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w:t>
      </w:r>
      <w:bookmarkStart w:id="1" w:name="_GoBack"/>
      <w:bookmarkEnd w:id="1"/>
      <w:r w:rsidR="00B879DB">
        <w:rPr>
          <w:rFonts w:asciiTheme="majorHAnsi" w:hAnsiTheme="majorHAnsi"/>
          <w:color w:val="FFFFFF" w:themeColor="background1"/>
          <w:sz w:val="72"/>
          <w:szCs w:val="72"/>
        </w:rPr>
        <w:t>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515B0202"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1E39FF" w:rsidRPr="001F7A9C">
        <w:rPr>
          <w:rFonts w:asciiTheme="majorHAnsi" w:hAnsiTheme="majorHAnsi"/>
          <w:color w:val="FFFFFF" w:themeColor="background1"/>
          <w:sz w:val="72"/>
          <w:szCs w:val="72"/>
        </w:rPr>
        <w:t>januára 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4C86EB9" w14:textId="2B02D6BF" w:rsidR="001E39FF"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02233952" w:history="1">
        <w:r w:rsidR="001E39FF" w:rsidRPr="003331FE">
          <w:rPr>
            <w:rStyle w:val="Hyperlink"/>
            <w:noProof/>
          </w:rPr>
          <w:t>Úvod</w:t>
        </w:r>
        <w:r w:rsidR="001E39FF">
          <w:rPr>
            <w:noProof/>
            <w:webHidden/>
          </w:rPr>
          <w:tab/>
        </w:r>
        <w:r w:rsidR="001E39FF">
          <w:rPr>
            <w:noProof/>
            <w:webHidden/>
          </w:rPr>
          <w:fldChar w:fldCharType="begin"/>
        </w:r>
        <w:r w:rsidR="001E39FF">
          <w:rPr>
            <w:noProof/>
            <w:webHidden/>
          </w:rPr>
          <w:instrText xml:space="preserve"> PAGEREF _Toc502233952 \h </w:instrText>
        </w:r>
        <w:r w:rsidR="001E39FF">
          <w:rPr>
            <w:noProof/>
            <w:webHidden/>
          </w:rPr>
        </w:r>
        <w:r w:rsidR="001E39FF">
          <w:rPr>
            <w:noProof/>
            <w:webHidden/>
          </w:rPr>
          <w:fldChar w:fldCharType="separate"/>
        </w:r>
        <w:r w:rsidR="001E39FF">
          <w:rPr>
            <w:noProof/>
            <w:webHidden/>
          </w:rPr>
          <w:t>3</w:t>
        </w:r>
        <w:r w:rsidR="001E39FF">
          <w:rPr>
            <w:noProof/>
            <w:webHidden/>
          </w:rPr>
          <w:fldChar w:fldCharType="end"/>
        </w:r>
      </w:hyperlink>
    </w:p>
    <w:p w14:paraId="684C6168" w14:textId="68CA8237" w:rsidR="001E39FF" w:rsidRDefault="0011438E">
      <w:pPr>
        <w:pStyle w:val="TOC3"/>
        <w:rPr>
          <w:rFonts w:eastAsiaTheme="minorEastAsia"/>
          <w:b w:val="0"/>
          <w:smallCaps w:val="0"/>
          <w:sz w:val="22"/>
          <w:lang w:val="en-US" w:eastAsia="en-US" w:bidi="ar-SA"/>
        </w:rPr>
      </w:pPr>
      <w:hyperlink w:anchor="_Toc502233953" w:history="1">
        <w:r w:rsidR="001E39FF" w:rsidRPr="003331FE">
          <w:rPr>
            <w:rStyle w:val="Hyperlink"/>
          </w:rPr>
          <w:t>Predchádzajúce verzie</w:t>
        </w:r>
        <w:r w:rsidR="001E39FF">
          <w:rPr>
            <w:webHidden/>
          </w:rPr>
          <w:tab/>
        </w:r>
        <w:r w:rsidR="001E39FF">
          <w:rPr>
            <w:webHidden/>
          </w:rPr>
          <w:fldChar w:fldCharType="begin"/>
        </w:r>
        <w:r w:rsidR="001E39FF">
          <w:rPr>
            <w:webHidden/>
          </w:rPr>
          <w:instrText xml:space="preserve"> PAGEREF _Toc502233953 \h </w:instrText>
        </w:r>
        <w:r w:rsidR="001E39FF">
          <w:rPr>
            <w:webHidden/>
          </w:rPr>
        </w:r>
        <w:r w:rsidR="001E39FF">
          <w:rPr>
            <w:webHidden/>
          </w:rPr>
          <w:fldChar w:fldCharType="separate"/>
        </w:r>
        <w:r w:rsidR="001E39FF">
          <w:rPr>
            <w:webHidden/>
          </w:rPr>
          <w:t>3</w:t>
        </w:r>
        <w:r w:rsidR="001E39FF">
          <w:rPr>
            <w:webHidden/>
          </w:rPr>
          <w:fldChar w:fldCharType="end"/>
        </w:r>
      </w:hyperlink>
    </w:p>
    <w:p w14:paraId="5541C772" w14:textId="77A7EAA6" w:rsidR="001E39FF" w:rsidRDefault="0011438E">
      <w:pPr>
        <w:pStyle w:val="TOC3"/>
        <w:rPr>
          <w:rFonts w:eastAsiaTheme="minorEastAsia"/>
          <w:b w:val="0"/>
          <w:smallCaps w:val="0"/>
          <w:sz w:val="22"/>
          <w:lang w:val="en-US" w:eastAsia="en-US" w:bidi="ar-SA"/>
        </w:rPr>
      </w:pPr>
      <w:hyperlink w:anchor="_Toc502233954" w:history="1">
        <w:r w:rsidR="001E39FF" w:rsidRPr="003331FE">
          <w:rPr>
            <w:rStyle w:val="Hyperlink"/>
          </w:rPr>
          <w:t>Vysvetlenia a súhrn zmien</w:t>
        </w:r>
        <w:r w:rsidR="001E39FF">
          <w:rPr>
            <w:webHidden/>
          </w:rPr>
          <w:tab/>
        </w:r>
        <w:r w:rsidR="001E39FF">
          <w:rPr>
            <w:webHidden/>
          </w:rPr>
          <w:fldChar w:fldCharType="begin"/>
        </w:r>
        <w:r w:rsidR="001E39FF">
          <w:rPr>
            <w:webHidden/>
          </w:rPr>
          <w:instrText xml:space="preserve"> PAGEREF _Toc502233954 \h </w:instrText>
        </w:r>
        <w:r w:rsidR="001E39FF">
          <w:rPr>
            <w:webHidden/>
          </w:rPr>
        </w:r>
        <w:r w:rsidR="001E39FF">
          <w:rPr>
            <w:webHidden/>
          </w:rPr>
          <w:fldChar w:fldCharType="separate"/>
        </w:r>
        <w:r w:rsidR="001E39FF">
          <w:rPr>
            <w:webHidden/>
          </w:rPr>
          <w:t>3</w:t>
        </w:r>
        <w:r w:rsidR="001E39FF">
          <w:rPr>
            <w:webHidden/>
          </w:rPr>
          <w:fldChar w:fldCharType="end"/>
        </w:r>
      </w:hyperlink>
    </w:p>
    <w:p w14:paraId="578D3322" w14:textId="747D6B75" w:rsidR="001E39FF" w:rsidRDefault="0011438E">
      <w:pPr>
        <w:pStyle w:val="TOC1"/>
        <w:tabs>
          <w:tab w:val="right" w:leader="dot" w:pos="5030"/>
        </w:tabs>
        <w:rPr>
          <w:rFonts w:eastAsiaTheme="minorEastAsia"/>
          <w:b w:val="0"/>
          <w:caps w:val="0"/>
          <w:noProof/>
          <w:sz w:val="22"/>
          <w:lang w:val="en-US" w:eastAsia="en-US" w:bidi="ar-SA"/>
        </w:rPr>
      </w:pPr>
      <w:hyperlink w:anchor="_Toc502233955" w:history="1">
        <w:r w:rsidR="001E39FF" w:rsidRPr="003331FE">
          <w:rPr>
            <w:rStyle w:val="Hyperlink"/>
            <w:noProof/>
          </w:rPr>
          <w:t>Všeobecné podmienky</w:t>
        </w:r>
        <w:r w:rsidR="001E39FF">
          <w:rPr>
            <w:noProof/>
            <w:webHidden/>
          </w:rPr>
          <w:tab/>
        </w:r>
        <w:r w:rsidR="001E39FF">
          <w:rPr>
            <w:noProof/>
            <w:webHidden/>
          </w:rPr>
          <w:fldChar w:fldCharType="begin"/>
        </w:r>
        <w:r w:rsidR="001E39FF">
          <w:rPr>
            <w:noProof/>
            <w:webHidden/>
          </w:rPr>
          <w:instrText xml:space="preserve"> PAGEREF _Toc502233955 \h </w:instrText>
        </w:r>
        <w:r w:rsidR="001E39FF">
          <w:rPr>
            <w:noProof/>
            <w:webHidden/>
          </w:rPr>
        </w:r>
        <w:r w:rsidR="001E39FF">
          <w:rPr>
            <w:noProof/>
            <w:webHidden/>
          </w:rPr>
          <w:fldChar w:fldCharType="separate"/>
        </w:r>
        <w:r w:rsidR="001E39FF">
          <w:rPr>
            <w:noProof/>
            <w:webHidden/>
          </w:rPr>
          <w:t>4</w:t>
        </w:r>
        <w:r w:rsidR="001E39FF">
          <w:rPr>
            <w:noProof/>
            <w:webHidden/>
          </w:rPr>
          <w:fldChar w:fldCharType="end"/>
        </w:r>
      </w:hyperlink>
    </w:p>
    <w:p w14:paraId="5EEF8D92" w14:textId="50DBB8AA" w:rsidR="001E39FF" w:rsidRDefault="0011438E">
      <w:pPr>
        <w:pStyle w:val="TOC5"/>
        <w:tabs>
          <w:tab w:val="right" w:leader="dot" w:pos="5030"/>
        </w:tabs>
        <w:rPr>
          <w:rFonts w:eastAsiaTheme="minorEastAsia"/>
          <w:noProof/>
          <w:sz w:val="22"/>
          <w:lang w:val="en-US" w:eastAsia="en-US" w:bidi="ar-SA"/>
        </w:rPr>
      </w:pPr>
      <w:hyperlink w:anchor="_Toc502233956" w:history="1">
        <w:r w:rsidR="001E39FF" w:rsidRPr="003331FE">
          <w:rPr>
            <w:rStyle w:val="Hyperlink"/>
            <w:noProof/>
          </w:rPr>
          <w:t>Definície</w:t>
        </w:r>
        <w:r w:rsidR="001E39FF">
          <w:rPr>
            <w:noProof/>
            <w:webHidden/>
          </w:rPr>
          <w:tab/>
        </w:r>
        <w:r w:rsidR="001E39FF">
          <w:rPr>
            <w:noProof/>
            <w:webHidden/>
          </w:rPr>
          <w:fldChar w:fldCharType="begin"/>
        </w:r>
        <w:r w:rsidR="001E39FF">
          <w:rPr>
            <w:noProof/>
            <w:webHidden/>
          </w:rPr>
          <w:instrText xml:space="preserve"> PAGEREF _Toc502233956 \h </w:instrText>
        </w:r>
        <w:r w:rsidR="001E39FF">
          <w:rPr>
            <w:noProof/>
            <w:webHidden/>
          </w:rPr>
        </w:r>
        <w:r w:rsidR="001E39FF">
          <w:rPr>
            <w:noProof/>
            <w:webHidden/>
          </w:rPr>
          <w:fldChar w:fldCharType="separate"/>
        </w:r>
        <w:r w:rsidR="001E39FF">
          <w:rPr>
            <w:noProof/>
            <w:webHidden/>
          </w:rPr>
          <w:t>4</w:t>
        </w:r>
        <w:r w:rsidR="001E39FF">
          <w:rPr>
            <w:noProof/>
            <w:webHidden/>
          </w:rPr>
          <w:fldChar w:fldCharType="end"/>
        </w:r>
      </w:hyperlink>
    </w:p>
    <w:p w14:paraId="2716FB4C" w14:textId="3D81E407" w:rsidR="001E39FF" w:rsidRDefault="0011438E">
      <w:pPr>
        <w:pStyle w:val="TOC5"/>
        <w:tabs>
          <w:tab w:val="right" w:leader="dot" w:pos="5030"/>
        </w:tabs>
        <w:rPr>
          <w:rFonts w:eastAsiaTheme="minorEastAsia"/>
          <w:noProof/>
          <w:sz w:val="22"/>
          <w:lang w:val="en-US" w:eastAsia="en-US" w:bidi="ar-SA"/>
        </w:rPr>
      </w:pPr>
      <w:hyperlink w:anchor="_Toc502233957" w:history="1">
        <w:r w:rsidR="001E39FF" w:rsidRPr="003331FE">
          <w:rPr>
            <w:rStyle w:val="Hyperlink"/>
            <w:noProof/>
          </w:rPr>
          <w:t>Aktualizácie podmienok používania služieb on-line</w:t>
        </w:r>
        <w:r w:rsidR="001E39FF">
          <w:rPr>
            <w:noProof/>
            <w:webHidden/>
          </w:rPr>
          <w:tab/>
        </w:r>
        <w:r w:rsidR="001E39FF">
          <w:rPr>
            <w:noProof/>
            <w:webHidden/>
          </w:rPr>
          <w:fldChar w:fldCharType="begin"/>
        </w:r>
        <w:r w:rsidR="001E39FF">
          <w:rPr>
            <w:noProof/>
            <w:webHidden/>
          </w:rPr>
          <w:instrText xml:space="preserve"> PAGEREF _Toc502233957 \h </w:instrText>
        </w:r>
        <w:r w:rsidR="001E39FF">
          <w:rPr>
            <w:noProof/>
            <w:webHidden/>
          </w:rPr>
        </w:r>
        <w:r w:rsidR="001E39FF">
          <w:rPr>
            <w:noProof/>
            <w:webHidden/>
          </w:rPr>
          <w:fldChar w:fldCharType="separate"/>
        </w:r>
        <w:r w:rsidR="001E39FF">
          <w:rPr>
            <w:noProof/>
            <w:webHidden/>
          </w:rPr>
          <w:t>4</w:t>
        </w:r>
        <w:r w:rsidR="001E39FF">
          <w:rPr>
            <w:noProof/>
            <w:webHidden/>
          </w:rPr>
          <w:fldChar w:fldCharType="end"/>
        </w:r>
      </w:hyperlink>
    </w:p>
    <w:p w14:paraId="37B3639C" w14:textId="3D1D3BF5" w:rsidR="001E39FF" w:rsidRDefault="0011438E">
      <w:pPr>
        <w:pStyle w:val="TOC5"/>
        <w:tabs>
          <w:tab w:val="right" w:leader="dot" w:pos="5030"/>
        </w:tabs>
        <w:rPr>
          <w:rFonts w:eastAsiaTheme="minorEastAsia"/>
          <w:noProof/>
          <w:sz w:val="22"/>
          <w:lang w:val="en-US" w:eastAsia="en-US" w:bidi="ar-SA"/>
        </w:rPr>
      </w:pPr>
      <w:hyperlink w:anchor="_Toc502233958" w:history="1">
        <w:r w:rsidR="001E39FF" w:rsidRPr="003331FE">
          <w:rPr>
            <w:rStyle w:val="Hyperlink"/>
            <w:noProof/>
          </w:rPr>
          <w:t>Zmeny služieb on-line a dostupnosť</w:t>
        </w:r>
        <w:r w:rsidR="001E39FF">
          <w:rPr>
            <w:noProof/>
            <w:webHidden/>
          </w:rPr>
          <w:tab/>
        </w:r>
        <w:r w:rsidR="001E39FF">
          <w:rPr>
            <w:noProof/>
            <w:webHidden/>
          </w:rPr>
          <w:fldChar w:fldCharType="begin"/>
        </w:r>
        <w:r w:rsidR="001E39FF">
          <w:rPr>
            <w:noProof/>
            <w:webHidden/>
          </w:rPr>
          <w:instrText xml:space="preserve"> PAGEREF _Toc502233958 \h </w:instrText>
        </w:r>
        <w:r w:rsidR="001E39FF">
          <w:rPr>
            <w:noProof/>
            <w:webHidden/>
          </w:rPr>
        </w:r>
        <w:r w:rsidR="001E39FF">
          <w:rPr>
            <w:noProof/>
            <w:webHidden/>
          </w:rPr>
          <w:fldChar w:fldCharType="separate"/>
        </w:r>
        <w:r w:rsidR="001E39FF">
          <w:rPr>
            <w:noProof/>
            <w:webHidden/>
          </w:rPr>
          <w:t>4</w:t>
        </w:r>
        <w:r w:rsidR="001E39FF">
          <w:rPr>
            <w:noProof/>
            <w:webHidden/>
          </w:rPr>
          <w:fldChar w:fldCharType="end"/>
        </w:r>
      </w:hyperlink>
    </w:p>
    <w:p w14:paraId="780118B5" w14:textId="1B15A06B" w:rsidR="001E39FF" w:rsidRDefault="0011438E">
      <w:pPr>
        <w:pStyle w:val="TOC5"/>
        <w:tabs>
          <w:tab w:val="right" w:leader="dot" w:pos="5030"/>
        </w:tabs>
        <w:rPr>
          <w:rFonts w:eastAsiaTheme="minorEastAsia"/>
          <w:noProof/>
          <w:sz w:val="22"/>
          <w:lang w:val="en-US" w:eastAsia="en-US" w:bidi="ar-SA"/>
        </w:rPr>
      </w:pPr>
      <w:hyperlink w:anchor="_Toc502233959" w:history="1">
        <w:r w:rsidR="001E39FF" w:rsidRPr="003331FE">
          <w:rPr>
            <w:rStyle w:val="Hyperlink"/>
            <w:noProof/>
          </w:rPr>
          <w:t>Uchovávanie údajov</w:t>
        </w:r>
        <w:r w:rsidR="001E39FF">
          <w:rPr>
            <w:noProof/>
            <w:webHidden/>
          </w:rPr>
          <w:tab/>
        </w:r>
        <w:r w:rsidR="001E39FF">
          <w:rPr>
            <w:noProof/>
            <w:webHidden/>
          </w:rPr>
          <w:fldChar w:fldCharType="begin"/>
        </w:r>
        <w:r w:rsidR="001E39FF">
          <w:rPr>
            <w:noProof/>
            <w:webHidden/>
          </w:rPr>
          <w:instrText xml:space="preserve"> PAGEREF _Toc502233959 \h </w:instrText>
        </w:r>
        <w:r w:rsidR="001E39FF">
          <w:rPr>
            <w:noProof/>
            <w:webHidden/>
          </w:rPr>
        </w:r>
        <w:r w:rsidR="001E39FF">
          <w:rPr>
            <w:noProof/>
            <w:webHidden/>
          </w:rPr>
          <w:fldChar w:fldCharType="separate"/>
        </w:r>
        <w:r w:rsidR="001E39FF">
          <w:rPr>
            <w:noProof/>
            <w:webHidden/>
          </w:rPr>
          <w:t>5</w:t>
        </w:r>
        <w:r w:rsidR="001E39FF">
          <w:rPr>
            <w:noProof/>
            <w:webHidden/>
          </w:rPr>
          <w:fldChar w:fldCharType="end"/>
        </w:r>
      </w:hyperlink>
    </w:p>
    <w:p w14:paraId="5D1DCB11" w14:textId="479DB555" w:rsidR="001E39FF" w:rsidRDefault="0011438E">
      <w:pPr>
        <w:pStyle w:val="TOC5"/>
        <w:tabs>
          <w:tab w:val="right" w:leader="dot" w:pos="5030"/>
        </w:tabs>
        <w:rPr>
          <w:rFonts w:eastAsiaTheme="minorEastAsia"/>
          <w:noProof/>
          <w:sz w:val="22"/>
          <w:lang w:val="en-US" w:eastAsia="en-US" w:bidi="ar-SA"/>
        </w:rPr>
      </w:pPr>
      <w:hyperlink w:anchor="_Toc502233960" w:history="1">
        <w:r w:rsidR="001E39FF" w:rsidRPr="003331FE">
          <w:rPr>
            <w:rStyle w:val="Hyperlink"/>
            <w:noProof/>
          </w:rPr>
          <w:t>Použitie softvéru so službou online</w:t>
        </w:r>
        <w:r w:rsidR="001E39FF">
          <w:rPr>
            <w:noProof/>
            <w:webHidden/>
          </w:rPr>
          <w:tab/>
        </w:r>
        <w:r w:rsidR="001E39FF">
          <w:rPr>
            <w:noProof/>
            <w:webHidden/>
          </w:rPr>
          <w:fldChar w:fldCharType="begin"/>
        </w:r>
        <w:r w:rsidR="001E39FF">
          <w:rPr>
            <w:noProof/>
            <w:webHidden/>
          </w:rPr>
          <w:instrText xml:space="preserve"> PAGEREF _Toc502233960 \h </w:instrText>
        </w:r>
        <w:r w:rsidR="001E39FF">
          <w:rPr>
            <w:noProof/>
            <w:webHidden/>
          </w:rPr>
        </w:r>
        <w:r w:rsidR="001E39FF">
          <w:rPr>
            <w:noProof/>
            <w:webHidden/>
          </w:rPr>
          <w:fldChar w:fldCharType="separate"/>
        </w:r>
        <w:r w:rsidR="001E39FF">
          <w:rPr>
            <w:noProof/>
            <w:webHidden/>
          </w:rPr>
          <w:t>5</w:t>
        </w:r>
        <w:r w:rsidR="001E39FF">
          <w:rPr>
            <w:noProof/>
            <w:webHidden/>
          </w:rPr>
          <w:fldChar w:fldCharType="end"/>
        </w:r>
      </w:hyperlink>
    </w:p>
    <w:p w14:paraId="5B0439FE" w14:textId="3AD141BE" w:rsidR="001E39FF" w:rsidRDefault="0011438E">
      <w:pPr>
        <w:pStyle w:val="TOC5"/>
        <w:tabs>
          <w:tab w:val="right" w:leader="dot" w:pos="5030"/>
        </w:tabs>
        <w:rPr>
          <w:rFonts w:eastAsiaTheme="minorEastAsia"/>
          <w:noProof/>
          <w:sz w:val="22"/>
          <w:lang w:val="en-US" w:eastAsia="en-US" w:bidi="ar-SA"/>
        </w:rPr>
      </w:pPr>
      <w:hyperlink w:anchor="_Toc502233961" w:history="1">
        <w:r w:rsidR="001E39FF" w:rsidRPr="003331FE">
          <w:rPr>
            <w:rStyle w:val="Hyperlink"/>
            <w:noProof/>
          </w:rPr>
          <w:t>Produkty iného subjektu ako Microsoft</w:t>
        </w:r>
        <w:r w:rsidR="001E39FF">
          <w:rPr>
            <w:noProof/>
            <w:webHidden/>
          </w:rPr>
          <w:tab/>
        </w:r>
        <w:r w:rsidR="001E39FF">
          <w:rPr>
            <w:noProof/>
            <w:webHidden/>
          </w:rPr>
          <w:fldChar w:fldCharType="begin"/>
        </w:r>
        <w:r w:rsidR="001E39FF">
          <w:rPr>
            <w:noProof/>
            <w:webHidden/>
          </w:rPr>
          <w:instrText xml:space="preserve"> PAGEREF _Toc502233961 \h </w:instrText>
        </w:r>
        <w:r w:rsidR="001E39FF">
          <w:rPr>
            <w:noProof/>
            <w:webHidden/>
          </w:rPr>
        </w:r>
        <w:r w:rsidR="001E39FF">
          <w:rPr>
            <w:noProof/>
            <w:webHidden/>
          </w:rPr>
          <w:fldChar w:fldCharType="separate"/>
        </w:r>
        <w:r w:rsidR="001E39FF">
          <w:rPr>
            <w:noProof/>
            <w:webHidden/>
          </w:rPr>
          <w:t>5</w:t>
        </w:r>
        <w:r w:rsidR="001E39FF">
          <w:rPr>
            <w:noProof/>
            <w:webHidden/>
          </w:rPr>
          <w:fldChar w:fldCharType="end"/>
        </w:r>
      </w:hyperlink>
    </w:p>
    <w:p w14:paraId="4C31B7EA" w14:textId="309CF531" w:rsidR="001E39FF" w:rsidRDefault="0011438E">
      <w:pPr>
        <w:pStyle w:val="TOC5"/>
        <w:tabs>
          <w:tab w:val="right" w:leader="dot" w:pos="5030"/>
        </w:tabs>
        <w:rPr>
          <w:rFonts w:eastAsiaTheme="minorEastAsia"/>
          <w:noProof/>
          <w:sz w:val="22"/>
          <w:lang w:val="en-US" w:eastAsia="en-US" w:bidi="ar-SA"/>
        </w:rPr>
      </w:pPr>
      <w:hyperlink w:anchor="_Toc502233962" w:history="1">
        <w:r w:rsidR="001E39FF" w:rsidRPr="003331FE">
          <w:rPr>
            <w:rStyle w:val="Hyperlink"/>
            <w:noProof/>
          </w:rPr>
          <w:t>Zásady prijateľného používania</w:t>
        </w:r>
        <w:r w:rsidR="001E39FF">
          <w:rPr>
            <w:noProof/>
            <w:webHidden/>
          </w:rPr>
          <w:tab/>
        </w:r>
        <w:r w:rsidR="001E39FF">
          <w:rPr>
            <w:noProof/>
            <w:webHidden/>
          </w:rPr>
          <w:fldChar w:fldCharType="begin"/>
        </w:r>
        <w:r w:rsidR="001E39FF">
          <w:rPr>
            <w:noProof/>
            <w:webHidden/>
          </w:rPr>
          <w:instrText xml:space="preserve"> PAGEREF _Toc502233962 \h </w:instrText>
        </w:r>
        <w:r w:rsidR="001E39FF">
          <w:rPr>
            <w:noProof/>
            <w:webHidden/>
          </w:rPr>
        </w:r>
        <w:r w:rsidR="001E39FF">
          <w:rPr>
            <w:noProof/>
            <w:webHidden/>
          </w:rPr>
          <w:fldChar w:fldCharType="separate"/>
        </w:r>
        <w:r w:rsidR="001E39FF">
          <w:rPr>
            <w:noProof/>
            <w:webHidden/>
          </w:rPr>
          <w:t>5</w:t>
        </w:r>
        <w:r w:rsidR="001E39FF">
          <w:rPr>
            <w:noProof/>
            <w:webHidden/>
          </w:rPr>
          <w:fldChar w:fldCharType="end"/>
        </w:r>
      </w:hyperlink>
    </w:p>
    <w:p w14:paraId="2A696267" w14:textId="3525B9C9" w:rsidR="001E39FF" w:rsidRDefault="0011438E">
      <w:pPr>
        <w:pStyle w:val="TOC5"/>
        <w:tabs>
          <w:tab w:val="right" w:leader="dot" w:pos="5030"/>
        </w:tabs>
        <w:rPr>
          <w:rFonts w:eastAsiaTheme="minorEastAsia"/>
          <w:noProof/>
          <w:sz w:val="22"/>
          <w:lang w:val="en-US" w:eastAsia="en-US" w:bidi="ar-SA"/>
        </w:rPr>
      </w:pPr>
      <w:hyperlink w:anchor="_Toc502233963" w:history="1">
        <w:r w:rsidR="001E39FF" w:rsidRPr="003331FE">
          <w:rPr>
            <w:rStyle w:val="Hyperlink"/>
            <w:noProof/>
          </w:rPr>
          <w:t>Technické obmedzenia</w:t>
        </w:r>
        <w:r w:rsidR="001E39FF">
          <w:rPr>
            <w:noProof/>
            <w:webHidden/>
          </w:rPr>
          <w:tab/>
        </w:r>
        <w:r w:rsidR="001E39FF">
          <w:rPr>
            <w:noProof/>
            <w:webHidden/>
          </w:rPr>
          <w:fldChar w:fldCharType="begin"/>
        </w:r>
        <w:r w:rsidR="001E39FF">
          <w:rPr>
            <w:noProof/>
            <w:webHidden/>
          </w:rPr>
          <w:instrText xml:space="preserve"> PAGEREF _Toc502233963 \h </w:instrText>
        </w:r>
        <w:r w:rsidR="001E39FF">
          <w:rPr>
            <w:noProof/>
            <w:webHidden/>
          </w:rPr>
        </w:r>
        <w:r w:rsidR="001E39FF">
          <w:rPr>
            <w:noProof/>
            <w:webHidden/>
          </w:rPr>
          <w:fldChar w:fldCharType="separate"/>
        </w:r>
        <w:r w:rsidR="001E39FF">
          <w:rPr>
            <w:noProof/>
            <w:webHidden/>
          </w:rPr>
          <w:t>6</w:t>
        </w:r>
        <w:r w:rsidR="001E39FF">
          <w:rPr>
            <w:noProof/>
            <w:webHidden/>
          </w:rPr>
          <w:fldChar w:fldCharType="end"/>
        </w:r>
      </w:hyperlink>
    </w:p>
    <w:p w14:paraId="27F0CD74" w14:textId="3CBAE301" w:rsidR="001E39FF" w:rsidRDefault="0011438E">
      <w:pPr>
        <w:pStyle w:val="TOC5"/>
        <w:tabs>
          <w:tab w:val="right" w:leader="dot" w:pos="5030"/>
        </w:tabs>
        <w:rPr>
          <w:rFonts w:eastAsiaTheme="minorEastAsia"/>
          <w:noProof/>
          <w:sz w:val="22"/>
          <w:lang w:val="en-US" w:eastAsia="en-US" w:bidi="ar-SA"/>
        </w:rPr>
      </w:pPr>
      <w:hyperlink w:anchor="_Toc502233964" w:history="1">
        <w:r w:rsidR="001E39FF" w:rsidRPr="003331FE">
          <w:rPr>
            <w:rStyle w:val="Hyperlink"/>
            <w:noProof/>
          </w:rPr>
          <w:t>Dodržovanie zákonov</w:t>
        </w:r>
        <w:r w:rsidR="001E39FF">
          <w:rPr>
            <w:noProof/>
            <w:webHidden/>
          </w:rPr>
          <w:tab/>
        </w:r>
        <w:r w:rsidR="001E39FF">
          <w:rPr>
            <w:noProof/>
            <w:webHidden/>
          </w:rPr>
          <w:fldChar w:fldCharType="begin"/>
        </w:r>
        <w:r w:rsidR="001E39FF">
          <w:rPr>
            <w:noProof/>
            <w:webHidden/>
          </w:rPr>
          <w:instrText xml:space="preserve"> PAGEREF _Toc502233964 \h </w:instrText>
        </w:r>
        <w:r w:rsidR="001E39FF">
          <w:rPr>
            <w:noProof/>
            <w:webHidden/>
          </w:rPr>
        </w:r>
        <w:r w:rsidR="001E39FF">
          <w:rPr>
            <w:noProof/>
            <w:webHidden/>
          </w:rPr>
          <w:fldChar w:fldCharType="separate"/>
        </w:r>
        <w:r w:rsidR="001E39FF">
          <w:rPr>
            <w:noProof/>
            <w:webHidden/>
          </w:rPr>
          <w:t>6</w:t>
        </w:r>
        <w:r w:rsidR="001E39FF">
          <w:rPr>
            <w:noProof/>
            <w:webHidden/>
          </w:rPr>
          <w:fldChar w:fldCharType="end"/>
        </w:r>
      </w:hyperlink>
    </w:p>
    <w:p w14:paraId="5C06B248" w14:textId="1F381107" w:rsidR="001E39FF" w:rsidRDefault="0011438E">
      <w:pPr>
        <w:pStyle w:val="TOC5"/>
        <w:tabs>
          <w:tab w:val="right" w:leader="dot" w:pos="5030"/>
        </w:tabs>
        <w:rPr>
          <w:rFonts w:eastAsiaTheme="minorEastAsia"/>
          <w:noProof/>
          <w:sz w:val="22"/>
          <w:lang w:val="en-US" w:eastAsia="en-US" w:bidi="ar-SA"/>
        </w:rPr>
      </w:pPr>
      <w:hyperlink w:anchor="_Toc502233965" w:history="1">
        <w:r w:rsidR="001E39FF" w:rsidRPr="003331FE">
          <w:rPr>
            <w:rStyle w:val="Hyperlink"/>
            <w:noProof/>
          </w:rPr>
          <w:t>Služby importu/exportu</w:t>
        </w:r>
        <w:r w:rsidR="001E39FF">
          <w:rPr>
            <w:noProof/>
            <w:webHidden/>
          </w:rPr>
          <w:tab/>
        </w:r>
        <w:r w:rsidR="001E39FF">
          <w:rPr>
            <w:noProof/>
            <w:webHidden/>
          </w:rPr>
          <w:fldChar w:fldCharType="begin"/>
        </w:r>
        <w:r w:rsidR="001E39FF">
          <w:rPr>
            <w:noProof/>
            <w:webHidden/>
          </w:rPr>
          <w:instrText xml:space="preserve"> PAGEREF _Toc502233965 \h </w:instrText>
        </w:r>
        <w:r w:rsidR="001E39FF">
          <w:rPr>
            <w:noProof/>
            <w:webHidden/>
          </w:rPr>
        </w:r>
        <w:r w:rsidR="001E39FF">
          <w:rPr>
            <w:noProof/>
            <w:webHidden/>
          </w:rPr>
          <w:fldChar w:fldCharType="separate"/>
        </w:r>
        <w:r w:rsidR="001E39FF">
          <w:rPr>
            <w:noProof/>
            <w:webHidden/>
          </w:rPr>
          <w:t>6</w:t>
        </w:r>
        <w:r w:rsidR="001E39FF">
          <w:rPr>
            <w:noProof/>
            <w:webHidden/>
          </w:rPr>
          <w:fldChar w:fldCharType="end"/>
        </w:r>
      </w:hyperlink>
    </w:p>
    <w:p w14:paraId="07F25784" w14:textId="3B1134BD" w:rsidR="001E39FF" w:rsidRDefault="0011438E">
      <w:pPr>
        <w:pStyle w:val="TOC5"/>
        <w:tabs>
          <w:tab w:val="right" w:leader="dot" w:pos="5030"/>
        </w:tabs>
        <w:rPr>
          <w:rFonts w:eastAsiaTheme="minorEastAsia"/>
          <w:noProof/>
          <w:sz w:val="22"/>
          <w:lang w:val="en-US" w:eastAsia="en-US" w:bidi="ar-SA"/>
        </w:rPr>
      </w:pPr>
      <w:hyperlink w:anchor="_Toc502233966" w:history="1">
        <w:r w:rsidR="001E39FF" w:rsidRPr="003331FE">
          <w:rPr>
            <w:rStyle w:val="Hyperlink"/>
            <w:noProof/>
          </w:rPr>
          <w:t>Elektronické upozornenia</w:t>
        </w:r>
        <w:r w:rsidR="001E39FF">
          <w:rPr>
            <w:noProof/>
            <w:webHidden/>
          </w:rPr>
          <w:tab/>
        </w:r>
        <w:r w:rsidR="001E39FF">
          <w:rPr>
            <w:noProof/>
            <w:webHidden/>
          </w:rPr>
          <w:fldChar w:fldCharType="begin"/>
        </w:r>
        <w:r w:rsidR="001E39FF">
          <w:rPr>
            <w:noProof/>
            <w:webHidden/>
          </w:rPr>
          <w:instrText xml:space="preserve"> PAGEREF _Toc502233966 \h </w:instrText>
        </w:r>
        <w:r w:rsidR="001E39FF">
          <w:rPr>
            <w:noProof/>
            <w:webHidden/>
          </w:rPr>
        </w:r>
        <w:r w:rsidR="001E39FF">
          <w:rPr>
            <w:noProof/>
            <w:webHidden/>
          </w:rPr>
          <w:fldChar w:fldCharType="separate"/>
        </w:r>
        <w:r w:rsidR="001E39FF">
          <w:rPr>
            <w:noProof/>
            <w:webHidden/>
          </w:rPr>
          <w:t>6</w:t>
        </w:r>
        <w:r w:rsidR="001E39FF">
          <w:rPr>
            <w:noProof/>
            <w:webHidden/>
          </w:rPr>
          <w:fldChar w:fldCharType="end"/>
        </w:r>
      </w:hyperlink>
    </w:p>
    <w:p w14:paraId="771410E2" w14:textId="194190C3" w:rsidR="001E39FF" w:rsidRDefault="0011438E">
      <w:pPr>
        <w:pStyle w:val="TOC5"/>
        <w:tabs>
          <w:tab w:val="right" w:leader="dot" w:pos="5030"/>
        </w:tabs>
        <w:rPr>
          <w:rFonts w:eastAsiaTheme="minorEastAsia"/>
          <w:noProof/>
          <w:sz w:val="22"/>
          <w:lang w:val="en-US" w:eastAsia="en-US" w:bidi="ar-SA"/>
        </w:rPr>
      </w:pPr>
      <w:hyperlink w:anchor="_Toc502233967" w:history="1">
        <w:r w:rsidR="001E39FF" w:rsidRPr="003331FE">
          <w:rPr>
            <w:rStyle w:val="Hyperlink"/>
            <w:noProof/>
          </w:rPr>
          <w:t>Opätovné pridelenie licencií</w:t>
        </w:r>
        <w:r w:rsidR="001E39FF">
          <w:rPr>
            <w:noProof/>
            <w:webHidden/>
          </w:rPr>
          <w:tab/>
        </w:r>
        <w:r w:rsidR="001E39FF">
          <w:rPr>
            <w:noProof/>
            <w:webHidden/>
          </w:rPr>
          <w:fldChar w:fldCharType="begin"/>
        </w:r>
        <w:r w:rsidR="001E39FF">
          <w:rPr>
            <w:noProof/>
            <w:webHidden/>
          </w:rPr>
          <w:instrText xml:space="preserve"> PAGEREF _Toc502233967 \h </w:instrText>
        </w:r>
        <w:r w:rsidR="001E39FF">
          <w:rPr>
            <w:noProof/>
            <w:webHidden/>
          </w:rPr>
        </w:r>
        <w:r w:rsidR="001E39FF">
          <w:rPr>
            <w:noProof/>
            <w:webHidden/>
          </w:rPr>
          <w:fldChar w:fldCharType="separate"/>
        </w:r>
        <w:r w:rsidR="001E39FF">
          <w:rPr>
            <w:noProof/>
            <w:webHidden/>
          </w:rPr>
          <w:t>6</w:t>
        </w:r>
        <w:r w:rsidR="001E39FF">
          <w:rPr>
            <w:noProof/>
            <w:webHidden/>
          </w:rPr>
          <w:fldChar w:fldCharType="end"/>
        </w:r>
      </w:hyperlink>
    </w:p>
    <w:p w14:paraId="57D89534" w14:textId="0A7BCED3" w:rsidR="001E39FF" w:rsidRDefault="0011438E">
      <w:pPr>
        <w:pStyle w:val="TOC5"/>
        <w:tabs>
          <w:tab w:val="right" w:leader="dot" w:pos="5030"/>
        </w:tabs>
        <w:rPr>
          <w:rFonts w:eastAsiaTheme="minorEastAsia"/>
          <w:noProof/>
          <w:sz w:val="22"/>
          <w:lang w:val="en-US" w:eastAsia="en-US" w:bidi="ar-SA"/>
        </w:rPr>
      </w:pPr>
      <w:hyperlink w:anchor="_Toc502233968" w:history="1">
        <w:r w:rsidR="001E39FF" w:rsidRPr="003331FE">
          <w:rPr>
            <w:rStyle w:val="Hyperlink"/>
            <w:noProof/>
          </w:rPr>
          <w:t>Písmové komponenty</w:t>
        </w:r>
        <w:r w:rsidR="001E39FF">
          <w:rPr>
            <w:noProof/>
            <w:webHidden/>
          </w:rPr>
          <w:tab/>
        </w:r>
        <w:r w:rsidR="001E39FF">
          <w:rPr>
            <w:noProof/>
            <w:webHidden/>
          </w:rPr>
          <w:fldChar w:fldCharType="begin"/>
        </w:r>
        <w:r w:rsidR="001E39FF">
          <w:rPr>
            <w:noProof/>
            <w:webHidden/>
          </w:rPr>
          <w:instrText xml:space="preserve"> PAGEREF _Toc502233968 \h </w:instrText>
        </w:r>
        <w:r w:rsidR="001E39FF">
          <w:rPr>
            <w:noProof/>
            <w:webHidden/>
          </w:rPr>
        </w:r>
        <w:r w:rsidR="001E39FF">
          <w:rPr>
            <w:noProof/>
            <w:webHidden/>
          </w:rPr>
          <w:fldChar w:fldCharType="separate"/>
        </w:r>
        <w:r w:rsidR="001E39FF">
          <w:rPr>
            <w:noProof/>
            <w:webHidden/>
          </w:rPr>
          <w:t>6</w:t>
        </w:r>
        <w:r w:rsidR="001E39FF">
          <w:rPr>
            <w:noProof/>
            <w:webHidden/>
          </w:rPr>
          <w:fldChar w:fldCharType="end"/>
        </w:r>
      </w:hyperlink>
    </w:p>
    <w:p w14:paraId="2AE0C355" w14:textId="1ED4F82A" w:rsidR="001E39FF" w:rsidRDefault="0011438E">
      <w:pPr>
        <w:pStyle w:val="TOC5"/>
        <w:tabs>
          <w:tab w:val="right" w:leader="dot" w:pos="5030"/>
        </w:tabs>
        <w:rPr>
          <w:rFonts w:eastAsiaTheme="minorEastAsia"/>
          <w:noProof/>
          <w:sz w:val="22"/>
          <w:lang w:val="en-US" w:eastAsia="en-US" w:bidi="ar-SA"/>
        </w:rPr>
      </w:pPr>
      <w:hyperlink w:anchor="_Toc502233969" w:history="1">
        <w:r w:rsidR="001E39FF" w:rsidRPr="003331FE">
          <w:rPr>
            <w:rStyle w:val="Hyperlink"/>
            <w:noProof/>
          </w:rPr>
          <w:t>Výkonnostné testovanie na účely porovnávania s konkurenčnými produktmi</w:t>
        </w:r>
        <w:r w:rsidR="001E39FF">
          <w:rPr>
            <w:noProof/>
            <w:webHidden/>
          </w:rPr>
          <w:tab/>
        </w:r>
        <w:r w:rsidR="001E39FF">
          <w:rPr>
            <w:noProof/>
            <w:webHidden/>
          </w:rPr>
          <w:fldChar w:fldCharType="begin"/>
        </w:r>
        <w:r w:rsidR="001E39FF">
          <w:rPr>
            <w:noProof/>
            <w:webHidden/>
          </w:rPr>
          <w:instrText xml:space="preserve"> PAGEREF _Toc502233969 \h </w:instrText>
        </w:r>
        <w:r w:rsidR="001E39FF">
          <w:rPr>
            <w:noProof/>
            <w:webHidden/>
          </w:rPr>
        </w:r>
        <w:r w:rsidR="001E39FF">
          <w:rPr>
            <w:noProof/>
            <w:webHidden/>
          </w:rPr>
          <w:fldChar w:fldCharType="separate"/>
        </w:r>
        <w:r w:rsidR="001E39FF">
          <w:rPr>
            <w:noProof/>
            <w:webHidden/>
          </w:rPr>
          <w:t>7</w:t>
        </w:r>
        <w:r w:rsidR="001E39FF">
          <w:rPr>
            <w:noProof/>
            <w:webHidden/>
          </w:rPr>
          <w:fldChar w:fldCharType="end"/>
        </w:r>
      </w:hyperlink>
    </w:p>
    <w:p w14:paraId="0BB26CBF" w14:textId="4440C7B9" w:rsidR="001E39FF" w:rsidRDefault="0011438E">
      <w:pPr>
        <w:pStyle w:val="TOC5"/>
        <w:tabs>
          <w:tab w:val="right" w:leader="dot" w:pos="5030"/>
        </w:tabs>
        <w:rPr>
          <w:rFonts w:eastAsiaTheme="minorEastAsia"/>
          <w:noProof/>
          <w:sz w:val="22"/>
          <w:lang w:val="en-US" w:eastAsia="en-US" w:bidi="ar-SA"/>
        </w:rPr>
      </w:pPr>
      <w:hyperlink w:anchor="_Toc502233970" w:history="1">
        <w:r w:rsidR="001E39FF" w:rsidRPr="003331FE">
          <w:rPr>
            <w:rStyle w:val="Hyperlink"/>
            <w:noProof/>
          </w:rPr>
          <w:t>Multiplexing</w:t>
        </w:r>
        <w:r w:rsidR="001E39FF">
          <w:rPr>
            <w:noProof/>
            <w:webHidden/>
          </w:rPr>
          <w:tab/>
        </w:r>
        <w:r w:rsidR="001E39FF">
          <w:rPr>
            <w:noProof/>
            <w:webHidden/>
          </w:rPr>
          <w:fldChar w:fldCharType="begin"/>
        </w:r>
        <w:r w:rsidR="001E39FF">
          <w:rPr>
            <w:noProof/>
            <w:webHidden/>
          </w:rPr>
          <w:instrText xml:space="preserve"> PAGEREF _Toc502233970 \h </w:instrText>
        </w:r>
        <w:r w:rsidR="001E39FF">
          <w:rPr>
            <w:noProof/>
            <w:webHidden/>
          </w:rPr>
        </w:r>
        <w:r w:rsidR="001E39FF">
          <w:rPr>
            <w:noProof/>
            <w:webHidden/>
          </w:rPr>
          <w:fldChar w:fldCharType="separate"/>
        </w:r>
        <w:r w:rsidR="001E39FF">
          <w:rPr>
            <w:noProof/>
            <w:webHidden/>
          </w:rPr>
          <w:t>7</w:t>
        </w:r>
        <w:r w:rsidR="001E39FF">
          <w:rPr>
            <w:noProof/>
            <w:webHidden/>
          </w:rPr>
          <w:fldChar w:fldCharType="end"/>
        </w:r>
      </w:hyperlink>
    </w:p>
    <w:p w14:paraId="57029F32" w14:textId="1CCA4E93" w:rsidR="001E39FF" w:rsidRDefault="0011438E">
      <w:pPr>
        <w:pStyle w:val="TOC1"/>
        <w:tabs>
          <w:tab w:val="right" w:leader="dot" w:pos="5030"/>
        </w:tabs>
        <w:rPr>
          <w:rFonts w:eastAsiaTheme="minorEastAsia"/>
          <w:b w:val="0"/>
          <w:caps w:val="0"/>
          <w:noProof/>
          <w:sz w:val="22"/>
          <w:lang w:val="en-US" w:eastAsia="en-US" w:bidi="ar-SA"/>
        </w:rPr>
      </w:pPr>
      <w:hyperlink w:anchor="_Toc502233971" w:history="1">
        <w:r w:rsidR="001E39FF" w:rsidRPr="003331FE">
          <w:rPr>
            <w:rStyle w:val="Hyperlink"/>
            <w:noProof/>
          </w:rPr>
          <w:t>Podmienky ochrany osobných údajov a zabezpečenia</w:t>
        </w:r>
        <w:r w:rsidR="001E39FF">
          <w:rPr>
            <w:noProof/>
            <w:webHidden/>
          </w:rPr>
          <w:tab/>
        </w:r>
        <w:r w:rsidR="001E39FF">
          <w:rPr>
            <w:noProof/>
            <w:webHidden/>
          </w:rPr>
          <w:fldChar w:fldCharType="begin"/>
        </w:r>
        <w:r w:rsidR="001E39FF">
          <w:rPr>
            <w:noProof/>
            <w:webHidden/>
          </w:rPr>
          <w:instrText xml:space="preserve"> PAGEREF _Toc502233971 \h </w:instrText>
        </w:r>
        <w:r w:rsidR="001E39FF">
          <w:rPr>
            <w:noProof/>
            <w:webHidden/>
          </w:rPr>
        </w:r>
        <w:r w:rsidR="001E39FF">
          <w:rPr>
            <w:noProof/>
            <w:webHidden/>
          </w:rPr>
          <w:fldChar w:fldCharType="separate"/>
        </w:r>
        <w:r w:rsidR="001E39FF">
          <w:rPr>
            <w:noProof/>
            <w:webHidden/>
          </w:rPr>
          <w:t>8</w:t>
        </w:r>
        <w:r w:rsidR="001E39FF">
          <w:rPr>
            <w:noProof/>
            <w:webHidden/>
          </w:rPr>
          <w:fldChar w:fldCharType="end"/>
        </w:r>
      </w:hyperlink>
    </w:p>
    <w:p w14:paraId="1AA229C4" w14:textId="13691BC5" w:rsidR="001E39FF" w:rsidRDefault="0011438E">
      <w:pPr>
        <w:pStyle w:val="TOC3"/>
        <w:rPr>
          <w:rFonts w:eastAsiaTheme="minorEastAsia"/>
          <w:b w:val="0"/>
          <w:smallCaps w:val="0"/>
          <w:sz w:val="22"/>
          <w:lang w:val="en-US" w:eastAsia="en-US" w:bidi="ar-SA"/>
        </w:rPr>
      </w:pPr>
      <w:hyperlink w:anchor="_Toc502233972" w:history="1">
        <w:r w:rsidR="001E39FF" w:rsidRPr="003331FE">
          <w:rPr>
            <w:rStyle w:val="Hyperlink"/>
          </w:rPr>
          <w:t>Všeobecné podmienky ochrany osobných údajov a zabezpečenia</w:t>
        </w:r>
        <w:r w:rsidR="001E39FF">
          <w:rPr>
            <w:webHidden/>
          </w:rPr>
          <w:tab/>
        </w:r>
        <w:r w:rsidR="001E39FF">
          <w:rPr>
            <w:webHidden/>
          </w:rPr>
          <w:fldChar w:fldCharType="begin"/>
        </w:r>
        <w:r w:rsidR="001E39FF">
          <w:rPr>
            <w:webHidden/>
          </w:rPr>
          <w:instrText xml:space="preserve"> PAGEREF _Toc502233972 \h </w:instrText>
        </w:r>
        <w:r w:rsidR="001E39FF">
          <w:rPr>
            <w:webHidden/>
          </w:rPr>
        </w:r>
        <w:r w:rsidR="001E39FF">
          <w:rPr>
            <w:webHidden/>
          </w:rPr>
          <w:fldChar w:fldCharType="separate"/>
        </w:r>
        <w:r w:rsidR="001E39FF">
          <w:rPr>
            <w:webHidden/>
          </w:rPr>
          <w:t>8</w:t>
        </w:r>
        <w:r w:rsidR="001E39FF">
          <w:rPr>
            <w:webHidden/>
          </w:rPr>
          <w:fldChar w:fldCharType="end"/>
        </w:r>
      </w:hyperlink>
    </w:p>
    <w:p w14:paraId="5A290D8F" w14:textId="0EC33BFC" w:rsidR="001E39FF" w:rsidRDefault="0011438E">
      <w:pPr>
        <w:pStyle w:val="TOC5"/>
        <w:tabs>
          <w:tab w:val="right" w:leader="dot" w:pos="5030"/>
        </w:tabs>
        <w:rPr>
          <w:rFonts w:eastAsiaTheme="minorEastAsia"/>
          <w:noProof/>
          <w:sz w:val="22"/>
          <w:lang w:val="en-US" w:eastAsia="en-US" w:bidi="ar-SA"/>
        </w:rPr>
      </w:pPr>
      <w:hyperlink w:anchor="_Toc502233973" w:history="1">
        <w:r w:rsidR="001E39FF" w:rsidRPr="003331FE">
          <w:rPr>
            <w:rStyle w:val="Hyperlink"/>
            <w:noProof/>
          </w:rPr>
          <w:t>Rozsah</w:t>
        </w:r>
        <w:r w:rsidR="001E39FF">
          <w:rPr>
            <w:noProof/>
            <w:webHidden/>
          </w:rPr>
          <w:tab/>
        </w:r>
        <w:r w:rsidR="001E39FF">
          <w:rPr>
            <w:noProof/>
            <w:webHidden/>
          </w:rPr>
          <w:fldChar w:fldCharType="begin"/>
        </w:r>
        <w:r w:rsidR="001E39FF">
          <w:rPr>
            <w:noProof/>
            <w:webHidden/>
          </w:rPr>
          <w:instrText xml:space="preserve"> PAGEREF _Toc502233973 \h </w:instrText>
        </w:r>
        <w:r w:rsidR="001E39FF">
          <w:rPr>
            <w:noProof/>
            <w:webHidden/>
          </w:rPr>
        </w:r>
        <w:r w:rsidR="001E39FF">
          <w:rPr>
            <w:noProof/>
            <w:webHidden/>
          </w:rPr>
          <w:fldChar w:fldCharType="separate"/>
        </w:r>
        <w:r w:rsidR="001E39FF">
          <w:rPr>
            <w:noProof/>
            <w:webHidden/>
          </w:rPr>
          <w:t>8</w:t>
        </w:r>
        <w:r w:rsidR="001E39FF">
          <w:rPr>
            <w:noProof/>
            <w:webHidden/>
          </w:rPr>
          <w:fldChar w:fldCharType="end"/>
        </w:r>
      </w:hyperlink>
    </w:p>
    <w:p w14:paraId="73F9FA1E" w14:textId="0ADA0AD9" w:rsidR="001E39FF" w:rsidRDefault="0011438E">
      <w:pPr>
        <w:pStyle w:val="TOC5"/>
        <w:tabs>
          <w:tab w:val="right" w:leader="dot" w:pos="5030"/>
        </w:tabs>
        <w:rPr>
          <w:rFonts w:eastAsiaTheme="minorEastAsia"/>
          <w:noProof/>
          <w:sz w:val="22"/>
          <w:lang w:val="en-US" w:eastAsia="en-US" w:bidi="ar-SA"/>
        </w:rPr>
      </w:pPr>
      <w:hyperlink w:anchor="_Toc502233974" w:history="1">
        <w:r w:rsidR="001E39FF" w:rsidRPr="003331FE">
          <w:rPr>
            <w:rStyle w:val="Hyperlink"/>
            <w:noProof/>
          </w:rPr>
          <w:t>Používanie zákazníckych údajov</w:t>
        </w:r>
        <w:r w:rsidR="001E39FF">
          <w:rPr>
            <w:noProof/>
            <w:webHidden/>
          </w:rPr>
          <w:tab/>
        </w:r>
        <w:r w:rsidR="001E39FF">
          <w:rPr>
            <w:noProof/>
            <w:webHidden/>
          </w:rPr>
          <w:fldChar w:fldCharType="begin"/>
        </w:r>
        <w:r w:rsidR="001E39FF">
          <w:rPr>
            <w:noProof/>
            <w:webHidden/>
          </w:rPr>
          <w:instrText xml:space="preserve"> PAGEREF _Toc502233974 \h </w:instrText>
        </w:r>
        <w:r w:rsidR="001E39FF">
          <w:rPr>
            <w:noProof/>
            <w:webHidden/>
          </w:rPr>
        </w:r>
        <w:r w:rsidR="001E39FF">
          <w:rPr>
            <w:noProof/>
            <w:webHidden/>
          </w:rPr>
          <w:fldChar w:fldCharType="separate"/>
        </w:r>
        <w:r w:rsidR="001E39FF">
          <w:rPr>
            <w:noProof/>
            <w:webHidden/>
          </w:rPr>
          <w:t>8</w:t>
        </w:r>
        <w:r w:rsidR="001E39FF">
          <w:rPr>
            <w:noProof/>
            <w:webHidden/>
          </w:rPr>
          <w:fldChar w:fldCharType="end"/>
        </w:r>
      </w:hyperlink>
    </w:p>
    <w:p w14:paraId="57FD4290" w14:textId="3910F139" w:rsidR="001E39FF" w:rsidRDefault="0011438E">
      <w:pPr>
        <w:pStyle w:val="TOC5"/>
        <w:tabs>
          <w:tab w:val="right" w:leader="dot" w:pos="5030"/>
        </w:tabs>
        <w:rPr>
          <w:rFonts w:eastAsiaTheme="minorEastAsia"/>
          <w:noProof/>
          <w:sz w:val="22"/>
          <w:lang w:val="en-US" w:eastAsia="en-US" w:bidi="ar-SA"/>
        </w:rPr>
      </w:pPr>
      <w:hyperlink w:anchor="_Toc502233975" w:history="1">
        <w:r w:rsidR="001E39FF" w:rsidRPr="003331FE">
          <w:rPr>
            <w:rStyle w:val="Hyperlink"/>
            <w:noProof/>
          </w:rPr>
          <w:t>Spracúvanie osobných údajov</w:t>
        </w:r>
        <w:r w:rsidR="001E39FF">
          <w:rPr>
            <w:noProof/>
            <w:webHidden/>
          </w:rPr>
          <w:tab/>
        </w:r>
        <w:r w:rsidR="001E39FF">
          <w:rPr>
            <w:noProof/>
            <w:webHidden/>
          </w:rPr>
          <w:fldChar w:fldCharType="begin"/>
        </w:r>
        <w:r w:rsidR="001E39FF">
          <w:rPr>
            <w:noProof/>
            <w:webHidden/>
          </w:rPr>
          <w:instrText xml:space="preserve"> PAGEREF _Toc502233975 \h </w:instrText>
        </w:r>
        <w:r w:rsidR="001E39FF">
          <w:rPr>
            <w:noProof/>
            <w:webHidden/>
          </w:rPr>
        </w:r>
        <w:r w:rsidR="001E39FF">
          <w:rPr>
            <w:noProof/>
            <w:webHidden/>
          </w:rPr>
          <w:fldChar w:fldCharType="separate"/>
        </w:r>
        <w:r w:rsidR="001E39FF">
          <w:rPr>
            <w:noProof/>
            <w:webHidden/>
          </w:rPr>
          <w:t>8</w:t>
        </w:r>
        <w:r w:rsidR="001E39FF">
          <w:rPr>
            <w:noProof/>
            <w:webHidden/>
          </w:rPr>
          <w:fldChar w:fldCharType="end"/>
        </w:r>
      </w:hyperlink>
    </w:p>
    <w:p w14:paraId="29EF7D48" w14:textId="25427449" w:rsidR="001E39FF" w:rsidRDefault="0011438E">
      <w:pPr>
        <w:pStyle w:val="TOC5"/>
        <w:tabs>
          <w:tab w:val="right" w:leader="dot" w:pos="5030"/>
        </w:tabs>
        <w:rPr>
          <w:rFonts w:eastAsiaTheme="minorEastAsia"/>
          <w:noProof/>
          <w:sz w:val="22"/>
          <w:lang w:val="en-US" w:eastAsia="en-US" w:bidi="ar-SA"/>
        </w:rPr>
      </w:pPr>
      <w:hyperlink w:anchor="_Toc502233976" w:history="1">
        <w:r w:rsidR="001E39FF" w:rsidRPr="003331FE">
          <w:rPr>
            <w:rStyle w:val="Hyperlink"/>
            <w:noProof/>
          </w:rPr>
          <w:t>Používanie údajov poskytovaných v rámci technickej podpory</w:t>
        </w:r>
        <w:r w:rsidR="001E39FF">
          <w:rPr>
            <w:noProof/>
            <w:webHidden/>
          </w:rPr>
          <w:tab/>
        </w:r>
        <w:r w:rsidR="001E39FF">
          <w:rPr>
            <w:noProof/>
            <w:webHidden/>
          </w:rPr>
          <w:fldChar w:fldCharType="begin"/>
        </w:r>
        <w:r w:rsidR="001E39FF">
          <w:rPr>
            <w:noProof/>
            <w:webHidden/>
          </w:rPr>
          <w:instrText xml:space="preserve"> PAGEREF _Toc502233976 \h </w:instrText>
        </w:r>
        <w:r w:rsidR="001E39FF">
          <w:rPr>
            <w:noProof/>
            <w:webHidden/>
          </w:rPr>
        </w:r>
        <w:r w:rsidR="001E39FF">
          <w:rPr>
            <w:noProof/>
            <w:webHidden/>
          </w:rPr>
          <w:fldChar w:fldCharType="separate"/>
        </w:r>
        <w:r w:rsidR="001E39FF">
          <w:rPr>
            <w:noProof/>
            <w:webHidden/>
          </w:rPr>
          <w:t>8</w:t>
        </w:r>
        <w:r w:rsidR="001E39FF">
          <w:rPr>
            <w:noProof/>
            <w:webHidden/>
          </w:rPr>
          <w:fldChar w:fldCharType="end"/>
        </w:r>
      </w:hyperlink>
    </w:p>
    <w:p w14:paraId="63A60D5E" w14:textId="661FB2CC" w:rsidR="001E39FF" w:rsidRDefault="0011438E">
      <w:pPr>
        <w:pStyle w:val="TOC5"/>
        <w:tabs>
          <w:tab w:val="right" w:leader="dot" w:pos="5030"/>
        </w:tabs>
        <w:rPr>
          <w:rFonts w:eastAsiaTheme="minorEastAsia"/>
          <w:noProof/>
          <w:sz w:val="22"/>
          <w:lang w:val="en-US" w:eastAsia="en-US" w:bidi="ar-SA"/>
        </w:rPr>
      </w:pPr>
      <w:hyperlink w:anchor="_Toc502233977" w:history="1">
        <w:r w:rsidR="001E39FF" w:rsidRPr="003331FE">
          <w:rPr>
            <w:rStyle w:val="Hyperlink"/>
            <w:noProof/>
          </w:rPr>
          <w:t>Zverejňovanie zákazníckych údajov a údajov poskytovaných v rámci technickej podpory</w:t>
        </w:r>
        <w:r w:rsidR="001E39FF">
          <w:rPr>
            <w:noProof/>
            <w:webHidden/>
          </w:rPr>
          <w:tab/>
        </w:r>
        <w:r w:rsidR="001E39FF">
          <w:rPr>
            <w:noProof/>
            <w:webHidden/>
          </w:rPr>
          <w:fldChar w:fldCharType="begin"/>
        </w:r>
        <w:r w:rsidR="001E39FF">
          <w:rPr>
            <w:noProof/>
            <w:webHidden/>
          </w:rPr>
          <w:instrText xml:space="preserve"> PAGEREF _Toc502233977 \h </w:instrText>
        </w:r>
        <w:r w:rsidR="001E39FF">
          <w:rPr>
            <w:noProof/>
            <w:webHidden/>
          </w:rPr>
        </w:r>
        <w:r w:rsidR="001E39FF">
          <w:rPr>
            <w:noProof/>
            <w:webHidden/>
          </w:rPr>
          <w:fldChar w:fldCharType="separate"/>
        </w:r>
        <w:r w:rsidR="001E39FF">
          <w:rPr>
            <w:noProof/>
            <w:webHidden/>
          </w:rPr>
          <w:t>8</w:t>
        </w:r>
        <w:r w:rsidR="001E39FF">
          <w:rPr>
            <w:noProof/>
            <w:webHidden/>
          </w:rPr>
          <w:fldChar w:fldCharType="end"/>
        </w:r>
      </w:hyperlink>
    </w:p>
    <w:p w14:paraId="745BC3A9" w14:textId="5176C282" w:rsidR="001E39FF" w:rsidRDefault="0011438E">
      <w:pPr>
        <w:pStyle w:val="TOC5"/>
        <w:tabs>
          <w:tab w:val="right" w:leader="dot" w:pos="5030"/>
        </w:tabs>
        <w:rPr>
          <w:rFonts w:eastAsiaTheme="minorEastAsia"/>
          <w:noProof/>
          <w:sz w:val="22"/>
          <w:lang w:val="en-US" w:eastAsia="en-US" w:bidi="ar-SA"/>
        </w:rPr>
      </w:pPr>
      <w:hyperlink w:anchor="_Toc502233978" w:history="1">
        <w:r w:rsidR="001E39FF" w:rsidRPr="003331FE">
          <w:rPr>
            <w:rStyle w:val="Hyperlink"/>
            <w:noProof/>
          </w:rPr>
          <w:t>Vzdelávacie inštitúcie</w:t>
        </w:r>
        <w:r w:rsidR="001E39FF">
          <w:rPr>
            <w:noProof/>
            <w:webHidden/>
          </w:rPr>
          <w:tab/>
        </w:r>
        <w:r w:rsidR="001E39FF">
          <w:rPr>
            <w:noProof/>
            <w:webHidden/>
          </w:rPr>
          <w:fldChar w:fldCharType="begin"/>
        </w:r>
        <w:r w:rsidR="001E39FF">
          <w:rPr>
            <w:noProof/>
            <w:webHidden/>
          </w:rPr>
          <w:instrText xml:space="preserve"> PAGEREF _Toc502233978 \h </w:instrText>
        </w:r>
        <w:r w:rsidR="001E39FF">
          <w:rPr>
            <w:noProof/>
            <w:webHidden/>
          </w:rPr>
        </w:r>
        <w:r w:rsidR="001E39FF">
          <w:rPr>
            <w:noProof/>
            <w:webHidden/>
          </w:rPr>
          <w:fldChar w:fldCharType="separate"/>
        </w:r>
        <w:r w:rsidR="001E39FF">
          <w:rPr>
            <w:noProof/>
            <w:webHidden/>
          </w:rPr>
          <w:t>9</w:t>
        </w:r>
        <w:r w:rsidR="001E39FF">
          <w:rPr>
            <w:noProof/>
            <w:webHidden/>
          </w:rPr>
          <w:fldChar w:fldCharType="end"/>
        </w:r>
      </w:hyperlink>
    </w:p>
    <w:p w14:paraId="7F6E158A" w14:textId="0A7E01F9" w:rsidR="001E39FF" w:rsidRDefault="0011438E">
      <w:pPr>
        <w:pStyle w:val="TOC5"/>
        <w:tabs>
          <w:tab w:val="right" w:leader="dot" w:pos="5030"/>
        </w:tabs>
        <w:rPr>
          <w:rFonts w:eastAsiaTheme="minorEastAsia"/>
          <w:noProof/>
          <w:sz w:val="22"/>
          <w:lang w:val="en-US" w:eastAsia="en-US" w:bidi="ar-SA"/>
        </w:rPr>
      </w:pPr>
      <w:hyperlink w:anchor="_Toc502233979" w:history="1">
        <w:r w:rsidR="001E39FF" w:rsidRPr="003331FE">
          <w:rPr>
            <w:rStyle w:val="Hyperlink"/>
            <w:noProof/>
          </w:rPr>
          <w:t>Obchodný partner podľa zákona HIPAA</w:t>
        </w:r>
        <w:r w:rsidR="001E39FF">
          <w:rPr>
            <w:noProof/>
            <w:webHidden/>
          </w:rPr>
          <w:tab/>
        </w:r>
        <w:r w:rsidR="001E39FF">
          <w:rPr>
            <w:noProof/>
            <w:webHidden/>
          </w:rPr>
          <w:fldChar w:fldCharType="begin"/>
        </w:r>
        <w:r w:rsidR="001E39FF">
          <w:rPr>
            <w:noProof/>
            <w:webHidden/>
          </w:rPr>
          <w:instrText xml:space="preserve"> PAGEREF _Toc502233979 \h </w:instrText>
        </w:r>
        <w:r w:rsidR="001E39FF">
          <w:rPr>
            <w:noProof/>
            <w:webHidden/>
          </w:rPr>
        </w:r>
        <w:r w:rsidR="001E39FF">
          <w:rPr>
            <w:noProof/>
            <w:webHidden/>
          </w:rPr>
          <w:fldChar w:fldCharType="separate"/>
        </w:r>
        <w:r w:rsidR="001E39FF">
          <w:rPr>
            <w:noProof/>
            <w:webHidden/>
          </w:rPr>
          <w:t>9</w:t>
        </w:r>
        <w:r w:rsidR="001E39FF">
          <w:rPr>
            <w:noProof/>
            <w:webHidden/>
          </w:rPr>
          <w:fldChar w:fldCharType="end"/>
        </w:r>
      </w:hyperlink>
    </w:p>
    <w:p w14:paraId="3D3D45BF" w14:textId="273CAE85" w:rsidR="001E39FF" w:rsidRDefault="0011438E">
      <w:pPr>
        <w:pStyle w:val="TOC5"/>
        <w:tabs>
          <w:tab w:val="right" w:leader="dot" w:pos="5030"/>
        </w:tabs>
        <w:rPr>
          <w:rFonts w:eastAsiaTheme="minorEastAsia"/>
          <w:noProof/>
          <w:sz w:val="22"/>
          <w:lang w:val="en-US" w:eastAsia="en-US" w:bidi="ar-SA"/>
        </w:rPr>
      </w:pPr>
      <w:hyperlink w:anchor="_Toc502233980" w:history="1">
        <w:r w:rsidR="001E39FF" w:rsidRPr="003331FE">
          <w:rPr>
            <w:rStyle w:val="Hyperlink"/>
            <w:noProof/>
          </w:rPr>
          <w:t>Security</w:t>
        </w:r>
        <w:r w:rsidR="001E39FF">
          <w:rPr>
            <w:noProof/>
            <w:webHidden/>
          </w:rPr>
          <w:tab/>
        </w:r>
        <w:r w:rsidR="001E39FF">
          <w:rPr>
            <w:noProof/>
            <w:webHidden/>
          </w:rPr>
          <w:fldChar w:fldCharType="begin"/>
        </w:r>
        <w:r w:rsidR="001E39FF">
          <w:rPr>
            <w:noProof/>
            <w:webHidden/>
          </w:rPr>
          <w:instrText xml:space="preserve"> PAGEREF _Toc502233980 \h </w:instrText>
        </w:r>
        <w:r w:rsidR="001E39FF">
          <w:rPr>
            <w:noProof/>
            <w:webHidden/>
          </w:rPr>
        </w:r>
        <w:r w:rsidR="001E39FF">
          <w:rPr>
            <w:noProof/>
            <w:webHidden/>
          </w:rPr>
          <w:fldChar w:fldCharType="separate"/>
        </w:r>
        <w:r w:rsidR="001E39FF">
          <w:rPr>
            <w:noProof/>
            <w:webHidden/>
          </w:rPr>
          <w:t>9</w:t>
        </w:r>
        <w:r w:rsidR="001E39FF">
          <w:rPr>
            <w:noProof/>
            <w:webHidden/>
          </w:rPr>
          <w:fldChar w:fldCharType="end"/>
        </w:r>
      </w:hyperlink>
    </w:p>
    <w:p w14:paraId="72A9788A" w14:textId="5C5E5E42" w:rsidR="001E39FF" w:rsidRDefault="0011438E">
      <w:pPr>
        <w:pStyle w:val="TOC5"/>
        <w:tabs>
          <w:tab w:val="right" w:leader="dot" w:pos="5030"/>
        </w:tabs>
        <w:rPr>
          <w:rFonts w:eastAsiaTheme="minorEastAsia"/>
          <w:noProof/>
          <w:sz w:val="22"/>
          <w:lang w:val="en-US" w:eastAsia="en-US" w:bidi="ar-SA"/>
        </w:rPr>
      </w:pPr>
      <w:hyperlink w:anchor="_Toc502233981" w:history="1">
        <w:r w:rsidR="001E39FF" w:rsidRPr="003331FE">
          <w:rPr>
            <w:rStyle w:val="Hyperlink"/>
            <w:noProof/>
          </w:rPr>
          <w:t>Oznámenie bezpečnostného incidentu</w:t>
        </w:r>
        <w:r w:rsidR="001E39FF">
          <w:rPr>
            <w:noProof/>
            <w:webHidden/>
          </w:rPr>
          <w:tab/>
        </w:r>
        <w:r w:rsidR="001E39FF">
          <w:rPr>
            <w:noProof/>
            <w:webHidden/>
          </w:rPr>
          <w:fldChar w:fldCharType="begin"/>
        </w:r>
        <w:r w:rsidR="001E39FF">
          <w:rPr>
            <w:noProof/>
            <w:webHidden/>
          </w:rPr>
          <w:instrText xml:space="preserve"> PAGEREF _Toc502233981 \h </w:instrText>
        </w:r>
        <w:r w:rsidR="001E39FF">
          <w:rPr>
            <w:noProof/>
            <w:webHidden/>
          </w:rPr>
        </w:r>
        <w:r w:rsidR="001E39FF">
          <w:rPr>
            <w:noProof/>
            <w:webHidden/>
          </w:rPr>
          <w:fldChar w:fldCharType="separate"/>
        </w:r>
        <w:r w:rsidR="001E39FF">
          <w:rPr>
            <w:noProof/>
            <w:webHidden/>
          </w:rPr>
          <w:t>9</w:t>
        </w:r>
        <w:r w:rsidR="001E39FF">
          <w:rPr>
            <w:noProof/>
            <w:webHidden/>
          </w:rPr>
          <w:fldChar w:fldCharType="end"/>
        </w:r>
      </w:hyperlink>
    </w:p>
    <w:p w14:paraId="6A824343" w14:textId="4CCC80FA" w:rsidR="001E39FF" w:rsidRDefault="0011438E">
      <w:pPr>
        <w:pStyle w:val="TOC5"/>
        <w:tabs>
          <w:tab w:val="right" w:leader="dot" w:pos="5030"/>
        </w:tabs>
        <w:rPr>
          <w:rFonts w:eastAsiaTheme="minorEastAsia"/>
          <w:noProof/>
          <w:sz w:val="22"/>
          <w:lang w:val="en-US" w:eastAsia="en-US" w:bidi="ar-SA"/>
        </w:rPr>
      </w:pPr>
      <w:hyperlink w:anchor="_Toc502233982" w:history="1">
        <w:r w:rsidR="001E39FF" w:rsidRPr="003331FE">
          <w:rPr>
            <w:rStyle w:val="Hyperlink"/>
            <w:noProof/>
          </w:rPr>
          <w:t>Miesto spracovania údajov</w:t>
        </w:r>
        <w:r w:rsidR="001E39FF">
          <w:rPr>
            <w:noProof/>
            <w:webHidden/>
          </w:rPr>
          <w:tab/>
        </w:r>
        <w:r w:rsidR="001E39FF">
          <w:rPr>
            <w:noProof/>
            <w:webHidden/>
          </w:rPr>
          <w:fldChar w:fldCharType="begin"/>
        </w:r>
        <w:r w:rsidR="001E39FF">
          <w:rPr>
            <w:noProof/>
            <w:webHidden/>
          </w:rPr>
          <w:instrText xml:space="preserve"> PAGEREF _Toc502233982 \h </w:instrText>
        </w:r>
        <w:r w:rsidR="001E39FF">
          <w:rPr>
            <w:noProof/>
            <w:webHidden/>
          </w:rPr>
        </w:r>
        <w:r w:rsidR="001E39FF">
          <w:rPr>
            <w:noProof/>
            <w:webHidden/>
          </w:rPr>
          <w:fldChar w:fldCharType="separate"/>
        </w:r>
        <w:r w:rsidR="001E39FF">
          <w:rPr>
            <w:noProof/>
            <w:webHidden/>
          </w:rPr>
          <w:t>9</w:t>
        </w:r>
        <w:r w:rsidR="001E39FF">
          <w:rPr>
            <w:noProof/>
            <w:webHidden/>
          </w:rPr>
          <w:fldChar w:fldCharType="end"/>
        </w:r>
      </w:hyperlink>
    </w:p>
    <w:p w14:paraId="225B485E" w14:textId="67A98385" w:rsidR="001E39FF" w:rsidRDefault="0011438E">
      <w:pPr>
        <w:pStyle w:val="TOC5"/>
        <w:tabs>
          <w:tab w:val="right" w:leader="dot" w:pos="5030"/>
        </w:tabs>
        <w:rPr>
          <w:rFonts w:eastAsiaTheme="minorEastAsia"/>
          <w:noProof/>
          <w:sz w:val="22"/>
          <w:lang w:val="en-US" w:eastAsia="en-US" w:bidi="ar-SA"/>
        </w:rPr>
      </w:pPr>
      <w:hyperlink w:anchor="_Toc502233983" w:history="1">
        <w:r w:rsidR="001E39FF" w:rsidRPr="003331FE">
          <w:rPr>
            <w:rStyle w:val="Hyperlink"/>
            <w:noProof/>
          </w:rPr>
          <w:t>Ukážkové vydania</w:t>
        </w:r>
        <w:r w:rsidR="001E39FF">
          <w:rPr>
            <w:noProof/>
            <w:webHidden/>
          </w:rPr>
          <w:tab/>
        </w:r>
        <w:r w:rsidR="001E39FF">
          <w:rPr>
            <w:noProof/>
            <w:webHidden/>
          </w:rPr>
          <w:fldChar w:fldCharType="begin"/>
        </w:r>
        <w:r w:rsidR="001E39FF">
          <w:rPr>
            <w:noProof/>
            <w:webHidden/>
          </w:rPr>
          <w:instrText xml:space="preserve"> PAGEREF _Toc502233983 \h </w:instrText>
        </w:r>
        <w:r w:rsidR="001E39FF">
          <w:rPr>
            <w:noProof/>
            <w:webHidden/>
          </w:rPr>
        </w:r>
        <w:r w:rsidR="001E39FF">
          <w:rPr>
            <w:noProof/>
            <w:webHidden/>
          </w:rPr>
          <w:fldChar w:fldCharType="separate"/>
        </w:r>
        <w:r w:rsidR="001E39FF">
          <w:rPr>
            <w:noProof/>
            <w:webHidden/>
          </w:rPr>
          <w:t>10</w:t>
        </w:r>
        <w:r w:rsidR="001E39FF">
          <w:rPr>
            <w:noProof/>
            <w:webHidden/>
          </w:rPr>
          <w:fldChar w:fldCharType="end"/>
        </w:r>
      </w:hyperlink>
    </w:p>
    <w:p w14:paraId="22F40EA0" w14:textId="0DDF7DD8" w:rsidR="001E39FF" w:rsidRDefault="0011438E">
      <w:pPr>
        <w:pStyle w:val="TOC5"/>
        <w:tabs>
          <w:tab w:val="right" w:leader="dot" w:pos="5030"/>
        </w:tabs>
        <w:rPr>
          <w:rFonts w:eastAsiaTheme="minorEastAsia"/>
          <w:noProof/>
          <w:sz w:val="22"/>
          <w:lang w:val="en-US" w:eastAsia="en-US" w:bidi="ar-SA"/>
        </w:rPr>
      </w:pPr>
      <w:hyperlink w:anchor="_Toc502233984" w:history="1">
        <w:r w:rsidR="001E39FF" w:rsidRPr="003331FE">
          <w:rPr>
            <w:rStyle w:val="Hyperlink"/>
            <w:noProof/>
          </w:rPr>
          <w:t>Využívanie služieb subdodávateľov</w:t>
        </w:r>
        <w:r w:rsidR="001E39FF">
          <w:rPr>
            <w:noProof/>
            <w:webHidden/>
          </w:rPr>
          <w:tab/>
        </w:r>
        <w:r w:rsidR="001E39FF">
          <w:rPr>
            <w:noProof/>
            <w:webHidden/>
          </w:rPr>
          <w:fldChar w:fldCharType="begin"/>
        </w:r>
        <w:r w:rsidR="001E39FF">
          <w:rPr>
            <w:noProof/>
            <w:webHidden/>
          </w:rPr>
          <w:instrText xml:space="preserve"> PAGEREF _Toc502233984 \h </w:instrText>
        </w:r>
        <w:r w:rsidR="001E39FF">
          <w:rPr>
            <w:noProof/>
            <w:webHidden/>
          </w:rPr>
        </w:r>
        <w:r w:rsidR="001E39FF">
          <w:rPr>
            <w:noProof/>
            <w:webHidden/>
          </w:rPr>
          <w:fldChar w:fldCharType="separate"/>
        </w:r>
        <w:r w:rsidR="001E39FF">
          <w:rPr>
            <w:noProof/>
            <w:webHidden/>
          </w:rPr>
          <w:t>10</w:t>
        </w:r>
        <w:r w:rsidR="001E39FF">
          <w:rPr>
            <w:noProof/>
            <w:webHidden/>
          </w:rPr>
          <w:fldChar w:fldCharType="end"/>
        </w:r>
      </w:hyperlink>
    </w:p>
    <w:p w14:paraId="07E1C6C0" w14:textId="40AA34E6" w:rsidR="001E39FF" w:rsidRDefault="0011438E">
      <w:pPr>
        <w:pStyle w:val="TOC5"/>
        <w:tabs>
          <w:tab w:val="right" w:leader="dot" w:pos="5030"/>
        </w:tabs>
        <w:rPr>
          <w:rFonts w:eastAsiaTheme="minorEastAsia"/>
          <w:noProof/>
          <w:sz w:val="22"/>
          <w:lang w:val="en-US" w:eastAsia="en-US" w:bidi="ar-SA"/>
        </w:rPr>
      </w:pPr>
      <w:hyperlink w:anchor="_Toc502233985" w:history="1">
        <w:r w:rsidR="001E39FF" w:rsidRPr="003331FE">
          <w:rPr>
            <w:rStyle w:val="Hyperlink"/>
            <w:noProof/>
          </w:rPr>
          <w:t>Ako sa môžete obrátiť na spoločnosť Microsoft</w:t>
        </w:r>
        <w:r w:rsidR="001E39FF">
          <w:rPr>
            <w:noProof/>
            <w:webHidden/>
          </w:rPr>
          <w:tab/>
        </w:r>
        <w:r w:rsidR="001E39FF">
          <w:rPr>
            <w:noProof/>
            <w:webHidden/>
          </w:rPr>
          <w:fldChar w:fldCharType="begin"/>
        </w:r>
        <w:r w:rsidR="001E39FF">
          <w:rPr>
            <w:noProof/>
            <w:webHidden/>
          </w:rPr>
          <w:instrText xml:space="preserve"> PAGEREF _Toc502233985 \h </w:instrText>
        </w:r>
        <w:r w:rsidR="001E39FF">
          <w:rPr>
            <w:noProof/>
            <w:webHidden/>
          </w:rPr>
        </w:r>
        <w:r w:rsidR="001E39FF">
          <w:rPr>
            <w:noProof/>
            <w:webHidden/>
          </w:rPr>
          <w:fldChar w:fldCharType="separate"/>
        </w:r>
        <w:r w:rsidR="001E39FF">
          <w:rPr>
            <w:noProof/>
            <w:webHidden/>
          </w:rPr>
          <w:t>10</w:t>
        </w:r>
        <w:r w:rsidR="001E39FF">
          <w:rPr>
            <w:noProof/>
            <w:webHidden/>
          </w:rPr>
          <w:fldChar w:fldCharType="end"/>
        </w:r>
      </w:hyperlink>
    </w:p>
    <w:p w14:paraId="7B92772F" w14:textId="3B23405D" w:rsidR="001E39FF" w:rsidRDefault="0011438E">
      <w:pPr>
        <w:pStyle w:val="TOC3"/>
        <w:rPr>
          <w:rFonts w:eastAsiaTheme="minorEastAsia"/>
          <w:b w:val="0"/>
          <w:smallCaps w:val="0"/>
          <w:sz w:val="22"/>
          <w:lang w:val="en-US" w:eastAsia="en-US" w:bidi="ar-SA"/>
        </w:rPr>
      </w:pPr>
      <w:hyperlink w:anchor="_Toc502233986" w:history="1">
        <w:r w:rsidR="001E39FF" w:rsidRPr="003331FE">
          <w:rPr>
            <w:rStyle w:val="Hyperlink"/>
          </w:rPr>
          <w:t>Podmienky spracovania údajov</w:t>
        </w:r>
        <w:r w:rsidR="001E39FF">
          <w:rPr>
            <w:webHidden/>
          </w:rPr>
          <w:tab/>
        </w:r>
        <w:r w:rsidR="001E39FF">
          <w:rPr>
            <w:webHidden/>
          </w:rPr>
          <w:fldChar w:fldCharType="begin"/>
        </w:r>
        <w:r w:rsidR="001E39FF">
          <w:rPr>
            <w:webHidden/>
          </w:rPr>
          <w:instrText xml:space="preserve"> PAGEREF _Toc502233986 \h </w:instrText>
        </w:r>
        <w:r w:rsidR="001E39FF">
          <w:rPr>
            <w:webHidden/>
          </w:rPr>
        </w:r>
        <w:r w:rsidR="001E39FF">
          <w:rPr>
            <w:webHidden/>
          </w:rPr>
          <w:fldChar w:fldCharType="separate"/>
        </w:r>
        <w:r w:rsidR="001E39FF">
          <w:rPr>
            <w:webHidden/>
          </w:rPr>
          <w:t>11</w:t>
        </w:r>
        <w:r w:rsidR="001E39FF">
          <w:rPr>
            <w:webHidden/>
          </w:rPr>
          <w:fldChar w:fldCharType="end"/>
        </w:r>
      </w:hyperlink>
    </w:p>
    <w:p w14:paraId="3CF33232" w14:textId="251541C8" w:rsidR="001E39FF" w:rsidRDefault="0011438E">
      <w:pPr>
        <w:pStyle w:val="TOC5"/>
        <w:tabs>
          <w:tab w:val="right" w:leader="dot" w:pos="5030"/>
        </w:tabs>
        <w:rPr>
          <w:rFonts w:eastAsiaTheme="minorEastAsia"/>
          <w:noProof/>
          <w:sz w:val="22"/>
          <w:lang w:val="en-US" w:eastAsia="en-US" w:bidi="ar-SA"/>
        </w:rPr>
      </w:pPr>
      <w:hyperlink w:anchor="_Toc502233987" w:history="1">
        <w:r w:rsidR="001E39FF" w:rsidRPr="003331FE">
          <w:rPr>
            <w:rStyle w:val="Hyperlink"/>
            <w:noProof/>
          </w:rPr>
          <w:t>Umiestnenie odložených zákazníckych údajov</w:t>
        </w:r>
        <w:r w:rsidR="001E39FF">
          <w:rPr>
            <w:noProof/>
            <w:webHidden/>
          </w:rPr>
          <w:tab/>
        </w:r>
        <w:r w:rsidR="001E39FF">
          <w:rPr>
            <w:noProof/>
            <w:webHidden/>
          </w:rPr>
          <w:fldChar w:fldCharType="begin"/>
        </w:r>
        <w:r w:rsidR="001E39FF">
          <w:rPr>
            <w:noProof/>
            <w:webHidden/>
          </w:rPr>
          <w:instrText xml:space="preserve"> PAGEREF _Toc502233987 \h </w:instrText>
        </w:r>
        <w:r w:rsidR="001E39FF">
          <w:rPr>
            <w:noProof/>
            <w:webHidden/>
          </w:rPr>
        </w:r>
        <w:r w:rsidR="001E39FF">
          <w:rPr>
            <w:noProof/>
            <w:webHidden/>
          </w:rPr>
          <w:fldChar w:fldCharType="separate"/>
        </w:r>
        <w:r w:rsidR="001E39FF">
          <w:rPr>
            <w:noProof/>
            <w:webHidden/>
          </w:rPr>
          <w:t>12</w:t>
        </w:r>
        <w:r w:rsidR="001E39FF">
          <w:rPr>
            <w:noProof/>
            <w:webHidden/>
          </w:rPr>
          <w:fldChar w:fldCharType="end"/>
        </w:r>
      </w:hyperlink>
    </w:p>
    <w:p w14:paraId="58D98633" w14:textId="795C3C89" w:rsidR="001E39FF" w:rsidRDefault="0011438E">
      <w:pPr>
        <w:pStyle w:val="TOC5"/>
        <w:tabs>
          <w:tab w:val="right" w:leader="dot" w:pos="5030"/>
        </w:tabs>
        <w:rPr>
          <w:rFonts w:eastAsiaTheme="minorEastAsia"/>
          <w:noProof/>
          <w:sz w:val="22"/>
          <w:lang w:val="en-US" w:eastAsia="en-US" w:bidi="ar-SA"/>
        </w:rPr>
      </w:pPr>
      <w:hyperlink w:anchor="_Toc502233988" w:history="1">
        <w:r w:rsidR="001E39FF" w:rsidRPr="003331FE">
          <w:rPr>
            <w:rStyle w:val="Hyperlink"/>
            <w:noProof/>
          </w:rPr>
          <w:t>Ochrana osobných údajov</w:t>
        </w:r>
        <w:r w:rsidR="001E39FF">
          <w:rPr>
            <w:noProof/>
            <w:webHidden/>
          </w:rPr>
          <w:tab/>
        </w:r>
        <w:r w:rsidR="001E39FF">
          <w:rPr>
            <w:noProof/>
            <w:webHidden/>
          </w:rPr>
          <w:fldChar w:fldCharType="begin"/>
        </w:r>
        <w:r w:rsidR="001E39FF">
          <w:rPr>
            <w:noProof/>
            <w:webHidden/>
          </w:rPr>
          <w:instrText xml:space="preserve"> PAGEREF _Toc502233988 \h </w:instrText>
        </w:r>
        <w:r w:rsidR="001E39FF">
          <w:rPr>
            <w:noProof/>
            <w:webHidden/>
          </w:rPr>
        </w:r>
        <w:r w:rsidR="001E39FF">
          <w:rPr>
            <w:noProof/>
            <w:webHidden/>
          </w:rPr>
          <w:fldChar w:fldCharType="separate"/>
        </w:r>
        <w:r w:rsidR="001E39FF">
          <w:rPr>
            <w:noProof/>
            <w:webHidden/>
          </w:rPr>
          <w:t>12</w:t>
        </w:r>
        <w:r w:rsidR="001E39FF">
          <w:rPr>
            <w:noProof/>
            <w:webHidden/>
          </w:rPr>
          <w:fldChar w:fldCharType="end"/>
        </w:r>
      </w:hyperlink>
    </w:p>
    <w:p w14:paraId="2BFE2ACB" w14:textId="68C25AE1" w:rsidR="001E39FF" w:rsidRDefault="0011438E">
      <w:pPr>
        <w:pStyle w:val="TOC5"/>
        <w:tabs>
          <w:tab w:val="right" w:leader="dot" w:pos="5030"/>
        </w:tabs>
        <w:rPr>
          <w:rFonts w:eastAsiaTheme="minorEastAsia"/>
          <w:noProof/>
          <w:sz w:val="22"/>
          <w:lang w:val="en-US" w:eastAsia="en-US" w:bidi="ar-SA"/>
        </w:rPr>
      </w:pPr>
      <w:hyperlink w:anchor="_Toc502233989" w:history="1">
        <w:r w:rsidR="001E39FF" w:rsidRPr="003331FE">
          <w:rPr>
            <w:rStyle w:val="Hyperlink"/>
            <w:noProof/>
          </w:rPr>
          <w:t>Doplnkové európske podmienky.</w:t>
        </w:r>
        <w:r w:rsidR="001E39FF">
          <w:rPr>
            <w:noProof/>
            <w:webHidden/>
          </w:rPr>
          <w:tab/>
        </w:r>
        <w:r w:rsidR="001E39FF">
          <w:rPr>
            <w:noProof/>
            <w:webHidden/>
          </w:rPr>
          <w:fldChar w:fldCharType="begin"/>
        </w:r>
        <w:r w:rsidR="001E39FF">
          <w:rPr>
            <w:noProof/>
            <w:webHidden/>
          </w:rPr>
          <w:instrText xml:space="preserve"> PAGEREF _Toc502233989 \h </w:instrText>
        </w:r>
        <w:r w:rsidR="001E39FF">
          <w:rPr>
            <w:noProof/>
            <w:webHidden/>
          </w:rPr>
        </w:r>
        <w:r w:rsidR="001E39FF">
          <w:rPr>
            <w:noProof/>
            <w:webHidden/>
          </w:rPr>
          <w:fldChar w:fldCharType="separate"/>
        </w:r>
        <w:r w:rsidR="001E39FF">
          <w:rPr>
            <w:noProof/>
            <w:webHidden/>
          </w:rPr>
          <w:t>13</w:t>
        </w:r>
        <w:r w:rsidR="001E39FF">
          <w:rPr>
            <w:noProof/>
            <w:webHidden/>
          </w:rPr>
          <w:fldChar w:fldCharType="end"/>
        </w:r>
      </w:hyperlink>
    </w:p>
    <w:p w14:paraId="50BC8689" w14:textId="3641B827" w:rsidR="001E39FF" w:rsidRDefault="0011438E">
      <w:pPr>
        <w:pStyle w:val="TOC5"/>
        <w:tabs>
          <w:tab w:val="right" w:leader="dot" w:pos="5030"/>
        </w:tabs>
        <w:rPr>
          <w:rFonts w:eastAsiaTheme="minorEastAsia"/>
          <w:noProof/>
          <w:sz w:val="22"/>
          <w:lang w:val="en-US" w:eastAsia="en-US" w:bidi="ar-SA"/>
        </w:rPr>
      </w:pPr>
      <w:hyperlink w:anchor="_Toc502233990" w:history="1">
        <w:r w:rsidR="001E39FF" w:rsidRPr="003331FE">
          <w:rPr>
            <w:rStyle w:val="Hyperlink"/>
            <w:noProof/>
          </w:rPr>
          <w:t>Zabezpečenie</w:t>
        </w:r>
        <w:r w:rsidR="001E39FF">
          <w:rPr>
            <w:noProof/>
            <w:webHidden/>
          </w:rPr>
          <w:tab/>
        </w:r>
        <w:r w:rsidR="001E39FF">
          <w:rPr>
            <w:noProof/>
            <w:webHidden/>
          </w:rPr>
          <w:fldChar w:fldCharType="begin"/>
        </w:r>
        <w:r w:rsidR="001E39FF">
          <w:rPr>
            <w:noProof/>
            <w:webHidden/>
          </w:rPr>
          <w:instrText xml:space="preserve"> PAGEREF _Toc502233990 \h </w:instrText>
        </w:r>
        <w:r w:rsidR="001E39FF">
          <w:rPr>
            <w:noProof/>
            <w:webHidden/>
          </w:rPr>
        </w:r>
        <w:r w:rsidR="001E39FF">
          <w:rPr>
            <w:noProof/>
            <w:webHidden/>
          </w:rPr>
          <w:fldChar w:fldCharType="separate"/>
        </w:r>
        <w:r w:rsidR="001E39FF">
          <w:rPr>
            <w:noProof/>
            <w:webHidden/>
          </w:rPr>
          <w:t>13</w:t>
        </w:r>
        <w:r w:rsidR="001E39FF">
          <w:rPr>
            <w:noProof/>
            <w:webHidden/>
          </w:rPr>
          <w:fldChar w:fldCharType="end"/>
        </w:r>
      </w:hyperlink>
    </w:p>
    <w:p w14:paraId="6B8218F9" w14:textId="7E6EBDCE" w:rsidR="001E39FF" w:rsidRDefault="001E39F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3991" w:history="1">
        <w:r w:rsidRPr="003331FE">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_Toc502233991 \h </w:instrText>
        </w:r>
        <w:r>
          <w:rPr>
            <w:noProof/>
            <w:webHidden/>
          </w:rPr>
        </w:r>
        <w:r>
          <w:rPr>
            <w:noProof/>
            <w:webHidden/>
          </w:rPr>
          <w:fldChar w:fldCharType="separate"/>
        </w:r>
        <w:r>
          <w:rPr>
            <w:noProof/>
            <w:webHidden/>
          </w:rPr>
          <w:t>17</w:t>
        </w:r>
        <w:r>
          <w:rPr>
            <w:noProof/>
            <w:webHidden/>
          </w:rPr>
          <w:fldChar w:fldCharType="end"/>
        </w:r>
      </w:hyperlink>
    </w:p>
    <w:p w14:paraId="7904F52D" w14:textId="680E06E5" w:rsidR="001E39FF" w:rsidRDefault="0011438E">
      <w:pPr>
        <w:pStyle w:val="TOC2"/>
        <w:tabs>
          <w:tab w:val="right" w:leader="dot" w:pos="5030"/>
        </w:tabs>
        <w:rPr>
          <w:rFonts w:eastAsiaTheme="minorEastAsia"/>
          <w:b w:val="0"/>
          <w:smallCaps w:val="0"/>
          <w:noProof/>
          <w:sz w:val="22"/>
          <w:lang w:val="en-US" w:eastAsia="en-US" w:bidi="ar-SA"/>
        </w:rPr>
      </w:pPr>
      <w:hyperlink w:anchor="_Toc502233992" w:history="1">
        <w:r w:rsidR="001E39FF" w:rsidRPr="003331FE">
          <w:rPr>
            <w:rStyle w:val="Hyperlink"/>
            <w:noProof/>
          </w:rPr>
          <w:t>Služby Microsoft Azure</w:t>
        </w:r>
        <w:r w:rsidR="001E39FF">
          <w:rPr>
            <w:noProof/>
            <w:webHidden/>
          </w:rPr>
          <w:tab/>
        </w:r>
        <w:r w:rsidR="001E39FF">
          <w:rPr>
            <w:noProof/>
            <w:webHidden/>
          </w:rPr>
          <w:fldChar w:fldCharType="begin"/>
        </w:r>
        <w:r w:rsidR="001E39FF">
          <w:rPr>
            <w:noProof/>
            <w:webHidden/>
          </w:rPr>
          <w:instrText xml:space="preserve"> PAGEREF _Toc502233992 \h </w:instrText>
        </w:r>
        <w:r w:rsidR="001E39FF">
          <w:rPr>
            <w:noProof/>
            <w:webHidden/>
          </w:rPr>
        </w:r>
        <w:r w:rsidR="001E39FF">
          <w:rPr>
            <w:noProof/>
            <w:webHidden/>
          </w:rPr>
          <w:fldChar w:fldCharType="separate"/>
        </w:r>
        <w:r w:rsidR="001E39FF">
          <w:rPr>
            <w:noProof/>
            <w:webHidden/>
          </w:rPr>
          <w:t>17</w:t>
        </w:r>
        <w:r w:rsidR="001E39FF">
          <w:rPr>
            <w:noProof/>
            <w:webHidden/>
          </w:rPr>
          <w:fldChar w:fldCharType="end"/>
        </w:r>
      </w:hyperlink>
    </w:p>
    <w:p w14:paraId="4E3EAEC4" w14:textId="2120C2B4" w:rsidR="001E39FF" w:rsidRDefault="0011438E">
      <w:pPr>
        <w:pStyle w:val="TOC4"/>
        <w:rPr>
          <w:rFonts w:eastAsiaTheme="minorEastAsia"/>
          <w:smallCaps w:val="0"/>
          <w:noProof/>
          <w:sz w:val="22"/>
          <w:lang w:val="en-US" w:eastAsia="en-US" w:bidi="ar-SA"/>
        </w:rPr>
      </w:pPr>
      <w:hyperlink w:anchor="_Toc502233993" w:history="1">
        <w:r w:rsidR="001E39FF" w:rsidRPr="003331FE">
          <w:rPr>
            <w:rStyle w:val="Hyperlink"/>
            <w:noProof/>
          </w:rPr>
          <w:t>Microsoft Azure Stack</w:t>
        </w:r>
        <w:r w:rsidR="001E39FF">
          <w:rPr>
            <w:noProof/>
            <w:webHidden/>
          </w:rPr>
          <w:tab/>
        </w:r>
        <w:r w:rsidR="001E39FF">
          <w:rPr>
            <w:noProof/>
            <w:webHidden/>
          </w:rPr>
          <w:fldChar w:fldCharType="begin"/>
        </w:r>
        <w:r w:rsidR="001E39FF">
          <w:rPr>
            <w:noProof/>
            <w:webHidden/>
          </w:rPr>
          <w:instrText xml:space="preserve"> PAGEREF _Toc502233993 \h </w:instrText>
        </w:r>
        <w:r w:rsidR="001E39FF">
          <w:rPr>
            <w:noProof/>
            <w:webHidden/>
          </w:rPr>
        </w:r>
        <w:r w:rsidR="001E39FF">
          <w:rPr>
            <w:noProof/>
            <w:webHidden/>
          </w:rPr>
          <w:fldChar w:fldCharType="separate"/>
        </w:r>
        <w:r w:rsidR="001E39FF">
          <w:rPr>
            <w:noProof/>
            <w:webHidden/>
          </w:rPr>
          <w:t>18</w:t>
        </w:r>
        <w:r w:rsidR="001E39FF">
          <w:rPr>
            <w:noProof/>
            <w:webHidden/>
          </w:rPr>
          <w:fldChar w:fldCharType="end"/>
        </w:r>
      </w:hyperlink>
    </w:p>
    <w:p w14:paraId="55C372F0" w14:textId="16C75982" w:rsidR="001E39FF" w:rsidRDefault="0011438E">
      <w:pPr>
        <w:pStyle w:val="TOC4"/>
        <w:rPr>
          <w:rFonts w:eastAsiaTheme="minorEastAsia"/>
          <w:smallCaps w:val="0"/>
          <w:noProof/>
          <w:sz w:val="22"/>
          <w:lang w:val="en-US" w:eastAsia="en-US" w:bidi="ar-SA"/>
        </w:rPr>
      </w:pPr>
      <w:hyperlink w:anchor="_Toc502233994" w:history="1">
        <w:r w:rsidR="001E39FF" w:rsidRPr="003331FE">
          <w:rPr>
            <w:rStyle w:val="Hyperlink"/>
            <w:noProof/>
          </w:rPr>
          <w:t>Microsoft Cognitive Services</w:t>
        </w:r>
        <w:r w:rsidR="001E39FF">
          <w:rPr>
            <w:noProof/>
            <w:webHidden/>
          </w:rPr>
          <w:tab/>
        </w:r>
        <w:r w:rsidR="001E39FF">
          <w:rPr>
            <w:noProof/>
            <w:webHidden/>
          </w:rPr>
          <w:fldChar w:fldCharType="begin"/>
        </w:r>
        <w:r w:rsidR="001E39FF">
          <w:rPr>
            <w:noProof/>
            <w:webHidden/>
          </w:rPr>
          <w:instrText xml:space="preserve"> PAGEREF _Toc502233994 \h </w:instrText>
        </w:r>
        <w:r w:rsidR="001E39FF">
          <w:rPr>
            <w:noProof/>
            <w:webHidden/>
          </w:rPr>
        </w:r>
        <w:r w:rsidR="001E39FF">
          <w:rPr>
            <w:noProof/>
            <w:webHidden/>
          </w:rPr>
          <w:fldChar w:fldCharType="separate"/>
        </w:r>
        <w:r w:rsidR="001E39FF">
          <w:rPr>
            <w:noProof/>
            <w:webHidden/>
          </w:rPr>
          <w:t>18</w:t>
        </w:r>
        <w:r w:rsidR="001E39FF">
          <w:rPr>
            <w:noProof/>
            <w:webHidden/>
          </w:rPr>
          <w:fldChar w:fldCharType="end"/>
        </w:r>
      </w:hyperlink>
    </w:p>
    <w:p w14:paraId="461D43F1" w14:textId="531A7630" w:rsidR="001E39FF" w:rsidRDefault="0011438E">
      <w:pPr>
        <w:pStyle w:val="TOC4"/>
        <w:rPr>
          <w:rFonts w:eastAsiaTheme="minorEastAsia"/>
          <w:smallCaps w:val="0"/>
          <w:noProof/>
          <w:sz w:val="22"/>
          <w:lang w:val="en-US" w:eastAsia="en-US" w:bidi="ar-SA"/>
        </w:rPr>
      </w:pPr>
      <w:hyperlink w:anchor="_Toc502233995" w:history="1">
        <w:r w:rsidR="001E39FF" w:rsidRPr="003331FE">
          <w:rPr>
            <w:rStyle w:val="Hyperlink"/>
            <w:noProof/>
          </w:rPr>
          <w:t>Microsoft Genomics</w:t>
        </w:r>
        <w:r w:rsidR="001E39FF">
          <w:rPr>
            <w:noProof/>
            <w:webHidden/>
          </w:rPr>
          <w:tab/>
        </w:r>
        <w:r w:rsidR="001E39FF">
          <w:rPr>
            <w:noProof/>
            <w:webHidden/>
          </w:rPr>
          <w:fldChar w:fldCharType="begin"/>
        </w:r>
        <w:r w:rsidR="001E39FF">
          <w:rPr>
            <w:noProof/>
            <w:webHidden/>
          </w:rPr>
          <w:instrText xml:space="preserve"> PAGEREF _Toc502233995 \h </w:instrText>
        </w:r>
        <w:r w:rsidR="001E39FF">
          <w:rPr>
            <w:noProof/>
            <w:webHidden/>
          </w:rPr>
        </w:r>
        <w:r w:rsidR="001E39FF">
          <w:rPr>
            <w:noProof/>
            <w:webHidden/>
          </w:rPr>
          <w:fldChar w:fldCharType="separate"/>
        </w:r>
        <w:r w:rsidR="001E39FF">
          <w:rPr>
            <w:noProof/>
            <w:webHidden/>
          </w:rPr>
          <w:t>19</w:t>
        </w:r>
        <w:r w:rsidR="001E39FF">
          <w:rPr>
            <w:noProof/>
            <w:webHidden/>
          </w:rPr>
          <w:fldChar w:fldCharType="end"/>
        </w:r>
      </w:hyperlink>
    </w:p>
    <w:p w14:paraId="6BC45DD3" w14:textId="531EAD62" w:rsidR="001E39FF" w:rsidRDefault="0011438E">
      <w:pPr>
        <w:pStyle w:val="TOC4"/>
        <w:rPr>
          <w:rFonts w:eastAsiaTheme="minorEastAsia"/>
          <w:smallCaps w:val="0"/>
          <w:noProof/>
          <w:sz w:val="22"/>
          <w:lang w:val="en-US" w:eastAsia="en-US" w:bidi="ar-SA"/>
        </w:rPr>
      </w:pPr>
      <w:hyperlink w:anchor="_Toc502233996" w:history="1">
        <w:r w:rsidR="001E39FF" w:rsidRPr="003331FE">
          <w:rPr>
            <w:rStyle w:val="Hyperlink"/>
            <w:noProof/>
          </w:rPr>
          <w:t>Visual Studio App Center</w:t>
        </w:r>
        <w:r w:rsidR="001E39FF">
          <w:rPr>
            <w:noProof/>
            <w:webHidden/>
          </w:rPr>
          <w:tab/>
        </w:r>
        <w:r w:rsidR="001E39FF">
          <w:rPr>
            <w:noProof/>
            <w:webHidden/>
          </w:rPr>
          <w:fldChar w:fldCharType="begin"/>
        </w:r>
        <w:r w:rsidR="001E39FF">
          <w:rPr>
            <w:noProof/>
            <w:webHidden/>
          </w:rPr>
          <w:instrText xml:space="preserve"> PAGEREF _Toc502233996 \h </w:instrText>
        </w:r>
        <w:r w:rsidR="001E39FF">
          <w:rPr>
            <w:noProof/>
            <w:webHidden/>
          </w:rPr>
        </w:r>
        <w:r w:rsidR="001E39FF">
          <w:rPr>
            <w:noProof/>
            <w:webHidden/>
          </w:rPr>
          <w:fldChar w:fldCharType="separate"/>
        </w:r>
        <w:r w:rsidR="001E39FF">
          <w:rPr>
            <w:noProof/>
            <w:webHidden/>
          </w:rPr>
          <w:t>20</w:t>
        </w:r>
        <w:r w:rsidR="001E39FF">
          <w:rPr>
            <w:noProof/>
            <w:webHidden/>
          </w:rPr>
          <w:fldChar w:fldCharType="end"/>
        </w:r>
      </w:hyperlink>
    </w:p>
    <w:p w14:paraId="6750495B" w14:textId="29F75D1C" w:rsidR="001E39FF" w:rsidRDefault="0011438E">
      <w:pPr>
        <w:pStyle w:val="TOC2"/>
        <w:tabs>
          <w:tab w:val="right" w:leader="dot" w:pos="5030"/>
        </w:tabs>
        <w:rPr>
          <w:rFonts w:eastAsiaTheme="minorEastAsia"/>
          <w:b w:val="0"/>
          <w:smallCaps w:val="0"/>
          <w:noProof/>
          <w:sz w:val="22"/>
          <w:lang w:val="en-US" w:eastAsia="en-US" w:bidi="ar-SA"/>
        </w:rPr>
      </w:pPr>
      <w:hyperlink w:anchor="_Toc502233997" w:history="1">
        <w:r w:rsidR="001E39FF" w:rsidRPr="003331FE">
          <w:rPr>
            <w:rStyle w:val="Hyperlink"/>
            <w:noProof/>
          </w:rPr>
          <w:t>Plány služieb Microsoft Azure</w:t>
        </w:r>
        <w:r w:rsidR="001E39FF">
          <w:rPr>
            <w:noProof/>
            <w:webHidden/>
          </w:rPr>
          <w:tab/>
        </w:r>
        <w:r w:rsidR="001E39FF">
          <w:rPr>
            <w:noProof/>
            <w:webHidden/>
          </w:rPr>
          <w:fldChar w:fldCharType="begin"/>
        </w:r>
        <w:r w:rsidR="001E39FF">
          <w:rPr>
            <w:noProof/>
            <w:webHidden/>
          </w:rPr>
          <w:instrText xml:space="preserve"> PAGEREF _Toc502233997 \h </w:instrText>
        </w:r>
        <w:r w:rsidR="001E39FF">
          <w:rPr>
            <w:noProof/>
            <w:webHidden/>
          </w:rPr>
        </w:r>
        <w:r w:rsidR="001E39FF">
          <w:rPr>
            <w:noProof/>
            <w:webHidden/>
          </w:rPr>
          <w:fldChar w:fldCharType="separate"/>
        </w:r>
        <w:r w:rsidR="001E39FF">
          <w:rPr>
            <w:noProof/>
            <w:webHidden/>
          </w:rPr>
          <w:t>20</w:t>
        </w:r>
        <w:r w:rsidR="001E39FF">
          <w:rPr>
            <w:noProof/>
            <w:webHidden/>
          </w:rPr>
          <w:fldChar w:fldCharType="end"/>
        </w:r>
      </w:hyperlink>
    </w:p>
    <w:p w14:paraId="0E1B22DF" w14:textId="7D10A3CB" w:rsidR="001E39FF" w:rsidRDefault="0011438E">
      <w:pPr>
        <w:pStyle w:val="TOC4"/>
        <w:rPr>
          <w:rFonts w:eastAsiaTheme="minorEastAsia"/>
          <w:smallCaps w:val="0"/>
          <w:noProof/>
          <w:sz w:val="22"/>
          <w:lang w:val="en-US" w:eastAsia="en-US" w:bidi="ar-SA"/>
        </w:rPr>
      </w:pPr>
      <w:hyperlink w:anchor="_Toc502233998" w:history="1">
        <w:r w:rsidR="001E39FF" w:rsidRPr="003331FE">
          <w:rPr>
            <w:rStyle w:val="Hyperlink"/>
            <w:noProof/>
          </w:rPr>
          <w:t>Azure Active Directory Basic</w:t>
        </w:r>
        <w:r w:rsidR="001E39FF">
          <w:rPr>
            <w:noProof/>
            <w:webHidden/>
          </w:rPr>
          <w:tab/>
        </w:r>
        <w:r w:rsidR="001E39FF">
          <w:rPr>
            <w:noProof/>
            <w:webHidden/>
          </w:rPr>
          <w:fldChar w:fldCharType="begin"/>
        </w:r>
        <w:r w:rsidR="001E39FF">
          <w:rPr>
            <w:noProof/>
            <w:webHidden/>
          </w:rPr>
          <w:instrText xml:space="preserve"> PAGEREF _Toc502233998 \h </w:instrText>
        </w:r>
        <w:r w:rsidR="001E39FF">
          <w:rPr>
            <w:noProof/>
            <w:webHidden/>
          </w:rPr>
        </w:r>
        <w:r w:rsidR="001E39FF">
          <w:rPr>
            <w:noProof/>
            <w:webHidden/>
          </w:rPr>
          <w:fldChar w:fldCharType="separate"/>
        </w:r>
        <w:r w:rsidR="001E39FF">
          <w:rPr>
            <w:noProof/>
            <w:webHidden/>
          </w:rPr>
          <w:t>20</w:t>
        </w:r>
        <w:r w:rsidR="001E39FF">
          <w:rPr>
            <w:noProof/>
            <w:webHidden/>
          </w:rPr>
          <w:fldChar w:fldCharType="end"/>
        </w:r>
      </w:hyperlink>
    </w:p>
    <w:p w14:paraId="42156D53" w14:textId="36AA9A97" w:rsidR="001E39FF" w:rsidRDefault="0011438E">
      <w:pPr>
        <w:pStyle w:val="TOC4"/>
        <w:rPr>
          <w:rFonts w:eastAsiaTheme="minorEastAsia"/>
          <w:smallCaps w:val="0"/>
          <w:noProof/>
          <w:sz w:val="22"/>
          <w:lang w:val="en-US" w:eastAsia="en-US" w:bidi="ar-SA"/>
        </w:rPr>
      </w:pPr>
      <w:hyperlink w:anchor="_Toc502233999" w:history="1">
        <w:r w:rsidR="001E39FF" w:rsidRPr="003331FE">
          <w:rPr>
            <w:rStyle w:val="Hyperlink"/>
            <w:noProof/>
          </w:rPr>
          <w:t>Azure Active Directory Premium</w:t>
        </w:r>
        <w:r w:rsidR="001E39FF">
          <w:rPr>
            <w:noProof/>
            <w:webHidden/>
          </w:rPr>
          <w:tab/>
        </w:r>
        <w:r w:rsidR="001E39FF">
          <w:rPr>
            <w:noProof/>
            <w:webHidden/>
          </w:rPr>
          <w:fldChar w:fldCharType="begin"/>
        </w:r>
        <w:r w:rsidR="001E39FF">
          <w:rPr>
            <w:noProof/>
            <w:webHidden/>
          </w:rPr>
          <w:instrText xml:space="preserve"> PAGEREF _Toc502233999 \h </w:instrText>
        </w:r>
        <w:r w:rsidR="001E39FF">
          <w:rPr>
            <w:noProof/>
            <w:webHidden/>
          </w:rPr>
        </w:r>
        <w:r w:rsidR="001E39FF">
          <w:rPr>
            <w:noProof/>
            <w:webHidden/>
          </w:rPr>
          <w:fldChar w:fldCharType="separate"/>
        </w:r>
        <w:r w:rsidR="001E39FF">
          <w:rPr>
            <w:noProof/>
            <w:webHidden/>
          </w:rPr>
          <w:t>20</w:t>
        </w:r>
        <w:r w:rsidR="001E39FF">
          <w:rPr>
            <w:noProof/>
            <w:webHidden/>
          </w:rPr>
          <w:fldChar w:fldCharType="end"/>
        </w:r>
      </w:hyperlink>
    </w:p>
    <w:p w14:paraId="4B0FD85A" w14:textId="7F6280EB" w:rsidR="001E39FF" w:rsidRDefault="0011438E">
      <w:pPr>
        <w:pStyle w:val="TOC4"/>
        <w:rPr>
          <w:rFonts w:eastAsiaTheme="minorEastAsia"/>
          <w:smallCaps w:val="0"/>
          <w:noProof/>
          <w:sz w:val="22"/>
          <w:lang w:val="en-US" w:eastAsia="en-US" w:bidi="ar-SA"/>
        </w:rPr>
      </w:pPr>
      <w:hyperlink w:anchor="_Toc502234000" w:history="1">
        <w:r w:rsidR="001E39FF" w:rsidRPr="003331FE">
          <w:rPr>
            <w:rStyle w:val="Hyperlink"/>
            <w:noProof/>
          </w:rPr>
          <w:t>Azure Information Protection Premium</w:t>
        </w:r>
        <w:r w:rsidR="001E39FF">
          <w:rPr>
            <w:noProof/>
            <w:webHidden/>
          </w:rPr>
          <w:tab/>
        </w:r>
        <w:r w:rsidR="001E39FF">
          <w:rPr>
            <w:noProof/>
            <w:webHidden/>
          </w:rPr>
          <w:fldChar w:fldCharType="begin"/>
        </w:r>
        <w:r w:rsidR="001E39FF">
          <w:rPr>
            <w:noProof/>
            <w:webHidden/>
          </w:rPr>
          <w:instrText xml:space="preserve"> PAGEREF _Toc502234000 \h </w:instrText>
        </w:r>
        <w:r w:rsidR="001E39FF">
          <w:rPr>
            <w:noProof/>
            <w:webHidden/>
          </w:rPr>
        </w:r>
        <w:r w:rsidR="001E39FF">
          <w:rPr>
            <w:noProof/>
            <w:webHidden/>
          </w:rPr>
          <w:fldChar w:fldCharType="separate"/>
        </w:r>
        <w:r w:rsidR="001E39FF">
          <w:rPr>
            <w:noProof/>
            <w:webHidden/>
          </w:rPr>
          <w:t>21</w:t>
        </w:r>
        <w:r w:rsidR="001E39FF">
          <w:rPr>
            <w:noProof/>
            <w:webHidden/>
          </w:rPr>
          <w:fldChar w:fldCharType="end"/>
        </w:r>
      </w:hyperlink>
    </w:p>
    <w:p w14:paraId="39EBCE4F" w14:textId="46BDC133" w:rsidR="001E39FF" w:rsidRDefault="0011438E">
      <w:pPr>
        <w:pStyle w:val="TOC3"/>
        <w:rPr>
          <w:rFonts w:eastAsiaTheme="minorEastAsia"/>
          <w:b w:val="0"/>
          <w:smallCaps w:val="0"/>
          <w:sz w:val="22"/>
          <w:lang w:val="en-US" w:eastAsia="en-US" w:bidi="ar-SA"/>
        </w:rPr>
      </w:pPr>
      <w:hyperlink w:anchor="_Toc502234001" w:history="1">
        <w:r w:rsidR="001E39FF" w:rsidRPr="003331FE">
          <w:rPr>
            <w:rStyle w:val="Hyperlink"/>
          </w:rPr>
          <w:t>Služby Microsoft Dynamics 365</w:t>
        </w:r>
        <w:r w:rsidR="001E39FF">
          <w:rPr>
            <w:webHidden/>
          </w:rPr>
          <w:tab/>
        </w:r>
        <w:r w:rsidR="001E39FF">
          <w:rPr>
            <w:webHidden/>
          </w:rPr>
          <w:fldChar w:fldCharType="begin"/>
        </w:r>
        <w:r w:rsidR="001E39FF">
          <w:rPr>
            <w:webHidden/>
          </w:rPr>
          <w:instrText xml:space="preserve"> PAGEREF _Toc502234001 \h </w:instrText>
        </w:r>
        <w:r w:rsidR="001E39FF">
          <w:rPr>
            <w:webHidden/>
          </w:rPr>
        </w:r>
        <w:r w:rsidR="001E39FF">
          <w:rPr>
            <w:webHidden/>
          </w:rPr>
          <w:fldChar w:fldCharType="separate"/>
        </w:r>
        <w:r w:rsidR="001E39FF">
          <w:rPr>
            <w:webHidden/>
          </w:rPr>
          <w:t>21</w:t>
        </w:r>
        <w:r w:rsidR="001E39FF">
          <w:rPr>
            <w:webHidden/>
          </w:rPr>
          <w:fldChar w:fldCharType="end"/>
        </w:r>
      </w:hyperlink>
    </w:p>
    <w:p w14:paraId="26568FD5" w14:textId="54A16A9A" w:rsidR="001E39FF" w:rsidRDefault="0011438E">
      <w:pPr>
        <w:pStyle w:val="TOC2"/>
        <w:tabs>
          <w:tab w:val="right" w:leader="dot" w:pos="5030"/>
        </w:tabs>
        <w:rPr>
          <w:rFonts w:eastAsiaTheme="minorEastAsia"/>
          <w:b w:val="0"/>
          <w:smallCaps w:val="0"/>
          <w:noProof/>
          <w:sz w:val="22"/>
          <w:lang w:val="en-US" w:eastAsia="en-US" w:bidi="ar-SA"/>
        </w:rPr>
      </w:pPr>
      <w:hyperlink w:anchor="_Toc502234002" w:history="1">
        <w:r w:rsidR="001E39FF" w:rsidRPr="003331FE">
          <w:rPr>
            <w:rStyle w:val="Hyperlink"/>
            <w:noProof/>
          </w:rPr>
          <w:t>Služby Office 365</w:t>
        </w:r>
        <w:r w:rsidR="001E39FF">
          <w:rPr>
            <w:noProof/>
            <w:webHidden/>
          </w:rPr>
          <w:tab/>
        </w:r>
        <w:r w:rsidR="001E39FF">
          <w:rPr>
            <w:noProof/>
            <w:webHidden/>
          </w:rPr>
          <w:fldChar w:fldCharType="begin"/>
        </w:r>
        <w:r w:rsidR="001E39FF">
          <w:rPr>
            <w:noProof/>
            <w:webHidden/>
          </w:rPr>
          <w:instrText xml:space="preserve"> PAGEREF _Toc502234002 \h </w:instrText>
        </w:r>
        <w:r w:rsidR="001E39FF">
          <w:rPr>
            <w:noProof/>
            <w:webHidden/>
          </w:rPr>
        </w:r>
        <w:r w:rsidR="001E39FF">
          <w:rPr>
            <w:noProof/>
            <w:webHidden/>
          </w:rPr>
          <w:fldChar w:fldCharType="separate"/>
        </w:r>
        <w:r w:rsidR="001E39FF">
          <w:rPr>
            <w:noProof/>
            <w:webHidden/>
          </w:rPr>
          <w:t>22</w:t>
        </w:r>
        <w:r w:rsidR="001E39FF">
          <w:rPr>
            <w:noProof/>
            <w:webHidden/>
          </w:rPr>
          <w:fldChar w:fldCharType="end"/>
        </w:r>
      </w:hyperlink>
    </w:p>
    <w:p w14:paraId="61D89DC4" w14:textId="2F7E2DEC" w:rsidR="001E39FF" w:rsidRDefault="0011438E">
      <w:pPr>
        <w:pStyle w:val="TOC4"/>
        <w:rPr>
          <w:rFonts w:eastAsiaTheme="minorEastAsia"/>
          <w:smallCaps w:val="0"/>
          <w:noProof/>
          <w:sz w:val="22"/>
          <w:lang w:val="en-US" w:eastAsia="en-US" w:bidi="ar-SA"/>
        </w:rPr>
      </w:pPr>
      <w:hyperlink w:anchor="_Toc502234003" w:history="1">
        <w:r w:rsidR="001E39FF" w:rsidRPr="003331FE">
          <w:rPr>
            <w:rStyle w:val="Hyperlink"/>
            <w:noProof/>
          </w:rPr>
          <w:t>Exchange Online</w:t>
        </w:r>
        <w:r w:rsidR="001E39FF">
          <w:rPr>
            <w:noProof/>
            <w:webHidden/>
          </w:rPr>
          <w:tab/>
        </w:r>
        <w:r w:rsidR="001E39FF">
          <w:rPr>
            <w:noProof/>
            <w:webHidden/>
          </w:rPr>
          <w:fldChar w:fldCharType="begin"/>
        </w:r>
        <w:r w:rsidR="001E39FF">
          <w:rPr>
            <w:noProof/>
            <w:webHidden/>
          </w:rPr>
          <w:instrText xml:space="preserve"> PAGEREF _Toc502234003 \h </w:instrText>
        </w:r>
        <w:r w:rsidR="001E39FF">
          <w:rPr>
            <w:noProof/>
            <w:webHidden/>
          </w:rPr>
        </w:r>
        <w:r w:rsidR="001E39FF">
          <w:rPr>
            <w:noProof/>
            <w:webHidden/>
          </w:rPr>
          <w:fldChar w:fldCharType="separate"/>
        </w:r>
        <w:r w:rsidR="001E39FF">
          <w:rPr>
            <w:noProof/>
            <w:webHidden/>
          </w:rPr>
          <w:t>23</w:t>
        </w:r>
        <w:r w:rsidR="001E39FF">
          <w:rPr>
            <w:noProof/>
            <w:webHidden/>
          </w:rPr>
          <w:fldChar w:fldCharType="end"/>
        </w:r>
      </w:hyperlink>
    </w:p>
    <w:p w14:paraId="4E295BAB" w14:textId="057808D0" w:rsidR="001E39FF" w:rsidRDefault="0011438E">
      <w:pPr>
        <w:pStyle w:val="TOC4"/>
        <w:rPr>
          <w:rFonts w:eastAsiaTheme="minorEastAsia"/>
          <w:smallCaps w:val="0"/>
          <w:noProof/>
          <w:sz w:val="22"/>
          <w:lang w:val="en-US" w:eastAsia="en-US" w:bidi="ar-SA"/>
        </w:rPr>
      </w:pPr>
      <w:hyperlink w:anchor="_Toc502234004" w:history="1">
        <w:r w:rsidR="001E39FF" w:rsidRPr="003331FE">
          <w:rPr>
            <w:rStyle w:val="Hyperlink"/>
            <w:noProof/>
          </w:rPr>
          <w:t>Aplikácie balíka Office 365</w:t>
        </w:r>
        <w:r w:rsidR="001E39FF">
          <w:rPr>
            <w:noProof/>
            <w:webHidden/>
          </w:rPr>
          <w:tab/>
        </w:r>
        <w:r w:rsidR="001E39FF">
          <w:rPr>
            <w:noProof/>
            <w:webHidden/>
          </w:rPr>
          <w:fldChar w:fldCharType="begin"/>
        </w:r>
        <w:r w:rsidR="001E39FF">
          <w:rPr>
            <w:noProof/>
            <w:webHidden/>
          </w:rPr>
          <w:instrText xml:space="preserve"> PAGEREF _Toc502234004 \h </w:instrText>
        </w:r>
        <w:r w:rsidR="001E39FF">
          <w:rPr>
            <w:noProof/>
            <w:webHidden/>
          </w:rPr>
        </w:r>
        <w:r w:rsidR="001E39FF">
          <w:rPr>
            <w:noProof/>
            <w:webHidden/>
          </w:rPr>
          <w:fldChar w:fldCharType="separate"/>
        </w:r>
        <w:r w:rsidR="001E39FF">
          <w:rPr>
            <w:noProof/>
            <w:webHidden/>
          </w:rPr>
          <w:t>24</w:t>
        </w:r>
        <w:r w:rsidR="001E39FF">
          <w:rPr>
            <w:noProof/>
            <w:webHidden/>
          </w:rPr>
          <w:fldChar w:fldCharType="end"/>
        </w:r>
      </w:hyperlink>
    </w:p>
    <w:p w14:paraId="23AE8571" w14:textId="2646F803" w:rsidR="001E39FF" w:rsidRDefault="0011438E">
      <w:pPr>
        <w:pStyle w:val="TOC4"/>
        <w:rPr>
          <w:rFonts w:eastAsiaTheme="minorEastAsia"/>
          <w:smallCaps w:val="0"/>
          <w:noProof/>
          <w:sz w:val="22"/>
          <w:lang w:val="en-US" w:eastAsia="en-US" w:bidi="ar-SA"/>
        </w:rPr>
      </w:pPr>
      <w:hyperlink w:anchor="_Toc502234005" w:history="1">
        <w:r w:rsidR="001E39FF" w:rsidRPr="003331FE">
          <w:rPr>
            <w:rStyle w:val="Hyperlink"/>
            <w:noProof/>
          </w:rPr>
          <w:t>Microsoft MyAnalytics</w:t>
        </w:r>
        <w:r w:rsidR="001E39FF">
          <w:rPr>
            <w:noProof/>
            <w:webHidden/>
          </w:rPr>
          <w:tab/>
        </w:r>
        <w:r w:rsidR="001E39FF">
          <w:rPr>
            <w:noProof/>
            <w:webHidden/>
          </w:rPr>
          <w:fldChar w:fldCharType="begin"/>
        </w:r>
        <w:r w:rsidR="001E39FF">
          <w:rPr>
            <w:noProof/>
            <w:webHidden/>
          </w:rPr>
          <w:instrText xml:space="preserve"> PAGEREF _Toc502234005 \h </w:instrText>
        </w:r>
        <w:r w:rsidR="001E39FF">
          <w:rPr>
            <w:noProof/>
            <w:webHidden/>
          </w:rPr>
        </w:r>
        <w:r w:rsidR="001E39FF">
          <w:rPr>
            <w:noProof/>
            <w:webHidden/>
          </w:rPr>
          <w:fldChar w:fldCharType="separate"/>
        </w:r>
        <w:r w:rsidR="001E39FF">
          <w:rPr>
            <w:noProof/>
            <w:webHidden/>
          </w:rPr>
          <w:t>25</w:t>
        </w:r>
        <w:r w:rsidR="001E39FF">
          <w:rPr>
            <w:noProof/>
            <w:webHidden/>
          </w:rPr>
          <w:fldChar w:fldCharType="end"/>
        </w:r>
      </w:hyperlink>
    </w:p>
    <w:p w14:paraId="7941FD1D" w14:textId="62FF3136" w:rsidR="001E39FF" w:rsidRDefault="0011438E">
      <w:pPr>
        <w:pStyle w:val="TOC4"/>
        <w:rPr>
          <w:rFonts w:eastAsiaTheme="minorEastAsia"/>
          <w:smallCaps w:val="0"/>
          <w:noProof/>
          <w:sz w:val="22"/>
          <w:lang w:val="en-US" w:eastAsia="en-US" w:bidi="ar-SA"/>
        </w:rPr>
      </w:pPr>
      <w:hyperlink w:anchor="_Toc502234006" w:history="1">
        <w:r w:rsidR="001E39FF" w:rsidRPr="003331FE">
          <w:rPr>
            <w:rStyle w:val="Hyperlink"/>
            <w:noProof/>
          </w:rPr>
          <w:t>Office Online</w:t>
        </w:r>
        <w:r w:rsidR="001E39FF">
          <w:rPr>
            <w:noProof/>
            <w:webHidden/>
          </w:rPr>
          <w:tab/>
        </w:r>
        <w:r w:rsidR="001E39FF">
          <w:rPr>
            <w:noProof/>
            <w:webHidden/>
          </w:rPr>
          <w:fldChar w:fldCharType="begin"/>
        </w:r>
        <w:r w:rsidR="001E39FF">
          <w:rPr>
            <w:noProof/>
            <w:webHidden/>
          </w:rPr>
          <w:instrText xml:space="preserve"> PAGEREF _Toc502234006 \h </w:instrText>
        </w:r>
        <w:r w:rsidR="001E39FF">
          <w:rPr>
            <w:noProof/>
            <w:webHidden/>
          </w:rPr>
        </w:r>
        <w:r w:rsidR="001E39FF">
          <w:rPr>
            <w:noProof/>
            <w:webHidden/>
          </w:rPr>
          <w:fldChar w:fldCharType="separate"/>
        </w:r>
        <w:r w:rsidR="001E39FF">
          <w:rPr>
            <w:noProof/>
            <w:webHidden/>
          </w:rPr>
          <w:t>25</w:t>
        </w:r>
        <w:r w:rsidR="001E39FF">
          <w:rPr>
            <w:noProof/>
            <w:webHidden/>
          </w:rPr>
          <w:fldChar w:fldCharType="end"/>
        </w:r>
      </w:hyperlink>
    </w:p>
    <w:p w14:paraId="73984329" w14:textId="3E205AD7" w:rsidR="001E39FF" w:rsidRDefault="0011438E">
      <w:pPr>
        <w:pStyle w:val="TOC4"/>
        <w:rPr>
          <w:rFonts w:eastAsiaTheme="minorEastAsia"/>
          <w:smallCaps w:val="0"/>
          <w:noProof/>
          <w:sz w:val="22"/>
          <w:lang w:val="en-US" w:eastAsia="en-US" w:bidi="ar-SA"/>
        </w:rPr>
      </w:pPr>
      <w:hyperlink w:anchor="_Toc502234007" w:history="1">
        <w:r w:rsidR="001E39FF" w:rsidRPr="003331FE">
          <w:rPr>
            <w:rStyle w:val="Hyperlink"/>
            <w:noProof/>
          </w:rPr>
          <w:t>OneDrive for Business</w:t>
        </w:r>
        <w:r w:rsidR="001E39FF">
          <w:rPr>
            <w:noProof/>
            <w:webHidden/>
          </w:rPr>
          <w:tab/>
        </w:r>
        <w:r w:rsidR="001E39FF">
          <w:rPr>
            <w:noProof/>
            <w:webHidden/>
          </w:rPr>
          <w:fldChar w:fldCharType="begin"/>
        </w:r>
        <w:r w:rsidR="001E39FF">
          <w:rPr>
            <w:noProof/>
            <w:webHidden/>
          </w:rPr>
          <w:instrText xml:space="preserve"> PAGEREF _Toc502234007 \h </w:instrText>
        </w:r>
        <w:r w:rsidR="001E39FF">
          <w:rPr>
            <w:noProof/>
            <w:webHidden/>
          </w:rPr>
        </w:r>
        <w:r w:rsidR="001E39FF">
          <w:rPr>
            <w:noProof/>
            <w:webHidden/>
          </w:rPr>
          <w:fldChar w:fldCharType="separate"/>
        </w:r>
        <w:r w:rsidR="001E39FF">
          <w:rPr>
            <w:noProof/>
            <w:webHidden/>
          </w:rPr>
          <w:t>26</w:t>
        </w:r>
        <w:r w:rsidR="001E39FF">
          <w:rPr>
            <w:noProof/>
            <w:webHidden/>
          </w:rPr>
          <w:fldChar w:fldCharType="end"/>
        </w:r>
      </w:hyperlink>
    </w:p>
    <w:p w14:paraId="33555F07" w14:textId="2A5E5B5A" w:rsidR="001E39FF" w:rsidRDefault="0011438E">
      <w:pPr>
        <w:pStyle w:val="TOC4"/>
        <w:rPr>
          <w:rFonts w:eastAsiaTheme="minorEastAsia"/>
          <w:smallCaps w:val="0"/>
          <w:noProof/>
          <w:sz w:val="22"/>
          <w:lang w:val="en-US" w:eastAsia="en-US" w:bidi="ar-SA"/>
        </w:rPr>
      </w:pPr>
      <w:hyperlink w:anchor="_Toc502234008" w:history="1">
        <w:r w:rsidR="001E39FF" w:rsidRPr="003331FE">
          <w:rPr>
            <w:rStyle w:val="Hyperlink"/>
            <w:noProof/>
          </w:rPr>
          <w:t>Project Online</w:t>
        </w:r>
        <w:r w:rsidR="001E39FF">
          <w:rPr>
            <w:noProof/>
            <w:webHidden/>
          </w:rPr>
          <w:tab/>
        </w:r>
        <w:r w:rsidR="001E39FF">
          <w:rPr>
            <w:noProof/>
            <w:webHidden/>
          </w:rPr>
          <w:fldChar w:fldCharType="begin"/>
        </w:r>
        <w:r w:rsidR="001E39FF">
          <w:rPr>
            <w:noProof/>
            <w:webHidden/>
          </w:rPr>
          <w:instrText xml:space="preserve"> PAGEREF _Toc502234008 \h </w:instrText>
        </w:r>
        <w:r w:rsidR="001E39FF">
          <w:rPr>
            <w:noProof/>
            <w:webHidden/>
          </w:rPr>
        </w:r>
        <w:r w:rsidR="001E39FF">
          <w:rPr>
            <w:noProof/>
            <w:webHidden/>
          </w:rPr>
          <w:fldChar w:fldCharType="separate"/>
        </w:r>
        <w:r w:rsidR="001E39FF">
          <w:rPr>
            <w:noProof/>
            <w:webHidden/>
          </w:rPr>
          <w:t>26</w:t>
        </w:r>
        <w:r w:rsidR="001E39FF">
          <w:rPr>
            <w:noProof/>
            <w:webHidden/>
          </w:rPr>
          <w:fldChar w:fldCharType="end"/>
        </w:r>
      </w:hyperlink>
    </w:p>
    <w:p w14:paraId="6D2B4F01" w14:textId="3CFC23CF" w:rsidR="001E39FF" w:rsidRDefault="0011438E">
      <w:pPr>
        <w:pStyle w:val="TOC4"/>
        <w:rPr>
          <w:rFonts w:eastAsiaTheme="minorEastAsia"/>
          <w:smallCaps w:val="0"/>
          <w:noProof/>
          <w:sz w:val="22"/>
          <w:lang w:val="en-US" w:eastAsia="en-US" w:bidi="ar-SA"/>
        </w:rPr>
      </w:pPr>
      <w:hyperlink w:anchor="_Toc502234009" w:history="1">
        <w:r w:rsidR="001E39FF" w:rsidRPr="003331FE">
          <w:rPr>
            <w:rStyle w:val="Hyperlink"/>
            <w:noProof/>
          </w:rPr>
          <w:t>SharePoint Online</w:t>
        </w:r>
        <w:r w:rsidR="001E39FF">
          <w:rPr>
            <w:noProof/>
            <w:webHidden/>
          </w:rPr>
          <w:tab/>
        </w:r>
        <w:r w:rsidR="001E39FF">
          <w:rPr>
            <w:noProof/>
            <w:webHidden/>
          </w:rPr>
          <w:fldChar w:fldCharType="begin"/>
        </w:r>
        <w:r w:rsidR="001E39FF">
          <w:rPr>
            <w:noProof/>
            <w:webHidden/>
          </w:rPr>
          <w:instrText xml:space="preserve"> PAGEREF _Toc502234009 \h </w:instrText>
        </w:r>
        <w:r w:rsidR="001E39FF">
          <w:rPr>
            <w:noProof/>
            <w:webHidden/>
          </w:rPr>
        </w:r>
        <w:r w:rsidR="001E39FF">
          <w:rPr>
            <w:noProof/>
            <w:webHidden/>
          </w:rPr>
          <w:fldChar w:fldCharType="separate"/>
        </w:r>
        <w:r w:rsidR="001E39FF">
          <w:rPr>
            <w:noProof/>
            <w:webHidden/>
          </w:rPr>
          <w:t>26</w:t>
        </w:r>
        <w:r w:rsidR="001E39FF">
          <w:rPr>
            <w:noProof/>
            <w:webHidden/>
          </w:rPr>
          <w:fldChar w:fldCharType="end"/>
        </w:r>
      </w:hyperlink>
    </w:p>
    <w:p w14:paraId="3182D3CC" w14:textId="1E6EB1F7" w:rsidR="001E39FF" w:rsidRDefault="0011438E">
      <w:pPr>
        <w:pStyle w:val="TOC4"/>
        <w:rPr>
          <w:rFonts w:eastAsiaTheme="minorEastAsia"/>
          <w:smallCaps w:val="0"/>
          <w:noProof/>
          <w:sz w:val="22"/>
          <w:lang w:val="en-US" w:eastAsia="en-US" w:bidi="ar-SA"/>
        </w:rPr>
      </w:pPr>
      <w:hyperlink w:anchor="_Toc502234010" w:history="1">
        <w:r w:rsidR="001E39FF" w:rsidRPr="003331FE">
          <w:rPr>
            <w:rStyle w:val="Hyperlink"/>
            <w:noProof/>
          </w:rPr>
          <w:t>Skype for Business Online</w:t>
        </w:r>
        <w:r w:rsidR="001E39FF">
          <w:rPr>
            <w:noProof/>
            <w:webHidden/>
          </w:rPr>
          <w:tab/>
        </w:r>
        <w:r w:rsidR="001E39FF">
          <w:rPr>
            <w:noProof/>
            <w:webHidden/>
          </w:rPr>
          <w:fldChar w:fldCharType="begin"/>
        </w:r>
        <w:r w:rsidR="001E39FF">
          <w:rPr>
            <w:noProof/>
            <w:webHidden/>
          </w:rPr>
          <w:instrText xml:space="preserve"> PAGEREF _Toc502234010 \h </w:instrText>
        </w:r>
        <w:r w:rsidR="001E39FF">
          <w:rPr>
            <w:noProof/>
            <w:webHidden/>
          </w:rPr>
        </w:r>
        <w:r w:rsidR="001E39FF">
          <w:rPr>
            <w:noProof/>
            <w:webHidden/>
          </w:rPr>
          <w:fldChar w:fldCharType="separate"/>
        </w:r>
        <w:r w:rsidR="001E39FF">
          <w:rPr>
            <w:noProof/>
            <w:webHidden/>
          </w:rPr>
          <w:t>26</w:t>
        </w:r>
        <w:r w:rsidR="001E39FF">
          <w:rPr>
            <w:noProof/>
            <w:webHidden/>
          </w:rPr>
          <w:fldChar w:fldCharType="end"/>
        </w:r>
      </w:hyperlink>
    </w:p>
    <w:p w14:paraId="03040B76" w14:textId="34ADA805" w:rsidR="001E39FF" w:rsidRDefault="0011438E">
      <w:pPr>
        <w:pStyle w:val="TOC2"/>
        <w:tabs>
          <w:tab w:val="right" w:leader="dot" w:pos="5030"/>
        </w:tabs>
        <w:rPr>
          <w:rFonts w:eastAsiaTheme="minorEastAsia"/>
          <w:b w:val="0"/>
          <w:smallCaps w:val="0"/>
          <w:noProof/>
          <w:sz w:val="22"/>
          <w:lang w:val="en-US" w:eastAsia="en-US" w:bidi="ar-SA"/>
        </w:rPr>
      </w:pPr>
      <w:hyperlink w:anchor="_Toc502234011" w:history="1">
        <w:r w:rsidR="001E39FF" w:rsidRPr="003331FE">
          <w:rPr>
            <w:rStyle w:val="Hyperlink"/>
            <w:noProof/>
          </w:rPr>
          <w:t>Iné služby online</w:t>
        </w:r>
        <w:r w:rsidR="001E39FF">
          <w:rPr>
            <w:noProof/>
            <w:webHidden/>
          </w:rPr>
          <w:tab/>
        </w:r>
        <w:r w:rsidR="001E39FF">
          <w:rPr>
            <w:noProof/>
            <w:webHidden/>
          </w:rPr>
          <w:fldChar w:fldCharType="begin"/>
        </w:r>
        <w:r w:rsidR="001E39FF">
          <w:rPr>
            <w:noProof/>
            <w:webHidden/>
          </w:rPr>
          <w:instrText xml:space="preserve"> PAGEREF _Toc502234011 \h </w:instrText>
        </w:r>
        <w:r w:rsidR="001E39FF">
          <w:rPr>
            <w:noProof/>
            <w:webHidden/>
          </w:rPr>
        </w:r>
        <w:r w:rsidR="001E39FF">
          <w:rPr>
            <w:noProof/>
            <w:webHidden/>
          </w:rPr>
          <w:fldChar w:fldCharType="separate"/>
        </w:r>
        <w:r w:rsidR="001E39FF">
          <w:rPr>
            <w:noProof/>
            <w:webHidden/>
          </w:rPr>
          <w:t>27</w:t>
        </w:r>
        <w:r w:rsidR="001E39FF">
          <w:rPr>
            <w:noProof/>
            <w:webHidden/>
          </w:rPr>
          <w:fldChar w:fldCharType="end"/>
        </w:r>
      </w:hyperlink>
    </w:p>
    <w:p w14:paraId="4D3852E2" w14:textId="3AD101E7" w:rsidR="001E39FF" w:rsidRDefault="0011438E">
      <w:pPr>
        <w:pStyle w:val="TOC4"/>
        <w:rPr>
          <w:rFonts w:eastAsiaTheme="minorEastAsia"/>
          <w:smallCaps w:val="0"/>
          <w:noProof/>
          <w:sz w:val="22"/>
          <w:lang w:val="en-US" w:eastAsia="en-US" w:bidi="ar-SA"/>
        </w:rPr>
      </w:pPr>
      <w:hyperlink w:anchor="_Toc502234012" w:history="1">
        <w:r w:rsidR="001E39FF" w:rsidRPr="003331FE">
          <w:rPr>
            <w:rStyle w:val="Hyperlink"/>
            <w:noProof/>
          </w:rPr>
          <w:t>Bing Maps Enterprise Platform a Mobile Asset Management Platform</w:t>
        </w:r>
        <w:r w:rsidR="001E39FF">
          <w:rPr>
            <w:noProof/>
            <w:webHidden/>
          </w:rPr>
          <w:tab/>
        </w:r>
        <w:r w:rsidR="001E39FF">
          <w:rPr>
            <w:noProof/>
            <w:webHidden/>
          </w:rPr>
          <w:fldChar w:fldCharType="begin"/>
        </w:r>
        <w:r w:rsidR="001E39FF">
          <w:rPr>
            <w:noProof/>
            <w:webHidden/>
          </w:rPr>
          <w:instrText xml:space="preserve"> PAGEREF _Toc502234012 \h </w:instrText>
        </w:r>
        <w:r w:rsidR="001E39FF">
          <w:rPr>
            <w:noProof/>
            <w:webHidden/>
          </w:rPr>
        </w:r>
        <w:r w:rsidR="001E39FF">
          <w:rPr>
            <w:noProof/>
            <w:webHidden/>
          </w:rPr>
          <w:fldChar w:fldCharType="separate"/>
        </w:r>
        <w:r w:rsidR="001E39FF">
          <w:rPr>
            <w:noProof/>
            <w:webHidden/>
          </w:rPr>
          <w:t>27</w:t>
        </w:r>
        <w:r w:rsidR="001E39FF">
          <w:rPr>
            <w:noProof/>
            <w:webHidden/>
          </w:rPr>
          <w:fldChar w:fldCharType="end"/>
        </w:r>
      </w:hyperlink>
    </w:p>
    <w:p w14:paraId="04D0779B" w14:textId="595858C4" w:rsidR="001E39FF" w:rsidRDefault="0011438E">
      <w:pPr>
        <w:pStyle w:val="TOC4"/>
        <w:rPr>
          <w:rFonts w:eastAsiaTheme="minorEastAsia"/>
          <w:smallCaps w:val="0"/>
          <w:noProof/>
          <w:sz w:val="22"/>
          <w:lang w:val="en-US" w:eastAsia="en-US" w:bidi="ar-SA"/>
        </w:rPr>
      </w:pPr>
      <w:hyperlink w:anchor="_Toc502234013" w:history="1">
        <w:r w:rsidR="001E39FF" w:rsidRPr="003331FE">
          <w:rPr>
            <w:rStyle w:val="Hyperlink"/>
            <w:noProof/>
          </w:rPr>
          <w:t>Business Application Platform</w:t>
        </w:r>
        <w:r w:rsidR="001E39FF">
          <w:rPr>
            <w:noProof/>
            <w:webHidden/>
          </w:rPr>
          <w:tab/>
        </w:r>
        <w:r w:rsidR="001E39FF">
          <w:rPr>
            <w:noProof/>
            <w:webHidden/>
          </w:rPr>
          <w:fldChar w:fldCharType="begin"/>
        </w:r>
        <w:r w:rsidR="001E39FF">
          <w:rPr>
            <w:noProof/>
            <w:webHidden/>
          </w:rPr>
          <w:instrText xml:space="preserve"> PAGEREF _Toc502234013 \h </w:instrText>
        </w:r>
        <w:r w:rsidR="001E39FF">
          <w:rPr>
            <w:noProof/>
            <w:webHidden/>
          </w:rPr>
        </w:r>
        <w:r w:rsidR="001E39FF">
          <w:rPr>
            <w:noProof/>
            <w:webHidden/>
          </w:rPr>
          <w:fldChar w:fldCharType="separate"/>
        </w:r>
        <w:r w:rsidR="001E39FF">
          <w:rPr>
            <w:noProof/>
            <w:webHidden/>
          </w:rPr>
          <w:t>28</w:t>
        </w:r>
        <w:r w:rsidR="001E39FF">
          <w:rPr>
            <w:noProof/>
            <w:webHidden/>
          </w:rPr>
          <w:fldChar w:fldCharType="end"/>
        </w:r>
      </w:hyperlink>
    </w:p>
    <w:p w14:paraId="4C893512" w14:textId="3BC588DB" w:rsidR="001E39FF" w:rsidRDefault="0011438E">
      <w:pPr>
        <w:pStyle w:val="TOC4"/>
        <w:rPr>
          <w:rFonts w:eastAsiaTheme="minorEastAsia"/>
          <w:smallCaps w:val="0"/>
          <w:noProof/>
          <w:sz w:val="22"/>
          <w:lang w:val="en-US" w:eastAsia="en-US" w:bidi="ar-SA"/>
        </w:rPr>
      </w:pPr>
      <w:hyperlink w:anchor="_Toc502234014" w:history="1">
        <w:r w:rsidR="001E39FF" w:rsidRPr="003331FE">
          <w:rPr>
            <w:rStyle w:val="Hyperlink"/>
            <w:noProof/>
          </w:rPr>
          <w:t>Microsoft Cloud App Security</w:t>
        </w:r>
        <w:r w:rsidR="001E39FF">
          <w:rPr>
            <w:noProof/>
            <w:webHidden/>
          </w:rPr>
          <w:tab/>
        </w:r>
        <w:r w:rsidR="001E39FF">
          <w:rPr>
            <w:noProof/>
            <w:webHidden/>
          </w:rPr>
          <w:fldChar w:fldCharType="begin"/>
        </w:r>
        <w:r w:rsidR="001E39FF">
          <w:rPr>
            <w:noProof/>
            <w:webHidden/>
          </w:rPr>
          <w:instrText xml:space="preserve"> PAGEREF _Toc502234014 \h </w:instrText>
        </w:r>
        <w:r w:rsidR="001E39FF">
          <w:rPr>
            <w:noProof/>
            <w:webHidden/>
          </w:rPr>
        </w:r>
        <w:r w:rsidR="001E39FF">
          <w:rPr>
            <w:noProof/>
            <w:webHidden/>
          </w:rPr>
          <w:fldChar w:fldCharType="separate"/>
        </w:r>
        <w:r w:rsidR="001E39FF">
          <w:rPr>
            <w:noProof/>
            <w:webHidden/>
          </w:rPr>
          <w:t>29</w:t>
        </w:r>
        <w:r w:rsidR="001E39FF">
          <w:rPr>
            <w:noProof/>
            <w:webHidden/>
          </w:rPr>
          <w:fldChar w:fldCharType="end"/>
        </w:r>
      </w:hyperlink>
    </w:p>
    <w:p w14:paraId="46C5E37B" w14:textId="12700A9C" w:rsidR="001E39FF" w:rsidRDefault="0011438E">
      <w:pPr>
        <w:pStyle w:val="TOC4"/>
        <w:rPr>
          <w:rFonts w:eastAsiaTheme="minorEastAsia"/>
          <w:smallCaps w:val="0"/>
          <w:noProof/>
          <w:sz w:val="22"/>
          <w:lang w:val="en-US" w:eastAsia="en-US" w:bidi="ar-SA"/>
        </w:rPr>
      </w:pPr>
      <w:hyperlink w:anchor="_Toc502234015" w:history="1">
        <w:r w:rsidR="001E39FF" w:rsidRPr="003331FE">
          <w:rPr>
            <w:rStyle w:val="Hyperlink"/>
            <w:noProof/>
          </w:rPr>
          <w:t>Microsoft Intune</w:t>
        </w:r>
        <w:r w:rsidR="001E39FF">
          <w:rPr>
            <w:noProof/>
            <w:webHidden/>
          </w:rPr>
          <w:tab/>
        </w:r>
        <w:r w:rsidR="001E39FF">
          <w:rPr>
            <w:noProof/>
            <w:webHidden/>
          </w:rPr>
          <w:fldChar w:fldCharType="begin"/>
        </w:r>
        <w:r w:rsidR="001E39FF">
          <w:rPr>
            <w:noProof/>
            <w:webHidden/>
          </w:rPr>
          <w:instrText xml:space="preserve"> PAGEREF _Toc502234015 \h </w:instrText>
        </w:r>
        <w:r w:rsidR="001E39FF">
          <w:rPr>
            <w:noProof/>
            <w:webHidden/>
          </w:rPr>
        </w:r>
        <w:r w:rsidR="001E39FF">
          <w:rPr>
            <w:noProof/>
            <w:webHidden/>
          </w:rPr>
          <w:fldChar w:fldCharType="separate"/>
        </w:r>
        <w:r w:rsidR="001E39FF">
          <w:rPr>
            <w:noProof/>
            <w:webHidden/>
          </w:rPr>
          <w:t>29</w:t>
        </w:r>
        <w:r w:rsidR="001E39FF">
          <w:rPr>
            <w:noProof/>
            <w:webHidden/>
          </w:rPr>
          <w:fldChar w:fldCharType="end"/>
        </w:r>
      </w:hyperlink>
    </w:p>
    <w:p w14:paraId="30B4CDC3" w14:textId="230BAC5F" w:rsidR="001E39FF" w:rsidRDefault="0011438E">
      <w:pPr>
        <w:pStyle w:val="TOC4"/>
        <w:rPr>
          <w:rFonts w:eastAsiaTheme="minorEastAsia"/>
          <w:smallCaps w:val="0"/>
          <w:noProof/>
          <w:sz w:val="22"/>
          <w:lang w:val="en-US" w:eastAsia="en-US" w:bidi="ar-SA"/>
        </w:rPr>
      </w:pPr>
      <w:hyperlink w:anchor="_Toc502234016" w:history="1">
        <w:r w:rsidR="001E39FF" w:rsidRPr="003331FE">
          <w:rPr>
            <w:rStyle w:val="Hyperlink"/>
            <w:noProof/>
          </w:rPr>
          <w:t>Microsoft Kaizala Pro</w:t>
        </w:r>
        <w:r w:rsidR="001E39FF">
          <w:rPr>
            <w:noProof/>
            <w:webHidden/>
          </w:rPr>
          <w:tab/>
        </w:r>
        <w:r w:rsidR="001E39FF">
          <w:rPr>
            <w:noProof/>
            <w:webHidden/>
          </w:rPr>
          <w:fldChar w:fldCharType="begin"/>
        </w:r>
        <w:r w:rsidR="001E39FF">
          <w:rPr>
            <w:noProof/>
            <w:webHidden/>
          </w:rPr>
          <w:instrText xml:space="preserve"> PAGEREF _Toc502234016 \h </w:instrText>
        </w:r>
        <w:r w:rsidR="001E39FF">
          <w:rPr>
            <w:noProof/>
            <w:webHidden/>
          </w:rPr>
        </w:r>
        <w:r w:rsidR="001E39FF">
          <w:rPr>
            <w:noProof/>
            <w:webHidden/>
          </w:rPr>
          <w:fldChar w:fldCharType="separate"/>
        </w:r>
        <w:r w:rsidR="001E39FF">
          <w:rPr>
            <w:noProof/>
            <w:webHidden/>
          </w:rPr>
          <w:t>29</w:t>
        </w:r>
        <w:r w:rsidR="001E39FF">
          <w:rPr>
            <w:noProof/>
            <w:webHidden/>
          </w:rPr>
          <w:fldChar w:fldCharType="end"/>
        </w:r>
      </w:hyperlink>
    </w:p>
    <w:p w14:paraId="234670C8" w14:textId="799CE708" w:rsidR="001E39FF" w:rsidRDefault="0011438E">
      <w:pPr>
        <w:pStyle w:val="TOC4"/>
        <w:rPr>
          <w:rFonts w:eastAsiaTheme="minorEastAsia"/>
          <w:smallCaps w:val="0"/>
          <w:noProof/>
          <w:sz w:val="22"/>
          <w:lang w:val="en-US" w:eastAsia="en-US" w:bidi="ar-SA"/>
        </w:rPr>
      </w:pPr>
      <w:hyperlink w:anchor="_Toc502234017" w:history="1">
        <w:r w:rsidR="001E39FF" w:rsidRPr="003331FE">
          <w:rPr>
            <w:rStyle w:val="Hyperlink"/>
            <w:noProof/>
          </w:rPr>
          <w:t>Microsoft Learning</w:t>
        </w:r>
        <w:r w:rsidR="001E39FF">
          <w:rPr>
            <w:noProof/>
            <w:webHidden/>
          </w:rPr>
          <w:tab/>
        </w:r>
        <w:r w:rsidR="001E39FF">
          <w:rPr>
            <w:noProof/>
            <w:webHidden/>
          </w:rPr>
          <w:fldChar w:fldCharType="begin"/>
        </w:r>
        <w:r w:rsidR="001E39FF">
          <w:rPr>
            <w:noProof/>
            <w:webHidden/>
          </w:rPr>
          <w:instrText xml:space="preserve"> PAGEREF _Toc502234017 \h </w:instrText>
        </w:r>
        <w:r w:rsidR="001E39FF">
          <w:rPr>
            <w:noProof/>
            <w:webHidden/>
          </w:rPr>
        </w:r>
        <w:r w:rsidR="001E39FF">
          <w:rPr>
            <w:noProof/>
            <w:webHidden/>
          </w:rPr>
          <w:fldChar w:fldCharType="separate"/>
        </w:r>
        <w:r w:rsidR="001E39FF">
          <w:rPr>
            <w:noProof/>
            <w:webHidden/>
          </w:rPr>
          <w:t>29</w:t>
        </w:r>
        <w:r w:rsidR="001E39FF">
          <w:rPr>
            <w:noProof/>
            <w:webHidden/>
          </w:rPr>
          <w:fldChar w:fldCharType="end"/>
        </w:r>
      </w:hyperlink>
    </w:p>
    <w:p w14:paraId="6061724F" w14:textId="366CA91C" w:rsidR="001E39FF" w:rsidRDefault="0011438E">
      <w:pPr>
        <w:pStyle w:val="TOC4"/>
        <w:rPr>
          <w:rFonts w:eastAsiaTheme="minorEastAsia"/>
          <w:smallCaps w:val="0"/>
          <w:noProof/>
          <w:sz w:val="22"/>
          <w:lang w:val="en-US" w:eastAsia="en-US" w:bidi="ar-SA"/>
        </w:rPr>
      </w:pPr>
      <w:hyperlink w:anchor="_Toc502234018" w:history="1">
        <w:r w:rsidR="001E39FF" w:rsidRPr="003331FE">
          <w:rPr>
            <w:rStyle w:val="Hyperlink"/>
            <w:noProof/>
          </w:rPr>
          <w:t>Minecraft: Education Edition</w:t>
        </w:r>
        <w:r w:rsidR="001E39FF">
          <w:rPr>
            <w:noProof/>
            <w:webHidden/>
          </w:rPr>
          <w:tab/>
        </w:r>
        <w:r w:rsidR="001E39FF">
          <w:rPr>
            <w:noProof/>
            <w:webHidden/>
          </w:rPr>
          <w:fldChar w:fldCharType="begin"/>
        </w:r>
        <w:r w:rsidR="001E39FF">
          <w:rPr>
            <w:noProof/>
            <w:webHidden/>
          </w:rPr>
          <w:instrText xml:space="preserve"> PAGEREF _Toc502234018 \h </w:instrText>
        </w:r>
        <w:r w:rsidR="001E39FF">
          <w:rPr>
            <w:noProof/>
            <w:webHidden/>
          </w:rPr>
        </w:r>
        <w:r w:rsidR="001E39FF">
          <w:rPr>
            <w:noProof/>
            <w:webHidden/>
          </w:rPr>
          <w:fldChar w:fldCharType="separate"/>
        </w:r>
        <w:r w:rsidR="001E39FF">
          <w:rPr>
            <w:noProof/>
            <w:webHidden/>
          </w:rPr>
          <w:t>30</w:t>
        </w:r>
        <w:r w:rsidR="001E39FF">
          <w:rPr>
            <w:noProof/>
            <w:webHidden/>
          </w:rPr>
          <w:fldChar w:fldCharType="end"/>
        </w:r>
      </w:hyperlink>
    </w:p>
    <w:p w14:paraId="156B2FBF" w14:textId="2B19829B" w:rsidR="001E39FF" w:rsidRDefault="0011438E">
      <w:pPr>
        <w:pStyle w:val="TOC4"/>
        <w:rPr>
          <w:rFonts w:eastAsiaTheme="minorEastAsia"/>
          <w:smallCaps w:val="0"/>
          <w:noProof/>
          <w:sz w:val="22"/>
          <w:lang w:val="en-US" w:eastAsia="en-US" w:bidi="ar-SA"/>
        </w:rPr>
      </w:pPr>
      <w:hyperlink w:anchor="_Toc502234019" w:history="1">
        <w:r w:rsidR="001E39FF" w:rsidRPr="003331FE">
          <w:rPr>
            <w:rStyle w:val="Hyperlink"/>
            <w:noProof/>
          </w:rPr>
          <w:t>Office 365 Developer</w:t>
        </w:r>
        <w:r w:rsidR="001E39FF">
          <w:rPr>
            <w:noProof/>
            <w:webHidden/>
          </w:rPr>
          <w:tab/>
        </w:r>
        <w:r w:rsidR="001E39FF">
          <w:rPr>
            <w:noProof/>
            <w:webHidden/>
          </w:rPr>
          <w:fldChar w:fldCharType="begin"/>
        </w:r>
        <w:r w:rsidR="001E39FF">
          <w:rPr>
            <w:noProof/>
            <w:webHidden/>
          </w:rPr>
          <w:instrText xml:space="preserve"> PAGEREF _Toc502234019 \h </w:instrText>
        </w:r>
        <w:r w:rsidR="001E39FF">
          <w:rPr>
            <w:noProof/>
            <w:webHidden/>
          </w:rPr>
        </w:r>
        <w:r w:rsidR="001E39FF">
          <w:rPr>
            <w:noProof/>
            <w:webHidden/>
          </w:rPr>
          <w:fldChar w:fldCharType="separate"/>
        </w:r>
        <w:r w:rsidR="001E39FF">
          <w:rPr>
            <w:noProof/>
            <w:webHidden/>
          </w:rPr>
          <w:t>30</w:t>
        </w:r>
        <w:r w:rsidR="001E39FF">
          <w:rPr>
            <w:noProof/>
            <w:webHidden/>
          </w:rPr>
          <w:fldChar w:fldCharType="end"/>
        </w:r>
      </w:hyperlink>
    </w:p>
    <w:p w14:paraId="4C136D34" w14:textId="1558DE23" w:rsidR="001E39FF" w:rsidRDefault="0011438E">
      <w:pPr>
        <w:pStyle w:val="TOC4"/>
        <w:rPr>
          <w:rFonts w:eastAsiaTheme="minorEastAsia"/>
          <w:smallCaps w:val="0"/>
          <w:noProof/>
          <w:sz w:val="22"/>
          <w:lang w:val="en-US" w:eastAsia="en-US" w:bidi="ar-SA"/>
        </w:rPr>
      </w:pPr>
      <w:hyperlink w:anchor="_Toc502234020" w:history="1">
        <w:r w:rsidR="001E39FF" w:rsidRPr="003331FE">
          <w:rPr>
            <w:rStyle w:val="Hyperlink"/>
            <w:noProof/>
          </w:rPr>
          <w:t>Operačný systém Windows pre osobné počítače</w:t>
        </w:r>
        <w:r w:rsidR="001E39FF">
          <w:rPr>
            <w:noProof/>
            <w:webHidden/>
          </w:rPr>
          <w:tab/>
        </w:r>
        <w:r w:rsidR="001E39FF">
          <w:rPr>
            <w:noProof/>
            <w:webHidden/>
          </w:rPr>
          <w:fldChar w:fldCharType="begin"/>
        </w:r>
        <w:r w:rsidR="001E39FF">
          <w:rPr>
            <w:noProof/>
            <w:webHidden/>
          </w:rPr>
          <w:instrText xml:space="preserve"> PAGEREF _Toc502234020 \h </w:instrText>
        </w:r>
        <w:r w:rsidR="001E39FF">
          <w:rPr>
            <w:noProof/>
            <w:webHidden/>
          </w:rPr>
        </w:r>
        <w:r w:rsidR="001E39FF">
          <w:rPr>
            <w:noProof/>
            <w:webHidden/>
          </w:rPr>
          <w:fldChar w:fldCharType="separate"/>
        </w:r>
        <w:r w:rsidR="001E39FF">
          <w:rPr>
            <w:noProof/>
            <w:webHidden/>
          </w:rPr>
          <w:t>30</w:t>
        </w:r>
        <w:r w:rsidR="001E39FF">
          <w:rPr>
            <w:noProof/>
            <w:webHidden/>
          </w:rPr>
          <w:fldChar w:fldCharType="end"/>
        </w:r>
      </w:hyperlink>
    </w:p>
    <w:p w14:paraId="20515449" w14:textId="0091BC41" w:rsidR="001E39FF" w:rsidRDefault="0011438E">
      <w:pPr>
        <w:pStyle w:val="TOC1"/>
        <w:tabs>
          <w:tab w:val="right" w:leader="dot" w:pos="5030"/>
        </w:tabs>
        <w:rPr>
          <w:rFonts w:eastAsiaTheme="minorEastAsia"/>
          <w:b w:val="0"/>
          <w:caps w:val="0"/>
          <w:noProof/>
          <w:sz w:val="22"/>
          <w:lang w:val="en-US" w:eastAsia="en-US" w:bidi="ar-SA"/>
        </w:rPr>
      </w:pPr>
      <w:hyperlink w:anchor="_Toc502234021" w:history="1">
        <w:r w:rsidR="001E39FF" w:rsidRPr="003331FE">
          <w:rPr>
            <w:rStyle w:val="Hyperlink"/>
            <w:noProof/>
          </w:rPr>
          <w:t>Príloha 1 – oznámenia</w:t>
        </w:r>
        <w:r w:rsidR="001E39FF">
          <w:rPr>
            <w:noProof/>
            <w:webHidden/>
          </w:rPr>
          <w:tab/>
        </w:r>
        <w:r w:rsidR="001E39FF">
          <w:rPr>
            <w:noProof/>
            <w:webHidden/>
          </w:rPr>
          <w:fldChar w:fldCharType="begin"/>
        </w:r>
        <w:r w:rsidR="001E39FF">
          <w:rPr>
            <w:noProof/>
            <w:webHidden/>
          </w:rPr>
          <w:instrText xml:space="preserve"> PAGEREF _Toc502234021 \h </w:instrText>
        </w:r>
        <w:r w:rsidR="001E39FF">
          <w:rPr>
            <w:noProof/>
            <w:webHidden/>
          </w:rPr>
        </w:r>
        <w:r w:rsidR="001E39FF">
          <w:rPr>
            <w:noProof/>
            <w:webHidden/>
          </w:rPr>
          <w:fldChar w:fldCharType="separate"/>
        </w:r>
        <w:r w:rsidR="001E39FF">
          <w:rPr>
            <w:noProof/>
            <w:webHidden/>
          </w:rPr>
          <w:t>31</w:t>
        </w:r>
        <w:r w:rsidR="001E39FF">
          <w:rPr>
            <w:noProof/>
            <w:webHidden/>
          </w:rPr>
          <w:fldChar w:fldCharType="end"/>
        </w:r>
      </w:hyperlink>
    </w:p>
    <w:p w14:paraId="6B1B39AD" w14:textId="2910CAFA" w:rsidR="001E39FF" w:rsidRDefault="0011438E">
      <w:pPr>
        <w:pStyle w:val="TOC3"/>
        <w:rPr>
          <w:rFonts w:eastAsiaTheme="minorEastAsia"/>
          <w:b w:val="0"/>
          <w:smallCaps w:val="0"/>
          <w:sz w:val="22"/>
          <w:lang w:val="en-US" w:eastAsia="en-US" w:bidi="ar-SA"/>
        </w:rPr>
      </w:pPr>
      <w:hyperlink w:anchor="_Toc502234022" w:history="1">
        <w:r w:rsidR="001E39FF" w:rsidRPr="003331FE">
          <w:rPr>
            <w:rStyle w:val="Hyperlink"/>
          </w:rPr>
          <w:t>Bing Maps</w:t>
        </w:r>
        <w:r w:rsidR="001E39FF">
          <w:rPr>
            <w:webHidden/>
          </w:rPr>
          <w:tab/>
        </w:r>
        <w:r w:rsidR="001E39FF">
          <w:rPr>
            <w:webHidden/>
          </w:rPr>
          <w:fldChar w:fldCharType="begin"/>
        </w:r>
        <w:r w:rsidR="001E39FF">
          <w:rPr>
            <w:webHidden/>
          </w:rPr>
          <w:instrText xml:space="preserve"> PAGEREF _Toc502234022 \h </w:instrText>
        </w:r>
        <w:r w:rsidR="001E39FF">
          <w:rPr>
            <w:webHidden/>
          </w:rPr>
        </w:r>
        <w:r w:rsidR="001E39FF">
          <w:rPr>
            <w:webHidden/>
          </w:rPr>
          <w:fldChar w:fldCharType="separate"/>
        </w:r>
        <w:r w:rsidR="001E39FF">
          <w:rPr>
            <w:webHidden/>
          </w:rPr>
          <w:t>31</w:t>
        </w:r>
        <w:r w:rsidR="001E39FF">
          <w:rPr>
            <w:webHidden/>
          </w:rPr>
          <w:fldChar w:fldCharType="end"/>
        </w:r>
      </w:hyperlink>
    </w:p>
    <w:p w14:paraId="0E8094CA" w14:textId="7A8D96DA" w:rsidR="001E39FF" w:rsidRDefault="0011438E">
      <w:pPr>
        <w:pStyle w:val="TOC3"/>
        <w:rPr>
          <w:rFonts w:eastAsiaTheme="minorEastAsia"/>
          <w:b w:val="0"/>
          <w:smallCaps w:val="0"/>
          <w:sz w:val="22"/>
          <w:lang w:val="en-US" w:eastAsia="en-US" w:bidi="ar-SA"/>
        </w:rPr>
      </w:pPr>
      <w:hyperlink w:anchor="_Toc502234023" w:history="1">
        <w:r w:rsidR="001E39FF" w:rsidRPr="003331FE">
          <w:rPr>
            <w:rStyle w:val="Hyperlink"/>
          </w:rPr>
          <w:t>Profesionálne služby</w:t>
        </w:r>
        <w:r w:rsidR="001E39FF">
          <w:rPr>
            <w:webHidden/>
          </w:rPr>
          <w:tab/>
        </w:r>
        <w:r w:rsidR="001E39FF">
          <w:rPr>
            <w:webHidden/>
          </w:rPr>
          <w:fldChar w:fldCharType="begin"/>
        </w:r>
        <w:r w:rsidR="001E39FF">
          <w:rPr>
            <w:webHidden/>
          </w:rPr>
          <w:instrText xml:space="preserve"> PAGEREF _Toc502234023 \h </w:instrText>
        </w:r>
        <w:r w:rsidR="001E39FF">
          <w:rPr>
            <w:webHidden/>
          </w:rPr>
        </w:r>
        <w:r w:rsidR="001E39FF">
          <w:rPr>
            <w:webHidden/>
          </w:rPr>
          <w:fldChar w:fldCharType="separate"/>
        </w:r>
        <w:r w:rsidR="001E39FF">
          <w:rPr>
            <w:webHidden/>
          </w:rPr>
          <w:t>31</w:t>
        </w:r>
        <w:r w:rsidR="001E39FF">
          <w:rPr>
            <w:webHidden/>
          </w:rPr>
          <w:fldChar w:fldCharType="end"/>
        </w:r>
      </w:hyperlink>
    </w:p>
    <w:p w14:paraId="75D8D56F" w14:textId="3EA124F6" w:rsidR="001E39FF" w:rsidRDefault="0011438E">
      <w:pPr>
        <w:pStyle w:val="TOC3"/>
        <w:rPr>
          <w:rFonts w:eastAsiaTheme="minorEastAsia"/>
          <w:b w:val="0"/>
          <w:smallCaps w:val="0"/>
          <w:sz w:val="22"/>
          <w:lang w:val="en-US" w:eastAsia="en-US" w:bidi="ar-SA"/>
        </w:rPr>
      </w:pPr>
      <w:hyperlink w:anchor="_Toc502234024" w:history="1">
        <w:r w:rsidR="001E39FF" w:rsidRPr="003331FE">
          <w:rPr>
            <w:rStyle w:val="Hyperlink"/>
          </w:rPr>
          <w:t>Oznámenie o kódovaní H.265/HEVC v mediálnych službách Azure</w:t>
        </w:r>
        <w:r w:rsidR="001E39FF">
          <w:rPr>
            <w:webHidden/>
          </w:rPr>
          <w:tab/>
        </w:r>
        <w:r w:rsidR="001E39FF">
          <w:rPr>
            <w:webHidden/>
          </w:rPr>
          <w:fldChar w:fldCharType="begin"/>
        </w:r>
        <w:r w:rsidR="001E39FF">
          <w:rPr>
            <w:webHidden/>
          </w:rPr>
          <w:instrText xml:space="preserve"> PAGEREF _Toc502234024 \h </w:instrText>
        </w:r>
        <w:r w:rsidR="001E39FF">
          <w:rPr>
            <w:webHidden/>
          </w:rPr>
        </w:r>
        <w:r w:rsidR="001E39FF">
          <w:rPr>
            <w:webHidden/>
          </w:rPr>
          <w:fldChar w:fldCharType="separate"/>
        </w:r>
        <w:r w:rsidR="001E39FF">
          <w:rPr>
            <w:webHidden/>
          </w:rPr>
          <w:t>32</w:t>
        </w:r>
        <w:r w:rsidR="001E39FF">
          <w:rPr>
            <w:webHidden/>
          </w:rPr>
          <w:fldChar w:fldCharType="end"/>
        </w:r>
      </w:hyperlink>
    </w:p>
    <w:p w14:paraId="1A80EB2D" w14:textId="1E4D35B9" w:rsidR="001E39FF" w:rsidRDefault="0011438E">
      <w:pPr>
        <w:pStyle w:val="TOC3"/>
        <w:rPr>
          <w:rFonts w:eastAsiaTheme="minorEastAsia"/>
          <w:b w:val="0"/>
          <w:smallCaps w:val="0"/>
          <w:sz w:val="22"/>
          <w:lang w:val="en-US" w:eastAsia="en-US" w:bidi="ar-SA"/>
        </w:rPr>
      </w:pPr>
      <w:hyperlink w:anchor="_Toc502234025" w:history="1">
        <w:r w:rsidR="001E39FF" w:rsidRPr="003331FE">
          <w:rPr>
            <w:rStyle w:val="Hyperlink"/>
          </w:rPr>
          <w:t>Oznámenie týkajúce sa programu Adobe Flash Player</w:t>
        </w:r>
        <w:r w:rsidR="001E39FF">
          <w:rPr>
            <w:webHidden/>
          </w:rPr>
          <w:tab/>
        </w:r>
        <w:r w:rsidR="001E39FF">
          <w:rPr>
            <w:webHidden/>
          </w:rPr>
          <w:fldChar w:fldCharType="begin"/>
        </w:r>
        <w:r w:rsidR="001E39FF">
          <w:rPr>
            <w:webHidden/>
          </w:rPr>
          <w:instrText xml:space="preserve"> PAGEREF _Toc502234025 \h </w:instrText>
        </w:r>
        <w:r w:rsidR="001E39FF">
          <w:rPr>
            <w:webHidden/>
          </w:rPr>
        </w:r>
        <w:r w:rsidR="001E39FF">
          <w:rPr>
            <w:webHidden/>
          </w:rPr>
          <w:fldChar w:fldCharType="separate"/>
        </w:r>
        <w:r w:rsidR="001E39FF">
          <w:rPr>
            <w:webHidden/>
          </w:rPr>
          <w:t>32</w:t>
        </w:r>
        <w:r w:rsidR="001E39FF">
          <w:rPr>
            <w:webHidden/>
          </w:rPr>
          <w:fldChar w:fldCharType="end"/>
        </w:r>
      </w:hyperlink>
    </w:p>
    <w:p w14:paraId="5ECAEDE5" w14:textId="15722E14" w:rsidR="001E39FF" w:rsidRDefault="0011438E">
      <w:pPr>
        <w:pStyle w:val="TOC3"/>
        <w:rPr>
          <w:rFonts w:eastAsiaTheme="minorEastAsia"/>
          <w:b w:val="0"/>
          <w:smallCaps w:val="0"/>
          <w:sz w:val="22"/>
          <w:lang w:val="en-US" w:eastAsia="en-US" w:bidi="ar-SA"/>
        </w:rPr>
      </w:pPr>
      <w:hyperlink w:anchor="_Toc502234026" w:history="1">
        <w:r w:rsidR="001E39FF" w:rsidRPr="003331FE">
          <w:rPr>
            <w:rStyle w:val="Hyperlink"/>
          </w:rPr>
          <w:t>Oznámenie o vizuálnej norme H.264/AVC, videonorme VC-1, vizuálnej norme MPEG-4 (časť 2) a videonorme MPEG-2</w:t>
        </w:r>
        <w:r w:rsidR="001E39FF">
          <w:rPr>
            <w:webHidden/>
          </w:rPr>
          <w:tab/>
        </w:r>
        <w:r w:rsidR="001E39FF">
          <w:rPr>
            <w:webHidden/>
          </w:rPr>
          <w:fldChar w:fldCharType="begin"/>
        </w:r>
        <w:r w:rsidR="001E39FF">
          <w:rPr>
            <w:webHidden/>
          </w:rPr>
          <w:instrText xml:space="preserve"> PAGEREF _Toc502234026 \h </w:instrText>
        </w:r>
        <w:r w:rsidR="001E39FF">
          <w:rPr>
            <w:webHidden/>
          </w:rPr>
        </w:r>
        <w:r w:rsidR="001E39FF">
          <w:rPr>
            <w:webHidden/>
          </w:rPr>
          <w:fldChar w:fldCharType="separate"/>
        </w:r>
        <w:r w:rsidR="001E39FF">
          <w:rPr>
            <w:webHidden/>
          </w:rPr>
          <w:t>32</w:t>
        </w:r>
        <w:r w:rsidR="001E39FF">
          <w:rPr>
            <w:webHidden/>
          </w:rPr>
          <w:fldChar w:fldCharType="end"/>
        </w:r>
      </w:hyperlink>
    </w:p>
    <w:p w14:paraId="2A154E26" w14:textId="56F4C570" w:rsidR="001E39FF" w:rsidRDefault="0011438E">
      <w:pPr>
        <w:pStyle w:val="TOC1"/>
        <w:tabs>
          <w:tab w:val="right" w:leader="dot" w:pos="5030"/>
        </w:tabs>
        <w:rPr>
          <w:rFonts w:eastAsiaTheme="minorEastAsia"/>
          <w:b w:val="0"/>
          <w:caps w:val="0"/>
          <w:noProof/>
          <w:sz w:val="22"/>
          <w:lang w:val="en-US" w:eastAsia="en-US" w:bidi="ar-SA"/>
        </w:rPr>
      </w:pPr>
      <w:hyperlink w:anchor="_Toc502234027" w:history="1">
        <w:r w:rsidR="001E39FF" w:rsidRPr="003331FE">
          <w:rPr>
            <w:rStyle w:val="Hyperlink"/>
            <w:noProof/>
          </w:rPr>
          <w:t>Príloha 2 – balíky predplatných licencií</w:t>
        </w:r>
        <w:r w:rsidR="001E39FF">
          <w:rPr>
            <w:noProof/>
            <w:webHidden/>
          </w:rPr>
          <w:tab/>
        </w:r>
        <w:r w:rsidR="001E39FF">
          <w:rPr>
            <w:noProof/>
            <w:webHidden/>
          </w:rPr>
          <w:fldChar w:fldCharType="begin"/>
        </w:r>
        <w:r w:rsidR="001E39FF">
          <w:rPr>
            <w:noProof/>
            <w:webHidden/>
          </w:rPr>
          <w:instrText xml:space="preserve"> PAGEREF _Toc502234027 \h </w:instrText>
        </w:r>
        <w:r w:rsidR="001E39FF">
          <w:rPr>
            <w:noProof/>
            <w:webHidden/>
          </w:rPr>
        </w:r>
        <w:r w:rsidR="001E39FF">
          <w:rPr>
            <w:noProof/>
            <w:webHidden/>
          </w:rPr>
          <w:fldChar w:fldCharType="separate"/>
        </w:r>
        <w:r w:rsidR="001E39FF">
          <w:rPr>
            <w:noProof/>
            <w:webHidden/>
          </w:rPr>
          <w:t>34</w:t>
        </w:r>
        <w:r w:rsidR="001E39FF">
          <w:rPr>
            <w:noProof/>
            <w:webHidden/>
          </w:rPr>
          <w:fldChar w:fldCharType="end"/>
        </w:r>
      </w:hyperlink>
    </w:p>
    <w:p w14:paraId="0E63C71F" w14:textId="2DC73802" w:rsidR="001E39FF" w:rsidRDefault="0011438E">
      <w:pPr>
        <w:pStyle w:val="TOC1"/>
        <w:tabs>
          <w:tab w:val="right" w:leader="dot" w:pos="5030"/>
        </w:tabs>
        <w:rPr>
          <w:rFonts w:eastAsiaTheme="minorEastAsia"/>
          <w:b w:val="0"/>
          <w:caps w:val="0"/>
          <w:noProof/>
          <w:sz w:val="22"/>
          <w:lang w:val="en-US" w:eastAsia="en-US" w:bidi="ar-SA"/>
        </w:rPr>
      </w:pPr>
      <w:hyperlink w:anchor="_Toc502234028" w:history="1">
        <w:r w:rsidR="001E39FF" w:rsidRPr="003331FE">
          <w:rPr>
            <w:rStyle w:val="Hyperlink"/>
            <w:noProof/>
          </w:rPr>
          <w:t>Príloha 3 – štandardné zmluvné klauzuly (spracovávatelia)</w:t>
        </w:r>
        <w:r w:rsidR="001E39FF">
          <w:rPr>
            <w:noProof/>
            <w:webHidden/>
          </w:rPr>
          <w:tab/>
        </w:r>
        <w:r w:rsidR="001E39FF">
          <w:rPr>
            <w:noProof/>
            <w:webHidden/>
          </w:rPr>
          <w:fldChar w:fldCharType="begin"/>
        </w:r>
        <w:r w:rsidR="001E39FF">
          <w:rPr>
            <w:noProof/>
            <w:webHidden/>
          </w:rPr>
          <w:instrText xml:space="preserve"> PAGEREF _Toc502234028 \h </w:instrText>
        </w:r>
        <w:r w:rsidR="001E39FF">
          <w:rPr>
            <w:noProof/>
            <w:webHidden/>
          </w:rPr>
        </w:r>
        <w:r w:rsidR="001E39FF">
          <w:rPr>
            <w:noProof/>
            <w:webHidden/>
          </w:rPr>
          <w:fldChar w:fldCharType="separate"/>
        </w:r>
        <w:r w:rsidR="001E39FF">
          <w:rPr>
            <w:noProof/>
            <w:webHidden/>
          </w:rPr>
          <w:t>36</w:t>
        </w:r>
        <w:r w:rsidR="001E39FF">
          <w:rPr>
            <w:noProof/>
            <w:webHidden/>
          </w:rPr>
          <w:fldChar w:fldCharType="end"/>
        </w:r>
      </w:hyperlink>
    </w:p>
    <w:p w14:paraId="24DAB666" w14:textId="257852D3" w:rsidR="001E39FF" w:rsidRDefault="0011438E">
      <w:pPr>
        <w:pStyle w:val="TOC1"/>
        <w:tabs>
          <w:tab w:val="right" w:leader="dot" w:pos="5030"/>
        </w:tabs>
        <w:rPr>
          <w:rFonts w:eastAsiaTheme="minorEastAsia"/>
          <w:b w:val="0"/>
          <w:caps w:val="0"/>
          <w:noProof/>
          <w:sz w:val="22"/>
          <w:lang w:val="en-US" w:eastAsia="en-US" w:bidi="ar-SA"/>
        </w:rPr>
      </w:pPr>
      <w:hyperlink w:anchor="_Toc502234029" w:history="1">
        <w:r w:rsidR="001E39FF" w:rsidRPr="003331FE">
          <w:rPr>
            <w:rStyle w:val="Hyperlink"/>
            <w:noProof/>
          </w:rPr>
          <w:t>Príloha 4 – podmienky všeobecného nariadenia Európskej únie o ochrane údajov</w:t>
        </w:r>
        <w:r w:rsidR="001E39FF">
          <w:rPr>
            <w:noProof/>
            <w:webHidden/>
          </w:rPr>
          <w:tab/>
        </w:r>
        <w:r w:rsidR="001E39FF">
          <w:rPr>
            <w:noProof/>
            <w:webHidden/>
          </w:rPr>
          <w:fldChar w:fldCharType="begin"/>
        </w:r>
        <w:r w:rsidR="001E39FF">
          <w:rPr>
            <w:noProof/>
            <w:webHidden/>
          </w:rPr>
          <w:instrText xml:space="preserve"> PAGEREF _Toc502234029 \h </w:instrText>
        </w:r>
        <w:r w:rsidR="001E39FF">
          <w:rPr>
            <w:noProof/>
            <w:webHidden/>
          </w:rPr>
        </w:r>
        <w:r w:rsidR="001E39FF">
          <w:rPr>
            <w:noProof/>
            <w:webHidden/>
          </w:rPr>
          <w:fldChar w:fldCharType="separate"/>
        </w:r>
        <w:r w:rsidR="001E39FF">
          <w:rPr>
            <w:noProof/>
            <w:webHidden/>
          </w:rPr>
          <w:t>42</w:t>
        </w:r>
        <w:r w:rsidR="001E39FF">
          <w:rPr>
            <w:noProof/>
            <w:webHidden/>
          </w:rPr>
          <w:fldChar w:fldCharType="end"/>
        </w:r>
      </w:hyperlink>
    </w:p>
    <w:p w14:paraId="75941B20" w14:textId="70C2AE05" w:rsidR="001E39FF" w:rsidRDefault="0011438E">
      <w:pPr>
        <w:pStyle w:val="TOC1"/>
        <w:tabs>
          <w:tab w:val="right" w:leader="dot" w:pos="5030"/>
        </w:tabs>
        <w:rPr>
          <w:rFonts w:eastAsiaTheme="minorEastAsia"/>
          <w:b w:val="0"/>
          <w:caps w:val="0"/>
          <w:noProof/>
          <w:sz w:val="22"/>
          <w:lang w:val="en-US" w:eastAsia="en-US" w:bidi="ar-SA"/>
        </w:rPr>
      </w:pPr>
      <w:hyperlink w:anchor="_Toc502234030" w:history="1">
        <w:r w:rsidR="001E39FF" w:rsidRPr="003331FE">
          <w:rPr>
            <w:rStyle w:val="Hyperlink"/>
            <w:noProof/>
          </w:rPr>
          <w:t>Príloha 1 – dodatočné podmienky GDPR</w:t>
        </w:r>
        <w:r w:rsidR="001E39FF">
          <w:rPr>
            <w:noProof/>
            <w:webHidden/>
          </w:rPr>
          <w:tab/>
        </w:r>
        <w:r w:rsidR="001E39FF">
          <w:rPr>
            <w:noProof/>
            <w:webHidden/>
          </w:rPr>
          <w:fldChar w:fldCharType="begin"/>
        </w:r>
        <w:r w:rsidR="001E39FF">
          <w:rPr>
            <w:noProof/>
            <w:webHidden/>
          </w:rPr>
          <w:instrText xml:space="preserve"> PAGEREF _Toc502234030 \h </w:instrText>
        </w:r>
        <w:r w:rsidR="001E39FF">
          <w:rPr>
            <w:noProof/>
            <w:webHidden/>
          </w:rPr>
        </w:r>
        <w:r w:rsidR="001E39FF">
          <w:rPr>
            <w:noProof/>
            <w:webHidden/>
          </w:rPr>
          <w:fldChar w:fldCharType="separate"/>
        </w:r>
        <w:r w:rsidR="001E39FF">
          <w:rPr>
            <w:noProof/>
            <w:webHidden/>
          </w:rPr>
          <w:t>44</w:t>
        </w:r>
        <w:r w:rsidR="001E39FF">
          <w:rPr>
            <w:noProof/>
            <w:webHidden/>
          </w:rPr>
          <w:fldChar w:fldCharType="end"/>
        </w:r>
      </w:hyperlink>
    </w:p>
    <w:p w14:paraId="092C9288" w14:textId="5FDF4E37"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3952"/>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502233953"/>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0E3320C3" w14:textId="77777777" w:rsidR="00BD40C1" w:rsidRPr="00BA2331" w:rsidRDefault="00BD40C1" w:rsidP="00BD40C1">
      <w:pPr>
        <w:pStyle w:val="ProductList-Offering1Heading"/>
      </w:pPr>
      <w:bookmarkStart w:id="6" w:name="_Toc494738631"/>
      <w:bookmarkStart w:id="7" w:name="_Toc492329094"/>
      <w:bookmarkStart w:id="8" w:name="_Toc502233954"/>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BD40C1" w:rsidRPr="00AD6DB4" w14:paraId="47F87D54" w14:textId="77777777" w:rsidTr="00BD40C1">
        <w:trPr>
          <w:tblHeader/>
        </w:trPr>
        <w:tc>
          <w:tcPr>
            <w:tcW w:w="5395" w:type="dxa"/>
            <w:shd w:val="clear" w:color="auto" w:fill="0072C6"/>
          </w:tcPr>
          <w:p w14:paraId="5A7C8B0A" w14:textId="77777777" w:rsidR="00BD40C1" w:rsidRPr="00231971" w:rsidRDefault="00BD40C1" w:rsidP="00BD40C1">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76EEF34B" w14:textId="77777777" w:rsidR="00BD40C1" w:rsidRPr="00231971" w:rsidRDefault="00BD40C1" w:rsidP="00BD40C1">
            <w:pPr>
              <w:pStyle w:val="ProductList-Body"/>
              <w:spacing w:before="20" w:after="20"/>
              <w:rPr>
                <w:color w:val="FFFFFF" w:themeColor="background1"/>
                <w:sz w:val="16"/>
                <w:szCs w:val="16"/>
              </w:rPr>
            </w:pPr>
            <w:r>
              <w:rPr>
                <w:color w:val="FFFFFF" w:themeColor="background1"/>
                <w:sz w:val="16"/>
                <w:szCs w:val="16"/>
              </w:rPr>
              <w:t>Odstránené položky</w:t>
            </w:r>
          </w:p>
        </w:tc>
      </w:tr>
      <w:tr w:rsidR="00BD40C1" w14:paraId="3AF8E696" w14:textId="77777777" w:rsidTr="00BD40C1">
        <w:tc>
          <w:tcPr>
            <w:tcW w:w="5395" w:type="dxa"/>
          </w:tcPr>
          <w:p w14:paraId="22ECEDBD" w14:textId="489B9766" w:rsidR="00BD40C1" w:rsidRPr="004D0AF6" w:rsidRDefault="00BD40C1" w:rsidP="00BD40C1">
            <w:pPr>
              <w:pStyle w:val="ProductList-Body"/>
            </w:pPr>
            <w:bookmarkStart w:id="15" w:name="_Hlk494736247"/>
          </w:p>
        </w:tc>
        <w:tc>
          <w:tcPr>
            <w:tcW w:w="5395" w:type="dxa"/>
          </w:tcPr>
          <w:p w14:paraId="7669268D" w14:textId="08ABF9D2" w:rsidR="00BD40C1" w:rsidRPr="003E0686" w:rsidRDefault="00BD40C1" w:rsidP="00BD40C1">
            <w:pPr>
              <w:pStyle w:val="ProductList-Body"/>
            </w:pPr>
          </w:p>
        </w:tc>
      </w:tr>
    </w:tbl>
    <w:p w14:paraId="6C31252F" w14:textId="77777777" w:rsidR="00BD40C1" w:rsidRPr="00BA2331" w:rsidRDefault="00BD40C1" w:rsidP="00BD40C1">
      <w:pPr>
        <w:pStyle w:val="ProductList-Body"/>
      </w:pPr>
      <w:bookmarkStart w:id="16" w:name="_Hlk494736381"/>
    </w:p>
    <w:bookmarkEnd w:id="15"/>
    <w:bookmarkEnd w:id="16"/>
    <w:p w14:paraId="6CDBB2B4" w14:textId="77777777" w:rsidR="00764680" w:rsidRPr="00CD5B6E" w:rsidRDefault="00764680" w:rsidP="00764680">
      <w:pPr>
        <w:pStyle w:val="ProductList-ClauseHeading"/>
        <w:outlineLvl w:val="2"/>
      </w:pPr>
      <w:r>
        <w:t>Podmienky ochrany osobných údajov a zabezpečenia</w:t>
      </w:r>
    </w:p>
    <w:p w14:paraId="6C557EFD" w14:textId="77777777" w:rsidR="001E39FF" w:rsidRPr="001F7A9C" w:rsidRDefault="0011438E" w:rsidP="001E39FF">
      <w:pPr>
        <w:pStyle w:val="ProductList-Body"/>
      </w:pPr>
      <w:hyperlink w:anchor="DataProcessingTerms" w:history="1">
        <w:r w:rsidR="001E39FF" w:rsidRPr="001F7A9C">
          <w:rPr>
            <w:rStyle w:val="Hyperlink"/>
          </w:rPr>
          <w:t>Podmienky spracovania údajov</w:t>
        </w:r>
      </w:hyperlink>
      <w:r w:rsidR="001E39FF" w:rsidRPr="001F7A9C">
        <w:t>: Do časti Služby Office 365 v tabuľke Služby on-line boli pridané služby Microsoft StaffHub a Outlook Customer Manager.</w:t>
      </w:r>
    </w:p>
    <w:p w14:paraId="1A9F920C" w14:textId="3399FC9D" w:rsidR="00B93221" w:rsidRPr="00903BB7" w:rsidRDefault="0011438E"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3955"/>
      <w:bookmarkEnd w:id="9"/>
      <w:bookmarkEnd w:id="10"/>
      <w:bookmarkEnd w:id="11"/>
      <w:bookmarkEnd w:id="12"/>
      <w:bookmarkEnd w:id="13"/>
      <w:bookmarkEnd w:id="14"/>
      <w:r>
        <w:lastRenderedPageBreak/>
        <w:t>Všeobecné podmienky</w:t>
      </w:r>
      <w:bookmarkEnd w:id="17"/>
      <w:bookmarkEnd w:id="18"/>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3956"/>
      <w:bookmarkStart w:id="20" w:name="Definitions"/>
      <w:r>
        <w:t>Definície</w:t>
      </w:r>
      <w:bookmarkEnd w:id="19"/>
    </w:p>
    <w:bookmarkEnd w:id="20"/>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2DC5AE2E" w14:textId="77777777" w:rsidR="00BB7DA1" w:rsidRPr="0008458E" w:rsidRDefault="00BB7DA1" w:rsidP="00BB7DA1">
      <w:pPr>
        <w:pStyle w:val="ProductList-Body"/>
        <w:spacing w:after="120"/>
      </w:pPr>
      <w:r>
        <w:t xml:space="preserve">„Osobné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 </w:t>
      </w:r>
    </w:p>
    <w:p w14:paraId="13B7DAA1" w14:textId="77777777" w:rsidR="00BB7DA1" w:rsidRPr="0008458E" w:rsidRDefault="00BB7DA1" w:rsidP="00BB7DA1">
      <w:pPr>
        <w:pStyle w:val="ProductList-Body"/>
        <w:spacing w:after="120"/>
      </w:pPr>
      <w:r>
        <w:t>„SL“ znamená predplatnú licenciu.</w:t>
      </w:r>
    </w:p>
    <w:p w14:paraId="0F4B03A5" w14:textId="77777777" w:rsidR="00BB7DA1" w:rsidRPr="0008458E" w:rsidRDefault="00BB7DA1" w:rsidP="00BB7DA1">
      <w:pPr>
        <w:pStyle w:val="ProductList-Body"/>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21" w:name="_Toc453946572"/>
      <w:bookmarkStart w:id="22" w:name="_Toc451949009"/>
      <w:bookmarkStart w:id="23" w:name="_Toc502233957"/>
      <w:r>
        <w:t>Aktualizácie podmienok používania služieb on-line</w:t>
      </w:r>
      <w:bookmarkEnd w:id="21"/>
      <w:bookmarkEnd w:id="22"/>
      <w:bookmarkEnd w:id="23"/>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20805F0F" w14:textId="77777777" w:rsidR="004E1B53" w:rsidRDefault="004E1B53" w:rsidP="004E1B53">
      <w:pPr>
        <w:pStyle w:val="ProductList-SubSubSectionHeading"/>
        <w:outlineLvl w:val="1"/>
      </w:pPr>
      <w:bookmarkStart w:id="24" w:name="_Toc492329098"/>
      <w:bookmarkStart w:id="25" w:name="_Toc489605559"/>
      <w:bookmarkStart w:id="26" w:name="_Toc502233958"/>
      <w:bookmarkStart w:id="27" w:name="OnlineServicesChanges"/>
      <w:r>
        <w:t>Zmeny služieb on-line a dostupnosť</w:t>
      </w:r>
      <w:bookmarkEnd w:id="24"/>
      <w:bookmarkEnd w:id="25"/>
      <w:bookmarkEnd w:id="26"/>
    </w:p>
    <w:bookmarkEnd w:id="27"/>
    <w:p w14:paraId="77CB819C" w14:textId="77777777" w:rsidR="004E1B53" w:rsidRDefault="004E1B53" w:rsidP="004E1B53">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w:t>
      </w:r>
      <w:r>
        <w:lastRenderedPageBreak/>
        <w:t xml:space="preserve">s ľubovoľnými takýmito požiadavkami alebo záväzkami. Ak spoločnosť Microsoft vypovie službu on-line z regulačných dôvodov, zákazníci získajú kredit za všetky sumy zaplatené vopred za obdobie po vypovedaní. </w:t>
      </w:r>
    </w:p>
    <w:p w14:paraId="39C61EF4" w14:textId="77777777" w:rsidR="004E1B53" w:rsidRDefault="004E1B53" w:rsidP="00103924">
      <w:pPr>
        <w:pStyle w:val="ProductList-Body"/>
      </w:pPr>
    </w:p>
    <w:p w14:paraId="3A70F627" w14:textId="07393C2C" w:rsidR="00103924" w:rsidRPr="00690C65" w:rsidRDefault="00103924" w:rsidP="00103924">
      <w:pPr>
        <w:pStyle w:val="ProductList-Body"/>
      </w:pPr>
      <w:r>
        <w:t xml:space="preserve">Dostupnosť, funkčnosť a jazykové verzie každej služby on-line sa môžu líšiť podľa krajiny. Zákazník si môže pozrieť informácie na dostupnosti na stránke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33959"/>
      <w:r>
        <w:t>Uchovávanie údajov</w:t>
      </w:r>
      <w:bookmarkEnd w:id="28"/>
    </w:p>
    <w:p w14:paraId="56EA35F9" w14:textId="77777777" w:rsidR="00B71356" w:rsidRPr="00747204" w:rsidRDefault="00B71356" w:rsidP="00B71356">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a služieb LinkedIn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2233960"/>
      <w:r>
        <w:t>Použitie softvéru so službou online</w:t>
      </w:r>
      <w:bookmarkEnd w:id="29"/>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2233961"/>
      <w:bookmarkStart w:id="31" w:name="NonMicrosoftProducts"/>
      <w:r>
        <w:t>Produkty iného subjektu ako Microsoft</w:t>
      </w:r>
      <w:bookmarkEnd w:id="30"/>
    </w:p>
    <w:bookmarkEnd w:id="31"/>
    <w:p w14:paraId="505A6BEB" w14:textId="77777777" w:rsidR="00B71356" w:rsidRPr="00747204" w:rsidRDefault="00B71356" w:rsidP="00B71356">
      <w:pPr>
        <w:pStyle w:val="ProductList-Body"/>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2233962"/>
      <w:r>
        <w:t>Zásady prijateľného používania</w:t>
      </w:r>
      <w:bookmarkEnd w:id="32"/>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B71356">
      <w:pPr>
        <w:pStyle w:val="ProductList-SubSubSectionHeading"/>
        <w:keepNext/>
        <w:outlineLvl w:val="1"/>
      </w:pPr>
      <w:bookmarkStart w:id="33" w:name="_Toc502233963"/>
      <w:r>
        <w:t>Technické obmedzenia</w:t>
      </w:r>
      <w:bookmarkEnd w:id="33"/>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E02137">
      <w:pPr>
        <w:pStyle w:val="ProductList-SubSubSectionHeading"/>
        <w:keepNext/>
        <w:outlineLvl w:val="1"/>
      </w:pPr>
      <w:bookmarkStart w:id="34" w:name="_Toc502233964"/>
      <w:r>
        <w:t>Dodržovanie zákonov</w:t>
      </w:r>
      <w:bookmarkEnd w:id="34"/>
    </w:p>
    <w:p w14:paraId="62B0DA66" w14:textId="77777777" w:rsidR="00BB7DA1" w:rsidRPr="0008458E" w:rsidRDefault="00BB7DA1" w:rsidP="00BB7DA1">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nezisťuje, či zákaznícke údaje alebo údaje poskytované v rámci technickej podpory obsahujú informácie podliehajúce určitému zákonu alebo nariadeniu. Na všetky bezpečnostné incidenty sa vzťahujú podmienky sekcie Oznámenie bezpečnostného incidentu uvedenej nižšie.</w:t>
      </w:r>
    </w:p>
    <w:p w14:paraId="35B761A2" w14:textId="77777777" w:rsidR="00BB7DA1" w:rsidRPr="0008458E" w:rsidRDefault="00BB7DA1" w:rsidP="00BB7DA1">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Windows Intune alebo v rámci zákazníkovho virtuálneho počítača či aplikácie na platforme Microsoft Azure), za určenie toho, či sú služby on-line vhodné na ukladanie a spracúvanie informácií podliehajúcich určitému zákonu alebo nariadeniu, a za používanie služieb on-line spôsobom, ktorý je v súlade so zákonnými a regulačnými povinnosťami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5" w:name="_Toc502233965"/>
      <w:bookmarkStart w:id="36" w:name="ImportExportServices"/>
      <w:r w:rsidRPr="008B5FE7">
        <w:t>Služby importu/exportu</w:t>
      </w:r>
      <w:bookmarkEnd w:id="35"/>
    </w:p>
    <w:bookmarkEnd w:id="36"/>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7" w:name="_Toc502233966"/>
      <w:r>
        <w:t>Elektronické upozornenia</w:t>
      </w:r>
      <w:bookmarkEnd w:id="37"/>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502233967"/>
      <w:r>
        <w:t>Opätovné pridelenie licencií</w:t>
      </w:r>
      <w:bookmarkEnd w:id="38"/>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2233968"/>
      <w:r>
        <w:t>Písmové komponenty</w:t>
      </w:r>
      <w:bookmarkEnd w:id="39"/>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4E1B53">
      <w:pPr>
        <w:pStyle w:val="ProductList-SubSubSectionHeading"/>
        <w:keepNext/>
        <w:outlineLvl w:val="1"/>
      </w:pPr>
      <w:bookmarkStart w:id="40" w:name="CompetitiveBenchmarking"/>
      <w:bookmarkStart w:id="41" w:name="_Toc459970689"/>
      <w:bookmarkStart w:id="42" w:name="_Toc502233969"/>
      <w:r>
        <w:lastRenderedPageBreak/>
        <w:t>Výkonnostné testovanie na účely porovnávania s konkurenčnými produktmi</w:t>
      </w:r>
      <w:bookmarkEnd w:id="40"/>
      <w:bookmarkEnd w:id="41"/>
      <w:bookmarkEnd w:id="42"/>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502233970"/>
      <w:r>
        <w:t>Multiplexing</w:t>
      </w:r>
      <w:bookmarkEnd w:id="43"/>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81B9919" w14:textId="37D6C1AC" w:rsidR="004D27A6" w:rsidRPr="00690C65" w:rsidRDefault="0011438E"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2233971"/>
      <w:r>
        <w:lastRenderedPageBreak/>
        <w:t>Podmienky ochrany osobných údajov a zabezpečenia</w:t>
      </w:r>
      <w:bookmarkEnd w:id="44"/>
      <w:bookmarkEnd w:id="45"/>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6" w:name="_Toc502233972"/>
      <w:r w:rsidRPr="009D06CF">
        <w:rPr>
          <w:lang w:val="sk-SK"/>
        </w:rPr>
        <w:t>Všeobecné podmienky ochrany osobných údajov a zabezpečenia</w:t>
      </w:r>
      <w:bookmarkEnd w:id="46"/>
    </w:p>
    <w:p w14:paraId="0E3B00B8" w14:textId="77777777" w:rsidR="009F2F54" w:rsidRDefault="009F2F54" w:rsidP="009F2F54">
      <w:pPr>
        <w:pStyle w:val="ProductList-SubSubSectionHeading"/>
        <w:outlineLvl w:val="2"/>
      </w:pPr>
      <w:bookmarkStart w:id="47" w:name="_Toc457466407"/>
      <w:bookmarkStart w:id="48" w:name="_Toc453946587"/>
      <w:bookmarkStart w:id="49" w:name="_Toc502233973"/>
      <w:r>
        <w:t>Rozsah</w:t>
      </w:r>
      <w:bookmarkEnd w:id="47"/>
      <w:bookmarkEnd w:id="48"/>
      <w:bookmarkEnd w:id="49"/>
    </w:p>
    <w:p w14:paraId="26364046" w14:textId="77777777" w:rsidR="00764680" w:rsidRPr="00CD5B6E" w:rsidRDefault="00764680" w:rsidP="00764680">
      <w:pPr>
        <w:pStyle w:val="ProductList-Body"/>
      </w:pPr>
      <w:r>
        <w:t xml:space="preserve">Podmienky uvedené v tomto článku sa vzťahujú na všetky služby on-line s výnimkou platformy Bing Maps Enterprise, platformy Bing Maps Mobile Asset Management a služieb LinkedIn Sales Navigator, Microsoft Cognitive Services, Microsoft Azure Stack, Microsoft Genomics a Visual Studio App Center, ktoré sa riadia podmienkami ochrany osobných údajov alebo podmienkami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502233974"/>
      <w:r>
        <w:t>Používanie zákazníckych údajov</w:t>
      </w:r>
      <w:bookmarkEnd w:id="50"/>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5FED9C5" w14:textId="77777777" w:rsidR="00BB7DA1" w:rsidRPr="0008458E" w:rsidRDefault="00BB7DA1" w:rsidP="00BB7DA1">
      <w:pPr>
        <w:pStyle w:val="ProductList-SubSubSectionHeading"/>
        <w:outlineLvl w:val="2"/>
      </w:pPr>
      <w:bookmarkStart w:id="51" w:name="_Toc489605576"/>
      <w:bookmarkStart w:id="52" w:name="_Toc502233975"/>
      <w:bookmarkStart w:id="53" w:name="ProcessingofPersonalData"/>
      <w:r>
        <w:t>Spracúvanie osobných údajov</w:t>
      </w:r>
      <w:bookmarkEnd w:id="51"/>
      <w:bookmarkEnd w:id="52"/>
    </w:p>
    <w:bookmarkEnd w:id="53"/>
    <w:p w14:paraId="6CF51F46" w14:textId="77777777" w:rsidR="00BB7DA1" w:rsidRPr="0008458E" w:rsidRDefault="00BB7DA1" w:rsidP="00BB7DA1">
      <w:pPr>
        <w:pStyle w:val="ProductList-Body"/>
      </w:pPr>
      <w:r>
        <w:t xml:space="preserve">V článku 28 ods. 1) všeobecného nariadenia Európskej únie o ochrane údajov (ďalej len „GDPR“, z anglického „General Data Protection Regulation“) sa vyžaduje zmluva medzi prevádzkovateľom a sprostredkovateľom a medzi sprostredkovateľom a subsprostredkovateľom o tom, </w:t>
      </w:r>
      <w:r>
        <w:rPr>
          <w:rFonts w:cstheme="minorHAnsi"/>
          <w:szCs w:val="18"/>
        </w:rPr>
        <w:t>že spracúvanie sa bude vykonávať v súlade s technickými a organizačnými opatreniami, ktoré spĺňajú požiadavky GDPR a zabezpečujú ochranu práv dotknutých osôb</w:t>
      </w:r>
      <w:r>
        <w:t>. Podmienky GDPR v prílohe 4 slúžia na splnenie tejto požiadavky pre zmluvné strany. Podmienky GDPR sú organizované nasledovne:</w:t>
      </w:r>
    </w:p>
    <w:p w14:paraId="12BDAFED" w14:textId="77777777" w:rsidR="00BB7DA1" w:rsidRPr="0008458E" w:rsidRDefault="00BB7DA1" w:rsidP="00BB7DA1">
      <w:pPr>
        <w:pStyle w:val="ProductList-Body"/>
        <w:numPr>
          <w:ilvl w:val="0"/>
          <w:numId w:val="44"/>
        </w:numPr>
      </w:pPr>
      <w:r>
        <w:t xml:space="preserve">Článok C reprodukuje (s menšími objasňujúcimi úpravami) príslušné zmluvné podmienky vyžadované od prevádzkovateľov a sprostredkovateľov na základe článkov 28, 32 a 33 v GDPR. </w:t>
      </w:r>
    </w:p>
    <w:p w14:paraId="1212D55E" w14:textId="77777777" w:rsidR="00BB7DA1" w:rsidRPr="0008458E" w:rsidRDefault="00BB7DA1" w:rsidP="00BB7DA1">
      <w:pPr>
        <w:pStyle w:val="ProductList-Body"/>
        <w:numPr>
          <w:ilvl w:val="0"/>
          <w:numId w:val="44"/>
        </w:numPr>
      </w:pPr>
      <w:r>
        <w:t>V prílohe 1 sú uvedené ďalšie podrobnosti o tom, čo môže zákazník očakávať od spoločnosti Microsoft z hľadiska plnenia týchto podmienok, ako aj záväzky spoločnosti Microsoft v súvislosti s článkami 30 a 34 až 36 v GDPR.</w:t>
      </w:r>
    </w:p>
    <w:p w14:paraId="77902873" w14:textId="77777777" w:rsidR="00BB7DA1" w:rsidRPr="0008458E" w:rsidRDefault="00BB7DA1" w:rsidP="00BB7DA1">
      <w:pPr>
        <w:pStyle w:val="ProductList-Body"/>
      </w:pPr>
      <w:r>
        <w:t xml:space="preserve">Spoločnosť Microsoft stanovuje účinnosť záväzkov v podmienkach GDPR pre všetkých zákazníkov od 25. mája 2018. </w:t>
      </w:r>
    </w:p>
    <w:p w14:paraId="706CB18B" w14:textId="77777777" w:rsidR="00BB7DA1" w:rsidRPr="0008458E" w:rsidRDefault="00BB7DA1" w:rsidP="00BB7DA1">
      <w:pPr>
        <w:pStyle w:val="ProductList-Body"/>
      </w:pPr>
    </w:p>
    <w:p w14:paraId="14E425BF" w14:textId="77777777" w:rsidR="00BB7DA1" w:rsidRPr="0008458E" w:rsidRDefault="00BB7DA1" w:rsidP="00BB7DA1">
      <w:pPr>
        <w:pStyle w:val="ProductList-SubSubSectionHeading"/>
        <w:outlineLvl w:val="2"/>
      </w:pPr>
      <w:bookmarkStart w:id="54" w:name="_Toc489605577"/>
      <w:bookmarkStart w:id="55" w:name="_Toc502233976"/>
      <w:r>
        <w:t>Používanie údajov poskytovaných v rámci technickej podpory</w:t>
      </w:r>
      <w:bookmarkEnd w:id="54"/>
      <w:bookmarkEnd w:id="55"/>
    </w:p>
    <w:p w14:paraId="0F88DACB" w14:textId="77777777" w:rsidR="00BB7DA1" w:rsidRPr="0008458E" w:rsidRDefault="00BB7DA1" w:rsidP="00BB7DA1">
      <w:pPr>
        <w:pStyle w:val="ProductList-Body"/>
      </w:pPr>
      <w:r>
        <w:t>Údaje poskytované v rámci technickej podpory sa budú používať výhradne na poskytovanie technickej podpory zákazníkovi vrátane účelov v súlade s poskytovaním technickej podpory, napríklad na riešenie opakujúcich sa problémov a zlepšovanie technickej podpory alebo služieb on-line. Spoločnosť Microsoft nebude bez zákazníkovho povolenia používať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w:t>
      </w:r>
      <w:r>
        <w:rPr>
          <w:bCs/>
        </w:rPr>
        <w:t xml:space="preserve"> na to, aby mu poskytovala technickú podporu</w:t>
      </w:r>
      <w:r>
        <w:t>. Tento odsek neovplyvňuje práva spoločnosti Microsoft na softvér alebo služby, na ktoré spoločnosť Microsoft poskytuje zákazníkovi licencie.</w:t>
      </w:r>
    </w:p>
    <w:p w14:paraId="103E5F63" w14:textId="77777777" w:rsidR="00BB7DA1" w:rsidRPr="0008458E" w:rsidRDefault="00BB7DA1" w:rsidP="00BB7DA1">
      <w:pPr>
        <w:pStyle w:val="ProductList-Body"/>
      </w:pPr>
    </w:p>
    <w:p w14:paraId="43DE10F0" w14:textId="77777777" w:rsidR="00BB7DA1" w:rsidRPr="0008458E" w:rsidRDefault="00BB7DA1" w:rsidP="00BB7DA1">
      <w:pPr>
        <w:pStyle w:val="ProductList-SubSubSectionHeading"/>
        <w:outlineLvl w:val="2"/>
      </w:pPr>
      <w:bookmarkStart w:id="56" w:name="_Toc487134014"/>
      <w:bookmarkStart w:id="57" w:name="_Toc489605578"/>
      <w:bookmarkStart w:id="58" w:name="_Toc502233977"/>
      <w:r>
        <w:t>Zverejňovanie zákazníckych údajov</w:t>
      </w:r>
      <w:bookmarkEnd w:id="56"/>
      <w:r>
        <w:t xml:space="preserve"> a údajov poskytovaných v rámci technickej podpory</w:t>
      </w:r>
      <w:bookmarkEnd w:id="57"/>
      <w:bookmarkEnd w:id="58"/>
    </w:p>
    <w:p w14:paraId="393C94F7" w14:textId="77777777" w:rsidR="00BB7DA1" w:rsidRPr="0008458E" w:rsidRDefault="00BB7DA1" w:rsidP="00BB7DA1">
      <w:pPr>
        <w:pStyle w:val="ProductList-Body"/>
        <w:spacing w:after="120"/>
      </w:pPr>
      <w:r>
        <w:t xml:space="preserve">Spoločnosť Microsoft nebude zverejňovať zákaznícke údaje ani údaje poskytované v rámci technickej podpory mimo spoločnosti Microsoft alebo ňou riadených dcérskych spoločností a afilácií s výnimkou nasledujúcich prípadov: 1) na pokyn zákazníka, 2) v súlade s tým, ako je to uvedené v PPSO, alebo 3) v súlade s tým, čo sa vyžaduje na základe platných právnych predpisov. </w:t>
      </w:r>
    </w:p>
    <w:p w14:paraId="642B9009" w14:textId="77777777" w:rsidR="00BB7DA1" w:rsidRPr="0008458E" w:rsidRDefault="00BB7DA1" w:rsidP="00BB7DA1">
      <w:pPr>
        <w:pStyle w:val="ProductList-Body"/>
        <w:spacing w:after="120"/>
      </w:pPr>
      <w:r>
        <w:t xml:space="preserve">Spoločnosť Microsoft nebude zverejňovať zákaznícke údaje </w:t>
      </w:r>
      <w:bookmarkStart w:id="59" w:name="_Hlk486795797"/>
      <w:r>
        <w:t xml:space="preserve">ani údaje poskytované v rámci technickej podpory </w:t>
      </w:r>
      <w:bookmarkEnd w:id="59"/>
      <w:r>
        <w:t>orgánom činným v trestnom konaní, pokiaľ sa to nebude vyžadovať na základe platných právnych predpisov. Ak orgány činné v trestnom konaní požiadajú spoločnosť Microsoft o zákaznícke údaje alebo údaje poskytované v rámci technickej podpory, spoločnosť Microsoft sa pokúsi dosiahnuť to, aby si vyžiadali tieto údaje priamo od zákazníka. Ak bude spoločnosť Microsoft prinútená zverejniť zákaznícke údaje alebo údaje poskytované v rámci technickej podpory orgánom činným v trestnom konaní, bezodkladne to oznámi zákazníkovi a poskytne mu kópiu takejto žiadosti, pokiaľ to nebudú zakazovať platné právne predpisy.</w:t>
      </w:r>
    </w:p>
    <w:p w14:paraId="76418DF8" w14:textId="77777777" w:rsidR="00BB7DA1" w:rsidRPr="0008458E" w:rsidRDefault="00BB7DA1" w:rsidP="00BB7DA1">
      <w:pPr>
        <w:pStyle w:val="ProductList-Body"/>
        <w:spacing w:after="120"/>
      </w:pPr>
      <w:r>
        <w:t>Po prijatí žiadosti o zákaznícke údaje alebo údaje poskytované v rámci technickej podpory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údaje priamo od zákazníka.</w:t>
      </w:r>
    </w:p>
    <w:p w14:paraId="4BF06817" w14:textId="77777777" w:rsidR="00BB7DA1" w:rsidRPr="0008458E" w:rsidRDefault="00BB7DA1" w:rsidP="00BB7DA1">
      <w:pPr>
        <w:pStyle w:val="ProductList-Body"/>
        <w:spacing w:after="120"/>
      </w:pPr>
      <w:r>
        <w:lastRenderedPageBreak/>
        <w:t xml:space="preserve">Spoločnosť Microsoft neposkytne žiadnej tretej strane: a) priamy, nepriamy, súhrnný ani voľný prístup k zákazníckym údajom alebo údajom poskytovaným v rámci technickej podpory, b) šifrovacie kľúče platformy používané na zabezpečenie zákazníckych údajov ani možnosť prelomiť takéto šifrovanie, ani c) prístup k zákazníckym údajom ani údajom poskytovaným v rámci technickej podpory, pokiaľ bude spoločnosť Microsoft vedieť o tom, že takéto údaje sa používajú na iné účely, než ktoré sú uvedené v žiadosti tretej strany. </w:t>
      </w:r>
    </w:p>
    <w:p w14:paraId="60D62414" w14:textId="77777777" w:rsidR="00BB7DA1" w:rsidRPr="0008458E" w:rsidRDefault="00BB7DA1" w:rsidP="00BB7DA1">
      <w:pPr>
        <w:pStyle w:val="ProductList-Body"/>
      </w:pPr>
      <w:r>
        <w:t xml:space="preserve">V rámci takéhoto úsilia môže spoločnosť Microsoft poskytnúť tretej strane základné kontaktné informácie zákazníka. </w:t>
      </w:r>
    </w:p>
    <w:p w14:paraId="1232F86C" w14:textId="77777777" w:rsidR="00BB7DA1" w:rsidRPr="0008458E" w:rsidRDefault="00BB7DA1" w:rsidP="00BB7DA1">
      <w:pPr>
        <w:pStyle w:val="ProductList-Body"/>
      </w:pPr>
    </w:p>
    <w:p w14:paraId="487102F4" w14:textId="77777777" w:rsidR="00BB7DA1" w:rsidRPr="0008458E" w:rsidRDefault="00BB7DA1" w:rsidP="00BB7DA1">
      <w:pPr>
        <w:pStyle w:val="ProductList-SubSubSectionHeading"/>
        <w:keepNext/>
        <w:outlineLvl w:val="2"/>
      </w:pPr>
      <w:bookmarkStart w:id="60" w:name="_Toc489605579"/>
      <w:bookmarkStart w:id="61" w:name="_Toc487134015"/>
      <w:bookmarkStart w:id="62" w:name="_Toc502233978"/>
      <w:r>
        <w:t>Vzdelávacie inštitúcie</w:t>
      </w:r>
      <w:bookmarkEnd w:id="60"/>
      <w:bookmarkEnd w:id="61"/>
      <w:bookmarkEnd w:id="62"/>
    </w:p>
    <w:p w14:paraId="328B1B90" w14:textId="77777777" w:rsidR="00BB7DA1" w:rsidRPr="0008458E" w:rsidRDefault="00BB7DA1" w:rsidP="00BB7DA1">
      <w:pPr>
        <w:pStyle w:val="ProductList-Body"/>
        <w:spacing w:after="120"/>
        <w:ind w:right="18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bude v súvislosti so zákazníckymi údajmi a údajmi poskytovanými v rámci technickej podpory „predstaviteľom školy“ s „legitímnymi záujmami v oblasti vzdelávania“ tak, ako boli tieto pojmy vymedzené v zákone FERPA a príslušných vykonávacích predpisoch. Spoločnosť Microsoft tiež súhlasí, že bude dodržovať obmedzenia a požiadavky stanovené v článku 34 CFR 99.33 ods. (a) o predstaviteľoch škôl.</w:t>
      </w:r>
    </w:p>
    <w:p w14:paraId="1DAD43BF" w14:textId="77777777" w:rsidR="00BB7DA1" w:rsidRPr="0008458E" w:rsidRDefault="00BB7DA1" w:rsidP="00BB7DA1">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rozhodného práva, a bude poskytovať študentom (alebo rodičovi študenta v prípade študenta mladšieho ako 18 rokov, ktorý nenavštevuje vysokú školu alebo univerzitu) oznámenie v mene spoločnosti Microsoft o súdnom príkaze alebo právoplatne vydanom súdnom predvolaní vyžadujúcom zverejnenie zákazníckych údajov alebo údajov poskytovaných v rámci technickej podpory, ktoré spoločnosť Microsoft vlastní, ako sa to môže vyžadovať na základe rozhodného práva.</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63" w:name="_Toc489605580"/>
      <w:bookmarkStart w:id="64" w:name="_Toc487134016"/>
      <w:bookmarkStart w:id="65" w:name="_Toc502233979"/>
      <w:bookmarkStart w:id="66" w:name="HIPPA"/>
      <w:r>
        <w:t>Obchodný partner podľa zákona HIPAA</w:t>
      </w:r>
      <w:bookmarkEnd w:id="63"/>
      <w:bookmarkEnd w:id="64"/>
      <w:bookmarkEnd w:id="65"/>
    </w:p>
    <w:bookmarkEnd w:id="66"/>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2"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5EE8ABD6" w14:textId="77777777" w:rsidR="00BB7DA1" w:rsidRPr="0008458E" w:rsidRDefault="00BB7DA1" w:rsidP="00BB7DA1">
      <w:pPr>
        <w:pStyle w:val="ProductList-SubSubSectionHeading"/>
        <w:outlineLvl w:val="2"/>
      </w:pPr>
      <w:bookmarkStart w:id="67" w:name="_Toc489605581"/>
      <w:bookmarkStart w:id="68" w:name="_Toc487134017"/>
      <w:bookmarkStart w:id="69" w:name="_Toc502233980"/>
      <w:r>
        <w:t>Security</w:t>
      </w:r>
      <w:bookmarkEnd w:id="67"/>
      <w:bookmarkEnd w:id="68"/>
      <w:bookmarkEnd w:id="69"/>
    </w:p>
    <w:p w14:paraId="1F15202A" w14:textId="77777777" w:rsidR="00BB7DA1" w:rsidRPr="0008458E" w:rsidRDefault="00BB7DA1" w:rsidP="00BB7DA1">
      <w:pPr>
        <w:pStyle w:val="ProductList-Body"/>
      </w:pPr>
      <w:r>
        <w:t xml:space="preserve">Spoločnosť Microsoft sa zaväzuje podporovať ochranu zákazníckych údajov. Spoločnosť Microsoft implementovala a bude zachovávať a používať vhodné technické a organizačné opatrenia určené na ochranu zákazníckych údajov a údajov poskytovaných v rámci technickej podpory pred náhodným, neoprávneným alebo nezákonným prístupom, zverejnením, zmenou, stratou alebo zničením. </w:t>
      </w:r>
    </w:p>
    <w:p w14:paraId="087FA28F" w14:textId="77777777" w:rsidR="00BB7DA1" w:rsidRPr="0008458E" w:rsidRDefault="00BB7DA1" w:rsidP="00BB7DA1">
      <w:pPr>
        <w:pStyle w:val="ProductList-Body"/>
      </w:pPr>
    </w:p>
    <w:p w14:paraId="238BFD60" w14:textId="77777777" w:rsidR="00BB7DA1" w:rsidRPr="0008458E" w:rsidRDefault="00BB7DA1" w:rsidP="00BB7DA1">
      <w:pPr>
        <w:pStyle w:val="ProductList-SubSubSectionHeading"/>
        <w:outlineLvl w:val="2"/>
      </w:pPr>
      <w:bookmarkStart w:id="70" w:name="_Toc489605582"/>
      <w:bookmarkStart w:id="71" w:name="_Toc487134018"/>
      <w:bookmarkStart w:id="72" w:name="_Toc502233981"/>
      <w:r>
        <w:t>Oznámenie bezpečnostného incidentu</w:t>
      </w:r>
      <w:bookmarkEnd w:id="70"/>
      <w:bookmarkEnd w:id="71"/>
      <w:bookmarkEnd w:id="72"/>
    </w:p>
    <w:p w14:paraId="4C8412E8" w14:textId="77777777" w:rsidR="00BB7DA1" w:rsidRPr="0008458E" w:rsidRDefault="00BB7DA1" w:rsidP="00BB7DA1">
      <w:pPr>
        <w:pStyle w:val="ProductList-Body"/>
        <w:spacing w:after="120"/>
      </w:pPr>
      <w:r>
        <w:t>Ak sa spoločnosť Microsoft dozvie o ľubovoľnom nezákonnom prístupe k ľubovoľným zákazníckym údajom alebo údajom poskytovaným v rámci technickej podpory uloženým v zariadeniach alebo priestoroch spoločnosti Microsoft alebo o neoprávnenom prístupe k takýmto zariadeniam alebo do takýchto priestorov, v dôsledku čoho dôjde k strate, zverejneniu alebo zmene zákazníckych údajov alebo údajov poskytovaných v rámci technickej podpory (každý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jeho následkov a na minimalizáciu akýchkoľvek škôd v dôsledku tohto bezpečnostného incidentu.</w:t>
      </w:r>
    </w:p>
    <w:p w14:paraId="01D62F9E" w14:textId="77777777" w:rsidR="00BB7DA1" w:rsidRPr="0008458E" w:rsidRDefault="00BB7DA1" w:rsidP="00BB7DA1">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10ED7201" w14:textId="77777777" w:rsidR="00BB7DA1" w:rsidRPr="0008458E" w:rsidRDefault="00BB7DA1" w:rsidP="00BB7DA1">
      <w:pPr>
        <w:pStyle w:val="ProductList-Body"/>
      </w:pPr>
      <w:r>
        <w:t>Zákazník musí spoločnosti Microsoft bezodkladne oznámiť každé možné zneužitie jeho kont alebo overovacích poverení alebo každý bezpečnostný incident súvisiaci so službou on-line.</w:t>
      </w:r>
    </w:p>
    <w:p w14:paraId="003B4D49" w14:textId="77777777" w:rsidR="00BB7DA1" w:rsidRPr="0008458E" w:rsidRDefault="00BB7DA1" w:rsidP="00BB7DA1">
      <w:pPr>
        <w:pStyle w:val="ProductList-Body"/>
      </w:pPr>
    </w:p>
    <w:p w14:paraId="7E10A77B" w14:textId="77777777" w:rsidR="00BB7DA1" w:rsidRPr="0008458E" w:rsidRDefault="00BB7DA1" w:rsidP="00BB7DA1">
      <w:pPr>
        <w:pStyle w:val="ProductList-SubSubSectionHeading"/>
        <w:outlineLvl w:val="2"/>
      </w:pPr>
      <w:bookmarkStart w:id="73" w:name="LocationofDataProcessing"/>
      <w:bookmarkStart w:id="74" w:name="_Toc489605583"/>
      <w:bookmarkStart w:id="75" w:name="_Toc487134019"/>
      <w:bookmarkStart w:id="76" w:name="_Toc502233982"/>
      <w:r>
        <w:t>Miesto spracovania údajov</w:t>
      </w:r>
      <w:bookmarkEnd w:id="73"/>
      <w:bookmarkEnd w:id="74"/>
      <w:bookmarkEnd w:id="75"/>
      <w:bookmarkEnd w:id="76"/>
    </w:p>
    <w:p w14:paraId="5FF62234" w14:textId="77777777" w:rsidR="00BB7DA1" w:rsidRPr="0008458E" w:rsidRDefault="00BB7DA1" w:rsidP="00BB7DA1">
      <w:pPr>
        <w:pStyle w:val="ProductList-Body"/>
      </w:pPr>
      <w:r>
        <w:t xml:space="preserve">S výnimkou toho, čo je uvedené v iných častiach PPSO, sa zákaznícke údaje a údaje poskytované v rámci technickej podpory, ktoré spoločnosť Microsoft spracúva v mene zákazníka, môžu prenášať do Spojených štátov amerických alebo ľubovoľných iných krajín, v ktorých spoločnosť Microsoft alebo jej afilácie alebo subdodávatelia majú svoje zariadenia, a môžu sa v nich uchovávať a spracúvať. Zákazník poveruje spoločnosť Microsoft vykonávaním ľubovoľného takéhoto prenosu zákazníckych údajov a údajov poskytovaných v rámci technickej podpory do ľubovoľnej takej krajiny a uchovávaním a spracúvaním zákazníckych údajov a údajov poskytovaných v rámci technickej podpory na účely poskytovania služieb on-line. </w:t>
      </w:r>
    </w:p>
    <w:p w14:paraId="008B0B2C" w14:textId="77777777" w:rsidR="00BB7DA1" w:rsidRPr="0008458E" w:rsidRDefault="00BB7DA1" w:rsidP="00BB7DA1">
      <w:pPr>
        <w:pStyle w:val="ProductList-Body"/>
      </w:pPr>
    </w:p>
    <w:p w14:paraId="71384822" w14:textId="77777777" w:rsidR="00BB7DA1" w:rsidRPr="0008458E" w:rsidRDefault="00BB7DA1" w:rsidP="00BB7DA1">
      <w:pPr>
        <w:pStyle w:val="ProductList-Body"/>
      </w:pPr>
      <w:r>
        <w:lastRenderedPageBreak/>
        <w:t>Spoločnosť Microsoft bude dodržiavať požiadavky zákona o ochrane údajov v Európskom hospodárskom priestore a Švajčiarsku týkajúce sa zhromažďovania, používania, prenosu, uchovávania a iného spracúvania osobných údajov z Európskeho hospodárskeho priestoru a Švajčiarska. Po začatí presadzovania GDPR spoločnosť Microsoft zabezpečí, aby prenosy osobných údajov do tretej krajiny alebo medzinárodnej organizácie podliehali primeraným ochranným opatreniam uvedeným v článku 46 GDPR a aby takéto prevody a ochranné opatrenia boli zdokumentované podľa článku 30 ods. 2) GDPR. Spoločnosť Microsoft má okrem záväzkov vyplývajúcich zo štandardných zmluvných klauzúl a iných modelových zmlúv aj certifikáciu v rámci štítu na ochranu osobných údajov medzi EÚ a USA a medzi Švajčiarskom a USA, z čoho jej takisto vyplývajú určité záväzky. Spoločnosť Microsoft súhlasí s informovaním zákazníka v prípade, keď zistí, že už nemôže splniť svoju povinnosť poskytovať rovnakú úroveň ochrany, aká sa vyžaduje v zásadách štítu na ochranu osobných údajov.</w:t>
      </w:r>
    </w:p>
    <w:p w14:paraId="1734468D" w14:textId="77777777" w:rsidR="00BB7DA1" w:rsidRPr="0008458E" w:rsidRDefault="00BB7DA1" w:rsidP="00BB7DA1">
      <w:pPr>
        <w:pStyle w:val="ProductList-Body"/>
      </w:pPr>
    </w:p>
    <w:p w14:paraId="4B835A86" w14:textId="77777777" w:rsidR="00BB7DA1" w:rsidRPr="0008458E" w:rsidRDefault="00BB7DA1" w:rsidP="00BB7DA1">
      <w:pPr>
        <w:pStyle w:val="ProductList-SubSubSectionHeading"/>
        <w:keepNext/>
        <w:outlineLvl w:val="2"/>
      </w:pPr>
      <w:bookmarkStart w:id="77" w:name="_Toc489605584"/>
      <w:bookmarkStart w:id="78" w:name="_Toc487134020"/>
      <w:bookmarkStart w:id="79" w:name="_Toc502233983"/>
      <w:r>
        <w:t>Ukážkové vydania</w:t>
      </w:r>
      <w:bookmarkEnd w:id="77"/>
      <w:bookmarkEnd w:id="78"/>
      <w:bookmarkEnd w:id="79"/>
    </w:p>
    <w:p w14:paraId="0934B594" w14:textId="77777777" w:rsidR="00BB7DA1" w:rsidRPr="0008458E" w:rsidRDefault="00BB7DA1" w:rsidP="00BB7DA1">
      <w:pPr>
        <w:pStyle w:val="ProductList-Body"/>
      </w:pPr>
      <w:r>
        <w:t>Spoločnosť Microsoft môže ponúkať ukážkové verzie, betaverzie alebo iné predbežné verzie funkcií, umiestnení dátových centier a služieb (ďalej len „ukážkové verzie“) na voliteľné hodnotenie. Pokiaľ nie je stanovené inak, (i) ukážkové verzie využívajú menej striktné alebo odlišné opatrenia na ochranu osobných údajov a bezpečnostné opatrenia než tie, ktoré sa obvykle používajú v službách on-line, (ii) ukážkové verzie nie sú zahrnuté v zmluve o úrovni služieb (SLA) pre príslušnú službu on-line a (iii) zákazník by nemal používať ukážkové verzie na spracúvanie osobných údajov ani iných údajov, ktoré podliehajú zvýšeným požiadavkám na dodržiavanie predpisov.</w:t>
      </w:r>
    </w:p>
    <w:p w14:paraId="46269BA6" w14:textId="77777777" w:rsidR="00BB7DA1" w:rsidRPr="0008458E" w:rsidRDefault="00BB7DA1" w:rsidP="00BB7DA1">
      <w:pPr>
        <w:pStyle w:val="ProductList-Body"/>
      </w:pPr>
    </w:p>
    <w:p w14:paraId="522E0193" w14:textId="77777777" w:rsidR="00BB7DA1" w:rsidRPr="0008458E" w:rsidRDefault="00BB7DA1" w:rsidP="00BB7DA1">
      <w:pPr>
        <w:pStyle w:val="ProductList-SubSubSectionHeading"/>
        <w:outlineLvl w:val="2"/>
      </w:pPr>
      <w:bookmarkStart w:id="80" w:name="_Toc489605585"/>
      <w:bookmarkStart w:id="81" w:name="_Toc487134021"/>
      <w:bookmarkStart w:id="82" w:name="_Toc502233984"/>
      <w:r>
        <w:t>Využívanie služieb subdodávateľov</w:t>
      </w:r>
      <w:bookmarkEnd w:id="80"/>
      <w:bookmarkEnd w:id="81"/>
      <w:bookmarkEnd w:id="82"/>
    </w:p>
    <w:p w14:paraId="49FF4F2D" w14:textId="77777777" w:rsidR="00BB7DA1" w:rsidRPr="0008458E" w:rsidRDefault="00BB7DA1" w:rsidP="00BB7DA1">
      <w:pPr>
        <w:pStyle w:val="ProductList-Body"/>
      </w:pPr>
      <w:r>
        <w:t>Spoločnosť Microsoft môže najať subdodávateľov na poskytovanie služieb v jej mene. Všetci takíto subdodávatelia budú mať povolené získavať zákaznícke údaje a údaje poskytované v rámci technickej podpory iba na dodávku služieb, na ktorých poskytovanie ich najala spoločnosť Microsoft, a budú mať zakázané používať zákaznícke údaje a údaje poskytované v rámci technickej podpory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a údaje poskytované v rámci technickej podpory subdodávateľom tak, ako je to uvedené v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2233985"/>
      <w:r>
        <w:t>Ako sa môžete obrátiť na spoločnosť Microsoft</w:t>
      </w:r>
      <w:bookmarkEnd w:id="8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3"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04580F77" w14:textId="77777777" w:rsidR="001E39FF" w:rsidRPr="00F77036" w:rsidRDefault="001E39FF" w:rsidP="001E39FF">
      <w:pPr>
        <w:pStyle w:val="ProductList-Body"/>
        <w:spacing w:before="120"/>
        <w:ind w:left="187"/>
        <w:rPr>
          <w:b/>
        </w:rPr>
      </w:pPr>
      <w:r w:rsidRPr="00F77036">
        <w:rPr>
          <w:b/>
        </w:rPr>
        <w:t>Microsoft Ireland Operations, Ltd.</w:t>
      </w:r>
    </w:p>
    <w:p w14:paraId="41560838" w14:textId="77777777" w:rsidR="001E39FF" w:rsidRDefault="001E39FF" w:rsidP="001E39FF">
      <w:pPr>
        <w:pStyle w:val="ProductList-Body"/>
        <w:ind w:left="180"/>
      </w:pPr>
      <w:r>
        <w:t>Attn: Data Protection</w:t>
      </w:r>
    </w:p>
    <w:p w14:paraId="1C862AD5" w14:textId="77777777" w:rsidR="001E39FF" w:rsidRDefault="001E39FF" w:rsidP="001E39FF">
      <w:pPr>
        <w:pStyle w:val="ProductList-Body"/>
        <w:ind w:left="180"/>
      </w:pPr>
      <w:r>
        <w:t>One Microsoft Place,</w:t>
      </w:r>
    </w:p>
    <w:p w14:paraId="6225E2BA" w14:textId="77777777" w:rsidR="001E39FF" w:rsidRDefault="001E39FF" w:rsidP="001E39FF">
      <w:pPr>
        <w:pStyle w:val="ProductList-Body"/>
        <w:ind w:left="180"/>
      </w:pPr>
      <w:r>
        <w:t>South County Industrial Park,</w:t>
      </w:r>
    </w:p>
    <w:p w14:paraId="6277DFFF" w14:textId="77777777" w:rsidR="001E39FF" w:rsidRDefault="001E39FF" w:rsidP="001E39FF">
      <w:pPr>
        <w:pStyle w:val="ProductList-Body"/>
        <w:ind w:left="180"/>
      </w:pPr>
      <w:r>
        <w:t>Leopardstown,</w:t>
      </w:r>
    </w:p>
    <w:p w14:paraId="2BD91F17" w14:textId="77777777" w:rsidR="001E39FF" w:rsidRDefault="001E39FF" w:rsidP="001E39FF">
      <w:pPr>
        <w:pStyle w:val="ProductList-Body"/>
        <w:ind w:left="180"/>
      </w:pPr>
      <w:r>
        <w:t>Dublin 18,</w:t>
      </w:r>
    </w:p>
    <w:p w14:paraId="07BC93E7" w14:textId="438A8CF2" w:rsidR="007C0F16" w:rsidRDefault="001E39FF" w:rsidP="001E39FF">
      <w:pPr>
        <w:pStyle w:val="ProductList-Body"/>
        <w:ind w:left="180"/>
      </w:pPr>
      <w:r>
        <w:t>D18 P521</w:t>
      </w:r>
    </w:p>
    <w:p w14:paraId="6E0D1D9A"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84" w:name="_Toc502233986"/>
      <w:bookmarkStart w:id="85" w:name="DataProcessingTerms"/>
      <w:r w:rsidRPr="009D06CF">
        <w:rPr>
          <w:lang w:val="sk-SK"/>
        </w:rPr>
        <w:lastRenderedPageBreak/>
        <w:t>Podmienky spracovania údajov</w:t>
      </w:r>
      <w:bookmarkEnd w:id="84"/>
    </w:p>
    <w:bookmarkEnd w:id="8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86" w:name="DPTOnlineServicesTable"/>
            <w:r>
              <w:rPr>
                <w:color w:val="FFFFFF" w:themeColor="background1"/>
                <w:sz w:val="16"/>
                <w:szCs w:val="16"/>
              </w:rPr>
              <w:t>Služby on-line</w:t>
            </w:r>
          </w:p>
        </w:tc>
      </w:tr>
      <w:tr w:rsidR="00BD40C1" w14:paraId="1C6C0E5A" w14:textId="77777777" w:rsidTr="00C41D64">
        <w:tc>
          <w:tcPr>
            <w:tcW w:w="2610" w:type="dxa"/>
            <w:vAlign w:val="center"/>
          </w:tcPr>
          <w:p w14:paraId="214F6455" w14:textId="627F6899" w:rsidR="00BD40C1" w:rsidRPr="00C452ED" w:rsidRDefault="00BD40C1" w:rsidP="00BD40C1">
            <w:pPr>
              <w:pStyle w:val="ProductList-Body"/>
              <w:rPr>
                <w:sz w:val="16"/>
                <w:szCs w:val="16"/>
              </w:rPr>
            </w:pPr>
            <w:bookmarkStart w:id="87" w:name="MicrosoftDynamicsOnlineServices"/>
            <w:bookmarkEnd w:id="86"/>
            <w:r>
              <w:rPr>
                <w:sz w:val="16"/>
                <w:szCs w:val="16"/>
              </w:rPr>
              <w:t>Základné služby Microsoft Dynamics 365</w:t>
            </w:r>
          </w:p>
        </w:tc>
        <w:tc>
          <w:tcPr>
            <w:tcW w:w="8190" w:type="dxa"/>
          </w:tcPr>
          <w:p w14:paraId="7DC8D3A3" w14:textId="45C18509" w:rsidR="00BD40C1" w:rsidRPr="00C452ED" w:rsidRDefault="00BD40C1" w:rsidP="00BD40C1">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Finance and Operations (vydania Enterprise a Business), Microsoft Dynamics 365 for Retail, Microsoft Dynamics 365 for Talent, Microsoft Dynamics 365 for Talent: Attract, Microsoft Dynamics 365 for Talent: Onboard, (2) služby Microsoft Dynamics 365 pre podporované zariadenia alebo softvér, ktoré okrem iného zahŕňajú služby Microsoft Dynamics 365 pre aplikácie, tablety alebo telefóny, (3) službu LinkedIn Sales Navigator ani (4) žiadnu inú samostatne pomenovanú službu sprístupňovanú alebo prepojenú so základnými službami Microsoft Dynamics 365 s výnimkou toho, čo je výslovne definované v licenčných podmienkach pre príslušnú službu.</w:t>
            </w:r>
          </w:p>
        </w:tc>
      </w:tr>
      <w:bookmarkEnd w:id="87"/>
      <w:tr w:rsidR="001E39FF" w14:paraId="7DD5AD32" w14:textId="77777777" w:rsidTr="00C41D64">
        <w:tc>
          <w:tcPr>
            <w:tcW w:w="2610" w:type="dxa"/>
            <w:vAlign w:val="center"/>
          </w:tcPr>
          <w:p w14:paraId="786F492A" w14:textId="40E6D02C" w:rsidR="001E39FF" w:rsidRPr="00C452ED" w:rsidRDefault="001E39FF" w:rsidP="001E39FF">
            <w:pPr>
              <w:pStyle w:val="ProductList-Body"/>
              <w:rPr>
                <w:sz w:val="16"/>
                <w:szCs w:val="16"/>
              </w:rPr>
            </w:pPr>
            <w:r>
              <w:rPr>
                <w:sz w:val="16"/>
                <w:szCs w:val="16"/>
              </w:rPr>
              <w:t>Služby Office 365</w:t>
            </w:r>
          </w:p>
        </w:tc>
        <w:tc>
          <w:tcPr>
            <w:tcW w:w="8190" w:type="dxa"/>
          </w:tcPr>
          <w:p w14:paraId="6056D27B" w14:textId="3190A204" w:rsidR="001E39FF" w:rsidRPr="00C452ED" w:rsidRDefault="001E39FF" w:rsidP="001E39FF">
            <w:pPr>
              <w:pStyle w:val="ProductList-Body"/>
              <w:rPr>
                <w:sz w:val="16"/>
                <w:szCs w:val="16"/>
              </w:rPr>
            </w:pPr>
            <w:r w:rsidRPr="001F7A9C">
              <w:rPr>
                <w:sz w:val="16"/>
                <w:szCs w:val="16"/>
              </w:rPr>
              <w:t xml:space="preserve">Nasledujúce služby, každá ako samostatná služba alebo ako zahrnutá v pláne alebo balíku služieb Office 365: </w:t>
            </w:r>
            <w:bookmarkStart w:id="88" w:name="_Hlk498519502"/>
            <w:r w:rsidRPr="001F7A9C">
              <w:rPr>
                <w:sz w:val="16"/>
                <w:szCs w:val="16"/>
              </w:rPr>
              <w:t>Customer Lockbox, Exchange Online Archiving, Exchange Online Protection, Exchange Online, Microsoft Bookings, Microsoft MyAnalytics, Microsoft Planner, Microsoft StaffHub, Microsoft Teams, Rozšírená ochrana pred bezpečnostnými hrozbami pre Office 365, Office 365 Video, Office Online, OneDrive for Business, Outlook Customer Manager, Project Online, SharePoint Online, Skype for Business Online, Sway a Yammer Enterprise</w:t>
            </w:r>
            <w:bookmarkEnd w:id="88"/>
            <w:r w:rsidRPr="001F7A9C">
              <w:rPr>
                <w:sz w:val="16"/>
                <w:szCs w:val="16"/>
              </w:rPr>
              <w:t xml:space="preserv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w:t>
            </w:r>
            <w:r>
              <w:rPr>
                <w:sz w:val="16"/>
                <w:szCs w:val="16"/>
              </w:rPr>
              <w:t>„</w:t>
            </w:r>
            <w:r w:rsidRPr="001F7A9C">
              <w:rPr>
                <w:sz w:val="16"/>
                <w:szCs w:val="16"/>
              </w:rPr>
              <w:t>pre Office 365</w:t>
            </w:r>
            <w:r>
              <w:rPr>
                <w:sz w:val="16"/>
                <w:szCs w:val="16"/>
              </w:rPr>
              <w:t>“</w:t>
            </w:r>
            <w:r w:rsidRPr="001F7A9C">
              <w:rPr>
                <w:sz w:val="16"/>
                <w:szCs w:val="16"/>
              </w:rPr>
              <w:t>.</w:t>
            </w:r>
          </w:p>
        </w:tc>
      </w:tr>
      <w:tr w:rsidR="00764680" w14:paraId="48691025" w14:textId="77777777" w:rsidTr="00C41D64">
        <w:tc>
          <w:tcPr>
            <w:tcW w:w="2610" w:type="dxa"/>
            <w:vAlign w:val="center"/>
          </w:tcPr>
          <w:p w14:paraId="09624251" w14:textId="15E0890A" w:rsidR="00764680" w:rsidRPr="00C452ED" w:rsidRDefault="00764680" w:rsidP="00764680">
            <w:pPr>
              <w:pStyle w:val="ProductList-Body"/>
              <w:rPr>
                <w:sz w:val="16"/>
                <w:szCs w:val="16"/>
              </w:rPr>
            </w:pPr>
            <w:bookmarkStart w:id="89" w:name="MicrosoftAzureCoreServices"/>
            <w:r>
              <w:rPr>
                <w:sz w:val="16"/>
                <w:szCs w:val="16"/>
              </w:rPr>
              <w:t>Základné služby Microsoft Azure</w:t>
            </w:r>
          </w:p>
        </w:tc>
        <w:tc>
          <w:tcPr>
            <w:tcW w:w="8190" w:type="dxa"/>
          </w:tcPr>
          <w:p w14:paraId="1996C750" w14:textId="3683A197" w:rsidR="00764680" w:rsidRPr="00C452ED" w:rsidRDefault="00764680" w:rsidP="00764680">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(predtým DocumentDB),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89"/>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lastRenderedPageBreak/>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35B0FC0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90" w:name="DataProcessingTerms_DataatRest"/>
      <w:bookmarkStart w:id="91" w:name="_Toc457466419"/>
      <w:bookmarkStart w:id="92" w:name="_Toc453946599"/>
      <w:bookmarkStart w:id="93" w:name="_Toc502233987"/>
      <w:r>
        <w:t>Umiestnenie odložených zákazníckych údajov</w:t>
      </w:r>
      <w:bookmarkEnd w:id="90"/>
      <w:bookmarkEnd w:id="91"/>
      <w:bookmarkEnd w:id="92"/>
      <w:bookmarkEnd w:id="93"/>
    </w:p>
    <w:p w14:paraId="3F869D48" w14:textId="77777777" w:rsidR="00F81FA7" w:rsidRDefault="00F81FA7" w:rsidP="00F81FA7">
      <w:pPr>
        <w:pStyle w:val="ProductList-Body"/>
        <w:keepNext/>
      </w:pPr>
      <w:r>
        <w:t>Spoločnosť Microsoft bude ukladať odložené zákaznícke údaje v rámci niektorých hlavných geografických oblastí (každá z nich je geografiou) nasledovne:</w:t>
      </w:r>
    </w:p>
    <w:p w14:paraId="2A4C9F6F" w14:textId="7F44DC75" w:rsidR="00F81FA7" w:rsidRDefault="00673770" w:rsidP="00F81FA7">
      <w:pPr>
        <w:pStyle w:val="ProductList-Body"/>
        <w:keepNext/>
        <w:numPr>
          <w:ilvl w:val="0"/>
          <w:numId w:val="6"/>
        </w:numPr>
        <w:ind w:left="450" w:hanging="270"/>
      </w:pPr>
      <w:r>
        <w:rPr>
          <w:b/>
        </w:rPr>
        <w:t xml:space="preserve">Služby Office 365. </w:t>
      </w:r>
      <w:r>
        <w:t>Ak zákazník poskytuje svojho nájomníka v Austrálii, Európskej únii, Indii, Japonsku, Kanade, Kórejskej republike, Spojenom kráľovstve alebo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súbory uložené v rámci tejto lokality a údaje služby Project Online a (3) súbory odovzdané do služby OneDrive for Business</w:t>
      </w:r>
      <w:r w:rsidR="00F81FA7">
        <w:t>.</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3AE77E07" w14:textId="77777777" w:rsidR="00BB7DA1" w:rsidRPr="0008458E" w:rsidRDefault="00BB7DA1" w:rsidP="00BB7DA1">
      <w:pPr>
        <w:pStyle w:val="ProductList-Body"/>
        <w:numPr>
          <w:ilvl w:val="0"/>
          <w:numId w:val="6"/>
        </w:numPr>
        <w:ind w:left="450" w:hanging="270"/>
      </w:pPr>
      <w:r>
        <w:rPr>
          <w:b/>
        </w:rPr>
        <w:t>Základné služby platformy obchodných aplikácií spoločnosti Microsoft</w:t>
      </w:r>
      <w:r w:rsidRPr="00E21A26">
        <w:rPr>
          <w:b/>
          <w:bCs/>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713E1068" w14:textId="77777777" w:rsidR="00764680" w:rsidRPr="00CD5B6E" w:rsidRDefault="00764680" w:rsidP="00764680">
      <w:pPr>
        <w:pStyle w:val="ProductList-Body"/>
        <w:numPr>
          <w:ilvl w:val="0"/>
          <w:numId w:val="6"/>
        </w:numPr>
        <w:ind w:left="450" w:hanging="270"/>
      </w:pPr>
      <w:r>
        <w:rPr>
          <w:b/>
        </w:rPr>
        <w:t>Microsoft Cloud App Security</w:t>
      </w:r>
      <w:r w:rsidRPr="00611935">
        <w:rPr>
          <w:b/>
          <w:bCs/>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EBFE078" w14:textId="74721FDC" w:rsidR="00D505DB" w:rsidRPr="004E78BB" w:rsidRDefault="00673770" w:rsidP="00D505DB">
      <w:pPr>
        <w:pStyle w:val="ProductList-Body"/>
        <w:numPr>
          <w:ilvl w:val="0"/>
          <w:numId w:val="6"/>
        </w:numPr>
        <w:spacing w:after="120"/>
        <w:ind w:left="450" w:hanging="270"/>
      </w:pPr>
      <w:r>
        <w:rPr>
          <w:b/>
        </w:rPr>
        <w:t>Základné služby Microsoft Dynamics 365</w:t>
      </w:r>
      <w:r w:rsidRPr="009E3395">
        <w:rPr>
          <w:b/>
          <w:bCs/>
        </w:rPr>
        <w:t>.</w:t>
      </w:r>
      <w:r>
        <w:t xml:space="preserve"> S výnimkou služby Microsoft Social Engagement a iba pre subjekty spravované prostredníctvom základných služieb Microsoft Dynamics 365 platí, že ak zákazník zriadi svoju inštanciu základných služieb Microsoft Dynamics 365 v Austrálii, Európskej únii, Indii, Japonsku, Kanade, Spojenom kráľovstve alebo Spojených štátoch amerických, spoločnosť Microsoft bude uchovávať jeho odložené zákaznícke údaje v rámci danej geografickej oblasti. Niektoré subjekty nemusia byť konfigurované na uchovávanie v žiadnej konkrétnej geografickej oblasti a môžu sa uchovávať v iných umiestneniach, ako je to podrobne vysvetlené v Centre dôveryhodnosti služieb Microsoft Dynamics 365</w:t>
      </w:r>
      <w:r w:rsidR="00D505DB">
        <w:t>.</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94" w:name="DataProcessingTerms_Privacy"/>
      <w:bookmarkStart w:id="95" w:name="_Toc449618397"/>
      <w:bookmarkStart w:id="96" w:name="_Toc445967464"/>
      <w:bookmarkStart w:id="97" w:name="_Toc502233988"/>
      <w:r>
        <w:t>Ochrana osobných údajov</w:t>
      </w:r>
      <w:bookmarkEnd w:id="94"/>
      <w:bookmarkEnd w:id="95"/>
      <w:bookmarkEnd w:id="96"/>
      <w:bookmarkEnd w:id="97"/>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98" w:name="SubcontractorTransfer"/>
      <w:r>
        <w:rPr>
          <w:b/>
        </w:rPr>
        <w:t>Prenos subdodávateľom</w:t>
      </w:r>
      <w:bookmarkEnd w:id="98"/>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w:t>
      </w:r>
      <w:r>
        <w:lastRenderedPageBreak/>
        <w:t>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502233989"/>
      <w:r>
        <w:t>Doplnkové európske podmienky.</w:t>
      </w:r>
      <w:bookmarkEnd w:id="99"/>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100" w:name="_Toc502233990"/>
      <w:r>
        <w:t>Zabezpečenie</w:t>
      </w:r>
      <w:bookmarkEnd w:id="100"/>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lastRenderedPageBreak/>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lastRenderedPageBreak/>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77777777"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t xml:space="preserve">V prípade </w:t>
            </w:r>
            <w:r>
              <w:rPr>
                <w:iCs/>
                <w:color w:val="000000" w:themeColor="text1"/>
                <w:sz w:val="16"/>
                <w:szCs w:val="16"/>
              </w:rPr>
              <w:t>každého narušenia zabezpečenia, ktoré je bezpečnostným incidentom, vykoná spoločnosť Microsoft oznámenie (ako je to uvedené v článku Oznámenie bezpečnostného incidentu vyššie), a to bez zbytočného meškania, v každom prípade najneskôr do 5 pracovných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bookmarkStart w:id="101" w:name="DataProcessingTerms_OLSInfoSecurityPolic"/>
      <w:bookmarkStart w:id="102" w:name="DataProcessingTerms_SecurityPolicy"/>
      <w:r>
        <w:rPr>
          <w:b/>
          <w:color w:val="00188F"/>
        </w:rPr>
        <w:t>Zásady zabezpečenia informácií služieb on-line</w:t>
      </w:r>
    </w:p>
    <w:bookmarkEnd w:id="101"/>
    <w:bookmarkEnd w:id="102"/>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BB7DA1" w:rsidRPr="00C62FB6" w14:paraId="42280D3D" w14:textId="77777777" w:rsidTr="00266A95">
        <w:trPr>
          <w:trHeight w:val="288"/>
        </w:trPr>
        <w:tc>
          <w:tcPr>
            <w:tcW w:w="2880" w:type="dxa"/>
            <w:vAlign w:val="center"/>
          </w:tcPr>
          <w:p w14:paraId="4C7549D3" w14:textId="2D19FC75" w:rsidR="00BB7DA1" w:rsidRDefault="00BB7DA1" w:rsidP="00BB7DA1">
            <w:pPr>
              <w:pStyle w:val="ProductList-Body"/>
              <w:rPr>
                <w:sz w:val="16"/>
                <w:szCs w:val="16"/>
              </w:rPr>
            </w:pPr>
            <w:r>
              <w:rPr>
                <w:sz w:val="16"/>
                <w:szCs w:val="16"/>
              </w:rPr>
              <w:t>Microsoft Cloud App Security</w:t>
            </w:r>
          </w:p>
        </w:tc>
        <w:tc>
          <w:tcPr>
            <w:tcW w:w="1584" w:type="dxa"/>
            <w:vAlign w:val="center"/>
          </w:tcPr>
          <w:p w14:paraId="4A9E06A2" w14:textId="0F235132"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B714CAB" w14:textId="54153916"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4971177" w14:textId="0F0CEF1C"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2285D7CD" w14:textId="237F4BD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B49796" w14:textId="7EED65F4" w:rsidR="00BB7DA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391BD9C9" w14:textId="77777777" w:rsidTr="00266A95">
        <w:trPr>
          <w:trHeight w:val="288"/>
        </w:trPr>
        <w:tc>
          <w:tcPr>
            <w:tcW w:w="2880" w:type="dxa"/>
            <w:vAlign w:val="center"/>
          </w:tcPr>
          <w:p w14:paraId="34E45A77" w14:textId="6E290BDB" w:rsidR="00BB7DA1" w:rsidRPr="00231971" w:rsidRDefault="00BB7DA1" w:rsidP="00BB7DA1">
            <w:pPr>
              <w:pStyle w:val="ProductList-Body"/>
              <w:rPr>
                <w:sz w:val="16"/>
                <w:szCs w:val="16"/>
              </w:rPr>
            </w:pPr>
            <w:r>
              <w:rPr>
                <w:sz w:val="16"/>
                <w:szCs w:val="16"/>
              </w:rPr>
              <w:t>Služby Microsoft Intune Online</w:t>
            </w:r>
          </w:p>
        </w:tc>
        <w:tc>
          <w:tcPr>
            <w:tcW w:w="1584" w:type="dxa"/>
            <w:vAlign w:val="center"/>
          </w:tcPr>
          <w:p w14:paraId="376F50F6" w14:textId="47E5CC22"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66F63D58"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AF36BB7"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0C0DB4FC" w:rsidR="00BB7DA1" w:rsidRPr="0023197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C7BEC0E" w14:textId="5A266D30" w:rsidR="00BB7DA1" w:rsidRPr="00231971" w:rsidRDefault="00BB7DA1" w:rsidP="00BB7DA1">
            <w:pPr>
              <w:pStyle w:val="ProductList-Body"/>
              <w:rPr>
                <w:color w:val="000000" w:themeColor="text1"/>
                <w:sz w:val="16"/>
                <w:szCs w:val="16"/>
              </w:rPr>
            </w:pPr>
            <w:r>
              <w:rPr>
                <w:color w:val="000000" w:themeColor="text1"/>
                <w:sz w:val="16"/>
                <w:szCs w:val="16"/>
              </w:rPr>
              <w:t>Áno</w:t>
            </w:r>
          </w:p>
        </w:tc>
      </w:tr>
      <w:tr w:rsidR="00BB7DA1" w:rsidRPr="00C62FB6" w14:paraId="5B793B59" w14:textId="77777777" w:rsidTr="00266A95">
        <w:trPr>
          <w:trHeight w:val="288"/>
        </w:trPr>
        <w:tc>
          <w:tcPr>
            <w:tcW w:w="2880" w:type="dxa"/>
            <w:vAlign w:val="center"/>
          </w:tcPr>
          <w:p w14:paraId="6FC657A7" w14:textId="0F37ADF2" w:rsidR="00BB7DA1" w:rsidRDefault="00BB7DA1" w:rsidP="00BB7DA1">
            <w:pPr>
              <w:pStyle w:val="ProductList-Body"/>
              <w:rPr>
                <w:sz w:val="16"/>
                <w:szCs w:val="16"/>
              </w:rPr>
            </w:pPr>
            <w:r>
              <w:rPr>
                <w:sz w:val="16"/>
                <w:szCs w:val="16"/>
              </w:rPr>
              <w:t>Základné služby platformy obchodných aplikácií spoločnosti Microsoft</w:t>
            </w:r>
          </w:p>
        </w:tc>
        <w:tc>
          <w:tcPr>
            <w:tcW w:w="1584" w:type="dxa"/>
            <w:vAlign w:val="center"/>
          </w:tcPr>
          <w:p w14:paraId="271D88EC" w14:textId="6618D8C8"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31A84E6" w14:textId="62414F8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1B694A1E" w14:textId="7E94532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314D1D38" w14:textId="1B468444" w:rsidR="00BB7DA1" w:rsidRDefault="00BB7DA1" w:rsidP="00BB7DA1">
            <w:pPr>
              <w:pStyle w:val="ProductList-Body"/>
              <w:rPr>
                <w:color w:val="000000" w:themeColor="text1"/>
                <w:sz w:val="16"/>
                <w:szCs w:val="16"/>
              </w:rPr>
            </w:pPr>
            <w:r>
              <w:rPr>
                <w:color w:val="000000" w:themeColor="text1"/>
                <w:sz w:val="16"/>
                <w:szCs w:val="16"/>
              </w:rPr>
              <w:t>Áno</w:t>
            </w:r>
          </w:p>
        </w:tc>
        <w:tc>
          <w:tcPr>
            <w:tcW w:w="1584" w:type="dxa"/>
            <w:vAlign w:val="center"/>
          </w:tcPr>
          <w:p w14:paraId="7666A949" w14:textId="7B4CE5AA" w:rsidR="00BB7DA1" w:rsidRDefault="00BB7DA1" w:rsidP="00BB7DA1">
            <w:pPr>
              <w:pStyle w:val="ProductList-Body"/>
              <w:rPr>
                <w:color w:val="000000" w:themeColor="text1"/>
                <w:sz w:val="16"/>
                <w:szCs w:val="16"/>
              </w:rPr>
            </w:pPr>
            <w:r>
              <w:rPr>
                <w:color w:val="000000" w:themeColor="text1"/>
                <w:sz w:val="16"/>
                <w:szCs w:val="16"/>
              </w:rPr>
              <w:t>Áno</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lastRenderedPageBreak/>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2233991"/>
      <w:r>
        <w:lastRenderedPageBreak/>
        <w:t>Podmienky špecifické pre konkrétne služby on-line</w:t>
      </w:r>
      <w:bookmarkEnd w:id="103"/>
      <w:bookmarkEnd w:id="104"/>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5" w:name="_Toc502233992"/>
      <w:bookmarkStart w:id="106" w:name="MicrosoftAzureServices"/>
      <w:r w:rsidRPr="009D06CF">
        <w:rPr>
          <w:lang w:val="sk-SK"/>
        </w:rPr>
        <w:t>Služby Microsoft Azure</w:t>
      </w:r>
      <w:bookmarkEnd w:id="105"/>
    </w:p>
    <w:bookmarkEnd w:id="106"/>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6"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7"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28"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1633DBC6" w:rsidR="001E2C51" w:rsidRPr="006D2C33" w:rsidRDefault="001E2C51" w:rsidP="00123BF5">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lastRenderedPageBreak/>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0" w:history="1">
        <w:r w:rsidR="00DE5704">
          <w:rPr>
            <w:rStyle w:val="Hyperlink"/>
          </w:rPr>
          <w:t>http://azure.microsoft.com/en-us/support/legal/store-terms/</w:t>
        </w:r>
      </w:hyperlink>
      <w:hyperlink r:id="rId31" w:history="1"/>
      <w:r>
        <w:t>.</w:t>
      </w:r>
    </w:p>
    <w:p w14:paraId="5A6BA376" w14:textId="0986C115" w:rsidR="00D7346D" w:rsidRDefault="00D7346D" w:rsidP="00272578">
      <w:pPr>
        <w:pStyle w:val="ProductList-Body"/>
      </w:pPr>
    </w:p>
    <w:p w14:paraId="2E95DF8F" w14:textId="77777777" w:rsidR="00B71356" w:rsidRPr="00747204" w:rsidRDefault="00B71356" w:rsidP="00B71356">
      <w:pPr>
        <w:pStyle w:val="ProductList-Offering2Heading"/>
        <w:outlineLvl w:val="2"/>
      </w:pPr>
      <w:bookmarkStart w:id="107" w:name="_Toc484158292"/>
      <w:bookmarkStart w:id="108" w:name="MicrosoftTranslator"/>
      <w:r w:rsidRPr="00B71356">
        <w:rPr>
          <w:lang w:val="sk-SK"/>
        </w:rPr>
        <w:tab/>
      </w:r>
      <w:bookmarkStart w:id="109" w:name="_Toc502233993"/>
      <w:r>
        <w:t>Microsoft Azure Stack</w:t>
      </w:r>
      <w:bookmarkEnd w:id="107"/>
      <w:bookmarkEnd w:id="109"/>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2"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11438E"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6488A57A" w14:textId="0CBA068C" w:rsidR="003F6A03" w:rsidRPr="00764680" w:rsidRDefault="003F6A03" w:rsidP="003F6A03">
      <w:pPr>
        <w:pStyle w:val="ProductList-Offering2Heading"/>
        <w:outlineLvl w:val="2"/>
        <w:rPr>
          <w:lang w:val="sk-SK"/>
        </w:rPr>
      </w:pPr>
      <w:bookmarkStart w:id="110" w:name="MicrosoftCognitiveServices"/>
      <w:r w:rsidRPr="00057B9D">
        <w:rPr>
          <w:lang w:val="sk-SK"/>
        </w:rPr>
        <w:tab/>
      </w:r>
      <w:bookmarkStart w:id="111" w:name="_Toc465426838"/>
      <w:bookmarkStart w:id="112" w:name="_Toc468350407"/>
      <w:bookmarkStart w:id="113" w:name="_Toc502233994"/>
      <w:r w:rsidRPr="00764680">
        <w:rPr>
          <w:lang w:val="sk-SK"/>
        </w:rPr>
        <w:t xml:space="preserve">Microsoft </w:t>
      </w:r>
      <w:bookmarkEnd w:id="111"/>
      <w:r w:rsidRPr="00764680">
        <w:rPr>
          <w:lang w:val="sk-SK"/>
        </w:rPr>
        <w:t>Cognitive Services</w:t>
      </w:r>
      <w:bookmarkEnd w:id="112"/>
      <w:bookmarkEnd w:id="113"/>
    </w:p>
    <w:bookmarkEnd w:id="108"/>
    <w:bookmarkEnd w:id="110"/>
    <w:p w14:paraId="69411568" w14:textId="77777777" w:rsidR="003F6A03" w:rsidRDefault="003F6A03" w:rsidP="003F6A03">
      <w:pPr>
        <w:pStyle w:val="ProductList-ClauseHeading"/>
      </w:pPr>
      <w:r>
        <w:t>Microsoft Cognitive Services – ochrana osobných údajov</w:t>
      </w:r>
    </w:p>
    <w:p w14:paraId="00DF19B1" w14:textId="77777777" w:rsidR="003F6A03" w:rsidRDefault="003F6A03" w:rsidP="003F6A03">
      <w:pPr>
        <w:pStyle w:val="ProductList-Body"/>
      </w:pPr>
      <w:r>
        <w:t xml:space="preserve">Na zákazníkovo používanie služby Microsoft Cognitive Services sa vzťahuje prehlásenie spoločnosti Microsoft o ochrane osobných údajov uvedené na adrese </w:t>
      </w:r>
      <w:hyperlink r:id="rId33" w:history="1">
        <w:r>
          <w:rPr>
            <w:rStyle w:val="Hyperlink"/>
          </w:rPr>
          <w:t>https://go.microsoft.com/fwlink/?LinkId=521839</w:t>
        </w:r>
      </w:hyperlink>
      <w:r>
        <w:t xml:space="preserve"> s tou výnimkou, že tento článok o službe Microsoft Cognitive Services sa uplatňuje prednostne v rozsahu, v akom je v rozpore s prehlásením spoločnosti Microsoft o ochrane osobných údajov.</w:t>
      </w:r>
    </w:p>
    <w:p w14:paraId="09E945CA" w14:textId="77777777" w:rsidR="003F6A03" w:rsidRDefault="003F6A03" w:rsidP="003F6A03">
      <w:pPr>
        <w:pStyle w:val="ProductList-Body"/>
      </w:pPr>
    </w:p>
    <w:p w14:paraId="5527097C" w14:textId="77777777" w:rsidR="003F6A03" w:rsidRDefault="003F6A03" w:rsidP="003F6A03">
      <w:pPr>
        <w:pStyle w:val="ProductList-ClauseHeading"/>
      </w:pPr>
      <w:r>
        <w:t>Používanie údajov služby Cognitive Services</w:t>
      </w:r>
    </w:p>
    <w:p w14:paraId="55A3BABE" w14:textId="77777777" w:rsidR="003F6A03" w:rsidRDefault="003F6A03" w:rsidP="003F6A03">
      <w:pPr>
        <w:pStyle w:val="ProductList-Body"/>
      </w:pPr>
      <w:r>
        <w:t>Zákazník nesie výhradnú zodpovednosť za obsah všetkých údajov, ktoré odošle do služieb Cognitive Services („údaje služieb Cognitive Services“).</w:t>
      </w:r>
    </w:p>
    <w:p w14:paraId="053FE158" w14:textId="77777777" w:rsidR="003F6A03" w:rsidRDefault="003F6A03" w:rsidP="003F6A03">
      <w:pPr>
        <w:pStyle w:val="ProductList-Body"/>
      </w:pPr>
    </w:p>
    <w:p w14:paraId="7EB4AA08" w14:textId="77777777" w:rsidR="003F6A03" w:rsidRDefault="003F6A03" w:rsidP="003F6A03">
      <w:pPr>
        <w:pStyle w:val="ProductList-Body"/>
      </w:pPr>
      <w:r>
        <w:t>Spoločnosť Microsoft smie spracovávať údaje služieb Cognitive Services výhradne na: (i) poskytovanie služieb Cognitive Services zákazníkovi a (ii) zlepšovanie produktov a služieb spoločnosti Microsoft. Výhradne na účely tohto spracovania smie spoločnosť Microsoft zhromažďovať, uchovávať, reprodukovať údaje služieb Cognitive Services a vytvárať z nich odvodené diela a zákazník udeľuje spoločnosti Microsoft na tieto činnosti obmedzenú, nevýhradnú a neodvolateľnú celosvetovú licenciu. Zákazník bude zabezpečovať a zachovávať všetky práva, ktoré spoločnosť Microsoft potrebuje na spracovanie údajov služieb Cognitive Services, ako je uvedené v tomto odseku, bez porušenia práv akejkoľvek tretej strany a bez vzniku akéhokoľvek záväzku spoločnosti Microsoft voči zákazníkovi alebo ľubovoľnej tretej strane.</w:t>
      </w:r>
    </w:p>
    <w:p w14:paraId="73EBF688" w14:textId="77777777" w:rsidR="003F6A03" w:rsidRDefault="003F6A03" w:rsidP="003F6A03">
      <w:pPr>
        <w:pStyle w:val="ProductList-Body"/>
      </w:pPr>
    </w:p>
    <w:p w14:paraId="76FFCA23" w14:textId="77777777" w:rsidR="00BB7DA1" w:rsidRPr="0008458E" w:rsidRDefault="00BB7DA1" w:rsidP="00BB7DA1">
      <w:pPr>
        <w:pStyle w:val="ProductList-Body"/>
      </w:pPr>
      <w:r>
        <w:t>Ak údaje v kognitívnych službách zahŕňajú osobné údaje, zákazník získa dostatočný súhlas s takýmto spracúvaním spoločnosťou Microsoft od dotknutých osôb (alebo od ich rodičov alebo opatrovníkov, ako sa to vyžaduje na základe rozhodného práva).</w:t>
      </w:r>
    </w:p>
    <w:p w14:paraId="29314799" w14:textId="77777777" w:rsidR="003F6A03" w:rsidRDefault="003F6A03" w:rsidP="003F6A03">
      <w:pPr>
        <w:pStyle w:val="ProductList-Body"/>
      </w:pPr>
    </w:p>
    <w:p w14:paraId="62948CA6" w14:textId="77777777" w:rsidR="003F6A03" w:rsidRDefault="003F6A03" w:rsidP="003F6A03">
      <w:pPr>
        <w:pStyle w:val="ProductList-Body"/>
      </w:pPr>
      <w:r>
        <w:lastRenderedPageBreak/>
        <w:t>Spoločnosť Microsoft sa zaväzuje chrániť subjekty údajov, ktoré je možné identifikovať na základe údajov služieb Cognitive Services uchovávaných spoločnosťou Microsoft. Spoločnosť Microsoft implementovala obchodné a technické opatrenia, ktoré sú navrhnuté tak, aby umožňovali zrušiť identifikáciu niektorých uchovávaných údajov služieb Cognitive Services.</w:t>
      </w:r>
    </w:p>
    <w:p w14:paraId="77E4B4DC" w14:textId="77777777" w:rsidR="003F6A03" w:rsidRDefault="003F6A03" w:rsidP="003F6A03">
      <w:pPr>
        <w:pStyle w:val="ProductList-Body"/>
      </w:pPr>
    </w:p>
    <w:p w14:paraId="1BFB6618" w14:textId="77777777" w:rsidR="003F6A03" w:rsidRDefault="003F6A03" w:rsidP="003F6A03">
      <w:pPr>
        <w:pStyle w:val="ProductList-Body"/>
      </w:pPr>
      <w:r>
        <w:t>Tento článok Používanie údajov služby Cognitive Services zostáva v platnosti aj po ukončení účinnosti alebo uplynutí doby účinnosti multilicenčnej zmluvy zákazníka. Pokiaľ ide o zmluvné strany, zákazník si zachováva všetky práva, právne tituly a nároky na údaje služieb Cognitive Services. Spoločnosť Microsoft nezískava žiadne práva na údaje služieb Cognitive Services iné než tie, ktoré zákazník udelí spoločnosti Microsoft v tomto článku Používanie údajov služby Cognitive Services. Tento odsek neovplyvňuje práva spoločnosti Microsoft na softvér alebo služby, na ktoré spoločnosť Microsoft poskytuje zákazníkovi licencie.</w:t>
      </w:r>
    </w:p>
    <w:p w14:paraId="16885819" w14:textId="77777777" w:rsidR="003F6A03" w:rsidRDefault="003F6A03" w:rsidP="003F6A03">
      <w:pPr>
        <w:pStyle w:val="ProductList-Body"/>
      </w:pPr>
    </w:p>
    <w:p w14:paraId="07A88576" w14:textId="77777777" w:rsidR="003F6A03" w:rsidRDefault="003F6A03" w:rsidP="003F6A03">
      <w:pPr>
        <w:pStyle w:val="ProductList-ClauseHeading"/>
      </w:pPr>
      <w:r>
        <w:t>Uchovávanie údajov služby Cognitive Services</w:t>
      </w:r>
    </w:p>
    <w:p w14:paraId="6714B331" w14:textId="77777777" w:rsidR="003F6A03" w:rsidRDefault="003F6A03" w:rsidP="003F6A03">
      <w:pPr>
        <w:pStyle w:val="ProductList-Body"/>
      </w:pPr>
      <w:r>
        <w:t>Pokiaľ to nie je uvedené v dokumentácii služby, služby Cognitive Services nie sú navrhnuté na uchovávanie údajov zákazníka v mene zákazníka.</w:t>
      </w:r>
      <w:r>
        <w:cr/>
      </w:r>
    </w:p>
    <w:p w14:paraId="202B48E7" w14:textId="77777777" w:rsidR="003F6A03" w:rsidRDefault="003F6A03" w:rsidP="003F6A03">
      <w:pPr>
        <w:pStyle w:val="ProductList-ClauseHeading"/>
      </w:pPr>
      <w:r>
        <w:t>Uplatňovanie všeobecných podmienok ochrany osobných údajov a zabezpečenia</w:t>
      </w:r>
    </w:p>
    <w:p w14:paraId="37988130" w14:textId="77777777" w:rsidR="003F6A03" w:rsidRDefault="003F6A03" w:rsidP="003F6A03">
      <w:pPr>
        <w:pStyle w:val="ProductList-Body"/>
      </w:pPr>
      <w:r>
        <w:t>Na služby Cognitive Services sa vzťahujú len nasledujúce články dokumentu Všeobecné podmienky ochrany osobných údajov a zabezpečenia: Miesto spracovania údajov, Ukážkové vydania, Využívanie služieb subdodávateľov, Ako sa môžete obrátiť na spoločnosť Microsoft.</w:t>
      </w:r>
    </w:p>
    <w:p w14:paraId="70A0DBE9" w14:textId="77777777" w:rsidR="003F6A03" w:rsidRDefault="003F6A03" w:rsidP="003F6A03">
      <w:pPr>
        <w:pStyle w:val="ProductList-Body"/>
      </w:pPr>
    </w:p>
    <w:p w14:paraId="73EA9132" w14:textId="77777777" w:rsidR="00A3739C" w:rsidRPr="008435D7" w:rsidRDefault="00A3739C" w:rsidP="00A3739C">
      <w:pPr>
        <w:pStyle w:val="ProductList-ClauseHeading"/>
      </w:pPr>
      <w:r>
        <w:t>Atribúcia</w:t>
      </w:r>
    </w:p>
    <w:p w14:paraId="08D11B1C" w14:textId="77777777" w:rsidR="00A3739C" w:rsidRPr="008435D7" w:rsidRDefault="00A3739C" w:rsidP="00A3739C">
      <w:pPr>
        <w:pStyle w:val="ProductList-Body"/>
      </w:pPr>
      <w:r>
        <w:t xml:space="preserve">Pri použití Kognitívnych služieb spoločnosti Microsoft (mimo vyhľadávacích aplikačných programových rozhraní API (definovaných nižšie)) zákazník predloží dostatočne viditeľnú atribúciu. Na atribúcii by malo byť napísané „použitie Kognitívnych služieb spoločnosti Microsoft“ a mala by zahŕňať hyperlinku </w:t>
      </w:r>
      <w:hyperlink r:id="rId34" w:history="1">
        <w:r>
          <w:rPr>
            <w:rStyle w:val="Hyperlink"/>
          </w:rPr>
          <w:t>http://go.microsoft.com/fwlink/?LinkID=829046</w:t>
        </w:r>
      </w:hyperlink>
      <w:r>
        <w:t>.</w:t>
      </w:r>
    </w:p>
    <w:p w14:paraId="65216B66" w14:textId="77777777" w:rsidR="003F6A03" w:rsidRDefault="003F6A03" w:rsidP="003F6A03">
      <w:pPr>
        <w:pStyle w:val="ProductList-Body"/>
      </w:pPr>
    </w:p>
    <w:p w14:paraId="4E221BAB" w14:textId="77777777" w:rsidR="003F6A03" w:rsidRDefault="003F6A03" w:rsidP="003F6A03">
      <w:pPr>
        <w:pStyle w:val="ProductList-ClauseHeading"/>
      </w:pPr>
      <w:r>
        <w:t>Nadradenosť dokumentov</w:t>
      </w:r>
    </w:p>
    <w:p w14:paraId="0D8C5361" w14:textId="77777777" w:rsidR="003F6A03" w:rsidRDefault="003F6A03" w:rsidP="003F6A03">
      <w:pPr>
        <w:pStyle w:val="ProductList-Body"/>
      </w:pPr>
      <w:r>
        <w:t>Tento článok Microsoft Cognitive Services platí v rozsahu, v akom nie je v rozpore s inými časťami PPSO.</w:t>
      </w:r>
    </w:p>
    <w:p w14:paraId="5B676510" w14:textId="77777777" w:rsidR="003F6A03" w:rsidRDefault="003F6A03" w:rsidP="003F6A03">
      <w:pPr>
        <w:pStyle w:val="ProductList-Body"/>
      </w:pPr>
    </w:p>
    <w:p w14:paraId="5BDA994E" w14:textId="77777777" w:rsidR="00BD40C1" w:rsidRPr="00BA2331" w:rsidRDefault="00BD40C1" w:rsidP="00BD40C1">
      <w:pPr>
        <w:pStyle w:val="ProductList-ClauseHeading"/>
      </w:pPr>
      <w:r>
        <w:t>Limit pre zákaznícke servisné API na Bingu</w:t>
      </w:r>
    </w:p>
    <w:p w14:paraId="6C381A3A" w14:textId="77777777" w:rsidR="00BD40C1" w:rsidRPr="00BA2331" w:rsidRDefault="00BD40C1" w:rsidP="00BD40C1">
      <w:pPr>
        <w:pStyle w:val="ProductList-Body"/>
        <w:tabs>
          <w:tab w:val="clear" w:pos="158"/>
          <w:tab w:val="left" w:pos="360"/>
        </w:tabs>
      </w:pPr>
      <w:r>
        <w:t>Zákazník nesmie používať žiadne dáta z API na Bingu na účely vývoja alebo ponuky akejkoľvek porovnateľnej služby založenej na strojovom učení.</w:t>
      </w:r>
    </w:p>
    <w:p w14:paraId="644BC9D2" w14:textId="77777777" w:rsidR="003F6A03" w:rsidRDefault="003F6A03" w:rsidP="003F6A03">
      <w:pPr>
        <w:pStyle w:val="ProductList-Body"/>
        <w:ind w:left="180"/>
      </w:pPr>
    </w:p>
    <w:p w14:paraId="5F3578ED" w14:textId="77777777" w:rsidR="00123BF5" w:rsidRPr="00CC13E3" w:rsidRDefault="00123BF5" w:rsidP="00123BF5">
      <w:pPr>
        <w:pStyle w:val="ProductList-ClauseHeading"/>
      </w:pPr>
      <w:r>
        <w:t>Požiadavky na používanie a zobrazovanie rozhraní Bing Search API</w:t>
      </w:r>
    </w:p>
    <w:p w14:paraId="7254F36B" w14:textId="77777777" w:rsidR="00BD40C1" w:rsidRPr="00BA2331" w:rsidRDefault="00BD40C1" w:rsidP="00BD40C1">
      <w:pPr>
        <w:pStyle w:val="ProductList-Body"/>
        <w:tabs>
          <w:tab w:val="left" w:pos="270"/>
        </w:tabs>
      </w:pPr>
      <w:r>
        <w:t xml:space="preserve">Zákazník musí dodržiavať požiadavky na používanie a zobrazovanie týkajúce sa rozhraní API pre služby Bing Web Search, Image Search, Video Search, News Search, Bing Spell Check, Bing Custom Search a Bing Autosuggest (súhrnne „rozhrania Search API“), ktoré sú uvedené na adrese </w:t>
      </w:r>
      <w:hyperlink r:id="rId35" w:history="1">
        <w:r>
          <w:rPr>
            <w:rStyle w:val="Hyperlink"/>
          </w:rPr>
          <w:t>https://aka.ms/r1j7jq</w:t>
        </w:r>
      </w:hyperlink>
      <w:r>
        <w:t>. Zákazník musí používať výsledky získané prostredníctvom rozhraní Search API len vo vyhľadávaní na internete (ako je definované v požiadavkách na používanie a zobrazovanie) a výsledky nesmie ukladať vo vyrovnávacej pamäti ani ich kopírovať. Výsledky, ktoré zákazník získa prostredníctvom rozhraní Search API, nie sú produkty, opravy ani výstupy zo služieb.</w:t>
      </w:r>
    </w:p>
    <w:p w14:paraId="63A6BFC0" w14:textId="77777777" w:rsidR="003F6A03" w:rsidRDefault="003F6A03" w:rsidP="003F6A03">
      <w:pPr>
        <w:pStyle w:val="ProductList-Body"/>
        <w:tabs>
          <w:tab w:val="left" w:pos="270"/>
        </w:tabs>
      </w:pPr>
    </w:p>
    <w:p w14:paraId="305A0AE0" w14:textId="77777777" w:rsidR="003F6A03" w:rsidRDefault="003F6A03" w:rsidP="003F6A03">
      <w:pPr>
        <w:pStyle w:val="ProductList-ClauseHeading"/>
      </w:pPr>
      <w:r>
        <w:t>Translator API</w:t>
      </w:r>
    </w:p>
    <w:p w14:paraId="09600D98" w14:textId="77777777" w:rsidR="003F6A03" w:rsidRPr="00721DAE" w:rsidRDefault="003F6A03" w:rsidP="003F6A03">
      <w:pPr>
        <w:pStyle w:val="ProductList-Body"/>
        <w:tabs>
          <w:tab w:val="left" w:pos="360"/>
        </w:tabs>
        <w:ind w:left="180"/>
        <w:rPr>
          <w:b/>
          <w:color w:val="0072C6"/>
        </w:rPr>
      </w:pPr>
      <w:r>
        <w:rPr>
          <w:b/>
          <w:color w:val="0072C6"/>
        </w:rPr>
        <w:t>Označenie služby:</w:t>
      </w:r>
    </w:p>
    <w:p w14:paraId="44F62801" w14:textId="77777777" w:rsidR="003F6A03" w:rsidRDefault="003F6A03" w:rsidP="003F6A03">
      <w:pPr>
        <w:pStyle w:val="ProductList-Body"/>
        <w:tabs>
          <w:tab w:val="left" w:pos="360"/>
        </w:tabs>
        <w:ind w:left="180"/>
      </w:pPr>
      <w:r>
        <w:t>Pri zobrazovaní automatických prekladov uskutočnených pomocou služby Microsoft Translator musí zákazník poskytnúť primerane viditeľné oznámenie o tom, že text bol automaticky preložený pomocou služby Microsoft Translator.</w:t>
      </w:r>
    </w:p>
    <w:p w14:paraId="32699983" w14:textId="77777777" w:rsidR="003F6A03" w:rsidRDefault="003F6A03" w:rsidP="003F6A03">
      <w:pPr>
        <w:pStyle w:val="ProductList-Body"/>
        <w:tabs>
          <w:tab w:val="left" w:pos="360"/>
        </w:tabs>
        <w:ind w:left="180"/>
      </w:pPr>
    </w:p>
    <w:p w14:paraId="183306B1" w14:textId="77777777" w:rsidR="003F6A03" w:rsidRPr="00721DAE" w:rsidRDefault="003F6A03" w:rsidP="003F6A03">
      <w:pPr>
        <w:pStyle w:val="ProductList-Body"/>
        <w:tabs>
          <w:tab w:val="left" w:pos="360"/>
        </w:tabs>
        <w:ind w:left="180"/>
        <w:rPr>
          <w:b/>
          <w:color w:val="0072C6"/>
        </w:rPr>
      </w:pPr>
      <w:r>
        <w:rPr>
          <w:b/>
          <w:color w:val="0072C6"/>
        </w:rPr>
        <w:t>Obmedzenie používania výstupov zo služieb zákazníkom:</w:t>
      </w:r>
    </w:p>
    <w:p w14:paraId="78946E71" w14:textId="77777777" w:rsidR="003F6A03" w:rsidRDefault="003F6A03" w:rsidP="003F6A03">
      <w:pPr>
        <w:pStyle w:val="ProductList-Body"/>
        <w:tabs>
          <w:tab w:val="clear" w:pos="158"/>
          <w:tab w:val="left" w:pos="360"/>
        </w:tabs>
        <w:ind w:left="180"/>
      </w:pPr>
      <w:r>
        <w:t>Zákazník nesmie používať žiadne údaje zo služby Microsoft Translator na účely vývoja ani ponúkania žiadnej porovnateľnej služby na báze strojového učenia.</w:t>
      </w:r>
    </w:p>
    <w:bookmarkStart w:id="114" w:name="_Toc460240101"/>
    <w:bookmarkStart w:id="115" w:name="EMS"/>
    <w:bookmarkStart w:id="116" w:name="_Toc437590238"/>
    <w:bookmarkStart w:id="117" w:name="_Toc435790944"/>
    <w:bookmarkStart w:id="118" w:name="MicrosoftDynamicsMarketing"/>
    <w:p w14:paraId="3525C76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19" w:name="_Toc494738672"/>
      <w:bookmarkStart w:id="120" w:name="_Toc502233995"/>
      <w:bookmarkStart w:id="121" w:name="_Toc476476610"/>
      <w:bookmarkStart w:id="122" w:name="_Toc459970714"/>
      <w:bookmarkStart w:id="123" w:name="_Toc457466428"/>
      <w:bookmarkStart w:id="124" w:name="AzureActiveDirectoryBasic"/>
      <w:bookmarkEnd w:id="114"/>
      <w:bookmarkEnd w:id="115"/>
      <w:r w:rsidRPr="00764680">
        <w:rPr>
          <w:lang w:val="sk-SK"/>
        </w:rPr>
        <w:t>Microsoft Genomics</w:t>
      </w:r>
      <w:bookmarkEnd w:id="119"/>
      <w:bookmarkEnd w:id="120"/>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6"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lastRenderedPageBreak/>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11438E"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25" w:name="_Toc494738673"/>
      <w:bookmarkStart w:id="126" w:name="_Toc502233996"/>
      <w:r w:rsidRPr="00764680">
        <w:rPr>
          <w:lang w:val="sk-SK"/>
        </w:rPr>
        <w:t xml:space="preserve">Visual Studio </w:t>
      </w:r>
      <w:r w:rsidR="00764680">
        <w:rPr>
          <w:lang w:val="sk-SK"/>
        </w:rPr>
        <w:t>App</w:t>
      </w:r>
      <w:r w:rsidRPr="00764680">
        <w:rPr>
          <w:lang w:val="sk-SK"/>
        </w:rPr>
        <w:t xml:space="preserve"> Center</w:t>
      </w:r>
      <w:bookmarkEnd w:id="125"/>
      <w:bookmarkEnd w:id="126"/>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174EA8C6" w:rsidR="00BD40C1" w:rsidRPr="00BA2331" w:rsidRDefault="00BD40C1" w:rsidP="00BD40C1">
      <w:pPr>
        <w:pStyle w:val="ProductList-Body"/>
      </w:pPr>
      <w:r>
        <w:t xml:space="preserve">Prehlásenie o ochrane osobných údajov uvedené na adrese https://aka.ms/mctestprivacypolicy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11438E"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27" w:name="_Toc502233997"/>
      <w:r w:rsidRPr="008E6D10">
        <w:rPr>
          <w:lang w:val="sk-SK"/>
        </w:rPr>
        <w:t>Plány služieb Microsoft Azure</w:t>
      </w:r>
      <w:bookmarkEnd w:id="121"/>
      <w:bookmarkEnd w:id="127"/>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59C55AEB" w14:textId="77777777" w:rsidR="008E6D10" w:rsidRDefault="008E6D10" w:rsidP="008E6D10">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28" w:name="_Toc502233998"/>
      <w:r w:rsidR="00A12A70" w:rsidRPr="00A12A70">
        <w:rPr>
          <w:lang w:val="sk-SK"/>
        </w:rPr>
        <w:t>Azure Active Directory Basic</w:t>
      </w:r>
      <w:bookmarkEnd w:id="122"/>
      <w:bookmarkEnd w:id="123"/>
      <w:bookmarkEnd w:id="128"/>
    </w:p>
    <w:bookmarkEnd w:id="124"/>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29"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0" w:name="_Toc459970715"/>
      <w:bookmarkStart w:id="131" w:name="_Toc457466429"/>
      <w:bookmarkStart w:id="132" w:name="_Toc502233999"/>
      <w:r w:rsidRPr="00764680">
        <w:rPr>
          <w:lang w:val="sk-SK"/>
        </w:rPr>
        <w:t>Azure Active Directory Premium</w:t>
      </w:r>
      <w:bookmarkEnd w:id="130"/>
      <w:bookmarkEnd w:id="131"/>
      <w:bookmarkEnd w:id="132"/>
    </w:p>
    <w:bookmarkEnd w:id="129"/>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33"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lastRenderedPageBreak/>
        <w:tab/>
      </w:r>
      <w:bookmarkStart w:id="134" w:name="AzureRightsManagement"/>
      <w:bookmarkStart w:id="135" w:name="_Toc459970716"/>
      <w:bookmarkStart w:id="136" w:name="_Toc457466430"/>
      <w:bookmarkStart w:id="137" w:name="_Toc502234000"/>
      <w:r>
        <w:t>Azure Information Protection</w:t>
      </w:r>
      <w:bookmarkEnd w:id="134"/>
      <w:r>
        <w:t xml:space="preserve"> Premium</w:t>
      </w:r>
      <w:bookmarkEnd w:id="135"/>
      <w:bookmarkEnd w:id="136"/>
      <w:bookmarkEnd w:id="137"/>
    </w:p>
    <w:bookmarkEnd w:id="133"/>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38" w:name="_Toc460240107"/>
    <w:bookmarkStart w:id="139" w:name="Dynamics365"/>
    <w:bookmarkStart w:id="140" w:name="_Toc459970718"/>
    <w:bookmarkEnd w:id="116"/>
    <w:bookmarkEnd w:id="117"/>
    <w:bookmarkEnd w:id="118"/>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764680" w:rsidRDefault="00BD40C1" w:rsidP="00BD40C1">
      <w:pPr>
        <w:pStyle w:val="ProductList-Offering1Heading"/>
        <w:rPr>
          <w:lang w:val="sk-SK"/>
        </w:rPr>
      </w:pPr>
      <w:bookmarkStart w:id="141" w:name="_Toc494738678"/>
      <w:bookmarkStart w:id="142" w:name="_Toc492329139"/>
      <w:bookmarkStart w:id="143" w:name="_Toc502234001"/>
      <w:bookmarkEnd w:id="138"/>
      <w:bookmarkEnd w:id="139"/>
      <w:bookmarkEnd w:id="140"/>
      <w:r w:rsidRPr="00764680">
        <w:rPr>
          <w:lang w:val="sk-SK"/>
        </w:rPr>
        <w:t>Služby Microsoft Dynamics 365</w:t>
      </w:r>
      <w:bookmarkEnd w:id="141"/>
      <w:bookmarkEnd w:id="142"/>
      <w:bookmarkEnd w:id="143"/>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37"/>
          <w:footerReference w:type="first" r:id="rId38"/>
          <w:pgSz w:w="12240" w:h="15840"/>
          <w:pgMar w:top="1440" w:right="720" w:bottom="1440" w:left="720" w:header="720" w:footer="720" w:gutter="0"/>
          <w:cols w:space="720"/>
          <w:titlePg/>
          <w:docGrid w:linePitch="360"/>
        </w:sectPr>
      </w:pPr>
    </w:p>
    <w:p w14:paraId="443B0031" w14:textId="77777777" w:rsidR="00BD40C1" w:rsidRPr="00BA2331" w:rsidRDefault="00BD40C1" w:rsidP="00BD40C1">
      <w:pPr>
        <w:pStyle w:val="ProductList-Body"/>
      </w:pPr>
      <w:r>
        <w:rPr>
          <w:rFonts w:asciiTheme="majorHAnsi" w:hAnsiTheme="majorHAnsi"/>
          <w:sz w:val="16"/>
          <w:szCs w:val="16"/>
        </w:rPr>
        <w:t>Microsoft Dynamics 365 for Case Management, vydanie Enterprise</w:t>
      </w:r>
    </w:p>
    <w:p w14:paraId="26833C82" w14:textId="77777777" w:rsidR="00BD40C1" w:rsidRPr="00BA2331" w:rsidRDefault="00BD40C1" w:rsidP="00BD40C1">
      <w:pPr>
        <w:pStyle w:val="ProductList-Body"/>
      </w:pPr>
      <w:r>
        <w:rPr>
          <w:rFonts w:asciiTheme="majorHAnsi" w:hAnsiTheme="majorHAnsi"/>
          <w:sz w:val="16"/>
          <w:szCs w:val="16"/>
        </w:rPr>
        <w:t>Microsoft Dynamics 365 for Customer Service, vydanie Enterprise</w:t>
      </w:r>
    </w:p>
    <w:p w14:paraId="13B4FF80" w14:textId="77777777" w:rsidR="00BD40C1" w:rsidRPr="00BA2331" w:rsidRDefault="00BD40C1" w:rsidP="00BD40C1">
      <w:pPr>
        <w:pStyle w:val="ProductList-Body"/>
      </w:pPr>
      <w:r>
        <w:rPr>
          <w:rFonts w:asciiTheme="majorHAnsi" w:hAnsiTheme="majorHAnsi"/>
          <w:sz w:val="16"/>
          <w:szCs w:val="16"/>
        </w:rPr>
        <w:t>Microsoft Dynamics 365 for Field Services, vydanie Enterprise</w:t>
      </w:r>
    </w:p>
    <w:p w14:paraId="21BA94CA" w14:textId="77777777" w:rsidR="00BD40C1" w:rsidRPr="00BA2331" w:rsidRDefault="00BD40C1" w:rsidP="00BD40C1">
      <w:pPr>
        <w:pStyle w:val="ProductList-Body"/>
      </w:pPr>
      <w:r>
        <w:rPr>
          <w:rFonts w:asciiTheme="majorHAnsi" w:hAnsiTheme="majorHAnsi"/>
          <w:sz w:val="16"/>
          <w:szCs w:val="16"/>
        </w:rPr>
        <w:t>Microsoft Dynamics 365 for Finance and Operations, vydanie Business</w:t>
      </w:r>
    </w:p>
    <w:p w14:paraId="0DEAC135" w14:textId="77777777" w:rsidR="00BD40C1" w:rsidRPr="00BA2331" w:rsidRDefault="00BD40C1" w:rsidP="00BD40C1">
      <w:pPr>
        <w:pStyle w:val="ProductList-Body"/>
      </w:pPr>
      <w:r>
        <w:rPr>
          <w:rFonts w:asciiTheme="majorHAnsi" w:hAnsiTheme="majorHAnsi"/>
          <w:sz w:val="16"/>
          <w:szCs w:val="16"/>
        </w:rPr>
        <w:t>Microsoft Dynamics 365 for Operations Activity, vydanie Enterprise</w:t>
      </w:r>
    </w:p>
    <w:p w14:paraId="0202CE19" w14:textId="77777777" w:rsidR="00BD40C1" w:rsidRPr="00BA2331" w:rsidRDefault="00BD40C1" w:rsidP="00BD40C1">
      <w:pPr>
        <w:pStyle w:val="ProductList-Body"/>
      </w:pPr>
      <w:r>
        <w:rPr>
          <w:rFonts w:asciiTheme="majorHAnsi" w:hAnsiTheme="majorHAnsi"/>
          <w:sz w:val="16"/>
          <w:szCs w:val="16"/>
        </w:rPr>
        <w:t>Microsoft Dynamics 365 for Operations Device, vydanie Enterprise</w:t>
      </w:r>
    </w:p>
    <w:p w14:paraId="40A93F44" w14:textId="77777777" w:rsidR="00BD40C1" w:rsidRPr="00BA2331" w:rsidRDefault="00BD40C1" w:rsidP="00BD40C1">
      <w:pPr>
        <w:pStyle w:val="ProductList-Body"/>
      </w:pPr>
      <w:r>
        <w:rPr>
          <w:rFonts w:asciiTheme="majorHAnsi" w:hAnsiTheme="majorHAnsi"/>
          <w:sz w:val="16"/>
          <w:szCs w:val="16"/>
        </w:rPr>
        <w:t>Microsoft Dynamics 365 for Project Service Automation, vydanie Enterprise</w:t>
      </w:r>
    </w:p>
    <w:p w14:paraId="37ECF7A9" w14:textId="77777777" w:rsidR="00BD40C1" w:rsidRPr="00BA2331" w:rsidRDefault="00BD40C1" w:rsidP="00BD40C1">
      <w:pPr>
        <w:pStyle w:val="ProductList-Body"/>
      </w:pPr>
      <w:r>
        <w:rPr>
          <w:rFonts w:asciiTheme="majorHAnsi" w:hAnsiTheme="majorHAnsi"/>
          <w:sz w:val="16"/>
          <w:szCs w:val="16"/>
        </w:rPr>
        <w:t>Microsoft Dynamics 365 for Retail, vydanie Enterprise</w:t>
      </w:r>
    </w:p>
    <w:p w14:paraId="18E5E4B7" w14:textId="77777777" w:rsidR="00BD40C1" w:rsidRPr="00BA2331" w:rsidRDefault="00BD40C1" w:rsidP="00BD40C1">
      <w:pPr>
        <w:pStyle w:val="ProductList-Body"/>
      </w:pPr>
      <w:r>
        <w:rPr>
          <w:rFonts w:asciiTheme="majorHAnsi" w:hAnsiTheme="majorHAnsi"/>
          <w:sz w:val="16"/>
          <w:szCs w:val="16"/>
        </w:rPr>
        <w:t>Microsoft Dynamics 365 for Sales, vydanie Enterprise</w:t>
      </w:r>
    </w:p>
    <w:p w14:paraId="4683FD8C" w14:textId="77777777" w:rsidR="00BD40C1" w:rsidRPr="00BA2331" w:rsidRDefault="00BD40C1" w:rsidP="00BD40C1">
      <w:pPr>
        <w:pStyle w:val="ProductList-Body"/>
      </w:pPr>
      <w:r>
        <w:rPr>
          <w:rFonts w:asciiTheme="majorHAnsi" w:hAnsiTheme="majorHAnsi"/>
          <w:sz w:val="16"/>
          <w:szCs w:val="16"/>
        </w:rPr>
        <w:t>Microsoft Dynamics 365 for Talent, vydanie Enterprise</w:t>
      </w:r>
    </w:p>
    <w:p w14:paraId="50A2BF1F" w14:textId="77777777" w:rsidR="00BD40C1" w:rsidRPr="00BA2331" w:rsidRDefault="00BD40C1" w:rsidP="00BD40C1">
      <w:pPr>
        <w:pStyle w:val="ProductList-Body"/>
      </w:pPr>
      <w:r>
        <w:rPr>
          <w:rFonts w:asciiTheme="majorHAnsi" w:hAnsiTheme="majorHAnsi"/>
          <w:sz w:val="16"/>
          <w:szCs w:val="16"/>
        </w:rPr>
        <w:t>Microsoft Dynamics 365 for Talent: Attract, vydanie Enterprise</w:t>
      </w:r>
    </w:p>
    <w:p w14:paraId="0E8AEB3F" w14:textId="77777777" w:rsidR="00BD40C1" w:rsidRPr="00BA2331" w:rsidRDefault="00BD40C1" w:rsidP="00BD40C1">
      <w:pPr>
        <w:pStyle w:val="ProductList-Body"/>
      </w:pPr>
      <w:r>
        <w:rPr>
          <w:rFonts w:asciiTheme="majorHAnsi" w:hAnsiTheme="majorHAnsi"/>
          <w:sz w:val="16"/>
          <w:szCs w:val="16"/>
        </w:rPr>
        <w:t>Microsoft Dynamics 365 for Talent: Onboard, vydanie Enterprise</w:t>
      </w:r>
    </w:p>
    <w:p w14:paraId="026F8158" w14:textId="77777777" w:rsidR="00BD40C1" w:rsidRPr="00BA2331" w:rsidRDefault="00BD40C1" w:rsidP="00BD40C1">
      <w:pPr>
        <w:pStyle w:val="ProductList-Body"/>
      </w:pPr>
      <w:r>
        <w:rPr>
          <w:rFonts w:asciiTheme="majorHAnsi" w:hAnsiTheme="majorHAnsi"/>
          <w:sz w:val="16"/>
          <w:szCs w:val="16"/>
        </w:rPr>
        <w:t>Microsoft Dynamics 365 for Team Members, vydanie Business</w:t>
      </w:r>
    </w:p>
    <w:p w14:paraId="0AC1BBF4" w14:textId="77777777" w:rsidR="00BD40C1" w:rsidRPr="00BA2331" w:rsidRDefault="00BD40C1" w:rsidP="00BD40C1">
      <w:pPr>
        <w:pStyle w:val="ProductList-Body"/>
      </w:pPr>
      <w:r>
        <w:rPr>
          <w:rFonts w:asciiTheme="majorHAnsi" w:hAnsiTheme="majorHAnsi"/>
          <w:sz w:val="16"/>
          <w:szCs w:val="16"/>
        </w:rPr>
        <w:t>Microsoft Dynamics 365 for Team Members, vydanie Enterprise</w:t>
      </w:r>
    </w:p>
    <w:p w14:paraId="45542ED9" w14:textId="77777777" w:rsidR="00BD40C1" w:rsidRPr="00BA2331" w:rsidRDefault="00BD40C1" w:rsidP="00BD40C1">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B71356">
      <w:pPr>
        <w:pStyle w:val="ProductList-Body"/>
        <w:tabs>
          <w:tab w:val="clear" w:pos="158"/>
          <w:tab w:val="left" w:pos="360"/>
        </w:tabs>
      </w:pPr>
      <w:r>
        <w:rPr>
          <w:b/>
          <w:color w:val="00188F"/>
        </w:rPr>
        <w:t>Externí používatelia</w:t>
      </w:r>
    </w:p>
    <w:p w14:paraId="69C10873" w14:textId="77777777" w:rsidR="00BD40C1" w:rsidRPr="00BA2331" w:rsidRDefault="00BD40C1" w:rsidP="00BD40C1">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Microsoft Dynamics 365 for Talent, Microsoft Dynamics 365 for Talent: Attract alebo Microsoft Dynamics 365 for Talent: Onboard.</w:t>
      </w:r>
    </w:p>
    <w:p w14:paraId="551FE7F1" w14:textId="77777777" w:rsidR="00B71356" w:rsidRPr="00747204" w:rsidRDefault="00B71356"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7678D4ED" w14:textId="77777777" w:rsidR="00BD40C1" w:rsidRPr="00BA2331" w:rsidRDefault="00BD40C1" w:rsidP="00BD40C1">
      <w:pPr>
        <w:pStyle w:val="ProductList-Body"/>
        <w:tabs>
          <w:tab w:val="left" w:pos="360"/>
        </w:tabs>
      </w:pPr>
      <w:r>
        <w:rPr>
          <w:b/>
          <w:color w:val="00188F"/>
        </w:rPr>
        <w:t>Microsoft Dynamics 365 for Talent, Microsoft Dynamics 365 for Talent: Attract a Microsoft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38E0DC1E" w14:textId="77777777" w:rsidR="00BD40C1" w:rsidRPr="00BA2331" w:rsidRDefault="00BD40C1" w:rsidP="00BD40C1">
      <w:pPr>
        <w:pStyle w:val="ProductList-ClauseHeading"/>
      </w:pPr>
      <w:r>
        <w:t>Práva na serverové používanie pre licencie SL pre používateľov, licencie SL pre používateľov z krytia SA a dodatočné licencie SL pre používateľov na služby Dynamics 365</w:t>
      </w:r>
    </w:p>
    <w:p w14:paraId="25694963" w14:textId="77777777" w:rsidR="00BD40C1" w:rsidRPr="00BA2331" w:rsidRDefault="00BD40C1" w:rsidP="00BD40C1">
      <w:pPr>
        <w:pStyle w:val="ProductList-Body"/>
      </w:pPr>
      <w:r>
        <w:t>Ustanovenia týkajúce sa práv na serverové používanie uvedené nižšie sa nevzťahujú na zákazníkov s licenciami na produkty Dynamics 365 Business Edition, Microsoft Dynamics 365 for Talent: Attract, Microsoft Dynamics 365 for Talent: Onboard ani na zákazníkov s licenciami na produkty Dynamics 365 Enterprise Edition v rámci zmluvy Open License, Open Value a Open Value Subscription.</w:t>
      </w:r>
    </w:p>
    <w:p w14:paraId="28920A98" w14:textId="77777777" w:rsidR="00B71356" w:rsidRPr="00747204" w:rsidRDefault="00B71356" w:rsidP="00B71356">
      <w:pPr>
        <w:pStyle w:val="ProductList-Body"/>
      </w:pPr>
    </w:p>
    <w:p w14:paraId="05AD235E" w14:textId="77777777" w:rsidR="00B71356" w:rsidRPr="00747204" w:rsidRDefault="00B71356" w:rsidP="004E1B53">
      <w:pPr>
        <w:pStyle w:val="ProductList-Body"/>
        <w:keepNext/>
        <w:ind w:left="187"/>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lastRenderedPageBreak/>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77777777" w:rsidR="00BD40C1" w:rsidRPr="00BA2331" w:rsidRDefault="00BD40C1" w:rsidP="00BD40C1">
      <w:pPr>
        <w:pStyle w:val="ProductList-Body"/>
      </w:pPr>
      <w:r>
        <w:t>Riešenie Microsoft Relationship Sales zahŕňa produkty Microsoft Dynamics 365 for Sales, vydanie Enterprise, a LinkedIn Sales Navigator, vydanie Enterprise. Služba LinkedIn Sales Navigator, vydanie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39"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0"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1"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44" w:name="_Toc459970722"/>
      <w:bookmarkStart w:id="145" w:name="MicrosoftSocialEngagement"/>
      <w:r>
        <w:rPr>
          <w:b/>
          <w:color w:val="00188F"/>
        </w:rPr>
        <w:t>Microsoft Social Engagement</w:t>
      </w:r>
      <w:bookmarkEnd w:id="144"/>
    </w:p>
    <w:bookmarkEnd w:id="145"/>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63DA46F4" w14:textId="77777777" w:rsidR="00764680" w:rsidRPr="00CD5B6E" w:rsidRDefault="00764680" w:rsidP="00764680">
      <w:pPr>
        <w:pStyle w:val="ProductList-Body"/>
        <w:tabs>
          <w:tab w:val="clear" w:pos="158"/>
          <w:tab w:val="left" w:pos="360"/>
        </w:tabs>
        <w:ind w:left="180"/>
      </w:pPr>
      <w:r>
        <w:rPr>
          <w:b/>
          <w:color w:val="0072C6"/>
        </w:rPr>
        <w:t>Obsah sociálnych sietí získaný prostredníctvom služby Microsoft Social Engagement</w:t>
      </w:r>
    </w:p>
    <w:p w14:paraId="47E0F973" w14:textId="77777777" w:rsidR="00764680" w:rsidRPr="00CD5B6E" w:rsidRDefault="00764680" w:rsidP="00764680">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1CCE7F74" w14:textId="77777777" w:rsidR="00764680" w:rsidRPr="00CD5B6E" w:rsidRDefault="00764680" w:rsidP="00764680">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38FC5457" w14:textId="77777777" w:rsidR="00764680" w:rsidRPr="00CD5B6E" w:rsidRDefault="00764680" w:rsidP="00764680">
      <w:pPr>
        <w:pStyle w:val="ProductList-Body"/>
        <w:numPr>
          <w:ilvl w:val="0"/>
          <w:numId w:val="13"/>
        </w:numPr>
        <w:tabs>
          <w:tab w:val="clear" w:pos="158"/>
          <w:tab w:val="left" w:pos="180"/>
        </w:tabs>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33C6738" w14:textId="77777777" w:rsidR="00764680" w:rsidRPr="00CD5B6E" w:rsidRDefault="00764680" w:rsidP="00764680">
      <w:pPr>
        <w:pStyle w:val="ProductList-Body"/>
        <w:numPr>
          <w:ilvl w:val="0"/>
          <w:numId w:val="13"/>
        </w:numPr>
        <w:spacing w:before="40"/>
        <w:ind w:left="810" w:hanging="274"/>
      </w:pPr>
      <w:r>
        <w:t xml:space="preserve">nariadenie, aby zákazník upravil alebo odstránil obsah sociálnych sietí v prípade, že zákazník exportuje obsah sociálnych sietí; a odstrániť alebo obmedziť ďalší prístup k obsahu sociálnych sietí po ukončení alebo uplynutí platnosti služby online. </w:t>
      </w:r>
    </w:p>
    <w:p w14:paraId="02EC4583" w14:textId="1361DA94" w:rsidR="001E2C51" w:rsidRPr="006D2C33" w:rsidRDefault="0011438E"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46" w:name="_Toc502234002"/>
      <w:bookmarkStart w:id="147" w:name="O365Services"/>
      <w:r w:rsidRPr="009D06CF">
        <w:rPr>
          <w:lang w:val="sk-SK"/>
        </w:rPr>
        <w:t>Služby Office 365</w:t>
      </w:r>
      <w:bookmarkEnd w:id="146"/>
    </w:p>
    <w:bookmarkEnd w:id="147"/>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48" w:name="CoreFeaturesforOffice365Services"/>
      <w:r>
        <w:rPr>
          <w:b/>
          <w:color w:val="00188F"/>
        </w:rPr>
        <w:t>Základné funkcie pre služby Office 365</w:t>
      </w:r>
    </w:p>
    <w:bookmarkEnd w:id="148"/>
    <w:p w14:paraId="6CD2CC0F" w14:textId="51141BF7" w:rsidR="009427A1" w:rsidRDefault="009427A1" w:rsidP="009427A1">
      <w:pPr>
        <w:pStyle w:val="ProductList-Body"/>
      </w:pPr>
      <w:r>
        <w:t xml:space="preserve">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w:t>
      </w:r>
      <w:r>
        <w:lastRenderedPageBreak/>
        <w:t>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49" w:name="MicrosoftTeams"/>
      <w:r>
        <w:rPr>
          <w:b/>
          <w:color w:val="00188F"/>
        </w:rPr>
        <w:t>Microsoft Teams</w:t>
      </w:r>
      <w:bookmarkEnd w:id="149"/>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11438E"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50" w:name="ExchangeOnline"/>
      <w:r w:rsidRPr="009D06CF">
        <w:rPr>
          <w:lang w:val="sk-SK"/>
        </w:rPr>
        <w:tab/>
      </w:r>
      <w:bookmarkStart w:id="151" w:name="_Toc502234003"/>
      <w:r w:rsidRPr="009D06CF">
        <w:rPr>
          <w:lang w:val="sk-SK"/>
        </w:rPr>
        <w:t>Exchange Online</w:t>
      </w:r>
      <w:bookmarkEnd w:id="151"/>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50"/>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3"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52" w:name="_Toc423959249"/>
      <w:r w:rsidRPr="0078411F">
        <w:rPr>
          <w:b/>
          <w:color w:val="00188F"/>
        </w:rPr>
        <w:t>Zmluva o úrovni služieb</w:t>
      </w:r>
      <w:bookmarkEnd w:id="152"/>
    </w:p>
    <w:p w14:paraId="443D3DF5" w14:textId="77777777" w:rsidR="008E6D10" w:rsidRDefault="008E6D10" w:rsidP="008E6D10">
      <w:pPr>
        <w:pStyle w:val="ProductList-Body"/>
        <w:tabs>
          <w:tab w:val="clear" w:pos="158"/>
          <w:tab w:val="left" w:pos="180"/>
        </w:tabs>
      </w:pPr>
      <w:bookmarkStart w:id="153"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7B6003AA" w:rsidR="00862C50" w:rsidRPr="009D06CF" w:rsidRDefault="00862C50" w:rsidP="002B7A6F">
      <w:pPr>
        <w:pStyle w:val="ProductList-Offering2Heading"/>
        <w:rPr>
          <w:lang w:val="sk-SK"/>
        </w:rPr>
      </w:pPr>
      <w:bookmarkStart w:id="154" w:name="_Toc502234004"/>
      <w:bookmarkStart w:id="155" w:name="O365Applications"/>
      <w:r w:rsidRPr="009D06CF">
        <w:rPr>
          <w:lang w:val="sk-SK"/>
        </w:rPr>
        <w:t>Aplikácie balíka Office 365</w:t>
      </w:r>
      <w:bookmarkEnd w:id="15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lastRenderedPageBreak/>
        <w:t xml:space="preserve">Práva na inštaláciu a používanie </w:t>
      </w:r>
    </w:p>
    <w:p w14:paraId="062161DF" w14:textId="77777777" w:rsidR="00BD40C1" w:rsidRPr="00BA2331" w:rsidRDefault="00BD40C1" w:rsidP="00BD40C1">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49B458A4" w14:textId="77777777" w:rsidR="00BD40C1" w:rsidRPr="00BA2331" w:rsidRDefault="00BD40C1" w:rsidP="00BD40C1">
      <w:pPr>
        <w:pStyle w:val="ProductList-Body"/>
        <w:numPr>
          <w:ilvl w:val="0"/>
          <w:numId w:val="40"/>
        </w:numPr>
        <w:ind w:left="450" w:hanging="270"/>
      </w:pPr>
      <w:r>
        <w:t>smú aktivovať softvér poskytovaný s licenciou SL na najviac piatich súbežných POS na lokálne alebo vzdialené používanie,</w:t>
      </w:r>
    </w:p>
    <w:p w14:paraId="26B96100" w14:textId="77777777" w:rsidR="00BD40C1" w:rsidRPr="00BA2331" w:rsidRDefault="00BD40C1" w:rsidP="00BD40C1">
      <w:pPr>
        <w:pStyle w:val="ProductList-Body"/>
        <w:numPr>
          <w:ilvl w:val="0"/>
          <w:numId w:val="40"/>
        </w:numPr>
        <w:spacing w:before="40"/>
        <w:ind w:left="450" w:hanging="274"/>
      </w:pPr>
      <w:r>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4"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30CAF32D" w14:textId="77777777" w:rsidR="00BD40C1" w:rsidRPr="00BA2331" w:rsidRDefault="00BD40C1" w:rsidP="00BD40C1">
      <w:pPr>
        <w:pStyle w:val="ProductList-Body"/>
        <w:numPr>
          <w:ilvl w:val="0"/>
          <w:numId w:val="40"/>
        </w:numPr>
        <w:ind w:left="450" w:hanging="270"/>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56" w:name="MicrosoftMyAnalytics"/>
      <w:bookmarkStart w:id="157" w:name="_Toc465426847"/>
      <w:bookmarkStart w:id="158" w:name="_Toc502234005"/>
      <w:r w:rsidRPr="003F6A03">
        <w:rPr>
          <w:lang w:val="sk-SK"/>
        </w:rPr>
        <w:t>Microsoft MyAnalytics</w:t>
      </w:r>
      <w:bookmarkEnd w:id="156"/>
      <w:bookmarkEnd w:id="157"/>
      <w:bookmarkEnd w:id="158"/>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59" w:name="_Toc502234006"/>
      <w:r w:rsidRPr="009D06CF">
        <w:rPr>
          <w:lang w:val="sk-SK"/>
        </w:rPr>
        <w:t>Office Online</w:t>
      </w:r>
      <w:bookmarkEnd w:id="159"/>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lastRenderedPageBreak/>
        <w:tab/>
      </w:r>
      <w:bookmarkStart w:id="160" w:name="_Toc502234007"/>
      <w:r>
        <w:t>OneDrive for Business</w:t>
      </w:r>
      <w:bookmarkEnd w:id="160"/>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61" w:name="_Toc453946627"/>
      <w:bookmarkStart w:id="162" w:name="_Toc451949065"/>
      <w:bookmarkStart w:id="163" w:name="_Toc502234008"/>
      <w:bookmarkStart w:id="164" w:name="ProjectOnline"/>
      <w:r>
        <w:t>Project Online</w:t>
      </w:r>
      <w:bookmarkEnd w:id="161"/>
      <w:bookmarkEnd w:id="162"/>
      <w:bookmarkEnd w:id="163"/>
    </w:p>
    <w:bookmarkEnd w:id="164"/>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11438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65" w:name="_Toc502234009"/>
      <w: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403C9ABB" w:rsidR="001E2C51" w:rsidRPr="006D2C33" w:rsidRDefault="001E2C51" w:rsidP="001E2C51">
      <w:pPr>
        <w:pStyle w:val="ProductList-Body"/>
      </w:pPr>
      <w:r>
        <w:rPr>
          <w:rFonts w:asciiTheme="majorHAnsi" w:hAnsiTheme="majorHAnsi"/>
          <w:sz w:val="16"/>
          <w:szCs w:val="16"/>
        </w:rPr>
        <w:t xml:space="preserve">SharePoint Online </w:t>
      </w:r>
      <w:r w:rsidR="00BB7DA1">
        <w:rPr>
          <w:rFonts w:asciiTheme="majorHAnsi" w:hAnsiTheme="majorHAnsi"/>
          <w:sz w:val="16"/>
          <w:szCs w:val="16"/>
        </w:rPr>
        <w:t>F</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562D9F8A"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B7DA1">
        <w:t>F</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66"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54B5213" w14:textId="086C3D23" w:rsidR="009D06CF" w:rsidRPr="009D06CF" w:rsidRDefault="004E1B53" w:rsidP="009D06CF">
      <w:pPr>
        <w:pStyle w:val="ProductList-Offering2Heading"/>
        <w:outlineLvl w:val="2"/>
        <w:rPr>
          <w:lang w:val="sk-SK"/>
        </w:rPr>
      </w:pPr>
      <w:bookmarkStart w:id="167" w:name="_Toc431797723"/>
      <w:bookmarkStart w:id="168" w:name="_Toc431459539"/>
      <w:r>
        <w:rPr>
          <w:lang w:val="sk-SK"/>
        </w:rPr>
        <w:tab/>
      </w:r>
      <w:bookmarkStart w:id="169" w:name="_Toc502234010"/>
      <w:r w:rsidR="009D06CF" w:rsidRPr="009D06CF">
        <w:rPr>
          <w:lang w:val="sk-SK"/>
        </w:rPr>
        <w:t xml:space="preserve">Skype for Business </w:t>
      </w:r>
      <w:bookmarkEnd w:id="167"/>
      <w:r w:rsidR="009D06CF" w:rsidRPr="009D06CF">
        <w:rPr>
          <w:lang w:val="sk-SK"/>
        </w:rPr>
        <w:t>Online</w:t>
      </w:r>
      <w:bookmarkEnd w:id="166"/>
      <w:bookmarkEnd w:id="168"/>
      <w:bookmarkEnd w:id="169"/>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2C61C34F"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Skype for Business Online (Plan 1 a Plan 2)</w:t>
      </w:r>
    </w:p>
    <w:p w14:paraId="3D8E77CE"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 xml:space="preserve">Audio Conferencing </w:t>
      </w:r>
    </w:p>
    <w:p w14:paraId="1D96E5F7" w14:textId="77777777" w:rsidR="004E1B53" w:rsidRPr="00EF1E73" w:rsidRDefault="004E1B53" w:rsidP="004E1B53">
      <w:pPr>
        <w:pStyle w:val="ProductList-Body"/>
        <w:rPr>
          <w:rFonts w:asciiTheme="majorHAnsi" w:hAnsiTheme="majorHAnsi"/>
          <w:sz w:val="16"/>
          <w:szCs w:val="16"/>
        </w:rPr>
      </w:pPr>
      <w:r>
        <w:rPr>
          <w:rFonts w:asciiTheme="majorHAnsi" w:hAnsiTheme="majorHAnsi"/>
          <w:sz w:val="16"/>
          <w:szCs w:val="16"/>
        </w:rPr>
        <w:t>Calling Plan</w:t>
      </w:r>
    </w:p>
    <w:p w14:paraId="4100FD30" w14:textId="77777777" w:rsidR="004E1B53" w:rsidRDefault="004E1B53" w:rsidP="004E1B53">
      <w:pPr>
        <w:pStyle w:val="ProductList-Body"/>
        <w:rPr>
          <w:rFonts w:asciiTheme="majorHAnsi" w:hAnsiTheme="majorHAnsi"/>
          <w:sz w:val="16"/>
          <w:szCs w:val="16"/>
        </w:rPr>
      </w:pPr>
      <w:r>
        <w:rPr>
          <w:rFonts w:asciiTheme="majorHAnsi" w:hAnsiTheme="majorHAnsi"/>
          <w:sz w:val="16"/>
          <w:szCs w:val="16"/>
        </w:rPr>
        <w:t>Communication Credits</w:t>
      </w:r>
    </w:p>
    <w:p w14:paraId="5B15806F" w14:textId="5DFDE6B7" w:rsidR="009D06CF" w:rsidRPr="00927E5E" w:rsidRDefault="004E1B53" w:rsidP="004E1B53">
      <w:pPr>
        <w:pStyle w:val="ProductList-Body"/>
      </w:pPr>
      <w:r>
        <w:rPr>
          <w:rFonts w:asciiTheme="majorHAnsi" w:hAnsiTheme="majorHAnsi"/>
          <w:sz w:val="16"/>
          <w:szCs w:val="16"/>
        </w:rPr>
        <w:t>Phone System</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70" w:name="ZákladnéfunkciepreslužbyOffice365"/>
      <w:r>
        <w:rPr>
          <w:b/>
          <w:color w:val="00188F"/>
        </w:rPr>
        <w:t>Základné funkcie pre služby Office 365</w:t>
      </w:r>
      <w:bookmarkEnd w:id="170"/>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24C90AC8"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71"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45"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72" w:name="_Toc502234011"/>
      <w:r w:rsidRPr="009D06CF">
        <w:rPr>
          <w:lang w:val="sk-SK"/>
        </w:rPr>
        <w:t>Iné služby online</w:t>
      </w:r>
      <w:bookmarkEnd w:id="172"/>
    </w:p>
    <w:p w14:paraId="7800D74A" w14:textId="77777777" w:rsidR="00F81FA7" w:rsidRDefault="00F81FA7" w:rsidP="00F81FA7">
      <w:pPr>
        <w:pStyle w:val="ProductList-Offering2Heading"/>
        <w:outlineLvl w:val="2"/>
      </w:pPr>
      <w:bookmarkStart w:id="173" w:name="MicrosoftLearning"/>
      <w:bookmarkStart w:id="174" w:name="MicrosoftPowerBIPro"/>
      <w:bookmarkEnd w:id="171"/>
      <w:r w:rsidRPr="00F81FA7">
        <w:rPr>
          <w:lang w:val="sk-SK"/>
        </w:rPr>
        <w:tab/>
      </w:r>
      <w:bookmarkStart w:id="175" w:name="_Toc476230941"/>
      <w:bookmarkStart w:id="176" w:name="_Toc476476626"/>
      <w:bookmarkStart w:id="177" w:name="_Toc502234012"/>
      <w:bookmarkStart w:id="178" w:name="BingMaps"/>
      <w:r>
        <w:t>Bing Maps Enterprise Platform a Mobile Asset Management Platform</w:t>
      </w:r>
      <w:bookmarkEnd w:id="175"/>
      <w:bookmarkEnd w:id="176"/>
      <w:bookmarkEnd w:id="177"/>
    </w:p>
    <w:bookmarkEnd w:id="178"/>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lastRenderedPageBreak/>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6" w:history="1">
        <w:r>
          <w:rPr>
            <w:rStyle w:val="Hyperlink"/>
          </w:rPr>
          <w:t>https://aka.ms/bingmapsplatformapistou</w:t>
        </w:r>
      </w:hyperlink>
      <w:r>
        <w:t xml:space="preserve"> a </w:t>
      </w:r>
      <w:hyperlink r:id="rId47"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48" w:history="1">
        <w:r>
          <w:rPr>
            <w:rStyle w:val="Hyperlink"/>
          </w:rPr>
          <w:t>https://go.microsoft.com/fwlink/?LinkId=521839</w:t>
        </w:r>
      </w:hyperlink>
      <w:r>
        <w:t>.</w:t>
      </w:r>
    </w:p>
    <w:p w14:paraId="5063D8CE"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79" w:name="_Toc476230942"/>
      <w:bookmarkStart w:id="180" w:name="_Toc502234013"/>
      <w:bookmarkStart w:id="181" w:name="BusinessApplicationPlatform"/>
      <w:r>
        <w:t>Business Application Platform</w:t>
      </w:r>
      <w:bookmarkEnd w:id="179"/>
      <w:bookmarkEnd w:id="180"/>
    </w:p>
    <w:bookmarkEnd w:id="181"/>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49"/>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D505DB">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D505DB">
      <w:pPr>
        <w:pStyle w:val="ProductList-Body"/>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77777777" w:rsidR="00BB7DA1" w:rsidRPr="0008458E"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4AE0719F" w14:textId="77777777" w:rsidR="008E6D10" w:rsidRPr="00585A48" w:rsidRDefault="0011438E"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2" w:name="_Toc476476628"/>
      <w:r>
        <w:rPr>
          <w:szCs w:val="28"/>
          <w:lang w:val="sk-SK"/>
        </w:rPr>
        <w:tab/>
      </w:r>
      <w:bookmarkStart w:id="183" w:name="_Toc502234014"/>
      <w:r w:rsidR="008E6D10" w:rsidRPr="006254CC">
        <w:rPr>
          <w:szCs w:val="28"/>
          <w:lang w:val="sk-SK"/>
        </w:rPr>
        <w:t>Microsoft Cloud App Security</w:t>
      </w:r>
      <w:bookmarkEnd w:id="182"/>
      <w:bookmarkEnd w:id="183"/>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11438E"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84" w:name="_Toc476230944"/>
      <w:bookmarkStart w:id="185" w:name="_Toc502234015"/>
      <w:r w:rsidRPr="009C72D8">
        <w:rPr>
          <w:lang w:val="sk-SK"/>
        </w:rPr>
        <w:t>Microsoft Intune</w:t>
      </w:r>
      <w:bookmarkEnd w:id="184"/>
      <w:bookmarkEnd w:id="185"/>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2"/>
          <w:footerReference w:type="first" r:id="rId53"/>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4"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0F5F25A" w14:textId="6E81BC9B" w:rsidR="004E1B53" w:rsidRPr="004E1B53" w:rsidRDefault="004E1B53" w:rsidP="004E1B53">
      <w:pPr>
        <w:pStyle w:val="ProductList-Offering2Heading"/>
        <w:ind w:firstLine="158"/>
        <w:outlineLvl w:val="2"/>
        <w:rPr>
          <w:b w:val="0"/>
          <w:color w:val="000000" w:themeColor="text1"/>
          <w:sz w:val="8"/>
          <w:szCs w:val="8"/>
          <w:lang w:val="sk-SK"/>
        </w:rPr>
      </w:pPr>
      <w:bookmarkStart w:id="186" w:name="_Toc492329154"/>
      <w:bookmarkStart w:id="187" w:name="MicrosoftKaizalaPro"/>
      <w:bookmarkStart w:id="188" w:name="_Toc502234016"/>
      <w:bookmarkStart w:id="189" w:name="_Toc453946633"/>
      <w:bookmarkStart w:id="190" w:name="_Toc451949071"/>
      <w:r w:rsidRPr="004E1B53">
        <w:rPr>
          <w:lang w:val="sk-SK"/>
        </w:rPr>
        <w:t>Microsoft Kaizala Pro</w:t>
      </w:r>
      <w:bookmarkEnd w:id="186"/>
      <w:bookmarkEnd w:id="187"/>
      <w:bookmarkEnd w:id="188"/>
    </w:p>
    <w:p w14:paraId="265F5DAF" w14:textId="77777777" w:rsidR="004E1B53" w:rsidRPr="007F3AE9" w:rsidRDefault="004E1B53" w:rsidP="004E1B53">
      <w:pPr>
        <w:pStyle w:val="ProductList-ClauseHeading"/>
      </w:pPr>
      <w:r>
        <w:t>Zmluva o úrovni služieb</w:t>
      </w:r>
    </w:p>
    <w:p w14:paraId="3399C722" w14:textId="77777777" w:rsidR="004E1B53" w:rsidRDefault="004E1B53" w:rsidP="004E1B53">
      <w:pPr>
        <w:pStyle w:val="ProductList-Body"/>
        <w:rPr>
          <w:b/>
          <w:color w:val="00188F"/>
        </w:rPr>
      </w:pPr>
      <w:r>
        <w:t>Pre službu Microsoft Kaizala Pro sa neposkytuje žiadna zmluva o úrovni služieb.</w:t>
      </w:r>
    </w:p>
    <w:p w14:paraId="2D7944E9" w14:textId="77777777" w:rsidR="004E1B53" w:rsidRPr="00585A48" w:rsidRDefault="0011438E" w:rsidP="004E1B53">
      <w:pPr>
        <w:pStyle w:val="ProductList-Body"/>
        <w:shd w:val="clear" w:color="auto" w:fill="A6A6A6" w:themeFill="background1" w:themeFillShade="A6"/>
        <w:spacing w:before="120" w:after="240"/>
        <w:jc w:val="right"/>
        <w:rPr>
          <w:sz w:val="16"/>
          <w:szCs w:val="16"/>
        </w:rPr>
      </w:pPr>
      <w:hyperlink w:anchor="TableofContents" w:history="1">
        <w:r w:rsidR="004E1B53">
          <w:rPr>
            <w:rStyle w:val="Hyperlink"/>
            <w:sz w:val="16"/>
            <w:szCs w:val="16"/>
          </w:rPr>
          <w:t>Obsah</w:t>
        </w:r>
      </w:hyperlink>
      <w:r w:rsidR="004E1B53">
        <w:rPr>
          <w:sz w:val="16"/>
          <w:szCs w:val="16"/>
        </w:rPr>
        <w:t>/</w:t>
      </w:r>
      <w:hyperlink w:anchor="GeneralTerms" w:history="1">
        <w:r w:rsidR="004E1B53">
          <w:rPr>
            <w:rStyle w:val="Hyperlink"/>
            <w:sz w:val="16"/>
            <w:szCs w:val="16"/>
          </w:rPr>
          <w:t>všeobecné podmienky</w:t>
        </w:r>
      </w:hyperlink>
    </w:p>
    <w:p w14:paraId="7FB09995" w14:textId="1A33CAB6" w:rsidR="00B93221" w:rsidRPr="00903BB7" w:rsidRDefault="004E1B53" w:rsidP="00B93221">
      <w:pPr>
        <w:pStyle w:val="ProductList-Offering2Heading"/>
        <w:outlineLvl w:val="2"/>
      </w:pPr>
      <w:r>
        <w:tab/>
      </w:r>
      <w:bookmarkStart w:id="191" w:name="_Toc502234017"/>
      <w:r w:rsidR="00B93221">
        <w:t>Microsoft Learning</w:t>
      </w:r>
      <w:bookmarkEnd w:id="189"/>
      <w:bookmarkEnd w:id="191"/>
      <w:r w:rsidR="00B93221">
        <w:t xml:space="preserve"> </w:t>
      </w:r>
      <w:bookmarkEnd w:id="190"/>
    </w:p>
    <w:bookmarkEnd w:id="173"/>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92" w:name="_Toc451949072"/>
      <w:r>
        <w:t>Microsoft Learning Imagine Academy</w:t>
      </w:r>
      <w:bookmarkEnd w:id="192"/>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5"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74"/>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93" w:name="_Toc457466455"/>
      <w:bookmarkStart w:id="194" w:name="_Toc502234018"/>
      <w:r>
        <w:t>Minecraft: Education Edition</w:t>
      </w:r>
      <w:bookmarkEnd w:id="193"/>
      <w:bookmarkEnd w:id="194"/>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95" w:name="_Toc502234019"/>
      <w:r w:rsidR="00581CDB" w:rsidRPr="009D06CF">
        <w:rPr>
          <w:lang w:val="sk-SK"/>
        </w:rPr>
        <w:t>Office 365 Developer</w:t>
      </w:r>
      <w:bookmarkEnd w:id="195"/>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96" w:name="_Toc453946637"/>
      <w:bookmarkStart w:id="197" w:name="_Toc502234020"/>
      <w:r w:rsidRPr="00B93221">
        <w:rPr>
          <w:lang w:val="sk-SK"/>
        </w:rPr>
        <w:t>Operačný systém Windows pre osobné počítače</w:t>
      </w:r>
      <w:bookmarkEnd w:id="196"/>
      <w:bookmarkEnd w:id="197"/>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11438E"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2234021"/>
      <w:r>
        <w:lastRenderedPageBreak/>
        <w:t>Príloha 1 – oznámenia</w:t>
      </w:r>
      <w:bookmarkEnd w:id="198"/>
      <w:bookmarkEnd w:id="199"/>
    </w:p>
    <w:p w14:paraId="2F4609B8" w14:textId="0A35F4A9" w:rsidR="004D27A6" w:rsidRPr="009D06CF" w:rsidRDefault="00D67A4B" w:rsidP="002B7A6F">
      <w:pPr>
        <w:pStyle w:val="ProductList-Offering1Heading"/>
        <w:rPr>
          <w:lang w:val="sk-SK"/>
        </w:rPr>
      </w:pPr>
      <w:bookmarkStart w:id="200" w:name="_Toc502234022"/>
      <w:r w:rsidRPr="009D06CF">
        <w:rPr>
          <w:lang w:val="sk-SK"/>
        </w:rPr>
        <w:t>Bing Maps</w:t>
      </w:r>
      <w:bookmarkEnd w:id="200"/>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7" w:history="1">
        <w:r>
          <w:rPr>
            <w:rStyle w:val="Hyperlink"/>
          </w:rPr>
          <w:t>go.microsoft.com/?linkid=9710837</w:t>
        </w:r>
      </w:hyperlink>
      <w:r>
        <w:t xml:space="preserve">, a prehlásením o ochrane osobných údajov v službe Bing Maps, ktoré je k dispozícii na webovej lokalite </w:t>
      </w:r>
      <w:hyperlink r:id="rId58" w:history="1">
        <w:r>
          <w:rPr>
            <w:rStyle w:val="Hyperlink"/>
          </w:rPr>
          <w:t>go.microsoft.com/fwlink/?LinkID=248686</w:t>
        </w:r>
      </w:hyperlink>
      <w:r>
        <w:t>.</w:t>
      </w:r>
    </w:p>
    <w:bookmarkStart w:id="201" w:name="_Toc431459551"/>
    <w:bookmarkStart w:id="202"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3" w:name="_Toc502234023"/>
      <w:r w:rsidRPr="009D06CF">
        <w:rPr>
          <w:lang w:val="sk-SK"/>
        </w:rPr>
        <w:t>Profesionálne služby</w:t>
      </w:r>
      <w:bookmarkEnd w:id="201"/>
      <w:bookmarkEnd w:id="203"/>
    </w:p>
    <w:bookmarkEnd w:id="202"/>
    <w:p w14:paraId="2CCC8202" w14:textId="77777777" w:rsidR="00BB7DA1" w:rsidRPr="0008458E" w:rsidRDefault="00BB7DA1" w:rsidP="00BB7DA1">
      <w:pPr>
        <w:pStyle w:val="ProductList-Body"/>
      </w:pPr>
      <w:r>
        <w:t xml:space="preserve">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 Ak sú však profesionálne služby zahrnuté v samostatnej zmluve, budú sa uplatňovať podmienky tejto samostatnej zmluvy. </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067A2BE2" w14:textId="77777777" w:rsidR="00BB7DA1" w:rsidRPr="0008458E" w:rsidRDefault="00BB7DA1" w:rsidP="00BB7DA1">
      <w:pPr>
        <w:pStyle w:val="ProductList-Body"/>
      </w:pPr>
      <w:r>
        <w:t xml:space="preserve">Na tieto profesionálne služby sa môžu vzťahovať dodatočné podmienky uvedené v podmienkach používania služieb on-line, ale iba v rozsahu, v akom tieto podmienky nie sú v rozpore s týmto oznámením.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Definícia</w:t>
      </w:r>
    </w:p>
    <w:p w14:paraId="338BBE94" w14:textId="77777777" w:rsidR="00235E4F" w:rsidRPr="000772BE" w:rsidRDefault="00235E4F" w:rsidP="00BB7DA1">
      <w:pPr>
        <w:pStyle w:val="ProductList-Body"/>
        <w:ind w:left="180"/>
      </w:pPr>
      <w:r>
        <w:t>Všetky služby, na ktoré sa vzťahuje toto oznámenie, sú definované súhrnne ako „profesionálne služby“.</w:t>
      </w:r>
    </w:p>
    <w:p w14:paraId="131AF196" w14:textId="77777777" w:rsidR="00235E4F" w:rsidRPr="000772BE" w:rsidRDefault="00235E4F" w:rsidP="00BB7DA1">
      <w:pPr>
        <w:pStyle w:val="ProductList-Body"/>
        <w:ind w:left="180"/>
      </w:pPr>
    </w:p>
    <w:p w14:paraId="48076FA5" w14:textId="77777777" w:rsidR="00BB7DA1" w:rsidRPr="0008458E" w:rsidRDefault="00BB7DA1" w:rsidP="00BB7DA1">
      <w:pPr>
        <w:pStyle w:val="ProductList-Body"/>
        <w:tabs>
          <w:tab w:val="clear" w:pos="158"/>
          <w:tab w:val="left" w:pos="360"/>
        </w:tabs>
        <w:ind w:left="180"/>
        <w:outlineLvl w:val="3"/>
      </w:pPr>
      <w:r>
        <w:rPr>
          <w:b/>
          <w:color w:val="0072C6"/>
        </w:rPr>
        <w:t>Spracúvanie osobných údajov</w:t>
      </w:r>
    </w:p>
    <w:p w14:paraId="6052ED99" w14:textId="77777777" w:rsidR="00BB7DA1" w:rsidRPr="0008458E" w:rsidRDefault="00BB7DA1" w:rsidP="00BB7DA1">
      <w:pPr>
        <w:pStyle w:val="CommentText"/>
        <w:spacing w:after="0"/>
        <w:ind w:left="180"/>
      </w:pPr>
      <w:r>
        <w:rPr>
          <w:sz w:val="18"/>
          <w:szCs w:val="22"/>
        </w:rPr>
        <w:t xml:space="preserve">V rozsahu, v akom je spoločnosť Microsoft sprostredkovateľom a subsprostredkovateľom osobných údajov v súvislosti s poskytovaním profesionálnych služieb, sa spoločnosť Microsoft zaväzuje s účinnosťou od 25. mája 2018 dodržiavať vo vzťahu ku všetkým zákazníkom podmienky GDPR uvedené v prílohe 4. </w:t>
      </w:r>
    </w:p>
    <w:p w14:paraId="0D56591A" w14:textId="77777777" w:rsidR="00BB7DA1" w:rsidRDefault="00BB7DA1" w:rsidP="00BB7DA1">
      <w:pPr>
        <w:pStyle w:val="ProductList-Body"/>
        <w:ind w:left="180"/>
        <w:rPr>
          <w:b/>
          <w:color w:val="00188F"/>
        </w:rPr>
      </w:pP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w:t>
      </w:r>
      <w:r>
        <w:lastRenderedPageBreak/>
        <w:t>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BB7DA1">
      <w:pPr>
        <w:pStyle w:val="ProductList-Body"/>
        <w:ind w:left="180"/>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BB7DA1">
      <w:pPr>
        <w:pStyle w:val="ProductList-Body"/>
        <w:ind w:left="180"/>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BB7DA1">
      <w:pPr>
        <w:pStyle w:val="ProductList-Body"/>
        <w:ind w:left="180"/>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BB7DA1">
      <w:pPr>
        <w:pStyle w:val="ProductList-Body"/>
        <w:ind w:left="180"/>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BB7DA1">
      <w:pPr>
        <w:pStyle w:val="ProductList-Body"/>
        <w:ind w:left="180"/>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04"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05" w:name="_Toc502234024"/>
      <w:r w:rsidRPr="00933263">
        <w:rPr>
          <w:lang w:val="sk-SK"/>
        </w:rPr>
        <w:t>Oznámenie o kódovaní H.265/HEVC v mediálnych službách Azure</w:t>
      </w:r>
      <w:bookmarkEnd w:id="204"/>
      <w:bookmarkEnd w:id="205"/>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06" w:name="_Toc484158323"/>
      <w:bookmarkStart w:id="207" w:name="_Toc502234025"/>
      <w:r w:rsidRPr="00B71356">
        <w:rPr>
          <w:lang w:val="sk-SK"/>
        </w:rPr>
        <w:t>Oznámenie týkajúce sa programu Adobe Flash Player</w:t>
      </w:r>
      <w:bookmarkEnd w:id="206"/>
      <w:bookmarkEnd w:id="207"/>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59"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11438E"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08" w:name="_Toc484158324"/>
      <w:bookmarkStart w:id="209" w:name="_Toc476230953"/>
      <w:bookmarkStart w:id="210" w:name="_Toc502234026"/>
      <w:r w:rsidRPr="00B71356">
        <w:rPr>
          <w:lang w:val="sk-SK"/>
        </w:rPr>
        <w:t>Oznámenie o vizuálnej norme H.264/AVC, videonorme VC-1, vizuálnej norme MPEG-4 (časť 2) a videonorme MPEG-2</w:t>
      </w:r>
      <w:bookmarkEnd w:id="208"/>
      <w:bookmarkEnd w:id="209"/>
      <w:bookmarkEnd w:id="210"/>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19F62C3" w14:textId="77777777" w:rsidR="003F6A03" w:rsidRPr="00903BB7" w:rsidRDefault="0011438E"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211" w:name="_Toc502234027"/>
      <w:bookmarkStart w:id="212" w:name="Attachment2"/>
      <w:r>
        <w:lastRenderedPageBreak/>
        <w:t>Príloha 2 – balíky predplatných licencií</w:t>
      </w:r>
      <w:bookmarkEnd w:id="211"/>
    </w:p>
    <w:bookmarkEnd w:id="212"/>
    <w:p w14:paraId="6CC722E4" w14:textId="46D47F0B"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673" w:type="dxa"/>
        <w:tblLayout w:type="fixed"/>
        <w:tblLook w:val="04A0" w:firstRow="1" w:lastRow="0" w:firstColumn="1" w:lastColumn="0" w:noHBand="0" w:noVBand="1"/>
      </w:tblPr>
      <w:tblGrid>
        <w:gridCol w:w="1644"/>
        <w:gridCol w:w="245"/>
        <w:gridCol w:w="245"/>
        <w:gridCol w:w="245"/>
        <w:gridCol w:w="245"/>
        <w:gridCol w:w="245"/>
        <w:gridCol w:w="245"/>
        <w:gridCol w:w="245"/>
        <w:gridCol w:w="245"/>
        <w:gridCol w:w="245"/>
        <w:gridCol w:w="245"/>
        <w:gridCol w:w="245"/>
        <w:gridCol w:w="245"/>
        <w:gridCol w:w="821"/>
        <w:gridCol w:w="687"/>
        <w:gridCol w:w="6"/>
        <w:gridCol w:w="383"/>
        <w:gridCol w:w="6"/>
        <w:gridCol w:w="389"/>
        <w:gridCol w:w="475"/>
        <w:gridCol w:w="475"/>
        <w:gridCol w:w="238"/>
        <w:gridCol w:w="238"/>
        <w:gridCol w:w="238"/>
        <w:gridCol w:w="864"/>
        <w:gridCol w:w="505"/>
        <w:gridCol w:w="13"/>
        <w:gridCol w:w="377"/>
        <w:gridCol w:w="368"/>
        <w:gridCol w:w="6"/>
      </w:tblGrid>
      <w:tr w:rsidR="00F474D9" w14:paraId="48652BE8" w14:textId="77777777" w:rsidTr="00F474D9">
        <w:trPr>
          <w:trHeight w:val="636"/>
          <w:tblHeader/>
        </w:trPr>
        <w:tc>
          <w:tcPr>
            <w:tcW w:w="1644" w:type="dxa"/>
            <w:vMerge w:val="restart"/>
            <w:tcBorders>
              <w:top w:val="nil"/>
              <w:left w:val="nil"/>
              <w:bottom w:val="dashSmallGap" w:sz="4" w:space="0" w:color="808080" w:themeColor="text1" w:themeTint="7F" w:themeShade="00"/>
              <w:right w:val="nil"/>
            </w:tcBorders>
            <w:vAlign w:val="bottom"/>
            <w:hideMark/>
          </w:tcPr>
          <w:p w14:paraId="5FBA51D8" w14:textId="77777777" w:rsidR="00F474D9" w:rsidRDefault="00F474D9" w:rsidP="00BD40C1">
            <w:pPr>
              <w:pStyle w:val="ProductList-Body"/>
              <w:tabs>
                <w:tab w:val="clear" w:pos="158"/>
                <w:tab w:val="left" w:pos="720"/>
              </w:tabs>
              <w:spacing w:line="256" w:lineRule="auto"/>
              <w:ind w:left="-108"/>
              <w:rPr>
                <w:sz w:val="22"/>
              </w:rPr>
            </w:pPr>
            <w:r>
              <w:rPr>
                <w:sz w:val="22"/>
              </w:rPr>
              <w:t>Služba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E2BA4B"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A117529" w14:textId="77777777" w:rsidR="00F474D9" w:rsidRPr="001F15CE" w:rsidRDefault="00F474D9" w:rsidP="00BD40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AC87C49"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854E6EB"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Vládna</w:t>
            </w:r>
          </w:p>
          <w:p w14:paraId="5C2B9C83" w14:textId="77777777" w:rsidR="00F474D9" w:rsidRPr="001F15CE" w:rsidRDefault="00F474D9" w:rsidP="00BD40C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102030F3"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028835" w14:textId="77777777" w:rsidR="00F474D9" w:rsidRPr="001F15CE" w:rsidRDefault="00F474D9" w:rsidP="00BD40C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30405C"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021BA81"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8FC995D"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9485F7"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5E40DE7"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68F62118"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84" w:type="dxa"/>
            <w:gridSpan w:val="4"/>
            <w:tcBorders>
              <w:top w:val="single" w:sz="12" w:space="0" w:color="FFFFFF" w:themeColor="background1"/>
              <w:left w:val="single" w:sz="12" w:space="0" w:color="FFFFFF" w:themeColor="background1"/>
              <w:right w:val="nil"/>
            </w:tcBorders>
            <w:shd w:val="clear" w:color="auto" w:fill="0072C6"/>
            <w:hideMark/>
          </w:tcPr>
          <w:p w14:paraId="45608F2D"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4619C0C"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FAC4503"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5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EE056F6" w14:textId="77777777" w:rsidR="00F474D9" w:rsidRPr="00BA2331" w:rsidRDefault="00F474D9" w:rsidP="00BD40C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F74F12A"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548AE8" w14:textId="77777777" w:rsidR="00F474D9" w:rsidRPr="00BA2331" w:rsidRDefault="00F474D9" w:rsidP="00BD40C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A61DE65" w14:textId="77777777" w:rsidR="00F474D9" w:rsidRPr="001F15CE"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8FDB7F" w14:textId="77777777" w:rsidR="00F474D9"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79D82B0" w14:textId="695ED7F6" w:rsidR="00F474D9" w:rsidRPr="006F1174" w:rsidRDefault="00F474D9" w:rsidP="00BD40C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365 Business</w:t>
            </w:r>
          </w:p>
        </w:tc>
        <w:tc>
          <w:tcPr>
            <w:tcW w:w="1269" w:type="dxa"/>
            <w:gridSpan w:val="5"/>
            <w:tcBorders>
              <w:top w:val="single" w:sz="12" w:space="0" w:color="FFFFFF" w:themeColor="background1"/>
              <w:left w:val="single" w:sz="12" w:space="0" w:color="FFFFFF" w:themeColor="background1"/>
              <w:bottom w:val="nil"/>
              <w:right w:val="nil"/>
            </w:tcBorders>
            <w:shd w:val="clear" w:color="auto" w:fill="0072C6"/>
          </w:tcPr>
          <w:p w14:paraId="30AB640B" w14:textId="77777777" w:rsidR="00F474D9" w:rsidRPr="00BA2331" w:rsidRDefault="00F474D9" w:rsidP="00BD40C1">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A29C620" w14:textId="77777777" w:rsidR="00F474D9" w:rsidRPr="00BA2331" w:rsidRDefault="00F474D9" w:rsidP="00BD40C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FA28214" w14:textId="77777777" w:rsidR="00F474D9" w:rsidRPr="001F15CE" w:rsidRDefault="00F474D9" w:rsidP="00BD40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474D9" w14:paraId="7F44917C" w14:textId="77777777" w:rsidTr="00F474D9">
        <w:trPr>
          <w:trHeight w:val="299"/>
          <w:tblHeader/>
        </w:trPr>
        <w:tc>
          <w:tcPr>
            <w:tcW w:w="1644" w:type="dxa"/>
            <w:vMerge/>
            <w:tcBorders>
              <w:top w:val="nil"/>
              <w:left w:val="nil"/>
              <w:bottom w:val="dashSmallGap" w:sz="4" w:space="0" w:color="808080" w:themeColor="background1" w:themeShade="80"/>
              <w:right w:val="nil"/>
            </w:tcBorders>
            <w:vAlign w:val="center"/>
            <w:hideMark/>
          </w:tcPr>
          <w:p w14:paraId="6C5239D2" w14:textId="77777777" w:rsidR="00F474D9" w:rsidRDefault="00F474D9" w:rsidP="00BD40C1">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8125A0"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8D3A2C"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FD9C06"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77D8C"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786F4E"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52B82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FD8E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E1183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6AF150"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8632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C0A7E3"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56556"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3D8516"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276599"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9" w:type="dxa"/>
            <w:gridSpan w:val="2"/>
            <w:tcBorders>
              <w:left w:val="single" w:sz="12" w:space="0" w:color="FFFFFF" w:themeColor="background1"/>
              <w:bottom w:val="single" w:sz="12" w:space="0" w:color="FFFFFF" w:themeColor="background1"/>
              <w:right w:val="nil"/>
            </w:tcBorders>
            <w:shd w:val="clear" w:color="auto" w:fill="0072C6"/>
            <w:vAlign w:val="center"/>
          </w:tcPr>
          <w:p w14:paraId="7B7178CB"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5" w:type="dxa"/>
            <w:gridSpan w:val="2"/>
            <w:tcBorders>
              <w:left w:val="single" w:sz="12" w:space="0" w:color="FFFFFF" w:themeColor="background1"/>
              <w:bottom w:val="single" w:sz="12" w:space="0" w:color="FFFFFF" w:themeColor="background1"/>
              <w:right w:val="nil"/>
            </w:tcBorders>
            <w:shd w:val="clear" w:color="auto" w:fill="0072C6"/>
            <w:vAlign w:val="center"/>
          </w:tcPr>
          <w:p w14:paraId="4B33F842"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C7E733" w14:textId="77777777" w:rsidR="00F474D9" w:rsidRPr="006F1174"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FD6698"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55B19C"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8B5FBA"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E422EF"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1D1CCA"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37E655DD" w14:textId="77777777" w:rsidR="00F474D9" w:rsidRPr="00BA2331" w:rsidRDefault="00F474D9" w:rsidP="00BD40C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1A78C904"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14:paraId="26C46E1B" w14:textId="77777777" w:rsidR="00F474D9" w:rsidRPr="00BA2331" w:rsidRDefault="00F474D9" w:rsidP="00BD40C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8C0B881"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74731DA1" w14:textId="77777777" w:rsidR="00F474D9" w:rsidRPr="001F15CE" w:rsidRDefault="00F474D9" w:rsidP="00BD40C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BD40C1" w14:paraId="652D8490" w14:textId="77777777" w:rsidTr="00F474D9">
        <w:trPr>
          <w:gridAfter w:val="1"/>
          <w:wAfter w:w="6" w:type="dxa"/>
          <w:trHeight w:val="210"/>
        </w:trPr>
        <w:tc>
          <w:tcPr>
            <w:tcW w:w="164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48E46C0"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CDB3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382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FBC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EEF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AFE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5369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AF4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ECE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1C3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8A01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23B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6DF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E60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B65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59A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17B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D53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85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26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BE5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D841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BC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4D8E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27E0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A618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133821E" w14:textId="77777777" w:rsidTr="00F474D9">
        <w:trPr>
          <w:gridAfter w:val="1"/>
          <w:wAfter w:w="6" w:type="dxa"/>
          <w:trHeight w:val="210"/>
        </w:trPr>
        <w:tc>
          <w:tcPr>
            <w:tcW w:w="1644" w:type="dxa"/>
            <w:tcBorders>
              <w:top w:val="nil"/>
              <w:left w:val="nil"/>
              <w:bottom w:val="dashSmallGap" w:sz="4" w:space="0" w:color="BFBFBF" w:themeColor="background1" w:themeShade="BF"/>
              <w:right w:val="nil"/>
            </w:tcBorders>
            <w:noWrap/>
            <w:vAlign w:val="center"/>
            <w:hideMark/>
          </w:tcPr>
          <w:p w14:paraId="1E436B7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7DB3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7B2F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77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73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CDF8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61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9061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AB5E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074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AEB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49B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DD88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8AE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A910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BCE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4C8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C32B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301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A104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08E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7E6F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C6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B74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1FF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F1B3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3EA427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385C6"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FE4B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5BD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78E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79B2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8632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111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BAE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3A4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304B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BB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60B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C1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F01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659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210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79C5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56C0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D37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DB1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FE8E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5B3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3DAC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DA1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29F2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F94B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1B3A847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4E2B1"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7965C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AB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D85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546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061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46C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30AB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DF0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E8F4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B311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7363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6D2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152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080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92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2251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599F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0F59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B9A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3BE4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7B3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BE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92D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C47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EBAA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BFD629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871C5"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1505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2B3F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E55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41D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02C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DAF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A4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BDB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0D3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D30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739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54F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D41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AE14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3D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23F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B838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1539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1A71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518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B18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D67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497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E8B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D24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2C9BDD3"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D4A2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D277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534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5E1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3431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D0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1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E1C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C2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954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6E1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2E6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E3E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FE9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DD2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F67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8CC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76B3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8A28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FD97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0A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7A99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1DC0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A7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755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7300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1F2FFDA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44695"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4909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B5E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23B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68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88C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2BF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5AC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994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7E0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EB4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5552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24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924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10AF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C4EC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5DE9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FB3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DF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9D1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55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41E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D9A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545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879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FCC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0E7637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3B349"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1BE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248D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033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EEF1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66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37D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0553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3D8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1F4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1A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871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46C5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C865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92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858C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1DA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B19E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DD7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83E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EEE0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D95F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F43B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6215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A009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56F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EA813C0"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E014D1"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8B53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E95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695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78C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3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44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B7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CFEC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8178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C599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58F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B60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237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E8C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1AA6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3B7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2EC1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894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864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11EB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3219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BE3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158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CD7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161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6015EF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A907B"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58F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02DD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993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E4DE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EC9D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1344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FBAF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3BB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7DCB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C25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601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FD8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FE9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15A0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7DA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F47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86B7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FE1F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D895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BA8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DF5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EC6A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86AE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352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F8AC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AAD41C7"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0238"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30C0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1B27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8B9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D2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086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52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7BD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D8D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688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444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AB5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DF8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B6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B3B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92D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FA5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A6C7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0D71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8BD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5B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BC1A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182B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10F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E038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5AC7B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4DFC03C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137E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A4C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EFB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2A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C32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D851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708E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DB8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4D8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85C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F9B0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D0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330D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686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E4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595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D44D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741F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9F0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32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A8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09B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858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7BD6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9CC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56E0D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A6BA3E4"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AA0B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3A2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61FB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102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CB9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E399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4DFB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E6C18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C0A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7265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80A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2C0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D7B7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5B9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586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487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8844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7345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FCF4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104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6BD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0161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D568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CC2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6F29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65A4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9F6D944"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B454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CD0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D972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17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81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3A6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BF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975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332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4639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DBDA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483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A8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31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1CF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5F2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BF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DC8E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1FC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34A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BB1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7AF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58E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08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6C9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184A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110A58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A0BE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75C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6F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413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316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8C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6B2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00B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977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696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B2C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1D7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23E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CE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3C6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D33E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E0C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F78B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679B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74F2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422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CE2E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8F51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EFF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F4E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526C4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A11B08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ABF02F"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A0C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9756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931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8BD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C7F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5C83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DF1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0D0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FB3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7D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DE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09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03A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4251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01A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767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81D3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6484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FE9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D152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078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1FE4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3DE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A7B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2B601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1CC4FB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AF614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48A7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183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91C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183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94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B3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80E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243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FE77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054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914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D58D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716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C4AE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231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5E5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7F4B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2EF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A8DA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B2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7D9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4E6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7F35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FC04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2126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28841E8" w14:textId="77777777" w:rsidTr="00F474D9">
        <w:trPr>
          <w:gridAfter w:val="1"/>
          <w:wAfter w:w="6" w:type="dxa"/>
          <w:trHeight w:val="299"/>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AB55C"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C65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AD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02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ECCF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9F1C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352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D45E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E96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B4E8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0AE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F0E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990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569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3DF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E42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4645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A699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0EB9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9F8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4F8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3025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EADB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BDA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E5B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949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599659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5091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9BC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AA34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CC0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20D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0D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6DD6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9B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8E96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E6C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A4B6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AC1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741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1F4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89B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A35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A224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10C6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6924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5AD9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5BE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0D71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92D9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764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2CB9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39E8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2CDC1D6"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C468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B554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37E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DA7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813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6B5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EF98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220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68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05C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743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7C8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E56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C9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D038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D07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FCD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5BE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50F2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3E0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4B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D3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2C0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0BB1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BDF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C676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30D02D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1F0C1"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DF6E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6D8A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1A6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6B8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E64F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384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2B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047B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ADD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61A4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BC5D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219C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3E2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42D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15BE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FFBA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5C86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5DAA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129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C8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5E4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1C2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99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95CD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B02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F92A3EA"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41E79"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1CC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25E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5BB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41A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071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A0A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C8F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14CB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96C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87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F0C4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8BE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E59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A110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8C3E0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33FEB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E7A9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6F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B40A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C947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9A4B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05BB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A680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576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CE189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44E292F"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704E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4C56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AB7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C7E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83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EC50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EAD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52E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4A7F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B64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CF3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5264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92F0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02B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78C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6F63A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F08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C131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4143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886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F6F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462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6194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416A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4D88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E4B70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104A9EF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EDF44"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822D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CBA8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C26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7A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872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FA37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FB99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FC5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A2C5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436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654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F8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32B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6F52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8915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9BC5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94C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A80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BF9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4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AB38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621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8B4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88E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1AC6D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151BA24"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21FF0"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FED5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1E4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01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6F1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5F0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6C7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3D1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DD8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9655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1F62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D027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A5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CBA3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166F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6E8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3F0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F1C4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D8C2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616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C28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030B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A2E6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40A2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64BF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E103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5AAD77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5EE9F2"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1ADD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73BD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08BE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468C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53D5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12C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372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940B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A63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C2C4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69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618E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52B3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6E8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6B7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B0C5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4A04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65C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1F7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9E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5E8C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0EC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41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5CE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8C0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118CCDC"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9B904"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BA9C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D94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054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9612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B44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109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976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56F3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920D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CF1D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62E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65E3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7D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FC2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FC63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4794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CAC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7EA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9977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577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B6CE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66F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38FB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F04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3A2E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02A595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7F4A8"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197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23FE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B0B1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45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8520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9E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E6A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DB9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80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628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752B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56D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F7D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F86C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1F0D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1F1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3434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41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BFA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7B2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B3E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46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1291E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662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2241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6B8DED33"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27F8E"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4245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3929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CB66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62C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A8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C884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403B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FAF7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56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945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8C63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434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AEAC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C7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8FA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AFA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37F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EDAB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60D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5FB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17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495B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71352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0C33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D77E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7E3A6169"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1B6E9"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2EC6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EFA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85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E2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26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31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EFAB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2F6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51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9F9F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7C8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F1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3B6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F07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3B02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9C91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5805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9F19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5C8C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75F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8D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D47C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6928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17F9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77D53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D698CC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7E438"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018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437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3B30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C18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44C2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A494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A5C8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D375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0ABD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DE86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9B8E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86E2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758C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155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FB48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D21F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CDDC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57F2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BD3C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9817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8A73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2F16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38D6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75715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8A72F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CB5C841"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B8637"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8BB7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2CD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CD3D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7ECB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343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3F5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3647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0FE3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67D6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62A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7A8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F4C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E8F8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5F2B5"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CE57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BECA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CE7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842A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14E0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D16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85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2A3F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F897F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AADC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199D5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75963BB"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0418D"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F933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97E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5DE8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756B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734D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35EC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781A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0A8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EF0F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E898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F8F9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42B2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8A2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9C8B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63C0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96B5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825D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1D57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7474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D4E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24E6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7818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1721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27FA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F7CBF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EB31B2E"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3C70A" w14:textId="77777777" w:rsidR="00BD40C1"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796C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F7F4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352E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A4D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44FF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412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C0BC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D658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DC74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248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09BB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3D18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99AB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80DED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4DE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26DC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B531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91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142A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EFD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93F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E956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5D51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C192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6D286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0F7D291A"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69CEA"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E716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0952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60E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E108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D003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B49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166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29E0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2AE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371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FAB2"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4D3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39FD"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7590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0462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F23D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0119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F467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4E113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6BB8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EAF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3B7E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41A4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70D01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EBC1F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303323BD"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E9466"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FF19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4BE5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80E0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F73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E407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D229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4447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1B7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076E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106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22F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C79D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E17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043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4D98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AC8F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BB3C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C6DD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E08C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46F7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537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3AB8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8B1C3"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D85D8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880BA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244698A5"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ED3FD" w14:textId="77777777" w:rsidR="00BD40C1" w:rsidRPr="009B68F5"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771F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B0D0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ED320"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D664D1"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78D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7DFC7"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083D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E07C6"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D13C4"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C2211"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3B42E"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A3FF8E"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E94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F59BB7"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A189"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8C762"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C06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44741"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E55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E03A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AF966E"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AD59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12E0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1F5B"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9FCB4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4DE1128"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AC5B6" w14:textId="77777777" w:rsidR="00BD40C1" w:rsidRPr="006F1174"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FB3C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81B3C3"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DA1615"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E001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651B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A244"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4FE60B"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38F795"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EE2D3"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D08E5F"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A48F"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FD7D1"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4CE8"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BE5445"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BBCC"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86E0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2ECF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9D6C8"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1BE0D"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4DB42"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C20FC"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A2B42" w14:textId="77777777" w:rsidR="00BD40C1" w:rsidRPr="006F1174"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A3B6F"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6F937"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373CA" w14:textId="77777777" w:rsidR="00BD40C1" w:rsidRPr="009B68F5" w:rsidRDefault="00BD40C1" w:rsidP="00BD40C1">
            <w:pPr>
              <w:pStyle w:val="ProductList-Body"/>
              <w:tabs>
                <w:tab w:val="clear" w:pos="158"/>
                <w:tab w:val="left" w:pos="720"/>
              </w:tabs>
              <w:spacing w:line="256" w:lineRule="auto"/>
              <w:jc w:val="center"/>
              <w:rPr>
                <w:rFonts w:asciiTheme="majorHAnsi" w:hAnsiTheme="majorHAnsi"/>
                <w:sz w:val="15"/>
                <w:szCs w:val="15"/>
              </w:rPr>
            </w:pPr>
          </w:p>
        </w:tc>
      </w:tr>
      <w:tr w:rsidR="00BD40C1" w14:paraId="558CFC73" w14:textId="77777777" w:rsidTr="00F474D9">
        <w:trPr>
          <w:gridAfter w:val="1"/>
          <w:wAfter w:w="6" w:type="dxa"/>
          <w:trHeight w:val="210"/>
        </w:trPr>
        <w:tc>
          <w:tcPr>
            <w:tcW w:w="16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45175A" w14:textId="77777777" w:rsidR="00BD40C1" w:rsidRDefault="00BD40C1" w:rsidP="00BD40C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DC02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12D3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0BF1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D2D0"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46B7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E39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40CBE"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BCA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0E2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71D4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AF33A"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C805"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33A6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6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C83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60263"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66037"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5E611"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C39C"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822AB"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E2A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1BCC4"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38976"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5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D6109"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9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0890F"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6E8C8" w14:textId="77777777" w:rsidR="00BD40C1" w:rsidRDefault="00BD40C1" w:rsidP="00BD40C1">
            <w:pPr>
              <w:pStyle w:val="ProductList-Body"/>
              <w:tabs>
                <w:tab w:val="clear" w:pos="158"/>
                <w:tab w:val="left" w:pos="720"/>
              </w:tabs>
              <w:spacing w:line="256" w:lineRule="auto"/>
              <w:jc w:val="center"/>
              <w:rPr>
                <w:rFonts w:asciiTheme="majorHAnsi" w:hAnsiTheme="majorHAnsi"/>
                <w:sz w:val="15"/>
                <w:szCs w:val="15"/>
              </w:rPr>
            </w:pPr>
          </w:p>
        </w:tc>
      </w:tr>
    </w:tbl>
    <w:p w14:paraId="7E99A916" w14:textId="77777777" w:rsidR="00F81FA7" w:rsidRPr="00B97C59" w:rsidRDefault="00F81FA7" w:rsidP="00F81FA7">
      <w:pPr>
        <w:pStyle w:val="ProductList-Body"/>
        <w:spacing w:before="60"/>
        <w:rPr>
          <w:i/>
          <w:sz w:val="16"/>
          <w:szCs w:val="16"/>
        </w:rPr>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2536AC75" w14:textId="5277AA5A" w:rsidR="00B71356" w:rsidRPr="00747204" w:rsidRDefault="00B71356" w:rsidP="00B71356">
      <w:pPr>
        <w:pStyle w:val="ProductList-Body"/>
      </w:pPr>
      <w:r>
        <w:rPr>
          <w:i/>
          <w:sz w:val="16"/>
          <w:szCs w:val="16"/>
          <w:vertAlign w:val="superscript"/>
        </w:rPr>
        <w:t>2</w:t>
      </w:r>
      <w:r>
        <w:rPr>
          <w:i/>
          <w:sz w:val="16"/>
          <w:szCs w:val="16"/>
        </w:rPr>
        <w:t xml:space="preserve"> </w:t>
      </w:r>
      <w:r w:rsidR="00673770">
        <w:rPr>
          <w:i/>
          <w:sz w:val="16"/>
          <w:szCs w:val="16"/>
        </w:rPr>
        <w:t>Okrem služieb on-line uvedených vyššie spĺňa Microsoft 365 požiadavku na licencie SL na krytie Windows SA pre jednotlivých používateľov, ako je to uvedené v dokumente Podmienky používania produktov</w:t>
      </w:r>
      <w:r>
        <w:rPr>
          <w:i/>
          <w:sz w:val="16"/>
          <w:szCs w:val="16"/>
        </w:rPr>
        <w:t>.</w:t>
      </w:r>
    </w:p>
    <w:p w14:paraId="3D82D594" w14:textId="77777777" w:rsidR="00B71356" w:rsidRPr="00747204" w:rsidRDefault="00B71356" w:rsidP="00B71356">
      <w:pPr>
        <w:pStyle w:val="ProductList-Body"/>
      </w:pPr>
      <w:r>
        <w:rPr>
          <w:i/>
          <w:sz w:val="16"/>
          <w:szCs w:val="16"/>
          <w:vertAlign w:val="superscript"/>
        </w:rPr>
        <w:t>3</w:t>
      </w:r>
      <w:r>
        <w:rPr>
          <w:i/>
          <w:sz w:val="16"/>
          <w:szCs w:val="16"/>
        </w:rPr>
        <w:t xml:space="preserve"> Zahrnutie služby Skype for Business Online – konferencie cez verejnú telekomunikačnú sieť do služby Office 365 Enterprise E5 závisí od dostupnosti v príslušnej oblasti. </w:t>
      </w:r>
    </w:p>
    <w:p w14:paraId="5F4856C5" w14:textId="1CBD9FAC" w:rsidR="00B71356" w:rsidRDefault="00B71356" w:rsidP="00B71356">
      <w:pPr>
        <w:pStyle w:val="ProductList-Body"/>
        <w:rPr>
          <w:i/>
          <w:sz w:val="16"/>
          <w:szCs w:val="16"/>
        </w:rPr>
      </w:pPr>
      <w:r>
        <w:rPr>
          <w:i/>
          <w:sz w:val="16"/>
          <w:szCs w:val="16"/>
          <w:vertAlign w:val="superscript"/>
        </w:rPr>
        <w:t>4</w:t>
      </w:r>
      <w:r>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3" w:history="1">
        <w:r w:rsidRPr="00303530">
          <w:rPr>
            <w:rStyle w:val="Hyperlink"/>
            <w:i/>
            <w:sz w:val="16"/>
            <w:szCs w:val="16"/>
          </w:rPr>
          <w:t>https://www.microsoft.com/en-us/dynamics365/pricing</w:t>
        </w:r>
      </w:hyperlink>
      <w:r>
        <w:rPr>
          <w:i/>
          <w:sz w:val="16"/>
          <w:szCs w:val="16"/>
        </w:rPr>
        <w:t>.</w:t>
      </w:r>
    </w:p>
    <w:p w14:paraId="086E196D" w14:textId="77777777" w:rsidR="00BD40C1" w:rsidRPr="00BA2331" w:rsidRDefault="00BD40C1" w:rsidP="00BD40C1">
      <w:pPr>
        <w:pStyle w:val="ProductList-Body"/>
      </w:pPr>
      <w:r>
        <w:rPr>
          <w:i/>
          <w:sz w:val="16"/>
          <w:szCs w:val="16"/>
          <w:vertAlign w:val="superscript"/>
        </w:rPr>
        <w:t>5</w:t>
      </w:r>
      <w:r>
        <w:rPr>
          <w:i/>
          <w:sz w:val="16"/>
          <w:szCs w:val="16"/>
        </w:rPr>
        <w:t>Zahŕňa Microsoft 365 Education A3 s licenciou Core CAL.</w:t>
      </w:r>
    </w:p>
    <w:p w14:paraId="144749B0" w14:textId="2A426607" w:rsidR="00232755" w:rsidRDefault="0011438E"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4"/>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2234028"/>
      <w:r>
        <w:lastRenderedPageBreak/>
        <w:t>Príloha 3 – štandardné zmluvné klauzuly (spracovávatelia)</w:t>
      </w:r>
      <w:bookmarkEnd w:id="213"/>
      <w:bookmarkEnd w:id="214"/>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lastRenderedPageBreak/>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lastRenderedPageBreak/>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lastRenderedPageBreak/>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15" w:name="Attachment4"/>
      <w:bookmarkStart w:id="216" w:name="_Toc489605629"/>
      <w:bookmarkStart w:id="217" w:name="_Toc502234029"/>
      <w:r>
        <w:lastRenderedPageBreak/>
        <w:t>Príloha 4 – podmienky všeobecného nariadenia Európskej únie o ochrane údajov</w:t>
      </w:r>
      <w:bookmarkEnd w:id="215"/>
      <w:bookmarkEnd w:id="216"/>
      <w:bookmarkEnd w:id="217"/>
    </w:p>
    <w:p w14:paraId="6C4B5B7C" w14:textId="77777777" w:rsidR="00BB7DA1" w:rsidRPr="0008458E" w:rsidRDefault="00BB7DA1" w:rsidP="00BB7DA1">
      <w:pPr>
        <w:pStyle w:val="ProductList-Body"/>
        <w:outlineLvl w:val="1"/>
      </w:pPr>
      <w:bookmarkStart w:id="218" w:name="_Hlk489289993"/>
      <w:r>
        <w:rPr>
          <w:rFonts w:cstheme="minorHAnsi"/>
          <w:b/>
          <w:szCs w:val="18"/>
        </w:rPr>
        <w:t xml:space="preserve">A. </w:t>
      </w:r>
      <w:r>
        <w:rPr>
          <w:b/>
        </w:rPr>
        <w:t>Vymedzenie pojmov</w:t>
      </w:r>
      <w:bookmarkEnd w:id="218"/>
    </w:p>
    <w:p w14:paraId="22019929" w14:textId="77777777" w:rsidR="00BB7DA1" w:rsidRPr="0008458E" w:rsidRDefault="00BB7DA1" w:rsidP="00BB7DA1">
      <w:pPr>
        <w:pStyle w:val="ProductList-Body"/>
      </w:pPr>
    </w:p>
    <w:p w14:paraId="325D9023" w14:textId="77777777" w:rsidR="00BB7DA1" w:rsidRPr="0008458E" w:rsidRDefault="00BB7DA1" w:rsidP="00BB7DA1">
      <w:pPr>
        <w:pStyle w:val="ProductList-Body"/>
      </w:pPr>
      <w:r>
        <w:t>Pojmy používané v týchto podmienkach GDPR bez ich vymedzenia, ako napríklad „porušenie ochrany osobných údajov“, „spracúvanie“, „prevádzkovateľ“, „sprostredkovateľ“ a „dotknutá osoba“, budú mať rovnaký význam, ako je stanovený v článku 4 GDPR.</w:t>
      </w:r>
    </w:p>
    <w:p w14:paraId="4A6F6B2D" w14:textId="77777777" w:rsidR="00BB7DA1" w:rsidRPr="0008458E" w:rsidRDefault="00BB7DA1" w:rsidP="00BB7DA1">
      <w:pPr>
        <w:pStyle w:val="ProductList-Body"/>
      </w:pPr>
    </w:p>
    <w:p w14:paraId="2F6F7CBC" w14:textId="77777777" w:rsidR="00BB7DA1" w:rsidRPr="0008458E" w:rsidRDefault="00BB7DA1" w:rsidP="00BB7DA1">
      <w:pPr>
        <w:pStyle w:val="ProductList-Body"/>
      </w:pPr>
      <w:r>
        <w:rPr>
          <w:rFonts w:cstheme="minorHAnsi"/>
          <w:szCs w:val="18"/>
        </w:rPr>
        <w:t>V týchto podmienkach GDPR sa používa aj nasledujúci vymedzený pojem:</w:t>
      </w:r>
    </w:p>
    <w:p w14:paraId="6310F48A" w14:textId="77777777" w:rsidR="00BB7DA1" w:rsidRPr="0008458E" w:rsidRDefault="00BB7DA1" w:rsidP="00BB7DA1">
      <w:pPr>
        <w:pStyle w:val="ProductList-Body"/>
      </w:pPr>
    </w:p>
    <w:p w14:paraId="1C822D79" w14:textId="77777777" w:rsidR="00BB7DA1" w:rsidRPr="0008458E" w:rsidRDefault="00BB7DA1" w:rsidP="00BB7DA1">
      <w:pPr>
        <w:pStyle w:val="ProductList-Body"/>
      </w:pPr>
      <w:r w:rsidRPr="00E21A26">
        <w:rPr>
          <w:rFonts w:cstheme="minorHAnsi"/>
          <w:bCs/>
          <w:szCs w:val="18"/>
        </w:rPr>
        <w:t>„</w:t>
      </w:r>
      <w:r>
        <w:rPr>
          <w:rFonts w:cstheme="minorHAnsi"/>
          <w:b/>
          <w:szCs w:val="18"/>
        </w:rPr>
        <w:t>Subsprostredkovatelia</w:t>
      </w:r>
      <w:r w:rsidRPr="00E21A26">
        <w:rPr>
          <w:rFonts w:cstheme="minorHAnsi"/>
          <w:bCs/>
          <w:szCs w:val="18"/>
        </w:rPr>
        <w:t>“</w:t>
      </w:r>
      <w:r>
        <w:rPr>
          <w:rFonts w:cstheme="minorHAnsi"/>
          <w:szCs w:val="18"/>
        </w:rPr>
        <w:t xml:space="preserve"> sú ďalší sprostredkovatelia, ktorých spoločnosť Microsoft využíva na spracúvanie osobných údajov.</w:t>
      </w:r>
    </w:p>
    <w:p w14:paraId="49173E8B" w14:textId="77777777" w:rsidR="00BB7DA1" w:rsidRPr="0008458E" w:rsidRDefault="00BB7DA1" w:rsidP="00BB7DA1">
      <w:pPr>
        <w:pStyle w:val="ProductList-Body"/>
      </w:pPr>
    </w:p>
    <w:p w14:paraId="1BC72E32" w14:textId="77777777" w:rsidR="00BB7DA1" w:rsidRPr="0008458E" w:rsidRDefault="00BB7DA1" w:rsidP="00BB7DA1">
      <w:pPr>
        <w:pStyle w:val="ProductList-Body"/>
        <w:outlineLvl w:val="1"/>
      </w:pPr>
      <w:r>
        <w:rPr>
          <w:b/>
        </w:rPr>
        <w:t xml:space="preserve">B. Roly a rozsah </w:t>
      </w:r>
    </w:p>
    <w:p w14:paraId="4343E385" w14:textId="77777777" w:rsidR="00BB7DA1" w:rsidRPr="0008458E" w:rsidRDefault="00BB7DA1" w:rsidP="00BB7DA1">
      <w:pPr>
        <w:pStyle w:val="ProductList-Body"/>
      </w:pPr>
    </w:p>
    <w:p w14:paraId="1E7C375E" w14:textId="77777777" w:rsidR="00BB7DA1" w:rsidRPr="0008458E" w:rsidRDefault="00BB7DA1" w:rsidP="00BB7DA1">
      <w:pPr>
        <w:pStyle w:val="ProductList-Body"/>
        <w:spacing w:after="120"/>
        <w:ind w:left="158"/>
      </w:pPr>
      <w:r>
        <w:rPr>
          <w:b/>
        </w:rPr>
        <w:t>1.</w:t>
      </w:r>
      <w:r>
        <w:t xml:space="preserve"> Tieto podmienky GDPR sa vzťahujú na spracúvanie osobných údajov v rozsahu GDPR spoločnosťou Microsoft v mene zákazníka. </w:t>
      </w:r>
    </w:p>
    <w:p w14:paraId="1E64C0A8" w14:textId="77777777" w:rsidR="00BB7DA1" w:rsidRPr="0008458E" w:rsidRDefault="00BB7DA1" w:rsidP="00BB7DA1">
      <w:pPr>
        <w:pStyle w:val="ProductList-Body"/>
        <w:spacing w:after="120"/>
        <w:ind w:left="158"/>
      </w:pPr>
      <w:r>
        <w:rPr>
          <w:b/>
        </w:rPr>
        <w:t>2.</w:t>
      </w:r>
      <w:r>
        <w:t xml:space="preserve"> 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w:t>
      </w:r>
    </w:p>
    <w:p w14:paraId="1A3FA6A7" w14:textId="77777777" w:rsidR="00BB7DA1" w:rsidRPr="0008458E" w:rsidRDefault="00BB7DA1" w:rsidP="00BB7DA1">
      <w:pPr>
        <w:pStyle w:val="ProductList-Body"/>
        <w:spacing w:after="120"/>
        <w:ind w:left="158"/>
      </w:pPr>
      <w:r>
        <w:rPr>
          <w:b/>
        </w:rPr>
        <w:t>3.</w:t>
      </w:r>
      <w:r>
        <w:t xml:space="preserve"> Tieto podmienky GDPR neobmedzujú ani neznižujú žiadne záväzky týkajúce sa ochrany údajov, ktoré spoločnosť Microsoft stanovuje vo vzťahu k zákazníkovi v rámci PPSO alebo inej zmluvy medzi spoločnosťou Microsoft a zákazníkom. </w:t>
      </w:r>
    </w:p>
    <w:p w14:paraId="16E9224C" w14:textId="77777777" w:rsidR="00BB7DA1" w:rsidRPr="0008458E" w:rsidRDefault="00BB7DA1" w:rsidP="00BB7DA1">
      <w:pPr>
        <w:pStyle w:val="ProductList-Body"/>
        <w:spacing w:after="120"/>
        <w:ind w:left="158"/>
      </w:pPr>
      <w:r>
        <w:rPr>
          <w:b/>
        </w:rPr>
        <w:t>4.</w:t>
      </w:r>
      <w:r>
        <w:t xml:space="preserve"> Tieto podmienky GDPR sa nevzťahujú na prípad, keď je spoločnosť Microsoft prevádzkovateľom osobných údajov. </w:t>
      </w:r>
    </w:p>
    <w:p w14:paraId="08D577FB" w14:textId="77777777" w:rsidR="00BB7DA1" w:rsidRPr="0008458E" w:rsidRDefault="00BB7DA1" w:rsidP="00BB7DA1">
      <w:pPr>
        <w:pStyle w:val="ProductList-Body"/>
      </w:pPr>
    </w:p>
    <w:p w14:paraId="00689EC5" w14:textId="77777777" w:rsidR="00BB7DA1" w:rsidRPr="0008458E" w:rsidRDefault="00BB7DA1" w:rsidP="00BB7DA1">
      <w:pPr>
        <w:pStyle w:val="ProductList-Body"/>
        <w:outlineLvl w:val="1"/>
      </w:pPr>
      <w:r>
        <w:rPr>
          <w:b/>
        </w:rPr>
        <w:t>C. 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77777777" w:rsidR="00BB7DA1" w:rsidRPr="0008458E" w:rsidRDefault="00BB7DA1"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povinnosti a práva zákazníka sú stanovené v zákazníkovej multilicenčnej zmluve vrátane týchto podmienok GDPR.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lastRenderedPageBreak/>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6F94CE54" w14:textId="77777777" w:rsidR="00BB7DA1" w:rsidRPr="0008458E" w:rsidRDefault="00BB7DA1" w:rsidP="00BB7DA1">
      <w:pPr>
        <w:pStyle w:val="ProductList-Body"/>
        <w:spacing w:after="120"/>
        <w:ind w:left="158"/>
      </w:pPr>
      <w:r>
        <w:rPr>
          <w:b/>
        </w:rPr>
        <w:t>7.</w:t>
      </w:r>
      <w:r>
        <w:t xml:space="preserve"> Spoločnosť Microsoft podá zákazníkovi oznámenie bez zbytočného odkladu po tom, čo sa o porušení ochrany osobných údajov dozvie. (Článok 33 ods. (2)). Takéto oznámenie musí obsahovať aspoň: </w:t>
      </w:r>
    </w:p>
    <w:p w14:paraId="3ABC4EBF" w14:textId="77777777" w:rsidR="00BB7DA1" w:rsidRPr="0008458E" w:rsidRDefault="00BB7DA1" w:rsidP="00BB7DA1">
      <w:pPr>
        <w:pStyle w:val="ProductList-Body"/>
        <w:spacing w:after="120"/>
        <w:ind w:left="1440" w:hanging="720"/>
      </w:pPr>
      <w:r>
        <w:rPr>
          <w:b/>
        </w:rPr>
        <w:t>(a)</w:t>
      </w:r>
      <w:r>
        <w:tab/>
        <w:t>opis povahy porušenia ochrany osobných údajov vrátane, podľa možnosti, kategórií a približného počtu dotknutých osôb, ktorých sa porušenie týka, a kategórií a približného počtu dotknutých záznamov o osobných údajoch,</w:t>
      </w:r>
    </w:p>
    <w:p w14:paraId="6525D452" w14:textId="77777777" w:rsidR="00BB7DA1" w:rsidRPr="0008458E" w:rsidRDefault="00BB7DA1" w:rsidP="00BB7DA1">
      <w:pPr>
        <w:pStyle w:val="ProductList-Body"/>
        <w:spacing w:after="120"/>
        <w:ind w:left="1440" w:hanging="720"/>
      </w:pPr>
      <w:r>
        <w:rPr>
          <w:b/>
        </w:rPr>
        <w:t>(b)</w:t>
      </w:r>
      <w:r>
        <w:tab/>
        <w:t>meno/názov a kontaktné údaje osoby zodpovednej za ochranu údajov alebo iného kontaktného miesta, kde možno získať viac informácií,</w:t>
      </w:r>
    </w:p>
    <w:p w14:paraId="774F2CF2" w14:textId="77777777" w:rsidR="00BB7DA1" w:rsidRPr="0008458E" w:rsidRDefault="00BB7DA1" w:rsidP="00BB7DA1">
      <w:pPr>
        <w:pStyle w:val="ProductList-Body"/>
        <w:spacing w:after="120"/>
        <w:ind w:left="720"/>
      </w:pPr>
      <w:r>
        <w:rPr>
          <w:b/>
        </w:rPr>
        <w:t>(c)</w:t>
      </w:r>
      <w:r>
        <w:rPr>
          <w:b/>
        </w:rPr>
        <w:tab/>
      </w:r>
      <w:r>
        <w:t>opis pravdepodobných následkov porušenia ochrany osobných údajov,</w:t>
      </w:r>
    </w:p>
    <w:p w14:paraId="337C33FB" w14:textId="77777777" w:rsidR="00BB7DA1" w:rsidRPr="0008458E" w:rsidRDefault="00BB7DA1" w:rsidP="00BB7DA1">
      <w:pPr>
        <w:pStyle w:val="ProductList-Body"/>
        <w:spacing w:after="120"/>
        <w:ind w:left="1440" w:hanging="720"/>
      </w:pPr>
      <w:r>
        <w:rPr>
          <w:b/>
        </w:rPr>
        <w:t>(d)</w:t>
      </w:r>
      <w:r>
        <w:tab/>
        <w:t>opis opatrení prijatých alebo navrhovaných prevádzkovateľom s cieľom napraviť porušenie ochrany osobných údajov vrátane, podľa potreby, opatrení na zmiernenie jeho potenciálnych nepriaznivých dôsledkov. (Článok 33 ods. (3))</w:t>
      </w:r>
    </w:p>
    <w:p w14:paraId="3EE2E599" w14:textId="77777777" w:rsidR="00BB7DA1" w:rsidRPr="0008458E" w:rsidRDefault="00BB7DA1" w:rsidP="00BB7DA1">
      <w:pPr>
        <w:pStyle w:val="ProductList-Body"/>
      </w:pPr>
      <w:r>
        <w:br w:type="page"/>
      </w:r>
    </w:p>
    <w:p w14:paraId="218EE804" w14:textId="77777777" w:rsidR="00BB7DA1" w:rsidRPr="0008458E" w:rsidRDefault="00BB7DA1" w:rsidP="00BB7DA1">
      <w:pPr>
        <w:pStyle w:val="ProductList-SectionHeading"/>
        <w:outlineLvl w:val="0"/>
      </w:pPr>
      <w:bookmarkStart w:id="219" w:name="_Toc489605630"/>
      <w:bookmarkStart w:id="220" w:name="_Toc502234030"/>
      <w:bookmarkStart w:id="221" w:name="Appendix1_AdditionalGDPR"/>
      <w:r>
        <w:lastRenderedPageBreak/>
        <w:t>Príloha 1 – dodatočné podmienky GDPR</w:t>
      </w:r>
      <w:bookmarkEnd w:id="219"/>
      <w:bookmarkEnd w:id="220"/>
    </w:p>
    <w:bookmarkEnd w:id="221"/>
    <w:p w14:paraId="0267953C" w14:textId="77777777" w:rsidR="00BB7DA1" w:rsidRPr="0008458E" w:rsidRDefault="00BB7DA1" w:rsidP="00BB7DA1">
      <w:pPr>
        <w:pStyle w:val="ProductList-Body"/>
        <w:numPr>
          <w:ilvl w:val="0"/>
          <w:numId w:val="45"/>
        </w:numPr>
        <w:outlineLvl w:val="1"/>
      </w:pPr>
      <w:r>
        <w:rPr>
          <w:b/>
        </w:rPr>
        <w:t xml:space="preserve"> Subsprostredkovatelia </w:t>
      </w:r>
    </w:p>
    <w:p w14:paraId="5AD4BF9D" w14:textId="77777777" w:rsidR="00BB7DA1" w:rsidRPr="0008458E" w:rsidRDefault="00BB7DA1" w:rsidP="00BB7DA1">
      <w:pPr>
        <w:pStyle w:val="ProductList-Body"/>
      </w:pPr>
    </w:p>
    <w:p w14:paraId="2EC7D94F" w14:textId="77777777" w:rsidR="00BB7DA1" w:rsidRPr="0008458E" w:rsidRDefault="00BB7DA1" w:rsidP="00BB7DA1">
      <w:pPr>
        <w:pStyle w:val="ProductList-Body"/>
        <w:spacing w:after="120"/>
        <w:ind w:left="158"/>
      </w:pPr>
      <w:r>
        <w:rPr>
          <w:b/>
        </w:rPr>
        <w:t>1.</w:t>
      </w:r>
      <w:r>
        <w:t xml:space="preserve"> Zákazník súhlasí s tým, že spoločnosť Microsoft zapojí do spracúvania osobných údajov v súlade s týmito podmienkami GDPR subsprostredkovateľov. </w:t>
      </w:r>
    </w:p>
    <w:p w14:paraId="43E86C10" w14:textId="77777777" w:rsidR="00BB7DA1" w:rsidRPr="0008458E" w:rsidRDefault="00BB7DA1" w:rsidP="00BB7DA1">
      <w:pPr>
        <w:pStyle w:val="ProductList-Body"/>
        <w:spacing w:after="120"/>
        <w:ind w:left="158"/>
      </w:pPr>
      <w:r>
        <w:rPr>
          <w:b/>
        </w:rPr>
        <w:t>2.</w:t>
      </w:r>
      <w:r>
        <w:t xml:space="preserve"> Spoločnosť Microsoft zabezpečí, aby subsprostredkovatelia boli viazaní písomnými zmluvami, ktoré od nich vyžadujú poskytnutie aspoň takej úrovne ochrany údajov, aká sa vyžaduje od spoločnosti Microsoft podľa týchto podmienok GDPR. </w:t>
      </w:r>
    </w:p>
    <w:p w14:paraId="056B3BF8" w14:textId="77777777" w:rsidR="001E39FF" w:rsidRPr="001F7A9C" w:rsidRDefault="001E39FF" w:rsidP="001E39FF">
      <w:pPr>
        <w:pStyle w:val="ProductList-Body"/>
        <w:spacing w:after="120"/>
        <w:ind w:left="158"/>
      </w:pPr>
      <w:r w:rsidRPr="001F7A9C">
        <w:rPr>
          <w:b/>
        </w:rPr>
        <w:t>3.</w:t>
      </w:r>
      <w:r w:rsidRPr="001F7A9C">
        <w:t xml:space="preserve"> Zoznam aktuálnych subsprostredkovateľov spoločnosti Microsoft je k dispozícii na nasledujúcej adrese: https://aka.ms/Online_Serv_Subcontractor_List (túto URL adresu môže spoločnosť Micros</w:t>
      </w:r>
      <w:r>
        <w:t xml:space="preserve">oft čas od času aktualizovať). </w:t>
      </w:r>
      <w:r w:rsidRPr="001F7A9C">
        <w:t xml:space="preserve">Spoločnosť Microsoft najmenej 14 dní pred oprávnením ľubovoľného nového subsprostredkovateľa na prístup k osobným údajom aktualizuje túto webovú lokalitu a nejakým spôsobom oznámi </w:t>
      </w:r>
      <w:r>
        <w:t xml:space="preserve">túto aktualizáciu zákazníkovi. </w:t>
      </w:r>
      <w:r w:rsidRPr="001F7A9C">
        <w:t>Ak je spoločnosť Microsoft sprostredkovateľom, uplatňujú sa nasledujúce podmienky:</w:t>
      </w:r>
    </w:p>
    <w:p w14:paraId="306DA567" w14:textId="0330CB0B" w:rsidR="00BB7DA1" w:rsidRPr="0008458E" w:rsidRDefault="00BB7DA1" w:rsidP="001E39FF">
      <w:pPr>
        <w:pStyle w:val="ProductList-Body"/>
        <w:spacing w:after="120"/>
        <w:ind w:left="1440" w:hanging="720"/>
      </w:pPr>
      <w:r>
        <w:rPr>
          <w:b/>
        </w:rPr>
        <w:t>(a)</w:t>
      </w:r>
      <w:r>
        <w:rPr>
          <w:b/>
        </w:rPr>
        <w:tab/>
      </w:r>
      <w:r>
        <w:t xml:space="preserve">Ak zákazník neschváli nového subspracovateľa, môže vypovedať akékoľvek predplatné príslušnej služby on-line bez zmluvnej pokuty, a to tak, že pred uplynutím oznamovacej lehoty poskytne písomné oznámenie o vypovedaní s vysvetlením dôvodov neschválenia. </w:t>
      </w:r>
    </w:p>
    <w:p w14:paraId="796F225A" w14:textId="77777777" w:rsidR="00BB7DA1" w:rsidRPr="0008458E" w:rsidRDefault="00BB7DA1" w:rsidP="00BB7DA1">
      <w:pPr>
        <w:pStyle w:val="ProductList-Body"/>
        <w:spacing w:after="120"/>
        <w:ind w:left="1440" w:hanging="720"/>
      </w:pPr>
      <w:r>
        <w:rPr>
          <w:b/>
        </w:rPr>
        <w:t>(b)</w:t>
      </w:r>
      <w:r>
        <w:rPr>
          <w:b/>
        </w:rPr>
        <w:tab/>
      </w:r>
      <w:r>
        <w:t xml:space="preserve">Ak je príslušná služba online súčasťou balíka (alebo podobnej formy zakúpenia viacerých služieb naraz), potom sa ľubovoľné vypovedanie bude vzťahovať na celý balík. </w:t>
      </w:r>
    </w:p>
    <w:p w14:paraId="3785D0E7" w14:textId="77777777" w:rsidR="00BB7DA1" w:rsidRPr="0008458E" w:rsidRDefault="00BB7DA1" w:rsidP="00BB7DA1">
      <w:pPr>
        <w:pStyle w:val="ProductList-Body"/>
        <w:spacing w:after="120"/>
        <w:ind w:left="1440" w:hanging="720"/>
      </w:pPr>
      <w:r>
        <w:rPr>
          <w:b/>
        </w:rPr>
        <w:t>(c)</w:t>
      </w:r>
      <w:r>
        <w:tab/>
        <w:t>Spoločnosť Microsoft odstráni po vypovedaní platobné záväzky za akékoľvek predplatné vypovedaných služieb on-line z následných faktúr pre zákazníka alebo jeho predajcu.</w:t>
      </w:r>
    </w:p>
    <w:p w14:paraId="23AC11A6" w14:textId="77777777" w:rsidR="00BB7DA1" w:rsidRPr="0008458E" w:rsidRDefault="00BB7DA1" w:rsidP="00BB7DA1">
      <w:pPr>
        <w:pStyle w:val="ProductList-Body"/>
      </w:pPr>
    </w:p>
    <w:p w14:paraId="1B2DDE14" w14:textId="77777777" w:rsidR="00BB7DA1" w:rsidRPr="0008458E" w:rsidRDefault="00BB7DA1" w:rsidP="00BB7DA1">
      <w:pPr>
        <w:pStyle w:val="ProductList-Body"/>
        <w:numPr>
          <w:ilvl w:val="0"/>
          <w:numId w:val="45"/>
        </w:numPr>
        <w:outlineLvl w:val="1"/>
      </w:pPr>
      <w:r>
        <w:rPr>
          <w:b/>
        </w:rPr>
        <w:t>Pomoc zákazníkovi s reagovaním na žiadosti od dotknutých osôb</w:t>
      </w:r>
    </w:p>
    <w:p w14:paraId="49AD77C3" w14:textId="77777777" w:rsidR="00BB7DA1" w:rsidRPr="0008458E" w:rsidRDefault="00BB7DA1" w:rsidP="00BB7DA1">
      <w:pPr>
        <w:pStyle w:val="ProductList-Body"/>
      </w:pPr>
    </w:p>
    <w:p w14:paraId="1ED84D28" w14:textId="77777777" w:rsidR="00BB7DA1" w:rsidRPr="0008458E" w:rsidRDefault="00BB7DA1" w:rsidP="00BB7DA1">
      <w:pPr>
        <w:pStyle w:val="ProductList-Body"/>
        <w:spacing w:after="120"/>
        <w:ind w:left="158"/>
      </w:pPr>
      <w:r>
        <w:rPr>
          <w:b/>
        </w:rPr>
        <w:t>1.</w:t>
      </w:r>
      <w:r>
        <w:t xml:space="preserve"> Spoločnosť Microsoft sprístupní zákazníkovi osobné údaje jeho dotknutých osôb a umožní mu splniť žiadosti dotknutých osôb o uplatnenie jedného alebo viacerých ich práv podľa GDPR spôsobom, ktorý je v súlade s funkčnosťou produktu a rolou spoločnosti Microsoft ako sprostredkovateľa. Spoločnosť Microsoft splní primerané žiadosti zákazníka o pomoc s jeho reagovaním na takúto žiadosť dotknutej osoby. </w:t>
      </w:r>
    </w:p>
    <w:p w14:paraId="6B14BEC9" w14:textId="77777777" w:rsidR="00BB7DA1" w:rsidRPr="0008458E" w:rsidRDefault="00BB7DA1" w:rsidP="00BB7DA1">
      <w:pPr>
        <w:pStyle w:val="ProductList-Body"/>
        <w:spacing w:after="120"/>
        <w:ind w:left="158"/>
      </w:pPr>
      <w:r>
        <w:rPr>
          <w:b/>
        </w:rPr>
        <w:t>2.</w:t>
      </w:r>
      <w:r>
        <w:t xml:space="preserve"> Ak spoločnosť Microsoft dostane od dotknutej osoby zákazníka žiadosť o uplatnenie jedného alebo viacerých z jej práv podľa GDPR, spoločnosť Microsoft požiada dotknutú osobu, aby svoju žiadosť adresovala priamo zákazníkovi.</w:t>
      </w:r>
    </w:p>
    <w:p w14:paraId="15E81B42" w14:textId="77777777" w:rsidR="00BB7DA1" w:rsidRPr="0008458E" w:rsidRDefault="00BB7DA1" w:rsidP="00BB7DA1">
      <w:pPr>
        <w:pStyle w:val="ProductList-Body"/>
        <w:ind w:left="158"/>
      </w:pPr>
    </w:p>
    <w:p w14:paraId="046A7EBC" w14:textId="77777777" w:rsidR="00BB7DA1" w:rsidRPr="0008458E" w:rsidRDefault="00BB7DA1" w:rsidP="00BB7DA1">
      <w:pPr>
        <w:pStyle w:val="ProductList-Body"/>
        <w:numPr>
          <w:ilvl w:val="0"/>
          <w:numId w:val="45"/>
        </w:numPr>
        <w:outlineLvl w:val="1"/>
      </w:pPr>
      <w:r>
        <w:rPr>
          <w:b/>
        </w:rPr>
        <w:t>Spracúvanie osobných údajov</w:t>
      </w:r>
    </w:p>
    <w:p w14:paraId="048C97EA" w14:textId="77777777" w:rsidR="00BB7DA1" w:rsidRPr="0008458E" w:rsidRDefault="00BB7DA1" w:rsidP="00BB7DA1">
      <w:pPr>
        <w:pStyle w:val="ProductList-Body"/>
      </w:pPr>
    </w:p>
    <w:p w14:paraId="20ACA687" w14:textId="77777777" w:rsidR="00BB7DA1" w:rsidRPr="0008458E" w:rsidRDefault="00BB7DA1" w:rsidP="00BB7DA1">
      <w:pPr>
        <w:pStyle w:val="ProductList-Body"/>
        <w:spacing w:after="120"/>
        <w:ind w:left="158"/>
      </w:pPr>
      <w:r>
        <w:rPr>
          <w:b/>
        </w:rPr>
        <w:t xml:space="preserve">1. </w:t>
      </w:r>
      <w:r>
        <w:t xml:space="preserve">Multilicenčná zmluva zákazníka (vrátane týchto podmienok GDPR) spolu s jeho používaním a konfigurovaním funkcií v produkte sú kompletnými a konečnými pokynmi zákazníka pre spoločnosť Microsoft týkajúcimi sa spracúvania osobných údajov. </w:t>
      </w:r>
    </w:p>
    <w:p w14:paraId="1A7D5D91" w14:textId="77777777" w:rsidR="00BB7DA1" w:rsidRPr="0008458E" w:rsidRDefault="00BB7DA1" w:rsidP="00BB7DA1">
      <w:pPr>
        <w:pStyle w:val="ProductList-Body"/>
        <w:spacing w:after="120"/>
        <w:ind w:left="158"/>
      </w:pPr>
      <w:r>
        <w:rPr>
          <w:b/>
        </w:rPr>
        <w:t xml:space="preserve">2. </w:t>
      </w:r>
      <w:r>
        <w:t>Spoločnosť Microsoft smie tiež prenášať osobné údaje, ak sa to vyžaduje na základe rozhodného práva.</w:t>
      </w:r>
    </w:p>
    <w:p w14:paraId="567B32F4" w14:textId="77777777" w:rsidR="00BB7DA1" w:rsidRPr="0008458E" w:rsidRDefault="00BB7DA1" w:rsidP="00BB7DA1">
      <w:pPr>
        <w:pStyle w:val="ProductList-Body"/>
        <w:spacing w:after="120"/>
        <w:ind w:left="158"/>
      </w:pPr>
      <w:r>
        <w:rPr>
          <w:b/>
        </w:rPr>
        <w:t xml:space="preserve">3. </w:t>
      </w:r>
      <w:r>
        <w:t xml:space="preserve">Spoločnosť Microsoft zabezpečí, aby jej zamestnanci zapojení do spracúvania osobných údajov (i) spracúvali osobné údaje len na základe pokynov od zákazníka, pokiaľ sa nebude vyžadovať na základe práva Únie, členského štátu alebo iného rozhodného práva inak, a (ii) boli zaviazaní zachovávať dôvernosť akýchkoľvek osobných údajov aj po skončení ich zamestnaneckého pomeru. </w:t>
      </w:r>
    </w:p>
    <w:p w14:paraId="4F5EAC15" w14:textId="77777777" w:rsidR="00BB7DA1" w:rsidRPr="0008458E" w:rsidRDefault="00BB7DA1" w:rsidP="00BB7DA1">
      <w:pPr>
        <w:pStyle w:val="ProductList-Body"/>
        <w:spacing w:after="120"/>
        <w:ind w:left="158"/>
      </w:pPr>
      <w:bookmarkStart w:id="222" w:name="_Hlk487172389"/>
      <w:r>
        <w:rPr>
          <w:b/>
        </w:rPr>
        <w:t xml:space="preserve">4. </w:t>
      </w:r>
      <w:r>
        <w:t xml:space="preserve">Predmet spracúvania je obmedzený na osobné údaje v rozsahu GDPR a trvanie spracúvania bude po dobu účinnosti práva zákazníka používať produkt alebo poskytovania profesionálnych služieb zákazníkovi. Povahou a účelom spracúvania je poskytovať produkt alebo profesionálne služby v súlade s multilicenčnou zmluvou zákazníka. Typy osobných údajov spracúvaných v produkte alebo profesionálnych službách zahŕňajú tie, ktoré sú výslovne uvedené v článku 4 GDPR, ako aj ďalšie osobné údaje, ktoré zákazník odosiela do produktu alebo prostredníctvom používania profesionálnych služieb. Kategóriami dotknutých osôb sú zástupcovia zákazníka a koncoví používatelia, napríklad zamestnanci, dodávatelia, spolupracovníci a zákazníci. </w:t>
      </w:r>
    </w:p>
    <w:p w14:paraId="7DFC7B9D" w14:textId="77777777" w:rsidR="00BB7DA1" w:rsidRPr="0008458E" w:rsidRDefault="00BB7DA1" w:rsidP="00BB7DA1">
      <w:pPr>
        <w:pStyle w:val="ProductList-Body"/>
        <w:spacing w:after="120"/>
        <w:ind w:left="158"/>
      </w:pPr>
      <w:bookmarkStart w:id="223" w:name="_Hlk487172101"/>
      <w:bookmarkEnd w:id="222"/>
      <w:r>
        <w:rPr>
          <w:b/>
        </w:rPr>
        <w:t xml:space="preserve">5. </w:t>
      </w:r>
      <w:r>
        <w:t xml:space="preserve">Po uplynutí doby účinnosti alebo vypovedaní práva zákazníka používať produkt alebo po ukončení zákazníkovho používania profesionálnych služieb spoločnosť Microsoft odstráni alebo vráti osobné údaje v súlade s podmienkami a lehotami pre jednotlivé služby on-line stanovené v príslušných PPSO – pre jednotlivé produkty tak, ako je to uvedené v dokumentácii k produktu, a pre profesionálne služby tak, ako je to uvedené v príslušných podmienkach používania, pokiaľ právo Únie, členského štátu alebo iné rozhodné právo nevyžaduje ukladanie osobných údajov. </w:t>
      </w:r>
    </w:p>
    <w:p w14:paraId="5A1F3C01" w14:textId="77777777" w:rsidR="00BB7DA1" w:rsidRPr="0008458E" w:rsidRDefault="00BB7DA1" w:rsidP="00BB7DA1">
      <w:pPr>
        <w:pStyle w:val="ProductList-Body"/>
        <w:ind w:left="158"/>
      </w:pPr>
    </w:p>
    <w:bookmarkEnd w:id="223"/>
    <w:p w14:paraId="7B4DE9DF" w14:textId="77777777" w:rsidR="00BB7DA1" w:rsidRPr="0008458E" w:rsidRDefault="00BB7DA1" w:rsidP="00DB490B">
      <w:pPr>
        <w:pStyle w:val="ProductList-Body"/>
        <w:keepNext/>
        <w:numPr>
          <w:ilvl w:val="0"/>
          <w:numId w:val="45"/>
        </w:numPr>
        <w:ind w:left="189" w:hanging="180"/>
        <w:outlineLvl w:val="1"/>
      </w:pPr>
      <w:r>
        <w:rPr>
          <w:b/>
        </w:rPr>
        <w:lastRenderedPageBreak/>
        <w:t>Security</w:t>
      </w:r>
    </w:p>
    <w:p w14:paraId="77120559" w14:textId="77777777" w:rsidR="00BB7DA1" w:rsidRPr="0008458E" w:rsidRDefault="00BB7DA1" w:rsidP="00DB490B">
      <w:pPr>
        <w:pStyle w:val="ProductList-Body"/>
        <w:keepNext/>
      </w:pPr>
    </w:p>
    <w:p w14:paraId="0964128F" w14:textId="77777777" w:rsidR="00BB7DA1" w:rsidRPr="0008458E" w:rsidRDefault="00BB7DA1" w:rsidP="00BB7DA1">
      <w:pPr>
        <w:pStyle w:val="ProductList-Body"/>
      </w:pPr>
      <w:r>
        <w:t xml:space="preserve">Spoločnosť Microsoft bude (i) zachovávať bezpečnostné postupy a zásady na ochranu osobných údajov stanovené v písomných zásadách zabezpečenia údajov (tieto zásady sú „zásadami zabezpečenia informácií“) pre každý produkt a pre profesionálne služby a (ii) v súlade s povinnosťami nezverejňovania sprístupní zákazníkovi zásady zabezpečenia informácií spolu s opismi zavedených bezpečnostných kontrol pre produkt alebo profesionálne služby a ďalšími informáciami, o ktoré zákazník odôvodnene požiada, týkajúcimi sa bezpečnostných postupov a zásad spoločnosti Microsoft. </w:t>
      </w:r>
    </w:p>
    <w:p w14:paraId="5F28A8BA" w14:textId="77777777" w:rsidR="00BB7DA1" w:rsidRPr="0008458E" w:rsidRDefault="00BB7DA1" w:rsidP="00BB7DA1">
      <w:pPr>
        <w:pStyle w:val="ProductList-Body"/>
      </w:pPr>
    </w:p>
    <w:p w14:paraId="35DDCAED" w14:textId="77777777" w:rsidR="00BB7DA1" w:rsidRPr="0008458E" w:rsidRDefault="00BB7DA1" w:rsidP="00BB7DA1">
      <w:pPr>
        <w:pStyle w:val="ProductList-Body"/>
        <w:numPr>
          <w:ilvl w:val="0"/>
          <w:numId w:val="45"/>
        </w:numPr>
        <w:outlineLvl w:val="1"/>
      </w:pPr>
      <w:r>
        <w:rPr>
          <w:b/>
        </w:rPr>
        <w:t>Porušenie osobných údajov</w:t>
      </w:r>
    </w:p>
    <w:p w14:paraId="18BEBA65" w14:textId="77777777" w:rsidR="00BB7DA1" w:rsidRPr="0008458E" w:rsidRDefault="00BB7DA1" w:rsidP="00BB7DA1">
      <w:pPr>
        <w:pStyle w:val="ProductList-Body"/>
      </w:pPr>
    </w:p>
    <w:p w14:paraId="6801756D" w14:textId="77777777" w:rsidR="00BB7DA1" w:rsidRPr="0008458E" w:rsidRDefault="00BB7DA1" w:rsidP="00BB7DA1">
      <w:pPr>
        <w:pStyle w:val="ProductList-Body"/>
      </w:pPr>
      <w:r>
        <w:t>Spoločnosť Microsoft vynaloží primerané úsilie o to, aby pomohla zákazníkovi pri plnení jeho povinnosti oznámiť príslušnému dozornému orgánu a dotknutým osobám porušenie ochrany osobných údajov podľa článkov 33 a 34 GDPR.</w:t>
      </w:r>
    </w:p>
    <w:p w14:paraId="1B02D468" w14:textId="77777777" w:rsidR="00BB7DA1" w:rsidRPr="0008458E" w:rsidRDefault="00BB7DA1" w:rsidP="00BB7DA1">
      <w:pPr>
        <w:pStyle w:val="ProductList-Body"/>
      </w:pPr>
    </w:p>
    <w:p w14:paraId="569B4C48" w14:textId="77777777" w:rsidR="00BB7DA1" w:rsidRPr="0008458E" w:rsidRDefault="00BB7DA1" w:rsidP="00BB7DA1">
      <w:pPr>
        <w:pStyle w:val="ProductList-Body"/>
        <w:numPr>
          <w:ilvl w:val="0"/>
          <w:numId w:val="45"/>
        </w:numPr>
        <w:outlineLvl w:val="1"/>
      </w:pPr>
      <w:r>
        <w:rPr>
          <w:b/>
        </w:rPr>
        <w:t>Záznamy o spracovateľských činnostiach</w:t>
      </w:r>
    </w:p>
    <w:p w14:paraId="1ECA5055" w14:textId="77777777" w:rsidR="00BB7DA1" w:rsidRPr="0008458E" w:rsidRDefault="00BB7DA1" w:rsidP="00BB7DA1">
      <w:pPr>
        <w:pStyle w:val="ProductList-Body"/>
      </w:pPr>
    </w:p>
    <w:p w14:paraId="52788F1D" w14:textId="77777777" w:rsidR="00BB7DA1" w:rsidRPr="0008458E" w:rsidRDefault="00BB7DA1" w:rsidP="00BB7DA1">
      <w:pPr>
        <w:pStyle w:val="ProductList-Body"/>
      </w:pPr>
      <w:r>
        <w:t>Spoločnosť Microsoft bude viesť všetky záznamy vyžadované podľa článku 30 ods.2) GDPR a v rozsahu, ktorý sa vzťahuje na spracúvanie osobných údajov v mene zákazníka, ich na požiadanie sprístupní zákazníkovi.</w:t>
      </w:r>
    </w:p>
    <w:p w14:paraId="76173B40" w14:textId="77777777" w:rsidR="00BB7DA1" w:rsidRPr="0008458E" w:rsidRDefault="00BB7DA1" w:rsidP="00BB7DA1">
      <w:pPr>
        <w:pStyle w:val="ProductList-Body"/>
      </w:pPr>
    </w:p>
    <w:p w14:paraId="7448FFC8" w14:textId="77777777" w:rsidR="00BB7DA1" w:rsidRPr="0008458E" w:rsidRDefault="00BB7DA1" w:rsidP="00BB7DA1">
      <w:pPr>
        <w:pStyle w:val="ProductList-Body"/>
        <w:numPr>
          <w:ilvl w:val="0"/>
          <w:numId w:val="45"/>
        </w:numPr>
        <w:ind w:left="189" w:hanging="180"/>
        <w:outlineLvl w:val="1"/>
      </w:pPr>
      <w:r>
        <w:rPr>
          <w:b/>
        </w:rPr>
        <w:t>Úprava, doplnenie a doba účinnosti</w:t>
      </w:r>
    </w:p>
    <w:p w14:paraId="2F898D79" w14:textId="77777777" w:rsidR="00BB7DA1" w:rsidRPr="0008458E" w:rsidRDefault="00BB7DA1" w:rsidP="00BB7DA1">
      <w:pPr>
        <w:pStyle w:val="ProductList-Body"/>
      </w:pPr>
    </w:p>
    <w:p w14:paraId="4B053180" w14:textId="77777777" w:rsidR="00BB7DA1" w:rsidRPr="0008458E" w:rsidRDefault="00BB7DA1" w:rsidP="00BB7DA1">
      <w:pPr>
        <w:pStyle w:val="ProductList-Body"/>
        <w:spacing w:after="120"/>
        <w:ind w:left="158"/>
      </w:pPr>
      <w:r>
        <w:rPr>
          <w:b/>
        </w:rPr>
        <w:t>1.</w:t>
      </w:r>
      <w:r>
        <w:t xml:space="preserve"> Spoločnosť Microsoft smie tieto podmienky GDPR upraviť alebo doplniť po príslušnom oznámení zákazníkovi: (i) ak to vyžaduje dozorný orgán alebo iný vládny alebo regulačný subjekt, (ii) ak je to potrebné na dodržanie rozhodného práva, (iii) na implementáciu štandardných zmluvných doložiek stanovených Európskou komisiou alebo iv) na dodržanie schváleného kódexu správania alebo certifikačného mechanizmu schváleného alebo certifikovaného podľa článkov 40, 42 a 43 GDPR. </w:t>
      </w:r>
    </w:p>
    <w:p w14:paraId="2148CD79" w14:textId="77777777" w:rsidR="00BB7DA1" w:rsidRPr="0008458E" w:rsidRDefault="00BB7DA1" w:rsidP="00BB7DA1">
      <w:pPr>
        <w:pStyle w:val="ProductList-Body"/>
        <w:spacing w:after="120"/>
        <w:ind w:left="158"/>
      </w:pPr>
      <w:r>
        <w:rPr>
          <w:b/>
        </w:rPr>
        <w:t>2.</w:t>
      </w:r>
      <w:r>
        <w:t xml:space="preserve"> Bez toho, aby boli dotknuté tieto podmienky GDPR, smie spoločnosť Microsoft čas od času poskytovať dodatočné informácie a podrobnosti o tom, ako bude vykonávať tieto podmienky GDPR, vo svojej dokumentácii špecifickej pre daný produkt zameranej na technické informácie, ochranu osobných údajov alebo zásady. </w:t>
      </w:r>
    </w:p>
    <w:p w14:paraId="00FF69DC" w14:textId="77777777" w:rsidR="00BB7DA1" w:rsidRPr="0008458E" w:rsidRDefault="00BB7DA1" w:rsidP="00BB7DA1">
      <w:pPr>
        <w:pStyle w:val="ProductList-Body"/>
        <w:spacing w:after="120"/>
        <w:ind w:left="158"/>
      </w:pPr>
      <w:r>
        <w:rPr>
          <w:b/>
        </w:rPr>
        <w:t>3.</w:t>
      </w:r>
      <w:r>
        <w:t xml:space="preserve"> Tieto podmienky GDPR nadobúdajú účinnosť (a) začatím presadzovania GDPR alebo (b) zákazníkovým použitím produktu alebo poskytnutím profesionálnych služieb spoločnosťou Microsoft, pre ktoré je spoločnosť Microsoft sprostredkovateľom alebo subsprostredkovateľom, podľa toho, čo nastane neskôr. </w:t>
      </w:r>
    </w:p>
    <w:p w14:paraId="618CDAA9" w14:textId="77777777" w:rsidR="00BB7DA1" w:rsidRPr="0008458E" w:rsidRDefault="00BB7DA1" w:rsidP="00BB7DA1"/>
    <w:p w14:paraId="64AFDE84"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F92AF7" w14:textId="77777777" w:rsidR="00332673" w:rsidRDefault="00332673" w:rsidP="009A573F">
      <w:pPr>
        <w:spacing w:after="0" w:line="240" w:lineRule="auto"/>
      </w:pPr>
      <w:r>
        <w:separator/>
      </w:r>
    </w:p>
  </w:endnote>
  <w:endnote w:type="continuationSeparator" w:id="0">
    <w:p w14:paraId="7AFC5B53" w14:textId="77777777" w:rsidR="00332673" w:rsidRDefault="00332673" w:rsidP="009A573F">
      <w:pPr>
        <w:spacing w:after="0" w:line="240" w:lineRule="auto"/>
      </w:pPr>
      <w:r>
        <w:continuationSeparator/>
      </w:r>
    </w:p>
  </w:endnote>
  <w:endnote w:type="continuationNotice" w:id="1">
    <w:p w14:paraId="7EB7D2E3" w14:textId="77777777" w:rsidR="00332673" w:rsidRDefault="003326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D40C1" w:rsidRDefault="00BD40C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D40C1" w:rsidRPr="00591643" w:rsidRDefault="00BD40C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D40C1" w:rsidRPr="00C76DF3" w:rsidRDefault="0011438E" w:rsidP="005C51AC">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D40C1" w:rsidRPr="00C76DF3" w:rsidRDefault="00BD40C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D40C1" w:rsidRPr="00C76DF3" w:rsidRDefault="0011438E" w:rsidP="005C51AC">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D40C1" w:rsidRPr="00C76DF3" w:rsidRDefault="00BD40C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D40C1" w:rsidRPr="00C76DF3" w:rsidRDefault="0011438E" w:rsidP="005C51AC">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D40C1" w:rsidRPr="00C76DF3" w:rsidRDefault="00BD40C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D40C1" w:rsidRPr="00C76DF3" w:rsidRDefault="0011438E" w:rsidP="005C51AC">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D40C1" w:rsidRPr="00C76DF3" w:rsidRDefault="00BD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D40C1" w:rsidRPr="00C76DF3" w:rsidRDefault="0011438E" w:rsidP="005C51AC">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D40C1" w:rsidRPr="00C76DF3" w:rsidRDefault="00BD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D40C1" w:rsidRPr="00C76DF3" w:rsidRDefault="0011438E" w:rsidP="005C51AC">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7E537610" w14:textId="77777777" w:rsidR="00BD40C1" w:rsidRPr="00591643" w:rsidRDefault="00BD40C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D40C1" w:rsidRPr="00E02137" w:rsidRDefault="0011438E" w:rsidP="00F24FF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D40C1" w:rsidRPr="00E02137" w:rsidRDefault="00BD40C1"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D40C1" w:rsidRPr="00E02137" w:rsidRDefault="0011438E" w:rsidP="00591643">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D40C1" w:rsidRPr="00E02137" w:rsidRDefault="00BD40C1"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D40C1" w:rsidRPr="00E02137" w:rsidRDefault="0011438E" w:rsidP="003812FE">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BD40C1" w:rsidRPr="00E02137" w:rsidRDefault="00BD40C1"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BD40C1" w:rsidRPr="00E02137" w:rsidRDefault="0011438E" w:rsidP="00591643">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D40C1" w:rsidRPr="00E02137" w:rsidRDefault="00BD40C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D40C1" w:rsidRPr="00E02137" w:rsidRDefault="0011438E" w:rsidP="003812FE">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D40C1" w:rsidRPr="00E02137" w:rsidRDefault="00BD40C1"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D40C1" w:rsidRPr="00E02137" w:rsidRDefault="0011438E" w:rsidP="003812FE">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1D89FB4" w14:textId="77777777" w:rsidR="00BD40C1" w:rsidRPr="00C41D64" w:rsidRDefault="00BD40C1">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D40C1" w:rsidRPr="00E02137" w:rsidRDefault="0011438E"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D40C1" w:rsidRPr="00E02137" w:rsidRDefault="0011438E"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D40C1" w:rsidRPr="00E02137" w:rsidRDefault="0011438E"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BD40C1" w:rsidRPr="00E02137" w:rsidRDefault="0011438E"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D40C1" w:rsidRPr="00E02137" w:rsidRDefault="0011438E"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D40C1" w:rsidRPr="00E02137" w:rsidRDefault="0011438E"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1E8780D" w14:textId="77777777" w:rsidR="00BD40C1" w:rsidRPr="00C41D64" w:rsidRDefault="00BD40C1"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BD40C1" w:rsidRPr="00E02137" w:rsidRDefault="0011438E" w:rsidP="00DB490B">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BD40C1" w:rsidRPr="00E02137" w:rsidRDefault="00BD40C1"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BD40C1" w:rsidRPr="00E02137" w:rsidRDefault="0011438E" w:rsidP="00DB490B">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BD40C1" w:rsidRPr="00E02137" w:rsidRDefault="00BD40C1"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BD40C1" w:rsidRPr="00E02137" w:rsidRDefault="0011438E" w:rsidP="00DB490B">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BD40C1" w:rsidRPr="00E02137" w:rsidRDefault="00BD40C1"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BD40C1" w:rsidRPr="00E02137" w:rsidRDefault="0011438E" w:rsidP="00DB490B">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BD40C1" w:rsidRPr="00E02137" w:rsidRDefault="0011438E" w:rsidP="00DB490B">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BD40C1" w:rsidRPr="00E02137" w:rsidRDefault="0011438E" w:rsidP="00DB490B">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4D192FE" w14:textId="77777777" w:rsidR="00BD40C1" w:rsidRPr="00591643" w:rsidRDefault="00BD40C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D40C1" w:rsidRPr="00E02137" w:rsidRDefault="0011438E"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D40C1" w:rsidRPr="00E02137" w:rsidRDefault="0011438E"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D40C1" w:rsidRPr="00E02137" w:rsidRDefault="0011438E"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BD40C1" w:rsidRPr="00E02137" w:rsidRDefault="0011438E"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D40C1" w:rsidRPr="00E02137" w:rsidRDefault="0011438E"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D40C1" w:rsidRPr="00E02137" w:rsidRDefault="0011438E"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72F4A22" w14:textId="77777777" w:rsidR="00BD40C1" w:rsidRPr="00C41D64" w:rsidRDefault="00BD40C1"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BD40C1" w:rsidRPr="00E02137" w:rsidRDefault="0011438E" w:rsidP="00DB490B">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BD40C1" w:rsidRPr="00E02137" w:rsidRDefault="00BD40C1"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BD40C1" w:rsidRPr="00E02137" w:rsidRDefault="0011438E" w:rsidP="00DB490B">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BD40C1" w:rsidRPr="00E02137" w:rsidRDefault="00BD40C1"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BD40C1" w:rsidRPr="00E02137" w:rsidRDefault="0011438E" w:rsidP="00DB490B">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BD40C1" w:rsidRPr="00E02137" w:rsidRDefault="00BD40C1"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BD40C1" w:rsidRPr="00E02137" w:rsidRDefault="0011438E" w:rsidP="00DB490B">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BD40C1" w:rsidRPr="00E02137" w:rsidRDefault="0011438E" w:rsidP="00DB490B">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BD40C1" w:rsidRPr="00E02137" w:rsidRDefault="00BD40C1"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BD40C1" w:rsidRPr="00E02137" w:rsidRDefault="0011438E" w:rsidP="00DB490B">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72E3BBEF" w14:textId="77777777" w:rsidR="00BD40C1" w:rsidRPr="00591643" w:rsidRDefault="00BD40C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BD40C1" w:rsidRPr="00E02137" w:rsidRDefault="0011438E" w:rsidP="00C41D64">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BD40C1" w:rsidRPr="00E02137" w:rsidRDefault="00BD40C1"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BD40C1" w:rsidRPr="00E02137" w:rsidRDefault="0011438E" w:rsidP="00C41D64">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BD40C1" w:rsidRPr="00E02137" w:rsidRDefault="00BD40C1"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BD40C1" w:rsidRPr="00E02137" w:rsidRDefault="0011438E" w:rsidP="00C41D64">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BD40C1" w:rsidRPr="00E02137" w:rsidRDefault="00BD40C1"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BD40C1" w:rsidRPr="00E02137" w:rsidRDefault="0011438E" w:rsidP="00C41D64">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BD40C1" w:rsidRPr="00E02137" w:rsidRDefault="0011438E" w:rsidP="00C41D64">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BD40C1" w:rsidRPr="00E02137" w:rsidRDefault="00BD40C1"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BD40C1" w:rsidRPr="00E02137" w:rsidRDefault="0011438E" w:rsidP="00C41D64">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E709357" w14:textId="77777777" w:rsidR="00BD40C1" w:rsidRPr="00C41D64" w:rsidRDefault="00BD40C1"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BD40C1" w:rsidRPr="00E02137" w:rsidRDefault="0011438E" w:rsidP="00BD40C1">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BD40C1" w:rsidRPr="00E02137" w:rsidRDefault="00BD40C1"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BD40C1" w:rsidRPr="00E02137" w:rsidRDefault="0011438E" w:rsidP="00BD40C1">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BD40C1" w:rsidRPr="00E02137" w:rsidRDefault="00BD40C1"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BD40C1" w:rsidRPr="00E02137" w:rsidRDefault="0011438E" w:rsidP="00BD40C1">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BD40C1" w:rsidRPr="00E02137" w:rsidRDefault="00BD40C1"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BD40C1" w:rsidRPr="00E02137" w:rsidRDefault="0011438E" w:rsidP="00BD40C1">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BD40C1" w:rsidRPr="00E02137" w:rsidRDefault="0011438E" w:rsidP="00BD40C1">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BD40C1" w:rsidRPr="00E02137" w:rsidRDefault="0011438E" w:rsidP="00BD40C1">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DD45DF3" w14:textId="77777777" w:rsidR="00BD40C1" w:rsidRPr="00BD40C1" w:rsidRDefault="00BD40C1" w:rsidP="00BD40C1">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BD40C1" w:rsidRPr="00E02137" w:rsidRDefault="0011438E" w:rsidP="00BD40C1">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BD40C1" w:rsidRPr="00E02137" w:rsidRDefault="00BD40C1"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BD40C1" w:rsidRPr="00E02137" w:rsidRDefault="0011438E" w:rsidP="00BD40C1">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BD40C1" w:rsidRPr="00E02137" w:rsidRDefault="00BD40C1"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BD40C1" w:rsidRPr="00E02137" w:rsidRDefault="0011438E" w:rsidP="00BD40C1">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BD40C1" w:rsidRPr="00E02137" w:rsidRDefault="00BD40C1"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BD40C1" w:rsidRPr="00E02137" w:rsidRDefault="0011438E" w:rsidP="00BD40C1">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BD40C1" w:rsidRPr="00E02137" w:rsidRDefault="0011438E" w:rsidP="00BD40C1">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BD40C1" w:rsidRPr="00E02137" w:rsidRDefault="00BD40C1"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BD40C1" w:rsidRPr="00E02137" w:rsidRDefault="0011438E" w:rsidP="00BD40C1">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5E5364AC" w14:textId="77777777" w:rsidR="00BD40C1" w:rsidRPr="00BD40C1" w:rsidRDefault="00BD40C1"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D40C1"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D40C1" w:rsidRPr="00B22661" w:rsidRDefault="0011438E" w:rsidP="004D7318">
          <w:pPr>
            <w:pStyle w:val="ProductList-OfferingBody"/>
            <w:ind w:left="-77" w:right="-73"/>
            <w:jc w:val="center"/>
            <w:rPr>
              <w:rStyle w:val="LogoportDoNotTranslate"/>
              <w:rFonts w:asciiTheme="minorHAnsi" w:hAnsiTheme="minorHAnsi"/>
              <w:sz w:val="14"/>
              <w:szCs w:val="14"/>
            </w:rPr>
          </w:pPr>
          <w:hyperlink w:anchor="TableofContents" w:history="1">
            <w:r w:rsidR="00BD40C1"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D40C1" w:rsidRPr="00990DE4" w:rsidRDefault="00BD40C1"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D40C1" w:rsidRPr="00990DE4" w:rsidRDefault="0011438E" w:rsidP="004D7318">
          <w:pPr>
            <w:pStyle w:val="ProductList-OfferingBody"/>
            <w:ind w:left="-72" w:right="-74"/>
            <w:jc w:val="center"/>
            <w:rPr>
              <w:rStyle w:val="LogoportDoNotTranslate"/>
            </w:rPr>
          </w:pPr>
          <w:hyperlink w:anchor="Introduction" w:history="1">
            <w:r w:rsidR="00BD40C1"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D40C1" w:rsidRPr="00990DE4" w:rsidRDefault="00BD40C1"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D40C1" w:rsidRPr="00990DE4" w:rsidRDefault="0011438E" w:rsidP="004D7318">
          <w:pPr>
            <w:pStyle w:val="ProductList-OfferingBody"/>
            <w:ind w:left="-72" w:right="-75"/>
            <w:jc w:val="center"/>
            <w:rPr>
              <w:rStyle w:val="LogoportDoNotTranslate"/>
            </w:rPr>
          </w:pPr>
          <w:hyperlink w:anchor="GeneralTerms" w:history="1">
            <w:r w:rsidR="00BD40C1"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D40C1" w:rsidRPr="00990DE4" w:rsidRDefault="00BD40C1"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D40C1" w:rsidRPr="00990DE4" w:rsidRDefault="0011438E" w:rsidP="004D7318">
          <w:pPr>
            <w:pStyle w:val="ProductList-OfferingBody"/>
            <w:ind w:left="-72" w:right="-77"/>
            <w:jc w:val="center"/>
            <w:rPr>
              <w:rStyle w:val="LogoportDoNotTranslate"/>
            </w:rPr>
          </w:pPr>
          <w:hyperlink w:anchor="PrivacyandSecurityTerms" w:history="1">
            <w:r w:rsidR="00BD40C1"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D40C1" w:rsidRPr="00990DE4" w:rsidRDefault="00BD40C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D40C1" w:rsidRPr="00990DE4" w:rsidRDefault="0011438E" w:rsidP="004D7318">
          <w:pPr>
            <w:pStyle w:val="ProductList-OfferingBody"/>
            <w:ind w:left="-72" w:right="-77"/>
            <w:jc w:val="center"/>
            <w:rPr>
              <w:rStyle w:val="LogoportDoNotTranslate"/>
            </w:rPr>
          </w:pPr>
          <w:hyperlink w:anchor="OnlineServiceSpecificTerms" w:history="1">
            <w:r w:rsidR="00BD40C1"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D40C1" w:rsidRPr="00990DE4" w:rsidRDefault="00BD40C1"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D40C1" w:rsidRPr="00990DE4" w:rsidRDefault="0011438E" w:rsidP="004D7318">
          <w:pPr>
            <w:pStyle w:val="ProductList-OfferingBody"/>
            <w:ind w:left="-72" w:right="-76"/>
            <w:jc w:val="center"/>
            <w:rPr>
              <w:rStyle w:val="LogoportDoNotTranslate"/>
            </w:rPr>
          </w:pPr>
          <w:hyperlink w:anchor="Attachment1" w:history="1">
            <w:r w:rsidR="00BD40C1" w:rsidRPr="00300200">
              <w:rPr>
                <w:rStyle w:val="Hyperlink"/>
              </w:rPr>
              <w:t>Príloha</w:t>
            </w:r>
          </w:hyperlink>
        </w:p>
      </w:tc>
    </w:tr>
  </w:tbl>
  <w:p w14:paraId="6E136BDD" w14:textId="77777777" w:rsidR="00BD40C1" w:rsidRPr="00990DE4" w:rsidRDefault="00BD40C1"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BD40C1" w:rsidRPr="00C76DF3" w:rsidRDefault="0011438E"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BD40C1" w:rsidRPr="00C76DF3" w:rsidRDefault="0011438E"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BD40C1" w:rsidRPr="00C76DF3" w:rsidRDefault="0011438E"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BD40C1" w:rsidRPr="00C76DF3" w:rsidRDefault="0011438E"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BD40C1" w:rsidRPr="00C76DF3" w:rsidRDefault="0011438E"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BD40C1" w:rsidRPr="00C76DF3" w:rsidRDefault="0011438E"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32F5C51C" w14:textId="77777777" w:rsidR="00BD40C1" w:rsidRPr="00591643" w:rsidRDefault="00BD40C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D40C1" w:rsidRPr="00E02137" w:rsidRDefault="0011438E"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D40C1" w:rsidRPr="00E02137" w:rsidRDefault="0011438E"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D40C1" w:rsidRPr="00E02137" w:rsidRDefault="0011438E"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D40C1" w:rsidRPr="00E02137" w:rsidRDefault="0011438E"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D40C1" w:rsidRPr="00E02137" w:rsidRDefault="0011438E"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D40C1" w:rsidRPr="00E02137" w:rsidRDefault="0011438E"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3796D911" w14:textId="77777777" w:rsidR="00BD40C1" w:rsidRPr="00591643" w:rsidRDefault="00BD40C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D40C1" w:rsidRPr="00C76DF3" w:rsidRDefault="0011438E"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D40C1" w:rsidRPr="00C76DF3" w:rsidRDefault="0011438E"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D40C1" w:rsidRPr="00C76DF3" w:rsidRDefault="0011438E"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D40C1" w:rsidRPr="00C76DF3" w:rsidRDefault="0011438E"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D40C1" w:rsidRPr="00C76DF3" w:rsidRDefault="0011438E"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D40C1" w:rsidRPr="00C76DF3" w:rsidRDefault="0011438E"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264CFAAA" w14:textId="77777777" w:rsidR="00BD40C1" w:rsidRPr="00591643" w:rsidRDefault="00BD40C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BD40C1" w:rsidRPr="00E02137" w:rsidRDefault="0011438E"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BD40C1" w:rsidRPr="00E02137" w:rsidRDefault="0011438E"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BD40C1" w:rsidRPr="00E02137" w:rsidRDefault="0011438E"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BD40C1" w:rsidRPr="00E02137" w:rsidRDefault="0011438E"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BD40C1" w:rsidRPr="00E02137" w:rsidRDefault="0011438E"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BD40C1" w:rsidRPr="00E02137" w:rsidRDefault="0011438E"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C8E1CF8" w14:textId="77777777" w:rsidR="00BD40C1" w:rsidRPr="00591643" w:rsidRDefault="00BD40C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0C1"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D40C1" w:rsidRPr="00C76DF3" w:rsidRDefault="0011438E" w:rsidP="00591643">
          <w:pPr>
            <w:pStyle w:val="ProductList-OfferingBody"/>
            <w:ind w:left="-77" w:right="-73"/>
            <w:jc w:val="center"/>
            <w:rPr>
              <w:color w:val="808080" w:themeColor="background1" w:themeShade="80"/>
              <w:sz w:val="14"/>
              <w:szCs w:val="14"/>
            </w:rPr>
          </w:pPr>
          <w:hyperlink w:anchor="TableofContents" w:history="1">
            <w:r w:rsidR="00BD40C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D40C1" w:rsidRPr="00C76DF3" w:rsidRDefault="00BD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D40C1" w:rsidRPr="00C76DF3" w:rsidRDefault="0011438E" w:rsidP="00591643">
          <w:pPr>
            <w:pStyle w:val="ProductList-OfferingBody"/>
            <w:ind w:left="-72" w:right="-74"/>
            <w:jc w:val="center"/>
            <w:rPr>
              <w:color w:val="808080" w:themeColor="background1" w:themeShade="80"/>
              <w:sz w:val="14"/>
              <w:szCs w:val="14"/>
            </w:rPr>
          </w:pPr>
          <w:hyperlink w:anchor="Introduction" w:history="1">
            <w:r w:rsidR="00BD40C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D40C1" w:rsidRPr="00C76DF3" w:rsidRDefault="00BD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D40C1" w:rsidRPr="00C76DF3" w:rsidRDefault="0011438E" w:rsidP="003812FE">
          <w:pPr>
            <w:pStyle w:val="ProductList-OfferingBody"/>
            <w:ind w:left="-72" w:right="-75"/>
            <w:jc w:val="center"/>
            <w:rPr>
              <w:color w:val="808080" w:themeColor="background1" w:themeShade="80"/>
              <w:sz w:val="14"/>
              <w:szCs w:val="14"/>
            </w:rPr>
          </w:pPr>
          <w:hyperlink w:anchor="GeneralTerms" w:history="1">
            <w:r w:rsidR="00BD40C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D40C1" w:rsidRPr="00C76DF3" w:rsidRDefault="00BD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D40C1" w:rsidRPr="00C76DF3" w:rsidRDefault="0011438E" w:rsidP="00591643">
          <w:pPr>
            <w:pStyle w:val="ProductList-OfferingBody"/>
            <w:ind w:left="-72" w:right="-77"/>
            <w:jc w:val="center"/>
            <w:rPr>
              <w:color w:val="808080" w:themeColor="background1" w:themeShade="80"/>
              <w:sz w:val="14"/>
              <w:szCs w:val="14"/>
            </w:rPr>
          </w:pPr>
          <w:hyperlink w:anchor="PrivacyandSecurityTerms" w:history="1">
            <w:r w:rsidR="00BD40C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D40C1" w:rsidRPr="00C76DF3" w:rsidRDefault="0011438E" w:rsidP="003812FE">
          <w:pPr>
            <w:pStyle w:val="ProductList-OfferingBody"/>
            <w:ind w:left="-72" w:right="-77"/>
            <w:jc w:val="center"/>
            <w:rPr>
              <w:color w:val="808080" w:themeColor="background1" w:themeShade="80"/>
              <w:sz w:val="14"/>
              <w:szCs w:val="14"/>
            </w:rPr>
          </w:pPr>
          <w:hyperlink w:anchor="OnlineServiceSpecificTerms" w:history="1">
            <w:r w:rsidR="00BD40C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D40C1" w:rsidRPr="00C76DF3" w:rsidRDefault="00BD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D40C1" w:rsidRPr="00C76DF3" w:rsidRDefault="0011438E" w:rsidP="003812FE">
          <w:pPr>
            <w:pStyle w:val="ProductList-OfferingBody"/>
            <w:ind w:left="-72" w:right="-76"/>
            <w:jc w:val="center"/>
            <w:rPr>
              <w:color w:val="808080" w:themeColor="background1" w:themeShade="80"/>
              <w:sz w:val="14"/>
              <w:szCs w:val="14"/>
            </w:rPr>
          </w:pPr>
          <w:hyperlink w:anchor="Attachment1" w:history="1">
            <w:r w:rsidR="00BD40C1">
              <w:rPr>
                <w:rStyle w:val="Hyperlink"/>
                <w:sz w:val="14"/>
                <w:szCs w:val="14"/>
              </w:rPr>
              <w:t>Prílohy</w:t>
            </w:r>
          </w:hyperlink>
        </w:p>
      </w:tc>
    </w:tr>
  </w:tbl>
  <w:p w14:paraId="1282F5AF" w14:textId="77777777" w:rsidR="00BD40C1" w:rsidRPr="00591643" w:rsidRDefault="00BD40C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D40C1" w:rsidRPr="00E02137" w:rsidRDefault="0011438E" w:rsidP="00F81FA7">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D40C1" w:rsidRPr="00E02137" w:rsidRDefault="00BD40C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D40C1" w:rsidRPr="00E02137" w:rsidRDefault="0011438E" w:rsidP="00F81FA7">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D40C1" w:rsidRPr="00E02137" w:rsidRDefault="00BD40C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D40C1" w:rsidRPr="00E02137" w:rsidRDefault="0011438E" w:rsidP="00F81FA7">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D40C1" w:rsidRPr="00E02137" w:rsidRDefault="00BD40C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D40C1" w:rsidRPr="00E02137" w:rsidRDefault="0011438E" w:rsidP="00F81FA7">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D40C1" w:rsidRPr="00E02137" w:rsidRDefault="0011438E" w:rsidP="00F81FA7">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D40C1" w:rsidRPr="00E02137" w:rsidRDefault="0011438E" w:rsidP="00F81FA7">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03E862D5" w14:textId="77777777" w:rsidR="00BD40C1" w:rsidRPr="00591643" w:rsidRDefault="00BD40C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BD40C1" w:rsidRPr="00E02137" w:rsidRDefault="0011438E" w:rsidP="009C72D8">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BD40C1" w:rsidRPr="00E02137" w:rsidRDefault="00BD40C1"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BD40C1" w:rsidRPr="00E02137" w:rsidRDefault="0011438E" w:rsidP="009C72D8">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BD40C1" w:rsidRPr="00E02137" w:rsidRDefault="00BD40C1"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BD40C1" w:rsidRPr="00E02137" w:rsidRDefault="0011438E" w:rsidP="009C72D8">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BD40C1" w:rsidRPr="00E02137" w:rsidRDefault="00BD40C1"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BD40C1" w:rsidRPr="00E02137" w:rsidRDefault="0011438E" w:rsidP="009C72D8">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BD40C1" w:rsidRPr="00E02137" w:rsidRDefault="0011438E" w:rsidP="009C72D8">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BD40C1" w:rsidRPr="00E02137" w:rsidRDefault="00BD40C1"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BD40C1" w:rsidRPr="00E02137" w:rsidRDefault="0011438E" w:rsidP="009C72D8">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07F5F0F5" w14:textId="77777777" w:rsidR="00BD40C1" w:rsidRPr="00591643" w:rsidRDefault="00BD40C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D40C1" w:rsidRPr="00E02137" w:rsidRDefault="0011438E" w:rsidP="00F81FA7">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D40C1" w:rsidRPr="00E02137" w:rsidRDefault="00BD40C1"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D40C1" w:rsidRPr="00E02137" w:rsidRDefault="0011438E" w:rsidP="00F81FA7">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D40C1" w:rsidRPr="00E02137" w:rsidRDefault="00BD40C1"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D40C1" w:rsidRPr="00E02137" w:rsidRDefault="0011438E" w:rsidP="00F81FA7">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BD40C1" w:rsidRPr="00E02137" w:rsidRDefault="00BD40C1"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BD40C1" w:rsidRPr="00E02137" w:rsidRDefault="0011438E" w:rsidP="00F81FA7">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D40C1" w:rsidRPr="00E02137" w:rsidRDefault="0011438E" w:rsidP="00F81FA7">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D40C1" w:rsidRPr="00E02137" w:rsidRDefault="00BD40C1"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D40C1" w:rsidRPr="00E02137" w:rsidRDefault="0011438E" w:rsidP="00F81FA7">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113F17D1" w14:textId="77777777" w:rsidR="00BD40C1" w:rsidRPr="00591643" w:rsidRDefault="00BD40C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0C1"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BD40C1" w:rsidRPr="00E02137" w:rsidRDefault="0011438E" w:rsidP="006254CC">
          <w:pPr>
            <w:pStyle w:val="ProductList-OfferingBody"/>
            <w:ind w:left="-72" w:right="-74"/>
            <w:jc w:val="center"/>
            <w:rPr>
              <w:rStyle w:val="LogoportDoNotTranslate"/>
              <w:rFonts w:asciiTheme="minorHAnsi" w:hAnsiTheme="minorHAnsi"/>
              <w:sz w:val="14"/>
              <w:szCs w:val="14"/>
            </w:rPr>
          </w:pPr>
          <w:hyperlink w:anchor="TableofContents" w:history="1">
            <w:r w:rsidR="00BD40C1"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BD40C1" w:rsidRPr="00E02137" w:rsidRDefault="00BD40C1"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BD40C1" w:rsidRPr="00E02137" w:rsidRDefault="0011438E" w:rsidP="006254CC">
          <w:pPr>
            <w:pStyle w:val="ProductList-OfferingBody"/>
            <w:ind w:left="-72" w:right="-74"/>
            <w:jc w:val="center"/>
            <w:rPr>
              <w:rStyle w:val="LogoportDoNotTranslate"/>
              <w:sz w:val="14"/>
            </w:rPr>
          </w:pPr>
          <w:hyperlink w:anchor="Introduction" w:history="1">
            <w:r w:rsidR="00BD40C1"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BD40C1" w:rsidRPr="00E02137" w:rsidRDefault="00BD40C1"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BD40C1" w:rsidRPr="00E02137" w:rsidRDefault="0011438E" w:rsidP="006254CC">
          <w:pPr>
            <w:pStyle w:val="ProductList-OfferingBody"/>
            <w:ind w:left="-72" w:right="-75"/>
            <w:jc w:val="center"/>
            <w:rPr>
              <w:rStyle w:val="LogoportDoNotTranslate"/>
              <w:sz w:val="14"/>
            </w:rPr>
          </w:pPr>
          <w:hyperlink w:anchor="GeneralTerms" w:history="1">
            <w:r w:rsidR="00BD40C1"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BD40C1" w:rsidRPr="00E02137" w:rsidRDefault="00BD40C1"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BD40C1" w:rsidRPr="00E02137" w:rsidRDefault="0011438E" w:rsidP="006254CC">
          <w:pPr>
            <w:pStyle w:val="ProductList-OfferingBody"/>
            <w:ind w:left="-72" w:right="-77"/>
            <w:jc w:val="center"/>
            <w:rPr>
              <w:rStyle w:val="LogoportDoNotTranslate"/>
              <w:sz w:val="14"/>
            </w:rPr>
          </w:pPr>
          <w:hyperlink w:anchor="PrivacyandSecurityTerms" w:history="1">
            <w:r w:rsidR="00BD40C1"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BD40C1" w:rsidRPr="00E02137" w:rsidRDefault="00BD40C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BD40C1" w:rsidRPr="00E02137" w:rsidRDefault="0011438E" w:rsidP="006254CC">
          <w:pPr>
            <w:pStyle w:val="ProductList-OfferingBody"/>
            <w:ind w:left="-72" w:right="-77"/>
            <w:jc w:val="center"/>
            <w:rPr>
              <w:rStyle w:val="LogoportDoNotTranslate"/>
              <w:sz w:val="14"/>
            </w:rPr>
          </w:pPr>
          <w:hyperlink w:anchor="OnlineServiceSpecificTerms" w:history="1">
            <w:r w:rsidR="00BD40C1"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BD40C1" w:rsidRPr="00E02137" w:rsidRDefault="00BD40C1"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BD40C1" w:rsidRPr="00E02137" w:rsidRDefault="0011438E" w:rsidP="006254CC">
          <w:pPr>
            <w:pStyle w:val="ProductList-OfferingBody"/>
            <w:ind w:left="-72" w:right="-76"/>
            <w:jc w:val="center"/>
            <w:rPr>
              <w:rStyle w:val="LogoportDoNotTranslate"/>
              <w:sz w:val="14"/>
            </w:rPr>
          </w:pPr>
          <w:hyperlink w:anchor="Attachment1" w:history="1">
            <w:r w:rsidR="00BD40C1">
              <w:rPr>
                <w:rStyle w:val="Hyperlink"/>
                <w:sz w:val="14"/>
              </w:rPr>
              <w:t>Prílohy</w:t>
            </w:r>
          </w:hyperlink>
        </w:p>
      </w:tc>
    </w:tr>
  </w:tbl>
  <w:p w14:paraId="21AC37DA" w14:textId="77777777" w:rsidR="00BD40C1" w:rsidRPr="00591643" w:rsidRDefault="00BD40C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060E35" w14:textId="77777777" w:rsidR="00332673" w:rsidRDefault="00332673" w:rsidP="009A573F">
      <w:pPr>
        <w:spacing w:after="0" w:line="240" w:lineRule="auto"/>
      </w:pPr>
      <w:r>
        <w:separator/>
      </w:r>
    </w:p>
  </w:footnote>
  <w:footnote w:type="continuationSeparator" w:id="0">
    <w:p w14:paraId="6DC333CE" w14:textId="77777777" w:rsidR="00332673" w:rsidRDefault="00332673" w:rsidP="009A573F">
      <w:pPr>
        <w:spacing w:after="0" w:line="240" w:lineRule="auto"/>
      </w:pPr>
      <w:r>
        <w:continuationSeparator/>
      </w:r>
    </w:p>
  </w:footnote>
  <w:footnote w:type="continuationNotice" w:id="1">
    <w:p w14:paraId="50FD4DAD" w14:textId="77777777" w:rsidR="00332673" w:rsidRDefault="003326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D40C1" w:rsidRPr="004D27A6" w:rsidRDefault="00BD40C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438F7EA" w:rsidR="00BD40C1" w:rsidRPr="00171B2E" w:rsidRDefault="0011438E"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BD40C1">
              <w:rPr>
                <w:color w:val="404040" w:themeColor="text1" w:themeTint="BF"/>
                <w:sz w:val="16"/>
                <w:szCs w:val="16"/>
              </w:rPr>
              <w:t xml:space="preserve">Multilicenčné podmienky poskytovania služieb on-line spoločnosti Microsoft (slovenčina, </w:t>
            </w:r>
            <w:r w:rsidR="001E39FF" w:rsidRPr="001F7A9C">
              <w:rPr>
                <w:color w:val="404040" w:themeColor="text1" w:themeTint="BF"/>
                <w:sz w:val="16"/>
                <w:szCs w:val="16"/>
              </w:rPr>
              <w:t>január 2018</w:t>
            </w:r>
            <w:r w:rsidR="00BD40C1">
              <w:rPr>
                <w:color w:val="404040" w:themeColor="text1" w:themeTint="BF"/>
                <w:sz w:val="16"/>
                <w:szCs w:val="16"/>
              </w:rPr>
              <w:t>)</w:t>
            </w:r>
          </w:sdtContent>
        </w:sdt>
        <w:r w:rsidR="00BD40C1">
          <w:rPr>
            <w:color w:val="404040" w:themeColor="text1" w:themeTint="BF"/>
            <w:sz w:val="16"/>
            <w:szCs w:val="16"/>
          </w:rPr>
          <w:tab/>
        </w:r>
        <w:r w:rsidR="00BD40C1">
          <w:rPr>
            <w:color w:val="404040" w:themeColor="text1" w:themeTint="BF"/>
            <w:sz w:val="16"/>
            <w:szCs w:val="16"/>
          </w:rPr>
          <w:fldChar w:fldCharType="begin"/>
        </w:r>
        <w:r w:rsidR="00BD40C1" w:rsidRPr="004D27A6">
          <w:rPr>
            <w:color w:val="404040" w:themeColor="text1" w:themeTint="BF"/>
            <w:sz w:val="16"/>
            <w:szCs w:val="16"/>
          </w:rPr>
          <w:instrText xml:space="preserve"> PAGE   \* MERGEFORMAT </w:instrText>
        </w:r>
        <w:r w:rsidR="00BD40C1">
          <w:rPr>
            <w:color w:val="404040" w:themeColor="text1" w:themeTint="BF"/>
            <w:sz w:val="16"/>
            <w:szCs w:val="16"/>
          </w:rPr>
          <w:fldChar w:fldCharType="separate"/>
        </w:r>
        <w:r>
          <w:rPr>
            <w:noProof/>
            <w:color w:val="404040" w:themeColor="text1" w:themeTint="BF"/>
            <w:sz w:val="16"/>
            <w:szCs w:val="16"/>
          </w:rPr>
          <w:t>22</w:t>
        </w:r>
        <w:r w:rsidR="00BD40C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4C54AA0" w:rsidR="00BD40C1" w:rsidRPr="000E0424" w:rsidRDefault="0011438E"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BD40C1">
              <w:rPr>
                <w:color w:val="404040" w:themeColor="text1" w:themeTint="BF"/>
                <w:sz w:val="16"/>
                <w:szCs w:val="16"/>
              </w:rPr>
              <w:t xml:space="preserve">Multilicenčné podmienky poskytovania služieb on-line spoločnosti Microsoft (slovenčina, </w:t>
            </w:r>
            <w:r w:rsidR="001E39FF" w:rsidRPr="001F7A9C">
              <w:rPr>
                <w:color w:val="404040" w:themeColor="text1" w:themeTint="BF"/>
                <w:sz w:val="16"/>
                <w:szCs w:val="16"/>
              </w:rPr>
              <w:t>január 2018</w:t>
            </w:r>
            <w:r w:rsidR="00BD40C1">
              <w:rPr>
                <w:color w:val="404040" w:themeColor="text1" w:themeTint="BF"/>
                <w:sz w:val="16"/>
                <w:szCs w:val="16"/>
              </w:rPr>
              <w:t>)</w:t>
            </w:r>
          </w:sdtContent>
        </w:sdt>
        <w:r w:rsidR="00BD40C1">
          <w:rPr>
            <w:color w:val="404040" w:themeColor="text1" w:themeTint="BF"/>
            <w:sz w:val="16"/>
            <w:szCs w:val="16"/>
          </w:rPr>
          <w:tab/>
        </w:r>
        <w:r w:rsidR="00BD40C1">
          <w:rPr>
            <w:color w:val="404040" w:themeColor="text1" w:themeTint="BF"/>
            <w:sz w:val="16"/>
            <w:szCs w:val="16"/>
          </w:rPr>
          <w:fldChar w:fldCharType="begin"/>
        </w:r>
        <w:r w:rsidR="00BD40C1" w:rsidRPr="004D27A6">
          <w:rPr>
            <w:color w:val="404040" w:themeColor="text1" w:themeTint="BF"/>
            <w:sz w:val="16"/>
            <w:szCs w:val="16"/>
          </w:rPr>
          <w:instrText xml:space="preserve"> PAGE   \* MERGEFORMAT </w:instrText>
        </w:r>
        <w:r w:rsidR="00BD40C1">
          <w:rPr>
            <w:color w:val="404040" w:themeColor="text1" w:themeTint="BF"/>
            <w:sz w:val="16"/>
            <w:szCs w:val="16"/>
          </w:rPr>
          <w:fldChar w:fldCharType="separate"/>
        </w:r>
        <w:r>
          <w:rPr>
            <w:noProof/>
            <w:color w:val="404040" w:themeColor="text1" w:themeTint="BF"/>
            <w:sz w:val="16"/>
            <w:szCs w:val="16"/>
          </w:rPr>
          <w:t>2</w:t>
        </w:r>
        <w:r w:rsidR="00BD40C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oDwMPcL3HQ+ECGdoVOeaxO/zfmiib5Tvs1QKhqHRUBRYWTtial3FZUEvnAFbOQXJ2LmZ/HVXkcC5oKvDCTRfgw==" w:salt="tWeqcdi0YhU+wcUNpFm43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438E"/>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footer" Target="footer21.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EBD40E-FD09-4F48-940D-0D040D48D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25870</Words>
  <Characters>147463</Characters>
  <Application>Microsoft Office Word</Application>
  <DocSecurity>8</DocSecurity>
  <Lines>1228</Lines>
  <Paragraphs>345</Paragraphs>
  <ScaleCrop>false</ScaleCrop>
  <LinksUpToDate>false</LinksUpToDate>
  <CharactersWithSpaces>172988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2017-12-28T23:28:00Z</dcterms:created>
  <dcterms:modified xsi:type="dcterms:W3CDTF">2017-12-28T23:28:00Z</dcterms:modified>
</cp:coreProperties>
</file>