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342D244E"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087DF3">
        <w:rPr>
          <w:rFonts w:asciiTheme="majorHAnsi" w:hAnsiTheme="majorHAnsi"/>
          <w:color w:val="FFFFFF" w:themeColor="background1"/>
          <w:sz w:val="72"/>
          <w:szCs w:val="72"/>
        </w:rPr>
        <w:t>januára 2019</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Obsah</w:t>
      </w:r>
      <w:bookmarkEnd w:id="1"/>
    </w:p>
    <w:p w14:paraId="20055107" w14:textId="304D7ACE" w:rsidR="00087DF3"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534201222" w:history="1">
        <w:r w:rsidR="00087DF3" w:rsidRPr="00F7498E">
          <w:rPr>
            <w:rStyle w:val="Hyperlink"/>
            <w:noProof/>
          </w:rPr>
          <w:t>Úvod</w:t>
        </w:r>
        <w:r w:rsidR="00087DF3">
          <w:rPr>
            <w:noProof/>
            <w:webHidden/>
          </w:rPr>
          <w:tab/>
        </w:r>
        <w:r w:rsidR="00087DF3">
          <w:rPr>
            <w:noProof/>
            <w:webHidden/>
          </w:rPr>
          <w:fldChar w:fldCharType="begin"/>
        </w:r>
        <w:r w:rsidR="00087DF3">
          <w:rPr>
            <w:noProof/>
            <w:webHidden/>
          </w:rPr>
          <w:instrText xml:space="preserve"> PAGEREF _Toc534201222 \h </w:instrText>
        </w:r>
        <w:r w:rsidR="00087DF3">
          <w:rPr>
            <w:noProof/>
            <w:webHidden/>
          </w:rPr>
        </w:r>
        <w:r w:rsidR="00087DF3">
          <w:rPr>
            <w:noProof/>
            <w:webHidden/>
          </w:rPr>
          <w:fldChar w:fldCharType="separate"/>
        </w:r>
        <w:r w:rsidR="00087DF3">
          <w:rPr>
            <w:noProof/>
            <w:webHidden/>
          </w:rPr>
          <w:t>3</w:t>
        </w:r>
        <w:r w:rsidR="00087DF3">
          <w:rPr>
            <w:noProof/>
            <w:webHidden/>
          </w:rPr>
          <w:fldChar w:fldCharType="end"/>
        </w:r>
      </w:hyperlink>
    </w:p>
    <w:p w14:paraId="07023A36" w14:textId="4779F9AF" w:rsidR="00087DF3" w:rsidRDefault="00087DF3">
      <w:pPr>
        <w:pStyle w:val="TOC5"/>
        <w:tabs>
          <w:tab w:val="right" w:leader="dot" w:pos="5030"/>
        </w:tabs>
        <w:rPr>
          <w:rFonts w:eastAsiaTheme="minorEastAsia"/>
          <w:noProof/>
          <w:sz w:val="22"/>
          <w:lang w:val="en-US" w:eastAsia="en-US" w:bidi="ar-SA"/>
        </w:rPr>
      </w:pPr>
      <w:hyperlink w:anchor="_Toc534201223" w:history="1">
        <w:r w:rsidRPr="00F7498E">
          <w:rPr>
            <w:rStyle w:val="Hyperlink"/>
            <w:noProof/>
          </w:rPr>
          <w:t>Zmluvy o úrovni služieb</w:t>
        </w:r>
        <w:r>
          <w:rPr>
            <w:noProof/>
            <w:webHidden/>
          </w:rPr>
          <w:tab/>
        </w:r>
        <w:r>
          <w:rPr>
            <w:noProof/>
            <w:webHidden/>
          </w:rPr>
          <w:fldChar w:fldCharType="begin"/>
        </w:r>
        <w:r>
          <w:rPr>
            <w:noProof/>
            <w:webHidden/>
          </w:rPr>
          <w:instrText xml:space="preserve"> PAGEREF _Toc534201223 \h </w:instrText>
        </w:r>
        <w:r>
          <w:rPr>
            <w:noProof/>
            <w:webHidden/>
          </w:rPr>
        </w:r>
        <w:r>
          <w:rPr>
            <w:noProof/>
            <w:webHidden/>
          </w:rPr>
          <w:fldChar w:fldCharType="separate"/>
        </w:r>
        <w:r>
          <w:rPr>
            <w:noProof/>
            <w:webHidden/>
          </w:rPr>
          <w:t>3</w:t>
        </w:r>
        <w:r>
          <w:rPr>
            <w:noProof/>
            <w:webHidden/>
          </w:rPr>
          <w:fldChar w:fldCharType="end"/>
        </w:r>
      </w:hyperlink>
    </w:p>
    <w:p w14:paraId="7B7FD3B9" w14:textId="685BAC3A" w:rsidR="00087DF3" w:rsidRDefault="00087DF3">
      <w:pPr>
        <w:pStyle w:val="TOC5"/>
        <w:tabs>
          <w:tab w:val="right" w:leader="dot" w:pos="5030"/>
        </w:tabs>
        <w:rPr>
          <w:rFonts w:eastAsiaTheme="minorEastAsia"/>
          <w:noProof/>
          <w:sz w:val="22"/>
          <w:lang w:val="en-US" w:eastAsia="en-US" w:bidi="ar-SA"/>
        </w:rPr>
      </w:pPr>
      <w:hyperlink w:anchor="_Toc534201224" w:history="1">
        <w:r w:rsidRPr="00F7498E">
          <w:rPr>
            <w:rStyle w:val="Hyperlink"/>
            <w:noProof/>
          </w:rPr>
          <w:t>Platné podmienky používania služieb on-line a ich aktualizácie</w:t>
        </w:r>
        <w:r>
          <w:rPr>
            <w:noProof/>
            <w:webHidden/>
          </w:rPr>
          <w:tab/>
        </w:r>
        <w:r>
          <w:rPr>
            <w:noProof/>
            <w:webHidden/>
          </w:rPr>
          <w:fldChar w:fldCharType="begin"/>
        </w:r>
        <w:r>
          <w:rPr>
            <w:noProof/>
            <w:webHidden/>
          </w:rPr>
          <w:instrText xml:space="preserve"> PAGEREF _Toc534201224 \h </w:instrText>
        </w:r>
        <w:r>
          <w:rPr>
            <w:noProof/>
            <w:webHidden/>
          </w:rPr>
        </w:r>
        <w:r>
          <w:rPr>
            <w:noProof/>
            <w:webHidden/>
          </w:rPr>
          <w:fldChar w:fldCharType="separate"/>
        </w:r>
        <w:r>
          <w:rPr>
            <w:noProof/>
            <w:webHidden/>
          </w:rPr>
          <w:t>3</w:t>
        </w:r>
        <w:r>
          <w:rPr>
            <w:noProof/>
            <w:webHidden/>
          </w:rPr>
          <w:fldChar w:fldCharType="end"/>
        </w:r>
      </w:hyperlink>
    </w:p>
    <w:p w14:paraId="71EA638E" w14:textId="25BA9B78" w:rsidR="00087DF3" w:rsidRDefault="00087DF3">
      <w:pPr>
        <w:pStyle w:val="TOC5"/>
        <w:tabs>
          <w:tab w:val="right" w:leader="dot" w:pos="5030"/>
        </w:tabs>
        <w:rPr>
          <w:rFonts w:eastAsiaTheme="minorEastAsia"/>
          <w:noProof/>
          <w:sz w:val="22"/>
          <w:lang w:val="en-US" w:eastAsia="en-US" w:bidi="ar-SA"/>
        </w:rPr>
      </w:pPr>
      <w:hyperlink w:anchor="_Toc534201225" w:history="1">
        <w:r w:rsidRPr="00F7498E">
          <w:rPr>
            <w:rStyle w:val="Hyperlink"/>
            <w:noProof/>
          </w:rPr>
          <w:t>Elektronické upozornenia</w:t>
        </w:r>
        <w:r>
          <w:rPr>
            <w:noProof/>
            <w:webHidden/>
          </w:rPr>
          <w:tab/>
        </w:r>
        <w:r>
          <w:rPr>
            <w:noProof/>
            <w:webHidden/>
          </w:rPr>
          <w:fldChar w:fldCharType="begin"/>
        </w:r>
        <w:r>
          <w:rPr>
            <w:noProof/>
            <w:webHidden/>
          </w:rPr>
          <w:instrText xml:space="preserve"> PAGEREF _Toc534201225 \h </w:instrText>
        </w:r>
        <w:r>
          <w:rPr>
            <w:noProof/>
            <w:webHidden/>
          </w:rPr>
        </w:r>
        <w:r>
          <w:rPr>
            <w:noProof/>
            <w:webHidden/>
          </w:rPr>
          <w:fldChar w:fldCharType="separate"/>
        </w:r>
        <w:r>
          <w:rPr>
            <w:noProof/>
            <w:webHidden/>
          </w:rPr>
          <w:t>3</w:t>
        </w:r>
        <w:r>
          <w:rPr>
            <w:noProof/>
            <w:webHidden/>
          </w:rPr>
          <w:fldChar w:fldCharType="end"/>
        </w:r>
      </w:hyperlink>
    </w:p>
    <w:p w14:paraId="47FA2876" w14:textId="199D7EA6" w:rsidR="00087DF3" w:rsidRDefault="00087DF3">
      <w:pPr>
        <w:pStyle w:val="TOC5"/>
        <w:tabs>
          <w:tab w:val="right" w:leader="dot" w:pos="5030"/>
        </w:tabs>
        <w:rPr>
          <w:rFonts w:eastAsiaTheme="minorEastAsia"/>
          <w:noProof/>
          <w:sz w:val="22"/>
          <w:lang w:val="en-US" w:eastAsia="en-US" w:bidi="ar-SA"/>
        </w:rPr>
      </w:pPr>
      <w:hyperlink w:anchor="_Toc534201226" w:history="1">
        <w:r w:rsidRPr="00F7498E">
          <w:rPr>
            <w:rStyle w:val="Hyperlink"/>
            <w:noProof/>
          </w:rPr>
          <w:t>Predchádzajúce verzie</w:t>
        </w:r>
        <w:r>
          <w:rPr>
            <w:noProof/>
            <w:webHidden/>
          </w:rPr>
          <w:tab/>
        </w:r>
        <w:r>
          <w:rPr>
            <w:noProof/>
            <w:webHidden/>
          </w:rPr>
          <w:fldChar w:fldCharType="begin"/>
        </w:r>
        <w:r>
          <w:rPr>
            <w:noProof/>
            <w:webHidden/>
          </w:rPr>
          <w:instrText xml:space="preserve"> PAGEREF _Toc534201226 \h </w:instrText>
        </w:r>
        <w:r>
          <w:rPr>
            <w:noProof/>
            <w:webHidden/>
          </w:rPr>
        </w:r>
        <w:r>
          <w:rPr>
            <w:noProof/>
            <w:webHidden/>
          </w:rPr>
          <w:fldChar w:fldCharType="separate"/>
        </w:r>
        <w:r>
          <w:rPr>
            <w:noProof/>
            <w:webHidden/>
          </w:rPr>
          <w:t>3</w:t>
        </w:r>
        <w:r>
          <w:rPr>
            <w:noProof/>
            <w:webHidden/>
          </w:rPr>
          <w:fldChar w:fldCharType="end"/>
        </w:r>
      </w:hyperlink>
    </w:p>
    <w:p w14:paraId="62EF03AB" w14:textId="06520355" w:rsidR="00087DF3" w:rsidRDefault="00087DF3">
      <w:pPr>
        <w:pStyle w:val="TOC3"/>
        <w:rPr>
          <w:rFonts w:eastAsiaTheme="minorEastAsia"/>
          <w:b w:val="0"/>
          <w:smallCaps w:val="0"/>
          <w:sz w:val="22"/>
          <w:lang w:val="en-US" w:eastAsia="en-US" w:bidi="ar-SA"/>
        </w:rPr>
      </w:pPr>
      <w:hyperlink w:anchor="_Toc534201227" w:history="1">
        <w:r w:rsidRPr="00F7498E">
          <w:rPr>
            <w:rStyle w:val="Hyperlink"/>
          </w:rPr>
          <w:t>Vysvetlenia a súhrn zmien</w:t>
        </w:r>
        <w:r>
          <w:rPr>
            <w:webHidden/>
          </w:rPr>
          <w:tab/>
        </w:r>
        <w:r>
          <w:rPr>
            <w:webHidden/>
          </w:rPr>
          <w:fldChar w:fldCharType="begin"/>
        </w:r>
        <w:r>
          <w:rPr>
            <w:webHidden/>
          </w:rPr>
          <w:instrText xml:space="preserve"> PAGEREF _Toc534201227 \h </w:instrText>
        </w:r>
        <w:r>
          <w:rPr>
            <w:webHidden/>
          </w:rPr>
        </w:r>
        <w:r>
          <w:rPr>
            <w:webHidden/>
          </w:rPr>
          <w:fldChar w:fldCharType="separate"/>
        </w:r>
        <w:r>
          <w:rPr>
            <w:webHidden/>
          </w:rPr>
          <w:t>3</w:t>
        </w:r>
        <w:r>
          <w:rPr>
            <w:webHidden/>
          </w:rPr>
          <w:fldChar w:fldCharType="end"/>
        </w:r>
      </w:hyperlink>
    </w:p>
    <w:p w14:paraId="066C97EF" w14:textId="53F2D3B5" w:rsidR="00087DF3" w:rsidRDefault="00087DF3">
      <w:pPr>
        <w:pStyle w:val="TOC1"/>
        <w:tabs>
          <w:tab w:val="right" w:leader="dot" w:pos="5030"/>
        </w:tabs>
        <w:rPr>
          <w:rFonts w:eastAsiaTheme="minorEastAsia"/>
          <w:b w:val="0"/>
          <w:caps w:val="0"/>
          <w:noProof/>
          <w:sz w:val="22"/>
          <w:lang w:val="en-US" w:eastAsia="en-US" w:bidi="ar-SA"/>
        </w:rPr>
      </w:pPr>
      <w:hyperlink w:anchor="_Toc534201228" w:history="1">
        <w:r w:rsidRPr="00F7498E">
          <w:rPr>
            <w:rStyle w:val="Hyperlink"/>
            <w:noProof/>
          </w:rPr>
          <w:t>Definície</w:t>
        </w:r>
        <w:r>
          <w:rPr>
            <w:noProof/>
            <w:webHidden/>
          </w:rPr>
          <w:tab/>
        </w:r>
        <w:r>
          <w:rPr>
            <w:noProof/>
            <w:webHidden/>
          </w:rPr>
          <w:fldChar w:fldCharType="begin"/>
        </w:r>
        <w:r>
          <w:rPr>
            <w:noProof/>
            <w:webHidden/>
          </w:rPr>
          <w:instrText xml:space="preserve"> PAGEREF _Toc534201228 \h </w:instrText>
        </w:r>
        <w:r>
          <w:rPr>
            <w:noProof/>
            <w:webHidden/>
          </w:rPr>
        </w:r>
        <w:r>
          <w:rPr>
            <w:noProof/>
            <w:webHidden/>
          </w:rPr>
          <w:fldChar w:fldCharType="separate"/>
        </w:r>
        <w:r>
          <w:rPr>
            <w:noProof/>
            <w:webHidden/>
          </w:rPr>
          <w:t>4</w:t>
        </w:r>
        <w:r>
          <w:rPr>
            <w:noProof/>
            <w:webHidden/>
          </w:rPr>
          <w:fldChar w:fldCharType="end"/>
        </w:r>
      </w:hyperlink>
    </w:p>
    <w:p w14:paraId="0F0D5304" w14:textId="77D38F8A" w:rsidR="00087DF3" w:rsidRDefault="00087DF3">
      <w:pPr>
        <w:pStyle w:val="TOC1"/>
        <w:tabs>
          <w:tab w:val="right" w:leader="dot" w:pos="5030"/>
        </w:tabs>
        <w:rPr>
          <w:rFonts w:eastAsiaTheme="minorEastAsia"/>
          <w:b w:val="0"/>
          <w:caps w:val="0"/>
          <w:noProof/>
          <w:sz w:val="22"/>
          <w:lang w:val="en-US" w:eastAsia="en-US" w:bidi="ar-SA"/>
        </w:rPr>
      </w:pPr>
      <w:hyperlink w:anchor="_Toc534201229" w:history="1">
        <w:r w:rsidRPr="00F7498E">
          <w:rPr>
            <w:rStyle w:val="Hyperlink"/>
            <w:noProof/>
          </w:rPr>
          <w:t>Všeobecné podmienky</w:t>
        </w:r>
        <w:r>
          <w:rPr>
            <w:noProof/>
            <w:webHidden/>
          </w:rPr>
          <w:tab/>
        </w:r>
        <w:r>
          <w:rPr>
            <w:noProof/>
            <w:webHidden/>
          </w:rPr>
          <w:fldChar w:fldCharType="begin"/>
        </w:r>
        <w:r>
          <w:rPr>
            <w:noProof/>
            <w:webHidden/>
          </w:rPr>
          <w:instrText xml:space="preserve"> PAGEREF _Toc534201229 \h </w:instrText>
        </w:r>
        <w:r>
          <w:rPr>
            <w:noProof/>
            <w:webHidden/>
          </w:rPr>
        </w:r>
        <w:r>
          <w:rPr>
            <w:noProof/>
            <w:webHidden/>
          </w:rPr>
          <w:fldChar w:fldCharType="separate"/>
        </w:r>
        <w:r>
          <w:rPr>
            <w:noProof/>
            <w:webHidden/>
          </w:rPr>
          <w:t>6</w:t>
        </w:r>
        <w:r>
          <w:rPr>
            <w:noProof/>
            <w:webHidden/>
          </w:rPr>
          <w:fldChar w:fldCharType="end"/>
        </w:r>
      </w:hyperlink>
    </w:p>
    <w:p w14:paraId="0D3673DB" w14:textId="4E7381ED" w:rsidR="00087DF3" w:rsidRDefault="00087DF3">
      <w:pPr>
        <w:pStyle w:val="TOC5"/>
        <w:tabs>
          <w:tab w:val="right" w:leader="dot" w:pos="5030"/>
        </w:tabs>
        <w:rPr>
          <w:rFonts w:eastAsiaTheme="minorEastAsia"/>
          <w:noProof/>
          <w:sz w:val="22"/>
          <w:lang w:val="en-US" w:eastAsia="en-US" w:bidi="ar-SA"/>
        </w:rPr>
      </w:pPr>
      <w:hyperlink w:anchor="_Toc534201230" w:history="1">
        <w:r w:rsidRPr="00F7498E">
          <w:rPr>
            <w:rStyle w:val="Hyperlink"/>
            <w:noProof/>
          </w:rPr>
          <w:t>Licencovanie služieb on-line</w:t>
        </w:r>
        <w:r>
          <w:rPr>
            <w:noProof/>
            <w:webHidden/>
          </w:rPr>
          <w:tab/>
        </w:r>
        <w:r>
          <w:rPr>
            <w:noProof/>
            <w:webHidden/>
          </w:rPr>
          <w:fldChar w:fldCharType="begin"/>
        </w:r>
        <w:r>
          <w:rPr>
            <w:noProof/>
            <w:webHidden/>
          </w:rPr>
          <w:instrText xml:space="preserve"> PAGEREF _Toc534201230 \h </w:instrText>
        </w:r>
        <w:r>
          <w:rPr>
            <w:noProof/>
            <w:webHidden/>
          </w:rPr>
        </w:r>
        <w:r>
          <w:rPr>
            <w:noProof/>
            <w:webHidden/>
          </w:rPr>
          <w:fldChar w:fldCharType="separate"/>
        </w:r>
        <w:r>
          <w:rPr>
            <w:noProof/>
            <w:webHidden/>
          </w:rPr>
          <w:t>6</w:t>
        </w:r>
        <w:r>
          <w:rPr>
            <w:noProof/>
            <w:webHidden/>
          </w:rPr>
          <w:fldChar w:fldCharType="end"/>
        </w:r>
      </w:hyperlink>
    </w:p>
    <w:p w14:paraId="7D076342" w14:textId="1877B83C" w:rsidR="00087DF3" w:rsidRDefault="00087DF3">
      <w:pPr>
        <w:pStyle w:val="TOC5"/>
        <w:tabs>
          <w:tab w:val="right" w:leader="dot" w:pos="5030"/>
        </w:tabs>
        <w:rPr>
          <w:rFonts w:eastAsiaTheme="minorEastAsia"/>
          <w:noProof/>
          <w:sz w:val="22"/>
          <w:lang w:val="en-US" w:eastAsia="en-US" w:bidi="ar-SA"/>
        </w:rPr>
      </w:pPr>
      <w:hyperlink w:anchor="_Toc534201231" w:history="1">
        <w:r w:rsidRPr="00F7498E">
          <w:rPr>
            <w:rStyle w:val="Hyperlink"/>
            <w:noProof/>
          </w:rPr>
          <w:t>Používanie služieb on-line</w:t>
        </w:r>
        <w:r>
          <w:rPr>
            <w:noProof/>
            <w:webHidden/>
          </w:rPr>
          <w:tab/>
        </w:r>
        <w:r>
          <w:rPr>
            <w:noProof/>
            <w:webHidden/>
          </w:rPr>
          <w:fldChar w:fldCharType="begin"/>
        </w:r>
        <w:r>
          <w:rPr>
            <w:noProof/>
            <w:webHidden/>
          </w:rPr>
          <w:instrText xml:space="preserve"> PAGEREF _Toc534201231 \h </w:instrText>
        </w:r>
        <w:r>
          <w:rPr>
            <w:noProof/>
            <w:webHidden/>
          </w:rPr>
        </w:r>
        <w:r>
          <w:rPr>
            <w:noProof/>
            <w:webHidden/>
          </w:rPr>
          <w:fldChar w:fldCharType="separate"/>
        </w:r>
        <w:r>
          <w:rPr>
            <w:noProof/>
            <w:webHidden/>
          </w:rPr>
          <w:t>6</w:t>
        </w:r>
        <w:r>
          <w:rPr>
            <w:noProof/>
            <w:webHidden/>
          </w:rPr>
          <w:fldChar w:fldCharType="end"/>
        </w:r>
      </w:hyperlink>
    </w:p>
    <w:p w14:paraId="1F77DEDA" w14:textId="587F2961" w:rsidR="00087DF3" w:rsidRDefault="00087DF3">
      <w:pPr>
        <w:pStyle w:val="TOC5"/>
        <w:tabs>
          <w:tab w:val="right" w:leader="dot" w:pos="5030"/>
        </w:tabs>
        <w:rPr>
          <w:rFonts w:eastAsiaTheme="minorEastAsia"/>
          <w:noProof/>
          <w:sz w:val="22"/>
          <w:lang w:val="en-US" w:eastAsia="en-US" w:bidi="ar-SA"/>
        </w:rPr>
      </w:pPr>
      <w:hyperlink w:anchor="_Toc534201232" w:history="1">
        <w:r w:rsidRPr="00F7498E">
          <w:rPr>
            <w:rStyle w:val="Hyperlink"/>
            <w:noProof/>
          </w:rPr>
          <w:t>Použitie softvéru so službou online</w:t>
        </w:r>
        <w:r>
          <w:rPr>
            <w:noProof/>
            <w:webHidden/>
          </w:rPr>
          <w:tab/>
        </w:r>
        <w:r>
          <w:rPr>
            <w:noProof/>
            <w:webHidden/>
          </w:rPr>
          <w:fldChar w:fldCharType="begin"/>
        </w:r>
        <w:r>
          <w:rPr>
            <w:noProof/>
            <w:webHidden/>
          </w:rPr>
          <w:instrText xml:space="preserve"> PAGEREF _Toc534201232 \h </w:instrText>
        </w:r>
        <w:r>
          <w:rPr>
            <w:noProof/>
            <w:webHidden/>
          </w:rPr>
        </w:r>
        <w:r>
          <w:rPr>
            <w:noProof/>
            <w:webHidden/>
          </w:rPr>
          <w:fldChar w:fldCharType="separate"/>
        </w:r>
        <w:r>
          <w:rPr>
            <w:noProof/>
            <w:webHidden/>
          </w:rPr>
          <w:t>6</w:t>
        </w:r>
        <w:r>
          <w:rPr>
            <w:noProof/>
            <w:webHidden/>
          </w:rPr>
          <w:fldChar w:fldCharType="end"/>
        </w:r>
      </w:hyperlink>
    </w:p>
    <w:p w14:paraId="54AD1F0B" w14:textId="781FC6DB" w:rsidR="00087DF3" w:rsidRDefault="00087DF3">
      <w:pPr>
        <w:pStyle w:val="TOC5"/>
        <w:tabs>
          <w:tab w:val="right" w:leader="dot" w:pos="5030"/>
        </w:tabs>
        <w:rPr>
          <w:rFonts w:eastAsiaTheme="minorEastAsia"/>
          <w:noProof/>
          <w:sz w:val="22"/>
          <w:lang w:val="en-US" w:eastAsia="en-US" w:bidi="ar-SA"/>
        </w:rPr>
      </w:pPr>
      <w:hyperlink w:anchor="_Toc534201233" w:history="1">
        <w:r w:rsidRPr="00F7498E">
          <w:rPr>
            <w:rStyle w:val="Hyperlink"/>
            <w:noProof/>
          </w:rPr>
          <w:t>Technické obmedzenia</w:t>
        </w:r>
        <w:r>
          <w:rPr>
            <w:noProof/>
            <w:webHidden/>
          </w:rPr>
          <w:tab/>
        </w:r>
        <w:r>
          <w:rPr>
            <w:noProof/>
            <w:webHidden/>
          </w:rPr>
          <w:fldChar w:fldCharType="begin"/>
        </w:r>
        <w:r>
          <w:rPr>
            <w:noProof/>
            <w:webHidden/>
          </w:rPr>
          <w:instrText xml:space="preserve"> PAGEREF _Toc534201233 \h </w:instrText>
        </w:r>
        <w:r>
          <w:rPr>
            <w:noProof/>
            <w:webHidden/>
          </w:rPr>
        </w:r>
        <w:r>
          <w:rPr>
            <w:noProof/>
            <w:webHidden/>
          </w:rPr>
          <w:fldChar w:fldCharType="separate"/>
        </w:r>
        <w:r>
          <w:rPr>
            <w:noProof/>
            <w:webHidden/>
          </w:rPr>
          <w:t>7</w:t>
        </w:r>
        <w:r>
          <w:rPr>
            <w:noProof/>
            <w:webHidden/>
          </w:rPr>
          <w:fldChar w:fldCharType="end"/>
        </w:r>
      </w:hyperlink>
    </w:p>
    <w:p w14:paraId="108CDEA3" w14:textId="34C3E65D" w:rsidR="00087DF3" w:rsidRDefault="00087DF3">
      <w:pPr>
        <w:pStyle w:val="TOC5"/>
        <w:tabs>
          <w:tab w:val="right" w:leader="dot" w:pos="5030"/>
        </w:tabs>
        <w:rPr>
          <w:rFonts w:eastAsiaTheme="minorEastAsia"/>
          <w:noProof/>
          <w:sz w:val="22"/>
          <w:lang w:val="en-US" w:eastAsia="en-US" w:bidi="ar-SA"/>
        </w:rPr>
      </w:pPr>
      <w:hyperlink w:anchor="_Toc534201234" w:history="1">
        <w:r w:rsidRPr="00F7498E">
          <w:rPr>
            <w:rStyle w:val="Hyperlink"/>
            <w:noProof/>
          </w:rPr>
          <w:t>Služby dovozu/vývozu</w:t>
        </w:r>
        <w:r>
          <w:rPr>
            <w:noProof/>
            <w:webHidden/>
          </w:rPr>
          <w:tab/>
        </w:r>
        <w:r>
          <w:rPr>
            <w:noProof/>
            <w:webHidden/>
          </w:rPr>
          <w:fldChar w:fldCharType="begin"/>
        </w:r>
        <w:r>
          <w:rPr>
            <w:noProof/>
            <w:webHidden/>
          </w:rPr>
          <w:instrText xml:space="preserve"> PAGEREF _Toc534201234 \h </w:instrText>
        </w:r>
        <w:r>
          <w:rPr>
            <w:noProof/>
            <w:webHidden/>
          </w:rPr>
        </w:r>
        <w:r>
          <w:rPr>
            <w:noProof/>
            <w:webHidden/>
          </w:rPr>
          <w:fldChar w:fldCharType="separate"/>
        </w:r>
        <w:r>
          <w:rPr>
            <w:noProof/>
            <w:webHidden/>
          </w:rPr>
          <w:t>7</w:t>
        </w:r>
        <w:r>
          <w:rPr>
            <w:noProof/>
            <w:webHidden/>
          </w:rPr>
          <w:fldChar w:fldCharType="end"/>
        </w:r>
      </w:hyperlink>
    </w:p>
    <w:p w14:paraId="0745CD70" w14:textId="783FA93F" w:rsidR="00087DF3" w:rsidRDefault="00087DF3">
      <w:pPr>
        <w:pStyle w:val="TOC5"/>
        <w:tabs>
          <w:tab w:val="right" w:leader="dot" w:pos="5030"/>
        </w:tabs>
        <w:rPr>
          <w:rFonts w:eastAsiaTheme="minorEastAsia"/>
          <w:noProof/>
          <w:sz w:val="22"/>
          <w:lang w:val="en-US" w:eastAsia="en-US" w:bidi="ar-SA"/>
        </w:rPr>
      </w:pPr>
      <w:hyperlink w:anchor="_Toc534201235" w:history="1">
        <w:r w:rsidRPr="00F7498E">
          <w:rPr>
            <w:rStyle w:val="Hyperlink"/>
            <w:noProof/>
          </w:rPr>
          <w:t>Písmové komponenty</w:t>
        </w:r>
        <w:r>
          <w:rPr>
            <w:noProof/>
            <w:webHidden/>
          </w:rPr>
          <w:tab/>
        </w:r>
        <w:r>
          <w:rPr>
            <w:noProof/>
            <w:webHidden/>
          </w:rPr>
          <w:fldChar w:fldCharType="begin"/>
        </w:r>
        <w:r>
          <w:rPr>
            <w:noProof/>
            <w:webHidden/>
          </w:rPr>
          <w:instrText xml:space="preserve"> PAGEREF _Toc534201235 \h </w:instrText>
        </w:r>
        <w:r>
          <w:rPr>
            <w:noProof/>
            <w:webHidden/>
          </w:rPr>
        </w:r>
        <w:r>
          <w:rPr>
            <w:noProof/>
            <w:webHidden/>
          </w:rPr>
          <w:fldChar w:fldCharType="separate"/>
        </w:r>
        <w:r>
          <w:rPr>
            <w:noProof/>
            <w:webHidden/>
          </w:rPr>
          <w:t>7</w:t>
        </w:r>
        <w:r>
          <w:rPr>
            <w:noProof/>
            <w:webHidden/>
          </w:rPr>
          <w:fldChar w:fldCharType="end"/>
        </w:r>
      </w:hyperlink>
    </w:p>
    <w:p w14:paraId="1BE6FA56" w14:textId="19711AD8" w:rsidR="00087DF3" w:rsidRDefault="00087DF3">
      <w:pPr>
        <w:pStyle w:val="TOC5"/>
        <w:tabs>
          <w:tab w:val="right" w:leader="dot" w:pos="5030"/>
        </w:tabs>
        <w:rPr>
          <w:rFonts w:eastAsiaTheme="minorEastAsia"/>
          <w:noProof/>
          <w:sz w:val="22"/>
          <w:lang w:val="en-US" w:eastAsia="en-US" w:bidi="ar-SA"/>
        </w:rPr>
      </w:pPr>
      <w:hyperlink w:anchor="_Toc534201236" w:history="1">
        <w:r w:rsidRPr="00F7498E">
          <w:rPr>
            <w:rStyle w:val="Hyperlink"/>
            <w:noProof/>
          </w:rPr>
          <w:t>Zmeny a dostupnosť služieb on-line</w:t>
        </w:r>
        <w:r>
          <w:rPr>
            <w:noProof/>
            <w:webHidden/>
          </w:rPr>
          <w:tab/>
        </w:r>
        <w:r>
          <w:rPr>
            <w:noProof/>
            <w:webHidden/>
          </w:rPr>
          <w:fldChar w:fldCharType="begin"/>
        </w:r>
        <w:r>
          <w:rPr>
            <w:noProof/>
            <w:webHidden/>
          </w:rPr>
          <w:instrText xml:space="preserve"> PAGEREF _Toc534201236 \h </w:instrText>
        </w:r>
        <w:r>
          <w:rPr>
            <w:noProof/>
            <w:webHidden/>
          </w:rPr>
        </w:r>
        <w:r>
          <w:rPr>
            <w:noProof/>
            <w:webHidden/>
          </w:rPr>
          <w:fldChar w:fldCharType="separate"/>
        </w:r>
        <w:r>
          <w:rPr>
            <w:noProof/>
            <w:webHidden/>
          </w:rPr>
          <w:t>7</w:t>
        </w:r>
        <w:r>
          <w:rPr>
            <w:noProof/>
            <w:webHidden/>
          </w:rPr>
          <w:fldChar w:fldCharType="end"/>
        </w:r>
      </w:hyperlink>
    </w:p>
    <w:p w14:paraId="071E7503" w14:textId="717EB24B" w:rsidR="00087DF3" w:rsidRDefault="00087DF3">
      <w:pPr>
        <w:pStyle w:val="TOC5"/>
        <w:tabs>
          <w:tab w:val="right" w:leader="dot" w:pos="5030"/>
        </w:tabs>
        <w:rPr>
          <w:rFonts w:eastAsiaTheme="minorEastAsia"/>
          <w:noProof/>
          <w:sz w:val="22"/>
          <w:lang w:val="en-US" w:eastAsia="en-US" w:bidi="ar-SA"/>
        </w:rPr>
      </w:pPr>
      <w:hyperlink w:anchor="_Toc534201237" w:history="1">
        <w:r w:rsidRPr="00F7498E">
          <w:rPr>
            <w:rStyle w:val="Hyperlink"/>
            <w:noProof/>
          </w:rPr>
          <w:t>Dodržovanie zákonov</w:t>
        </w:r>
        <w:r>
          <w:rPr>
            <w:noProof/>
            <w:webHidden/>
          </w:rPr>
          <w:tab/>
        </w:r>
        <w:r>
          <w:rPr>
            <w:noProof/>
            <w:webHidden/>
          </w:rPr>
          <w:fldChar w:fldCharType="begin"/>
        </w:r>
        <w:r>
          <w:rPr>
            <w:noProof/>
            <w:webHidden/>
          </w:rPr>
          <w:instrText xml:space="preserve"> PAGEREF _Toc534201237 \h </w:instrText>
        </w:r>
        <w:r>
          <w:rPr>
            <w:noProof/>
            <w:webHidden/>
          </w:rPr>
        </w:r>
        <w:r>
          <w:rPr>
            <w:noProof/>
            <w:webHidden/>
          </w:rPr>
          <w:fldChar w:fldCharType="separate"/>
        </w:r>
        <w:r>
          <w:rPr>
            <w:noProof/>
            <w:webHidden/>
          </w:rPr>
          <w:t>7</w:t>
        </w:r>
        <w:r>
          <w:rPr>
            <w:noProof/>
            <w:webHidden/>
          </w:rPr>
          <w:fldChar w:fldCharType="end"/>
        </w:r>
      </w:hyperlink>
    </w:p>
    <w:p w14:paraId="367B974F" w14:textId="1C4673B7" w:rsidR="00087DF3" w:rsidRDefault="00087DF3">
      <w:pPr>
        <w:pStyle w:val="TOC5"/>
        <w:tabs>
          <w:tab w:val="right" w:leader="dot" w:pos="5030"/>
        </w:tabs>
        <w:rPr>
          <w:rFonts w:eastAsiaTheme="minorEastAsia"/>
          <w:noProof/>
          <w:sz w:val="22"/>
          <w:lang w:val="en-US" w:eastAsia="en-US" w:bidi="ar-SA"/>
        </w:rPr>
      </w:pPr>
      <w:hyperlink w:anchor="_Toc534201238" w:history="1">
        <w:r w:rsidRPr="00F7498E">
          <w:rPr>
            <w:rStyle w:val="Hyperlink"/>
            <w:noProof/>
          </w:rPr>
          <w:t>Iná</w:t>
        </w:r>
        <w:r>
          <w:rPr>
            <w:noProof/>
            <w:webHidden/>
          </w:rPr>
          <w:tab/>
        </w:r>
        <w:r>
          <w:rPr>
            <w:noProof/>
            <w:webHidden/>
          </w:rPr>
          <w:fldChar w:fldCharType="begin"/>
        </w:r>
        <w:r>
          <w:rPr>
            <w:noProof/>
            <w:webHidden/>
          </w:rPr>
          <w:instrText xml:space="preserve"> PAGEREF _Toc534201238 \h </w:instrText>
        </w:r>
        <w:r>
          <w:rPr>
            <w:noProof/>
            <w:webHidden/>
          </w:rPr>
        </w:r>
        <w:r>
          <w:rPr>
            <w:noProof/>
            <w:webHidden/>
          </w:rPr>
          <w:fldChar w:fldCharType="separate"/>
        </w:r>
        <w:r>
          <w:rPr>
            <w:noProof/>
            <w:webHidden/>
          </w:rPr>
          <w:t>7</w:t>
        </w:r>
        <w:r>
          <w:rPr>
            <w:noProof/>
            <w:webHidden/>
          </w:rPr>
          <w:fldChar w:fldCharType="end"/>
        </w:r>
      </w:hyperlink>
    </w:p>
    <w:p w14:paraId="3E687369" w14:textId="2C1A6CBF" w:rsidR="00087DF3" w:rsidRDefault="00087DF3">
      <w:pPr>
        <w:pStyle w:val="TOC1"/>
        <w:tabs>
          <w:tab w:val="right" w:leader="dot" w:pos="5030"/>
        </w:tabs>
        <w:rPr>
          <w:rFonts w:eastAsiaTheme="minorEastAsia"/>
          <w:b w:val="0"/>
          <w:caps w:val="0"/>
          <w:noProof/>
          <w:sz w:val="22"/>
          <w:lang w:val="en-US" w:eastAsia="en-US" w:bidi="ar-SA"/>
        </w:rPr>
      </w:pPr>
      <w:hyperlink w:anchor="_Toc534201239" w:history="1">
        <w:r w:rsidRPr="00F7498E">
          <w:rPr>
            <w:rStyle w:val="Hyperlink"/>
            <w:noProof/>
          </w:rPr>
          <w:t>Podmienky ochrany údajov</w:t>
        </w:r>
        <w:r>
          <w:rPr>
            <w:noProof/>
            <w:webHidden/>
          </w:rPr>
          <w:tab/>
        </w:r>
        <w:r>
          <w:rPr>
            <w:noProof/>
            <w:webHidden/>
          </w:rPr>
          <w:fldChar w:fldCharType="begin"/>
        </w:r>
        <w:r>
          <w:rPr>
            <w:noProof/>
            <w:webHidden/>
          </w:rPr>
          <w:instrText xml:space="preserve"> PAGEREF _Toc534201239 \h </w:instrText>
        </w:r>
        <w:r>
          <w:rPr>
            <w:noProof/>
            <w:webHidden/>
          </w:rPr>
        </w:r>
        <w:r>
          <w:rPr>
            <w:noProof/>
            <w:webHidden/>
          </w:rPr>
          <w:fldChar w:fldCharType="separate"/>
        </w:r>
        <w:r>
          <w:rPr>
            <w:noProof/>
            <w:webHidden/>
          </w:rPr>
          <w:t>9</w:t>
        </w:r>
        <w:r>
          <w:rPr>
            <w:noProof/>
            <w:webHidden/>
          </w:rPr>
          <w:fldChar w:fldCharType="end"/>
        </w:r>
      </w:hyperlink>
    </w:p>
    <w:p w14:paraId="48206873" w14:textId="615CB0FB" w:rsidR="00087DF3" w:rsidRDefault="00087DF3">
      <w:pPr>
        <w:pStyle w:val="TOC5"/>
        <w:tabs>
          <w:tab w:val="right" w:leader="dot" w:pos="5030"/>
        </w:tabs>
        <w:rPr>
          <w:rFonts w:eastAsiaTheme="minorEastAsia"/>
          <w:noProof/>
          <w:sz w:val="22"/>
          <w:lang w:val="en-US" w:eastAsia="en-US" w:bidi="ar-SA"/>
        </w:rPr>
      </w:pPr>
      <w:hyperlink w:anchor="_Toc534201240" w:history="1">
        <w:r w:rsidRPr="00F7498E">
          <w:rPr>
            <w:rStyle w:val="Hyperlink"/>
            <w:noProof/>
          </w:rPr>
          <w:t>Rozsah</w:t>
        </w:r>
        <w:r>
          <w:rPr>
            <w:noProof/>
            <w:webHidden/>
          </w:rPr>
          <w:tab/>
        </w:r>
        <w:r>
          <w:rPr>
            <w:noProof/>
            <w:webHidden/>
          </w:rPr>
          <w:fldChar w:fldCharType="begin"/>
        </w:r>
        <w:r>
          <w:rPr>
            <w:noProof/>
            <w:webHidden/>
          </w:rPr>
          <w:instrText xml:space="preserve"> PAGEREF _Toc534201240 \h </w:instrText>
        </w:r>
        <w:r>
          <w:rPr>
            <w:noProof/>
            <w:webHidden/>
          </w:rPr>
        </w:r>
        <w:r>
          <w:rPr>
            <w:noProof/>
            <w:webHidden/>
          </w:rPr>
          <w:fldChar w:fldCharType="separate"/>
        </w:r>
        <w:r>
          <w:rPr>
            <w:noProof/>
            <w:webHidden/>
          </w:rPr>
          <w:t>9</w:t>
        </w:r>
        <w:r>
          <w:rPr>
            <w:noProof/>
            <w:webHidden/>
          </w:rPr>
          <w:fldChar w:fldCharType="end"/>
        </w:r>
      </w:hyperlink>
    </w:p>
    <w:p w14:paraId="1E53CD6F" w14:textId="6FD033DF" w:rsidR="00087DF3" w:rsidRDefault="00087DF3">
      <w:pPr>
        <w:pStyle w:val="TOC5"/>
        <w:tabs>
          <w:tab w:val="right" w:leader="dot" w:pos="5030"/>
        </w:tabs>
        <w:rPr>
          <w:rFonts w:eastAsiaTheme="minorEastAsia"/>
          <w:noProof/>
          <w:sz w:val="22"/>
          <w:lang w:val="en-US" w:eastAsia="en-US" w:bidi="ar-SA"/>
        </w:rPr>
      </w:pPr>
      <w:hyperlink w:anchor="_Toc534201241" w:history="1">
        <w:r w:rsidRPr="00F7498E">
          <w:rPr>
            <w:rStyle w:val="Hyperlink"/>
            <w:noProof/>
          </w:rPr>
          <w:t>Spracúvanie a vlastníctvo zákazníckych údajov</w:t>
        </w:r>
        <w:r>
          <w:rPr>
            <w:noProof/>
            <w:webHidden/>
          </w:rPr>
          <w:tab/>
        </w:r>
        <w:r>
          <w:rPr>
            <w:noProof/>
            <w:webHidden/>
          </w:rPr>
          <w:fldChar w:fldCharType="begin"/>
        </w:r>
        <w:r>
          <w:rPr>
            <w:noProof/>
            <w:webHidden/>
          </w:rPr>
          <w:instrText xml:space="preserve"> PAGEREF _Toc534201241 \h </w:instrText>
        </w:r>
        <w:r>
          <w:rPr>
            <w:noProof/>
            <w:webHidden/>
          </w:rPr>
        </w:r>
        <w:r>
          <w:rPr>
            <w:noProof/>
            <w:webHidden/>
          </w:rPr>
          <w:fldChar w:fldCharType="separate"/>
        </w:r>
        <w:r>
          <w:rPr>
            <w:noProof/>
            <w:webHidden/>
          </w:rPr>
          <w:t>9</w:t>
        </w:r>
        <w:r>
          <w:rPr>
            <w:noProof/>
            <w:webHidden/>
          </w:rPr>
          <w:fldChar w:fldCharType="end"/>
        </w:r>
      </w:hyperlink>
    </w:p>
    <w:p w14:paraId="0FFCE402" w14:textId="2BC2A4D0" w:rsidR="00087DF3" w:rsidRDefault="00087DF3">
      <w:pPr>
        <w:pStyle w:val="TOC5"/>
        <w:tabs>
          <w:tab w:val="right" w:leader="dot" w:pos="5030"/>
        </w:tabs>
        <w:rPr>
          <w:rFonts w:eastAsiaTheme="minorEastAsia"/>
          <w:noProof/>
          <w:sz w:val="22"/>
          <w:lang w:val="en-US" w:eastAsia="en-US" w:bidi="ar-SA"/>
        </w:rPr>
      </w:pPr>
      <w:hyperlink w:anchor="_Toc534201242" w:history="1">
        <w:r w:rsidRPr="00F7498E">
          <w:rPr>
            <w:rStyle w:val="Hyperlink"/>
            <w:noProof/>
          </w:rPr>
          <w:t>Zverejňovanie zákazníckych údajov</w:t>
        </w:r>
        <w:r>
          <w:rPr>
            <w:noProof/>
            <w:webHidden/>
          </w:rPr>
          <w:tab/>
        </w:r>
        <w:r>
          <w:rPr>
            <w:noProof/>
            <w:webHidden/>
          </w:rPr>
          <w:fldChar w:fldCharType="begin"/>
        </w:r>
        <w:r>
          <w:rPr>
            <w:noProof/>
            <w:webHidden/>
          </w:rPr>
          <w:instrText xml:space="preserve"> PAGEREF _Toc534201242 \h </w:instrText>
        </w:r>
        <w:r>
          <w:rPr>
            <w:noProof/>
            <w:webHidden/>
          </w:rPr>
        </w:r>
        <w:r>
          <w:rPr>
            <w:noProof/>
            <w:webHidden/>
          </w:rPr>
          <w:fldChar w:fldCharType="separate"/>
        </w:r>
        <w:r>
          <w:rPr>
            <w:noProof/>
            <w:webHidden/>
          </w:rPr>
          <w:t>9</w:t>
        </w:r>
        <w:r>
          <w:rPr>
            <w:noProof/>
            <w:webHidden/>
          </w:rPr>
          <w:fldChar w:fldCharType="end"/>
        </w:r>
      </w:hyperlink>
    </w:p>
    <w:p w14:paraId="73C3DB8B" w14:textId="24088EA6" w:rsidR="00087DF3" w:rsidRDefault="00087DF3">
      <w:pPr>
        <w:pStyle w:val="TOC5"/>
        <w:tabs>
          <w:tab w:val="right" w:leader="dot" w:pos="5030"/>
        </w:tabs>
        <w:rPr>
          <w:rFonts w:eastAsiaTheme="minorEastAsia"/>
          <w:noProof/>
          <w:sz w:val="22"/>
          <w:lang w:val="en-US" w:eastAsia="en-US" w:bidi="ar-SA"/>
        </w:rPr>
      </w:pPr>
      <w:hyperlink w:anchor="_Toc534201243" w:history="1">
        <w:r w:rsidRPr="00F7498E">
          <w:rPr>
            <w:rStyle w:val="Hyperlink"/>
            <w:noProof/>
          </w:rPr>
          <w:t>Spracúvanie osobných údajov, GDPR</w:t>
        </w:r>
        <w:r>
          <w:rPr>
            <w:noProof/>
            <w:webHidden/>
          </w:rPr>
          <w:tab/>
        </w:r>
        <w:r>
          <w:rPr>
            <w:noProof/>
            <w:webHidden/>
          </w:rPr>
          <w:fldChar w:fldCharType="begin"/>
        </w:r>
        <w:r>
          <w:rPr>
            <w:noProof/>
            <w:webHidden/>
          </w:rPr>
          <w:instrText xml:space="preserve"> PAGEREF _Toc534201243 \h </w:instrText>
        </w:r>
        <w:r>
          <w:rPr>
            <w:noProof/>
            <w:webHidden/>
          </w:rPr>
        </w:r>
        <w:r>
          <w:rPr>
            <w:noProof/>
            <w:webHidden/>
          </w:rPr>
          <w:fldChar w:fldCharType="separate"/>
        </w:r>
        <w:r>
          <w:rPr>
            <w:noProof/>
            <w:webHidden/>
          </w:rPr>
          <w:t>10</w:t>
        </w:r>
        <w:r>
          <w:rPr>
            <w:noProof/>
            <w:webHidden/>
          </w:rPr>
          <w:fldChar w:fldCharType="end"/>
        </w:r>
      </w:hyperlink>
    </w:p>
    <w:p w14:paraId="3BCA53E4" w14:textId="6C051CB5" w:rsidR="00087DF3" w:rsidRDefault="00087DF3">
      <w:pPr>
        <w:pStyle w:val="TOC5"/>
        <w:tabs>
          <w:tab w:val="right" w:leader="dot" w:pos="5030"/>
        </w:tabs>
        <w:rPr>
          <w:rFonts w:eastAsiaTheme="minorEastAsia"/>
          <w:noProof/>
          <w:sz w:val="22"/>
          <w:lang w:val="en-US" w:eastAsia="en-US" w:bidi="ar-SA"/>
        </w:rPr>
      </w:pPr>
      <w:hyperlink w:anchor="_Toc534201244" w:history="1">
        <w:r w:rsidRPr="00F7498E">
          <w:rPr>
            <w:rStyle w:val="Hyperlink"/>
            <w:noProof/>
          </w:rPr>
          <w:t>Zabezpečenie údajov</w:t>
        </w:r>
        <w:r>
          <w:rPr>
            <w:noProof/>
            <w:webHidden/>
          </w:rPr>
          <w:tab/>
        </w:r>
        <w:r>
          <w:rPr>
            <w:noProof/>
            <w:webHidden/>
          </w:rPr>
          <w:fldChar w:fldCharType="begin"/>
        </w:r>
        <w:r>
          <w:rPr>
            <w:noProof/>
            <w:webHidden/>
          </w:rPr>
          <w:instrText xml:space="preserve"> PAGEREF _Toc534201244 \h </w:instrText>
        </w:r>
        <w:r>
          <w:rPr>
            <w:noProof/>
            <w:webHidden/>
          </w:rPr>
        </w:r>
        <w:r>
          <w:rPr>
            <w:noProof/>
            <w:webHidden/>
          </w:rPr>
          <w:fldChar w:fldCharType="separate"/>
        </w:r>
        <w:r>
          <w:rPr>
            <w:noProof/>
            <w:webHidden/>
          </w:rPr>
          <w:t>10</w:t>
        </w:r>
        <w:r>
          <w:rPr>
            <w:noProof/>
            <w:webHidden/>
          </w:rPr>
          <w:fldChar w:fldCharType="end"/>
        </w:r>
      </w:hyperlink>
    </w:p>
    <w:p w14:paraId="5C0116FC" w14:textId="263750EB" w:rsidR="00087DF3" w:rsidRDefault="00087DF3">
      <w:pPr>
        <w:pStyle w:val="TOC5"/>
        <w:tabs>
          <w:tab w:val="right" w:leader="dot" w:pos="5030"/>
        </w:tabs>
        <w:rPr>
          <w:rFonts w:eastAsiaTheme="minorEastAsia"/>
          <w:noProof/>
          <w:sz w:val="22"/>
          <w:lang w:val="en-US" w:eastAsia="en-US" w:bidi="ar-SA"/>
        </w:rPr>
      </w:pPr>
      <w:hyperlink w:anchor="_Toc534201245" w:history="1">
        <w:r w:rsidRPr="00F7498E">
          <w:rPr>
            <w:rStyle w:val="Hyperlink"/>
            <w:noProof/>
          </w:rPr>
          <w:t>Oznamovanie bezpečnostných incidentov</w:t>
        </w:r>
        <w:r>
          <w:rPr>
            <w:noProof/>
            <w:webHidden/>
          </w:rPr>
          <w:tab/>
        </w:r>
        <w:r>
          <w:rPr>
            <w:noProof/>
            <w:webHidden/>
          </w:rPr>
          <w:fldChar w:fldCharType="begin"/>
        </w:r>
        <w:r>
          <w:rPr>
            <w:noProof/>
            <w:webHidden/>
          </w:rPr>
          <w:instrText xml:space="preserve"> PAGEREF _Toc534201245 \h </w:instrText>
        </w:r>
        <w:r>
          <w:rPr>
            <w:noProof/>
            <w:webHidden/>
          </w:rPr>
        </w:r>
        <w:r>
          <w:rPr>
            <w:noProof/>
            <w:webHidden/>
          </w:rPr>
          <w:fldChar w:fldCharType="separate"/>
        </w:r>
        <w:r>
          <w:rPr>
            <w:noProof/>
            <w:webHidden/>
          </w:rPr>
          <w:t>11</w:t>
        </w:r>
        <w:r>
          <w:rPr>
            <w:noProof/>
            <w:webHidden/>
          </w:rPr>
          <w:fldChar w:fldCharType="end"/>
        </w:r>
      </w:hyperlink>
    </w:p>
    <w:p w14:paraId="30DBB47D" w14:textId="3A5CC752" w:rsidR="00087DF3" w:rsidRDefault="00087DF3">
      <w:pPr>
        <w:pStyle w:val="TOC5"/>
        <w:tabs>
          <w:tab w:val="right" w:leader="dot" w:pos="5030"/>
        </w:tabs>
        <w:rPr>
          <w:rFonts w:eastAsiaTheme="minorEastAsia"/>
          <w:noProof/>
          <w:sz w:val="22"/>
          <w:lang w:val="en-US" w:eastAsia="en-US" w:bidi="ar-SA"/>
        </w:rPr>
      </w:pPr>
      <w:hyperlink w:anchor="_Toc534201246" w:history="1">
        <w:r w:rsidRPr="00F7498E">
          <w:rPr>
            <w:rStyle w:val="Hyperlink"/>
            <w:noProof/>
          </w:rPr>
          <w:t>Prenosy a umiestnenie údajov</w:t>
        </w:r>
        <w:r>
          <w:rPr>
            <w:noProof/>
            <w:webHidden/>
          </w:rPr>
          <w:tab/>
        </w:r>
        <w:r>
          <w:rPr>
            <w:noProof/>
            <w:webHidden/>
          </w:rPr>
          <w:fldChar w:fldCharType="begin"/>
        </w:r>
        <w:r>
          <w:rPr>
            <w:noProof/>
            <w:webHidden/>
          </w:rPr>
          <w:instrText xml:space="preserve"> PAGEREF _Toc534201246 \h </w:instrText>
        </w:r>
        <w:r>
          <w:rPr>
            <w:noProof/>
            <w:webHidden/>
          </w:rPr>
        </w:r>
        <w:r>
          <w:rPr>
            <w:noProof/>
            <w:webHidden/>
          </w:rPr>
          <w:fldChar w:fldCharType="separate"/>
        </w:r>
        <w:r>
          <w:rPr>
            <w:noProof/>
            <w:webHidden/>
          </w:rPr>
          <w:t>12</w:t>
        </w:r>
        <w:r>
          <w:rPr>
            <w:noProof/>
            <w:webHidden/>
          </w:rPr>
          <w:fldChar w:fldCharType="end"/>
        </w:r>
      </w:hyperlink>
    </w:p>
    <w:p w14:paraId="77A7EB4F" w14:textId="7C742256" w:rsidR="00087DF3" w:rsidRDefault="00087DF3">
      <w:pPr>
        <w:pStyle w:val="TOC5"/>
        <w:tabs>
          <w:tab w:val="right" w:leader="dot" w:pos="5030"/>
        </w:tabs>
        <w:rPr>
          <w:rFonts w:eastAsiaTheme="minorEastAsia"/>
          <w:noProof/>
          <w:sz w:val="22"/>
          <w:lang w:val="en-US" w:eastAsia="en-US" w:bidi="ar-SA"/>
        </w:rPr>
      </w:pPr>
      <w:hyperlink w:anchor="_Toc534201247" w:history="1">
        <w:r w:rsidRPr="00F7498E">
          <w:rPr>
            <w:rStyle w:val="Hyperlink"/>
            <w:noProof/>
          </w:rPr>
          <w:t>Uchovávanie a odstraňovanie údajov</w:t>
        </w:r>
        <w:r>
          <w:rPr>
            <w:noProof/>
            <w:webHidden/>
          </w:rPr>
          <w:tab/>
        </w:r>
        <w:r>
          <w:rPr>
            <w:noProof/>
            <w:webHidden/>
          </w:rPr>
          <w:fldChar w:fldCharType="begin"/>
        </w:r>
        <w:r>
          <w:rPr>
            <w:noProof/>
            <w:webHidden/>
          </w:rPr>
          <w:instrText xml:space="preserve"> PAGEREF _Toc534201247 \h </w:instrText>
        </w:r>
        <w:r>
          <w:rPr>
            <w:noProof/>
            <w:webHidden/>
          </w:rPr>
        </w:r>
        <w:r>
          <w:rPr>
            <w:noProof/>
            <w:webHidden/>
          </w:rPr>
          <w:fldChar w:fldCharType="separate"/>
        </w:r>
        <w:r>
          <w:rPr>
            <w:noProof/>
            <w:webHidden/>
          </w:rPr>
          <w:t>13</w:t>
        </w:r>
        <w:r>
          <w:rPr>
            <w:noProof/>
            <w:webHidden/>
          </w:rPr>
          <w:fldChar w:fldCharType="end"/>
        </w:r>
      </w:hyperlink>
    </w:p>
    <w:p w14:paraId="7FFB35F9" w14:textId="0E6BF753" w:rsidR="00087DF3" w:rsidRDefault="00087DF3">
      <w:pPr>
        <w:pStyle w:val="TOC5"/>
        <w:tabs>
          <w:tab w:val="right" w:leader="dot" w:pos="5030"/>
        </w:tabs>
        <w:rPr>
          <w:rFonts w:eastAsiaTheme="minorEastAsia"/>
          <w:noProof/>
          <w:sz w:val="22"/>
          <w:lang w:val="en-US" w:eastAsia="en-US" w:bidi="ar-SA"/>
        </w:rPr>
      </w:pPr>
      <w:hyperlink w:anchor="_Toc534201248" w:history="1">
        <w:r w:rsidRPr="00F7498E">
          <w:rPr>
            <w:rStyle w:val="Hyperlink"/>
            <w:noProof/>
          </w:rPr>
          <w:t>Záväzok zachovávania dôvernosti sprostredkovateľa</w:t>
        </w:r>
        <w:r>
          <w:rPr>
            <w:noProof/>
            <w:webHidden/>
          </w:rPr>
          <w:tab/>
        </w:r>
        <w:r>
          <w:rPr>
            <w:noProof/>
            <w:webHidden/>
          </w:rPr>
          <w:fldChar w:fldCharType="begin"/>
        </w:r>
        <w:r>
          <w:rPr>
            <w:noProof/>
            <w:webHidden/>
          </w:rPr>
          <w:instrText xml:space="preserve"> PAGEREF _Toc534201248 \h </w:instrText>
        </w:r>
        <w:r>
          <w:rPr>
            <w:noProof/>
            <w:webHidden/>
          </w:rPr>
        </w:r>
        <w:r>
          <w:rPr>
            <w:noProof/>
            <w:webHidden/>
          </w:rPr>
          <w:fldChar w:fldCharType="separate"/>
        </w:r>
        <w:r>
          <w:rPr>
            <w:noProof/>
            <w:webHidden/>
          </w:rPr>
          <w:t>13</w:t>
        </w:r>
        <w:r>
          <w:rPr>
            <w:noProof/>
            <w:webHidden/>
          </w:rPr>
          <w:fldChar w:fldCharType="end"/>
        </w:r>
      </w:hyperlink>
    </w:p>
    <w:p w14:paraId="63529075" w14:textId="4ACA58CB" w:rsidR="00087DF3" w:rsidRDefault="00087DF3">
      <w:pPr>
        <w:pStyle w:val="TOC5"/>
        <w:tabs>
          <w:tab w:val="right" w:leader="dot" w:pos="5030"/>
        </w:tabs>
        <w:rPr>
          <w:rFonts w:eastAsiaTheme="minorEastAsia"/>
          <w:noProof/>
          <w:sz w:val="22"/>
          <w:lang w:val="en-US" w:eastAsia="en-US" w:bidi="ar-SA"/>
        </w:rPr>
      </w:pPr>
      <w:hyperlink w:anchor="_Toc534201249" w:history="1">
        <w:r w:rsidRPr="00F7498E">
          <w:rPr>
            <w:rStyle w:val="Hyperlink"/>
            <w:noProof/>
          </w:rPr>
          <w:t>Oznámenia a kontrolné mechanizmy týkajúce sa využívania služieb subsprostredkovateľov</w:t>
        </w:r>
        <w:r>
          <w:rPr>
            <w:noProof/>
            <w:webHidden/>
          </w:rPr>
          <w:tab/>
        </w:r>
        <w:r>
          <w:rPr>
            <w:noProof/>
            <w:webHidden/>
          </w:rPr>
          <w:fldChar w:fldCharType="begin"/>
        </w:r>
        <w:r>
          <w:rPr>
            <w:noProof/>
            <w:webHidden/>
          </w:rPr>
          <w:instrText xml:space="preserve"> PAGEREF _Toc534201249 \h </w:instrText>
        </w:r>
        <w:r>
          <w:rPr>
            <w:noProof/>
            <w:webHidden/>
          </w:rPr>
        </w:r>
        <w:r>
          <w:rPr>
            <w:noProof/>
            <w:webHidden/>
          </w:rPr>
          <w:fldChar w:fldCharType="separate"/>
        </w:r>
        <w:r>
          <w:rPr>
            <w:noProof/>
            <w:webHidden/>
          </w:rPr>
          <w:t>13</w:t>
        </w:r>
        <w:r>
          <w:rPr>
            <w:noProof/>
            <w:webHidden/>
          </w:rPr>
          <w:fldChar w:fldCharType="end"/>
        </w:r>
      </w:hyperlink>
    </w:p>
    <w:p w14:paraId="717CD435" w14:textId="39C00116" w:rsidR="00087DF3" w:rsidRDefault="00087DF3">
      <w:pPr>
        <w:pStyle w:val="TOC5"/>
        <w:tabs>
          <w:tab w:val="right" w:leader="dot" w:pos="5030"/>
        </w:tabs>
        <w:rPr>
          <w:rFonts w:eastAsiaTheme="minorEastAsia"/>
          <w:noProof/>
          <w:sz w:val="22"/>
          <w:lang w:val="en-US" w:eastAsia="en-US" w:bidi="ar-SA"/>
        </w:rPr>
      </w:pPr>
      <w:hyperlink w:anchor="_Toc534201250" w:history="1">
        <w:r w:rsidRPr="00F7498E">
          <w:rPr>
            <w:rStyle w:val="Hyperlink"/>
            <w:noProof/>
          </w:rPr>
          <w:t>Vzdelávacie inštitúcie</w:t>
        </w:r>
        <w:r>
          <w:rPr>
            <w:noProof/>
            <w:webHidden/>
          </w:rPr>
          <w:tab/>
        </w:r>
        <w:r>
          <w:rPr>
            <w:noProof/>
            <w:webHidden/>
          </w:rPr>
          <w:fldChar w:fldCharType="begin"/>
        </w:r>
        <w:r>
          <w:rPr>
            <w:noProof/>
            <w:webHidden/>
          </w:rPr>
          <w:instrText xml:space="preserve"> PAGEREF _Toc534201250 \h </w:instrText>
        </w:r>
        <w:r>
          <w:rPr>
            <w:noProof/>
            <w:webHidden/>
          </w:rPr>
        </w:r>
        <w:r>
          <w:rPr>
            <w:noProof/>
            <w:webHidden/>
          </w:rPr>
          <w:fldChar w:fldCharType="separate"/>
        </w:r>
        <w:r>
          <w:rPr>
            <w:noProof/>
            <w:webHidden/>
          </w:rPr>
          <w:t>14</w:t>
        </w:r>
        <w:r>
          <w:rPr>
            <w:noProof/>
            <w:webHidden/>
          </w:rPr>
          <w:fldChar w:fldCharType="end"/>
        </w:r>
      </w:hyperlink>
    </w:p>
    <w:p w14:paraId="5CE5F12F" w14:textId="05FB47BF" w:rsidR="00087DF3" w:rsidRDefault="00087DF3">
      <w:pPr>
        <w:pStyle w:val="TOC5"/>
        <w:tabs>
          <w:tab w:val="right" w:leader="dot" w:pos="5030"/>
        </w:tabs>
        <w:rPr>
          <w:rFonts w:eastAsiaTheme="minorEastAsia"/>
          <w:noProof/>
          <w:sz w:val="22"/>
          <w:lang w:val="en-US" w:eastAsia="en-US" w:bidi="ar-SA"/>
        </w:rPr>
      </w:pPr>
      <w:hyperlink w:anchor="_Toc534201251" w:history="1">
        <w:r w:rsidRPr="00F7498E">
          <w:rPr>
            <w:rStyle w:val="Hyperlink"/>
            <w:noProof/>
          </w:rPr>
          <w:t>Obchodný partner podľa zákona HIPAA</w:t>
        </w:r>
        <w:r>
          <w:rPr>
            <w:noProof/>
            <w:webHidden/>
          </w:rPr>
          <w:tab/>
        </w:r>
        <w:r>
          <w:rPr>
            <w:noProof/>
            <w:webHidden/>
          </w:rPr>
          <w:fldChar w:fldCharType="begin"/>
        </w:r>
        <w:r>
          <w:rPr>
            <w:noProof/>
            <w:webHidden/>
          </w:rPr>
          <w:instrText xml:space="preserve"> PAGEREF _Toc534201251 \h </w:instrText>
        </w:r>
        <w:r>
          <w:rPr>
            <w:noProof/>
            <w:webHidden/>
          </w:rPr>
        </w:r>
        <w:r>
          <w:rPr>
            <w:noProof/>
            <w:webHidden/>
          </w:rPr>
          <w:fldChar w:fldCharType="separate"/>
        </w:r>
        <w:r>
          <w:rPr>
            <w:noProof/>
            <w:webHidden/>
          </w:rPr>
          <w:t>14</w:t>
        </w:r>
        <w:r>
          <w:rPr>
            <w:noProof/>
            <w:webHidden/>
          </w:rPr>
          <w:fldChar w:fldCharType="end"/>
        </w:r>
      </w:hyperlink>
    </w:p>
    <w:p w14:paraId="7C6282B2" w14:textId="01E5C864" w:rsidR="00087DF3" w:rsidRDefault="00087DF3">
      <w:pPr>
        <w:pStyle w:val="TOC5"/>
        <w:tabs>
          <w:tab w:val="right" w:leader="dot" w:pos="5030"/>
        </w:tabs>
        <w:rPr>
          <w:rFonts w:eastAsiaTheme="minorEastAsia"/>
          <w:noProof/>
          <w:sz w:val="22"/>
          <w:lang w:val="en-US" w:eastAsia="en-US" w:bidi="ar-SA"/>
        </w:rPr>
      </w:pPr>
      <w:hyperlink w:anchor="_Toc534201252" w:history="1">
        <w:r w:rsidRPr="00F7498E">
          <w:rPr>
            <w:rStyle w:val="Hyperlink"/>
            <w:noProof/>
          </w:rPr>
          <w:t>Ako sa môžete obrátiť na spoločnosť Microsoft</w:t>
        </w:r>
        <w:r>
          <w:rPr>
            <w:noProof/>
            <w:webHidden/>
          </w:rPr>
          <w:tab/>
        </w:r>
        <w:r>
          <w:rPr>
            <w:noProof/>
            <w:webHidden/>
          </w:rPr>
          <w:fldChar w:fldCharType="begin"/>
        </w:r>
        <w:r>
          <w:rPr>
            <w:noProof/>
            <w:webHidden/>
          </w:rPr>
          <w:instrText xml:space="preserve"> PAGEREF _Toc534201252 \h </w:instrText>
        </w:r>
        <w:r>
          <w:rPr>
            <w:noProof/>
            <w:webHidden/>
          </w:rPr>
        </w:r>
        <w:r>
          <w:rPr>
            <w:noProof/>
            <w:webHidden/>
          </w:rPr>
          <w:fldChar w:fldCharType="separate"/>
        </w:r>
        <w:r>
          <w:rPr>
            <w:noProof/>
            <w:webHidden/>
          </w:rPr>
          <w:t>14</w:t>
        </w:r>
        <w:r>
          <w:rPr>
            <w:noProof/>
            <w:webHidden/>
          </w:rPr>
          <w:fldChar w:fldCharType="end"/>
        </w:r>
      </w:hyperlink>
    </w:p>
    <w:p w14:paraId="6A3CD2B5" w14:textId="2D734E3A" w:rsidR="00087DF3" w:rsidRDefault="00087DF3">
      <w:pPr>
        <w:pStyle w:val="TOC1"/>
        <w:tabs>
          <w:tab w:val="right" w:leader="dot" w:pos="5030"/>
        </w:tabs>
        <w:rPr>
          <w:rFonts w:eastAsiaTheme="minorEastAsia"/>
          <w:b w:val="0"/>
          <w:caps w:val="0"/>
          <w:noProof/>
          <w:sz w:val="22"/>
          <w:lang w:val="en-US" w:eastAsia="en-US" w:bidi="ar-SA"/>
        </w:rPr>
      </w:pPr>
      <w:hyperlink w:anchor="_Toc534201253" w:history="1">
        <w:r w:rsidRPr="00F7498E">
          <w:rPr>
            <w:rStyle w:val="Hyperlink"/>
            <w:noProof/>
          </w:rPr>
          <w:t>Príloha A – základné služby on-line</w:t>
        </w:r>
        <w:r>
          <w:rPr>
            <w:noProof/>
            <w:webHidden/>
          </w:rPr>
          <w:tab/>
        </w:r>
        <w:r>
          <w:rPr>
            <w:noProof/>
            <w:webHidden/>
          </w:rPr>
          <w:fldChar w:fldCharType="begin"/>
        </w:r>
        <w:r>
          <w:rPr>
            <w:noProof/>
            <w:webHidden/>
          </w:rPr>
          <w:instrText xml:space="preserve"> PAGEREF _Toc534201253 \h </w:instrText>
        </w:r>
        <w:r>
          <w:rPr>
            <w:noProof/>
            <w:webHidden/>
          </w:rPr>
        </w:r>
        <w:r>
          <w:rPr>
            <w:noProof/>
            <w:webHidden/>
          </w:rPr>
          <w:fldChar w:fldCharType="separate"/>
        </w:r>
        <w:r>
          <w:rPr>
            <w:noProof/>
            <w:webHidden/>
          </w:rPr>
          <w:t>15</w:t>
        </w:r>
        <w:r>
          <w:rPr>
            <w:noProof/>
            <w:webHidden/>
          </w:rPr>
          <w:fldChar w:fldCharType="end"/>
        </w:r>
      </w:hyperlink>
    </w:p>
    <w:p w14:paraId="3A6C6742" w14:textId="304FD84C" w:rsidR="00087DF3" w:rsidRDefault="00087DF3">
      <w:pPr>
        <w:pStyle w:val="TOC1"/>
        <w:tabs>
          <w:tab w:val="right" w:leader="dot" w:pos="5030"/>
        </w:tabs>
        <w:rPr>
          <w:rFonts w:eastAsiaTheme="minorEastAsia"/>
          <w:b w:val="0"/>
          <w:caps w:val="0"/>
          <w:noProof/>
          <w:sz w:val="22"/>
          <w:lang w:val="en-US" w:eastAsia="en-US" w:bidi="ar-SA"/>
        </w:rPr>
      </w:pPr>
      <w:hyperlink w:anchor="_Toc534201254" w:history="1">
        <w:r w:rsidRPr="00F7498E">
          <w:rPr>
            <w:rStyle w:val="Hyperlink"/>
            <w:noProof/>
          </w:rPr>
          <w:t>Príloha B – bezpečnostné opatrenia</w:t>
        </w:r>
        <w:r>
          <w:rPr>
            <w:noProof/>
            <w:webHidden/>
          </w:rPr>
          <w:tab/>
        </w:r>
        <w:r>
          <w:rPr>
            <w:noProof/>
            <w:webHidden/>
          </w:rPr>
          <w:fldChar w:fldCharType="begin"/>
        </w:r>
        <w:r>
          <w:rPr>
            <w:noProof/>
            <w:webHidden/>
          </w:rPr>
          <w:instrText xml:space="preserve"> PAGEREF _Toc534201254 \h </w:instrText>
        </w:r>
        <w:r>
          <w:rPr>
            <w:noProof/>
            <w:webHidden/>
          </w:rPr>
        </w:r>
        <w:r>
          <w:rPr>
            <w:noProof/>
            <w:webHidden/>
          </w:rPr>
          <w:fldChar w:fldCharType="separate"/>
        </w:r>
        <w:r>
          <w:rPr>
            <w:noProof/>
            <w:webHidden/>
          </w:rPr>
          <w:t>15</w:t>
        </w:r>
        <w:r>
          <w:rPr>
            <w:noProof/>
            <w:webHidden/>
          </w:rPr>
          <w:fldChar w:fldCharType="end"/>
        </w:r>
      </w:hyperlink>
    </w:p>
    <w:p w14:paraId="6BC23254" w14:textId="22D898BC" w:rsidR="00087DF3" w:rsidRDefault="00087DF3">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F7498E">
        <w:rPr>
          <w:rStyle w:val="Hyperlink"/>
          <w:noProof/>
        </w:rPr>
        <w:fldChar w:fldCharType="begin"/>
      </w:r>
      <w:r w:rsidRPr="00F7498E">
        <w:rPr>
          <w:rStyle w:val="Hyperlink"/>
          <w:noProof/>
        </w:rPr>
        <w:instrText xml:space="preserve"> </w:instrText>
      </w:r>
      <w:r>
        <w:rPr>
          <w:noProof/>
        </w:rPr>
        <w:instrText>HYPERLINK \l "_Toc534201255"</w:instrText>
      </w:r>
      <w:r w:rsidRPr="00F7498E">
        <w:rPr>
          <w:rStyle w:val="Hyperlink"/>
          <w:noProof/>
        </w:rPr>
        <w:instrText xml:space="preserve"> </w:instrText>
      </w:r>
      <w:r w:rsidRPr="00F7498E">
        <w:rPr>
          <w:rStyle w:val="Hyperlink"/>
          <w:noProof/>
        </w:rPr>
      </w:r>
      <w:r w:rsidRPr="00F7498E">
        <w:rPr>
          <w:rStyle w:val="Hyperlink"/>
          <w:noProof/>
        </w:rPr>
        <w:fldChar w:fldCharType="separate"/>
      </w:r>
      <w:r w:rsidRPr="00F7498E">
        <w:rPr>
          <w:rStyle w:val="Hyperlink"/>
          <w:noProof/>
        </w:rPr>
        <w:t>Podmienky špecifické pre konkrétne služby on-line</w:t>
      </w:r>
      <w:r>
        <w:rPr>
          <w:noProof/>
          <w:webHidden/>
        </w:rPr>
        <w:tab/>
      </w:r>
      <w:r>
        <w:rPr>
          <w:noProof/>
          <w:webHidden/>
        </w:rPr>
        <w:fldChar w:fldCharType="begin"/>
      </w:r>
      <w:r>
        <w:rPr>
          <w:noProof/>
          <w:webHidden/>
        </w:rPr>
        <w:instrText xml:space="preserve"> PAGEREF _Toc534201255 \h </w:instrText>
      </w:r>
      <w:r>
        <w:rPr>
          <w:noProof/>
          <w:webHidden/>
        </w:rPr>
      </w:r>
      <w:r>
        <w:rPr>
          <w:noProof/>
          <w:webHidden/>
        </w:rPr>
        <w:fldChar w:fldCharType="separate"/>
      </w:r>
      <w:r>
        <w:rPr>
          <w:noProof/>
          <w:webHidden/>
        </w:rPr>
        <w:t>18</w:t>
      </w:r>
      <w:r>
        <w:rPr>
          <w:noProof/>
          <w:webHidden/>
        </w:rPr>
        <w:fldChar w:fldCharType="end"/>
      </w:r>
      <w:r w:rsidRPr="00F7498E">
        <w:rPr>
          <w:rStyle w:val="Hyperlink"/>
          <w:noProof/>
        </w:rPr>
        <w:fldChar w:fldCharType="end"/>
      </w:r>
    </w:p>
    <w:p w14:paraId="1411BB2D" w14:textId="0FDC2716" w:rsidR="00087DF3" w:rsidRDefault="00087DF3">
      <w:pPr>
        <w:pStyle w:val="TOC2"/>
        <w:tabs>
          <w:tab w:val="right" w:leader="dot" w:pos="5030"/>
        </w:tabs>
        <w:rPr>
          <w:rFonts w:eastAsiaTheme="minorEastAsia"/>
          <w:b w:val="0"/>
          <w:smallCaps w:val="0"/>
          <w:noProof/>
          <w:sz w:val="22"/>
          <w:lang w:val="en-US" w:eastAsia="en-US" w:bidi="ar-SA"/>
        </w:rPr>
      </w:pPr>
      <w:hyperlink w:anchor="_Toc534201256" w:history="1">
        <w:r w:rsidRPr="00F7498E">
          <w:rPr>
            <w:rStyle w:val="Hyperlink"/>
            <w:noProof/>
          </w:rPr>
          <w:t>Služby Microsoft Azure</w:t>
        </w:r>
        <w:r>
          <w:rPr>
            <w:noProof/>
            <w:webHidden/>
          </w:rPr>
          <w:tab/>
        </w:r>
        <w:r>
          <w:rPr>
            <w:noProof/>
            <w:webHidden/>
          </w:rPr>
          <w:fldChar w:fldCharType="begin"/>
        </w:r>
        <w:r>
          <w:rPr>
            <w:noProof/>
            <w:webHidden/>
          </w:rPr>
          <w:instrText xml:space="preserve"> PAGEREF _Toc534201256 \h </w:instrText>
        </w:r>
        <w:r>
          <w:rPr>
            <w:noProof/>
            <w:webHidden/>
          </w:rPr>
        </w:r>
        <w:r>
          <w:rPr>
            <w:noProof/>
            <w:webHidden/>
          </w:rPr>
          <w:fldChar w:fldCharType="separate"/>
        </w:r>
        <w:r>
          <w:rPr>
            <w:noProof/>
            <w:webHidden/>
          </w:rPr>
          <w:t>18</w:t>
        </w:r>
        <w:r>
          <w:rPr>
            <w:noProof/>
            <w:webHidden/>
          </w:rPr>
          <w:fldChar w:fldCharType="end"/>
        </w:r>
      </w:hyperlink>
    </w:p>
    <w:p w14:paraId="07466E2A" w14:textId="4B5D05D8" w:rsidR="00087DF3" w:rsidRDefault="00087DF3">
      <w:pPr>
        <w:pStyle w:val="TOC4"/>
        <w:rPr>
          <w:rFonts w:eastAsiaTheme="minorEastAsia"/>
          <w:smallCaps w:val="0"/>
          <w:noProof/>
          <w:sz w:val="22"/>
          <w:lang w:val="en-US" w:eastAsia="en-US" w:bidi="ar-SA"/>
        </w:rPr>
      </w:pPr>
      <w:hyperlink w:anchor="_Toc534201257" w:history="1">
        <w:r w:rsidRPr="00F7498E">
          <w:rPr>
            <w:rStyle w:val="Hyperlink"/>
            <w:noProof/>
          </w:rPr>
          <w:t>Mapy Azure</w:t>
        </w:r>
        <w:r>
          <w:rPr>
            <w:noProof/>
            <w:webHidden/>
          </w:rPr>
          <w:tab/>
        </w:r>
        <w:r>
          <w:rPr>
            <w:noProof/>
            <w:webHidden/>
          </w:rPr>
          <w:fldChar w:fldCharType="begin"/>
        </w:r>
        <w:r>
          <w:rPr>
            <w:noProof/>
            <w:webHidden/>
          </w:rPr>
          <w:instrText xml:space="preserve"> PAGEREF _Toc534201257 \h </w:instrText>
        </w:r>
        <w:r>
          <w:rPr>
            <w:noProof/>
            <w:webHidden/>
          </w:rPr>
        </w:r>
        <w:r>
          <w:rPr>
            <w:noProof/>
            <w:webHidden/>
          </w:rPr>
          <w:fldChar w:fldCharType="separate"/>
        </w:r>
        <w:r>
          <w:rPr>
            <w:noProof/>
            <w:webHidden/>
          </w:rPr>
          <w:t>19</w:t>
        </w:r>
        <w:r>
          <w:rPr>
            <w:noProof/>
            <w:webHidden/>
          </w:rPr>
          <w:fldChar w:fldCharType="end"/>
        </w:r>
      </w:hyperlink>
    </w:p>
    <w:p w14:paraId="33FCF94E" w14:textId="688C646A" w:rsidR="00087DF3" w:rsidRDefault="00087DF3">
      <w:pPr>
        <w:pStyle w:val="TOC4"/>
        <w:rPr>
          <w:rFonts w:eastAsiaTheme="minorEastAsia"/>
          <w:smallCaps w:val="0"/>
          <w:noProof/>
          <w:sz w:val="22"/>
          <w:lang w:val="en-US" w:eastAsia="en-US" w:bidi="ar-SA"/>
        </w:rPr>
      </w:pPr>
      <w:hyperlink w:anchor="_Toc534201258" w:history="1">
        <w:r w:rsidRPr="00F7498E">
          <w:rPr>
            <w:rStyle w:val="Hyperlink"/>
            <w:noProof/>
          </w:rPr>
          <w:t>Microsoft Azure Stack</w:t>
        </w:r>
        <w:r>
          <w:rPr>
            <w:noProof/>
            <w:webHidden/>
          </w:rPr>
          <w:tab/>
        </w:r>
        <w:r>
          <w:rPr>
            <w:noProof/>
            <w:webHidden/>
          </w:rPr>
          <w:fldChar w:fldCharType="begin"/>
        </w:r>
        <w:r>
          <w:rPr>
            <w:noProof/>
            <w:webHidden/>
          </w:rPr>
          <w:instrText xml:space="preserve"> PAGEREF _Toc534201258 \h </w:instrText>
        </w:r>
        <w:r>
          <w:rPr>
            <w:noProof/>
            <w:webHidden/>
          </w:rPr>
        </w:r>
        <w:r>
          <w:rPr>
            <w:noProof/>
            <w:webHidden/>
          </w:rPr>
          <w:fldChar w:fldCharType="separate"/>
        </w:r>
        <w:r>
          <w:rPr>
            <w:noProof/>
            <w:webHidden/>
          </w:rPr>
          <w:t>20</w:t>
        </w:r>
        <w:r>
          <w:rPr>
            <w:noProof/>
            <w:webHidden/>
          </w:rPr>
          <w:fldChar w:fldCharType="end"/>
        </w:r>
      </w:hyperlink>
    </w:p>
    <w:p w14:paraId="0AF4FA15" w14:textId="584FAC00" w:rsidR="00087DF3" w:rsidRDefault="00087DF3">
      <w:pPr>
        <w:pStyle w:val="TOC4"/>
        <w:rPr>
          <w:rFonts w:eastAsiaTheme="minorEastAsia"/>
          <w:smallCaps w:val="0"/>
          <w:noProof/>
          <w:sz w:val="22"/>
          <w:lang w:val="en-US" w:eastAsia="en-US" w:bidi="ar-SA"/>
        </w:rPr>
      </w:pPr>
      <w:hyperlink w:anchor="_Toc534201259" w:history="1">
        <w:r w:rsidRPr="00F7498E">
          <w:rPr>
            <w:rStyle w:val="Hyperlink"/>
            <w:noProof/>
          </w:rPr>
          <w:t>Vyhľadávacie služby Bing</w:t>
        </w:r>
        <w:r>
          <w:rPr>
            <w:noProof/>
            <w:webHidden/>
          </w:rPr>
          <w:tab/>
        </w:r>
        <w:r>
          <w:rPr>
            <w:noProof/>
            <w:webHidden/>
          </w:rPr>
          <w:fldChar w:fldCharType="begin"/>
        </w:r>
        <w:r>
          <w:rPr>
            <w:noProof/>
            <w:webHidden/>
          </w:rPr>
          <w:instrText xml:space="preserve"> PAGEREF _Toc534201259 \h </w:instrText>
        </w:r>
        <w:r>
          <w:rPr>
            <w:noProof/>
            <w:webHidden/>
          </w:rPr>
        </w:r>
        <w:r>
          <w:rPr>
            <w:noProof/>
            <w:webHidden/>
          </w:rPr>
          <w:fldChar w:fldCharType="separate"/>
        </w:r>
        <w:r>
          <w:rPr>
            <w:noProof/>
            <w:webHidden/>
          </w:rPr>
          <w:t>20</w:t>
        </w:r>
        <w:r>
          <w:rPr>
            <w:noProof/>
            <w:webHidden/>
          </w:rPr>
          <w:fldChar w:fldCharType="end"/>
        </w:r>
      </w:hyperlink>
    </w:p>
    <w:p w14:paraId="732ABBD0" w14:textId="0B315E9E" w:rsidR="00087DF3" w:rsidRDefault="00087DF3">
      <w:pPr>
        <w:pStyle w:val="TOC4"/>
        <w:rPr>
          <w:rFonts w:eastAsiaTheme="minorEastAsia"/>
          <w:smallCaps w:val="0"/>
          <w:noProof/>
          <w:sz w:val="22"/>
          <w:lang w:val="en-US" w:eastAsia="en-US" w:bidi="ar-SA"/>
        </w:rPr>
      </w:pPr>
      <w:hyperlink w:anchor="_Toc534201260" w:history="1">
        <w:r w:rsidRPr="00F7498E">
          <w:rPr>
            <w:rStyle w:val="Hyperlink"/>
            <w:noProof/>
          </w:rPr>
          <w:t>Microsoft Cognitive Services</w:t>
        </w:r>
        <w:r>
          <w:rPr>
            <w:noProof/>
            <w:webHidden/>
          </w:rPr>
          <w:tab/>
        </w:r>
        <w:r>
          <w:rPr>
            <w:noProof/>
            <w:webHidden/>
          </w:rPr>
          <w:fldChar w:fldCharType="begin"/>
        </w:r>
        <w:r>
          <w:rPr>
            <w:noProof/>
            <w:webHidden/>
          </w:rPr>
          <w:instrText xml:space="preserve"> PAGEREF _Toc534201260 \h </w:instrText>
        </w:r>
        <w:r>
          <w:rPr>
            <w:noProof/>
            <w:webHidden/>
          </w:rPr>
        </w:r>
        <w:r>
          <w:rPr>
            <w:noProof/>
            <w:webHidden/>
          </w:rPr>
          <w:fldChar w:fldCharType="separate"/>
        </w:r>
        <w:r>
          <w:rPr>
            <w:noProof/>
            <w:webHidden/>
          </w:rPr>
          <w:t>21</w:t>
        </w:r>
        <w:r>
          <w:rPr>
            <w:noProof/>
            <w:webHidden/>
          </w:rPr>
          <w:fldChar w:fldCharType="end"/>
        </w:r>
      </w:hyperlink>
    </w:p>
    <w:p w14:paraId="4973FFA4" w14:textId="49B393E0" w:rsidR="00087DF3" w:rsidRDefault="00087DF3">
      <w:pPr>
        <w:pStyle w:val="TOC4"/>
        <w:rPr>
          <w:rFonts w:eastAsiaTheme="minorEastAsia"/>
          <w:smallCaps w:val="0"/>
          <w:noProof/>
          <w:sz w:val="22"/>
          <w:lang w:val="en-US" w:eastAsia="en-US" w:bidi="ar-SA"/>
        </w:rPr>
      </w:pPr>
      <w:hyperlink w:anchor="_Toc534201261" w:history="1">
        <w:r w:rsidRPr="00F7498E">
          <w:rPr>
            <w:rStyle w:val="Hyperlink"/>
            <w:noProof/>
          </w:rPr>
          <w:t>Microsoft Genomics</w:t>
        </w:r>
        <w:r>
          <w:rPr>
            <w:noProof/>
            <w:webHidden/>
          </w:rPr>
          <w:tab/>
        </w:r>
        <w:r>
          <w:rPr>
            <w:noProof/>
            <w:webHidden/>
          </w:rPr>
          <w:fldChar w:fldCharType="begin"/>
        </w:r>
        <w:r>
          <w:rPr>
            <w:noProof/>
            <w:webHidden/>
          </w:rPr>
          <w:instrText xml:space="preserve"> PAGEREF _Toc534201261 \h </w:instrText>
        </w:r>
        <w:r>
          <w:rPr>
            <w:noProof/>
            <w:webHidden/>
          </w:rPr>
        </w:r>
        <w:r>
          <w:rPr>
            <w:noProof/>
            <w:webHidden/>
          </w:rPr>
          <w:fldChar w:fldCharType="separate"/>
        </w:r>
        <w:r>
          <w:rPr>
            <w:noProof/>
            <w:webHidden/>
          </w:rPr>
          <w:t>21</w:t>
        </w:r>
        <w:r>
          <w:rPr>
            <w:noProof/>
            <w:webHidden/>
          </w:rPr>
          <w:fldChar w:fldCharType="end"/>
        </w:r>
      </w:hyperlink>
    </w:p>
    <w:p w14:paraId="022311C5" w14:textId="75ADC257" w:rsidR="00087DF3" w:rsidRDefault="00087DF3">
      <w:pPr>
        <w:pStyle w:val="TOC4"/>
        <w:rPr>
          <w:rFonts w:eastAsiaTheme="minorEastAsia"/>
          <w:smallCaps w:val="0"/>
          <w:noProof/>
          <w:sz w:val="22"/>
          <w:lang w:val="en-US" w:eastAsia="en-US" w:bidi="ar-SA"/>
        </w:rPr>
      </w:pPr>
      <w:hyperlink w:anchor="_Toc534201262" w:history="1">
        <w:r w:rsidRPr="00F7498E">
          <w:rPr>
            <w:rStyle w:val="Hyperlink"/>
            <w:noProof/>
          </w:rPr>
          <w:t>Visual Studio App Center</w:t>
        </w:r>
        <w:r>
          <w:rPr>
            <w:noProof/>
            <w:webHidden/>
          </w:rPr>
          <w:tab/>
        </w:r>
        <w:r>
          <w:rPr>
            <w:noProof/>
            <w:webHidden/>
          </w:rPr>
          <w:fldChar w:fldCharType="begin"/>
        </w:r>
        <w:r>
          <w:rPr>
            <w:noProof/>
            <w:webHidden/>
          </w:rPr>
          <w:instrText xml:space="preserve"> PAGEREF _Toc534201262 \h </w:instrText>
        </w:r>
        <w:r>
          <w:rPr>
            <w:noProof/>
            <w:webHidden/>
          </w:rPr>
        </w:r>
        <w:r>
          <w:rPr>
            <w:noProof/>
            <w:webHidden/>
          </w:rPr>
          <w:fldChar w:fldCharType="separate"/>
        </w:r>
        <w:r>
          <w:rPr>
            <w:noProof/>
            <w:webHidden/>
          </w:rPr>
          <w:t>21</w:t>
        </w:r>
        <w:r>
          <w:rPr>
            <w:noProof/>
            <w:webHidden/>
          </w:rPr>
          <w:fldChar w:fldCharType="end"/>
        </w:r>
      </w:hyperlink>
    </w:p>
    <w:p w14:paraId="166D6838" w14:textId="2FFA4F4D" w:rsidR="00087DF3" w:rsidRDefault="00087DF3">
      <w:pPr>
        <w:pStyle w:val="TOC2"/>
        <w:tabs>
          <w:tab w:val="right" w:leader="dot" w:pos="5030"/>
        </w:tabs>
        <w:rPr>
          <w:rFonts w:eastAsiaTheme="minorEastAsia"/>
          <w:b w:val="0"/>
          <w:smallCaps w:val="0"/>
          <w:noProof/>
          <w:sz w:val="22"/>
          <w:lang w:val="en-US" w:eastAsia="en-US" w:bidi="ar-SA"/>
        </w:rPr>
      </w:pPr>
      <w:hyperlink w:anchor="_Toc534201263" w:history="1">
        <w:r w:rsidRPr="00F7498E">
          <w:rPr>
            <w:rStyle w:val="Hyperlink"/>
            <w:noProof/>
          </w:rPr>
          <w:t>Plány služieb Microsoft Azure</w:t>
        </w:r>
        <w:r>
          <w:rPr>
            <w:noProof/>
            <w:webHidden/>
          </w:rPr>
          <w:tab/>
        </w:r>
        <w:r>
          <w:rPr>
            <w:noProof/>
            <w:webHidden/>
          </w:rPr>
          <w:fldChar w:fldCharType="begin"/>
        </w:r>
        <w:r>
          <w:rPr>
            <w:noProof/>
            <w:webHidden/>
          </w:rPr>
          <w:instrText xml:space="preserve"> PAGEREF _Toc534201263 \h </w:instrText>
        </w:r>
        <w:r>
          <w:rPr>
            <w:noProof/>
            <w:webHidden/>
          </w:rPr>
        </w:r>
        <w:r>
          <w:rPr>
            <w:noProof/>
            <w:webHidden/>
          </w:rPr>
          <w:fldChar w:fldCharType="separate"/>
        </w:r>
        <w:r>
          <w:rPr>
            <w:noProof/>
            <w:webHidden/>
          </w:rPr>
          <w:t>22</w:t>
        </w:r>
        <w:r>
          <w:rPr>
            <w:noProof/>
            <w:webHidden/>
          </w:rPr>
          <w:fldChar w:fldCharType="end"/>
        </w:r>
      </w:hyperlink>
    </w:p>
    <w:p w14:paraId="7E43E1EB" w14:textId="5963B1FE" w:rsidR="00087DF3" w:rsidRDefault="00087DF3">
      <w:pPr>
        <w:pStyle w:val="TOC4"/>
        <w:rPr>
          <w:rFonts w:eastAsiaTheme="minorEastAsia"/>
          <w:smallCaps w:val="0"/>
          <w:noProof/>
          <w:sz w:val="22"/>
          <w:lang w:val="en-US" w:eastAsia="en-US" w:bidi="ar-SA"/>
        </w:rPr>
      </w:pPr>
      <w:hyperlink w:anchor="_Toc534201264" w:history="1">
        <w:r w:rsidRPr="00F7498E">
          <w:rPr>
            <w:rStyle w:val="Hyperlink"/>
            <w:noProof/>
          </w:rPr>
          <w:t>Azure Active Directory Basic</w:t>
        </w:r>
        <w:r>
          <w:rPr>
            <w:noProof/>
            <w:webHidden/>
          </w:rPr>
          <w:tab/>
        </w:r>
        <w:r>
          <w:rPr>
            <w:noProof/>
            <w:webHidden/>
          </w:rPr>
          <w:fldChar w:fldCharType="begin"/>
        </w:r>
        <w:r>
          <w:rPr>
            <w:noProof/>
            <w:webHidden/>
          </w:rPr>
          <w:instrText xml:space="preserve"> PAGEREF _Toc534201264 \h </w:instrText>
        </w:r>
        <w:r>
          <w:rPr>
            <w:noProof/>
            <w:webHidden/>
          </w:rPr>
        </w:r>
        <w:r>
          <w:rPr>
            <w:noProof/>
            <w:webHidden/>
          </w:rPr>
          <w:fldChar w:fldCharType="separate"/>
        </w:r>
        <w:r>
          <w:rPr>
            <w:noProof/>
            <w:webHidden/>
          </w:rPr>
          <w:t>22</w:t>
        </w:r>
        <w:r>
          <w:rPr>
            <w:noProof/>
            <w:webHidden/>
          </w:rPr>
          <w:fldChar w:fldCharType="end"/>
        </w:r>
      </w:hyperlink>
    </w:p>
    <w:p w14:paraId="0D3EE059" w14:textId="17CD1D05" w:rsidR="00087DF3" w:rsidRDefault="00087DF3">
      <w:pPr>
        <w:pStyle w:val="TOC4"/>
        <w:rPr>
          <w:rFonts w:eastAsiaTheme="minorEastAsia"/>
          <w:smallCaps w:val="0"/>
          <w:noProof/>
          <w:sz w:val="22"/>
          <w:lang w:val="en-US" w:eastAsia="en-US" w:bidi="ar-SA"/>
        </w:rPr>
      </w:pPr>
      <w:hyperlink w:anchor="_Toc534201265" w:history="1">
        <w:r w:rsidRPr="00F7498E">
          <w:rPr>
            <w:rStyle w:val="Hyperlink"/>
            <w:noProof/>
          </w:rPr>
          <w:t>Azure Active Directory Premium</w:t>
        </w:r>
        <w:r>
          <w:rPr>
            <w:noProof/>
            <w:webHidden/>
          </w:rPr>
          <w:tab/>
        </w:r>
        <w:r>
          <w:rPr>
            <w:noProof/>
            <w:webHidden/>
          </w:rPr>
          <w:fldChar w:fldCharType="begin"/>
        </w:r>
        <w:r>
          <w:rPr>
            <w:noProof/>
            <w:webHidden/>
          </w:rPr>
          <w:instrText xml:space="preserve"> PAGEREF _Toc534201265 \h </w:instrText>
        </w:r>
        <w:r>
          <w:rPr>
            <w:noProof/>
            <w:webHidden/>
          </w:rPr>
        </w:r>
        <w:r>
          <w:rPr>
            <w:noProof/>
            <w:webHidden/>
          </w:rPr>
          <w:fldChar w:fldCharType="separate"/>
        </w:r>
        <w:r>
          <w:rPr>
            <w:noProof/>
            <w:webHidden/>
          </w:rPr>
          <w:t>22</w:t>
        </w:r>
        <w:r>
          <w:rPr>
            <w:noProof/>
            <w:webHidden/>
          </w:rPr>
          <w:fldChar w:fldCharType="end"/>
        </w:r>
      </w:hyperlink>
    </w:p>
    <w:p w14:paraId="40316011" w14:textId="3355D665" w:rsidR="00087DF3" w:rsidRDefault="00087DF3">
      <w:pPr>
        <w:pStyle w:val="TOC4"/>
        <w:rPr>
          <w:rFonts w:eastAsiaTheme="minorEastAsia"/>
          <w:smallCaps w:val="0"/>
          <w:noProof/>
          <w:sz w:val="22"/>
          <w:lang w:val="en-US" w:eastAsia="en-US" w:bidi="ar-SA"/>
        </w:rPr>
      </w:pPr>
      <w:hyperlink w:anchor="_Toc534201266" w:history="1">
        <w:r w:rsidRPr="00F7498E">
          <w:rPr>
            <w:rStyle w:val="Hyperlink"/>
            <w:noProof/>
            <w:lang w:val="fr-FR"/>
          </w:rPr>
          <w:t>Azure Information Protection Premium</w:t>
        </w:r>
        <w:r>
          <w:rPr>
            <w:noProof/>
            <w:webHidden/>
          </w:rPr>
          <w:tab/>
        </w:r>
        <w:r>
          <w:rPr>
            <w:noProof/>
            <w:webHidden/>
          </w:rPr>
          <w:fldChar w:fldCharType="begin"/>
        </w:r>
        <w:r>
          <w:rPr>
            <w:noProof/>
            <w:webHidden/>
          </w:rPr>
          <w:instrText xml:space="preserve"> PAGEREF _Toc534201266 \h </w:instrText>
        </w:r>
        <w:r>
          <w:rPr>
            <w:noProof/>
            <w:webHidden/>
          </w:rPr>
        </w:r>
        <w:r>
          <w:rPr>
            <w:noProof/>
            <w:webHidden/>
          </w:rPr>
          <w:fldChar w:fldCharType="separate"/>
        </w:r>
        <w:r>
          <w:rPr>
            <w:noProof/>
            <w:webHidden/>
          </w:rPr>
          <w:t>22</w:t>
        </w:r>
        <w:r>
          <w:rPr>
            <w:noProof/>
            <w:webHidden/>
          </w:rPr>
          <w:fldChar w:fldCharType="end"/>
        </w:r>
      </w:hyperlink>
    </w:p>
    <w:p w14:paraId="413F4CAF" w14:textId="6FF3C5D1" w:rsidR="00087DF3" w:rsidRDefault="00087DF3">
      <w:pPr>
        <w:pStyle w:val="TOC3"/>
        <w:rPr>
          <w:rFonts w:eastAsiaTheme="minorEastAsia"/>
          <w:b w:val="0"/>
          <w:smallCaps w:val="0"/>
          <w:sz w:val="22"/>
          <w:lang w:val="en-US" w:eastAsia="en-US" w:bidi="ar-SA"/>
        </w:rPr>
      </w:pPr>
      <w:hyperlink w:anchor="_Toc534201267" w:history="1">
        <w:r w:rsidRPr="00F7498E">
          <w:rPr>
            <w:rStyle w:val="Hyperlink"/>
          </w:rPr>
          <w:t>Služby Microsoft Dynamics 365</w:t>
        </w:r>
        <w:r>
          <w:rPr>
            <w:webHidden/>
          </w:rPr>
          <w:tab/>
        </w:r>
        <w:r>
          <w:rPr>
            <w:webHidden/>
          </w:rPr>
          <w:fldChar w:fldCharType="begin"/>
        </w:r>
        <w:r>
          <w:rPr>
            <w:webHidden/>
          </w:rPr>
          <w:instrText xml:space="preserve"> PAGEREF _Toc534201267 \h </w:instrText>
        </w:r>
        <w:r>
          <w:rPr>
            <w:webHidden/>
          </w:rPr>
        </w:r>
        <w:r>
          <w:rPr>
            <w:webHidden/>
          </w:rPr>
          <w:fldChar w:fldCharType="separate"/>
        </w:r>
        <w:r>
          <w:rPr>
            <w:webHidden/>
          </w:rPr>
          <w:t>23</w:t>
        </w:r>
        <w:r>
          <w:rPr>
            <w:webHidden/>
          </w:rPr>
          <w:fldChar w:fldCharType="end"/>
        </w:r>
      </w:hyperlink>
    </w:p>
    <w:p w14:paraId="346DAD9E" w14:textId="5F0011C0" w:rsidR="00087DF3" w:rsidRDefault="00087DF3">
      <w:pPr>
        <w:pStyle w:val="TOC2"/>
        <w:tabs>
          <w:tab w:val="right" w:leader="dot" w:pos="5030"/>
        </w:tabs>
        <w:rPr>
          <w:rFonts w:eastAsiaTheme="minorEastAsia"/>
          <w:b w:val="0"/>
          <w:smallCaps w:val="0"/>
          <w:noProof/>
          <w:sz w:val="22"/>
          <w:lang w:val="en-US" w:eastAsia="en-US" w:bidi="ar-SA"/>
        </w:rPr>
      </w:pPr>
      <w:hyperlink w:anchor="_Toc534201268" w:history="1">
        <w:r w:rsidRPr="00F7498E">
          <w:rPr>
            <w:rStyle w:val="Hyperlink"/>
            <w:noProof/>
          </w:rPr>
          <w:t>Služby Office 365</w:t>
        </w:r>
        <w:r>
          <w:rPr>
            <w:noProof/>
            <w:webHidden/>
          </w:rPr>
          <w:tab/>
        </w:r>
        <w:r>
          <w:rPr>
            <w:noProof/>
            <w:webHidden/>
          </w:rPr>
          <w:fldChar w:fldCharType="begin"/>
        </w:r>
        <w:r>
          <w:rPr>
            <w:noProof/>
            <w:webHidden/>
          </w:rPr>
          <w:instrText xml:space="preserve"> PAGEREF _Toc534201268 \h </w:instrText>
        </w:r>
        <w:r>
          <w:rPr>
            <w:noProof/>
            <w:webHidden/>
          </w:rPr>
        </w:r>
        <w:r>
          <w:rPr>
            <w:noProof/>
            <w:webHidden/>
          </w:rPr>
          <w:fldChar w:fldCharType="separate"/>
        </w:r>
        <w:r>
          <w:rPr>
            <w:noProof/>
            <w:webHidden/>
          </w:rPr>
          <w:t>25</w:t>
        </w:r>
        <w:r>
          <w:rPr>
            <w:noProof/>
            <w:webHidden/>
          </w:rPr>
          <w:fldChar w:fldCharType="end"/>
        </w:r>
      </w:hyperlink>
    </w:p>
    <w:p w14:paraId="6EAA4A48" w14:textId="5D3FBE03" w:rsidR="00087DF3" w:rsidRDefault="00087DF3">
      <w:pPr>
        <w:pStyle w:val="TOC4"/>
        <w:rPr>
          <w:rFonts w:eastAsiaTheme="minorEastAsia"/>
          <w:smallCaps w:val="0"/>
          <w:noProof/>
          <w:sz w:val="22"/>
          <w:lang w:val="en-US" w:eastAsia="en-US" w:bidi="ar-SA"/>
        </w:rPr>
      </w:pPr>
      <w:hyperlink w:anchor="_Toc534201269" w:history="1">
        <w:r w:rsidRPr="00F7498E">
          <w:rPr>
            <w:rStyle w:val="Hyperlink"/>
            <w:noProof/>
          </w:rPr>
          <w:t>Audio služby</w:t>
        </w:r>
        <w:r>
          <w:rPr>
            <w:noProof/>
            <w:webHidden/>
          </w:rPr>
          <w:tab/>
        </w:r>
        <w:r>
          <w:rPr>
            <w:noProof/>
            <w:webHidden/>
          </w:rPr>
          <w:fldChar w:fldCharType="begin"/>
        </w:r>
        <w:r>
          <w:rPr>
            <w:noProof/>
            <w:webHidden/>
          </w:rPr>
          <w:instrText xml:space="preserve"> PAGEREF _Toc534201269 \h </w:instrText>
        </w:r>
        <w:r>
          <w:rPr>
            <w:noProof/>
            <w:webHidden/>
          </w:rPr>
        </w:r>
        <w:r>
          <w:rPr>
            <w:noProof/>
            <w:webHidden/>
          </w:rPr>
          <w:fldChar w:fldCharType="separate"/>
        </w:r>
        <w:r>
          <w:rPr>
            <w:noProof/>
            <w:webHidden/>
          </w:rPr>
          <w:t>26</w:t>
        </w:r>
        <w:r>
          <w:rPr>
            <w:noProof/>
            <w:webHidden/>
          </w:rPr>
          <w:fldChar w:fldCharType="end"/>
        </w:r>
      </w:hyperlink>
    </w:p>
    <w:p w14:paraId="15F09BBA" w14:textId="6436B116" w:rsidR="00087DF3" w:rsidRDefault="00087DF3">
      <w:pPr>
        <w:pStyle w:val="TOC4"/>
        <w:rPr>
          <w:rFonts w:eastAsiaTheme="minorEastAsia"/>
          <w:smallCaps w:val="0"/>
          <w:noProof/>
          <w:sz w:val="22"/>
          <w:lang w:val="en-US" w:eastAsia="en-US" w:bidi="ar-SA"/>
        </w:rPr>
      </w:pPr>
      <w:hyperlink w:anchor="_Toc534201270" w:history="1">
        <w:r w:rsidRPr="00F7498E">
          <w:rPr>
            <w:rStyle w:val="Hyperlink"/>
            <w:noProof/>
          </w:rPr>
          <w:t>Exchange Online</w:t>
        </w:r>
        <w:r>
          <w:rPr>
            <w:noProof/>
            <w:webHidden/>
          </w:rPr>
          <w:tab/>
        </w:r>
        <w:r>
          <w:rPr>
            <w:noProof/>
            <w:webHidden/>
          </w:rPr>
          <w:fldChar w:fldCharType="begin"/>
        </w:r>
        <w:r>
          <w:rPr>
            <w:noProof/>
            <w:webHidden/>
          </w:rPr>
          <w:instrText xml:space="preserve"> PAGEREF _Toc534201270 \h </w:instrText>
        </w:r>
        <w:r>
          <w:rPr>
            <w:noProof/>
            <w:webHidden/>
          </w:rPr>
        </w:r>
        <w:r>
          <w:rPr>
            <w:noProof/>
            <w:webHidden/>
          </w:rPr>
          <w:fldChar w:fldCharType="separate"/>
        </w:r>
        <w:r>
          <w:rPr>
            <w:noProof/>
            <w:webHidden/>
          </w:rPr>
          <w:t>27</w:t>
        </w:r>
        <w:r>
          <w:rPr>
            <w:noProof/>
            <w:webHidden/>
          </w:rPr>
          <w:fldChar w:fldCharType="end"/>
        </w:r>
      </w:hyperlink>
    </w:p>
    <w:p w14:paraId="4A92F3E1" w14:textId="38033C81" w:rsidR="00087DF3" w:rsidRDefault="00087DF3">
      <w:pPr>
        <w:pStyle w:val="TOC4"/>
        <w:rPr>
          <w:rFonts w:eastAsiaTheme="minorEastAsia"/>
          <w:smallCaps w:val="0"/>
          <w:noProof/>
          <w:sz w:val="22"/>
          <w:lang w:val="en-US" w:eastAsia="en-US" w:bidi="ar-SA"/>
        </w:rPr>
      </w:pPr>
      <w:hyperlink w:anchor="_Toc534201271" w:history="1">
        <w:r w:rsidRPr="00F7498E">
          <w:rPr>
            <w:rStyle w:val="Hyperlink"/>
            <w:noProof/>
          </w:rPr>
          <w:t>Aplikácie služieb Office 365</w:t>
        </w:r>
        <w:r>
          <w:rPr>
            <w:noProof/>
            <w:webHidden/>
          </w:rPr>
          <w:tab/>
        </w:r>
        <w:r>
          <w:rPr>
            <w:noProof/>
            <w:webHidden/>
          </w:rPr>
          <w:fldChar w:fldCharType="begin"/>
        </w:r>
        <w:r>
          <w:rPr>
            <w:noProof/>
            <w:webHidden/>
          </w:rPr>
          <w:instrText xml:space="preserve"> PAGEREF _Toc534201271 \h </w:instrText>
        </w:r>
        <w:r>
          <w:rPr>
            <w:noProof/>
            <w:webHidden/>
          </w:rPr>
        </w:r>
        <w:r>
          <w:rPr>
            <w:noProof/>
            <w:webHidden/>
          </w:rPr>
          <w:fldChar w:fldCharType="separate"/>
        </w:r>
        <w:r>
          <w:rPr>
            <w:noProof/>
            <w:webHidden/>
          </w:rPr>
          <w:t>28</w:t>
        </w:r>
        <w:r>
          <w:rPr>
            <w:noProof/>
            <w:webHidden/>
          </w:rPr>
          <w:fldChar w:fldCharType="end"/>
        </w:r>
      </w:hyperlink>
    </w:p>
    <w:p w14:paraId="02A2D941" w14:textId="45D13EAE" w:rsidR="00087DF3" w:rsidRDefault="00087DF3">
      <w:pPr>
        <w:pStyle w:val="TOC4"/>
        <w:rPr>
          <w:rFonts w:eastAsiaTheme="minorEastAsia"/>
          <w:smallCaps w:val="0"/>
          <w:noProof/>
          <w:sz w:val="22"/>
          <w:lang w:val="en-US" w:eastAsia="en-US" w:bidi="ar-SA"/>
        </w:rPr>
      </w:pPr>
      <w:hyperlink w:anchor="_Toc534201272" w:history="1">
        <w:r w:rsidRPr="00F7498E">
          <w:rPr>
            <w:rStyle w:val="Hyperlink"/>
            <w:noProof/>
          </w:rPr>
          <w:t>Office Online</w:t>
        </w:r>
        <w:r>
          <w:rPr>
            <w:noProof/>
            <w:webHidden/>
          </w:rPr>
          <w:tab/>
        </w:r>
        <w:r>
          <w:rPr>
            <w:noProof/>
            <w:webHidden/>
          </w:rPr>
          <w:fldChar w:fldCharType="begin"/>
        </w:r>
        <w:r>
          <w:rPr>
            <w:noProof/>
            <w:webHidden/>
          </w:rPr>
          <w:instrText xml:space="preserve"> PAGEREF _Toc534201272 \h </w:instrText>
        </w:r>
        <w:r>
          <w:rPr>
            <w:noProof/>
            <w:webHidden/>
          </w:rPr>
        </w:r>
        <w:r>
          <w:rPr>
            <w:noProof/>
            <w:webHidden/>
          </w:rPr>
          <w:fldChar w:fldCharType="separate"/>
        </w:r>
        <w:r>
          <w:rPr>
            <w:noProof/>
            <w:webHidden/>
          </w:rPr>
          <w:t>29</w:t>
        </w:r>
        <w:r>
          <w:rPr>
            <w:noProof/>
            <w:webHidden/>
          </w:rPr>
          <w:fldChar w:fldCharType="end"/>
        </w:r>
      </w:hyperlink>
    </w:p>
    <w:p w14:paraId="3C755646" w14:textId="441CD587" w:rsidR="00087DF3" w:rsidRDefault="00087DF3">
      <w:pPr>
        <w:pStyle w:val="TOC4"/>
        <w:rPr>
          <w:rFonts w:eastAsiaTheme="minorEastAsia"/>
          <w:smallCaps w:val="0"/>
          <w:noProof/>
          <w:sz w:val="22"/>
          <w:lang w:val="en-US" w:eastAsia="en-US" w:bidi="ar-SA"/>
        </w:rPr>
      </w:pPr>
      <w:hyperlink w:anchor="_Toc534201273" w:history="1">
        <w:r w:rsidRPr="00F7498E">
          <w:rPr>
            <w:rStyle w:val="Hyperlink"/>
            <w:noProof/>
          </w:rPr>
          <w:t>OneDrive for Business</w:t>
        </w:r>
        <w:r>
          <w:rPr>
            <w:noProof/>
            <w:webHidden/>
          </w:rPr>
          <w:tab/>
        </w:r>
        <w:r>
          <w:rPr>
            <w:noProof/>
            <w:webHidden/>
          </w:rPr>
          <w:fldChar w:fldCharType="begin"/>
        </w:r>
        <w:r>
          <w:rPr>
            <w:noProof/>
            <w:webHidden/>
          </w:rPr>
          <w:instrText xml:space="preserve"> PAGEREF _Toc534201273 \h </w:instrText>
        </w:r>
        <w:r>
          <w:rPr>
            <w:noProof/>
            <w:webHidden/>
          </w:rPr>
        </w:r>
        <w:r>
          <w:rPr>
            <w:noProof/>
            <w:webHidden/>
          </w:rPr>
          <w:fldChar w:fldCharType="separate"/>
        </w:r>
        <w:r>
          <w:rPr>
            <w:noProof/>
            <w:webHidden/>
          </w:rPr>
          <w:t>29</w:t>
        </w:r>
        <w:r>
          <w:rPr>
            <w:noProof/>
            <w:webHidden/>
          </w:rPr>
          <w:fldChar w:fldCharType="end"/>
        </w:r>
      </w:hyperlink>
    </w:p>
    <w:p w14:paraId="7C7B9618" w14:textId="049061C8" w:rsidR="00087DF3" w:rsidRDefault="00087DF3">
      <w:pPr>
        <w:pStyle w:val="TOC4"/>
        <w:rPr>
          <w:rFonts w:eastAsiaTheme="minorEastAsia"/>
          <w:smallCaps w:val="0"/>
          <w:noProof/>
          <w:sz w:val="22"/>
          <w:lang w:val="en-US" w:eastAsia="en-US" w:bidi="ar-SA"/>
        </w:rPr>
      </w:pPr>
      <w:hyperlink w:anchor="_Toc534201274" w:history="1">
        <w:r w:rsidRPr="00F7498E">
          <w:rPr>
            <w:rStyle w:val="Hyperlink"/>
            <w:noProof/>
          </w:rPr>
          <w:t>Project Online</w:t>
        </w:r>
        <w:r>
          <w:rPr>
            <w:noProof/>
            <w:webHidden/>
          </w:rPr>
          <w:tab/>
        </w:r>
        <w:r>
          <w:rPr>
            <w:noProof/>
            <w:webHidden/>
          </w:rPr>
          <w:fldChar w:fldCharType="begin"/>
        </w:r>
        <w:r>
          <w:rPr>
            <w:noProof/>
            <w:webHidden/>
          </w:rPr>
          <w:instrText xml:space="preserve"> PAGEREF _Toc534201274 \h </w:instrText>
        </w:r>
        <w:r>
          <w:rPr>
            <w:noProof/>
            <w:webHidden/>
          </w:rPr>
        </w:r>
        <w:r>
          <w:rPr>
            <w:noProof/>
            <w:webHidden/>
          </w:rPr>
          <w:fldChar w:fldCharType="separate"/>
        </w:r>
        <w:r>
          <w:rPr>
            <w:noProof/>
            <w:webHidden/>
          </w:rPr>
          <w:t>29</w:t>
        </w:r>
        <w:r>
          <w:rPr>
            <w:noProof/>
            <w:webHidden/>
          </w:rPr>
          <w:fldChar w:fldCharType="end"/>
        </w:r>
      </w:hyperlink>
    </w:p>
    <w:p w14:paraId="2C39FF52" w14:textId="0A967E53" w:rsidR="00087DF3" w:rsidRDefault="00087DF3">
      <w:pPr>
        <w:pStyle w:val="TOC4"/>
        <w:rPr>
          <w:rFonts w:eastAsiaTheme="minorEastAsia"/>
          <w:smallCaps w:val="0"/>
          <w:noProof/>
          <w:sz w:val="22"/>
          <w:lang w:val="en-US" w:eastAsia="en-US" w:bidi="ar-SA"/>
        </w:rPr>
      </w:pPr>
      <w:hyperlink w:anchor="_Toc534201275" w:history="1">
        <w:r w:rsidRPr="00F7498E">
          <w:rPr>
            <w:rStyle w:val="Hyperlink"/>
            <w:noProof/>
          </w:rPr>
          <w:t>SharePoint Online</w:t>
        </w:r>
        <w:r>
          <w:rPr>
            <w:noProof/>
            <w:webHidden/>
          </w:rPr>
          <w:tab/>
        </w:r>
        <w:r>
          <w:rPr>
            <w:noProof/>
            <w:webHidden/>
          </w:rPr>
          <w:fldChar w:fldCharType="begin"/>
        </w:r>
        <w:r>
          <w:rPr>
            <w:noProof/>
            <w:webHidden/>
          </w:rPr>
          <w:instrText xml:space="preserve"> PAGEREF _Toc534201275 \h </w:instrText>
        </w:r>
        <w:r>
          <w:rPr>
            <w:noProof/>
            <w:webHidden/>
          </w:rPr>
        </w:r>
        <w:r>
          <w:rPr>
            <w:noProof/>
            <w:webHidden/>
          </w:rPr>
          <w:fldChar w:fldCharType="separate"/>
        </w:r>
        <w:r>
          <w:rPr>
            <w:noProof/>
            <w:webHidden/>
          </w:rPr>
          <w:t>29</w:t>
        </w:r>
        <w:r>
          <w:rPr>
            <w:noProof/>
            <w:webHidden/>
          </w:rPr>
          <w:fldChar w:fldCharType="end"/>
        </w:r>
      </w:hyperlink>
    </w:p>
    <w:p w14:paraId="4804B625" w14:textId="6254B2B8" w:rsidR="00087DF3" w:rsidRDefault="00087DF3">
      <w:pPr>
        <w:pStyle w:val="TOC4"/>
        <w:rPr>
          <w:rFonts w:eastAsiaTheme="minorEastAsia"/>
          <w:smallCaps w:val="0"/>
          <w:noProof/>
          <w:sz w:val="22"/>
          <w:lang w:val="en-US" w:eastAsia="en-US" w:bidi="ar-SA"/>
        </w:rPr>
      </w:pPr>
      <w:hyperlink w:anchor="_Toc534201276" w:history="1">
        <w:r w:rsidRPr="00F7498E">
          <w:rPr>
            <w:rStyle w:val="Hyperlink"/>
            <w:noProof/>
          </w:rPr>
          <w:t>Microsoft Stream</w:t>
        </w:r>
        <w:r>
          <w:rPr>
            <w:noProof/>
            <w:webHidden/>
          </w:rPr>
          <w:tab/>
        </w:r>
        <w:r>
          <w:rPr>
            <w:noProof/>
            <w:webHidden/>
          </w:rPr>
          <w:fldChar w:fldCharType="begin"/>
        </w:r>
        <w:r>
          <w:rPr>
            <w:noProof/>
            <w:webHidden/>
          </w:rPr>
          <w:instrText xml:space="preserve"> PAGEREF _Toc534201276 \h </w:instrText>
        </w:r>
        <w:r>
          <w:rPr>
            <w:noProof/>
            <w:webHidden/>
          </w:rPr>
        </w:r>
        <w:r>
          <w:rPr>
            <w:noProof/>
            <w:webHidden/>
          </w:rPr>
          <w:fldChar w:fldCharType="separate"/>
        </w:r>
        <w:r>
          <w:rPr>
            <w:noProof/>
            <w:webHidden/>
          </w:rPr>
          <w:t>30</w:t>
        </w:r>
        <w:r>
          <w:rPr>
            <w:noProof/>
            <w:webHidden/>
          </w:rPr>
          <w:fldChar w:fldCharType="end"/>
        </w:r>
      </w:hyperlink>
    </w:p>
    <w:p w14:paraId="77CC7C9C" w14:textId="68DBE3D2" w:rsidR="00087DF3" w:rsidRDefault="00087DF3">
      <w:pPr>
        <w:pStyle w:val="TOC2"/>
        <w:tabs>
          <w:tab w:val="right" w:leader="dot" w:pos="5030"/>
        </w:tabs>
        <w:rPr>
          <w:rFonts w:eastAsiaTheme="minorEastAsia"/>
          <w:b w:val="0"/>
          <w:smallCaps w:val="0"/>
          <w:noProof/>
          <w:sz w:val="22"/>
          <w:lang w:val="en-US" w:eastAsia="en-US" w:bidi="ar-SA"/>
        </w:rPr>
      </w:pPr>
      <w:hyperlink w:anchor="_Toc534201277" w:history="1">
        <w:r w:rsidRPr="00F7498E">
          <w:rPr>
            <w:rStyle w:val="Hyperlink"/>
            <w:noProof/>
          </w:rPr>
          <w:t>Iné služby online</w:t>
        </w:r>
        <w:r>
          <w:rPr>
            <w:noProof/>
            <w:webHidden/>
          </w:rPr>
          <w:tab/>
        </w:r>
        <w:r>
          <w:rPr>
            <w:noProof/>
            <w:webHidden/>
          </w:rPr>
          <w:fldChar w:fldCharType="begin"/>
        </w:r>
        <w:r>
          <w:rPr>
            <w:noProof/>
            <w:webHidden/>
          </w:rPr>
          <w:instrText xml:space="preserve"> PAGEREF _Toc534201277 \h </w:instrText>
        </w:r>
        <w:r>
          <w:rPr>
            <w:noProof/>
            <w:webHidden/>
          </w:rPr>
        </w:r>
        <w:r>
          <w:rPr>
            <w:noProof/>
            <w:webHidden/>
          </w:rPr>
          <w:fldChar w:fldCharType="separate"/>
        </w:r>
        <w:r>
          <w:rPr>
            <w:noProof/>
            <w:webHidden/>
          </w:rPr>
          <w:t>30</w:t>
        </w:r>
        <w:r>
          <w:rPr>
            <w:noProof/>
            <w:webHidden/>
          </w:rPr>
          <w:fldChar w:fldCharType="end"/>
        </w:r>
      </w:hyperlink>
    </w:p>
    <w:p w14:paraId="7AD55E56" w14:textId="4802BE69" w:rsidR="00087DF3" w:rsidRDefault="00087DF3">
      <w:pPr>
        <w:pStyle w:val="TOC4"/>
        <w:rPr>
          <w:rFonts w:eastAsiaTheme="minorEastAsia"/>
          <w:smallCaps w:val="0"/>
          <w:noProof/>
          <w:sz w:val="22"/>
          <w:lang w:val="en-US" w:eastAsia="en-US" w:bidi="ar-SA"/>
        </w:rPr>
      </w:pPr>
      <w:hyperlink w:anchor="_Toc534201278" w:history="1">
        <w:r w:rsidRPr="00F7498E">
          <w:rPr>
            <w:rStyle w:val="Hyperlink"/>
            <w:noProof/>
          </w:rPr>
          <w:t>Bing Maps Enterprise Platform a Mobile Asset Management Platform</w:t>
        </w:r>
        <w:r>
          <w:rPr>
            <w:noProof/>
            <w:webHidden/>
          </w:rPr>
          <w:tab/>
        </w:r>
        <w:r>
          <w:rPr>
            <w:noProof/>
            <w:webHidden/>
          </w:rPr>
          <w:fldChar w:fldCharType="begin"/>
        </w:r>
        <w:r>
          <w:rPr>
            <w:noProof/>
            <w:webHidden/>
          </w:rPr>
          <w:instrText xml:space="preserve"> PAGEREF _Toc534201278 \h </w:instrText>
        </w:r>
        <w:r>
          <w:rPr>
            <w:noProof/>
            <w:webHidden/>
          </w:rPr>
        </w:r>
        <w:r>
          <w:rPr>
            <w:noProof/>
            <w:webHidden/>
          </w:rPr>
          <w:fldChar w:fldCharType="separate"/>
        </w:r>
        <w:r>
          <w:rPr>
            <w:noProof/>
            <w:webHidden/>
          </w:rPr>
          <w:t>30</w:t>
        </w:r>
        <w:r>
          <w:rPr>
            <w:noProof/>
            <w:webHidden/>
          </w:rPr>
          <w:fldChar w:fldCharType="end"/>
        </w:r>
      </w:hyperlink>
    </w:p>
    <w:p w14:paraId="6690F835" w14:textId="34909EBE" w:rsidR="00087DF3" w:rsidRDefault="00087DF3">
      <w:pPr>
        <w:pStyle w:val="TOC4"/>
        <w:rPr>
          <w:rFonts w:eastAsiaTheme="minorEastAsia"/>
          <w:smallCaps w:val="0"/>
          <w:noProof/>
          <w:sz w:val="22"/>
          <w:lang w:val="en-US" w:eastAsia="en-US" w:bidi="ar-SA"/>
        </w:rPr>
      </w:pPr>
      <w:hyperlink w:anchor="_Toc534201279" w:history="1">
        <w:r w:rsidRPr="00F7498E">
          <w:rPr>
            <w:rStyle w:val="Hyperlink"/>
            <w:noProof/>
          </w:rPr>
          <w:t>Platforma obchodných aplikácií</w:t>
        </w:r>
        <w:r>
          <w:rPr>
            <w:noProof/>
            <w:webHidden/>
          </w:rPr>
          <w:tab/>
        </w:r>
        <w:r>
          <w:rPr>
            <w:noProof/>
            <w:webHidden/>
          </w:rPr>
          <w:fldChar w:fldCharType="begin"/>
        </w:r>
        <w:r>
          <w:rPr>
            <w:noProof/>
            <w:webHidden/>
          </w:rPr>
          <w:instrText xml:space="preserve"> PAGEREF _Toc534201279 \h </w:instrText>
        </w:r>
        <w:r>
          <w:rPr>
            <w:noProof/>
            <w:webHidden/>
          </w:rPr>
        </w:r>
        <w:r>
          <w:rPr>
            <w:noProof/>
            <w:webHidden/>
          </w:rPr>
          <w:fldChar w:fldCharType="separate"/>
        </w:r>
        <w:r>
          <w:rPr>
            <w:noProof/>
            <w:webHidden/>
          </w:rPr>
          <w:t>31</w:t>
        </w:r>
        <w:r>
          <w:rPr>
            <w:noProof/>
            <w:webHidden/>
          </w:rPr>
          <w:fldChar w:fldCharType="end"/>
        </w:r>
      </w:hyperlink>
    </w:p>
    <w:p w14:paraId="628F09E7" w14:textId="718696CD" w:rsidR="00087DF3" w:rsidRDefault="00087DF3">
      <w:pPr>
        <w:pStyle w:val="TOC4"/>
        <w:rPr>
          <w:rFonts w:eastAsiaTheme="minorEastAsia"/>
          <w:smallCaps w:val="0"/>
          <w:noProof/>
          <w:sz w:val="22"/>
          <w:lang w:val="en-US" w:eastAsia="en-US" w:bidi="ar-SA"/>
        </w:rPr>
      </w:pPr>
      <w:hyperlink w:anchor="_Toc534201280" w:history="1">
        <w:r w:rsidRPr="00F7498E">
          <w:rPr>
            <w:rStyle w:val="Hyperlink"/>
            <w:noProof/>
          </w:rPr>
          <w:t>Licencia GitHub Enterprise</w:t>
        </w:r>
        <w:r>
          <w:rPr>
            <w:noProof/>
            <w:webHidden/>
          </w:rPr>
          <w:tab/>
        </w:r>
        <w:r>
          <w:rPr>
            <w:noProof/>
            <w:webHidden/>
          </w:rPr>
          <w:fldChar w:fldCharType="begin"/>
        </w:r>
        <w:r>
          <w:rPr>
            <w:noProof/>
            <w:webHidden/>
          </w:rPr>
          <w:instrText xml:space="preserve"> PAGEREF _Toc534201280 \h </w:instrText>
        </w:r>
        <w:r>
          <w:rPr>
            <w:noProof/>
            <w:webHidden/>
          </w:rPr>
        </w:r>
        <w:r>
          <w:rPr>
            <w:noProof/>
            <w:webHidden/>
          </w:rPr>
          <w:fldChar w:fldCharType="separate"/>
        </w:r>
        <w:r>
          <w:rPr>
            <w:noProof/>
            <w:webHidden/>
          </w:rPr>
          <w:t>31</w:t>
        </w:r>
        <w:r>
          <w:rPr>
            <w:noProof/>
            <w:webHidden/>
          </w:rPr>
          <w:fldChar w:fldCharType="end"/>
        </w:r>
      </w:hyperlink>
    </w:p>
    <w:p w14:paraId="247BDE67" w14:textId="5839CBE0" w:rsidR="00087DF3" w:rsidRDefault="00087DF3">
      <w:pPr>
        <w:pStyle w:val="TOC4"/>
        <w:rPr>
          <w:rFonts w:eastAsiaTheme="minorEastAsia"/>
          <w:smallCaps w:val="0"/>
          <w:noProof/>
          <w:sz w:val="22"/>
          <w:lang w:val="en-US" w:eastAsia="en-US" w:bidi="ar-SA"/>
        </w:rPr>
      </w:pPr>
      <w:hyperlink w:anchor="_Toc534201281" w:history="1">
        <w:r w:rsidRPr="00F7498E">
          <w:rPr>
            <w:rStyle w:val="Hyperlink"/>
            <w:noProof/>
          </w:rPr>
          <w:t>Microsoft Cloud App Security</w:t>
        </w:r>
        <w:r>
          <w:rPr>
            <w:noProof/>
            <w:webHidden/>
          </w:rPr>
          <w:tab/>
        </w:r>
        <w:r>
          <w:rPr>
            <w:noProof/>
            <w:webHidden/>
          </w:rPr>
          <w:fldChar w:fldCharType="begin"/>
        </w:r>
        <w:r>
          <w:rPr>
            <w:noProof/>
            <w:webHidden/>
          </w:rPr>
          <w:instrText xml:space="preserve"> PAGEREF _Toc534201281 \h </w:instrText>
        </w:r>
        <w:r>
          <w:rPr>
            <w:noProof/>
            <w:webHidden/>
          </w:rPr>
        </w:r>
        <w:r>
          <w:rPr>
            <w:noProof/>
            <w:webHidden/>
          </w:rPr>
          <w:fldChar w:fldCharType="separate"/>
        </w:r>
        <w:r>
          <w:rPr>
            <w:noProof/>
            <w:webHidden/>
          </w:rPr>
          <w:t>32</w:t>
        </w:r>
        <w:r>
          <w:rPr>
            <w:noProof/>
            <w:webHidden/>
          </w:rPr>
          <w:fldChar w:fldCharType="end"/>
        </w:r>
      </w:hyperlink>
    </w:p>
    <w:p w14:paraId="3F0FD615" w14:textId="097D85E1" w:rsidR="00087DF3" w:rsidRDefault="00087DF3">
      <w:pPr>
        <w:pStyle w:val="TOC4"/>
        <w:rPr>
          <w:rFonts w:eastAsiaTheme="minorEastAsia"/>
          <w:smallCaps w:val="0"/>
          <w:noProof/>
          <w:sz w:val="22"/>
          <w:lang w:val="en-US" w:eastAsia="en-US" w:bidi="ar-SA"/>
        </w:rPr>
      </w:pPr>
      <w:hyperlink w:anchor="_Toc534201282" w:history="1">
        <w:r w:rsidRPr="00F7498E">
          <w:rPr>
            <w:rStyle w:val="Hyperlink"/>
            <w:noProof/>
          </w:rPr>
          <w:t>Microsoft Intune</w:t>
        </w:r>
        <w:r>
          <w:rPr>
            <w:noProof/>
            <w:webHidden/>
          </w:rPr>
          <w:tab/>
        </w:r>
        <w:r>
          <w:rPr>
            <w:noProof/>
            <w:webHidden/>
          </w:rPr>
          <w:fldChar w:fldCharType="begin"/>
        </w:r>
        <w:r>
          <w:rPr>
            <w:noProof/>
            <w:webHidden/>
          </w:rPr>
          <w:instrText xml:space="preserve"> PAGEREF _Toc534201282 \h </w:instrText>
        </w:r>
        <w:r>
          <w:rPr>
            <w:noProof/>
            <w:webHidden/>
          </w:rPr>
        </w:r>
        <w:r>
          <w:rPr>
            <w:noProof/>
            <w:webHidden/>
          </w:rPr>
          <w:fldChar w:fldCharType="separate"/>
        </w:r>
        <w:r>
          <w:rPr>
            <w:noProof/>
            <w:webHidden/>
          </w:rPr>
          <w:t>32</w:t>
        </w:r>
        <w:r>
          <w:rPr>
            <w:noProof/>
            <w:webHidden/>
          </w:rPr>
          <w:fldChar w:fldCharType="end"/>
        </w:r>
      </w:hyperlink>
    </w:p>
    <w:p w14:paraId="5D94B41A" w14:textId="6D9A8A96" w:rsidR="00087DF3" w:rsidRDefault="00087DF3">
      <w:pPr>
        <w:pStyle w:val="TOC4"/>
        <w:rPr>
          <w:rFonts w:eastAsiaTheme="minorEastAsia"/>
          <w:smallCaps w:val="0"/>
          <w:noProof/>
          <w:sz w:val="22"/>
          <w:lang w:val="en-US" w:eastAsia="en-US" w:bidi="ar-SA"/>
        </w:rPr>
      </w:pPr>
      <w:hyperlink w:anchor="_Toc534201283" w:history="1">
        <w:r w:rsidRPr="00F7498E">
          <w:rPr>
            <w:rStyle w:val="Hyperlink"/>
            <w:noProof/>
          </w:rPr>
          <w:t>Microsoft Learning</w:t>
        </w:r>
        <w:r>
          <w:rPr>
            <w:noProof/>
            <w:webHidden/>
          </w:rPr>
          <w:tab/>
        </w:r>
        <w:r>
          <w:rPr>
            <w:noProof/>
            <w:webHidden/>
          </w:rPr>
          <w:fldChar w:fldCharType="begin"/>
        </w:r>
        <w:r>
          <w:rPr>
            <w:noProof/>
            <w:webHidden/>
          </w:rPr>
          <w:instrText xml:space="preserve"> PAGEREF _Toc534201283 \h </w:instrText>
        </w:r>
        <w:r>
          <w:rPr>
            <w:noProof/>
            <w:webHidden/>
          </w:rPr>
        </w:r>
        <w:r>
          <w:rPr>
            <w:noProof/>
            <w:webHidden/>
          </w:rPr>
          <w:fldChar w:fldCharType="separate"/>
        </w:r>
        <w:r>
          <w:rPr>
            <w:noProof/>
            <w:webHidden/>
          </w:rPr>
          <w:t>32</w:t>
        </w:r>
        <w:r>
          <w:rPr>
            <w:noProof/>
            <w:webHidden/>
          </w:rPr>
          <w:fldChar w:fldCharType="end"/>
        </w:r>
      </w:hyperlink>
    </w:p>
    <w:p w14:paraId="2CCE266F" w14:textId="7ED4BB7B" w:rsidR="00087DF3" w:rsidRDefault="00087DF3">
      <w:pPr>
        <w:pStyle w:val="TOC4"/>
        <w:rPr>
          <w:rFonts w:eastAsiaTheme="minorEastAsia"/>
          <w:smallCaps w:val="0"/>
          <w:noProof/>
          <w:sz w:val="22"/>
          <w:lang w:val="en-US" w:eastAsia="en-US" w:bidi="ar-SA"/>
        </w:rPr>
      </w:pPr>
      <w:hyperlink w:anchor="_Toc534201284" w:history="1">
        <w:r w:rsidRPr="00F7498E">
          <w:rPr>
            <w:rStyle w:val="Hyperlink"/>
            <w:noProof/>
          </w:rPr>
          <w:t>Minecraft: Education Edition</w:t>
        </w:r>
        <w:r>
          <w:rPr>
            <w:noProof/>
            <w:webHidden/>
          </w:rPr>
          <w:tab/>
        </w:r>
        <w:r>
          <w:rPr>
            <w:noProof/>
            <w:webHidden/>
          </w:rPr>
          <w:fldChar w:fldCharType="begin"/>
        </w:r>
        <w:r>
          <w:rPr>
            <w:noProof/>
            <w:webHidden/>
          </w:rPr>
          <w:instrText xml:space="preserve"> PAGEREF _Toc534201284 \h </w:instrText>
        </w:r>
        <w:r>
          <w:rPr>
            <w:noProof/>
            <w:webHidden/>
          </w:rPr>
        </w:r>
        <w:r>
          <w:rPr>
            <w:noProof/>
            <w:webHidden/>
          </w:rPr>
          <w:fldChar w:fldCharType="separate"/>
        </w:r>
        <w:r>
          <w:rPr>
            <w:noProof/>
            <w:webHidden/>
          </w:rPr>
          <w:t>33</w:t>
        </w:r>
        <w:r>
          <w:rPr>
            <w:noProof/>
            <w:webHidden/>
          </w:rPr>
          <w:fldChar w:fldCharType="end"/>
        </w:r>
      </w:hyperlink>
    </w:p>
    <w:p w14:paraId="7BA533C2" w14:textId="40496C9E" w:rsidR="00087DF3" w:rsidRDefault="00087DF3">
      <w:pPr>
        <w:pStyle w:val="TOC4"/>
        <w:rPr>
          <w:rFonts w:eastAsiaTheme="minorEastAsia"/>
          <w:smallCaps w:val="0"/>
          <w:noProof/>
          <w:sz w:val="22"/>
          <w:lang w:val="en-US" w:eastAsia="en-US" w:bidi="ar-SA"/>
        </w:rPr>
      </w:pPr>
      <w:hyperlink w:anchor="_Toc534201285" w:history="1">
        <w:r w:rsidRPr="00F7498E">
          <w:rPr>
            <w:rStyle w:val="Hyperlink"/>
            <w:noProof/>
          </w:rPr>
          <w:t>Office 365 Developer</w:t>
        </w:r>
        <w:r>
          <w:rPr>
            <w:noProof/>
            <w:webHidden/>
          </w:rPr>
          <w:tab/>
        </w:r>
        <w:r>
          <w:rPr>
            <w:noProof/>
            <w:webHidden/>
          </w:rPr>
          <w:fldChar w:fldCharType="begin"/>
        </w:r>
        <w:r>
          <w:rPr>
            <w:noProof/>
            <w:webHidden/>
          </w:rPr>
          <w:instrText xml:space="preserve"> PAGEREF _Toc534201285 \h </w:instrText>
        </w:r>
        <w:r>
          <w:rPr>
            <w:noProof/>
            <w:webHidden/>
          </w:rPr>
        </w:r>
        <w:r>
          <w:rPr>
            <w:noProof/>
            <w:webHidden/>
          </w:rPr>
          <w:fldChar w:fldCharType="separate"/>
        </w:r>
        <w:r>
          <w:rPr>
            <w:noProof/>
            <w:webHidden/>
          </w:rPr>
          <w:t>33</w:t>
        </w:r>
        <w:r>
          <w:rPr>
            <w:noProof/>
            <w:webHidden/>
          </w:rPr>
          <w:fldChar w:fldCharType="end"/>
        </w:r>
      </w:hyperlink>
    </w:p>
    <w:p w14:paraId="0BBF859A" w14:textId="233C8C05" w:rsidR="00087DF3" w:rsidRDefault="00087DF3">
      <w:pPr>
        <w:pStyle w:val="TOC4"/>
        <w:rPr>
          <w:rFonts w:eastAsiaTheme="minorEastAsia"/>
          <w:smallCaps w:val="0"/>
          <w:noProof/>
          <w:sz w:val="22"/>
          <w:lang w:val="en-US" w:eastAsia="en-US" w:bidi="ar-SA"/>
        </w:rPr>
      </w:pPr>
      <w:hyperlink w:anchor="_Toc534201286" w:history="1">
        <w:r w:rsidRPr="00F7498E">
          <w:rPr>
            <w:rStyle w:val="Hyperlink"/>
            <w:noProof/>
          </w:rPr>
          <w:t>Operačný systém Windows pre osobné počítače</w:t>
        </w:r>
        <w:r>
          <w:rPr>
            <w:noProof/>
            <w:webHidden/>
          </w:rPr>
          <w:tab/>
        </w:r>
        <w:r>
          <w:rPr>
            <w:noProof/>
            <w:webHidden/>
          </w:rPr>
          <w:fldChar w:fldCharType="begin"/>
        </w:r>
        <w:r>
          <w:rPr>
            <w:noProof/>
            <w:webHidden/>
          </w:rPr>
          <w:instrText xml:space="preserve"> PAGEREF _Toc534201286 \h </w:instrText>
        </w:r>
        <w:r>
          <w:rPr>
            <w:noProof/>
            <w:webHidden/>
          </w:rPr>
        </w:r>
        <w:r>
          <w:rPr>
            <w:noProof/>
            <w:webHidden/>
          </w:rPr>
          <w:fldChar w:fldCharType="separate"/>
        </w:r>
        <w:r>
          <w:rPr>
            <w:noProof/>
            <w:webHidden/>
          </w:rPr>
          <w:t>33</w:t>
        </w:r>
        <w:r>
          <w:rPr>
            <w:noProof/>
            <w:webHidden/>
          </w:rPr>
          <w:fldChar w:fldCharType="end"/>
        </w:r>
      </w:hyperlink>
    </w:p>
    <w:p w14:paraId="4D751C9E" w14:textId="55F0C77E" w:rsidR="00087DF3" w:rsidRDefault="00087DF3">
      <w:pPr>
        <w:pStyle w:val="TOC1"/>
        <w:tabs>
          <w:tab w:val="right" w:leader="dot" w:pos="5030"/>
        </w:tabs>
        <w:rPr>
          <w:rFonts w:eastAsiaTheme="minorEastAsia"/>
          <w:b w:val="0"/>
          <w:caps w:val="0"/>
          <w:noProof/>
          <w:sz w:val="22"/>
          <w:lang w:val="en-US" w:eastAsia="en-US" w:bidi="ar-SA"/>
        </w:rPr>
      </w:pPr>
      <w:hyperlink w:anchor="_Toc534201287" w:history="1">
        <w:r w:rsidRPr="00F7498E">
          <w:rPr>
            <w:rStyle w:val="Hyperlink"/>
            <w:noProof/>
          </w:rPr>
          <w:t>Príloha 1 – oznámenia</w:t>
        </w:r>
        <w:r>
          <w:rPr>
            <w:noProof/>
            <w:webHidden/>
          </w:rPr>
          <w:tab/>
        </w:r>
        <w:r>
          <w:rPr>
            <w:noProof/>
            <w:webHidden/>
          </w:rPr>
          <w:fldChar w:fldCharType="begin"/>
        </w:r>
        <w:r>
          <w:rPr>
            <w:noProof/>
            <w:webHidden/>
          </w:rPr>
          <w:instrText xml:space="preserve"> PAGEREF _Toc534201287 \h </w:instrText>
        </w:r>
        <w:r>
          <w:rPr>
            <w:noProof/>
            <w:webHidden/>
          </w:rPr>
        </w:r>
        <w:r>
          <w:rPr>
            <w:noProof/>
            <w:webHidden/>
          </w:rPr>
          <w:fldChar w:fldCharType="separate"/>
        </w:r>
        <w:r>
          <w:rPr>
            <w:noProof/>
            <w:webHidden/>
          </w:rPr>
          <w:t>34</w:t>
        </w:r>
        <w:r>
          <w:rPr>
            <w:noProof/>
            <w:webHidden/>
          </w:rPr>
          <w:fldChar w:fldCharType="end"/>
        </w:r>
      </w:hyperlink>
    </w:p>
    <w:p w14:paraId="20D7B1AB" w14:textId="25173A1A" w:rsidR="00087DF3" w:rsidRDefault="00087DF3">
      <w:pPr>
        <w:pStyle w:val="TOC3"/>
        <w:rPr>
          <w:rFonts w:eastAsiaTheme="minorEastAsia"/>
          <w:b w:val="0"/>
          <w:smallCaps w:val="0"/>
          <w:sz w:val="22"/>
          <w:lang w:val="en-US" w:eastAsia="en-US" w:bidi="ar-SA"/>
        </w:rPr>
      </w:pPr>
      <w:hyperlink w:anchor="_Toc534201288" w:history="1">
        <w:r w:rsidRPr="00F7498E">
          <w:rPr>
            <w:rStyle w:val="Hyperlink"/>
          </w:rPr>
          <w:t>Bing Maps</w:t>
        </w:r>
        <w:r>
          <w:rPr>
            <w:webHidden/>
          </w:rPr>
          <w:tab/>
        </w:r>
        <w:r>
          <w:rPr>
            <w:webHidden/>
          </w:rPr>
          <w:fldChar w:fldCharType="begin"/>
        </w:r>
        <w:r>
          <w:rPr>
            <w:webHidden/>
          </w:rPr>
          <w:instrText xml:space="preserve"> PAGEREF _Toc534201288 \h </w:instrText>
        </w:r>
        <w:r>
          <w:rPr>
            <w:webHidden/>
          </w:rPr>
        </w:r>
        <w:r>
          <w:rPr>
            <w:webHidden/>
          </w:rPr>
          <w:fldChar w:fldCharType="separate"/>
        </w:r>
        <w:r>
          <w:rPr>
            <w:webHidden/>
          </w:rPr>
          <w:t>34</w:t>
        </w:r>
        <w:r>
          <w:rPr>
            <w:webHidden/>
          </w:rPr>
          <w:fldChar w:fldCharType="end"/>
        </w:r>
      </w:hyperlink>
    </w:p>
    <w:p w14:paraId="0DC79F8D" w14:textId="252D1C20" w:rsidR="00087DF3" w:rsidRDefault="00087DF3">
      <w:pPr>
        <w:pStyle w:val="TOC3"/>
        <w:rPr>
          <w:rFonts w:eastAsiaTheme="minorEastAsia"/>
          <w:b w:val="0"/>
          <w:smallCaps w:val="0"/>
          <w:sz w:val="22"/>
          <w:lang w:val="en-US" w:eastAsia="en-US" w:bidi="ar-SA"/>
        </w:rPr>
      </w:pPr>
      <w:hyperlink w:anchor="_Toc534201289" w:history="1">
        <w:r w:rsidRPr="00F7498E">
          <w:rPr>
            <w:rStyle w:val="Hyperlink"/>
          </w:rPr>
          <w:t>Profesionálne služby</w:t>
        </w:r>
        <w:r>
          <w:rPr>
            <w:webHidden/>
          </w:rPr>
          <w:tab/>
        </w:r>
        <w:r>
          <w:rPr>
            <w:webHidden/>
          </w:rPr>
          <w:fldChar w:fldCharType="begin"/>
        </w:r>
        <w:r>
          <w:rPr>
            <w:webHidden/>
          </w:rPr>
          <w:instrText xml:space="preserve"> PAGEREF _Toc534201289 \h </w:instrText>
        </w:r>
        <w:r>
          <w:rPr>
            <w:webHidden/>
          </w:rPr>
        </w:r>
        <w:r>
          <w:rPr>
            <w:webHidden/>
          </w:rPr>
          <w:fldChar w:fldCharType="separate"/>
        </w:r>
        <w:r>
          <w:rPr>
            <w:webHidden/>
          </w:rPr>
          <w:t>34</w:t>
        </w:r>
        <w:r>
          <w:rPr>
            <w:webHidden/>
          </w:rPr>
          <w:fldChar w:fldCharType="end"/>
        </w:r>
      </w:hyperlink>
    </w:p>
    <w:p w14:paraId="3E40A111" w14:textId="15E54992" w:rsidR="00087DF3" w:rsidRDefault="00087DF3">
      <w:pPr>
        <w:pStyle w:val="TOC3"/>
        <w:rPr>
          <w:rFonts w:eastAsiaTheme="minorEastAsia"/>
          <w:b w:val="0"/>
          <w:smallCaps w:val="0"/>
          <w:sz w:val="22"/>
          <w:lang w:val="en-US" w:eastAsia="en-US" w:bidi="ar-SA"/>
        </w:rPr>
      </w:pPr>
      <w:hyperlink w:anchor="_Toc534201290" w:history="1">
        <w:r w:rsidRPr="00F7498E">
          <w:rPr>
            <w:rStyle w:val="Hyperlink"/>
          </w:rPr>
          <w:t>Oznámenie o kódovaní H.265/HEVC v mediálnych službách Azure</w:t>
        </w:r>
        <w:r>
          <w:rPr>
            <w:webHidden/>
          </w:rPr>
          <w:tab/>
        </w:r>
        <w:r>
          <w:rPr>
            <w:webHidden/>
          </w:rPr>
          <w:fldChar w:fldCharType="begin"/>
        </w:r>
        <w:r>
          <w:rPr>
            <w:webHidden/>
          </w:rPr>
          <w:instrText xml:space="preserve"> PAGEREF _Toc534201290 \h </w:instrText>
        </w:r>
        <w:r>
          <w:rPr>
            <w:webHidden/>
          </w:rPr>
        </w:r>
        <w:r>
          <w:rPr>
            <w:webHidden/>
          </w:rPr>
          <w:fldChar w:fldCharType="separate"/>
        </w:r>
        <w:r>
          <w:rPr>
            <w:webHidden/>
          </w:rPr>
          <w:t>37</w:t>
        </w:r>
        <w:r>
          <w:rPr>
            <w:webHidden/>
          </w:rPr>
          <w:fldChar w:fldCharType="end"/>
        </w:r>
      </w:hyperlink>
    </w:p>
    <w:p w14:paraId="506FCF88" w14:textId="7E1E8D79" w:rsidR="00087DF3" w:rsidRDefault="00087DF3">
      <w:pPr>
        <w:pStyle w:val="TOC3"/>
        <w:rPr>
          <w:rFonts w:eastAsiaTheme="minorEastAsia"/>
          <w:b w:val="0"/>
          <w:smallCaps w:val="0"/>
          <w:sz w:val="22"/>
          <w:lang w:val="en-US" w:eastAsia="en-US" w:bidi="ar-SA"/>
        </w:rPr>
      </w:pPr>
      <w:hyperlink w:anchor="_Toc534201291" w:history="1">
        <w:r w:rsidRPr="00F7498E">
          <w:rPr>
            <w:rStyle w:val="Hyperlink"/>
          </w:rPr>
          <w:t>Oznámenie týkajúce sa programu Adobe Flash Player</w:t>
        </w:r>
        <w:r>
          <w:rPr>
            <w:webHidden/>
          </w:rPr>
          <w:tab/>
        </w:r>
        <w:r>
          <w:rPr>
            <w:webHidden/>
          </w:rPr>
          <w:fldChar w:fldCharType="begin"/>
        </w:r>
        <w:r>
          <w:rPr>
            <w:webHidden/>
          </w:rPr>
          <w:instrText xml:space="preserve"> PAGEREF _Toc534201291 \h </w:instrText>
        </w:r>
        <w:r>
          <w:rPr>
            <w:webHidden/>
          </w:rPr>
        </w:r>
        <w:r>
          <w:rPr>
            <w:webHidden/>
          </w:rPr>
          <w:fldChar w:fldCharType="separate"/>
        </w:r>
        <w:r>
          <w:rPr>
            <w:webHidden/>
          </w:rPr>
          <w:t>37</w:t>
        </w:r>
        <w:r>
          <w:rPr>
            <w:webHidden/>
          </w:rPr>
          <w:fldChar w:fldCharType="end"/>
        </w:r>
      </w:hyperlink>
    </w:p>
    <w:p w14:paraId="6C7983BF" w14:textId="5F561DF4" w:rsidR="00087DF3" w:rsidRDefault="00087DF3">
      <w:pPr>
        <w:pStyle w:val="TOC3"/>
        <w:rPr>
          <w:rFonts w:eastAsiaTheme="minorEastAsia"/>
          <w:b w:val="0"/>
          <w:smallCaps w:val="0"/>
          <w:sz w:val="22"/>
          <w:lang w:val="en-US" w:eastAsia="en-US" w:bidi="ar-SA"/>
        </w:rPr>
      </w:pPr>
      <w:hyperlink w:anchor="_Toc534201292" w:history="1">
        <w:r w:rsidRPr="00F7498E">
          <w:rPr>
            <w:rStyle w:val="Hyperlink"/>
          </w:rPr>
          <w:t>Oznámenie o vizuálnej norme H.264/AVC, videonorme VC-1, vizuálnej norme MPEG-4 (časť 2) a videonorme MPEG-2</w:t>
        </w:r>
        <w:r>
          <w:rPr>
            <w:webHidden/>
          </w:rPr>
          <w:tab/>
        </w:r>
        <w:r>
          <w:rPr>
            <w:webHidden/>
          </w:rPr>
          <w:fldChar w:fldCharType="begin"/>
        </w:r>
        <w:r>
          <w:rPr>
            <w:webHidden/>
          </w:rPr>
          <w:instrText xml:space="preserve"> PAGEREF _Toc534201292 \h </w:instrText>
        </w:r>
        <w:r>
          <w:rPr>
            <w:webHidden/>
          </w:rPr>
        </w:r>
        <w:r>
          <w:rPr>
            <w:webHidden/>
          </w:rPr>
          <w:fldChar w:fldCharType="separate"/>
        </w:r>
        <w:r>
          <w:rPr>
            <w:webHidden/>
          </w:rPr>
          <w:t>37</w:t>
        </w:r>
        <w:r>
          <w:rPr>
            <w:webHidden/>
          </w:rPr>
          <w:fldChar w:fldCharType="end"/>
        </w:r>
      </w:hyperlink>
    </w:p>
    <w:p w14:paraId="0CC03372" w14:textId="71F87731" w:rsidR="00087DF3" w:rsidRDefault="00087DF3">
      <w:pPr>
        <w:pStyle w:val="TOC1"/>
        <w:tabs>
          <w:tab w:val="right" w:leader="dot" w:pos="5030"/>
        </w:tabs>
        <w:rPr>
          <w:rFonts w:eastAsiaTheme="minorEastAsia"/>
          <w:b w:val="0"/>
          <w:caps w:val="0"/>
          <w:noProof/>
          <w:sz w:val="22"/>
          <w:lang w:val="en-US" w:eastAsia="en-US" w:bidi="ar-SA"/>
        </w:rPr>
      </w:pPr>
      <w:hyperlink w:anchor="_Toc534201293" w:history="1">
        <w:r w:rsidRPr="00F7498E">
          <w:rPr>
            <w:rStyle w:val="Hyperlink"/>
            <w:noProof/>
          </w:rPr>
          <w:t>Príloha 2 – balíky predplatných licencií</w:t>
        </w:r>
        <w:r>
          <w:rPr>
            <w:noProof/>
            <w:webHidden/>
          </w:rPr>
          <w:tab/>
        </w:r>
        <w:r>
          <w:rPr>
            <w:noProof/>
            <w:webHidden/>
          </w:rPr>
          <w:fldChar w:fldCharType="begin"/>
        </w:r>
        <w:r>
          <w:rPr>
            <w:noProof/>
            <w:webHidden/>
          </w:rPr>
          <w:instrText xml:space="preserve"> PAGEREF _Toc534201293 \h </w:instrText>
        </w:r>
        <w:r>
          <w:rPr>
            <w:noProof/>
            <w:webHidden/>
          </w:rPr>
        </w:r>
        <w:r>
          <w:rPr>
            <w:noProof/>
            <w:webHidden/>
          </w:rPr>
          <w:fldChar w:fldCharType="separate"/>
        </w:r>
        <w:r>
          <w:rPr>
            <w:noProof/>
            <w:webHidden/>
          </w:rPr>
          <w:t>38</w:t>
        </w:r>
        <w:r>
          <w:rPr>
            <w:noProof/>
            <w:webHidden/>
          </w:rPr>
          <w:fldChar w:fldCharType="end"/>
        </w:r>
      </w:hyperlink>
    </w:p>
    <w:p w14:paraId="44825609" w14:textId="5357CB3E" w:rsidR="00087DF3" w:rsidRDefault="00087DF3">
      <w:pPr>
        <w:pStyle w:val="TOC3"/>
        <w:rPr>
          <w:rFonts w:eastAsiaTheme="minorEastAsia"/>
          <w:b w:val="0"/>
          <w:smallCaps w:val="0"/>
          <w:sz w:val="22"/>
          <w:lang w:val="en-US" w:eastAsia="en-US" w:bidi="ar-SA"/>
        </w:rPr>
      </w:pPr>
      <w:hyperlink w:anchor="_Toc534201294" w:history="1">
        <w:r w:rsidRPr="00F7498E">
          <w:rPr>
            <w:rStyle w:val="Hyperlink"/>
          </w:rPr>
          <w:t>Verejný sektor</w:t>
        </w:r>
        <w:r>
          <w:rPr>
            <w:webHidden/>
          </w:rPr>
          <w:tab/>
        </w:r>
        <w:r>
          <w:rPr>
            <w:webHidden/>
          </w:rPr>
          <w:fldChar w:fldCharType="begin"/>
        </w:r>
        <w:r>
          <w:rPr>
            <w:webHidden/>
          </w:rPr>
          <w:instrText xml:space="preserve"> PAGEREF _Toc534201294 \h </w:instrText>
        </w:r>
        <w:r>
          <w:rPr>
            <w:webHidden/>
          </w:rPr>
        </w:r>
        <w:r>
          <w:rPr>
            <w:webHidden/>
          </w:rPr>
          <w:fldChar w:fldCharType="separate"/>
        </w:r>
        <w:r>
          <w:rPr>
            <w:webHidden/>
          </w:rPr>
          <w:t>39</w:t>
        </w:r>
        <w:r>
          <w:rPr>
            <w:webHidden/>
          </w:rPr>
          <w:fldChar w:fldCharType="end"/>
        </w:r>
      </w:hyperlink>
    </w:p>
    <w:p w14:paraId="572B64E5" w14:textId="7771BAA4" w:rsidR="00087DF3" w:rsidRDefault="00087DF3">
      <w:pPr>
        <w:pStyle w:val="TOC1"/>
        <w:tabs>
          <w:tab w:val="right" w:leader="dot" w:pos="5030"/>
        </w:tabs>
        <w:rPr>
          <w:rFonts w:eastAsiaTheme="minorEastAsia"/>
          <w:b w:val="0"/>
          <w:caps w:val="0"/>
          <w:noProof/>
          <w:sz w:val="22"/>
          <w:lang w:val="en-US" w:eastAsia="en-US" w:bidi="ar-SA"/>
        </w:rPr>
      </w:pPr>
      <w:hyperlink w:anchor="_Toc534201295" w:history="1">
        <w:r w:rsidRPr="00F7498E">
          <w:rPr>
            <w:rStyle w:val="Hyperlink"/>
            <w:noProof/>
          </w:rPr>
          <w:t>Príloha 3 – štandardné zmluvné klauzuly (spracovávatelia)</w:t>
        </w:r>
        <w:r>
          <w:rPr>
            <w:noProof/>
            <w:webHidden/>
          </w:rPr>
          <w:tab/>
        </w:r>
        <w:r>
          <w:rPr>
            <w:noProof/>
            <w:webHidden/>
          </w:rPr>
          <w:fldChar w:fldCharType="begin"/>
        </w:r>
        <w:r>
          <w:rPr>
            <w:noProof/>
            <w:webHidden/>
          </w:rPr>
          <w:instrText xml:space="preserve"> PAGEREF _Toc534201295 \h </w:instrText>
        </w:r>
        <w:r>
          <w:rPr>
            <w:noProof/>
            <w:webHidden/>
          </w:rPr>
        </w:r>
        <w:r>
          <w:rPr>
            <w:noProof/>
            <w:webHidden/>
          </w:rPr>
          <w:fldChar w:fldCharType="separate"/>
        </w:r>
        <w:r>
          <w:rPr>
            <w:noProof/>
            <w:webHidden/>
          </w:rPr>
          <w:t>40</w:t>
        </w:r>
        <w:r>
          <w:rPr>
            <w:noProof/>
            <w:webHidden/>
          </w:rPr>
          <w:fldChar w:fldCharType="end"/>
        </w:r>
      </w:hyperlink>
    </w:p>
    <w:p w14:paraId="36CA85ED" w14:textId="3BE6DDD2" w:rsidR="00087DF3" w:rsidRDefault="00087DF3">
      <w:pPr>
        <w:pStyle w:val="TOC1"/>
        <w:tabs>
          <w:tab w:val="right" w:leader="dot" w:pos="5030"/>
        </w:tabs>
        <w:rPr>
          <w:rFonts w:eastAsiaTheme="minorEastAsia"/>
          <w:b w:val="0"/>
          <w:caps w:val="0"/>
          <w:noProof/>
          <w:sz w:val="22"/>
          <w:lang w:val="en-US" w:eastAsia="en-US" w:bidi="ar-SA"/>
        </w:rPr>
      </w:pPr>
      <w:hyperlink w:anchor="_Toc534201296" w:history="1">
        <w:r w:rsidRPr="00F7498E">
          <w:rPr>
            <w:rStyle w:val="Hyperlink"/>
            <w:noProof/>
          </w:rPr>
          <w:t>Príloha 4 – podmienky všeobecného nariadenia Európskej únie o ochrane údajov</w:t>
        </w:r>
        <w:r>
          <w:rPr>
            <w:noProof/>
            <w:webHidden/>
          </w:rPr>
          <w:tab/>
        </w:r>
        <w:r>
          <w:rPr>
            <w:noProof/>
            <w:webHidden/>
          </w:rPr>
          <w:fldChar w:fldCharType="begin"/>
        </w:r>
        <w:r>
          <w:rPr>
            <w:noProof/>
            <w:webHidden/>
          </w:rPr>
          <w:instrText xml:space="preserve"> PAGEREF _Toc534201296 \h </w:instrText>
        </w:r>
        <w:r>
          <w:rPr>
            <w:noProof/>
            <w:webHidden/>
          </w:rPr>
        </w:r>
        <w:r>
          <w:rPr>
            <w:noProof/>
            <w:webHidden/>
          </w:rPr>
          <w:fldChar w:fldCharType="separate"/>
        </w:r>
        <w:r>
          <w:rPr>
            <w:noProof/>
            <w:webHidden/>
          </w:rPr>
          <w:t>46</w:t>
        </w:r>
        <w:r>
          <w:rPr>
            <w:noProof/>
            <w:webHidden/>
          </w:rPr>
          <w:fldChar w:fldCharType="end"/>
        </w:r>
      </w:hyperlink>
    </w:p>
    <w:p w14:paraId="092C9288" w14:textId="63ADDD07"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34201222"/>
      <w:r>
        <w:lastRenderedPageBreak/>
        <w:t>Úvod</w:t>
      </w:r>
      <w:bookmarkEnd w:id="3"/>
      <w:bookmarkEnd w:id="4"/>
      <w:bookmarkEnd w:id="5"/>
      <w:bookmarkEnd w:id="12"/>
    </w:p>
    <w:p w14:paraId="60BC02B5" w14:textId="77777777" w:rsidR="000C072C" w:rsidRDefault="000C072C"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poskytovaných v rámci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p>
    <w:p w14:paraId="27C0C85A" w14:textId="77777777" w:rsidR="000C072C" w:rsidRDefault="000C072C" w:rsidP="000C072C">
      <w:pPr>
        <w:pStyle w:val="ProductList-SubSubSectionHeading"/>
        <w:outlineLvl w:val="1"/>
      </w:pPr>
      <w:bookmarkStart w:id="13" w:name="_Toc507768532"/>
      <w:bookmarkStart w:id="14" w:name="_Toc534201223"/>
      <w:r>
        <w:t>Zmluvy o úrovni služieb</w:t>
      </w:r>
      <w:bookmarkEnd w:id="13"/>
      <w:bookmarkEnd w:id="14"/>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5" w:name="_Toc507768533"/>
      <w:bookmarkStart w:id="16" w:name="_Toc534201224"/>
      <w:r>
        <w:t>Platné podmienky používania služieb on-line a ich aktualizácie</w:t>
      </w:r>
      <w:bookmarkEnd w:id="15"/>
      <w:bookmarkEnd w:id="16"/>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7" w:name="_Toc507768534"/>
      <w:bookmarkStart w:id="18" w:name="_Toc534201225"/>
      <w:r>
        <w:t>Elektronické upozornenia</w:t>
      </w:r>
      <w:bookmarkEnd w:id="17"/>
      <w:bookmarkEnd w:id="18"/>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19" w:name="_Toc507768535"/>
      <w:bookmarkStart w:id="20" w:name="_Toc507239486"/>
      <w:bookmarkStart w:id="21" w:name="_Toc534201226"/>
      <w:r>
        <w:t>Predchádzajúce verzie</w:t>
      </w:r>
      <w:bookmarkEnd w:id="19"/>
      <w:bookmarkEnd w:id="20"/>
      <w:bookmarkEnd w:id="21"/>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4216D3D2" w14:textId="77777777" w:rsidR="00087DF3" w:rsidRDefault="00087DF3" w:rsidP="00087DF3">
      <w:pPr>
        <w:pStyle w:val="ProductList-Offering1Heading"/>
      </w:pPr>
      <w:bookmarkStart w:id="22" w:name="_Toc531082876"/>
      <w:bookmarkStart w:id="23" w:name="_Toc528174036"/>
      <w:bookmarkStart w:id="24" w:name="_Toc527036884"/>
      <w:bookmarkStart w:id="25" w:name="_Toc507768536"/>
      <w:bookmarkStart w:id="26" w:name="_Toc531348135"/>
      <w:bookmarkStart w:id="27" w:name="_Toc534201227"/>
      <w:r>
        <w:t>Vysvetlenia a súhrn zmien</w:t>
      </w:r>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087DF3" w:rsidRPr="00AD6DB4" w14:paraId="50339D35" w14:textId="77777777" w:rsidTr="00946BA3">
        <w:trPr>
          <w:tblHeader/>
        </w:trPr>
        <w:tc>
          <w:tcPr>
            <w:tcW w:w="5395" w:type="dxa"/>
            <w:shd w:val="clear" w:color="auto" w:fill="0072C6"/>
          </w:tcPr>
          <w:p w14:paraId="00C8FCF4" w14:textId="77777777" w:rsidR="00087DF3" w:rsidRPr="00231971" w:rsidRDefault="00087DF3" w:rsidP="00946BA3">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399CD211" w14:textId="77777777" w:rsidR="00087DF3" w:rsidRPr="00231971" w:rsidRDefault="00087DF3" w:rsidP="00946BA3">
            <w:pPr>
              <w:pStyle w:val="ProductList-Body"/>
              <w:spacing w:before="20" w:after="20"/>
              <w:rPr>
                <w:color w:val="FFFFFF" w:themeColor="background1"/>
                <w:sz w:val="16"/>
                <w:szCs w:val="16"/>
              </w:rPr>
            </w:pPr>
            <w:r>
              <w:rPr>
                <w:color w:val="FFFFFF" w:themeColor="background1"/>
                <w:sz w:val="16"/>
                <w:szCs w:val="16"/>
              </w:rPr>
              <w:t>Odstránené položky</w:t>
            </w:r>
          </w:p>
        </w:tc>
      </w:tr>
      <w:tr w:rsidR="00087DF3" w:rsidRPr="00A47BC4" w14:paraId="3841720E" w14:textId="77777777" w:rsidTr="00946BA3">
        <w:tc>
          <w:tcPr>
            <w:tcW w:w="5395" w:type="dxa"/>
            <w:vAlign w:val="bottom"/>
          </w:tcPr>
          <w:p w14:paraId="6722E70C" w14:textId="77777777" w:rsidR="00087DF3" w:rsidRPr="006F7F52" w:rsidRDefault="00087DF3" w:rsidP="00946BA3">
            <w:pPr>
              <w:pStyle w:val="ProductList-Body"/>
              <w:rPr>
                <w:rFonts w:cstheme="minorHAnsi"/>
                <w:sz w:val="16"/>
                <w:szCs w:val="16"/>
              </w:rPr>
            </w:pPr>
            <w:bookmarkStart w:id="28" w:name="_Hlk494736247"/>
            <w:r>
              <w:rPr>
                <w:rFonts w:cstheme="minorHAnsi"/>
                <w:sz w:val="16"/>
                <w:szCs w:val="16"/>
              </w:rPr>
              <w:t>Licencia GitHub Enterprise</w:t>
            </w:r>
          </w:p>
        </w:tc>
        <w:tc>
          <w:tcPr>
            <w:tcW w:w="5395" w:type="dxa"/>
            <w:vAlign w:val="bottom"/>
          </w:tcPr>
          <w:p w14:paraId="4106ADAC" w14:textId="77777777" w:rsidR="00087DF3" w:rsidRPr="00E92AA5" w:rsidRDefault="00087DF3" w:rsidP="00946BA3">
            <w:pPr>
              <w:pStyle w:val="ProductList-Body"/>
              <w:rPr>
                <w:rFonts w:cstheme="minorHAnsi"/>
                <w:sz w:val="16"/>
                <w:szCs w:val="16"/>
              </w:rPr>
            </w:pPr>
          </w:p>
        </w:tc>
      </w:tr>
    </w:tbl>
    <w:p w14:paraId="41C1635E" w14:textId="77777777" w:rsidR="00087DF3" w:rsidRDefault="00087DF3" w:rsidP="00087DF3">
      <w:pPr>
        <w:pStyle w:val="ProductList-Body"/>
      </w:pPr>
      <w:bookmarkStart w:id="29" w:name="_Hlk494736381"/>
    </w:p>
    <w:p w14:paraId="330DF6A6" w14:textId="77777777" w:rsidR="00087DF3" w:rsidRDefault="00087DF3" w:rsidP="00087DF3">
      <w:pPr>
        <w:pStyle w:val="ProductList-ClauseHeading"/>
        <w:outlineLvl w:val="2"/>
      </w:pPr>
      <w:r>
        <w:t>Podmienky ochrany údajov</w:t>
      </w:r>
    </w:p>
    <w:p w14:paraId="39BC0E8E" w14:textId="77777777" w:rsidR="00087DF3" w:rsidRDefault="00087DF3" w:rsidP="00087DF3">
      <w:pPr>
        <w:pStyle w:val="ProductList-Body"/>
      </w:pPr>
      <w:hyperlink w:anchor="AppendixA_CoreOnlineServices" w:history="1">
        <w:r>
          <w:rPr>
            <w:rStyle w:val="Hyperlink"/>
          </w:rPr>
          <w:t>Príloha A – základ</w:t>
        </w:r>
        <w:r>
          <w:rPr>
            <w:rStyle w:val="Hyperlink"/>
          </w:rPr>
          <w:t>n</w:t>
        </w:r>
        <w:r>
          <w:rPr>
            <w:rStyle w:val="Hyperlink"/>
          </w:rPr>
          <w:t>é služby on-line</w:t>
        </w:r>
      </w:hyperlink>
      <w:r>
        <w:t>: Computer Vision, Content Moderator, Face, QnA Maker a Text Analytics boli pridané na zoznam Microsoft Azure Core Services.</w:t>
      </w:r>
    </w:p>
    <w:p w14:paraId="7E8725AA" w14:textId="77777777" w:rsidR="00087DF3" w:rsidRDefault="00087DF3" w:rsidP="00087DF3">
      <w:pPr>
        <w:pStyle w:val="ProductList-Body"/>
      </w:pPr>
    </w:p>
    <w:p w14:paraId="21BCE0EC" w14:textId="77777777" w:rsidR="00087DF3" w:rsidRDefault="00087DF3" w:rsidP="00087DF3">
      <w:pPr>
        <w:pStyle w:val="ProductList-ClauseHeading"/>
        <w:outlineLvl w:val="2"/>
      </w:pPr>
      <w:r>
        <w:t>Iné služby online</w:t>
      </w:r>
    </w:p>
    <w:p w14:paraId="660D8271" w14:textId="77777777" w:rsidR="00087DF3" w:rsidRPr="00333BA9" w:rsidRDefault="00087DF3" w:rsidP="00087DF3">
      <w:pPr>
        <w:pStyle w:val="ProductList-Body"/>
      </w:pPr>
      <w:hyperlink w:anchor="MicrosoftCloudAppSecurity" w:history="1">
        <w:r>
          <w:rPr>
            <w:rStyle w:val="Hyperlink"/>
          </w:rPr>
          <w:t>Microsoft C</w:t>
        </w:r>
        <w:r>
          <w:rPr>
            <w:rStyle w:val="Hyperlink"/>
          </w:rPr>
          <w:t>l</w:t>
        </w:r>
        <w:r>
          <w:rPr>
            <w:rStyle w:val="Hyperlink"/>
          </w:rPr>
          <w:t>oud App Security</w:t>
        </w:r>
      </w:hyperlink>
      <w:r>
        <w:t>: Pridanie prístupu pre externých užívateľov, ktoré externým užívateľom umožňuje prístup k službám spojených s prístupom k zdrojom zákazníka s použitím programov SharePoint Online, OneDrive, Teams a ostatných služieb, pre ktoré spoločnosť Microsoft poskytuje hosting.</w:t>
      </w:r>
    </w:p>
    <w:bookmarkEnd w:id="28"/>
    <w:bookmarkEnd w:id="29"/>
    <w:p w14:paraId="1A9F920C" w14:textId="3399FC9D" w:rsidR="00B93221" w:rsidRPr="00903BB7" w:rsidRDefault="00E94D0D" w:rsidP="003F6A03">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B93221">
        <w:rPr>
          <w:rStyle w:val="Hyperlink"/>
          <w:sz w:val="16"/>
          <w:szCs w:val="16"/>
        </w:rPr>
        <w:t>Obsah</w:t>
      </w:r>
      <w:r>
        <w:rPr>
          <w:rStyle w:val="Hyperlink"/>
          <w:sz w:val="16"/>
          <w:szCs w:val="16"/>
        </w:rPr>
        <w:fldChar w:fldCharType="end"/>
      </w:r>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30" w:name="_Toc507768537"/>
      <w:bookmarkStart w:id="31" w:name="_Toc507239489"/>
      <w:bookmarkStart w:id="32" w:name="Definitions"/>
      <w:bookmarkStart w:id="33" w:name="_Toc534201228"/>
      <w:bookmarkEnd w:id="6"/>
      <w:bookmarkEnd w:id="7"/>
      <w:bookmarkEnd w:id="8"/>
      <w:bookmarkEnd w:id="9"/>
      <w:bookmarkEnd w:id="10"/>
      <w:bookmarkEnd w:id="11"/>
      <w:r>
        <w:lastRenderedPageBreak/>
        <w:t>Definície</w:t>
      </w:r>
      <w:bookmarkEnd w:id="30"/>
      <w:bookmarkEnd w:id="31"/>
      <w:bookmarkEnd w:id="33"/>
    </w:p>
    <w:bookmarkEnd w:id="32"/>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77777777" w:rsidR="000C072C" w:rsidRDefault="000C072C" w:rsidP="000C072C">
      <w:pPr>
        <w:pStyle w:val="ProductList-Body"/>
        <w:spacing w:after="120"/>
      </w:pPr>
      <w:r>
        <w:t>Pojem „základné služby on-line“ znamená služby on-line uvedené v </w:t>
      </w:r>
      <w:hyperlink w:anchor="DataProcessingTerms" w:history="1">
        <w:r>
          <w:rPr>
            <w:rStyle w:val="Hyperlink"/>
          </w:rPr>
          <w:t>prílohe A</w:t>
        </w:r>
      </w:hyperlink>
      <w:r>
        <w:t xml:space="preserve"> k článku Podmienky ochrany údajov.</w:t>
      </w:r>
    </w:p>
    <w:p w14:paraId="61F37EF8" w14:textId="77777777" w:rsidR="000C072C" w:rsidRPr="00874919" w:rsidRDefault="000C072C" w:rsidP="000C072C">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poskytované v rámci technickej podpory.</w:t>
      </w:r>
    </w:p>
    <w:p w14:paraId="555AD219" w14:textId="77777777" w:rsidR="000C072C" w:rsidRPr="00874919" w:rsidRDefault="000C072C" w:rsidP="000C072C">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7142C674" w14:textId="2226989B" w:rsidR="00103924"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58863130" w14:textId="77777777" w:rsidR="000A17F5" w:rsidRPr="00874919" w:rsidRDefault="000A17F5" w:rsidP="000A17F5">
      <w:pPr>
        <w:pStyle w:val="ProductList-Body"/>
        <w:spacing w:after="120"/>
      </w:pPr>
      <w:r>
        <w:t>„Sieťový server“ znamená fyzický hardvérový server určený na používanie zákazníkom s poskytuje zdrojovú podporu pre počítače v sieti zákazníka.</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8"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4" w:name="_Toc507239490"/>
      <w:r>
        <w:t>Podmienky používania služieb on-line</w:t>
      </w:r>
      <w:bookmarkEnd w:id="34"/>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2E2E7BF8" w14:textId="77777777" w:rsidR="000C072C" w:rsidRDefault="000C072C" w:rsidP="000C072C">
      <w:pPr>
        <w:pStyle w:val="ProductList-Body"/>
        <w:spacing w:after="120"/>
      </w:pPr>
      <w:r>
        <w:t>„SL“ znamená predplatnú licenciu.</w:t>
      </w:r>
    </w:p>
    <w:p w14:paraId="48569962" w14:textId="77777777" w:rsidR="000C072C" w:rsidRDefault="000C072C" w:rsidP="000C072C">
      <w:pPr>
        <w:pStyle w:val="ProductList-Body"/>
        <w:spacing w:after="120"/>
      </w:pPr>
      <w:r>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77777777"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45FF9D20" w14:textId="77777777" w:rsidR="000C072C" w:rsidRDefault="000C072C" w:rsidP="000C072C">
      <w:pPr>
        <w:pStyle w:val="ProductList-Body"/>
        <w:spacing w:after="120"/>
      </w:pPr>
      <w:r>
        <w:lastRenderedPageBreak/>
        <w:t>Pojmy „dotknutá osoba“, „spracovanie“, „sprostredkovateľ“ a „dozorný orgán“ používané v tomto dokumente majú významy stanovené v GDPR a pojmy „dovozca údajov“ a „vývozca údajov“ majú významy stanovené v štandardných zmluvných doložkách.</w:t>
      </w:r>
    </w:p>
    <w:p w14:paraId="41E9DE59" w14:textId="77777777" w:rsidR="000C072C" w:rsidRPr="00903BB7" w:rsidRDefault="001D039E" w:rsidP="000C072C">
      <w:pPr>
        <w:pStyle w:val="ProductList-Body"/>
        <w:shd w:val="clear" w:color="auto" w:fill="A6A6A6" w:themeFill="background1" w:themeFillShade="A6"/>
        <w:spacing w:before="120" w:after="240"/>
        <w:jc w:val="right"/>
      </w:pPr>
      <w:hyperlink w:anchor="TableofContents" w:history="1">
        <w:r w:rsidR="000C072C">
          <w:rPr>
            <w:rStyle w:val="Hyperlink"/>
            <w:sz w:val="16"/>
            <w:szCs w:val="16"/>
          </w:rPr>
          <w:t>Obsah</w:t>
        </w:r>
      </w:hyperlink>
      <w:r w:rsidR="000C072C">
        <w:rPr>
          <w:rStyle w:val="Hyperlink"/>
          <w:sz w:val="16"/>
          <w:szCs w:val="16"/>
        </w:rPr>
        <w:t xml:space="preserve"> </w:t>
      </w:r>
      <w:r w:rsidR="000C072C">
        <w:rPr>
          <w:sz w:val="16"/>
          <w:szCs w:val="16"/>
        </w:rPr>
        <w:t xml:space="preserve">/ </w:t>
      </w:r>
      <w:hyperlink w:anchor="GeneralTerms" w:history="1">
        <w:r w:rsidR="000C072C">
          <w:rPr>
            <w:rStyle w:val="Hyperlink"/>
            <w:sz w:val="16"/>
            <w:szCs w:val="16"/>
          </w:rPr>
          <w:t>Všeobecné podmienky</w:t>
        </w:r>
      </w:hyperlink>
    </w:p>
    <w:p w14:paraId="62EE5FA3" w14:textId="77777777" w:rsidR="000C072C" w:rsidRDefault="000C072C" w:rsidP="00103924">
      <w:pPr>
        <w:pStyle w:val="ProductList-Body"/>
        <w:sectPr w:rsidR="000C072C" w:rsidSect="00A61B2A">
          <w:footerReference w:type="default" r:id="rId19"/>
          <w:footerReference w:type="first" r:id="rId20"/>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5" w:name="_Toc507768538"/>
      <w:bookmarkStart w:id="36" w:name="_Toc534201229"/>
      <w:r>
        <w:lastRenderedPageBreak/>
        <w:t>Všeobecné podmienky</w:t>
      </w:r>
      <w:bookmarkEnd w:id="35"/>
      <w:bookmarkEnd w:id="36"/>
    </w:p>
    <w:p w14:paraId="68C32E36" w14:textId="77777777" w:rsidR="000C072C" w:rsidRDefault="000C072C" w:rsidP="000C072C">
      <w:pPr>
        <w:pStyle w:val="ProductList-SubSubSectionHeading"/>
        <w:outlineLvl w:val="1"/>
      </w:pPr>
      <w:bookmarkStart w:id="37" w:name="_Toc507768539"/>
      <w:bookmarkStart w:id="38" w:name="OnlineServicesChanges"/>
      <w:bookmarkStart w:id="39" w:name="_Toc534201230"/>
      <w:r>
        <w:t>Licencovanie služieb on-line</w:t>
      </w:r>
      <w:bookmarkEnd w:id="37"/>
      <w:bookmarkEnd w:id="39"/>
    </w:p>
    <w:bookmarkEnd w:id="38"/>
    <w:p w14:paraId="22D0AD14" w14:textId="77777777"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xml:space="preserve">. </w:t>
      </w:r>
      <w:hyperlink w:anchor="Attachment2" w:history="1">
        <w:r>
          <w:t>Informácie o balíkoch licencií SL, ktoré tiež spĺňajú požiadavky na licencie SL pre používateľa, sú uvedené v </w:t>
        </w:r>
        <w:r>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77777777"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0" w:name="_Toc507768540"/>
      <w:bookmarkStart w:id="41" w:name="_Toc534201231"/>
      <w:r>
        <w:t>Používanie služieb on-line</w:t>
      </w:r>
      <w:bookmarkEnd w:id="40"/>
      <w:bookmarkEnd w:id="41"/>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298D2B13" w14:textId="77777777" w:rsidR="000C072C" w:rsidRPr="004C41FC" w:rsidRDefault="000C072C" w:rsidP="000C072C">
      <w:pPr>
        <w:pStyle w:val="ProductList-Body"/>
        <w:ind w:left="180"/>
        <w:outlineLvl w:val="2"/>
      </w:pPr>
      <w:r>
        <w:rPr>
          <w:b/>
          <w:color w:val="0072C6"/>
        </w:rPr>
        <w:t>Zásady prijateľného používania</w:t>
      </w:r>
    </w:p>
    <w:p w14:paraId="27BA2DDA" w14:textId="77777777" w:rsidR="000C072C" w:rsidRDefault="000C072C" w:rsidP="000C072C">
      <w:pPr>
        <w:pStyle w:val="ProductList-Body"/>
        <w:ind w:left="158"/>
      </w:pPr>
      <w:r>
        <w:t>Ani zákazník, ani subjekty pristupujúce k službe on-line prostredníctvom zákazníka nemôžu používať službu on-line:</w:t>
      </w:r>
    </w:p>
    <w:p w14:paraId="2C7DD5A5" w14:textId="77777777" w:rsidR="000C072C" w:rsidRDefault="000C072C" w:rsidP="000C072C">
      <w:pPr>
        <w:pStyle w:val="ProductList-Body"/>
        <w:numPr>
          <w:ilvl w:val="0"/>
          <w:numId w:val="2"/>
        </w:numPr>
        <w:ind w:left="608" w:hanging="270"/>
      </w:pPr>
      <w:r>
        <w:t>spôsobom, ktorý zakazujú zákony, predpisy, vládne príkazy alebo ustanovenia;</w:t>
      </w:r>
    </w:p>
    <w:p w14:paraId="7279DF6C" w14:textId="77777777" w:rsidR="000C072C" w:rsidRDefault="000C072C" w:rsidP="000C072C">
      <w:pPr>
        <w:pStyle w:val="ProductList-Body"/>
        <w:numPr>
          <w:ilvl w:val="0"/>
          <w:numId w:val="2"/>
        </w:numPr>
        <w:spacing w:before="40"/>
        <w:ind w:left="608" w:hanging="270"/>
      </w:pPr>
      <w:r>
        <w:t xml:space="preserve">na porušovanie práv ostatných; </w:t>
      </w:r>
    </w:p>
    <w:p w14:paraId="487D3330" w14:textId="77777777" w:rsidR="000C072C" w:rsidRDefault="000C072C" w:rsidP="000C072C">
      <w:pPr>
        <w:pStyle w:val="ProductList-Body"/>
        <w:numPr>
          <w:ilvl w:val="0"/>
          <w:numId w:val="2"/>
        </w:numPr>
        <w:spacing w:before="40"/>
        <w:ind w:left="608" w:hanging="270"/>
      </w:pPr>
      <w:r>
        <w:t xml:space="preserve">na pokúšanie sa o získanie neoprávneného prístupu ku ktorejkoľvek službe, zariadeniu, údajom, kontu alebo sieti a ani na ich narušenie, </w:t>
      </w:r>
    </w:p>
    <w:p w14:paraId="06218325" w14:textId="77777777" w:rsidR="000C072C" w:rsidRDefault="000C072C" w:rsidP="000C072C">
      <w:pPr>
        <w:pStyle w:val="ProductList-Body"/>
        <w:numPr>
          <w:ilvl w:val="0"/>
          <w:numId w:val="2"/>
        </w:numPr>
        <w:spacing w:before="40"/>
        <w:ind w:left="608" w:hanging="270"/>
      </w:pPr>
      <w:r>
        <w:t>na zasielanie nevyžiadanej pošty alebo distribúciu škodlivého softvéru;</w:t>
      </w:r>
    </w:p>
    <w:p w14:paraId="4EB0D997" w14:textId="77777777" w:rsidR="000C072C" w:rsidRDefault="000C072C" w:rsidP="000C072C">
      <w:pPr>
        <w:pStyle w:val="ProductList-Body"/>
        <w:numPr>
          <w:ilvl w:val="0"/>
          <w:numId w:val="2"/>
        </w:numPr>
        <w:spacing w:before="40"/>
        <w:ind w:left="608" w:hanging="270"/>
      </w:pPr>
      <w:r>
        <w:t xml:space="preserve">spôsobom, ktorý by mohol poškodiť službu online alebo narušiť jej používanie inou osobou, </w:t>
      </w:r>
    </w:p>
    <w:p w14:paraId="719843B4" w14:textId="77777777" w:rsidR="000C072C" w:rsidRDefault="000C072C" w:rsidP="000C072C">
      <w:pPr>
        <w:pStyle w:val="ProductList-Body"/>
        <w:numPr>
          <w:ilvl w:val="0"/>
          <w:numId w:val="2"/>
        </w:numPr>
        <w:spacing w:before="40" w:after="120"/>
        <w:ind w:left="619" w:hanging="274"/>
      </w:pPr>
      <w:r>
        <w:t>v ľubovoľnej aplikácii alebo situácii, kedy by zlyhanie služby on-line mohlo viesť k smrti alebo vážnemu zraneniu nejakej osoby, prípadne k vážnym fyzickým alebo environmentálnym škodám.</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42" w:name="_Toc507768541"/>
      <w:bookmarkStart w:id="43" w:name="_Toc507239493"/>
      <w:bookmarkStart w:id="44" w:name="_Toc534201232"/>
      <w:r>
        <w:t>Použitie softvéru so službou online</w:t>
      </w:r>
      <w:bookmarkEnd w:id="42"/>
      <w:bookmarkEnd w:id="43"/>
      <w:bookmarkEnd w:id="44"/>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w:t>
      </w:r>
      <w:r>
        <w:lastRenderedPageBreak/>
        <w:t xml:space="preserve">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45" w:name="_Toc507768542"/>
      <w:bookmarkStart w:id="46" w:name="_Toc534201233"/>
      <w:r>
        <w:t>Technické obmedzenia</w:t>
      </w:r>
      <w:bookmarkEnd w:id="45"/>
      <w:bookmarkEnd w:id="46"/>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47" w:name="_Toc507768543"/>
      <w:bookmarkStart w:id="48" w:name="_Toc534201234"/>
      <w:r>
        <w:t>Služby dovozu/vývozu</w:t>
      </w:r>
      <w:bookmarkEnd w:id="47"/>
      <w:bookmarkEnd w:id="48"/>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49" w:name="_Toc507768544"/>
      <w:bookmarkStart w:id="50" w:name="_Toc534201235"/>
      <w:r>
        <w:t>Písmové komponenty</w:t>
      </w:r>
      <w:bookmarkEnd w:id="49"/>
      <w:bookmarkEnd w:id="50"/>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51" w:name="_Toc507768545"/>
      <w:bookmarkStart w:id="52" w:name="_Toc534201236"/>
      <w:r>
        <w:t>Zmeny a dostupnosť služieb on-line</w:t>
      </w:r>
      <w:bookmarkEnd w:id="51"/>
      <w:bookmarkEnd w:id="52"/>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1" w:history="1">
        <w:r>
          <w:rPr>
            <w:rStyle w:val="Hyperlink"/>
          </w:rPr>
          <w:t>https://go.microsoft.com/fwlink/?linkid=870295</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53" w:name="_Toc507768546"/>
      <w:bookmarkStart w:id="54" w:name="_Toc534201237"/>
      <w:r>
        <w:t>Dodržovanie zákonov</w:t>
      </w:r>
      <w:bookmarkEnd w:id="53"/>
      <w:bookmarkEnd w:id="54"/>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55" w:name="_Toc507768547"/>
      <w:bookmarkStart w:id="56" w:name="_Toc534201238"/>
      <w:r>
        <w:t>Iná</w:t>
      </w:r>
      <w:bookmarkEnd w:id="55"/>
      <w:bookmarkEnd w:id="56"/>
    </w:p>
    <w:p w14:paraId="66221BFD" w14:textId="77777777" w:rsidR="00AD5F09" w:rsidRPr="000C072C" w:rsidRDefault="00AD5F09" w:rsidP="000C072C">
      <w:pPr>
        <w:pStyle w:val="ProductList-Body"/>
        <w:ind w:left="158"/>
        <w:rPr>
          <w:b/>
          <w:color w:val="0072C6"/>
        </w:rPr>
      </w:pPr>
      <w:bookmarkStart w:id="57" w:name="NonMicrosoftProducts"/>
      <w:r w:rsidRPr="000C072C">
        <w:rPr>
          <w:b/>
          <w:color w:val="0072C6"/>
        </w:rPr>
        <w:t>Produkty iného subjektu ako Microsoft</w:t>
      </w:r>
    </w:p>
    <w:bookmarkEnd w:id="57"/>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w:t>
      </w:r>
      <w:r>
        <w:lastRenderedPageBreak/>
        <w:t xml:space="preserve">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0BB45152" w14:textId="77777777" w:rsidR="000C072C" w:rsidRPr="004C41FC" w:rsidRDefault="000C072C" w:rsidP="000C072C">
      <w:pPr>
        <w:pStyle w:val="ProductList-Body"/>
        <w:ind w:left="158"/>
      </w:pPr>
      <w:r>
        <w:rPr>
          <w:b/>
          <w:color w:val="0072C6"/>
        </w:rPr>
        <w:t>Výkonnostné testovanie na účely porovnávania s konkurenčnými produktmi</w:t>
      </w:r>
    </w:p>
    <w:p w14:paraId="1FA05E0E" w14:textId="77777777" w:rsidR="000C072C" w:rsidRDefault="000C072C" w:rsidP="000C072C">
      <w:pPr>
        <w:pStyle w:val="ProductList-Body"/>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181B9919" w14:textId="37D6C1AC" w:rsidR="004D27A6" w:rsidRPr="00690C65" w:rsidRDefault="001D039E"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58" w:name="_Toc507239504"/>
      <w:bookmarkStart w:id="59" w:name="_Toc534201239"/>
      <w:r>
        <w:lastRenderedPageBreak/>
        <w:t>Podmienky ochrany údajov</w:t>
      </w:r>
      <w:bookmarkEnd w:id="58"/>
      <w:bookmarkEnd w:id="59"/>
    </w:p>
    <w:p w14:paraId="7A50C6D8" w14:textId="77777777" w:rsidR="000C072C" w:rsidRDefault="000C072C" w:rsidP="000C072C">
      <w:pPr>
        <w:pStyle w:val="ProductList-Body"/>
        <w:spacing w:after="120"/>
        <w:sectPr w:rsidR="000C072C" w:rsidSect="00A61B2A">
          <w:footerReference w:type="default" r:id="rId22"/>
          <w:footerReference w:type="first" r:id="rId23"/>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77777777" w:rsidR="000C072C" w:rsidRDefault="000C072C" w:rsidP="000C072C">
      <w:pPr>
        <w:pStyle w:val="ProductList-Body"/>
        <w:numPr>
          <w:ilvl w:val="0"/>
          <w:numId w:val="46"/>
        </w:numPr>
      </w:pPr>
      <w:r>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77777777" w:rsidR="000C072C" w:rsidRDefault="000C072C" w:rsidP="000C072C">
      <w:pPr>
        <w:pStyle w:val="ProductList-Body"/>
        <w:numPr>
          <w:ilvl w:val="0"/>
          <w:numId w:val="46"/>
        </w:numPr>
      </w:pPr>
      <w:r>
        <w:t>Vzdelávacie inštitúcie</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Príloha B – bezpečnostné </w:t>
      </w:r>
      <w:bookmarkEnd w:id="60"/>
      <w:bookmarkEnd w:id="61"/>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62" w:name="_Toc507768549"/>
      <w:bookmarkStart w:id="63" w:name="_Toc534201240"/>
      <w:r>
        <w:t>Rozsah</w:t>
      </w:r>
      <w:bookmarkEnd w:id="62"/>
      <w:bookmarkEnd w:id="63"/>
    </w:p>
    <w:p w14:paraId="201BF4CE" w14:textId="77777777" w:rsidR="00087DF3" w:rsidRDefault="00087DF3" w:rsidP="00087DF3">
      <w:pPr>
        <w:pStyle w:val="ProductList-Body"/>
      </w:pPr>
      <w:r>
        <w:t xml:space="preserve">Podmienky uvedené v tejto časti („Podmienky ochrany údajov“) sa vzťahujú na všetky on-line služby s výnimkou služieb Bing Maps Enterprise Platform, Bing Maps Mobile Asset Management Platform, Bing Search Services, GitHub Enterprise,LinkedIn Sales Navigator, Microsoft Azure Stack, Microsoft Genomics a Visual Studio App Center, ktoré sa riadia podmienkami ochrany osobných údajov alebo ich zabezpečenia uvedenými v príslušných </w:t>
      </w:r>
      <w:hyperlink w:anchor="OnlineServiceSpecificTerms" w:history="1">
        <w:r>
          <w:rPr>
            <w:rStyle w:val="Hyperlink"/>
          </w:rPr>
          <w:t>podmienkach špecifických pre on-line služby</w:t>
        </w:r>
      </w:hyperlink>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03030BC5" w14:textId="77777777" w:rsidR="000C072C" w:rsidRDefault="000C072C" w:rsidP="000C072C">
      <w:pPr>
        <w:pStyle w:val="ProductList-Body"/>
      </w:pPr>
      <w:r>
        <w:t>Príloha 1 obsahuje podmienky, ktoré sa vzťahujú na profesionálne služby, vrátane ochrany a zabezpečenia údajov poskytovaných v rámci technickej podpory a osobných údajov v súvislosti s poskytovaním týchto služieb. Preto pokiaľ to nie je výslovne uvedené ako uplatniteľné v prílohe 1,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64" w:name="_Toc507768550"/>
      <w:bookmarkStart w:id="65" w:name="_Toc534201241"/>
      <w:r>
        <w:t>Spracúvanie a vlastníctvo zákazníckych údajov</w:t>
      </w:r>
      <w:bookmarkEnd w:id="64"/>
      <w:bookmarkEnd w:id="65"/>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136FDE13" w14:textId="77777777" w:rsidR="000C072C" w:rsidRDefault="000C072C" w:rsidP="000C072C">
      <w:pPr>
        <w:pStyle w:val="ProductList-SubSubSectionHeading"/>
        <w:outlineLvl w:val="1"/>
      </w:pPr>
      <w:bookmarkStart w:id="66" w:name="_Toc507768551"/>
      <w:bookmarkStart w:id="67" w:name="_Toc534201242"/>
      <w:r>
        <w:t>Zverejňovanie zákazníckych údajov</w:t>
      </w:r>
      <w:bookmarkEnd w:id="66"/>
      <w:bookmarkEnd w:id="67"/>
    </w:p>
    <w:p w14:paraId="45A74868" w14:textId="77777777" w:rsidR="000C072C" w:rsidRDefault="000C072C" w:rsidP="000C072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 </w:t>
      </w:r>
    </w:p>
    <w:p w14:paraId="3D919EE4" w14:textId="77777777" w:rsidR="000C072C" w:rsidRDefault="000C072C" w:rsidP="000C072C">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168953E4" w14:textId="77777777" w:rsidR="000C072C" w:rsidRDefault="000C072C" w:rsidP="000C072C">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77777777" w:rsidR="000C072C" w:rsidRDefault="000C072C" w:rsidP="000C072C">
      <w:pPr>
        <w:pStyle w:val="ProductList-Body"/>
        <w:spacing w:after="120"/>
      </w:pPr>
      <w:r>
        <w:t xml:space="preserve">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 </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68" w:name="_Toc507768552"/>
      <w:bookmarkStart w:id="69" w:name="_Toc534201243"/>
      <w:r>
        <w:lastRenderedPageBreak/>
        <w:t>Spracúvanie osobných údajov, GDPR</w:t>
      </w:r>
      <w:bookmarkEnd w:id="68"/>
      <w:bookmarkEnd w:id="69"/>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70" w:name="_Toc507768553"/>
      <w:bookmarkStart w:id="71" w:name="_Toc534201244"/>
      <w:r>
        <w:t>Zabezpečenie údajov</w:t>
      </w:r>
      <w:bookmarkEnd w:id="70"/>
      <w:bookmarkEnd w:id="71"/>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72"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77777777" w:rsidR="000C072C" w:rsidRDefault="000C072C" w:rsidP="000C072C">
      <w:pPr>
        <w:pStyle w:val="ProductList-Body"/>
        <w:ind w:left="158"/>
      </w:pPr>
      <w:r>
        <w:t xml:space="preserve">Okrem toho musia tieto opatrenia spĺňať požiadavky stanovené v normách ISO 27001, ISO 27002 a ISO 27018. </w:t>
      </w:r>
      <w:bookmarkEnd w:id="72"/>
      <w:r>
        <w:t>Každá základná služba on-line tiež spĺňa kontrolné štandardy a rámce uvedené v nasledujúcej tabuľke a implementuje a udržiava bezpečnostné opatrenia na ochranu zákazníckych údajov stanovené v </w:t>
      </w:r>
      <w:hyperlink w:anchor="AppendixB_SecurityMeasures"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543C0" w:rsidRPr="00C62FB6" w14:paraId="12C3FF1C" w14:textId="77777777" w:rsidTr="00CF28B4">
        <w:trPr>
          <w:tblHeader/>
        </w:trPr>
        <w:tc>
          <w:tcPr>
            <w:tcW w:w="2880" w:type="dxa"/>
            <w:shd w:val="clear" w:color="auto" w:fill="0072C6"/>
            <w:vAlign w:val="center"/>
          </w:tcPr>
          <w:p w14:paraId="6C331BD8" w14:textId="77777777" w:rsidR="006543C0" w:rsidRPr="00231971" w:rsidRDefault="006543C0" w:rsidP="00CF28B4">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FC01BAF"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7F31046"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2, typ II</w:t>
            </w:r>
          </w:p>
        </w:tc>
      </w:tr>
      <w:tr w:rsidR="006543C0" w:rsidRPr="00C62FB6" w14:paraId="00A23341" w14:textId="77777777" w:rsidTr="00CF28B4">
        <w:trPr>
          <w:trHeight w:val="288"/>
        </w:trPr>
        <w:tc>
          <w:tcPr>
            <w:tcW w:w="2880" w:type="dxa"/>
            <w:vAlign w:val="center"/>
          </w:tcPr>
          <w:p w14:paraId="041E9910" w14:textId="77777777" w:rsidR="006543C0" w:rsidRPr="00231971" w:rsidRDefault="006543C0" w:rsidP="00CF28B4">
            <w:pPr>
              <w:pStyle w:val="ProductList-Body"/>
              <w:rPr>
                <w:sz w:val="16"/>
                <w:szCs w:val="16"/>
              </w:rPr>
            </w:pPr>
            <w:r>
              <w:rPr>
                <w:sz w:val="16"/>
                <w:szCs w:val="16"/>
              </w:rPr>
              <w:t>Služby Office 365</w:t>
            </w:r>
          </w:p>
        </w:tc>
        <w:tc>
          <w:tcPr>
            <w:tcW w:w="1728" w:type="dxa"/>
            <w:vAlign w:val="center"/>
          </w:tcPr>
          <w:p w14:paraId="24E29DA8"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24C6FB44"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DBD5765" w14:textId="77777777" w:rsidTr="00CF28B4">
        <w:trPr>
          <w:trHeight w:val="288"/>
        </w:trPr>
        <w:tc>
          <w:tcPr>
            <w:tcW w:w="2880" w:type="dxa"/>
            <w:vAlign w:val="center"/>
          </w:tcPr>
          <w:p w14:paraId="6994E607" w14:textId="77777777" w:rsidR="006543C0" w:rsidRPr="00231971" w:rsidRDefault="006543C0" w:rsidP="00CF28B4">
            <w:pPr>
              <w:pStyle w:val="ProductList-Body"/>
              <w:rPr>
                <w:sz w:val="16"/>
                <w:szCs w:val="16"/>
              </w:rPr>
            </w:pPr>
            <w:r>
              <w:rPr>
                <w:sz w:val="16"/>
                <w:szCs w:val="16"/>
              </w:rPr>
              <w:t>Základné služby Microsoft Dynamics 365</w:t>
            </w:r>
          </w:p>
        </w:tc>
        <w:tc>
          <w:tcPr>
            <w:tcW w:w="1728" w:type="dxa"/>
            <w:vAlign w:val="center"/>
          </w:tcPr>
          <w:p w14:paraId="10499B3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2D3ADBE"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5193D282" w14:textId="77777777" w:rsidTr="00CF28B4">
        <w:trPr>
          <w:trHeight w:val="288"/>
        </w:trPr>
        <w:tc>
          <w:tcPr>
            <w:tcW w:w="2880" w:type="dxa"/>
            <w:vAlign w:val="center"/>
          </w:tcPr>
          <w:p w14:paraId="23CEA3D2" w14:textId="77777777" w:rsidR="006543C0" w:rsidRPr="00231971" w:rsidRDefault="006543C0" w:rsidP="00CF28B4">
            <w:pPr>
              <w:pStyle w:val="ProductList-Body"/>
              <w:rPr>
                <w:sz w:val="16"/>
                <w:szCs w:val="16"/>
              </w:rPr>
            </w:pPr>
            <w:r>
              <w:rPr>
                <w:sz w:val="16"/>
                <w:szCs w:val="16"/>
              </w:rPr>
              <w:t>Základné služby Microsoft Azure</w:t>
            </w:r>
          </w:p>
        </w:tc>
        <w:tc>
          <w:tcPr>
            <w:tcW w:w="1728" w:type="dxa"/>
            <w:vAlign w:val="center"/>
          </w:tcPr>
          <w:p w14:paraId="496F78DE" w14:textId="77777777" w:rsidR="006543C0" w:rsidRPr="004C41FC" w:rsidRDefault="006543C0" w:rsidP="00CF28B4">
            <w:pPr>
              <w:pStyle w:val="ProductList-Body"/>
            </w:pPr>
            <w:r>
              <w:rPr>
                <w:color w:val="000000" w:themeColor="text1"/>
                <w:sz w:val="16"/>
                <w:szCs w:val="16"/>
              </w:rPr>
              <w:t>Môže sa to líšiť**</w:t>
            </w:r>
          </w:p>
        </w:tc>
        <w:tc>
          <w:tcPr>
            <w:tcW w:w="1710" w:type="dxa"/>
            <w:vAlign w:val="center"/>
          </w:tcPr>
          <w:p w14:paraId="547CC4B9" w14:textId="77777777" w:rsidR="006543C0" w:rsidRPr="00231971" w:rsidRDefault="006543C0" w:rsidP="00CF28B4">
            <w:pPr>
              <w:pStyle w:val="ProductList-Body"/>
              <w:rPr>
                <w:color w:val="000000" w:themeColor="text1"/>
                <w:sz w:val="16"/>
                <w:szCs w:val="16"/>
              </w:rPr>
            </w:pPr>
            <w:r>
              <w:rPr>
                <w:color w:val="000000" w:themeColor="text1"/>
                <w:sz w:val="16"/>
                <w:szCs w:val="16"/>
              </w:rPr>
              <w:t>Môže sa to líšiť**</w:t>
            </w:r>
          </w:p>
        </w:tc>
      </w:tr>
      <w:tr w:rsidR="006543C0" w:rsidRPr="00C62FB6" w14:paraId="2CB05AF4" w14:textId="77777777" w:rsidTr="00CF28B4">
        <w:trPr>
          <w:trHeight w:val="288"/>
        </w:trPr>
        <w:tc>
          <w:tcPr>
            <w:tcW w:w="2880" w:type="dxa"/>
            <w:vAlign w:val="center"/>
          </w:tcPr>
          <w:p w14:paraId="2EFFB53F" w14:textId="77777777" w:rsidR="006543C0" w:rsidRPr="00231971" w:rsidRDefault="006543C0" w:rsidP="00CF28B4">
            <w:pPr>
              <w:pStyle w:val="ProductList-Body"/>
              <w:rPr>
                <w:sz w:val="16"/>
                <w:szCs w:val="16"/>
              </w:rPr>
            </w:pPr>
            <w:r>
              <w:rPr>
                <w:sz w:val="16"/>
                <w:szCs w:val="16"/>
              </w:rPr>
              <w:lastRenderedPageBreak/>
              <w:t>Microsoft Cloud App Security</w:t>
            </w:r>
          </w:p>
        </w:tc>
        <w:tc>
          <w:tcPr>
            <w:tcW w:w="1728" w:type="dxa"/>
            <w:vAlign w:val="center"/>
          </w:tcPr>
          <w:p w14:paraId="22D8FA92"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9116DDB"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229E6A0B" w14:textId="77777777" w:rsidTr="00CF28B4">
        <w:trPr>
          <w:trHeight w:val="288"/>
        </w:trPr>
        <w:tc>
          <w:tcPr>
            <w:tcW w:w="2880" w:type="dxa"/>
            <w:vAlign w:val="center"/>
          </w:tcPr>
          <w:p w14:paraId="049E07CE" w14:textId="77777777" w:rsidR="006543C0" w:rsidRPr="00231971" w:rsidRDefault="006543C0" w:rsidP="00CF28B4">
            <w:pPr>
              <w:pStyle w:val="ProductList-Body"/>
              <w:rPr>
                <w:sz w:val="16"/>
                <w:szCs w:val="16"/>
              </w:rPr>
            </w:pPr>
            <w:r>
              <w:rPr>
                <w:sz w:val="16"/>
                <w:szCs w:val="16"/>
              </w:rPr>
              <w:t>Služby on-line Microsoft Intune</w:t>
            </w:r>
          </w:p>
        </w:tc>
        <w:tc>
          <w:tcPr>
            <w:tcW w:w="1728" w:type="dxa"/>
            <w:vAlign w:val="center"/>
          </w:tcPr>
          <w:p w14:paraId="3D9E100D"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3DA8E9F"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094C09B9" w14:textId="77777777" w:rsidTr="00CF28B4">
        <w:trPr>
          <w:trHeight w:val="288"/>
        </w:trPr>
        <w:tc>
          <w:tcPr>
            <w:tcW w:w="2880" w:type="dxa"/>
            <w:vAlign w:val="center"/>
          </w:tcPr>
          <w:p w14:paraId="3256DA46" w14:textId="77777777" w:rsidR="006543C0" w:rsidRPr="00231971" w:rsidRDefault="006543C0" w:rsidP="00CF28B4">
            <w:pPr>
              <w:pStyle w:val="ProductList-Body"/>
              <w:rPr>
                <w:sz w:val="16"/>
                <w:szCs w:val="16"/>
              </w:rPr>
            </w:pPr>
            <w:r>
              <w:rPr>
                <w:sz w:val="16"/>
                <w:szCs w:val="16"/>
              </w:rPr>
              <w:t>Základné služby platformy obchodných aplikácií spoločnosti Microsoft</w:t>
            </w:r>
          </w:p>
        </w:tc>
        <w:tc>
          <w:tcPr>
            <w:tcW w:w="1728" w:type="dxa"/>
            <w:vAlign w:val="center"/>
          </w:tcPr>
          <w:p w14:paraId="490084B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33EF95A1"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54FB690" w14:textId="77777777" w:rsidTr="00CF28B4">
        <w:trPr>
          <w:trHeight w:val="288"/>
        </w:trPr>
        <w:tc>
          <w:tcPr>
            <w:tcW w:w="2880" w:type="dxa"/>
            <w:vAlign w:val="center"/>
          </w:tcPr>
          <w:p w14:paraId="451DB594" w14:textId="77777777" w:rsidR="006543C0" w:rsidRPr="00231971" w:rsidRDefault="006543C0" w:rsidP="00CF28B4">
            <w:pPr>
              <w:pStyle w:val="ProductList-Body"/>
              <w:rPr>
                <w:sz w:val="16"/>
                <w:szCs w:val="16"/>
              </w:rPr>
            </w:pPr>
            <w:r>
              <w:rPr>
                <w:sz w:val="16"/>
                <w:szCs w:val="16"/>
              </w:rPr>
              <w:t>Služby rozšírenej ochrany pred bezpečnostnými hrozbami pre Windows Defender</w:t>
            </w:r>
          </w:p>
        </w:tc>
        <w:tc>
          <w:tcPr>
            <w:tcW w:w="1728" w:type="dxa"/>
            <w:vAlign w:val="center"/>
          </w:tcPr>
          <w:p w14:paraId="1FCBD186" w14:textId="77777777" w:rsidR="006543C0" w:rsidRDefault="006543C0" w:rsidP="00CF28B4">
            <w:pPr>
              <w:pStyle w:val="ProductList-Body"/>
              <w:rPr>
                <w:color w:val="000000" w:themeColor="text1"/>
                <w:sz w:val="16"/>
                <w:szCs w:val="16"/>
              </w:rPr>
            </w:pPr>
            <w:r>
              <w:rPr>
                <w:color w:val="000000" w:themeColor="text1"/>
                <w:sz w:val="16"/>
                <w:szCs w:val="16"/>
              </w:rPr>
              <w:t>Nie</w:t>
            </w:r>
          </w:p>
        </w:tc>
        <w:tc>
          <w:tcPr>
            <w:tcW w:w="1710" w:type="dxa"/>
            <w:vAlign w:val="center"/>
          </w:tcPr>
          <w:p w14:paraId="6931C497" w14:textId="77777777" w:rsidR="006543C0" w:rsidRDefault="006543C0" w:rsidP="00CF28B4">
            <w:pPr>
              <w:pStyle w:val="ProductList-Body"/>
              <w:rPr>
                <w:color w:val="000000" w:themeColor="text1"/>
                <w:sz w:val="16"/>
                <w:szCs w:val="16"/>
              </w:rPr>
            </w:pPr>
            <w:r>
              <w:rPr>
                <w:color w:val="000000" w:themeColor="text1"/>
                <w:sz w:val="16"/>
                <w:szCs w:val="16"/>
              </w:rPr>
              <w:t>Nie</w:t>
            </w:r>
          </w:p>
        </w:tc>
      </w:tr>
    </w:tbl>
    <w:p w14:paraId="2C11A8E9" w14:textId="77777777" w:rsidR="009570F9" w:rsidRPr="0076388C" w:rsidRDefault="009570F9" w:rsidP="009570F9">
      <w:pPr>
        <w:pStyle w:val="ProductList-Body"/>
        <w:ind w:left="720"/>
        <w:rPr>
          <w:spacing w:val="-2"/>
        </w:rPr>
      </w:pPr>
      <w:r w:rsidRPr="0076388C">
        <w:rPr>
          <w:i/>
          <w:iCs/>
          <w:color w:val="000000" w:themeColor="text1"/>
          <w:spacing w:val="-2"/>
        </w:rPr>
        <w:t xml:space="preserve">*Nezahŕňa </w:t>
      </w:r>
      <w:r w:rsidRPr="0076388C">
        <w:rPr>
          <w:i/>
          <w:iCs/>
          <w:spacing w:val="-2"/>
        </w:rPr>
        <w:t xml:space="preserve">Microsoft Dynamics 365 for Marketing, </w:t>
      </w:r>
      <w:r w:rsidRPr="0076388C">
        <w:rPr>
          <w:i/>
          <w:color w:val="000000" w:themeColor="text1"/>
          <w:spacing w:val="-2"/>
        </w:rPr>
        <w:t xml:space="preserve">Microsoft </w:t>
      </w:r>
      <w:r w:rsidRPr="0076388C">
        <w:rPr>
          <w:i/>
          <w:iCs/>
          <w:color w:val="000000" w:themeColor="text1"/>
          <w:spacing w:val="-2"/>
        </w:rPr>
        <w:t>Social Engagement, Microsoft Dynamics 365 for Talent, Microsoft Dynamics 365 for Talent: Attract ani Microsoft Dynamics 365 for Talent: Onboard a Dynamics 365 AI for Sales.</w:t>
      </w:r>
    </w:p>
    <w:p w14:paraId="1F61DF44" w14:textId="77777777" w:rsidR="00BA6241" w:rsidRPr="00C97DF5" w:rsidRDefault="00BA6241" w:rsidP="00BA6241">
      <w:pPr>
        <w:pStyle w:val="ProductList-Body"/>
        <w:ind w:left="720"/>
      </w:pPr>
      <w:r>
        <w:rPr>
          <w:color w:val="000000" w:themeColor="text1"/>
        </w:rPr>
        <w:t>**</w:t>
      </w:r>
      <w:r>
        <w:rPr>
          <w:i/>
          <w:iCs/>
          <w:color w:val="000000" w:themeColor="text1"/>
        </w:rPr>
        <w:t>Aktuálny rozsah je podrobne opísaný v správe o audite a zhrnutý v Centre dôveryhodnosti služieb Microsoft.</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4"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73" w:name="_Toc507768554"/>
      <w:bookmarkStart w:id="74" w:name="_Toc534201245"/>
      <w:r>
        <w:t>Oznamovanie bezpečnostných incidentov</w:t>
      </w:r>
      <w:bookmarkEnd w:id="73"/>
      <w:bookmarkEnd w:id="74"/>
    </w:p>
    <w:p w14:paraId="3BE46DD4" w14:textId="77777777" w:rsidR="000C072C" w:rsidRDefault="000C072C" w:rsidP="000C072C">
      <w:pPr>
        <w:pStyle w:val="ProductList-Body"/>
      </w:pPr>
      <w:bookmarkStart w:id="75"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75"/>
      <w:r>
        <w:t xml:space="preserve">, spoločnosť Microsoft promptne a bez zbytočného odkladu (1)oznámi zákazníkovi tento bezpečnostný incident, (2) vyšetrí </w:t>
      </w:r>
      <w:r>
        <w:lastRenderedPageBreak/>
        <w:t>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76" w:name="_Toc507768555"/>
      <w:bookmarkStart w:id="77" w:name="DataTransfersandLocation"/>
      <w:bookmarkStart w:id="78" w:name="_Toc534201246"/>
      <w:r>
        <w:t>Prenosy a umiestnenie údajov</w:t>
      </w:r>
      <w:bookmarkEnd w:id="76"/>
      <w:bookmarkEnd w:id="78"/>
    </w:p>
    <w:bookmarkEnd w:id="77"/>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7F94ED2D" w14:textId="77777777" w:rsidR="000C072C" w:rsidRPr="00455F0E" w:rsidRDefault="000C072C" w:rsidP="000C072C">
      <w:pPr>
        <w:pStyle w:val="ProductList-Body"/>
        <w:ind w:left="180"/>
        <w:outlineLvl w:val="2"/>
      </w:pPr>
      <w:bookmarkStart w:id="79" w:name="LocationofCustomerDataatRest"/>
      <w:r>
        <w:rPr>
          <w:b/>
          <w:color w:val="0072C6"/>
        </w:rPr>
        <w:t>Umiestnenie odložených zákazníckych údajov</w:t>
      </w:r>
    </w:p>
    <w:bookmarkEnd w:id="79"/>
    <w:p w14:paraId="6EC46D2C" w14:textId="77777777" w:rsidR="00EA0083" w:rsidRPr="0044514B" w:rsidRDefault="00EA0083" w:rsidP="00EA0083">
      <w:pPr>
        <w:pStyle w:val="ProductList-Body"/>
        <w:ind w:left="158"/>
      </w:pPr>
      <w:r>
        <w:t>V prípade základných služieb on-line platí, že spoločnosť Microsoft bude ukladať odložené zákaznícke údaje v rámci niektorých hlavných geografických oblastí (každá z nich je geografickou oblasťou) nasledovne:</w:t>
      </w:r>
    </w:p>
    <w:p w14:paraId="009D1611" w14:textId="44F3BEB0" w:rsidR="00EA0083" w:rsidRPr="0044514B" w:rsidRDefault="00EA0083" w:rsidP="00EA0083">
      <w:pPr>
        <w:pStyle w:val="ProductList-Body"/>
        <w:numPr>
          <w:ilvl w:val="1"/>
          <w:numId w:val="7"/>
        </w:numPr>
        <w:ind w:left="900"/>
      </w:pPr>
      <w:r>
        <w:rPr>
          <w:b/>
          <w:bCs/>
        </w:rPr>
        <w:t xml:space="preserve">Služby Office 365. </w:t>
      </w:r>
      <w:r>
        <w:t>Ak zákazník zriadi svojho nájomníka v Austrálii, Európskej únii, Francúzsku, Indii, Japonsku, Južnej Kórei, Kanade, Spojenom kráľovstve alebo Spojených štátoch, spoločnosť Microsoft bude ukladať nasledujúce odložené údaje o zákazníkoch výhradne v tejto geografickej oblasti: (1) obsah poštovej schránky Exchange Online (telá e-mailov, záznamy kalendára a obsah príloh e-mailov), (2) obsah lokality SharePoint Online a súbory uložené v rámci tejto lokality, (3) súbory odovzdané do služby OneDrive for Business a (4) obsah projektov odovzdaný do služby Project Online.</w:t>
      </w:r>
    </w:p>
    <w:p w14:paraId="4E0750AF" w14:textId="77777777" w:rsidR="000C072C" w:rsidRPr="00D32837" w:rsidRDefault="000C072C" w:rsidP="000C072C">
      <w:pPr>
        <w:pStyle w:val="ProductList-Body"/>
        <w:numPr>
          <w:ilvl w:val="1"/>
          <w:numId w:val="7"/>
        </w:numPr>
        <w:ind w:left="900"/>
      </w:pPr>
      <w:r>
        <w:rPr>
          <w:b/>
          <w:bCs/>
        </w:rPr>
        <w:t>Služby on-line Microsoft Intune</w:t>
      </w:r>
      <w:r w:rsidRPr="00735BDC">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09AF2D28" w14:textId="0D40CEE4" w:rsidR="000C072C" w:rsidRDefault="000C072C" w:rsidP="000C072C">
      <w:pPr>
        <w:pStyle w:val="ProductList-Body"/>
        <w:numPr>
          <w:ilvl w:val="1"/>
          <w:numId w:val="7"/>
        </w:numPr>
        <w:ind w:left="900"/>
      </w:pPr>
      <w:r>
        <w:rPr>
          <w:b/>
          <w:bCs/>
        </w:rPr>
        <w:t>Základné služby platformy obchodných aplikácií spoločnosti Microsoft</w:t>
      </w:r>
      <w:r w:rsidRPr="00735BDC">
        <w:rPr>
          <w:b/>
        </w:rPr>
        <w:t>.</w:t>
      </w:r>
      <w:r>
        <w:t xml:space="preserve"> Ak zákazník poskytuje služby svojmu nájomníkovi v Austrálii, Kanade, Ázii a Tichomorí, Indii, Japonsku, Európskej únii, Spojenom kráľovstve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20641A5F" w14:textId="16A81DA2"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lastRenderedPageBreak/>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4E1B86C2" w:rsidR="000C072C" w:rsidRDefault="000C072C" w:rsidP="000C072C">
      <w:pPr>
        <w:pStyle w:val="ProductList-Body"/>
        <w:keepNext/>
        <w:numPr>
          <w:ilvl w:val="1"/>
          <w:numId w:val="7"/>
        </w:numPr>
        <w:ind w:left="900"/>
      </w:pPr>
      <w:r>
        <w:rPr>
          <w:b/>
          <w:bCs/>
        </w:rPr>
        <w:t>Základné služby Microsoft Dynamics 365</w:t>
      </w:r>
      <w:r w:rsidRPr="00735BDC">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 (ktoré môže spoločnosť Microsoft priebežne aktualizovať).</w:t>
      </w:r>
    </w:p>
    <w:p w14:paraId="4CE3E1C3" w14:textId="77777777" w:rsidR="006543C0" w:rsidRPr="00841C87" w:rsidRDefault="006543C0" w:rsidP="006543C0">
      <w:pPr>
        <w:pStyle w:val="ProductList-Body"/>
        <w:keepNext/>
        <w:numPr>
          <w:ilvl w:val="1"/>
          <w:numId w:val="7"/>
        </w:numPr>
        <w:ind w:left="900"/>
      </w:pPr>
      <w:r>
        <w:rPr>
          <w:b/>
          <w:bCs/>
        </w:rPr>
        <w:t>Služby rozšírenej ochrany pred bezpečnostnými hrozbami pre Windows Defender</w:t>
      </w:r>
      <w:r w:rsidRPr="003E0EB3">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spoločnosti Microsoft.</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80" w:name="_Toc507768556"/>
      <w:bookmarkStart w:id="81" w:name="_Toc534201247"/>
      <w:r>
        <w:t>Uchovávanie a odstraňovanie údajov</w:t>
      </w:r>
      <w:bookmarkEnd w:id="80"/>
      <w:bookmarkEnd w:id="81"/>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82" w:name="_Toc507768557"/>
      <w:bookmarkStart w:id="83" w:name="_Toc534201248"/>
      <w:r>
        <w:t>Záväzok zachovávania dôvernosti sprostredkovateľa</w:t>
      </w:r>
      <w:bookmarkEnd w:id="82"/>
      <w:bookmarkEnd w:id="83"/>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84" w:name="_Toc507768558"/>
      <w:bookmarkStart w:id="85" w:name="_Toc534201249"/>
      <w:r>
        <w:t>Oznámenia a kontrolné mechanizmy týkajúce sa využívania služieb subsprostredkovateľov</w:t>
      </w:r>
      <w:bookmarkEnd w:id="84"/>
      <w:bookmarkEnd w:id="85"/>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0C072C">
      <w:pPr>
        <w:pStyle w:val="ProductList-SubSubSectionHeading"/>
        <w:outlineLvl w:val="1"/>
      </w:pPr>
      <w:bookmarkStart w:id="86" w:name="_Toc507768559"/>
      <w:bookmarkStart w:id="87" w:name="_Toc534201250"/>
      <w:r>
        <w:lastRenderedPageBreak/>
        <w:t>Vzdelávacie inštitúcie</w:t>
      </w:r>
      <w:bookmarkEnd w:id="86"/>
      <w:bookmarkEnd w:id="87"/>
    </w:p>
    <w:p w14:paraId="286A6C1C" w14:textId="77777777" w:rsidR="000C072C" w:rsidRDefault="000C072C" w:rsidP="000C072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77777777"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88" w:name="_Toc489605580"/>
      <w:bookmarkStart w:id="89" w:name="_Toc487134016"/>
      <w:bookmarkStart w:id="90" w:name="HIPPA"/>
      <w:bookmarkStart w:id="91" w:name="_Toc534201251"/>
      <w:r>
        <w:t>Obchodný partner podľa zákona HIPAA</w:t>
      </w:r>
      <w:bookmarkEnd w:id="88"/>
      <w:bookmarkEnd w:id="89"/>
      <w:bookmarkEnd w:id="91"/>
    </w:p>
    <w:bookmarkEnd w:id="90"/>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5"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92" w:name="_Toc534201252"/>
      <w:r>
        <w:t>Ako sa môžete obrátiť na spoločnosť Microsoft</w:t>
      </w:r>
      <w:bookmarkEnd w:id="92"/>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6E0D1D9A" w14:textId="77777777" w:rsidR="003F6A03" w:rsidRPr="00903BB7" w:rsidRDefault="001D039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534201253"/>
      <w:r>
        <w:lastRenderedPageBreak/>
        <w:t>Príloha A – základné služby on-line</w:t>
      </w:r>
      <w:bookmarkEnd w:id="93"/>
      <w:bookmarkEnd w:id="97"/>
    </w:p>
    <w:bookmarkEnd w:id="94"/>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95"/>
      <w:bookmarkEnd w:id="96"/>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98" w:name="DPTOnlineServicesTable"/>
            <w:r>
              <w:rPr>
                <w:color w:val="FFFFFF" w:themeColor="background1"/>
                <w:sz w:val="16"/>
                <w:szCs w:val="16"/>
              </w:rPr>
              <w:t>Služby on-line</w:t>
            </w:r>
          </w:p>
        </w:tc>
      </w:tr>
      <w:tr w:rsidR="000A17F5" w14:paraId="1C6C0E5A" w14:textId="77777777" w:rsidTr="00C41D64">
        <w:tc>
          <w:tcPr>
            <w:tcW w:w="2610" w:type="dxa"/>
            <w:vAlign w:val="center"/>
          </w:tcPr>
          <w:p w14:paraId="214F6455" w14:textId="5DEE1CFD" w:rsidR="000A17F5" w:rsidRPr="00C452ED" w:rsidRDefault="000A17F5" w:rsidP="000A17F5">
            <w:pPr>
              <w:pStyle w:val="ProductList-Body"/>
              <w:rPr>
                <w:sz w:val="16"/>
                <w:szCs w:val="16"/>
              </w:rPr>
            </w:pPr>
            <w:bookmarkStart w:id="99" w:name="MicrosoftDynamicsOnlineServices"/>
            <w:bookmarkEnd w:id="98"/>
            <w:r>
              <w:rPr>
                <w:sz w:val="16"/>
                <w:szCs w:val="16"/>
              </w:rPr>
              <w:t>Základné služby Microsoft Dynamics 365</w:t>
            </w:r>
          </w:p>
        </w:tc>
        <w:tc>
          <w:tcPr>
            <w:tcW w:w="8190" w:type="dxa"/>
          </w:tcPr>
          <w:p w14:paraId="7DC8D3A3" w14:textId="76D2CBE6" w:rsidR="000A17F5" w:rsidRPr="00C452ED" w:rsidRDefault="000A17F5" w:rsidP="000A17F5">
            <w:pPr>
              <w:pStyle w:val="ProductList-Body"/>
              <w:rPr>
                <w:sz w:val="16"/>
                <w:szCs w:val="16"/>
              </w:rPr>
            </w:pPr>
            <w:r w:rsidRPr="00F52E18">
              <w:rPr>
                <w:spacing w:val="-2"/>
                <w:sz w:val="16"/>
                <w:szCs w:val="16"/>
              </w:rPr>
              <w:t>Nasledujúce služby, každá ako samostatná služba alebo ako zahrnutá v pláne alebo aplikácii služieb Dynamics 365: Microsoft Dynamics 365 for Customer Service Enterprise, Dynamics 365 for Customer Service Professional, Microsoft Dynamics 365 for Field Service, Microsoft Dynamics 365 Business Central, Microsoft Dynamics 365 for Finance and Operations, Enterprise edition, Microsoft Dynamics 365 for Marketing, Microsoft Dynamics 365 for Project Service Automation, Microsoft Dynamics</w:t>
            </w:r>
            <w:r>
              <w:rPr>
                <w:spacing w:val="-2"/>
                <w:sz w:val="16"/>
                <w:szCs w:val="16"/>
              </w:rPr>
              <w:t> </w:t>
            </w:r>
            <w:r w:rsidRPr="00F52E18">
              <w:rPr>
                <w:spacing w:val="-2"/>
                <w:sz w:val="16"/>
                <w:szCs w:val="16"/>
              </w:rPr>
              <w:t>365 for Retail, Microsoft Dynamics 365 for Talent, Microsoft Dynamics 365 for Talent: Attract, Dynamics 365 for Talent: Onboard, Microsoft Dynamics 365 for Sales Enterprise, Microsoft Dynamics 365 for Sales Professional a Microsoft Social Engagement. Medzi základné služby Microsoft Dynamics 365 nepatria (1) služby Microsoft Dynamics 365 pre podporované zariadenia ani softvér, ako napríklad Dynamics 365 pre aplikácie, tablety, telefóny alebo ktorékoľvek z nich, (2)</w:t>
            </w:r>
            <w:r>
              <w:rPr>
                <w:spacing w:val="-2"/>
                <w:sz w:val="16"/>
                <w:szCs w:val="16"/>
              </w:rPr>
              <w:t> </w:t>
            </w:r>
            <w:r w:rsidRPr="00F52E18">
              <w:rPr>
                <w:spacing w:val="-2"/>
                <w:sz w:val="16"/>
                <w:szCs w:val="16"/>
              </w:rPr>
              <w:t>LinkedIn Sales Navigator ani (3) žiadna iná samostatne pomenovaná služba sprístupňovaná alebo prepojená so základnými službami Dynamics 365 s výnimkou toho, čo je výslovne definované v licenčných podmienkach pre príslušnú službu.</w:t>
            </w:r>
          </w:p>
        </w:tc>
      </w:tr>
      <w:bookmarkEnd w:id="99"/>
      <w:tr w:rsidR="00BA6241" w14:paraId="7DD5AD32" w14:textId="77777777" w:rsidTr="00C41D64">
        <w:tc>
          <w:tcPr>
            <w:tcW w:w="2610" w:type="dxa"/>
            <w:vAlign w:val="center"/>
          </w:tcPr>
          <w:p w14:paraId="786F492A" w14:textId="19E7CB83" w:rsidR="00BA6241" w:rsidRPr="00C452ED" w:rsidRDefault="00BA6241" w:rsidP="00BA6241">
            <w:pPr>
              <w:pStyle w:val="ProductList-Body"/>
              <w:rPr>
                <w:sz w:val="16"/>
                <w:szCs w:val="16"/>
              </w:rPr>
            </w:pPr>
            <w:r>
              <w:rPr>
                <w:sz w:val="16"/>
                <w:szCs w:val="16"/>
              </w:rPr>
              <w:t>Služby Office 365</w:t>
            </w:r>
          </w:p>
        </w:tc>
        <w:tc>
          <w:tcPr>
            <w:tcW w:w="8190" w:type="dxa"/>
          </w:tcPr>
          <w:p w14:paraId="6056D27B" w14:textId="2F01C515" w:rsidR="00BA6241" w:rsidRPr="00C452ED" w:rsidRDefault="00BA6241" w:rsidP="00BA6241">
            <w:pPr>
              <w:pStyle w:val="ProductList-Body"/>
              <w:rPr>
                <w:sz w:val="16"/>
                <w:szCs w:val="16"/>
              </w:rPr>
            </w:pPr>
            <w:r>
              <w:rPr>
                <w:sz w:val="16"/>
                <w:szCs w:val="16"/>
              </w:rPr>
              <w:t xml:space="preserve">Nasledujúce služby, každá ako samostatná služba alebo ako zahrnutá v pláne alebo balíku služieb Office 365: </w:t>
            </w:r>
            <w:bookmarkStart w:id="100"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Rozšírená ochrana pred bezpečnostnými hrozbami pre Office 365, Office 365 Video, Office Online, OneDrive for Business, Outlook Customer Manager, Project Online (okrem súčasti Roadmap), SharePoint Online, Skype for Business Online, Sway, Yammer Enterprise</w:t>
            </w:r>
            <w:bookmarkEnd w:id="100"/>
            <w:r>
              <w:rPr>
                <w:sz w:val="16"/>
                <w:szCs w:val="16"/>
              </w:rPr>
              <w:t xml:space="preserve"> a organizačné skupiny zákazníkov spravované prostredníctvom správcovského portálu Kaizala Pro.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087DF3" w14:paraId="48691025" w14:textId="77777777" w:rsidTr="00C41D64">
        <w:tc>
          <w:tcPr>
            <w:tcW w:w="2610" w:type="dxa"/>
            <w:vAlign w:val="center"/>
          </w:tcPr>
          <w:p w14:paraId="09624251" w14:textId="0893D575" w:rsidR="00087DF3" w:rsidRPr="00C452ED" w:rsidRDefault="00087DF3" w:rsidP="00087DF3">
            <w:pPr>
              <w:pStyle w:val="ProductList-Body"/>
              <w:rPr>
                <w:sz w:val="16"/>
                <w:szCs w:val="16"/>
              </w:rPr>
            </w:pPr>
            <w:r>
              <w:rPr>
                <w:sz w:val="16"/>
                <w:szCs w:val="16"/>
              </w:rPr>
              <w:t>Základné služby Microsoft Azure</w:t>
            </w:r>
          </w:p>
        </w:tc>
        <w:tc>
          <w:tcPr>
            <w:tcW w:w="8190" w:type="dxa"/>
          </w:tcPr>
          <w:p w14:paraId="1996C750" w14:textId="3EE1083C" w:rsidR="00087DF3" w:rsidRPr="00C452ED" w:rsidRDefault="00087DF3" w:rsidP="00087DF3">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(formerly DocumentDB), Azure Database for MySQL, Azure Database for PostgreSQL, Azure Databricks, Azure DevOps Services, Azure DevTest Labs, Azure DNS, Azure Information Protection (including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101"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101"/>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A6241" w14:paraId="00C468D0" w14:textId="77777777" w:rsidTr="00C41D64">
        <w:tc>
          <w:tcPr>
            <w:tcW w:w="2610" w:type="dxa"/>
            <w:vAlign w:val="center"/>
          </w:tcPr>
          <w:p w14:paraId="40459655" w14:textId="4BEE8ECA" w:rsidR="00BA6241" w:rsidRPr="00C452ED" w:rsidRDefault="00BA6241" w:rsidP="00BA6241">
            <w:pPr>
              <w:pStyle w:val="ProductList-Body"/>
              <w:rPr>
                <w:sz w:val="16"/>
                <w:szCs w:val="16"/>
              </w:rPr>
            </w:pPr>
            <w:r>
              <w:rPr>
                <w:sz w:val="16"/>
                <w:szCs w:val="16"/>
              </w:rPr>
              <w:t>Základné služby platformy obchodných aplikácií spoločnosti Microsoft</w:t>
            </w:r>
          </w:p>
        </w:tc>
        <w:tc>
          <w:tcPr>
            <w:tcW w:w="8190" w:type="dxa"/>
          </w:tcPr>
          <w:p w14:paraId="48A51932" w14:textId="0D3E373F" w:rsidR="00BA6241" w:rsidRPr="00EA0083" w:rsidRDefault="00BA6241" w:rsidP="00BA6241">
            <w:pPr>
              <w:pStyle w:val="ProductList-Body"/>
            </w:pPr>
            <w:r>
              <w:rPr>
                <w:sz w:val="16"/>
                <w:szCs w:val="16"/>
              </w:rPr>
              <w:t>Nasledujúce služby, každá ako samostatná služba alebo ako zahrnutá v pláne alebo balíku služieb Office 365 alebo Microsoft Dynamics 365: Microsoft Power BI, Microsoft PowerApps a Microsoft Flow. Základné služby platformy obchodných aplikácií spoločnosti Microsoft nezahŕňajú žiadny klientsky softvér, ako napríklad Power BI Report Server, mobilné aplikácie Power BI, PowerApps alebo Microsoft Flow, Power BI Desktop alebo PowerApps Studio.</w:t>
            </w:r>
          </w:p>
        </w:tc>
      </w:tr>
      <w:tr w:rsidR="006543C0" w14:paraId="3B369833" w14:textId="77777777" w:rsidTr="00C41D64">
        <w:tc>
          <w:tcPr>
            <w:tcW w:w="2610" w:type="dxa"/>
            <w:vAlign w:val="center"/>
          </w:tcPr>
          <w:p w14:paraId="323510EF" w14:textId="7B1FAE4C" w:rsidR="006543C0" w:rsidRDefault="006543C0" w:rsidP="006543C0">
            <w:pPr>
              <w:pStyle w:val="ProductList-Body"/>
              <w:rPr>
                <w:sz w:val="16"/>
                <w:szCs w:val="16"/>
              </w:rPr>
            </w:pPr>
            <w:r>
              <w:rPr>
                <w:sz w:val="16"/>
                <w:szCs w:val="16"/>
              </w:rPr>
              <w:t>Služby rozšírenej ochrany pred bezpečnostnými hrozbami pre Windows Defender</w:t>
            </w:r>
          </w:p>
        </w:tc>
        <w:tc>
          <w:tcPr>
            <w:tcW w:w="8190" w:type="dxa"/>
          </w:tcPr>
          <w:p w14:paraId="38D76B27" w14:textId="096E8FC6" w:rsidR="006543C0" w:rsidRDefault="006543C0" w:rsidP="006543C0">
            <w:pPr>
              <w:pStyle w:val="ProductList-Body"/>
              <w:rPr>
                <w:sz w:val="16"/>
                <w:szCs w:val="16"/>
              </w:rPr>
            </w:pPr>
            <w:r>
              <w:rPr>
                <w:sz w:val="16"/>
                <w:szCs w:val="16"/>
              </w:rPr>
              <w:t>Nasledujúce cloudové časti služieb rozšírenej ochrany pred bezpečnostnými hrozbami pre Windows Defender: Endpoint Detection &amp; Response, Automatic Investigation &amp; Remediation, Secure Score.</w:t>
            </w:r>
          </w:p>
        </w:tc>
      </w:tr>
    </w:tbl>
    <w:p w14:paraId="5E69E91A" w14:textId="77777777" w:rsidR="00D7346D" w:rsidRDefault="00D7346D" w:rsidP="00D7346D">
      <w:pPr>
        <w:pStyle w:val="ProductList-Body"/>
      </w:pPr>
    </w:p>
    <w:p w14:paraId="4B34F4B2" w14:textId="77777777" w:rsidR="000C072C" w:rsidRDefault="000C072C" w:rsidP="000C072C">
      <w:pPr>
        <w:pStyle w:val="ProductList-SectionHeading"/>
        <w:tabs>
          <w:tab w:val="center" w:pos="5400"/>
        </w:tabs>
        <w:spacing w:after="0"/>
        <w:outlineLvl w:val="0"/>
      </w:pPr>
      <w:bookmarkStart w:id="102" w:name="AppendixB_SecurityMeasures"/>
      <w:bookmarkStart w:id="103" w:name="_Toc507768563"/>
      <w:bookmarkStart w:id="104" w:name="DataProcessingTerms_DataatRest"/>
      <w:bookmarkStart w:id="105" w:name="_Toc534201254"/>
      <w:r>
        <w:t xml:space="preserve">Príloha B – </w:t>
      </w:r>
      <w:bookmarkStart w:id="106" w:name="DataProcessingTerms_Security"/>
      <w:bookmarkStart w:id="107" w:name="_Toc507239523"/>
      <w:r>
        <w:t>bezpečnostné</w:t>
      </w:r>
      <w:bookmarkEnd w:id="106"/>
      <w:bookmarkEnd w:id="107"/>
      <w:r>
        <w:t xml:space="preserve"> opatrenia</w:t>
      </w:r>
      <w:bookmarkEnd w:id="102"/>
      <w:bookmarkEnd w:id="103"/>
      <w:bookmarkEnd w:id="105"/>
    </w:p>
    <w:bookmarkEnd w:id="104"/>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lastRenderedPageBreak/>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lastRenderedPageBreak/>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6153E8E5" w14:textId="77777777" w:rsidR="003F6A03" w:rsidRPr="00903BB7" w:rsidRDefault="001D039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34201255"/>
      <w:r>
        <w:lastRenderedPageBreak/>
        <w:t>Podmienky špecifické pre konkrétne služby on-line</w:t>
      </w:r>
      <w:bookmarkEnd w:id="108"/>
      <w:bookmarkEnd w:id="109"/>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10" w:name="MicrosoftAzureServices"/>
      <w:bookmarkStart w:id="111" w:name="_Toc534201256"/>
      <w:r w:rsidRPr="009D06CF">
        <w:rPr>
          <w:lang w:val="sk-SK"/>
        </w:rPr>
        <w:t>Služby Microsoft Azure</w:t>
      </w:r>
      <w:bookmarkEnd w:id="111"/>
    </w:p>
    <w:bookmarkEnd w:id="110"/>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7"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8"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29"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0"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lastRenderedPageBreak/>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3348976" w14:textId="77777777" w:rsidR="00BA6241" w:rsidRDefault="00BA6241" w:rsidP="00BA6241">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2" w:history="1">
        <w:r>
          <w:rPr>
            <w:rStyle w:val="Hyperlink"/>
          </w:rPr>
          <w:t>http://azure.microsoft.com/en-us/support/legal/store-terms</w:t>
        </w:r>
      </w:hyperlink>
      <w:hyperlink r:id="rId33" w:history="1"/>
      <w:r>
        <w:t>.</w:t>
      </w:r>
    </w:p>
    <w:p w14:paraId="5A6BA376" w14:textId="0986C115" w:rsidR="00D7346D" w:rsidRDefault="00D7346D" w:rsidP="00272578">
      <w:pPr>
        <w:pStyle w:val="ProductList-Body"/>
      </w:pPr>
    </w:p>
    <w:p w14:paraId="0C4DB7DA" w14:textId="77777777" w:rsidR="00076115" w:rsidRPr="00076115" w:rsidRDefault="00076115" w:rsidP="00076115">
      <w:pPr>
        <w:pStyle w:val="ProductList-Offering2Heading"/>
        <w:outlineLvl w:val="2"/>
        <w:rPr>
          <w:lang w:val="sk-SK"/>
        </w:rPr>
      </w:pPr>
      <w:bookmarkStart w:id="112" w:name="_Toc484158292"/>
      <w:bookmarkStart w:id="113" w:name="MicrosoftTranslator"/>
      <w:r w:rsidRPr="00076115">
        <w:rPr>
          <w:lang w:val="sk-SK"/>
        </w:rPr>
        <w:tab/>
      </w:r>
      <w:bookmarkStart w:id="114" w:name="_Toc509825512"/>
      <w:bookmarkStart w:id="115" w:name="_Toc510880769"/>
      <w:bookmarkStart w:id="116" w:name="_Toc534201257"/>
      <w:r w:rsidRPr="00076115">
        <w:rPr>
          <w:lang w:val="sk-SK"/>
        </w:rPr>
        <w:t>Mapy Azure</w:t>
      </w:r>
      <w:bookmarkEnd w:id="114"/>
      <w:bookmarkEnd w:id="115"/>
      <w:bookmarkEnd w:id="116"/>
    </w:p>
    <w:p w14:paraId="1C92ED01" w14:textId="77777777" w:rsidR="00076115" w:rsidRDefault="00076115" w:rsidP="00076115">
      <w:pPr>
        <w:pStyle w:val="ProductList-ClauseHeading"/>
        <w:keepNext w:val="0"/>
      </w:pPr>
      <w:r>
        <w:t>Obmedzenia navigácie</w:t>
      </w:r>
    </w:p>
    <w:p w14:paraId="4B9B0BCA" w14:textId="77777777" w:rsidR="00076115" w:rsidRDefault="00076115" w:rsidP="00076115">
      <w:pPr>
        <w:pStyle w:val="ProductList-Body"/>
      </w:pPr>
      <w:r>
        <w:t>Mapy Azure nesmiete používať na to, aby ste povolili navigačnú funkciu „krok za krokom“ v akejkoľvek aplikácii.</w:t>
      </w:r>
    </w:p>
    <w:p w14:paraId="162028B7" w14:textId="77777777" w:rsidR="00076115" w:rsidRPr="00006432" w:rsidRDefault="00076115" w:rsidP="00076115">
      <w:pPr>
        <w:pStyle w:val="ProductList-Body"/>
      </w:pPr>
    </w:p>
    <w:p w14:paraId="6AC6B045" w14:textId="77777777" w:rsidR="00076115" w:rsidRDefault="00076115" w:rsidP="00076115">
      <w:pPr>
        <w:pStyle w:val="ProductList-ClauseHeading"/>
        <w:keepNext w:val="0"/>
      </w:pPr>
      <w:r>
        <w:t>Obmedzenia databázy</w:t>
      </w:r>
    </w:p>
    <w:p w14:paraId="63654552" w14:textId="77777777" w:rsidR="00076115" w:rsidRDefault="00076115" w:rsidP="00076115">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76115">
      <w:pPr>
        <w:pStyle w:val="ProductList-Body"/>
      </w:pPr>
    </w:p>
    <w:p w14:paraId="784E91C3" w14:textId="77777777" w:rsidR="00076115" w:rsidRPr="00006432" w:rsidRDefault="00076115" w:rsidP="00076115">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076115">
      <w:pPr>
        <w:pStyle w:val="ProductList-Body"/>
      </w:pPr>
    </w:p>
    <w:p w14:paraId="5FC6B1B6" w14:textId="77777777" w:rsidR="00076115" w:rsidRDefault="00076115" w:rsidP="00076115">
      <w:pPr>
        <w:pStyle w:val="ProductList-ClauseHeading"/>
        <w:keepNext w:val="0"/>
      </w:pPr>
      <w:r>
        <w:t>Výsledky rozhrania (API)</w:t>
      </w:r>
    </w:p>
    <w:p w14:paraId="649C87A1" w14:textId="77777777" w:rsidR="00076115" w:rsidRPr="00006432" w:rsidRDefault="00076115" w:rsidP="00076115">
      <w:pPr>
        <w:pStyle w:val="ProductList-Body"/>
      </w:pPr>
      <w:r>
        <w:t>Nesmiete uchovávať alebo ukladať do pamäte informácie poskytované rozhraním máp Azure Maps API, vrátane geografických kódov a spätných geografických kódov, mapových dátových štvorcov a informácií o trasách („výsledky“) za účelom úpravy týchto výsledkov pre použitie viacerými používateľmi.</w:t>
      </w:r>
    </w:p>
    <w:p w14:paraId="640C16A2" w14:textId="77777777" w:rsidR="00076115" w:rsidRDefault="00076115" w:rsidP="00076115">
      <w:pPr>
        <w:pStyle w:val="ProductList-Body"/>
      </w:pPr>
    </w:p>
    <w:p w14:paraId="3ECD3B50" w14:textId="77777777" w:rsidR="00076115" w:rsidRDefault="00076115" w:rsidP="00076115">
      <w:pPr>
        <w:pStyle w:val="ProductList-Body"/>
      </w:pPr>
      <w:r>
        <w:t>Ukladanie výsledkov do vyrovnávacej pamäte zariadenia alebo prehliadača klienta je povolené iba za účelom skrátenia doby oneskorenia služby, ktorú ste použili na takomto zariadení alebo prehliadači klienta. Výsledky nesmú byť uložené dlhšie ako: (i) obdobie platnosti uvedené v návratných hlavičkách; alebo (ii) po dobu 30 dní, ktorékoľvek obdobie je kratšie.</w:t>
      </w:r>
    </w:p>
    <w:p w14:paraId="62694C92" w14:textId="77777777" w:rsidR="00076115" w:rsidRPr="00006432" w:rsidRDefault="00076115" w:rsidP="00076115">
      <w:pPr>
        <w:pStyle w:val="ProductList-Body"/>
      </w:pPr>
    </w:p>
    <w:p w14:paraId="7CAB5514" w14:textId="77777777" w:rsidR="00076115" w:rsidRPr="00006432" w:rsidRDefault="00076115" w:rsidP="00076115">
      <w:pPr>
        <w:pStyle w:val="ProductList-Body"/>
      </w:pPr>
      <w:bookmarkStart w:id="117" w:name="_Hlk509835802"/>
      <w:r>
        <w:t>Výsledky nesmiete zobrazovať v žiadnej databáze tretej strany alebo v databáze geografickej mapy.</w:t>
      </w:r>
    </w:p>
    <w:bookmarkEnd w:id="117"/>
    <w:p w14:paraId="53EBCA83" w14:textId="77777777" w:rsidR="00076115" w:rsidRDefault="00076115" w:rsidP="00076115">
      <w:pPr>
        <w:pStyle w:val="ProductList-Body"/>
      </w:pPr>
    </w:p>
    <w:p w14:paraId="17C4F350" w14:textId="77777777" w:rsidR="00076115" w:rsidRDefault="00076115" w:rsidP="00076115">
      <w:pPr>
        <w:pStyle w:val="ProductList-ClauseHeading"/>
        <w:keepNext w:val="0"/>
      </w:pPr>
      <w:r>
        <w:t>Údaje mapy</w:t>
      </w:r>
    </w:p>
    <w:p w14:paraId="79B6F0DE" w14:textId="77777777" w:rsidR="00076115" w:rsidRPr="00C228A5" w:rsidRDefault="00076115" w:rsidP="00076115">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34" w:history="1">
        <w:r>
          <w:rPr>
            <w:rStyle w:val="Hyperlink"/>
          </w:rPr>
          <w:t>https://www.tomtom.com/en_GB/thirdpartyproductterms/</w:t>
        </w:r>
      </w:hyperlink>
      <w:r w:rsidRPr="009D124D">
        <w:rPr>
          <w:rStyle w:val="Hyperlink"/>
        </w:rPr>
        <w:t>)</w:t>
      </w:r>
    </w:p>
    <w:p w14:paraId="7A436650" w14:textId="77777777" w:rsidR="00076115" w:rsidRPr="00006432" w:rsidRDefault="00076115" w:rsidP="00076115">
      <w:pPr>
        <w:pStyle w:val="ProductList-Body"/>
      </w:pPr>
    </w:p>
    <w:p w14:paraId="06B8FA09" w14:textId="77777777" w:rsidR="00076115" w:rsidRDefault="00076115" w:rsidP="00076115">
      <w:pPr>
        <w:pStyle w:val="ProductList-ClauseHeading"/>
        <w:keepNext w:val="0"/>
      </w:pPr>
      <w:r>
        <w:t>Žiadna záruka presnosti</w:t>
      </w:r>
    </w:p>
    <w:p w14:paraId="015CDF33" w14:textId="77777777" w:rsidR="00076115" w:rsidRPr="00006432" w:rsidRDefault="00076115" w:rsidP="00076115">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76115">
      <w:pPr>
        <w:pStyle w:val="ProductList-Body"/>
      </w:pPr>
    </w:p>
    <w:p w14:paraId="7959EF2E" w14:textId="77777777" w:rsidR="00076115" w:rsidRDefault="00076115" w:rsidP="00076115">
      <w:pPr>
        <w:pStyle w:val="ProductList-ClauseHeading"/>
        <w:keepNext w:val="0"/>
      </w:pPr>
      <w:r>
        <w:t>Autorské práva</w:t>
      </w:r>
    </w:p>
    <w:p w14:paraId="0A39BA04" w14:textId="77777777" w:rsidR="00076115" w:rsidRDefault="00076115" w:rsidP="00076115">
      <w:pPr>
        <w:pStyle w:val="ProductList-Body"/>
      </w:pPr>
      <w:r>
        <w:t>Nesmiete odstrániť, zakrývať, maskovať ani meniť žiadne logo a/alebo oznámenia o autorských právach, ktoré sú umiestnené na mapách Azure alebo sú nimi automaticky generované.</w:t>
      </w:r>
    </w:p>
    <w:p w14:paraId="63A1DA22" w14:textId="77777777" w:rsidR="00076115" w:rsidRPr="00683A2B" w:rsidRDefault="001D039E"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2E95DF8F" w14:textId="1F6485FB" w:rsidR="00B71356" w:rsidRPr="00B3204B" w:rsidRDefault="00B71356" w:rsidP="00076115">
      <w:pPr>
        <w:pStyle w:val="ProductList-Offering2Heading"/>
        <w:keepNext/>
        <w:outlineLvl w:val="2"/>
        <w:rPr>
          <w:lang w:val="sk-SK"/>
        </w:rPr>
      </w:pPr>
      <w:r w:rsidRPr="00B71356">
        <w:rPr>
          <w:lang w:val="sk-SK"/>
        </w:rPr>
        <w:lastRenderedPageBreak/>
        <w:tab/>
      </w:r>
      <w:bookmarkStart w:id="118" w:name="_Toc534201258"/>
      <w:r w:rsidRPr="00B3204B">
        <w:rPr>
          <w:lang w:val="sk-SK"/>
        </w:rPr>
        <w:t>Microsoft Azure Stack</w:t>
      </w:r>
      <w:bookmarkEnd w:id="112"/>
      <w:bookmarkEnd w:id="118"/>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5"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p w14:paraId="18BF7391" w14:textId="77777777" w:rsidR="00B71356" w:rsidRPr="00747204" w:rsidRDefault="001D039E"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BD8432" w14:textId="77777777" w:rsidR="00076115" w:rsidRPr="00076115" w:rsidRDefault="00076115" w:rsidP="00076115">
      <w:pPr>
        <w:pStyle w:val="ProductList-Offering2Heading"/>
        <w:outlineLvl w:val="2"/>
        <w:rPr>
          <w:lang w:val="sk-SK"/>
        </w:rPr>
      </w:pPr>
      <w:bookmarkStart w:id="119" w:name="_Toc494738672"/>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13"/>
      <w:r w:rsidRPr="00076115">
        <w:rPr>
          <w:lang w:val="sk-SK"/>
        </w:rPr>
        <w:tab/>
      </w:r>
      <w:bookmarkStart w:id="127" w:name="MicrosoftCognitiveServices"/>
      <w:bookmarkStart w:id="128" w:name="_Toc510880771"/>
      <w:bookmarkStart w:id="129" w:name="_Toc510115105"/>
      <w:bookmarkStart w:id="130" w:name="_Toc534201259"/>
      <w:r w:rsidRPr="00076115">
        <w:rPr>
          <w:lang w:val="sk-SK"/>
        </w:rPr>
        <w:t>Vyhľadávacie služby Bing</w:t>
      </w:r>
      <w:bookmarkEnd w:id="127"/>
      <w:bookmarkEnd w:id="128"/>
      <w:bookmarkEnd w:id="129"/>
      <w:bookmarkEnd w:id="130"/>
    </w:p>
    <w:p w14:paraId="7E854242" w14:textId="77777777" w:rsidR="00076115" w:rsidRPr="002001F8" w:rsidRDefault="00076115" w:rsidP="00076115">
      <w:pPr>
        <w:pStyle w:val="ProductList-ClauseHeading"/>
        <w:keepNext w:val="0"/>
      </w:pPr>
      <w:r>
        <w:t>Požiadavky na používanie a zobrazovanie vyhľadávacích služieb Bing Search</w:t>
      </w:r>
    </w:p>
    <w:p w14:paraId="594BE4D9" w14:textId="77777777" w:rsidR="00076115" w:rsidRDefault="00076115" w:rsidP="00076115">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36"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76115">
      <w:pPr>
        <w:pStyle w:val="ProductList-ClauseHeading"/>
        <w:keepNext w:val="0"/>
      </w:pPr>
    </w:p>
    <w:p w14:paraId="763AC542" w14:textId="77777777" w:rsidR="00076115" w:rsidRPr="008846DD" w:rsidRDefault="00076115" w:rsidP="00076115">
      <w:pPr>
        <w:pStyle w:val="ProductList-ClauseHeading"/>
        <w:keepNext w:val="0"/>
      </w:pPr>
      <w:r>
        <w:t xml:space="preserve">Súkromie vyhľadávacích služieb Bing </w:t>
      </w:r>
    </w:p>
    <w:p w14:paraId="47AE648B" w14:textId="77777777" w:rsidR="00076115" w:rsidRDefault="00076115" w:rsidP="00076115">
      <w:pPr>
        <w:pStyle w:val="ProductList-Body"/>
      </w:pPr>
      <w:r>
        <w:t xml:space="preserve">Prehlásenie o ochrane osobných údajov spoločnosti Microsoft, ktoré nájdete na stránke </w:t>
      </w:r>
      <w:hyperlink r:id="rId37"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0854142C" w14:textId="77777777" w:rsidR="00076115" w:rsidRPr="00964225" w:rsidRDefault="00076115" w:rsidP="00076115">
      <w:pPr>
        <w:pStyle w:val="ProductList-ClauseHeading"/>
        <w:keepNext w:val="0"/>
        <w:rPr>
          <w:color w:val="0072C6"/>
        </w:rPr>
      </w:pPr>
      <w:r>
        <w:t>Používanie údajov služby vyhľadávača Bing</w:t>
      </w:r>
    </w:p>
    <w:p w14:paraId="1C969023" w14:textId="77777777" w:rsidR="00076115" w:rsidRDefault="00076115" w:rsidP="00076115">
      <w:pPr>
        <w:pStyle w:val="ProductList-Body"/>
      </w:pPr>
      <w:r>
        <w:t>Za obsah všetkých údajov vyhľadávača Bing je zodpovedný výhradne zákazník.</w:t>
      </w:r>
    </w:p>
    <w:p w14:paraId="57245260" w14:textId="77777777" w:rsidR="00076115" w:rsidRDefault="00076115" w:rsidP="00076115">
      <w:pPr>
        <w:pStyle w:val="ProductList-Body"/>
      </w:pPr>
    </w:p>
    <w:p w14:paraId="2779078A" w14:textId="77777777" w:rsidR="00076115" w:rsidRDefault="00076115" w:rsidP="00076115">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76115">
      <w:pPr>
        <w:pStyle w:val="ProductList-Body"/>
      </w:pPr>
    </w:p>
    <w:p w14:paraId="005F7A5C" w14:textId="77777777" w:rsidR="00076115" w:rsidRDefault="00076115" w:rsidP="00076115">
      <w:pPr>
        <w:pStyle w:val="ProductList-Body"/>
      </w:pPr>
      <w:r>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76115">
      <w:pPr>
        <w:pStyle w:val="ProductList-Body"/>
      </w:pPr>
    </w:p>
    <w:p w14:paraId="2F1FAC29" w14:textId="77777777" w:rsidR="00076115" w:rsidRPr="00964225" w:rsidRDefault="00076115" w:rsidP="00076115">
      <w:pPr>
        <w:pStyle w:val="ProductList-ClauseHeading"/>
        <w:keepNext w:val="0"/>
        <w:rPr>
          <w:color w:val="0072C6"/>
        </w:rPr>
      </w:pPr>
      <w:r>
        <w:t>Uplatňovanie podmienok ochrany údajov na vyhľadávacie služby Bing</w:t>
      </w:r>
    </w:p>
    <w:p w14:paraId="6D1C7EC7" w14:textId="77777777" w:rsidR="00076115" w:rsidRDefault="00076115" w:rsidP="00076115">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76115">
      <w:pPr>
        <w:pStyle w:val="ProductList-Body"/>
      </w:pPr>
    </w:p>
    <w:p w14:paraId="08EC0C95" w14:textId="77777777" w:rsidR="00076115" w:rsidRDefault="00076115" w:rsidP="00076115">
      <w:pPr>
        <w:pStyle w:val="ProductList-ClauseHeading"/>
        <w:keepNext w:val="0"/>
      </w:pPr>
      <w:r>
        <w:t>Podmienky GDPR sa nevzťahujú na služby vyhľadávania Bing.</w:t>
      </w:r>
    </w:p>
    <w:p w14:paraId="62AB6C4B" w14:textId="77777777" w:rsidR="00076115" w:rsidRDefault="00076115" w:rsidP="00076115">
      <w:pPr>
        <w:pStyle w:val="ProductList-Body"/>
      </w:pPr>
      <w:r>
        <w:t>Podmienky GDPR sa nevzťahujú na služby vyhľadávania Bing.</w:t>
      </w:r>
    </w:p>
    <w:p w14:paraId="656673FA" w14:textId="77777777" w:rsidR="00076115" w:rsidRDefault="00076115" w:rsidP="00076115">
      <w:pPr>
        <w:pStyle w:val="ProductList-Body"/>
        <w:tabs>
          <w:tab w:val="left" w:pos="360"/>
        </w:tabs>
      </w:pPr>
    </w:p>
    <w:p w14:paraId="267C2BE4" w14:textId="77777777" w:rsidR="00076115" w:rsidRDefault="00076115" w:rsidP="00076115">
      <w:pPr>
        <w:pStyle w:val="ProductList-ClauseHeading"/>
        <w:keepNext w:val="0"/>
      </w:pPr>
      <w:r>
        <w:t>Nadradenosť dokumentov:</w:t>
      </w:r>
    </w:p>
    <w:p w14:paraId="04AC9D27" w14:textId="77777777" w:rsidR="00076115" w:rsidRDefault="00076115" w:rsidP="00076115">
      <w:pPr>
        <w:pStyle w:val="ProductList-Body"/>
      </w:pPr>
      <w:r>
        <w:t>Tento článok pre služby vyhľadávania Bing platí v iba v takom rozsahu, ktorý nie je v rozpore s inými časťami OST.</w:t>
      </w:r>
    </w:p>
    <w:p w14:paraId="6D15940B" w14:textId="77777777" w:rsidR="00076115" w:rsidRPr="001349C6" w:rsidRDefault="001D039E"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6FDD50A5" w14:textId="77777777" w:rsidR="00076115" w:rsidRPr="00076115" w:rsidRDefault="00076115" w:rsidP="00076115">
      <w:pPr>
        <w:pStyle w:val="ProductList-Offering2Heading"/>
        <w:outlineLvl w:val="2"/>
        <w:rPr>
          <w:b w:val="0"/>
          <w:color w:val="000000" w:themeColor="text1"/>
          <w:sz w:val="8"/>
          <w:szCs w:val="8"/>
          <w:lang w:val="sk-SK"/>
        </w:rPr>
      </w:pPr>
      <w:r w:rsidRPr="00076115">
        <w:rPr>
          <w:lang w:val="sk-SK"/>
        </w:rPr>
        <w:tab/>
      </w:r>
      <w:bookmarkStart w:id="131" w:name="_Toc510880772"/>
      <w:bookmarkStart w:id="132" w:name="_Toc534201260"/>
      <w:r w:rsidRPr="00076115">
        <w:rPr>
          <w:lang w:val="sk-SK"/>
        </w:rPr>
        <w:t>Microsoft Cognitive Services</w:t>
      </w:r>
      <w:bookmarkEnd w:id="131"/>
      <w:bookmarkEnd w:id="132"/>
    </w:p>
    <w:p w14:paraId="186BC474" w14:textId="77777777" w:rsidR="00076115" w:rsidRDefault="00076115" w:rsidP="00076115">
      <w:pPr>
        <w:pStyle w:val="ProductList-ClauseHeading"/>
        <w:keepNext w:val="0"/>
      </w:pPr>
      <w:r>
        <w:t>Obmedzenie používania výstupov z vyhľadávacích služieb Bing a Microsoft Translator pre zákazníkov:</w:t>
      </w:r>
    </w:p>
    <w:p w14:paraId="795C4904" w14:textId="77777777" w:rsidR="00076115" w:rsidRPr="00F86985" w:rsidRDefault="00076115" w:rsidP="00076115">
      <w:pPr>
        <w:pStyle w:val="ProductList-Body"/>
      </w:pPr>
      <w:r>
        <w:t>Zákazník nesmie používať žiadne údaje z vyhľadávacích služieb Bing ani zo služby Microsoft Translator na účely vývoja ani ponúkania žiadnej porovnateľnej služby na báze strojového učenia.</w:t>
      </w:r>
    </w:p>
    <w:p w14:paraId="646A051A" w14:textId="77777777" w:rsidR="00076115" w:rsidRPr="00F86985" w:rsidRDefault="00076115" w:rsidP="00076115">
      <w:pPr>
        <w:pStyle w:val="ProductList-Body"/>
      </w:pPr>
    </w:p>
    <w:p w14:paraId="5252B0F4" w14:textId="77777777" w:rsidR="00076115" w:rsidRPr="00F86985" w:rsidRDefault="00076115" w:rsidP="00076115">
      <w:pPr>
        <w:pStyle w:val="ProductList-ClauseHeading"/>
        <w:keepNext w:val="0"/>
      </w:pPr>
      <w:r>
        <w:t>Pripísanie službe Microsoft Translator</w:t>
      </w:r>
    </w:p>
    <w:p w14:paraId="495B59CE" w14:textId="77777777" w:rsidR="00076115" w:rsidRPr="00F86985" w:rsidRDefault="00076115" w:rsidP="00076115">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50911385" w14:textId="77777777" w:rsidR="00076115" w:rsidRPr="009A17A9" w:rsidRDefault="00076115" w:rsidP="00076115">
      <w:pPr>
        <w:pStyle w:val="ProductList-Body"/>
      </w:pPr>
    </w:p>
    <w:p w14:paraId="68A6AD6E" w14:textId="77777777" w:rsidR="00076115" w:rsidRPr="00F86985" w:rsidRDefault="00076115" w:rsidP="00076115">
      <w:pPr>
        <w:pStyle w:val="ProductList-ClauseHeading"/>
        <w:keepNext w:val="0"/>
      </w:pPr>
      <w:r>
        <w:t>Neaktívne nastavenia kognitívnych služieb a vlastných návrhov</w:t>
      </w:r>
    </w:p>
    <w:p w14:paraId="5D58462D" w14:textId="77777777" w:rsidR="00076115" w:rsidRPr="009A17A9" w:rsidRDefault="00076115" w:rsidP="00076115">
      <w:pPr>
        <w:pStyle w:val="ProductList-Body"/>
      </w:pPr>
      <w:r>
        <w:t xml:space="preserve">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 </w:t>
      </w:r>
    </w:p>
    <w:p w14:paraId="1E8917CC" w14:textId="77777777" w:rsidR="00076115" w:rsidRPr="00F86985" w:rsidRDefault="001D039E"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33" w:name="_Toc534201261"/>
      <w:r w:rsidRPr="00764680">
        <w:rPr>
          <w:lang w:val="sk-SK"/>
        </w:rPr>
        <w:t>Microsoft Genomics</w:t>
      </w:r>
      <w:bookmarkEnd w:id="119"/>
      <w:bookmarkEnd w:id="133"/>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8"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6B7480B4" w14:textId="77777777" w:rsidR="00BD40C1" w:rsidRPr="00BA2331" w:rsidRDefault="001D039E"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34" w:name="_Toc494738673"/>
      <w:bookmarkStart w:id="135" w:name="_Toc534201262"/>
      <w:r w:rsidRPr="00764680">
        <w:rPr>
          <w:lang w:val="sk-SK"/>
        </w:rPr>
        <w:t xml:space="preserve">Visual Studio </w:t>
      </w:r>
      <w:r w:rsidR="00764680">
        <w:rPr>
          <w:lang w:val="sk-SK"/>
        </w:rPr>
        <w:t>App</w:t>
      </w:r>
      <w:r w:rsidRPr="00764680">
        <w:rPr>
          <w:lang w:val="sk-SK"/>
        </w:rPr>
        <w:t xml:space="preserve"> Center</w:t>
      </w:r>
      <w:bookmarkEnd w:id="134"/>
      <w:bookmarkEnd w:id="135"/>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BD40C1">
      <w:pPr>
        <w:pStyle w:val="ProductList-Body"/>
      </w:pPr>
      <w:r>
        <w:t xml:space="preserve">Prehlásenie o ochrane osobných údajov uvedené na adrese </w:t>
      </w:r>
      <w:hyperlink r:id="rId39"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lastRenderedPageBreak/>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17131386" w14:textId="77777777" w:rsidR="00BD40C1" w:rsidRPr="00BA2331" w:rsidRDefault="001D039E"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368807BC" w14:textId="786EEBAA" w:rsidR="008E6D10" w:rsidRPr="008E6D10" w:rsidRDefault="008E6D10" w:rsidP="008E6D10">
      <w:pPr>
        <w:pStyle w:val="ProductList-OfferingGroupHeading"/>
        <w:spacing w:after="80"/>
        <w:outlineLvl w:val="1"/>
        <w:rPr>
          <w:lang w:val="sk-SK"/>
        </w:rPr>
      </w:pPr>
      <w:bookmarkStart w:id="136" w:name="_Toc534201263"/>
      <w:r w:rsidRPr="008E6D10">
        <w:rPr>
          <w:lang w:val="sk-SK"/>
        </w:rPr>
        <w:t>Plány služieb Microsoft Azure</w:t>
      </w:r>
      <w:bookmarkEnd w:id="120"/>
      <w:bookmarkEnd w:id="136"/>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43792D8B" w14:textId="77777777" w:rsidR="00B3204B" w:rsidRDefault="00B3204B" w:rsidP="00B3204B">
      <w:pPr>
        <w:pStyle w:val="ProductList-Body"/>
      </w:pPr>
      <w:r>
        <w:t xml:space="preserve">Okrem licencií SL pre používateľa si pozrite aj </w:t>
      </w:r>
      <w:hyperlink w:anchor="_top"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37" w:name="_Toc534201264"/>
      <w:r w:rsidR="00A12A70" w:rsidRPr="00A12A70">
        <w:rPr>
          <w:lang w:val="sk-SK"/>
        </w:rPr>
        <w:t>Azure Active Directory Basic</w:t>
      </w:r>
      <w:bookmarkEnd w:id="121"/>
      <w:bookmarkEnd w:id="122"/>
      <w:bookmarkEnd w:id="137"/>
    </w:p>
    <w:bookmarkEnd w:id="123"/>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38"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39" w:name="_Toc459970715"/>
      <w:bookmarkStart w:id="140" w:name="_Toc457466429"/>
      <w:bookmarkStart w:id="141" w:name="_Toc534201265"/>
      <w:r w:rsidRPr="00764680">
        <w:rPr>
          <w:lang w:val="sk-SK"/>
        </w:rPr>
        <w:t>Azure Active Directory Premium</w:t>
      </w:r>
      <w:bookmarkEnd w:id="139"/>
      <w:bookmarkEnd w:id="140"/>
      <w:bookmarkEnd w:id="141"/>
    </w:p>
    <w:bookmarkEnd w:id="138"/>
    <w:p w14:paraId="0255610C" w14:textId="5BBC1003" w:rsidR="00A12A70"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A12A70">
      <w:pPr>
        <w:pStyle w:val="ProductList-Body"/>
      </w:pPr>
    </w:p>
    <w:p w14:paraId="04D0C4F0" w14:textId="77777777" w:rsidR="009570F9" w:rsidRDefault="009570F9" w:rsidP="009570F9">
      <w:pPr>
        <w:pStyle w:val="ProductList-ClauseHeading"/>
      </w:pPr>
      <w:r>
        <w:t>Prídel pre externých používateľov</w:t>
      </w:r>
    </w:p>
    <w:p w14:paraId="581FD346" w14:textId="77777777" w:rsidR="009570F9" w:rsidRPr="00534B01" w:rsidRDefault="009570F9" w:rsidP="009570F9">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42"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BA6241" w:rsidRDefault="00A12A70" w:rsidP="00A12A70">
      <w:pPr>
        <w:pStyle w:val="ProductList-Offering2Heading"/>
        <w:outlineLvl w:val="2"/>
        <w:rPr>
          <w:lang w:val="fr-FR"/>
        </w:rPr>
      </w:pPr>
      <w:r w:rsidRPr="00BA6241">
        <w:rPr>
          <w:lang w:val="fr-FR"/>
        </w:rPr>
        <w:tab/>
      </w:r>
      <w:bookmarkStart w:id="143" w:name="AzureRightsManagement"/>
      <w:bookmarkStart w:id="144" w:name="_Toc459970716"/>
      <w:bookmarkStart w:id="145" w:name="_Toc457466430"/>
      <w:bookmarkStart w:id="146" w:name="_Toc534201266"/>
      <w:r w:rsidRPr="00BA6241">
        <w:rPr>
          <w:lang w:val="fr-FR"/>
        </w:rPr>
        <w:t>Azure Information Protection</w:t>
      </w:r>
      <w:bookmarkEnd w:id="143"/>
      <w:r w:rsidRPr="00BA6241">
        <w:rPr>
          <w:lang w:val="fr-FR"/>
        </w:rPr>
        <w:t xml:space="preserve"> Premium</w:t>
      </w:r>
      <w:bookmarkEnd w:id="144"/>
      <w:bookmarkEnd w:id="145"/>
      <w:bookmarkEnd w:id="146"/>
    </w:p>
    <w:bookmarkEnd w:id="142"/>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47" w:name="_Toc460240107"/>
    <w:bookmarkStart w:id="148" w:name="_Toc459970718"/>
    <w:bookmarkEnd w:id="124"/>
    <w:bookmarkEnd w:id="125"/>
    <w:bookmarkEnd w:id="126"/>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60DE92D6" w14:textId="77777777" w:rsidR="009570F9" w:rsidRDefault="009570F9" w:rsidP="009570F9">
      <w:pPr>
        <w:pStyle w:val="ProductList-Body"/>
      </w:pPr>
      <w:bookmarkStart w:id="149" w:name="Dynamics365"/>
      <w:bookmarkStart w:id="150" w:name="_Toc524436945"/>
      <w:bookmarkStart w:id="151" w:name="_Toc523239317"/>
      <w:bookmarkStart w:id="152" w:name="Služby_Microsoft_Dynamics_365"/>
      <w:bookmarkEnd w:id="147"/>
      <w:bookmarkEnd w:id="148"/>
    </w:p>
    <w:p w14:paraId="7379AB74" w14:textId="77777777" w:rsidR="009570F9" w:rsidRDefault="009570F9" w:rsidP="009570F9">
      <w:pPr>
        <w:pStyle w:val="ProductList-Body"/>
      </w:pPr>
    </w:p>
    <w:p w14:paraId="09A1284A" w14:textId="77777777" w:rsidR="009570F9" w:rsidRDefault="009570F9" w:rsidP="009570F9">
      <w:pPr>
        <w:pStyle w:val="ProductList-Body"/>
      </w:pPr>
    </w:p>
    <w:p w14:paraId="5D7ABD34" w14:textId="1785A4CD" w:rsidR="009570F9" w:rsidRDefault="009570F9" w:rsidP="009570F9">
      <w:pPr>
        <w:pStyle w:val="ProductList-Body"/>
      </w:pPr>
    </w:p>
    <w:p w14:paraId="7D1008DD" w14:textId="6B30EF8F" w:rsidR="009570F9" w:rsidRDefault="009570F9" w:rsidP="009570F9">
      <w:pPr>
        <w:pStyle w:val="ProductList-Body"/>
      </w:pPr>
    </w:p>
    <w:p w14:paraId="4F6322BB" w14:textId="29383B6C" w:rsidR="009570F9" w:rsidRDefault="009570F9" w:rsidP="009570F9">
      <w:pPr>
        <w:pStyle w:val="ProductList-Body"/>
      </w:pPr>
    </w:p>
    <w:p w14:paraId="6D4C6FC1" w14:textId="286830EE" w:rsidR="009570F9" w:rsidRDefault="009570F9" w:rsidP="009570F9">
      <w:pPr>
        <w:pStyle w:val="ProductList-Body"/>
      </w:pPr>
    </w:p>
    <w:p w14:paraId="4029F101" w14:textId="240F8556" w:rsidR="009570F9" w:rsidRDefault="009570F9" w:rsidP="009570F9">
      <w:pPr>
        <w:pStyle w:val="ProductList-Body"/>
      </w:pPr>
    </w:p>
    <w:p w14:paraId="027B0325" w14:textId="4434602F" w:rsidR="009570F9" w:rsidRDefault="009570F9" w:rsidP="009570F9">
      <w:pPr>
        <w:pStyle w:val="ProductList-Body"/>
      </w:pPr>
    </w:p>
    <w:p w14:paraId="285AB854" w14:textId="3B5E4369" w:rsidR="009570F9" w:rsidRDefault="009570F9" w:rsidP="009570F9">
      <w:pPr>
        <w:pStyle w:val="ProductList-Body"/>
      </w:pPr>
    </w:p>
    <w:p w14:paraId="2A4CE545" w14:textId="77777777" w:rsidR="009570F9" w:rsidRDefault="009570F9" w:rsidP="009570F9">
      <w:pPr>
        <w:pStyle w:val="ProductList-Body"/>
      </w:pPr>
    </w:p>
    <w:p w14:paraId="0A68D3C5" w14:textId="77777777" w:rsidR="009570F9" w:rsidRDefault="009570F9" w:rsidP="009570F9">
      <w:pPr>
        <w:pStyle w:val="ProductList-Body"/>
      </w:pPr>
    </w:p>
    <w:p w14:paraId="3B20B578" w14:textId="77777777" w:rsidR="009570F9" w:rsidRDefault="009570F9" w:rsidP="009570F9">
      <w:pPr>
        <w:pStyle w:val="ProductList-Body"/>
      </w:pPr>
    </w:p>
    <w:p w14:paraId="272F6722" w14:textId="77777777" w:rsidR="009570F9" w:rsidRDefault="009570F9" w:rsidP="009570F9">
      <w:pPr>
        <w:pStyle w:val="ProductList-Body"/>
      </w:pPr>
    </w:p>
    <w:p w14:paraId="3699F48B" w14:textId="77777777" w:rsidR="009570F9" w:rsidRDefault="009570F9" w:rsidP="009570F9">
      <w:pPr>
        <w:pStyle w:val="ProductList-Body"/>
      </w:pPr>
    </w:p>
    <w:p w14:paraId="7EBE335B" w14:textId="60945BFD" w:rsidR="000A17F5" w:rsidRPr="000A17F5" w:rsidRDefault="000A17F5" w:rsidP="000A17F5">
      <w:pPr>
        <w:pStyle w:val="ProductList-Offering1Heading"/>
        <w:rPr>
          <w:lang w:val="sk-SK"/>
        </w:rPr>
      </w:pPr>
      <w:bookmarkStart w:id="153" w:name="_Toc534201267"/>
      <w:r w:rsidRPr="000A17F5">
        <w:rPr>
          <w:lang w:val="sk-SK"/>
        </w:rPr>
        <w:lastRenderedPageBreak/>
        <w:t>Služby Microsoft Dynamics 365</w:t>
      </w:r>
      <w:bookmarkEnd w:id="149"/>
      <w:bookmarkEnd w:id="150"/>
      <w:bookmarkEnd w:id="151"/>
      <w:bookmarkEnd w:id="152"/>
      <w:bookmarkEnd w:id="153"/>
    </w:p>
    <w:p w14:paraId="61C52A09" w14:textId="77777777" w:rsidR="000A17F5" w:rsidRPr="00A8327A" w:rsidRDefault="000A17F5" w:rsidP="000A17F5">
      <w:pPr>
        <w:pStyle w:val="ProductList-Body"/>
        <w:rPr>
          <w:rFonts w:asciiTheme="majorHAnsi" w:hAnsiTheme="majorHAnsi"/>
          <w:sz w:val="16"/>
          <w:szCs w:val="16"/>
        </w:rPr>
        <w:sectPr w:rsidR="000A17F5" w:rsidRPr="00A8327A" w:rsidSect="000A17F5">
          <w:footerReference w:type="default" r:id="rId40"/>
          <w:footerReference w:type="first" r:id="rId41"/>
          <w:pgSz w:w="12240" w:h="15840"/>
          <w:pgMar w:top="1440" w:right="720" w:bottom="1440" w:left="720" w:header="720" w:footer="720" w:gutter="0"/>
          <w:cols w:space="720"/>
          <w:titlePg/>
          <w:docGrid w:linePitch="360"/>
        </w:sectPr>
      </w:pPr>
    </w:p>
    <w:p w14:paraId="4CBC2BEA"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Plán</w:t>
      </w:r>
    </w:p>
    <w:p w14:paraId="69ED9023"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Unified Operations Plan</w:t>
      </w:r>
    </w:p>
    <w:p w14:paraId="59BF90A4"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Customer Engagement Plan</w:t>
      </w:r>
    </w:p>
    <w:p w14:paraId="251CBC12"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Case Management</w:t>
      </w:r>
    </w:p>
    <w:p w14:paraId="5A67C5DF"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5A1ED2DA"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6B8BE30A"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Field Service</w:t>
      </w:r>
    </w:p>
    <w:p w14:paraId="7091DB69"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Business Central Essentials</w:t>
      </w:r>
    </w:p>
    <w:p w14:paraId="269B30D3"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Business Central Premium</w:t>
      </w:r>
    </w:p>
    <w:p w14:paraId="2AACD4DD"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Business Central Team Member</w:t>
      </w:r>
    </w:p>
    <w:p w14:paraId="436EDD54"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for Marketing</w:t>
      </w:r>
    </w:p>
    <w:p w14:paraId="0F2DBE74"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Operations Activity</w:t>
      </w:r>
    </w:p>
    <w:p w14:paraId="68F020EF"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Operations - Zariadenie</w:t>
      </w:r>
    </w:p>
    <w:p w14:paraId="5F2C64E3"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Operations Order Lines</w:t>
      </w:r>
    </w:p>
    <w:p w14:paraId="4527402A"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0DD57416"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Retail</w:t>
      </w:r>
    </w:p>
    <w:p w14:paraId="50D327E3"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Sales Enterprise</w:t>
      </w:r>
    </w:p>
    <w:p w14:paraId="4FAE1CA2"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Sales Professional</w:t>
      </w:r>
    </w:p>
    <w:p w14:paraId="658D65A4"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AI for Sales</w:t>
      </w:r>
    </w:p>
    <w:p w14:paraId="7C8128E7"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Talent</w:t>
      </w:r>
    </w:p>
    <w:p w14:paraId="020B2E71"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Talent: Upútavka</w:t>
      </w:r>
    </w:p>
    <w:p w14:paraId="020156BB"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Talent: Onboard</w:t>
      </w:r>
    </w:p>
    <w:p w14:paraId="086907D3"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Team Members</w:t>
      </w:r>
    </w:p>
    <w:p w14:paraId="405DE37E"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Layout</w:t>
      </w:r>
    </w:p>
    <w:p w14:paraId="6CED33AE"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Dymamics 365 podpora na diaľku</w:t>
      </w:r>
    </w:p>
    <w:p w14:paraId="62E478D8"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Riešenie Microsoft Relationship Sales</w:t>
      </w:r>
    </w:p>
    <w:p w14:paraId="71FCE031"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Riešenie plus Microsoft Relationship Sales</w:t>
      </w:r>
    </w:p>
    <w:p w14:paraId="0D319CF5" w14:textId="77777777" w:rsidR="009570F9" w:rsidRPr="005F08E6" w:rsidRDefault="009570F9" w:rsidP="009570F9">
      <w:pPr>
        <w:pStyle w:val="ProductList-Body"/>
        <w:rPr>
          <w:rFonts w:asciiTheme="majorHAnsi" w:hAnsiTheme="majorHAnsi"/>
          <w:sz w:val="16"/>
          <w:szCs w:val="16"/>
        </w:rPr>
        <w:sectPr w:rsidR="009570F9" w:rsidRPr="005F08E6" w:rsidSect="00E275D6">
          <w:type w:val="continuous"/>
          <w:pgSz w:w="12240" w:h="15840"/>
          <w:pgMar w:top="1440" w:right="720" w:bottom="1440" w:left="720" w:header="720" w:footer="720" w:gutter="0"/>
          <w:cols w:num="2" w:space="720"/>
          <w:titlePg/>
          <w:docGrid w:linePitch="360"/>
        </w:sectPr>
      </w:pPr>
    </w:p>
    <w:p w14:paraId="7A74C45E"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C9E5118" w14:textId="77777777" w:rsidR="000A17F5" w:rsidRPr="00163AEA" w:rsidRDefault="000A17F5" w:rsidP="000A17F5">
      <w:pPr>
        <w:pStyle w:val="ProductList-ClauseHeading"/>
        <w:rPr>
          <w:szCs w:val="18"/>
        </w:rPr>
      </w:pPr>
      <w:r w:rsidRPr="00163AEA">
        <w:rPr>
          <w:szCs w:val="18"/>
        </w:rPr>
        <w:t>Oznámenia</w:t>
      </w:r>
    </w:p>
    <w:p w14:paraId="1099E4CE" w14:textId="77777777" w:rsidR="000A17F5" w:rsidRPr="00163AEA" w:rsidRDefault="000A17F5" w:rsidP="000A17F5">
      <w:pPr>
        <w:pStyle w:val="ProductList-Body"/>
        <w:rPr>
          <w:szCs w:val="18"/>
        </w:rPr>
      </w:pPr>
      <w:r w:rsidRPr="00163AEA">
        <w:rPr>
          <w:szCs w:val="18"/>
        </w:rPr>
        <w:t xml:space="preserve">Na tento prípad sa vzťahujú oznámenia týkajúce sa služby mapy Bing a profesionálnych služieb uvedené v </w:t>
      </w:r>
      <w:hyperlink w:anchor="Attachment1" w:history="1">
        <w:r w:rsidRPr="00163AEA">
          <w:rPr>
            <w:rStyle w:val="Hyperlink"/>
            <w:szCs w:val="18"/>
          </w:rPr>
          <w:t>prílohe 1</w:t>
        </w:r>
      </w:hyperlink>
      <w:r w:rsidRPr="00163AEA">
        <w:rPr>
          <w:szCs w:val="18"/>
        </w:rPr>
        <w:t xml:space="preserve">. Všetky služby registrácie, migrácie alebo nasadzovania poskytované zákazníkovi podliehajú oznámeniu týkajúcemu sa profesionálnych služieb uvedenému v </w:t>
      </w:r>
      <w:hyperlink w:anchor="Attachment1" w:history="1">
        <w:r w:rsidRPr="00163AEA">
          <w:rPr>
            <w:rStyle w:val="Hyperlink"/>
            <w:szCs w:val="18"/>
          </w:rPr>
          <w:t>prílohe 1</w:t>
        </w:r>
      </w:hyperlink>
      <w:r w:rsidRPr="00163AEA">
        <w:rPr>
          <w:rStyle w:val="Hyperlink"/>
          <w:szCs w:val="18"/>
        </w:rPr>
        <w:t>.</w:t>
      </w:r>
    </w:p>
    <w:p w14:paraId="7AEB79A4" w14:textId="77777777" w:rsidR="000A17F5" w:rsidRPr="00C86B45" w:rsidRDefault="000A17F5" w:rsidP="000A17F5">
      <w:pPr>
        <w:pStyle w:val="ProductList-Body"/>
        <w:rPr>
          <w:sz w:val="14"/>
          <w:szCs w:val="18"/>
        </w:rPr>
      </w:pPr>
    </w:p>
    <w:p w14:paraId="36A67B5F" w14:textId="77777777" w:rsidR="000A17F5" w:rsidRPr="00163AEA" w:rsidRDefault="000A17F5" w:rsidP="000A17F5">
      <w:pPr>
        <w:pStyle w:val="ProductList-ClauseHeading"/>
        <w:rPr>
          <w:szCs w:val="18"/>
        </w:rPr>
      </w:pPr>
      <w:r w:rsidRPr="00163AEA">
        <w:rPr>
          <w:szCs w:val="18"/>
        </w:rPr>
        <w:t>Balíky predplatných licencií</w:t>
      </w:r>
    </w:p>
    <w:p w14:paraId="2BD7A97B" w14:textId="77777777" w:rsidR="000A17F5" w:rsidRPr="00163AEA" w:rsidRDefault="000A17F5" w:rsidP="000A17F5">
      <w:pPr>
        <w:pStyle w:val="ProductList-Body"/>
        <w:rPr>
          <w:szCs w:val="18"/>
        </w:rPr>
      </w:pPr>
      <w:r w:rsidRPr="00163AEA">
        <w:rPr>
          <w:szCs w:val="18"/>
        </w:rPr>
        <w:t xml:space="preserve">Okrem licencií SL pre používateľa si pozrite aj </w:t>
      </w:r>
      <w:hyperlink w:anchor="Attachment2" w:history="1">
        <w:r w:rsidRPr="00163AEA">
          <w:rPr>
            <w:rStyle w:val="Hyperlink"/>
            <w:szCs w:val="18"/>
          </w:rPr>
          <w:t>prílohu 2</w:t>
        </w:r>
      </w:hyperlink>
      <w:r w:rsidRPr="00163AEA">
        <w:rPr>
          <w:szCs w:val="18"/>
        </w:rPr>
        <w:t>, kde nájdete ďalšie ponuky spĺňajúce požiadavky na licencie SL.</w:t>
      </w:r>
    </w:p>
    <w:p w14:paraId="0B8D8F7B" w14:textId="77777777" w:rsidR="000A17F5" w:rsidRPr="00C86B45" w:rsidRDefault="000A17F5" w:rsidP="000A17F5">
      <w:pPr>
        <w:pStyle w:val="ProductList-Body"/>
        <w:rPr>
          <w:sz w:val="14"/>
          <w:szCs w:val="18"/>
        </w:rPr>
      </w:pPr>
    </w:p>
    <w:p w14:paraId="50C61336" w14:textId="77777777" w:rsidR="000A17F5" w:rsidRPr="00163AEA" w:rsidRDefault="000A17F5" w:rsidP="000A17F5">
      <w:pPr>
        <w:pStyle w:val="ProductList-ClauseHeading"/>
        <w:rPr>
          <w:szCs w:val="18"/>
        </w:rPr>
      </w:pPr>
      <w:r w:rsidRPr="00163AEA">
        <w:rPr>
          <w:szCs w:val="18"/>
        </w:rPr>
        <w:t>Externí používatelia</w:t>
      </w:r>
    </w:p>
    <w:p w14:paraId="59DBDAED" w14:textId="77777777" w:rsidR="000A17F5" w:rsidRPr="00163AEA" w:rsidRDefault="000A17F5" w:rsidP="000A17F5">
      <w:pPr>
        <w:pStyle w:val="ProductList-Body"/>
        <w:tabs>
          <w:tab w:val="clear" w:pos="158"/>
          <w:tab w:val="left" w:pos="360"/>
        </w:tabs>
        <w:rPr>
          <w:szCs w:val="18"/>
        </w:rPr>
      </w:pPr>
      <w:r w:rsidRPr="00163AEA">
        <w:rPr>
          <w:szCs w:val="18"/>
        </w:rPr>
        <w:t>Externí používatelia služieb Dynamics 365 nepotrebujú licenciu SL na prístup k tejto službe on-line. Táto výnimka sa nevzťahuje na (1) dodávateľov ani zástupcov zákazníka a jeho dcérske spoločnosti, ani na (2) externých používateľov používajúcich klientsky softvér Dynamics 365 s inými službami Dynamics 365, než sú služby alebo súčasti zahrnuté vo vydaniach Dynamics 365 Unified Operations Plan, Dynamics 365 for Retail, Dynamics 365 for Talent, Dynamics 365 for Talent: Upútavka alebo Dynamics 365 for Talent: Onboard.</w:t>
      </w:r>
    </w:p>
    <w:p w14:paraId="626AADE8" w14:textId="77777777" w:rsidR="000A17F5" w:rsidRPr="00C86B45" w:rsidRDefault="000A17F5" w:rsidP="000A17F5">
      <w:pPr>
        <w:pStyle w:val="ProductList-Body"/>
        <w:tabs>
          <w:tab w:val="clear" w:pos="158"/>
          <w:tab w:val="left" w:pos="360"/>
        </w:tabs>
        <w:rPr>
          <w:color w:val="000000" w:themeColor="text1"/>
          <w:sz w:val="14"/>
          <w:szCs w:val="18"/>
        </w:rPr>
      </w:pPr>
    </w:p>
    <w:p w14:paraId="319E8821" w14:textId="77777777" w:rsidR="000A17F5" w:rsidRPr="00163AEA" w:rsidRDefault="000A17F5" w:rsidP="000A17F5">
      <w:pPr>
        <w:pStyle w:val="ProductList-ClauseHeading"/>
        <w:rPr>
          <w:szCs w:val="18"/>
        </w:rPr>
      </w:pPr>
      <w:r w:rsidRPr="00163AEA">
        <w:rPr>
          <w:szCs w:val="18"/>
        </w:rPr>
        <w:t>Portál na spravovanie</w:t>
      </w:r>
    </w:p>
    <w:p w14:paraId="29D93494" w14:textId="77777777" w:rsidR="000A17F5" w:rsidRPr="00163AEA" w:rsidRDefault="000A17F5" w:rsidP="000A17F5">
      <w:pPr>
        <w:pStyle w:val="ProductList-Body"/>
        <w:rPr>
          <w:szCs w:val="18"/>
        </w:rPr>
      </w:pPr>
      <w:r w:rsidRPr="00163AEA">
        <w:rPr>
          <w:szCs w:val="18"/>
        </w:rPr>
        <w:t>Zákazníci s licenciami SL na službu Dynamics 365 Unified Operations Plan, Dynamics 365 for Retail alebo Dynamics 365 for Talent smú nasadzovať a spravovať túto službu on-line prostredníctvom služby Microsoft Dynamics Lifecycle Services (alebo jej nástupníckej služby), ktorá podlieha samostatným podmienkam.</w:t>
      </w:r>
    </w:p>
    <w:p w14:paraId="0CC2DC66" w14:textId="77777777" w:rsidR="000A17F5" w:rsidRPr="00C86B45" w:rsidRDefault="000A17F5" w:rsidP="000A17F5">
      <w:pPr>
        <w:pStyle w:val="ProductList-Body"/>
        <w:rPr>
          <w:sz w:val="14"/>
          <w:szCs w:val="18"/>
        </w:rPr>
      </w:pPr>
    </w:p>
    <w:p w14:paraId="2A8DE53C" w14:textId="77777777" w:rsidR="000A17F5" w:rsidRPr="00163AEA" w:rsidRDefault="000A17F5" w:rsidP="000A17F5">
      <w:pPr>
        <w:pStyle w:val="ProductList-ClauseHeading"/>
        <w:rPr>
          <w:szCs w:val="18"/>
        </w:rPr>
      </w:pPr>
      <w:r w:rsidRPr="00163AEA">
        <w:rPr>
          <w:szCs w:val="18"/>
        </w:rPr>
        <w:t>Zmiešané nasadzovania služieb Dynamics 365</w:t>
      </w:r>
    </w:p>
    <w:p w14:paraId="20A000C5" w14:textId="77777777" w:rsidR="000A17F5" w:rsidRPr="00163AEA" w:rsidRDefault="000A17F5" w:rsidP="000A17F5">
      <w:pPr>
        <w:pStyle w:val="ProductList-Body"/>
        <w:rPr>
          <w:szCs w:val="18"/>
        </w:rPr>
      </w:pPr>
      <w:r w:rsidRPr="00163AEA">
        <w:rPr>
          <w:szCs w:val="18"/>
        </w:rPr>
        <w:t>Zákazníci môžu vzájomne kombinovať služby v nasledujúcich prípadoch (i) Licencie Dynamics 365 for Sales Professional and Enterprise alebo (ii) licencie Dynamics 365 for Customer Service Professional a Enterprise alebo (iii) Licencie Dynamics 365 Business Central and Dynamics 365 pre Unified Operations Plan</w:t>
      </w:r>
    </w:p>
    <w:p w14:paraId="354A5478"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 xml:space="preserve">každá služba on-line bude nasadená v samostatnej inštancii, </w:t>
      </w:r>
    </w:p>
    <w:p w14:paraId="7F973D55"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všetci používatelia, ktorí pristupujú k danej inštancii, majú licenciu na príslušnú službu on-line a</w:t>
      </w:r>
    </w:p>
    <w:p w14:paraId="6818D97E"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žiadni používatelia nemajú priamy ani nepriamy prístup k inštanciám nasadeným v druhej službe on-line.</w:t>
      </w:r>
    </w:p>
    <w:p w14:paraId="1C5C9B1B" w14:textId="77777777" w:rsidR="000A17F5" w:rsidRPr="00C86B45" w:rsidRDefault="000A17F5" w:rsidP="000A17F5">
      <w:pPr>
        <w:pStyle w:val="ProductList-Body"/>
        <w:rPr>
          <w:sz w:val="14"/>
        </w:rPr>
      </w:pPr>
    </w:p>
    <w:p w14:paraId="27B7169A" w14:textId="77777777" w:rsidR="000A17F5" w:rsidRDefault="000A17F5" w:rsidP="000A17F5">
      <w:pPr>
        <w:pStyle w:val="ProductList-ClauseHeading"/>
        <w:tabs>
          <w:tab w:val="clear" w:pos="360"/>
          <w:tab w:val="left" w:pos="0"/>
        </w:tabs>
        <w:ind w:left="360" w:hanging="360"/>
      </w:pPr>
      <w:r>
        <w:t>Dynamics 365 for Marketing</w:t>
      </w:r>
    </w:p>
    <w:p w14:paraId="35EAE9D6" w14:textId="77777777" w:rsidR="000A17F5" w:rsidRPr="00455F0E" w:rsidRDefault="000A17F5" w:rsidP="000A17F5">
      <w:pPr>
        <w:pStyle w:val="ProductList-Body"/>
        <w:tabs>
          <w:tab w:val="clear" w:pos="158"/>
          <w:tab w:val="left" w:pos="90"/>
          <w:tab w:val="left" w:pos="270"/>
        </w:tabs>
        <w:ind w:left="518" w:hanging="360"/>
      </w:pPr>
      <w:r>
        <w:rPr>
          <w:b/>
          <w:bCs/>
          <w:color w:val="0072C6"/>
        </w:rPr>
        <w:t>Zmluva o úrovni služieb</w:t>
      </w:r>
    </w:p>
    <w:p w14:paraId="1019930F" w14:textId="77777777" w:rsidR="000A17F5" w:rsidRDefault="000A17F5" w:rsidP="000A17F5">
      <w:pPr>
        <w:pStyle w:val="ProductList-Body"/>
        <w:tabs>
          <w:tab w:val="clear" w:pos="158"/>
          <w:tab w:val="left" w:pos="90"/>
          <w:tab w:val="left" w:pos="270"/>
        </w:tabs>
        <w:ind w:left="518" w:hanging="360"/>
      </w:pPr>
      <w:r>
        <w:t>Pre službu t Dynamics 365 for Marketing sa neposkytuje žiadna zmluva o úrovni služieb.</w:t>
      </w:r>
    </w:p>
    <w:p w14:paraId="402B5189" w14:textId="77777777" w:rsidR="000A17F5" w:rsidRPr="00C86B45" w:rsidRDefault="000A17F5" w:rsidP="000A17F5">
      <w:pPr>
        <w:pStyle w:val="ProductList-Body"/>
        <w:tabs>
          <w:tab w:val="clear" w:pos="158"/>
          <w:tab w:val="left" w:pos="90"/>
          <w:tab w:val="left" w:pos="270"/>
        </w:tabs>
        <w:ind w:left="518" w:hanging="360"/>
        <w:rPr>
          <w:sz w:val="14"/>
        </w:rPr>
      </w:pPr>
    </w:p>
    <w:p w14:paraId="58E3B941" w14:textId="77777777" w:rsidR="000A17F5" w:rsidRDefault="000A17F5" w:rsidP="000A17F5">
      <w:pPr>
        <w:pStyle w:val="ProductList-Body"/>
        <w:tabs>
          <w:tab w:val="clear" w:pos="158"/>
          <w:tab w:val="left" w:pos="90"/>
          <w:tab w:val="left" w:pos="270"/>
        </w:tabs>
        <w:ind w:left="518" w:hanging="360"/>
      </w:pPr>
      <w:r>
        <w:rPr>
          <w:b/>
          <w:bCs/>
          <w:color w:val="0072C6"/>
        </w:rPr>
        <w:t>Zákony, predpisy a priemyselné normy upravujúce propagáciu</w:t>
      </w:r>
    </w:p>
    <w:p w14:paraId="3346CD34" w14:textId="77777777" w:rsidR="000A17F5" w:rsidRDefault="000A17F5" w:rsidP="000A17F5">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3E3B0E85" w14:textId="77777777" w:rsidR="000A17F5" w:rsidRPr="00C86B45" w:rsidRDefault="000A17F5" w:rsidP="000A17F5">
      <w:pPr>
        <w:pStyle w:val="ProductList-Body"/>
        <w:rPr>
          <w:sz w:val="14"/>
        </w:rPr>
      </w:pPr>
    </w:p>
    <w:p w14:paraId="7AA8DADB" w14:textId="77777777" w:rsidR="000A17F5" w:rsidRDefault="000A17F5" w:rsidP="000A17F5">
      <w:pPr>
        <w:pStyle w:val="ProductList-ClauseHeading"/>
      </w:pPr>
      <w:r>
        <w:t>Dynamics 365 Unified Operations Plan Zdrojový kód</w:t>
      </w:r>
    </w:p>
    <w:p w14:paraId="3AE0FBE5" w14:textId="77777777" w:rsidR="000A17F5" w:rsidRDefault="000A17F5" w:rsidP="000A17F5">
      <w:pPr>
        <w:pStyle w:val="ProductList-Body"/>
        <w:tabs>
          <w:tab w:val="clear" w:pos="158"/>
          <w:tab w:val="left" w:pos="360"/>
        </w:tabs>
        <w:rPr>
          <w:strike/>
        </w:rPr>
      </w:pPr>
      <w:r>
        <w:t>Zákazník môže na svoje interné účely upraviť zdrojový kód aplikácie pre služby Dynamics 365 Finance and Operations a Dynamics 365 for Retail.</w:t>
      </w:r>
    </w:p>
    <w:p w14:paraId="642C4F3D" w14:textId="77777777" w:rsidR="000A17F5" w:rsidRPr="00C86B45" w:rsidRDefault="000A17F5" w:rsidP="000A17F5">
      <w:pPr>
        <w:pStyle w:val="ProductList-Body"/>
        <w:tabs>
          <w:tab w:val="clear" w:pos="158"/>
          <w:tab w:val="left" w:pos="360"/>
        </w:tabs>
        <w:rPr>
          <w:sz w:val="14"/>
        </w:rPr>
      </w:pPr>
    </w:p>
    <w:p w14:paraId="12E8C934" w14:textId="77777777" w:rsidR="000A17F5" w:rsidRPr="00FE50CE" w:rsidRDefault="000A17F5" w:rsidP="000A17F5">
      <w:pPr>
        <w:pStyle w:val="ProductList-ClauseHeading"/>
      </w:pPr>
      <w:r>
        <w:t>Dynamics 365 for Talent, Dynamics 365 for Talent: Upútavka a Dynamics 365 Talent: Onboard</w:t>
      </w:r>
    </w:p>
    <w:p w14:paraId="077B94E7" w14:textId="77777777" w:rsidR="000A17F5" w:rsidRPr="007F1B5F" w:rsidRDefault="000A17F5" w:rsidP="000A17F5">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2B0C208F" w14:textId="77777777" w:rsidR="000A17F5" w:rsidRPr="00C86B45" w:rsidRDefault="000A17F5" w:rsidP="000A17F5">
      <w:pPr>
        <w:pStyle w:val="ProductList-Body"/>
        <w:tabs>
          <w:tab w:val="clear" w:pos="158"/>
          <w:tab w:val="left" w:pos="360"/>
        </w:tabs>
        <w:rPr>
          <w:color w:val="000000" w:themeColor="text1"/>
          <w:sz w:val="14"/>
          <w:szCs w:val="18"/>
        </w:rPr>
      </w:pPr>
    </w:p>
    <w:p w14:paraId="0B49E219" w14:textId="77777777" w:rsidR="000A17F5" w:rsidRDefault="000A17F5" w:rsidP="000A17F5">
      <w:pPr>
        <w:pStyle w:val="ProductList-ClauseHeading"/>
      </w:pPr>
      <w:r>
        <w:lastRenderedPageBreak/>
        <w:t>Práva na serverové používanie pre licencie SL pre používateľov, licencie SL pre používateľov z krytia SA a dodatočné licencie SL pre používateľov na služby Dynamics 365</w:t>
      </w:r>
    </w:p>
    <w:p w14:paraId="2C738BE3" w14:textId="77777777" w:rsidR="000A17F5" w:rsidRDefault="000A17F5" w:rsidP="000A17F5">
      <w:pPr>
        <w:pStyle w:val="ProductList-Body"/>
      </w:pPr>
      <w:r>
        <w:t>Ustanovenia týkajúce sa práv na používanie servera uvedené nižšie sa nevzťahujú na zákazníkov s licenciami na služby Dynamics 365 for Sales Professional, Dynamics 365 Customer Service Professional, Dynamics 365 for Marketing, Dynamics 365 for Talent: Attract, Dynamics 365 for Talent: Onboard ani na zákazníkov s licenciami na služby on-line Dynamics 365 v rámci zmluvy Open License, Open Value a Open Value Subscription.</w:t>
      </w:r>
    </w:p>
    <w:p w14:paraId="67CA3CC8" w14:textId="77777777" w:rsidR="000A17F5" w:rsidRPr="00C86B45" w:rsidRDefault="000A17F5" w:rsidP="000A17F5">
      <w:pPr>
        <w:pStyle w:val="ProductList-Body"/>
        <w:rPr>
          <w:sz w:val="14"/>
        </w:rPr>
      </w:pPr>
    </w:p>
    <w:p w14:paraId="548AC322" w14:textId="77777777" w:rsidR="000A17F5" w:rsidRPr="002C6BAD" w:rsidRDefault="000A17F5" w:rsidP="000A17F5">
      <w:pPr>
        <w:pStyle w:val="ProductList-Body"/>
        <w:ind w:left="180"/>
        <w:rPr>
          <w:b/>
          <w:color w:val="0072C6"/>
        </w:rPr>
      </w:pPr>
      <w:r>
        <w:rPr>
          <w:b/>
          <w:color w:val="0072C6"/>
        </w:rPr>
        <w:t>Dynamics 365 for Operations – server na lokálne nasadenie</w:t>
      </w:r>
    </w:p>
    <w:p w14:paraId="6A6CE091" w14:textId="77777777" w:rsidR="000A17F5" w:rsidRPr="004B4D84" w:rsidRDefault="000A17F5" w:rsidP="000A17F5">
      <w:pPr>
        <w:pStyle w:val="ProductList-Body"/>
        <w:ind w:left="180"/>
      </w:pPr>
      <w:r>
        <w:t>Zákazník s aktívnymi predplatnými (1) plánu služieb Dynamics 365 alebo (2) plánu služieb Dynamics 365 Unified Operations (alebo s akoukoľvek samostatne licencovanou súčasťou tohto plánu) smie,</w:t>
      </w:r>
    </w:p>
    <w:p w14:paraId="6DF0061F" w14:textId="77777777" w:rsidR="000A17F5" w:rsidRPr="004B4D84" w:rsidRDefault="000A17F5" w:rsidP="000A17F5">
      <w:pPr>
        <w:pStyle w:val="ProductList-Body"/>
        <w:numPr>
          <w:ilvl w:val="0"/>
          <w:numId w:val="39"/>
        </w:numPr>
        <w:tabs>
          <w:tab w:val="clear" w:pos="158"/>
          <w:tab w:val="left" w:pos="360"/>
          <w:tab w:val="left" w:pos="720"/>
        </w:tabs>
        <w:ind w:left="720"/>
      </w:pPr>
      <w:r>
        <w:t>inštalovať ľubovoľný počet kópií softvéru Dynamics 365 for Operations Server na sieťovom serveri alebo zdieľaných serveroch,</w:t>
      </w:r>
    </w:p>
    <w:p w14:paraId="2C27BF3C" w14:textId="77777777" w:rsidR="000A17F5" w:rsidRDefault="000A17F5" w:rsidP="000A17F5">
      <w:pPr>
        <w:pStyle w:val="ProductList-Body"/>
        <w:numPr>
          <w:ilvl w:val="0"/>
          <w:numId w:val="39"/>
        </w:numPr>
        <w:tabs>
          <w:tab w:val="left" w:pos="360"/>
          <w:tab w:val="left" w:pos="720"/>
        </w:tabs>
        <w:ind w:left="720"/>
      </w:pPr>
      <w:r>
        <w:t>inštalovať a používať softvér Dynamics AX 2012 R3 Server namiesto softvéru Dynamics 365 for Operations Server,</w:t>
      </w:r>
    </w:p>
    <w:p w14:paraId="0BE030E6" w14:textId="77777777" w:rsidR="000A17F5" w:rsidRPr="004B4D84" w:rsidRDefault="000A17F5" w:rsidP="000A17F5">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32C0A1B3" w14:textId="77777777" w:rsidR="000A17F5" w:rsidRPr="004B4D84" w:rsidRDefault="000A17F5" w:rsidP="000A17F5">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23082812" w14:textId="77777777" w:rsidR="000A17F5" w:rsidRPr="004B4D84" w:rsidRDefault="000A17F5" w:rsidP="000A17F5">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0AF5FE6D" w14:textId="77777777" w:rsidR="000A17F5" w:rsidRPr="00C86B45" w:rsidRDefault="000A17F5" w:rsidP="000A17F5">
      <w:pPr>
        <w:pStyle w:val="ProductList-Body"/>
        <w:rPr>
          <w:sz w:val="14"/>
        </w:rPr>
      </w:pPr>
    </w:p>
    <w:p w14:paraId="1A2E64CE" w14:textId="77777777" w:rsidR="000A17F5" w:rsidRPr="002C6BAD" w:rsidRDefault="000A17F5" w:rsidP="000A17F5">
      <w:pPr>
        <w:pStyle w:val="ProductList-Body"/>
        <w:tabs>
          <w:tab w:val="clear" w:pos="158"/>
          <w:tab w:val="left" w:pos="180"/>
        </w:tabs>
        <w:ind w:left="180"/>
        <w:rPr>
          <w:b/>
          <w:color w:val="0072C6"/>
        </w:rPr>
      </w:pPr>
      <w:r>
        <w:rPr>
          <w:b/>
          <w:color w:val="0072C6"/>
        </w:rPr>
        <w:t>Dynamics 365 Server pre lokálne použitie</w:t>
      </w:r>
    </w:p>
    <w:p w14:paraId="00DDF813" w14:textId="77777777" w:rsidR="000A17F5" w:rsidRDefault="000A17F5" w:rsidP="000A17F5">
      <w:pPr>
        <w:pStyle w:val="ProductList-Body"/>
        <w:ind w:left="180"/>
      </w:pPr>
      <w:r>
        <w:t>Zákazníci s aktívnymi predplatnými služieb (1) Dynamics 365 Plan alebo (2) Dynamics 365 Customer Engagement Plan (alebo s akoukoľvek samostatne licencovanou súčasťou tohto plánu) smie:</w:t>
      </w:r>
    </w:p>
    <w:p w14:paraId="5E829E15" w14:textId="77777777" w:rsidR="000A17F5" w:rsidRDefault="000A17F5" w:rsidP="000A17F5">
      <w:pPr>
        <w:pStyle w:val="ProductList-Body"/>
        <w:numPr>
          <w:ilvl w:val="0"/>
          <w:numId w:val="43"/>
        </w:numPr>
      </w:pPr>
      <w:r>
        <w:t>inštalovať ľubovoľný počet kópií serverového (lokálneho) softvéru Microsoft Dynamics 365 na sieťovom serveri alebo zdieľaných serveroch,</w:t>
      </w:r>
    </w:p>
    <w:p w14:paraId="53F779C6" w14:textId="77777777" w:rsidR="000A17F5" w:rsidRDefault="000A17F5" w:rsidP="000A17F5">
      <w:pPr>
        <w:pStyle w:val="ProductList-Body"/>
        <w:numPr>
          <w:ilvl w:val="0"/>
          <w:numId w:val="43"/>
        </w:numPr>
      </w:pPr>
      <w:r>
        <w:t xml:space="preserve">inštalovať softvér Dynamics CRM 2016 Server namiesto softvéru Dynamics 365 On-Premise Server, </w:t>
      </w:r>
    </w:p>
    <w:p w14:paraId="580786AE" w14:textId="77777777" w:rsidR="000A17F5" w:rsidRDefault="000A17F5" w:rsidP="000A17F5">
      <w:pPr>
        <w:pStyle w:val="ProductList-Body"/>
        <w:numPr>
          <w:ilvl w:val="0"/>
          <w:numId w:val="43"/>
        </w:numPr>
      </w:pPr>
      <w:r>
        <w:t>povoliť prístup k serverovému softvéru iba používateľom a zariadeniam s priradenou oprávňujúcou licenciou SL,</w:t>
      </w:r>
    </w:p>
    <w:p w14:paraId="33C6B4AD" w14:textId="77777777" w:rsidR="000A17F5" w:rsidRDefault="000A17F5" w:rsidP="000A17F5">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690E272A" w14:textId="77777777" w:rsidR="000A17F5" w:rsidRPr="00C86B45" w:rsidRDefault="000A17F5" w:rsidP="000A17F5">
      <w:pPr>
        <w:pStyle w:val="ProductList-Body"/>
        <w:rPr>
          <w:sz w:val="14"/>
        </w:rPr>
      </w:pPr>
    </w:p>
    <w:p w14:paraId="5F0159B0" w14:textId="77777777" w:rsidR="000A17F5" w:rsidRPr="002C6BAD" w:rsidRDefault="000A17F5" w:rsidP="000A17F5">
      <w:pPr>
        <w:pStyle w:val="ProductList-Body"/>
        <w:tabs>
          <w:tab w:val="clear" w:pos="158"/>
          <w:tab w:val="left" w:pos="180"/>
        </w:tabs>
        <w:ind w:left="180"/>
        <w:rPr>
          <w:b/>
          <w:color w:val="0072C6"/>
        </w:rPr>
      </w:pPr>
      <w:r>
        <w:rPr>
          <w:b/>
          <w:color w:val="0072C6"/>
        </w:rPr>
        <w:t>Dynamics 365 Business Central pre lokálne použitie</w:t>
      </w:r>
    </w:p>
    <w:p w14:paraId="51DA9033" w14:textId="77777777" w:rsidR="000A17F5" w:rsidRDefault="000A17F5" w:rsidP="000A17F5">
      <w:pPr>
        <w:pStyle w:val="ProductList-Body"/>
        <w:ind w:left="180"/>
      </w:pPr>
      <w:r>
        <w:t>Zákazníci s aktívnymi predplatenými služieb Dynamics 365 Business Central môžu:</w:t>
      </w:r>
    </w:p>
    <w:p w14:paraId="48DAD782" w14:textId="77777777" w:rsidR="000A17F5" w:rsidRDefault="000A17F5" w:rsidP="000A17F5">
      <w:pPr>
        <w:pStyle w:val="ProductList-Body"/>
        <w:numPr>
          <w:ilvl w:val="0"/>
          <w:numId w:val="43"/>
        </w:numPr>
      </w:pPr>
      <w:r>
        <w:t>inštalovať ľubovoľný počet kópií serverového (lokálneho) softvéru Dynamics 365 Business Central na sieťovom serveri alebo zdieľaných serveroch:</w:t>
      </w:r>
    </w:p>
    <w:p w14:paraId="0E8A6E0C" w14:textId="77777777" w:rsidR="000A17F5" w:rsidRDefault="000A17F5" w:rsidP="000A17F5">
      <w:pPr>
        <w:pStyle w:val="ProductList-Body"/>
        <w:numPr>
          <w:ilvl w:val="0"/>
          <w:numId w:val="43"/>
        </w:numPr>
      </w:pPr>
      <w:r>
        <w:t>povoliť prístup k serverovému softvéru iba používateľom a zariadeniam s priradenou oprávňujúcou licenciou SL,</w:t>
      </w:r>
    </w:p>
    <w:p w14:paraId="6FAC7156" w14:textId="77777777" w:rsidR="000A17F5" w:rsidRPr="00D31C5C" w:rsidRDefault="000A17F5" w:rsidP="000A17F5">
      <w:pPr>
        <w:pStyle w:val="ProductList-Body"/>
        <w:numPr>
          <w:ilvl w:val="0"/>
          <w:numId w:val="43"/>
        </w:numPr>
        <w:rPr>
          <w:spacing w:val="-2"/>
        </w:rPr>
      </w:pPr>
      <w:r w:rsidRPr="00D31C5C">
        <w:rPr>
          <w:spacing w:val="-2"/>
        </w:rPr>
        <w:t>povoliť používateľom a zariadeniam s priradenou jednou z nasledujúcich licencií CAL prístup k verzii serverového softvéru, ktorá je aktuálna k počiatočnému dátumu predplatného: Dynamics 365 Busin</w:t>
      </w:r>
      <w:r>
        <w:rPr>
          <w:spacing w:val="-2"/>
        </w:rPr>
        <w:t>ess Central Premium/Essentials/</w:t>
      </w:r>
      <w:r w:rsidRPr="00D31C5C">
        <w:rPr>
          <w:spacing w:val="-2"/>
        </w:rPr>
        <w:t>alebo členovia tímu s licenciou CAL. Používatelia a zariadenia s priradenými licenciami CAL s aktívnym plánom údržby smú pristupovať k novým verziám tohto serverového softvéru.</w:t>
      </w:r>
    </w:p>
    <w:p w14:paraId="4584EC2C" w14:textId="77777777" w:rsidR="000A17F5" w:rsidRPr="00C86B45" w:rsidRDefault="000A17F5" w:rsidP="000A17F5">
      <w:pPr>
        <w:pStyle w:val="ProductList-Body"/>
        <w:rPr>
          <w:sz w:val="14"/>
        </w:rPr>
      </w:pPr>
    </w:p>
    <w:p w14:paraId="17653E9C" w14:textId="77777777" w:rsidR="000A17F5" w:rsidRPr="006F1174" w:rsidRDefault="000A17F5" w:rsidP="000A17F5">
      <w:pPr>
        <w:pStyle w:val="ProductList-ClauseHeading"/>
      </w:pPr>
      <w:r>
        <w:t>Riešenie Microsoft Relationship Sales</w:t>
      </w:r>
    </w:p>
    <w:p w14:paraId="221FAC5B" w14:textId="77777777" w:rsidR="000A17F5" w:rsidRDefault="000A17F5" w:rsidP="000A17F5">
      <w:pPr>
        <w:pStyle w:val="ProductList-Body"/>
      </w:pPr>
      <w:r>
        <w:t>Riešenie Microsoft Relationship Sales zahŕňa produkty Dynamics 365 for Sales Enterprise a LinkedIn Sales Navigator Team alebo Enterprise. Služba LinkedIn Sales Navigator Team/Enterprise je určená výhradne pre licencovaného používateľa riešenia Microsoft Relationship Sales po dobu trvania predplatného.</w:t>
      </w:r>
    </w:p>
    <w:p w14:paraId="3423F60D" w14:textId="77777777" w:rsidR="000A17F5" w:rsidRPr="00C86B45" w:rsidRDefault="000A17F5" w:rsidP="000A17F5">
      <w:pPr>
        <w:pStyle w:val="ProductList-Body"/>
        <w:rPr>
          <w:sz w:val="14"/>
        </w:rPr>
      </w:pPr>
    </w:p>
    <w:p w14:paraId="62A32624" w14:textId="77777777" w:rsidR="000A17F5" w:rsidRPr="00303530" w:rsidRDefault="000A17F5" w:rsidP="000A17F5">
      <w:pPr>
        <w:pStyle w:val="ProductList-Body"/>
        <w:ind w:left="180"/>
        <w:rPr>
          <w:b/>
        </w:rPr>
      </w:pPr>
      <w:r>
        <w:rPr>
          <w:b/>
          <w:color w:val="0072C6"/>
        </w:rPr>
        <w:t>LinkedIn Sales Navigator</w:t>
      </w:r>
    </w:p>
    <w:p w14:paraId="27FB0F9E" w14:textId="77777777" w:rsidR="000A17F5" w:rsidRPr="004D2AEB" w:rsidRDefault="000A17F5" w:rsidP="000A17F5">
      <w:pPr>
        <w:pStyle w:val="ProductList-Body"/>
        <w:ind w:left="180"/>
        <w:rPr>
          <w:spacing w:val="-2"/>
        </w:rPr>
      </w:pPr>
      <w:r w:rsidRPr="004D2AEB">
        <w:rPr>
          <w:spacing w:val="-2"/>
        </w:rP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2" w:history="1">
        <w:r w:rsidRPr="004D2AEB">
          <w:rPr>
            <w:rStyle w:val="Hyperlink"/>
            <w:spacing w:val="-2"/>
          </w:rPr>
          <w:t>https://www.linkedin.com/legal/preview/user-agreement</w:t>
        </w:r>
      </w:hyperlink>
      <w:r w:rsidRPr="004D2AEB">
        <w:rPr>
          <w:spacing w:val="-2"/>
        </w:rP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3" w:history="1">
        <w:r w:rsidRPr="004D2AEB">
          <w:rPr>
            <w:rStyle w:val="Hyperlink"/>
            <w:spacing w:val="-2"/>
          </w:rPr>
          <w:t>https://www.linkedin.com/legal/privacy-policy</w:t>
        </w:r>
      </w:hyperlink>
      <w:r w:rsidRPr="004D2AEB">
        <w:rPr>
          <w:spacing w:val="-2"/>
        </w:rPr>
        <w:t xml:space="preserve">. Spoločnosť LinkedIn Corporation (ako dovozca údajov) a zákazník (ako vývozca údajov) budú dodržiavať príslušné štandardné zmluvné klauzuly uvedené na nasledujúcej adrese: </w:t>
      </w:r>
      <w:hyperlink r:id="rId44" w:history="1">
        <w:r w:rsidRPr="004D2AEB">
          <w:rPr>
            <w:rStyle w:val="Hyperlink"/>
            <w:spacing w:val="-2"/>
          </w:rPr>
          <w:t>https://business.linkedin.com/c/15/10/eu-scc</w:t>
        </w:r>
      </w:hyperlink>
      <w:r w:rsidRPr="004D2AEB">
        <w:rPr>
          <w:spacing w:val="-2"/>
        </w:rPr>
        <w:t xml:space="preserve">. </w:t>
      </w:r>
    </w:p>
    <w:p w14:paraId="6592E063" w14:textId="77777777" w:rsidR="000A17F5" w:rsidRPr="00C86B45" w:rsidRDefault="000A17F5" w:rsidP="000A17F5">
      <w:pPr>
        <w:pStyle w:val="ProductList-Body"/>
        <w:ind w:left="180"/>
        <w:rPr>
          <w:sz w:val="14"/>
        </w:rPr>
      </w:pPr>
    </w:p>
    <w:p w14:paraId="4EB71473" w14:textId="77777777" w:rsidR="000A17F5" w:rsidRPr="00303530" w:rsidRDefault="000A17F5" w:rsidP="000A17F5">
      <w:pPr>
        <w:pStyle w:val="ProductList-Body"/>
        <w:ind w:left="180"/>
        <w:rPr>
          <w:b/>
          <w:color w:val="0072C6"/>
        </w:rPr>
      </w:pPr>
      <w:r>
        <w:rPr>
          <w:b/>
          <w:color w:val="0072C6"/>
        </w:rPr>
        <w:t>Zmluva o úrovni služieb</w:t>
      </w:r>
    </w:p>
    <w:p w14:paraId="60985B7D" w14:textId="77777777" w:rsidR="000A17F5" w:rsidRDefault="000A17F5" w:rsidP="000A17F5">
      <w:pPr>
        <w:pStyle w:val="ProductList-Body"/>
        <w:ind w:left="180"/>
      </w:pPr>
      <w:r>
        <w:t>Pre službu LinkedIn Sales Navigator, Team alebo Enterprise, nie je k dispozícii žiadna zmluva o úrovni služieb (SLA).</w:t>
      </w:r>
    </w:p>
    <w:p w14:paraId="4FFAB0D6" w14:textId="77777777" w:rsidR="000A17F5" w:rsidRPr="00C86B45" w:rsidRDefault="000A17F5" w:rsidP="000A17F5">
      <w:pPr>
        <w:pStyle w:val="ProductList-Body"/>
        <w:rPr>
          <w:sz w:val="14"/>
        </w:rPr>
      </w:pPr>
    </w:p>
    <w:p w14:paraId="5F5EE732" w14:textId="77777777" w:rsidR="000A17F5" w:rsidRDefault="000A17F5" w:rsidP="000A17F5">
      <w:pPr>
        <w:pStyle w:val="ProductList-ClauseHeading"/>
      </w:pPr>
      <w:r>
        <w:t>Microsoft Social Engagement</w:t>
      </w:r>
    </w:p>
    <w:p w14:paraId="56D840C1" w14:textId="77777777" w:rsidR="000A17F5" w:rsidRPr="002C6BAD" w:rsidRDefault="000A17F5" w:rsidP="000A17F5">
      <w:pPr>
        <w:pStyle w:val="ProductList-Body"/>
        <w:ind w:left="180"/>
        <w:rPr>
          <w:b/>
          <w:color w:val="0072C6"/>
        </w:rPr>
      </w:pPr>
      <w:r>
        <w:rPr>
          <w:b/>
          <w:color w:val="0072C6"/>
        </w:rPr>
        <w:t>Zmluva o úrovni služieb</w:t>
      </w:r>
    </w:p>
    <w:p w14:paraId="413912EA" w14:textId="77777777" w:rsidR="000A17F5" w:rsidRDefault="000A17F5" w:rsidP="000A17F5">
      <w:pPr>
        <w:pStyle w:val="ProductList-Body"/>
        <w:ind w:left="180"/>
      </w:pPr>
      <w:r>
        <w:t>Pre službu Microsoft Social Engagement sa neposkytuje žiadna zmluva o úrovni služieb.</w:t>
      </w:r>
    </w:p>
    <w:p w14:paraId="45977CF0" w14:textId="77777777" w:rsidR="000A17F5" w:rsidRPr="00C86B45" w:rsidRDefault="000A17F5" w:rsidP="000A17F5">
      <w:pPr>
        <w:pStyle w:val="ProductList-Body"/>
        <w:rPr>
          <w:sz w:val="14"/>
        </w:rPr>
      </w:pPr>
    </w:p>
    <w:p w14:paraId="5FA0EC89" w14:textId="77777777" w:rsidR="000A17F5" w:rsidRPr="002C6BAD" w:rsidRDefault="000A17F5" w:rsidP="000A17F5">
      <w:pPr>
        <w:pStyle w:val="ProductList-Body"/>
        <w:keepNext/>
        <w:tabs>
          <w:tab w:val="clear" w:pos="158"/>
          <w:tab w:val="left" w:pos="360"/>
        </w:tabs>
        <w:ind w:left="187"/>
        <w:rPr>
          <w:b/>
          <w:color w:val="0072C6"/>
        </w:rPr>
      </w:pPr>
      <w:r>
        <w:rPr>
          <w:b/>
          <w:color w:val="0072C6"/>
        </w:rPr>
        <w:lastRenderedPageBreak/>
        <w:t>Obsah sociálnych sietí získaný prostredníctvom Dynamics 365 AI for Market Insights</w:t>
      </w:r>
    </w:p>
    <w:p w14:paraId="3B9F2C72" w14:textId="77777777" w:rsidR="000A17F5" w:rsidRDefault="000A17F5" w:rsidP="000A17F5">
      <w:pPr>
        <w:pStyle w:val="ProductList-Body"/>
        <w:tabs>
          <w:tab w:val="clear" w:pos="158"/>
          <w:tab w:val="left" w:pos="360"/>
        </w:tabs>
        <w:ind w:left="180"/>
      </w:pPr>
      <w:r>
        <w:t>Obsah sociálnych sietí je verejne poskytnutý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budú zdieľané s tretími stranami na účely získavania obsahu sociálnych sietí v prípadoch, kde sa to bude vyžadovať. Zákazník smie používať obsah sociálnych sietí len na interné obchodné účely. Zákazník nesmie použiť obsah sociálnych sietí na sledovanie. Zákazníci vo verejnom sektore môžu mať obmedzený prístup k obsahu sociálnych sietí. Spoločnosť Microsoft si vyhradzuje právo na:</w:t>
      </w:r>
    </w:p>
    <w:p w14:paraId="6478E1BC" w14:textId="77777777" w:rsidR="000A17F5" w:rsidRDefault="000A17F5" w:rsidP="000A17F5">
      <w:pPr>
        <w:pStyle w:val="ProductList-Body"/>
        <w:numPr>
          <w:ilvl w:val="0"/>
          <w:numId w:val="13"/>
        </w:numPr>
        <w:tabs>
          <w:tab w:val="clear" w:pos="158"/>
          <w:tab w:val="left" w:pos="180"/>
        </w:tabs>
        <w:ind w:left="810" w:hanging="270"/>
      </w:pPr>
      <w:r>
        <w:t xml:space="preserve">uchovávanie obsahu sociálnych sietí v databáze zlúčenej s obsahom zhromaždeným z iných zdrojov inými príjemcami licencií, </w:t>
      </w:r>
    </w:p>
    <w:p w14:paraId="0C78DEB7" w14:textId="77777777" w:rsidR="000A17F5" w:rsidRDefault="000A17F5" w:rsidP="000A17F5">
      <w:pPr>
        <w:pStyle w:val="ProductList-Body"/>
        <w:numPr>
          <w:ilvl w:val="0"/>
          <w:numId w:val="13"/>
        </w:numPr>
        <w:spacing w:before="40"/>
        <w:ind w:left="810" w:hanging="274"/>
      </w:pPr>
      <w:r>
        <w:t xml:space="preserve">prístup, zmena alebo vymazanie údajov na sociálnych sieťach za akýmkoľvek účelom: Nariadenie pre zákazníka aby upravil alebo odstránil obsah či obmedzil obsah sociálnych sietí v prípade, že zákazník potrebuje exportovať obsah sociálnych sietí; a odstrániť alebo obmedziť ďalší prístup k obsahu sociálnych sietí po ukončení alebo uplynutí platnosti online služby. </w:t>
      </w:r>
    </w:p>
    <w:p w14:paraId="1404B7CC" w14:textId="77777777" w:rsidR="000A17F5" w:rsidRPr="00C86B45" w:rsidRDefault="000A17F5" w:rsidP="000A17F5">
      <w:pPr>
        <w:pStyle w:val="ProductList-Body"/>
        <w:rPr>
          <w:sz w:val="14"/>
        </w:rPr>
      </w:pPr>
    </w:p>
    <w:p w14:paraId="140BD21F" w14:textId="77777777" w:rsidR="000A17F5" w:rsidRPr="006F1174" w:rsidRDefault="000A17F5" w:rsidP="000A17F5">
      <w:pPr>
        <w:pStyle w:val="ProductList-ClauseHeading"/>
      </w:pPr>
      <w:r>
        <w:t>Dynamics 365 for Operations Order Lines</w:t>
      </w:r>
    </w:p>
    <w:p w14:paraId="2488ADE7" w14:textId="77777777" w:rsidR="000A17F5" w:rsidRDefault="000A17F5" w:rsidP="000A17F5">
      <w:pPr>
        <w:pStyle w:val="ProductList-Body"/>
      </w:pPr>
      <w:r>
        <w:t>Používatelia alebo zariadenia nevyžadujú licenciu pre nepriame vykonanie (nie cez klienta UI) typov transakcií navrhnutých príručke pre licencie Dynamics 365 (</w:t>
      </w:r>
      <w:hyperlink r:id="rId45" w:history="1">
        <w:r>
          <w:rPr>
            <w:rStyle w:val="Hyperlink"/>
          </w:rPr>
          <w:t>https://go.microsoft.com/fwlink/?LinkId=866544&amp;clcid=0x409</w:t>
        </w:r>
      </w:hyperlink>
      <w:r>
        <w:t xml:space="preserve">). Počet povolených transakcií je obmedzených na počet objednávok, na ktoré bola poskytnutá licencia. </w:t>
      </w:r>
    </w:p>
    <w:p w14:paraId="2A844B10" w14:textId="77777777" w:rsidR="000A17F5" w:rsidRPr="00C86B45" w:rsidRDefault="000A17F5" w:rsidP="000A17F5">
      <w:pPr>
        <w:pStyle w:val="ProductList-Body"/>
        <w:rPr>
          <w:sz w:val="14"/>
        </w:rPr>
      </w:pPr>
    </w:p>
    <w:p w14:paraId="6F97CBFB" w14:textId="77777777" w:rsidR="009570F9" w:rsidRDefault="009570F9" w:rsidP="009570F9">
      <w:pPr>
        <w:pStyle w:val="ProductList-ClauseHeading"/>
        <w:tabs>
          <w:tab w:val="clear" w:pos="360"/>
          <w:tab w:val="left" w:pos="0"/>
        </w:tabs>
        <w:ind w:left="360" w:hanging="360"/>
      </w:pPr>
      <w:r>
        <w:t>Dynamics 365 AI for Sales</w:t>
      </w:r>
    </w:p>
    <w:p w14:paraId="2D79429D" w14:textId="77777777" w:rsidR="009570F9" w:rsidRPr="00455F0E" w:rsidRDefault="009570F9" w:rsidP="009570F9">
      <w:pPr>
        <w:pStyle w:val="ProductList-Body"/>
        <w:tabs>
          <w:tab w:val="clear" w:pos="158"/>
          <w:tab w:val="left" w:pos="90"/>
          <w:tab w:val="left" w:pos="270"/>
        </w:tabs>
        <w:ind w:left="518" w:hanging="360"/>
      </w:pPr>
      <w:r>
        <w:rPr>
          <w:b/>
          <w:bCs/>
          <w:color w:val="0072C6"/>
        </w:rPr>
        <w:t>Zmluva o úrovni služieb</w:t>
      </w:r>
    </w:p>
    <w:p w14:paraId="1FFD4034" w14:textId="77777777" w:rsidR="009570F9" w:rsidRDefault="009570F9" w:rsidP="009570F9">
      <w:pPr>
        <w:pStyle w:val="ProductList-Body"/>
        <w:tabs>
          <w:tab w:val="clear" w:pos="158"/>
          <w:tab w:val="left" w:pos="90"/>
          <w:tab w:val="left" w:pos="270"/>
        </w:tabs>
        <w:ind w:left="518" w:hanging="360"/>
      </w:pPr>
      <w:r>
        <w:t>Na Dynamics 365 AI for Sales sa nevzťahuje žiadna zmluva o úrovni služieb (SLA).</w:t>
      </w:r>
    </w:p>
    <w:p w14:paraId="5194C316" w14:textId="77777777" w:rsidR="009570F9" w:rsidRPr="00AC1B3E" w:rsidRDefault="009570F9" w:rsidP="009570F9">
      <w:pPr>
        <w:pStyle w:val="ProductList-Body"/>
      </w:pPr>
    </w:p>
    <w:p w14:paraId="530D05AC" w14:textId="77777777" w:rsidR="009570F9" w:rsidRDefault="009570F9" w:rsidP="009570F9">
      <w:pPr>
        <w:pStyle w:val="ProductList-ClauseHeading"/>
        <w:tabs>
          <w:tab w:val="clear" w:pos="360"/>
          <w:tab w:val="left" w:pos="0"/>
        </w:tabs>
        <w:ind w:left="360" w:hanging="360"/>
      </w:pPr>
      <w:r>
        <w:t>Dynamics 365 Layout</w:t>
      </w:r>
    </w:p>
    <w:p w14:paraId="359F79CB" w14:textId="77777777" w:rsidR="009570F9" w:rsidRPr="00455F0E" w:rsidRDefault="009570F9" w:rsidP="009570F9">
      <w:pPr>
        <w:pStyle w:val="ProductList-Body"/>
        <w:tabs>
          <w:tab w:val="clear" w:pos="158"/>
          <w:tab w:val="left" w:pos="90"/>
          <w:tab w:val="left" w:pos="270"/>
        </w:tabs>
        <w:ind w:left="518" w:hanging="360"/>
      </w:pPr>
      <w:r>
        <w:rPr>
          <w:b/>
          <w:bCs/>
          <w:color w:val="0072C6"/>
        </w:rPr>
        <w:t>Zmluva o úrovni služieb</w:t>
      </w:r>
    </w:p>
    <w:p w14:paraId="42102036" w14:textId="77777777" w:rsidR="009570F9" w:rsidRDefault="009570F9" w:rsidP="009570F9">
      <w:pPr>
        <w:pStyle w:val="ProductList-Body"/>
        <w:tabs>
          <w:tab w:val="clear" w:pos="158"/>
          <w:tab w:val="left" w:pos="90"/>
          <w:tab w:val="left" w:pos="270"/>
        </w:tabs>
        <w:ind w:left="518" w:hanging="360"/>
      </w:pPr>
      <w:r>
        <w:t>Pre službu t Dynamics 365 Layout sa neposkytuje žiadna zmluva o úrovni služieb.</w:t>
      </w:r>
    </w:p>
    <w:p w14:paraId="44585B09" w14:textId="77777777" w:rsidR="000A17F5" w:rsidRPr="00C86B45" w:rsidRDefault="000A17F5" w:rsidP="000A17F5">
      <w:pPr>
        <w:pStyle w:val="ProductList-Body"/>
        <w:rPr>
          <w:sz w:val="14"/>
        </w:rPr>
      </w:pPr>
    </w:p>
    <w:p w14:paraId="0CA953B8" w14:textId="77777777" w:rsidR="000A17F5" w:rsidRDefault="000A17F5" w:rsidP="000A17F5">
      <w:pPr>
        <w:pStyle w:val="ProductList-ClauseHeading"/>
        <w:tabs>
          <w:tab w:val="clear" w:pos="360"/>
          <w:tab w:val="left" w:pos="0"/>
        </w:tabs>
        <w:ind w:left="360" w:hanging="360"/>
      </w:pPr>
      <w:r>
        <w:t>Dymamics 365 podpora na diaľku</w:t>
      </w:r>
    </w:p>
    <w:p w14:paraId="56FD7F73" w14:textId="77777777" w:rsidR="000A17F5" w:rsidRPr="00455F0E" w:rsidRDefault="000A17F5" w:rsidP="000A17F5">
      <w:pPr>
        <w:pStyle w:val="ProductList-Body"/>
        <w:keepNext/>
        <w:tabs>
          <w:tab w:val="clear" w:pos="158"/>
          <w:tab w:val="left" w:pos="90"/>
          <w:tab w:val="left" w:pos="270"/>
        </w:tabs>
        <w:ind w:left="518" w:hanging="360"/>
      </w:pPr>
      <w:r>
        <w:rPr>
          <w:b/>
          <w:bCs/>
          <w:color w:val="0072C6"/>
        </w:rPr>
        <w:t>Zmluva o úrovni služieb</w:t>
      </w:r>
    </w:p>
    <w:p w14:paraId="560F552A" w14:textId="77777777" w:rsidR="000A17F5" w:rsidRPr="00D97771" w:rsidRDefault="000A17F5" w:rsidP="000A17F5">
      <w:pPr>
        <w:pStyle w:val="ProductList-Body"/>
        <w:tabs>
          <w:tab w:val="clear" w:pos="158"/>
          <w:tab w:val="left" w:pos="90"/>
          <w:tab w:val="left" w:pos="270"/>
        </w:tabs>
        <w:ind w:left="518" w:hanging="360"/>
      </w:pPr>
      <w:r>
        <w:t>Pre službu t Dynamics 365 Remote Assist sa neposkytuje žiadna zmluva o úrovni služieb.</w:t>
      </w:r>
    </w:p>
    <w:p w14:paraId="254305CD" w14:textId="77777777" w:rsidR="000A17F5" w:rsidRPr="00585A48" w:rsidRDefault="001D039E" w:rsidP="000A17F5">
      <w:pPr>
        <w:pStyle w:val="ProductList-Body"/>
        <w:shd w:val="clear" w:color="auto" w:fill="A6A6A6" w:themeFill="background1" w:themeFillShade="A6"/>
        <w:spacing w:before="120" w:after="240"/>
        <w:jc w:val="right"/>
        <w:rPr>
          <w:sz w:val="16"/>
          <w:szCs w:val="16"/>
        </w:rPr>
      </w:pPr>
      <w:hyperlink w:anchor="TableofContents" w:history="1">
        <w:r w:rsidR="000A17F5">
          <w:rPr>
            <w:rStyle w:val="Hyperlink"/>
            <w:sz w:val="16"/>
            <w:szCs w:val="16"/>
          </w:rPr>
          <w:t>Obsah</w:t>
        </w:r>
      </w:hyperlink>
      <w:r w:rsidR="000A17F5">
        <w:rPr>
          <w:sz w:val="16"/>
          <w:szCs w:val="16"/>
        </w:rPr>
        <w:t xml:space="preserve"> / </w:t>
      </w:r>
      <w:hyperlink w:anchor="GeneralTerms" w:history="1">
        <w:r w:rsidR="000A17F5">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54" w:name="O365Services"/>
      <w:bookmarkStart w:id="155" w:name="_Toc534201268"/>
      <w:r w:rsidRPr="009D06CF">
        <w:rPr>
          <w:lang w:val="sk-SK"/>
        </w:rPr>
        <w:t>Služby Office 365</w:t>
      </w:r>
      <w:bookmarkEnd w:id="155"/>
    </w:p>
    <w:bookmarkEnd w:id="154"/>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C86B45" w:rsidRDefault="000E3993" w:rsidP="000E3993">
      <w:pPr>
        <w:pStyle w:val="ProductList-Body"/>
        <w:rPr>
          <w:sz w:val="14"/>
          <w:szCs w:val="16"/>
        </w:rPr>
      </w:pPr>
    </w:p>
    <w:p w14:paraId="78B5ADA0" w14:textId="77777777" w:rsidR="009427A1" w:rsidRPr="00690C65" w:rsidRDefault="009427A1" w:rsidP="009427A1">
      <w:pPr>
        <w:pStyle w:val="ProductList-Body"/>
      </w:pPr>
      <w:bookmarkStart w:id="156" w:name="CoreFeaturesforOffice365Services"/>
      <w:r>
        <w:rPr>
          <w:b/>
          <w:color w:val="00188F"/>
        </w:rPr>
        <w:t>Základné funkcie pre služby Office 365</w:t>
      </w:r>
    </w:p>
    <w:bookmarkEnd w:id="156"/>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C86B45" w:rsidRDefault="00057B9D" w:rsidP="009427A1">
      <w:pPr>
        <w:pStyle w:val="ProductList-Body"/>
        <w:rPr>
          <w:sz w:val="14"/>
        </w:rPr>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C86B45" w:rsidRDefault="009427A1" w:rsidP="009427A1">
      <w:pPr>
        <w:pStyle w:val="ProductList-Body"/>
        <w:rPr>
          <w:sz w:val="14"/>
        </w:rPr>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C86B45" w:rsidRDefault="00BD40C1" w:rsidP="009427A1">
      <w:pPr>
        <w:pStyle w:val="ProductList-Body"/>
        <w:rPr>
          <w:sz w:val="14"/>
        </w:rPr>
      </w:pPr>
    </w:p>
    <w:p w14:paraId="72C677E0" w14:textId="77777777" w:rsidR="00076115" w:rsidRDefault="00076115" w:rsidP="00076115">
      <w:pPr>
        <w:pStyle w:val="ProductList-Body"/>
        <w:rPr>
          <w:b/>
          <w:color w:val="00188F"/>
        </w:rPr>
      </w:pPr>
      <w:bookmarkStart w:id="157" w:name="MicrosoftTeams"/>
      <w:r>
        <w:rPr>
          <w:b/>
          <w:color w:val="00188F"/>
        </w:rPr>
        <w:t>Microsoft Teams</w:t>
      </w:r>
      <w:bookmarkEnd w:id="157"/>
    </w:p>
    <w:p w14:paraId="3BFB672A" w14:textId="50CC40E4"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Pr="00C86B45" w:rsidRDefault="003F6A03" w:rsidP="00F2669F">
      <w:pPr>
        <w:pStyle w:val="ProductList-Body"/>
        <w:tabs>
          <w:tab w:val="clear" w:pos="158"/>
          <w:tab w:val="left" w:pos="360"/>
        </w:tabs>
        <w:rPr>
          <w:sz w:val="14"/>
        </w:rPr>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24C0F023" w14:textId="77777777" w:rsidR="00BD40C1" w:rsidRPr="006D2C33" w:rsidRDefault="001D039E"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rStyle w:val="Hyperlink"/>
          <w:sz w:val="16"/>
          <w:szCs w:val="16"/>
        </w:rPr>
        <w:t xml:space="preserve"> </w:t>
      </w:r>
      <w:r w:rsidR="00BD40C1">
        <w:rPr>
          <w:sz w:val="16"/>
          <w:szCs w:val="16"/>
        </w:rPr>
        <w:t xml:space="preserve">/ </w:t>
      </w:r>
      <w:hyperlink w:anchor="GeneralTerms" w:history="1">
        <w:r w:rsidR="00BD40C1">
          <w:rPr>
            <w:rStyle w:val="Hyperlink"/>
            <w:sz w:val="16"/>
            <w:szCs w:val="16"/>
          </w:rPr>
          <w:t>Všeobecné podmienky</w:t>
        </w:r>
      </w:hyperlink>
    </w:p>
    <w:p w14:paraId="292EDE9F" w14:textId="774D80B2" w:rsidR="00BA6241" w:rsidRPr="00087DF3" w:rsidRDefault="00BA6241" w:rsidP="00BA6241">
      <w:pPr>
        <w:pStyle w:val="ProductList-Offering2Heading"/>
        <w:outlineLvl w:val="2"/>
        <w:rPr>
          <w:lang w:val="sk-SK"/>
        </w:rPr>
        <w:sectPr w:rsidR="00BA6241" w:rsidRPr="00087DF3" w:rsidSect="00E275D6">
          <w:type w:val="continuous"/>
          <w:pgSz w:w="12240" w:h="15840"/>
          <w:pgMar w:top="1440" w:right="720" w:bottom="1440" w:left="720" w:header="720" w:footer="720" w:gutter="0"/>
          <w:cols w:space="720"/>
          <w:titlePg/>
          <w:docGrid w:linePitch="360"/>
        </w:sectPr>
      </w:pPr>
      <w:bookmarkStart w:id="158" w:name="AudioServices"/>
      <w:r w:rsidRPr="00087DF3">
        <w:rPr>
          <w:lang w:val="sk-SK"/>
        </w:rPr>
        <w:tab/>
      </w:r>
      <w:bookmarkStart w:id="159" w:name="_Toc528174078"/>
      <w:bookmarkStart w:id="160" w:name="_Toc534201269"/>
      <w:r w:rsidRPr="00087DF3">
        <w:rPr>
          <w:lang w:val="sk-SK"/>
        </w:rPr>
        <w:t>Audio služby</w:t>
      </w:r>
      <w:bookmarkEnd w:id="159"/>
      <w:bookmarkEnd w:id="160"/>
    </w:p>
    <w:bookmarkEnd w:id="158"/>
    <w:p w14:paraId="061F3DA7"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Skype for Business Online (Plán 2)</w:t>
      </w:r>
    </w:p>
    <w:p w14:paraId="778CD28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BA6241">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BA6241">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BA6241">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BA6241">
      <w:pPr>
        <w:pStyle w:val="ProductList-Body"/>
        <w:rPr>
          <w:b/>
          <w:color w:val="00188F"/>
        </w:rPr>
      </w:pPr>
      <w:r>
        <w:rPr>
          <w:b/>
          <w:color w:val="00188F"/>
        </w:rPr>
        <w:t>Základné funkcie pre služby Office 365</w:t>
      </w:r>
    </w:p>
    <w:p w14:paraId="7297A45A" w14:textId="77777777" w:rsidR="00BA6241" w:rsidRDefault="00BA6241" w:rsidP="00BA6241">
      <w:pPr>
        <w:pStyle w:val="ProductList-Body"/>
      </w:pPr>
      <w:r>
        <w:t xml:space="preserve">Služby Skype for Business Online Plán 2 alebo ich nástupnícke služby budú poskytovať nasledujúce </w:t>
      </w:r>
      <w:hyperlink w:anchor="CoreFeaturesforOffice365Services" w:history="1">
        <w:r>
          <w:rPr>
            <w:rStyle w:val="Hyperlink"/>
          </w:rPr>
          <w:t>základné</w:t>
        </w:r>
      </w:hyperlink>
      <w:r>
        <w:t xml:space="preserve"> funkcie:</w:t>
      </w:r>
    </w:p>
    <w:p w14:paraId="3E891193" w14:textId="77777777" w:rsidR="00BA6241" w:rsidRPr="00D7478E" w:rsidRDefault="00BA6241" w:rsidP="00BA6241">
      <w:pPr>
        <w:pStyle w:val="ProductList-Body"/>
      </w:pPr>
    </w:p>
    <w:p w14:paraId="2B73F810" w14:textId="77777777" w:rsidR="00BA6241" w:rsidRPr="00D7478E" w:rsidRDefault="00BA6241" w:rsidP="00BA6241">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BA6241">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BA6241">
      <w:pPr>
        <w:pStyle w:val="ProductList-Body"/>
        <w:tabs>
          <w:tab w:val="clear" w:pos="158"/>
          <w:tab w:val="left" w:pos="360"/>
        </w:tabs>
        <w:ind w:left="180"/>
      </w:pPr>
    </w:p>
    <w:p w14:paraId="2F6F36CB" w14:textId="77777777" w:rsidR="00BA6241" w:rsidRPr="00D7478E" w:rsidRDefault="00BA6241" w:rsidP="00BA6241">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BA6241">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BA6241">
      <w:pPr>
        <w:pStyle w:val="ProductList-Body"/>
        <w:tabs>
          <w:tab w:val="clear" w:pos="158"/>
          <w:tab w:val="left" w:pos="360"/>
        </w:tabs>
        <w:ind w:left="180"/>
      </w:pPr>
    </w:p>
    <w:p w14:paraId="33F29E95" w14:textId="77777777" w:rsidR="00BA6241" w:rsidRPr="00D7478E" w:rsidRDefault="00BA6241" w:rsidP="00BA6241">
      <w:pPr>
        <w:pStyle w:val="ProductList-Body"/>
        <w:keepNext/>
        <w:tabs>
          <w:tab w:val="clear" w:pos="158"/>
          <w:tab w:val="left" w:pos="360"/>
        </w:tabs>
        <w:ind w:left="187"/>
        <w:rPr>
          <w:b/>
          <w:color w:val="0072C6"/>
        </w:rPr>
      </w:pPr>
      <w:r>
        <w:rPr>
          <w:b/>
          <w:color w:val="0072C6"/>
        </w:rPr>
        <w:t>Schôdze on-line</w:t>
      </w:r>
    </w:p>
    <w:p w14:paraId="7DBA8940" w14:textId="77777777" w:rsidR="00BA6241" w:rsidRDefault="00BA6241" w:rsidP="00BA6241">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BA6241">
      <w:pPr>
        <w:pStyle w:val="ProductList-Body"/>
      </w:pPr>
    </w:p>
    <w:p w14:paraId="7143AC4D" w14:textId="77777777" w:rsidR="00BA6241" w:rsidRDefault="00BA6241" w:rsidP="00BA6241">
      <w:pPr>
        <w:pStyle w:val="ProductList-Body"/>
        <w:rPr>
          <w:b/>
          <w:color w:val="00188F"/>
        </w:rPr>
      </w:pPr>
      <w:r>
        <w:rPr>
          <w:b/>
          <w:color w:val="00188F"/>
        </w:rPr>
        <w:t>Oznámenia</w:t>
      </w:r>
    </w:p>
    <w:p w14:paraId="4C35F265" w14:textId="77777777" w:rsidR="00BA6241" w:rsidRDefault="00BA6241" w:rsidP="00BA6241">
      <w:pPr>
        <w:pStyle w:val="ProductList-Body"/>
      </w:pPr>
      <w:r>
        <w:t xml:space="preserve">Na tento prípad sa vzťahujú oznámenia týkajúce sa štandardov H.264/MPEG-4 AVC a/alebo VC-1 uvedené v </w:t>
      </w:r>
      <w:hyperlink w:anchor="Attachment1" w:history="1">
        <w:r>
          <w:rPr>
            <w:rStyle w:val="Hyperlink"/>
          </w:rPr>
          <w:t>prílohe 1</w:t>
        </w:r>
      </w:hyperlink>
      <w:r>
        <w:t>.</w:t>
      </w:r>
    </w:p>
    <w:p w14:paraId="4CA0E03C" w14:textId="77777777" w:rsidR="00BA6241" w:rsidRDefault="00BA6241" w:rsidP="00BA6241">
      <w:pPr>
        <w:pStyle w:val="ProductList-Body"/>
        <w:tabs>
          <w:tab w:val="clear" w:pos="158"/>
          <w:tab w:val="left" w:pos="360"/>
        </w:tabs>
      </w:pPr>
    </w:p>
    <w:p w14:paraId="52C74BF1" w14:textId="77777777" w:rsidR="00BA6241" w:rsidRPr="00207B92" w:rsidRDefault="00BA6241" w:rsidP="00BA6241">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BA6241">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BA6241">
      <w:pPr>
        <w:pStyle w:val="ProductList-Body"/>
        <w:tabs>
          <w:tab w:val="clear" w:pos="158"/>
          <w:tab w:val="left" w:pos="360"/>
        </w:tabs>
      </w:pPr>
    </w:p>
    <w:p w14:paraId="14AA90BD" w14:textId="77777777" w:rsidR="00BA6241" w:rsidRPr="0011540B" w:rsidRDefault="00BA6241" w:rsidP="00BA6241">
      <w:pPr>
        <w:pStyle w:val="ProductList-Body"/>
        <w:rPr>
          <w:b/>
          <w:color w:val="00188F"/>
        </w:rPr>
      </w:pPr>
      <w:r>
        <w:rPr>
          <w:b/>
          <w:color w:val="00188F"/>
        </w:rPr>
        <w:t>Common Area Communications Device</w:t>
      </w:r>
    </w:p>
    <w:p w14:paraId="6E7F4CC4" w14:textId="77777777" w:rsidR="00BA6241" w:rsidRDefault="00BA6241" w:rsidP="00BA6241">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BA6241">
      <w:pPr>
        <w:pStyle w:val="ProductList-Body"/>
        <w:tabs>
          <w:tab w:val="clear" w:pos="158"/>
          <w:tab w:val="left" w:pos="360"/>
        </w:tabs>
      </w:pPr>
    </w:p>
    <w:p w14:paraId="35225119" w14:textId="77777777" w:rsidR="00BA6241" w:rsidRPr="003619D2" w:rsidRDefault="00BA6241" w:rsidP="00BA6241">
      <w:pPr>
        <w:pStyle w:val="ProductList-Body"/>
        <w:rPr>
          <w:b/>
          <w:color w:val="00188F"/>
        </w:rPr>
      </w:pPr>
      <w:r>
        <w:rPr>
          <w:b/>
          <w:color w:val="00188F"/>
        </w:rPr>
        <w:t>Služby Calling Plan a Audio Conferencing (služby volaní/konferenčné služby)</w:t>
      </w:r>
    </w:p>
    <w:p w14:paraId="008DF8D0" w14:textId="77777777" w:rsidR="00BA6241" w:rsidRDefault="00BA6241" w:rsidP="00BA6241">
      <w:pPr>
        <w:pStyle w:val="ProductList-Body"/>
        <w:tabs>
          <w:tab w:val="clear" w:pos="158"/>
          <w:tab w:val="left" w:pos="360"/>
        </w:tabs>
      </w:pPr>
      <w:r>
        <w:t xml:space="preserve">Služby volaní a konferenčné služby poskytuje dcérska spoločnosť Microsoftu oprávnená na ich spravovanie. Ceny za služby volaní a konferenčné služby môžu zahŕňať príslušné dane a poplatky. Podmienky využívania hovorov a konferenčných služieb sa môžu v jednotlivých krajinách líšiť. Všetky zahrnuté dane, poplatky a podmienky používania špecifické pre jednotlivé krajiny sú zverejnené na multilicenčnej webovej lokalite </w:t>
      </w:r>
      <w:hyperlink r:id="rId46" w:history="1">
        <w:r>
          <w:rPr>
            <w:rStyle w:val="Hyperlink"/>
          </w:rPr>
          <w:t>http://go.microsoft.com/fwlink/?LinkId=690247</w:t>
        </w:r>
      </w:hyperlink>
      <w:r>
        <w:t>.</w:t>
      </w:r>
    </w:p>
    <w:p w14:paraId="618EF709" w14:textId="77777777" w:rsidR="00BA6241" w:rsidRDefault="00BA6241" w:rsidP="00BA6241">
      <w:pPr>
        <w:pStyle w:val="ProductList-Body"/>
        <w:tabs>
          <w:tab w:val="clear" w:pos="158"/>
          <w:tab w:val="left" w:pos="360"/>
        </w:tabs>
      </w:pPr>
    </w:p>
    <w:p w14:paraId="44A80C4E" w14:textId="77777777" w:rsidR="00BA6241" w:rsidRPr="0081293D" w:rsidRDefault="00BA6241" w:rsidP="00BA6241">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BA6241">
      <w:pPr>
        <w:pStyle w:val="ProductList-Body"/>
      </w:pPr>
    </w:p>
    <w:p w14:paraId="05EDAB03" w14:textId="77777777" w:rsidR="00BA6241" w:rsidRPr="003619D2" w:rsidRDefault="00BA6241" w:rsidP="00BA6241">
      <w:pPr>
        <w:pStyle w:val="ProductList-Body"/>
        <w:rPr>
          <w:b/>
          <w:color w:val="00188F"/>
        </w:rPr>
      </w:pPr>
      <w:r>
        <w:rPr>
          <w:b/>
          <w:color w:val="00188F"/>
        </w:rPr>
        <w:t>Dôležité informácie o pohotovostných službách</w:t>
      </w:r>
    </w:p>
    <w:p w14:paraId="09C64D36" w14:textId="77777777" w:rsidR="00BA6241" w:rsidRDefault="00BA6241" w:rsidP="00BA6241">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406A8788" w14:textId="77777777" w:rsidR="00BA6241" w:rsidRPr="006D2C33" w:rsidRDefault="001D039E" w:rsidP="00BA6241">
      <w:pPr>
        <w:pStyle w:val="ProductList-Body"/>
        <w:shd w:val="clear" w:color="auto" w:fill="A6A6A6" w:themeFill="background1" w:themeFillShade="A6"/>
        <w:spacing w:before="120" w:after="240"/>
        <w:jc w:val="right"/>
      </w:pPr>
      <w:hyperlink w:anchor="TableofContents" w:history="1">
        <w:r w:rsidR="00BA6241">
          <w:rPr>
            <w:rStyle w:val="Hyperlink"/>
            <w:sz w:val="16"/>
            <w:szCs w:val="16"/>
          </w:rPr>
          <w:t>Obsah</w:t>
        </w:r>
      </w:hyperlink>
      <w:r w:rsidR="00BA6241">
        <w:rPr>
          <w:rStyle w:val="Hyperlink"/>
          <w:sz w:val="16"/>
          <w:szCs w:val="16"/>
        </w:rPr>
        <w:t xml:space="preserve"> </w:t>
      </w:r>
      <w:r w:rsidR="00BA6241">
        <w:rPr>
          <w:sz w:val="16"/>
          <w:szCs w:val="16"/>
        </w:rPr>
        <w:t xml:space="preserve">/ </w:t>
      </w:r>
      <w:hyperlink w:anchor="GeneralTerms" w:history="1">
        <w:r w:rsidR="00BA6241">
          <w:rPr>
            <w:rStyle w:val="Hyperlink"/>
            <w:sz w:val="16"/>
            <w:szCs w:val="16"/>
          </w:rPr>
          <w:t>Všeobecné podmienky</w:t>
        </w:r>
      </w:hyperlink>
    </w:p>
    <w:p w14:paraId="234F5E48" w14:textId="77777777" w:rsidR="00BA6241" w:rsidRDefault="00BA6241" w:rsidP="00BA6241">
      <w:pPr>
        <w:pStyle w:val="ProductList-Body"/>
      </w:pPr>
    </w:p>
    <w:p w14:paraId="488A5389" w14:textId="5A55A95E" w:rsidR="000A17F5" w:rsidRDefault="000A17F5" w:rsidP="000A17F5">
      <w:pPr>
        <w:pStyle w:val="ProductList-Offering2Heading"/>
        <w:outlineLvl w:val="2"/>
      </w:pPr>
      <w:r w:rsidRPr="00BA6241">
        <w:rPr>
          <w:lang w:val="sk-SK"/>
        </w:rPr>
        <w:lastRenderedPageBreak/>
        <w:tab/>
      </w:r>
      <w:bookmarkStart w:id="161" w:name="ExchangeOnline"/>
      <w:bookmarkStart w:id="162" w:name="_Toc524436947"/>
      <w:bookmarkStart w:id="163" w:name="_Toc523239319"/>
      <w:bookmarkStart w:id="164" w:name="_Toc534201270"/>
      <w:r>
        <w:t>Exchange Online</w:t>
      </w:r>
      <w:bookmarkEnd w:id="161"/>
      <w:bookmarkEnd w:id="162"/>
      <w:bookmarkEnd w:id="163"/>
      <w:bookmarkEnd w:id="164"/>
    </w:p>
    <w:p w14:paraId="7DB37D97" w14:textId="77777777" w:rsidR="000A17F5" w:rsidRDefault="000A17F5" w:rsidP="000A17F5">
      <w:pPr>
        <w:pStyle w:val="ProductList-Offering1"/>
        <w:sectPr w:rsidR="000A17F5" w:rsidSect="00E275D6">
          <w:footerReference w:type="first" r:id="rId47"/>
          <w:type w:val="continuous"/>
          <w:pgSz w:w="12240" w:h="15840"/>
          <w:pgMar w:top="1440" w:right="720" w:bottom="1440" w:left="720" w:header="720" w:footer="720" w:gutter="0"/>
          <w:cols w:space="720"/>
          <w:titlePg/>
          <w:docGrid w:linePitch="360"/>
        </w:sectPr>
      </w:pPr>
    </w:p>
    <w:p w14:paraId="69E60D5A"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09387D7E"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Threat Intelligence</w:t>
      </w:r>
    </w:p>
    <w:p w14:paraId="5732FA5A" w14:textId="77777777" w:rsidR="000A17F5" w:rsidRDefault="000A17F5" w:rsidP="000A17F5">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C86B45" w:rsidRDefault="00017A5A" w:rsidP="001A19E0">
      <w:pPr>
        <w:pStyle w:val="ProductList-Body"/>
        <w:rPr>
          <w:sz w:val="14"/>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1A19E0">
      <w:pPr>
        <w:pStyle w:val="ProductList-Body"/>
        <w:ind w:left="180"/>
        <w:rPr>
          <w:sz w:val="14"/>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1A19E0">
      <w:pPr>
        <w:pStyle w:val="ProductList-Body"/>
        <w:ind w:left="180"/>
        <w:rPr>
          <w:sz w:val="14"/>
          <w:szCs w:val="18"/>
        </w:rPr>
      </w:pPr>
    </w:p>
    <w:p w14:paraId="05B168D9" w14:textId="77777777" w:rsidR="001A19E0" w:rsidRPr="00690C65" w:rsidRDefault="001A19E0" w:rsidP="000A17F5">
      <w:pPr>
        <w:pStyle w:val="ProductList-Body"/>
        <w:keepNext/>
        <w:ind w:left="187"/>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C86B45" w:rsidRDefault="001A19E0" w:rsidP="001A19E0">
      <w:pPr>
        <w:pStyle w:val="ProductList-Body"/>
        <w:ind w:left="180"/>
        <w:rPr>
          <w:sz w:val="14"/>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65E558E2" w14:textId="77777777" w:rsidR="00EA0083" w:rsidRPr="0044514B" w:rsidRDefault="00EA0083" w:rsidP="00EA0083">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1A19E0">
      <w:pPr>
        <w:pStyle w:val="ProductList-Body"/>
        <w:ind w:left="180"/>
        <w:rPr>
          <w:sz w:val="14"/>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C86B45" w:rsidRDefault="001A19E0" w:rsidP="001A19E0">
      <w:pPr>
        <w:pStyle w:val="ProductList-Body"/>
        <w:ind w:left="180"/>
        <w:rPr>
          <w:sz w:val="14"/>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1A19E0">
      <w:pPr>
        <w:pStyle w:val="ProductList-Body"/>
        <w:ind w:left="180"/>
        <w:rPr>
          <w:sz w:val="14"/>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1A19E0">
      <w:pPr>
        <w:pStyle w:val="ProductList-Body"/>
        <w:rPr>
          <w:sz w:val="14"/>
        </w:rPr>
      </w:pPr>
    </w:p>
    <w:p w14:paraId="6B6C75C8" w14:textId="47017AF8" w:rsidR="00DC0A1F" w:rsidRPr="00690C65" w:rsidRDefault="00DC0A1F" w:rsidP="001A7C4F">
      <w:pPr>
        <w:pStyle w:val="ProductList-Body"/>
        <w:keepNext/>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C86B45" w:rsidRDefault="000B0627" w:rsidP="00DC0A1F">
      <w:pPr>
        <w:pStyle w:val="ProductList-Body"/>
        <w:rPr>
          <w:sz w:val="14"/>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C86B45" w:rsidRDefault="00ED50E6" w:rsidP="00ED50E6">
      <w:pPr>
        <w:pStyle w:val="ProductList-Body"/>
        <w:ind w:left="180"/>
        <w:rPr>
          <w:sz w:val="14"/>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C86B45" w:rsidRDefault="00ED50E6" w:rsidP="00ED50E6">
      <w:pPr>
        <w:pStyle w:val="ProductList-Body"/>
        <w:ind w:left="180"/>
        <w:rPr>
          <w:sz w:val="14"/>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C86B45" w:rsidRDefault="00ED50E6" w:rsidP="00ED50E6">
      <w:pPr>
        <w:pStyle w:val="ProductList-Body"/>
        <w:ind w:left="180"/>
        <w:rPr>
          <w:sz w:val="14"/>
        </w:rPr>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C86B45" w:rsidRDefault="00ED50E6" w:rsidP="00ED50E6">
      <w:pPr>
        <w:pStyle w:val="ProductList-Body"/>
        <w:ind w:left="180"/>
        <w:rPr>
          <w:sz w:val="14"/>
        </w:rPr>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C86B45" w:rsidRDefault="006523C8" w:rsidP="006523C8">
      <w:pPr>
        <w:pStyle w:val="ProductList-Body"/>
        <w:rPr>
          <w:sz w:val="14"/>
        </w:rPr>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C86B45" w:rsidRDefault="006523C8" w:rsidP="006523C8">
      <w:pPr>
        <w:pStyle w:val="ProductList-Body"/>
        <w:ind w:left="180"/>
        <w:rPr>
          <w:sz w:val="14"/>
        </w:rPr>
      </w:pPr>
    </w:p>
    <w:p w14:paraId="2B0BFA2B" w14:textId="6300D19C" w:rsidR="006523C8" w:rsidRPr="00690C65" w:rsidRDefault="006523C8" w:rsidP="00470AF7">
      <w:pPr>
        <w:pStyle w:val="ProductList-Body"/>
        <w:keepNext/>
        <w:ind w:left="187"/>
      </w:pPr>
      <w:r>
        <w:rPr>
          <w:b/>
          <w:color w:val="0072C6"/>
        </w:rPr>
        <w:lastRenderedPageBreak/>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C86B45" w:rsidRDefault="006523C8" w:rsidP="006523C8">
      <w:pPr>
        <w:pStyle w:val="ProductList-Body"/>
        <w:ind w:left="180"/>
        <w:rPr>
          <w:sz w:val="14"/>
        </w:rPr>
      </w:pPr>
    </w:p>
    <w:p w14:paraId="36A2B09D" w14:textId="77777777" w:rsidR="00A53406" w:rsidRDefault="00A53406" w:rsidP="00A53406">
      <w:pPr>
        <w:pStyle w:val="ProductList-ClauseHeading"/>
      </w:pPr>
      <w:r>
        <w:t>Smartfóny a tablety</w:t>
      </w:r>
    </w:p>
    <w:p w14:paraId="1A5E4530" w14:textId="77777777" w:rsidR="00A53406" w:rsidRPr="003A1DB6" w:rsidRDefault="00A53406" w:rsidP="00A53406">
      <w:pPr>
        <w:pStyle w:val="ProductList-Body"/>
      </w:pPr>
      <w:r>
        <w:t xml:space="preserve">Každý používateľ, ktorému zákazník pridelí licenciu SL pre používateľa na produkt Exchange Online, môže tiež aktivovať softvér Microsoft Outlook Mobile na používanie v najviac piatich smartfónoch a piatich tabletoch. </w:t>
      </w:r>
    </w:p>
    <w:p w14:paraId="7BCE5BBF" w14:textId="77777777" w:rsidR="00A53406" w:rsidRPr="00C86B45" w:rsidRDefault="00A53406" w:rsidP="00B879DB">
      <w:pPr>
        <w:pStyle w:val="ProductList-Body"/>
        <w:keepNext/>
        <w:tabs>
          <w:tab w:val="clear" w:pos="158"/>
          <w:tab w:val="left" w:pos="270"/>
        </w:tabs>
        <w:rPr>
          <w:b/>
          <w:color w:val="00188F"/>
          <w:sz w:val="14"/>
        </w:rPr>
      </w:pPr>
    </w:p>
    <w:p w14:paraId="6F4D5951" w14:textId="0D6877F3"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8" w:history="1">
        <w:r>
          <w:rPr>
            <w:rStyle w:val="Hyperlink"/>
          </w:rPr>
          <w:t>http://go.microsoft.com/?linkid=9839206</w:t>
        </w:r>
      </w:hyperlink>
      <w:r>
        <w:rPr>
          <w:rStyle w:val="Hyperlink"/>
        </w:rPr>
        <w:t>.</w:t>
      </w:r>
    </w:p>
    <w:p w14:paraId="3945EE2A" w14:textId="1B39BEEA" w:rsidR="006523C8" w:rsidRPr="00C86B45" w:rsidRDefault="006523C8" w:rsidP="006523C8">
      <w:pPr>
        <w:pStyle w:val="ProductList-Body"/>
        <w:rPr>
          <w:sz w:val="14"/>
        </w:rPr>
      </w:pPr>
    </w:p>
    <w:p w14:paraId="5A4AFD0F" w14:textId="77777777" w:rsidR="00A87CAE" w:rsidRPr="00017A5A" w:rsidRDefault="00A87CAE" w:rsidP="00A87CAE">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A87CAE">
      <w:pPr>
        <w:pStyle w:val="ProductList-Body"/>
      </w:pPr>
      <w:r>
        <w:t>Ak má zákazník licenciu na službu Office 365 Data Loss Prevention na základe zariadenia, majú licenciu na túto službu on-line všetci používatelia daného licencovaného zariadenia.</w:t>
      </w:r>
      <w:bookmarkStart w:id="165" w:name="_Hlk486589626"/>
    </w:p>
    <w:bookmarkEnd w:id="165"/>
    <w:p w14:paraId="2DFAE068" w14:textId="18A6CA1F" w:rsidR="00003901" w:rsidRPr="00C86B45" w:rsidRDefault="00003901" w:rsidP="009427A1">
      <w:pPr>
        <w:pStyle w:val="ProductList-Body"/>
        <w:tabs>
          <w:tab w:val="clear" w:pos="158"/>
          <w:tab w:val="left" w:pos="180"/>
        </w:tabs>
        <w:rPr>
          <w:sz w:val="14"/>
        </w:rPr>
      </w:pPr>
    </w:p>
    <w:p w14:paraId="1AE2FFC0" w14:textId="77777777" w:rsidR="00003901" w:rsidRPr="0078411F" w:rsidRDefault="00003901" w:rsidP="004E1B53">
      <w:pPr>
        <w:pStyle w:val="ProductList-Body"/>
        <w:keepNext/>
        <w:rPr>
          <w:b/>
          <w:color w:val="00188F"/>
        </w:rPr>
      </w:pPr>
      <w:bookmarkStart w:id="166" w:name="_Toc423959249"/>
      <w:r w:rsidRPr="0078411F">
        <w:rPr>
          <w:b/>
          <w:color w:val="00188F"/>
        </w:rPr>
        <w:t>Zmluva o úrovni služieb</w:t>
      </w:r>
      <w:bookmarkEnd w:id="166"/>
    </w:p>
    <w:p w14:paraId="443D3DF5" w14:textId="77777777" w:rsidR="008E6D10" w:rsidRDefault="008E6D10" w:rsidP="008E6D10">
      <w:pPr>
        <w:pStyle w:val="ProductList-Body"/>
        <w:tabs>
          <w:tab w:val="clear" w:pos="158"/>
          <w:tab w:val="left" w:pos="180"/>
        </w:tabs>
      </w:pPr>
      <w:bookmarkStart w:id="167"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1D039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8F6089" w14:textId="65504506" w:rsidR="000A17F5" w:rsidRPr="009570F9" w:rsidRDefault="000A17F5" w:rsidP="000A17F5">
      <w:pPr>
        <w:pStyle w:val="ProductList-Offering2Heading"/>
        <w:outlineLvl w:val="2"/>
        <w:rPr>
          <w:lang w:val="sk-SK"/>
        </w:rPr>
      </w:pPr>
      <w:bookmarkStart w:id="168" w:name="O365Applications"/>
      <w:bookmarkEnd w:id="167"/>
      <w:r w:rsidRPr="009570F9">
        <w:rPr>
          <w:lang w:val="sk-SK"/>
        </w:rPr>
        <w:tab/>
      </w:r>
      <w:bookmarkStart w:id="169" w:name="_Toc524436948"/>
      <w:bookmarkStart w:id="170" w:name="_Toc523239320"/>
      <w:bookmarkStart w:id="171" w:name="_Toc534201271"/>
      <w:r w:rsidRPr="009570F9">
        <w:rPr>
          <w:lang w:val="sk-SK"/>
        </w:rPr>
        <w:t>Aplikácie služieb Office 365</w:t>
      </w:r>
      <w:bookmarkEnd w:id="168"/>
      <w:bookmarkEnd w:id="169"/>
      <w:bookmarkEnd w:id="170"/>
      <w:bookmarkEnd w:id="171"/>
    </w:p>
    <w:p w14:paraId="6E773385" w14:textId="77777777" w:rsidR="000A17F5" w:rsidRDefault="000A17F5" w:rsidP="000A17F5">
      <w:pPr>
        <w:pStyle w:val="ProductList-Offering1"/>
        <w:sectPr w:rsidR="000A17F5" w:rsidSect="00E275D6">
          <w:type w:val="continuous"/>
          <w:pgSz w:w="12240" w:h="15840"/>
          <w:pgMar w:top="1440" w:right="720" w:bottom="1440" w:left="720" w:header="720" w:footer="720" w:gutter="0"/>
          <w:cols w:space="720"/>
          <w:titlePg/>
          <w:docGrid w:linePitch="360"/>
        </w:sectPr>
      </w:pPr>
    </w:p>
    <w:p w14:paraId="6E0067A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Business</w:t>
      </w:r>
    </w:p>
    <w:p w14:paraId="20957911"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ProPlus</w:t>
      </w:r>
    </w:p>
    <w:p w14:paraId="21523D5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Visio Online (Plán 1 a 2)</w:t>
      </w:r>
    </w:p>
    <w:p w14:paraId="6B082D56"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33C02A50"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E241275" w14:textId="77777777" w:rsidR="000A17F5" w:rsidRPr="00123E7D" w:rsidRDefault="000A17F5" w:rsidP="000A17F5">
      <w:pPr>
        <w:pStyle w:val="ProductList-Body"/>
        <w:rPr>
          <w:b/>
          <w:color w:val="00188F"/>
        </w:rPr>
      </w:pPr>
      <w:r>
        <w:rPr>
          <w:b/>
          <w:color w:val="00188F"/>
        </w:rPr>
        <w:t>Zmluva o úrovni služieb</w:t>
      </w:r>
    </w:p>
    <w:p w14:paraId="78E4F2B5" w14:textId="77777777" w:rsidR="000A17F5" w:rsidRDefault="000A17F5" w:rsidP="000A17F5">
      <w:pPr>
        <w:pStyle w:val="ProductList-Body"/>
      </w:pPr>
      <w:r>
        <w:t>Pre službu Visio Online sa neposkytuje žiadna zmluva o úrovni služieb.</w:t>
      </w:r>
    </w:p>
    <w:p w14:paraId="024012A7" w14:textId="77777777" w:rsidR="000A17F5" w:rsidRPr="000A17F5" w:rsidRDefault="000A17F5" w:rsidP="000A17F5">
      <w:pPr>
        <w:pStyle w:val="ProductList-Body"/>
        <w:rPr>
          <w:sz w:val="14"/>
        </w:rPr>
      </w:pPr>
    </w:p>
    <w:p w14:paraId="6F183EBF" w14:textId="77777777" w:rsidR="000A17F5" w:rsidRPr="00123E7D" w:rsidRDefault="000A17F5" w:rsidP="000A17F5">
      <w:pPr>
        <w:pStyle w:val="ProductList-Body"/>
        <w:keepNext/>
        <w:tabs>
          <w:tab w:val="clear" w:pos="158"/>
          <w:tab w:val="left" w:pos="180"/>
        </w:tabs>
        <w:rPr>
          <w:b/>
          <w:color w:val="00188F"/>
        </w:rPr>
      </w:pPr>
      <w:r>
        <w:rPr>
          <w:b/>
          <w:color w:val="00188F"/>
        </w:rPr>
        <w:t xml:space="preserve">Práva na inštaláciu a používanie </w:t>
      </w:r>
    </w:p>
    <w:p w14:paraId="102C1A6E" w14:textId="77777777" w:rsidR="000A17F5" w:rsidRDefault="000A17F5" w:rsidP="000A17F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6FEADE1" w14:textId="77777777" w:rsidR="000A17F5" w:rsidRDefault="000A17F5" w:rsidP="000A17F5">
      <w:pPr>
        <w:pStyle w:val="ProductList-Body"/>
        <w:numPr>
          <w:ilvl w:val="0"/>
          <w:numId w:val="40"/>
        </w:numPr>
        <w:ind w:left="450" w:hanging="270"/>
      </w:pPr>
      <w:r>
        <w:t>smú aktivovať softvér poskytovaný s licenciou SL na najviac piatich súbežných POS na lokálne alebo vzdialené používanie,</w:t>
      </w:r>
    </w:p>
    <w:p w14:paraId="736141E3" w14:textId="77777777" w:rsidR="000A17F5" w:rsidRDefault="000A17F5" w:rsidP="000A17F5">
      <w:pPr>
        <w:pStyle w:val="ProductList-Body"/>
        <w:numPr>
          <w:ilvl w:val="0"/>
          <w:numId w:val="40"/>
        </w:numPr>
        <w:ind w:left="450" w:hanging="270"/>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49" w:history="1">
        <w:r>
          <w:rPr>
            <w:rStyle w:val="Hyperlink"/>
          </w:rPr>
          <w:t>www.office.com/sca</w:t>
        </w:r>
      </w:hyperlink>
      <w:r>
        <w:rPr>
          <w:color w:val="1F497D"/>
        </w:rPr>
        <w:t xml:space="preserve">. </w:t>
      </w:r>
      <w:r>
        <w:t>Toto ustanovenie o aktivácii pre zdieľané počítače sa nevzťahuje na zákazníkov s licenciami na službu Office 365 Business.</w:t>
      </w:r>
    </w:p>
    <w:p w14:paraId="7529A7A9" w14:textId="77777777" w:rsidR="000A17F5" w:rsidRPr="00454BBA" w:rsidRDefault="000A17F5" w:rsidP="000A17F5">
      <w:pPr>
        <w:pStyle w:val="ProductList-Body"/>
        <w:numPr>
          <w:ilvl w:val="0"/>
          <w:numId w:val="40"/>
        </w:numPr>
        <w:ind w:left="450" w:hanging="270"/>
        <w:rPr>
          <w:b/>
          <w:spacing w:val="-4"/>
        </w:rPr>
      </w:pPr>
      <w:r>
        <w:rPr>
          <w:spacing w:val="-4"/>
        </w:rPr>
        <w:t>m</w:t>
      </w:r>
      <w:r w:rsidRPr="00454BBA">
        <w:rPr>
          <w:spacing w:val="-4"/>
        </w:rPr>
        <w:t>usia aspoň raz za 30 dní pripojiť na internet každé zariadenie, v ktorom používateľ nainštaloval softvér, inak to môže ovplyvniť funkčnosť softvéru.</w:t>
      </w:r>
    </w:p>
    <w:p w14:paraId="5A11E485" w14:textId="77777777" w:rsidR="000A17F5" w:rsidRPr="00F40FD0" w:rsidRDefault="000A17F5" w:rsidP="000A17F5">
      <w:pPr>
        <w:pStyle w:val="ProductList-Body"/>
        <w:numPr>
          <w:ilvl w:val="0"/>
          <w:numId w:val="40"/>
        </w:numPr>
        <w:ind w:left="450" w:hanging="270"/>
      </w:pPr>
      <w:r>
        <w:t>môže používať služby on-line pripojené na Internet poskytované ako súčasť ProPlus.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7B78B255" w14:textId="77777777" w:rsidR="000A17F5" w:rsidRPr="000A17F5" w:rsidRDefault="000A17F5" w:rsidP="000A17F5">
      <w:pPr>
        <w:pStyle w:val="ProductList-Body"/>
        <w:spacing w:before="40"/>
        <w:rPr>
          <w:sz w:val="14"/>
        </w:rPr>
      </w:pPr>
    </w:p>
    <w:p w14:paraId="605E55EC" w14:textId="77777777" w:rsidR="000A17F5" w:rsidRPr="00597EF9" w:rsidRDefault="000A17F5" w:rsidP="000A17F5">
      <w:pPr>
        <w:pStyle w:val="ProductList-Body"/>
        <w:rPr>
          <w:b/>
          <w:color w:val="00188F"/>
        </w:rPr>
      </w:pPr>
      <w:r>
        <w:rPr>
          <w:b/>
          <w:color w:val="00188F"/>
        </w:rPr>
        <w:t>Smartfóny a tablety</w:t>
      </w:r>
    </w:p>
    <w:p w14:paraId="1E132012" w14:textId="77777777" w:rsidR="000A17F5" w:rsidRDefault="000A17F5" w:rsidP="000A17F5">
      <w:pPr>
        <w:pStyle w:val="ProductList-Body"/>
      </w:pPr>
      <w:r>
        <w:t>Každý používateľ, ktorému zákazník pridelí licenciu SL pre používateľa, môže tiež aktivovať softvér Microsoft Office Mobile na použitie v najviac piatich smartfónoch a piatich tabletoch. Pre používateľov Office 365 A1, E1, F1 a Business Essentials a Microsoft 365 E1, F1 je právo aktivovať softvér Microsoft Office Mobile obmedzené na zariadenia s integrovanými obrazovkami diagonálnej veľkosti 10,1 palcov alebo menej.</w:t>
      </w:r>
    </w:p>
    <w:p w14:paraId="5EC20424" w14:textId="77777777" w:rsidR="000A17F5" w:rsidRPr="000A17F5" w:rsidRDefault="000A17F5" w:rsidP="000A17F5">
      <w:pPr>
        <w:pStyle w:val="ProductList-Body"/>
        <w:rPr>
          <w:sz w:val="14"/>
        </w:rPr>
      </w:pPr>
    </w:p>
    <w:p w14:paraId="5425BC5B" w14:textId="77777777" w:rsidR="000A17F5" w:rsidRPr="00974EAE" w:rsidRDefault="000A17F5" w:rsidP="000A17F5">
      <w:pPr>
        <w:pStyle w:val="ProductList-Body"/>
        <w:rPr>
          <w:b/>
          <w:color w:val="00188F"/>
        </w:rPr>
      </w:pPr>
      <w:r>
        <w:rPr>
          <w:b/>
          <w:color w:val="00188F"/>
        </w:rPr>
        <w:t>Nasledujúce podmienky sa vzťahujú iba na produkt Office 365 ProPlus</w:t>
      </w:r>
    </w:p>
    <w:p w14:paraId="46B7E2BF" w14:textId="77777777" w:rsidR="000A17F5" w:rsidRPr="00FC409E" w:rsidRDefault="000A17F5" w:rsidP="000A17F5">
      <w:pPr>
        <w:pStyle w:val="ProductList-Body"/>
        <w:ind w:left="180"/>
        <w:rPr>
          <w:b/>
          <w:color w:val="0072C6"/>
        </w:rPr>
      </w:pPr>
      <w:r>
        <w:rPr>
          <w:b/>
          <w:color w:val="0072C6"/>
        </w:rPr>
        <w:t>Office Home &amp; Student 2013 RT – komerčné použitie</w:t>
      </w:r>
    </w:p>
    <w:p w14:paraId="1782A49D" w14:textId="77777777" w:rsidR="000A17F5" w:rsidRDefault="000A17F5" w:rsidP="000A17F5">
      <w:pPr>
        <w:pStyle w:val="ProductList-Body"/>
        <w:ind w:left="180"/>
      </w:pPr>
      <w:r>
        <w:t>Obmedzenie používania pre komerčné účely pre Office Home &amp; Student 2013 RT sa nevzťahuje pre používateľov Office 365 ProPlus. S výnimkou toho čo je uvedené v tejto časti, budú sa uplatňovať podmienky platné pre licenciu Office Home &amp; Student 2013 RT.</w:t>
      </w:r>
    </w:p>
    <w:p w14:paraId="09F1CBBE" w14:textId="77777777" w:rsidR="000A17F5" w:rsidRPr="000A17F5" w:rsidRDefault="000A17F5" w:rsidP="000A17F5">
      <w:pPr>
        <w:pStyle w:val="ProductList-Body"/>
        <w:ind w:left="180"/>
        <w:rPr>
          <w:sz w:val="14"/>
        </w:rPr>
      </w:pPr>
    </w:p>
    <w:p w14:paraId="1C21EE0D" w14:textId="77777777" w:rsidR="000A17F5" w:rsidRPr="00FC409E" w:rsidRDefault="000A17F5" w:rsidP="000A17F5">
      <w:pPr>
        <w:pStyle w:val="ProductList-Body"/>
        <w:ind w:left="180"/>
        <w:rPr>
          <w:b/>
          <w:color w:val="0072C6"/>
        </w:rPr>
      </w:pPr>
      <w:r>
        <w:rPr>
          <w:b/>
          <w:color w:val="0072C6"/>
        </w:rPr>
        <w:t>Office Online Server</w:t>
      </w:r>
    </w:p>
    <w:p w14:paraId="5CB61AC6" w14:textId="77777777" w:rsidR="000A17F5" w:rsidRPr="00003503" w:rsidRDefault="000A17F5" w:rsidP="000A17F5">
      <w:pPr>
        <w:pStyle w:val="ProductList-Body"/>
        <w:ind w:left="180"/>
      </w:pPr>
      <w:r>
        <w:t xml:space="preserve">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w:t>
      </w:r>
      <w:r>
        <w:lastRenderedPageBreak/>
        <w:t>ustanovenie sa nevzťahuje na zákazníkov, ktorí požívajú tento produkt na základe licencie zo zmluvy o predplatnom služby on-line spoločnosti Microsoft, zmluvy pre využívanie produktu Microsoft Cloud alebo inej zmluvy spoločnosti Microsoft vzťahujúcej sa iba na služby on-line.</w:t>
      </w:r>
    </w:p>
    <w:p w14:paraId="512E04A8" w14:textId="77777777" w:rsidR="000A17F5" w:rsidRPr="00585A48" w:rsidRDefault="001D039E" w:rsidP="000A17F5">
      <w:pPr>
        <w:pStyle w:val="ProductList-Body"/>
        <w:shd w:val="clear" w:color="auto" w:fill="A6A6A6" w:themeFill="background1" w:themeFillShade="A6"/>
        <w:spacing w:before="120" w:after="240"/>
        <w:jc w:val="right"/>
        <w:rPr>
          <w:sz w:val="16"/>
          <w:szCs w:val="16"/>
        </w:rPr>
      </w:pPr>
      <w:hyperlink w:anchor="TableofContents" w:history="1">
        <w:r w:rsidR="000A17F5">
          <w:rPr>
            <w:rStyle w:val="Hyperlink"/>
            <w:sz w:val="16"/>
            <w:szCs w:val="16"/>
          </w:rPr>
          <w:t>Obsah</w:t>
        </w:r>
      </w:hyperlink>
      <w:r w:rsidR="000A17F5">
        <w:rPr>
          <w:sz w:val="16"/>
          <w:szCs w:val="16"/>
        </w:rPr>
        <w:t xml:space="preserve"> / </w:t>
      </w:r>
      <w:hyperlink w:anchor="GeneralTerms" w:history="1">
        <w:r w:rsidR="000A17F5">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72" w:name="_Toc534201272"/>
      <w:r w:rsidRPr="009D06CF">
        <w:rPr>
          <w:lang w:val="sk-SK"/>
        </w:rPr>
        <w:t>Office Online</w:t>
      </w:r>
      <w:bookmarkEnd w:id="172"/>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0A17F5" w:rsidRDefault="00976EB6" w:rsidP="00976EB6">
      <w:pPr>
        <w:pStyle w:val="ProductList-Body"/>
        <w:tabs>
          <w:tab w:val="clear" w:pos="158"/>
          <w:tab w:val="left" w:pos="180"/>
        </w:tabs>
        <w:rPr>
          <w:sz w:val="14"/>
        </w:rPr>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1D039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173" w:name="_Toc534201273"/>
      <w:r>
        <w:t>OneDrive for Business</w:t>
      </w:r>
      <w:bookmarkEnd w:id="173"/>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1D039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4752CD6A" w:rsidR="00B93221" w:rsidRPr="00903BB7" w:rsidRDefault="00B93221" w:rsidP="00B93221">
      <w:pPr>
        <w:pStyle w:val="ProductList-Offering2Heading"/>
        <w:outlineLvl w:val="2"/>
      </w:pPr>
      <w:r>
        <w:tab/>
      </w:r>
      <w:bookmarkStart w:id="174" w:name="_Toc453946627"/>
      <w:bookmarkStart w:id="175" w:name="_Toc451949065"/>
      <w:bookmarkStart w:id="176" w:name="ProjectOnline"/>
      <w:bookmarkStart w:id="177" w:name="_Toc534201274"/>
      <w:r>
        <w:t>Project Online</w:t>
      </w:r>
      <w:bookmarkEnd w:id="174"/>
      <w:bookmarkEnd w:id="175"/>
      <w:bookmarkEnd w:id="177"/>
    </w:p>
    <w:bookmarkEnd w:id="176"/>
    <w:p w14:paraId="6933A833" w14:textId="77777777" w:rsidR="00B93221" w:rsidRDefault="00B93221" w:rsidP="00B93221">
      <w:pPr>
        <w:pStyle w:val="ProductList-Offering1"/>
        <w:sectPr w:rsidR="00B93221" w:rsidSect="00E275D6">
          <w:footerReference w:type="first" r:id="rId50"/>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1F1EE276" w14:textId="77777777" w:rsidR="000A17F5" w:rsidRPr="005108F0" w:rsidRDefault="000A17F5" w:rsidP="000A17F5">
      <w:pPr>
        <w:pStyle w:val="ProductList-Body"/>
        <w:rPr>
          <w:b/>
          <w:color w:val="00188F"/>
        </w:rPr>
      </w:pPr>
      <w:r>
        <w:rPr>
          <w:b/>
          <w:color w:val="00188F"/>
        </w:rPr>
        <w:t>Práva na inštaláciu a používanie aplikácie Project</w:t>
      </w:r>
    </w:p>
    <w:p w14:paraId="7EE290B8" w14:textId="77777777" w:rsidR="000A17F5" w:rsidRDefault="000A17F5" w:rsidP="000A17F5">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54D6EA77" w14:textId="77777777" w:rsidR="000A17F5" w:rsidRDefault="000A17F5" w:rsidP="000A17F5">
      <w:pPr>
        <w:pStyle w:val="ProductList-Body"/>
        <w:numPr>
          <w:ilvl w:val="0"/>
          <w:numId w:val="37"/>
        </w:numPr>
      </w:pPr>
      <w:r>
        <w:t>smú aktivovať softvér poskytovaný s licenciou SL na najviac piatich súbežných POS na lokálne alebo vzdialené používanie,</w:t>
      </w:r>
    </w:p>
    <w:p w14:paraId="53EDA860" w14:textId="77777777" w:rsidR="000A17F5" w:rsidRDefault="000A17F5" w:rsidP="000A17F5">
      <w:pPr>
        <w:pStyle w:val="ProductList-Body"/>
        <w:numPr>
          <w:ilvl w:val="0"/>
          <w:numId w:val="37"/>
        </w:numPr>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stránke </w:t>
      </w:r>
      <w:hyperlink r:id="rId51" w:history="1">
        <w:r>
          <w:rPr>
            <w:rStyle w:val="Hyperlink"/>
          </w:rPr>
          <w:t>www.office.com/sca</w:t>
        </w:r>
      </w:hyperlink>
      <w:r>
        <w:t>; a</w:t>
      </w:r>
    </w:p>
    <w:p w14:paraId="5F616036" w14:textId="77777777" w:rsidR="000A17F5" w:rsidRPr="00454BBA" w:rsidRDefault="000A17F5" w:rsidP="000A17F5">
      <w:pPr>
        <w:pStyle w:val="ProductList-Body"/>
        <w:numPr>
          <w:ilvl w:val="0"/>
          <w:numId w:val="37"/>
        </w:numPr>
        <w:rPr>
          <w:spacing w:val="-5"/>
        </w:rPr>
      </w:pPr>
      <w:r>
        <w:rPr>
          <w:spacing w:val="-5"/>
        </w:rPr>
        <w:t>m</w:t>
      </w:r>
      <w:r w:rsidRPr="00454BBA">
        <w:rPr>
          <w:spacing w:val="-5"/>
        </w:rPr>
        <w:t>usia aspoň raz za 30 dní pripojiť na internet každé zariadenie, v ktorom používateľ nainštaloval softvér, inak to môže ovplyvniť funkčnosť softvéru.</w:t>
      </w:r>
    </w:p>
    <w:p w14:paraId="1BDB3803" w14:textId="44008EFA" w:rsidR="00A53406" w:rsidRPr="000A17F5" w:rsidRDefault="00A53406" w:rsidP="00A53406">
      <w:pPr>
        <w:pStyle w:val="ProductList-Body"/>
        <w:rPr>
          <w:sz w:val="14"/>
        </w:rPr>
      </w:pPr>
    </w:p>
    <w:p w14:paraId="31148FC7" w14:textId="77777777" w:rsidR="00A53406" w:rsidRPr="00B21A83" w:rsidRDefault="00A53406" w:rsidP="00A53406">
      <w:pPr>
        <w:pStyle w:val="ProductList-ClauseHeading"/>
      </w:pPr>
      <w:r>
        <w:t>Používanie služby SharePoint Online</w:t>
      </w:r>
    </w:p>
    <w:p w14:paraId="7CDC98D6" w14:textId="77777777" w:rsidR="00A53406" w:rsidRDefault="00A53406" w:rsidP="00A53406">
      <w:pPr>
        <w:pStyle w:val="ProductList-Body"/>
      </w:pPr>
      <w:r>
        <w:t>Práva na funkcie služby SharePoint Online poskytované s licenciami SL pre používateľov na produkty Project Online Professional alebo Premium boli obmedzené na ukladanie údajov a prístup k nim v rámci podpory produktu Project Online.</w:t>
      </w:r>
    </w:p>
    <w:p w14:paraId="7D8C3180" w14:textId="5F8819CB" w:rsidR="005B7124" w:rsidRPr="00690C65" w:rsidRDefault="001D039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1B1E6840" w14:textId="77777777" w:rsidR="000A17F5" w:rsidRDefault="000A17F5" w:rsidP="000A17F5">
      <w:pPr>
        <w:pStyle w:val="ProductList-Offering2Heading"/>
        <w:outlineLvl w:val="2"/>
      </w:pPr>
      <w:r>
        <w:tab/>
      </w:r>
      <w:bookmarkStart w:id="178" w:name="_Toc524436952"/>
      <w:bookmarkStart w:id="179" w:name="_Toc523239324"/>
      <w:bookmarkStart w:id="180" w:name="_Toc534201275"/>
      <w:r>
        <w:t>SharePoint Online</w:t>
      </w:r>
      <w:bookmarkEnd w:id="178"/>
      <w:bookmarkEnd w:id="179"/>
      <w:bookmarkEnd w:id="180"/>
    </w:p>
    <w:p w14:paraId="789230FE" w14:textId="77777777" w:rsidR="000A17F5" w:rsidRDefault="000A17F5" w:rsidP="000A17F5">
      <w:pPr>
        <w:pStyle w:val="ProductList-Offering1"/>
        <w:ind w:left="0"/>
        <w:sectPr w:rsidR="000A17F5" w:rsidSect="00E275D6">
          <w:type w:val="continuous"/>
          <w:pgSz w:w="12240" w:h="15840"/>
          <w:pgMar w:top="1440" w:right="720" w:bottom="1440" w:left="720" w:header="720" w:footer="720" w:gutter="0"/>
          <w:cols w:space="720"/>
          <w:titlePg/>
          <w:docGrid w:linePitch="360"/>
        </w:sectPr>
      </w:pPr>
    </w:p>
    <w:p w14:paraId="1B6E86FF"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0A17F5" w:rsidRDefault="00D7478E" w:rsidP="00D7478E">
      <w:pPr>
        <w:pStyle w:val="ProductList-Body"/>
        <w:rPr>
          <w:sz w:val="14"/>
        </w:rPr>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D7478E">
      <w:pPr>
        <w:pStyle w:val="ProductList-Body"/>
        <w:tabs>
          <w:tab w:val="clear" w:pos="158"/>
          <w:tab w:val="left" w:pos="180"/>
        </w:tabs>
        <w:ind w:left="180"/>
        <w:rPr>
          <w:sz w:val="14"/>
        </w:rPr>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6523C8">
      <w:pPr>
        <w:pStyle w:val="ProductList-Body"/>
        <w:tabs>
          <w:tab w:val="clear" w:pos="158"/>
          <w:tab w:val="left" w:pos="180"/>
        </w:tabs>
        <w:rPr>
          <w:b/>
          <w:color w:val="00188F"/>
          <w:sz w:val="14"/>
        </w:rPr>
      </w:pPr>
    </w:p>
    <w:p w14:paraId="5240EB9E" w14:textId="77777777" w:rsidR="00974EAE" w:rsidRPr="00690C65" w:rsidRDefault="001A19E0" w:rsidP="000C072C">
      <w:pPr>
        <w:pStyle w:val="ProductList-Body"/>
        <w:keepNext/>
        <w:tabs>
          <w:tab w:val="clear" w:pos="158"/>
          <w:tab w:val="left" w:pos="180"/>
        </w:tabs>
      </w:pPr>
      <w:r>
        <w:rPr>
          <w:b/>
          <w:color w:val="00188F"/>
        </w:rPr>
        <w:lastRenderedPageBreak/>
        <w:t>Externí používatelia</w:t>
      </w:r>
    </w:p>
    <w:p w14:paraId="02135ED3" w14:textId="7F31B265"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6523C8">
      <w:pPr>
        <w:pStyle w:val="ProductList-Body"/>
        <w:tabs>
          <w:tab w:val="clear" w:pos="158"/>
          <w:tab w:val="left" w:pos="180"/>
        </w:tabs>
        <w:rPr>
          <w:sz w:val="14"/>
        </w:rPr>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81"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6AFAA23D" w14:textId="77777777" w:rsidR="00BA6241" w:rsidRPr="00087DF3" w:rsidRDefault="00BA6241" w:rsidP="00BA6241">
      <w:pPr>
        <w:pStyle w:val="ProductList-Offering2Heading"/>
        <w:outlineLvl w:val="2"/>
        <w:rPr>
          <w:lang w:val="sk-SK"/>
        </w:rPr>
      </w:pPr>
      <w:bookmarkStart w:id="182" w:name="OtherOnlineServices"/>
      <w:bookmarkEnd w:id="181"/>
      <w:r w:rsidRPr="00087DF3">
        <w:rPr>
          <w:lang w:val="sk-SK"/>
        </w:rPr>
        <w:tab/>
      </w:r>
      <w:bookmarkStart w:id="183" w:name="Stream"/>
      <w:bookmarkStart w:id="184" w:name="_Toc528174085"/>
      <w:bookmarkStart w:id="185" w:name="_Toc534201276"/>
      <w:r w:rsidRPr="00087DF3">
        <w:rPr>
          <w:lang w:val="sk-SK"/>
        </w:rPr>
        <w:t>Microsoft Stream</w:t>
      </w:r>
      <w:bookmarkEnd w:id="183"/>
      <w:bookmarkEnd w:id="184"/>
      <w:bookmarkEnd w:id="185"/>
    </w:p>
    <w:p w14:paraId="2C2EF12D" w14:textId="77777777" w:rsidR="00BA6241" w:rsidRDefault="00BA6241" w:rsidP="00BA6241">
      <w:pPr>
        <w:pStyle w:val="ProductList-Body"/>
        <w:keepNext/>
        <w:tabs>
          <w:tab w:val="clear" w:pos="158"/>
          <w:tab w:val="left" w:pos="360"/>
        </w:tabs>
        <w:rPr>
          <w:b/>
          <w:color w:val="00188F"/>
        </w:rPr>
      </w:pPr>
      <w:r>
        <w:rPr>
          <w:b/>
          <w:color w:val="00188F"/>
        </w:rPr>
        <w:t>Oznámenia</w:t>
      </w:r>
    </w:p>
    <w:p w14:paraId="1FE71E4C" w14:textId="77777777" w:rsidR="00BA6241" w:rsidRDefault="00BA6241" w:rsidP="00BA6241">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history="1">
        <w:r>
          <w:rPr>
            <w:rStyle w:val="Hyperlink"/>
          </w:rPr>
          <w:t>prílohe 1</w:t>
        </w:r>
      </w:hyperlink>
      <w:r>
        <w:t>.</w:t>
      </w:r>
    </w:p>
    <w:p w14:paraId="096689EF" w14:textId="77777777" w:rsidR="003F6A03" w:rsidRPr="00903BB7" w:rsidRDefault="001D039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EF9505" w14:textId="5048941C" w:rsidR="008E1EAF" w:rsidRPr="009D06CF" w:rsidRDefault="004B3528" w:rsidP="00C86B45">
      <w:pPr>
        <w:pStyle w:val="ProductList-OfferingGroupHeading"/>
        <w:keepNext/>
        <w:rPr>
          <w:lang w:val="sk-SK"/>
        </w:rPr>
      </w:pPr>
      <w:bookmarkStart w:id="186" w:name="_Toc534201277"/>
      <w:r w:rsidRPr="009D06CF">
        <w:rPr>
          <w:lang w:val="sk-SK"/>
        </w:rPr>
        <w:t>Iné služby online</w:t>
      </w:r>
      <w:bookmarkEnd w:id="186"/>
    </w:p>
    <w:p w14:paraId="7800D74A" w14:textId="77777777" w:rsidR="00F81FA7" w:rsidRPr="00BA6241" w:rsidRDefault="00F81FA7" w:rsidP="00C86B45">
      <w:pPr>
        <w:pStyle w:val="ProductList-Offering2Heading"/>
        <w:keepNext/>
        <w:outlineLvl w:val="2"/>
        <w:rPr>
          <w:lang w:val="sk-SK"/>
        </w:rPr>
      </w:pPr>
      <w:bookmarkStart w:id="187" w:name="MicrosoftLearning"/>
      <w:bookmarkStart w:id="188" w:name="MicrosoftPowerBIPro"/>
      <w:bookmarkEnd w:id="182"/>
      <w:r w:rsidRPr="00F81FA7">
        <w:rPr>
          <w:lang w:val="sk-SK"/>
        </w:rPr>
        <w:tab/>
      </w:r>
      <w:bookmarkStart w:id="189" w:name="_Toc476230941"/>
      <w:bookmarkStart w:id="190" w:name="_Toc476476626"/>
      <w:bookmarkStart w:id="191" w:name="BingMaps"/>
      <w:bookmarkStart w:id="192" w:name="_Toc534201278"/>
      <w:r w:rsidRPr="00BA6241">
        <w:rPr>
          <w:lang w:val="sk-SK"/>
        </w:rPr>
        <w:t>Bing Maps Enterprise Platform a Mobile Asset Management Platform</w:t>
      </w:r>
      <w:bookmarkEnd w:id="189"/>
      <w:bookmarkEnd w:id="190"/>
      <w:bookmarkEnd w:id="192"/>
    </w:p>
    <w:bookmarkEnd w:id="191"/>
    <w:p w14:paraId="5350365B" w14:textId="77777777" w:rsidR="00F81FA7" w:rsidRPr="00917344" w:rsidRDefault="00F81FA7" w:rsidP="00C86B45">
      <w:pPr>
        <w:pStyle w:val="ProductList-Body"/>
        <w:keepNext/>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0A17F5">
      <w:pPr>
        <w:pStyle w:val="ProductList-Body"/>
        <w:numPr>
          <w:ilvl w:val="0"/>
          <w:numId w:val="40"/>
        </w:numPr>
        <w:ind w:left="450" w:hanging="274"/>
      </w:pPr>
      <w:r>
        <w:t>V prípade platformy Bing Maps Enterprise Platform sa vyžaduje niektorá z nasledujúcich licencií SL:</w:t>
      </w:r>
    </w:p>
    <w:p w14:paraId="29FF4197" w14:textId="77777777" w:rsidR="00F81FA7" w:rsidRDefault="00F81FA7" w:rsidP="000A17F5">
      <w:pPr>
        <w:pStyle w:val="ProductList-Body"/>
        <w:numPr>
          <w:ilvl w:val="0"/>
          <w:numId w:val="41"/>
        </w:numPr>
        <w:ind w:left="810" w:hanging="274"/>
      </w:pPr>
      <w:r>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0A17F5">
      <w:pPr>
        <w:pStyle w:val="ProductList-Body"/>
        <w:numPr>
          <w:ilvl w:val="0"/>
          <w:numId w:val="41"/>
        </w:numPr>
        <w:ind w:left="810" w:hanging="274"/>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0A17F5">
      <w:pPr>
        <w:pStyle w:val="ProductList-Body"/>
        <w:numPr>
          <w:ilvl w:val="0"/>
          <w:numId w:val="41"/>
        </w:numPr>
        <w:ind w:left="810" w:hanging="274"/>
      </w:pPr>
      <w:r>
        <w:t xml:space="preserve">dodatočná licencia SL Bing Maps Known User, </w:t>
      </w:r>
    </w:p>
    <w:p w14:paraId="6C669532" w14:textId="77777777" w:rsidR="00F81FA7" w:rsidRDefault="00F81FA7" w:rsidP="000A17F5">
      <w:pPr>
        <w:pStyle w:val="ProductList-Body"/>
        <w:numPr>
          <w:ilvl w:val="0"/>
          <w:numId w:val="41"/>
        </w:numPr>
        <w:ind w:left="810" w:hanging="274"/>
      </w:pPr>
      <w:r>
        <w:t>dodatočná licencia SL Bing Maps Light Known User.</w:t>
      </w:r>
    </w:p>
    <w:p w14:paraId="367693D4" w14:textId="77777777" w:rsidR="00F81FA7" w:rsidRDefault="00F81FA7" w:rsidP="000A17F5">
      <w:pPr>
        <w:pStyle w:val="ProductList-Body"/>
        <w:numPr>
          <w:ilvl w:val="0"/>
          <w:numId w:val="20"/>
        </w:numPr>
        <w:ind w:left="450" w:hanging="274"/>
      </w:pPr>
      <w:r>
        <w:t>V prípade platformy Mobile Asset Management Platform sa vyžaduje pre každé aktívum niektorá z nasledujúcich licencií SL:</w:t>
      </w:r>
    </w:p>
    <w:p w14:paraId="7E11FECF" w14:textId="77777777" w:rsidR="00F81FA7" w:rsidRDefault="00F81FA7" w:rsidP="000A17F5">
      <w:pPr>
        <w:pStyle w:val="ProductList-Body"/>
        <w:numPr>
          <w:ilvl w:val="1"/>
          <w:numId w:val="20"/>
        </w:numPr>
        <w:ind w:left="810" w:hanging="274"/>
      </w:pPr>
      <w:r>
        <w:t>dodatočná licencia SL na službu Mobile Asset Management pre Severnú Ameriku (so smerovaním alebo bez smerovania),</w:t>
      </w:r>
    </w:p>
    <w:p w14:paraId="13694064" w14:textId="77777777" w:rsidR="00F81FA7" w:rsidRDefault="00F81FA7" w:rsidP="000A17F5">
      <w:pPr>
        <w:pStyle w:val="ProductList-Body"/>
        <w:numPr>
          <w:ilvl w:val="1"/>
          <w:numId w:val="20"/>
        </w:numPr>
        <w:ind w:left="810" w:hanging="274"/>
      </w:pPr>
      <w:r>
        <w:t>dodatočná licencia SL na službu Mobile Asset Management pre Európu (so smerovaním alebo bez smerovania),</w:t>
      </w:r>
    </w:p>
    <w:p w14:paraId="47D7F31A" w14:textId="77777777" w:rsidR="00F81FA7" w:rsidRDefault="00F81FA7" w:rsidP="000A17F5">
      <w:pPr>
        <w:pStyle w:val="ProductList-Body"/>
        <w:numPr>
          <w:ilvl w:val="1"/>
          <w:numId w:val="20"/>
        </w:numPr>
        <w:ind w:left="810" w:hanging="274"/>
      </w:pPr>
      <w:r>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C86B45">
      <w:pPr>
        <w:pStyle w:val="ProductList-Body"/>
        <w:keepNext/>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Pr="000A17F5" w:rsidRDefault="00F81FA7" w:rsidP="00F81FA7">
      <w:pPr>
        <w:pStyle w:val="ProductList-Body"/>
        <w:rPr>
          <w:sz w:val="14"/>
        </w:rPr>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0A17F5" w:rsidRDefault="00F2669F" w:rsidP="00F2669F">
      <w:pPr>
        <w:pStyle w:val="ProductList-Body"/>
        <w:rPr>
          <w:sz w:val="14"/>
        </w:rPr>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52" w:history="1">
        <w:r>
          <w:rPr>
            <w:rStyle w:val="Hyperlink"/>
          </w:rPr>
          <w:t>https://aka.ms/bingmapsplatformapistou</w:t>
        </w:r>
      </w:hyperlink>
      <w:r>
        <w:t xml:space="preserve"> a </w:t>
      </w:r>
      <w:hyperlink r:id="rId53" w:history="1">
        <w:r w:rsidR="00123BF5">
          <w:rPr>
            <w:rStyle w:val="Hyperlink"/>
          </w:rPr>
          <w:t>https://aka.ms/bingmapsplatformsdks/</w:t>
        </w:r>
      </w:hyperlink>
      <w:r>
        <w:t>.</w:t>
      </w:r>
    </w:p>
    <w:p w14:paraId="084DBC6E" w14:textId="77777777" w:rsidR="00F2669F" w:rsidRPr="000A17F5" w:rsidRDefault="00F2669F" w:rsidP="00F2669F">
      <w:pPr>
        <w:pStyle w:val="ProductList-Body"/>
        <w:rPr>
          <w:sz w:val="14"/>
        </w:rPr>
      </w:pPr>
    </w:p>
    <w:p w14:paraId="29428794" w14:textId="77777777" w:rsidR="00F2669F" w:rsidRPr="00F55075" w:rsidRDefault="00F2669F" w:rsidP="00F2669F">
      <w:pPr>
        <w:pStyle w:val="ProductList-Body"/>
      </w:pPr>
      <w:r>
        <w:rPr>
          <w:b/>
          <w:color w:val="00188F"/>
        </w:rPr>
        <w:t>Ochrana osobných údajov v službe Bing Maps</w:t>
      </w:r>
    </w:p>
    <w:p w14:paraId="26D281B4" w14:textId="77777777" w:rsidR="00087DF3" w:rsidRDefault="00087DF3" w:rsidP="00087DF3">
      <w:pPr>
        <w:pStyle w:val="ProductList-Body"/>
      </w:pPr>
      <w:r>
        <w:t xml:space="preserve">Prehlásenie o ochrane súkromia spoločnosti Microsoft a podmienky ochrany súkromia, ktoré sú uvedené v dokumente Podmienky používania rozhrania API pre Microsoft Bing Maps Patform sa nachádzajú v nasledujúcej webovej lokalite: </w:t>
      </w:r>
      <w:hyperlink r:id="rId54" w:history="1">
        <w:r>
          <w:rPr>
            <w:rStyle w:val="Hyperlink"/>
          </w:rPr>
          <w:t>https://go.microsoft.com/fwlink/?LinkId=521839</w:t>
        </w:r>
      </w:hyperlink>
      <w:r>
        <w:t>.</w:t>
      </w:r>
    </w:p>
    <w:p w14:paraId="5063D8CE" w14:textId="77777777" w:rsidR="003F6A03" w:rsidRPr="00903BB7" w:rsidRDefault="001D039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6E329E3" w14:textId="77777777" w:rsidR="00087DF3" w:rsidRDefault="00087DF3" w:rsidP="00087DF3">
      <w:pPr>
        <w:pStyle w:val="ProductList-Body"/>
      </w:pPr>
      <w:bookmarkStart w:id="193" w:name="BusinessApplicationPlatform"/>
    </w:p>
    <w:p w14:paraId="6A095EEB" w14:textId="04D97ED3" w:rsidR="00D505DB" w:rsidRPr="00087DF3" w:rsidRDefault="00D505DB" w:rsidP="00D505DB">
      <w:pPr>
        <w:pStyle w:val="ProductList-Offering2Heading"/>
        <w:outlineLvl w:val="2"/>
        <w:rPr>
          <w:lang w:val="sk-SK"/>
        </w:rPr>
      </w:pPr>
      <w:r w:rsidRPr="00087DF3">
        <w:rPr>
          <w:lang w:val="sk-SK"/>
        </w:rPr>
        <w:lastRenderedPageBreak/>
        <w:tab/>
      </w:r>
      <w:bookmarkStart w:id="194" w:name="_Toc534201279"/>
      <w:r w:rsidR="00BA6241" w:rsidRPr="00087DF3">
        <w:rPr>
          <w:lang w:val="sk-SK"/>
        </w:rPr>
        <w:t>Platforma obchodných aplikácií</w:t>
      </w:r>
      <w:bookmarkEnd w:id="194"/>
    </w:p>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5"/>
          <w:type w:val="continuous"/>
          <w:pgSz w:w="12240" w:h="15840"/>
          <w:pgMar w:top="1440" w:right="720" w:bottom="1440" w:left="720" w:header="720" w:footer="720" w:gutter="0"/>
          <w:cols w:space="720"/>
          <w:titlePg/>
          <w:docGrid w:linePitch="360"/>
        </w:sectPr>
      </w:pPr>
    </w:p>
    <w:bookmarkEnd w:id="193"/>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2E25B97E" w14:textId="458D4CBA" w:rsidR="00D505DB" w:rsidRDefault="00D505DB" w:rsidP="00D505DB">
      <w:pPr>
        <w:pStyle w:val="ProductList-Body"/>
        <w:rPr>
          <w:rFonts w:asciiTheme="majorHAnsi" w:hAnsiTheme="majorHAnsi"/>
          <w:sz w:val="16"/>
          <w:szCs w:val="16"/>
        </w:rPr>
        <w:sectPr w:rsidR="00D505DB" w:rsidSect="00D505DB">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77777777"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history="1">
        <w:r>
          <w:rPr>
            <w:rStyle w:val="Hyperlink"/>
          </w:rPr>
          <w:t>prílohe 1</w:t>
        </w:r>
      </w:hyperlink>
      <w:r>
        <w:t>.</w:t>
      </w:r>
    </w:p>
    <w:p w14:paraId="000574A5" w14:textId="77777777" w:rsidR="00D505DB" w:rsidRPr="000A17F5" w:rsidRDefault="00D505DB" w:rsidP="00D505DB">
      <w:pPr>
        <w:pStyle w:val="ProductList-Body"/>
        <w:rPr>
          <w:sz w:val="14"/>
        </w:rPr>
      </w:pPr>
    </w:p>
    <w:p w14:paraId="6C58802E" w14:textId="77777777" w:rsidR="00D505DB" w:rsidRPr="004E78BB" w:rsidRDefault="00D505DB" w:rsidP="000C072C">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0A17F5">
      <w:pPr>
        <w:pStyle w:val="ProductList-Body"/>
        <w:keepNext/>
        <w:ind w:left="187"/>
      </w:pPr>
      <w:r>
        <w:rPr>
          <w:b/>
          <w:color w:val="0072C6"/>
          <w:szCs w:val="18"/>
        </w:rPr>
        <w:t>Výnimka hosťovania vložených možností</w:t>
      </w:r>
    </w:p>
    <w:p w14:paraId="436F02CE" w14:textId="3B06C4B2"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 xml:space="preserve"> Zákazníci nesmú používať túto výnimku hosťovania na poskytovanie prístupu k obsahu, ktorý je uložený v rámci kapacity prevádzkovanej výhradne v zázemí firmy.</w:t>
      </w:r>
    </w:p>
    <w:p w14:paraId="14CB6078" w14:textId="77777777" w:rsidR="00D505DB" w:rsidRPr="000A17F5" w:rsidRDefault="00D505DB" w:rsidP="00D505DB">
      <w:pPr>
        <w:pStyle w:val="ProductList-Body"/>
        <w:ind w:left="180"/>
        <w:rPr>
          <w:sz w:val="14"/>
        </w:rPr>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D505DB">
      <w:pPr>
        <w:pStyle w:val="ProductList-Body"/>
        <w:ind w:left="180"/>
        <w:rPr>
          <w:sz w:val="14"/>
        </w:rPr>
      </w:pPr>
    </w:p>
    <w:p w14:paraId="1C0C659C" w14:textId="77777777" w:rsidR="00D505DB" w:rsidRPr="004E78BB" w:rsidRDefault="00D505DB" w:rsidP="00A53406">
      <w:pPr>
        <w:pStyle w:val="ProductList-Body"/>
        <w:keepNext/>
        <w:ind w:left="187"/>
      </w:pPr>
      <w:r>
        <w:rPr>
          <w:b/>
          <w:color w:val="0072C6"/>
          <w:szCs w:val="18"/>
        </w:rPr>
        <w:t xml:space="preserve">Prístup bez licencie SL pre používateľa </w:t>
      </w:r>
    </w:p>
    <w:p w14:paraId="22A2D449" w14:textId="24870306"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 xml:space="preserve"> Ak však zákazník zvolí používanie kapacity služby Power BI Premium prevádzkovanej výhradne v zázemí firmy, potom je na zobrazenie obsahu zdieľaného z tejto kapacity potrebná licencia SL pre používateľa na službu Power BI Pro.</w:t>
      </w:r>
    </w:p>
    <w:p w14:paraId="2CB21D0A" w14:textId="62858F6A" w:rsidR="00BB7DA1" w:rsidRPr="000A17F5" w:rsidRDefault="00BB7DA1" w:rsidP="00D505DB">
      <w:pPr>
        <w:pStyle w:val="ProductList-Body"/>
        <w:ind w:left="180"/>
        <w:rPr>
          <w:sz w:val="14"/>
          <w:szCs w:val="18"/>
        </w:rPr>
      </w:pPr>
    </w:p>
    <w:p w14:paraId="536DA2DC" w14:textId="77777777" w:rsidR="00BB7DA1" w:rsidRPr="0008458E" w:rsidRDefault="00BB7DA1" w:rsidP="00C86B45">
      <w:pPr>
        <w:pStyle w:val="ProductList-Body"/>
        <w:keepNext/>
        <w:ind w:left="187"/>
      </w:pPr>
      <w:r>
        <w:rPr>
          <w:b/>
          <w:color w:val="0072C6"/>
          <w:szCs w:val="18"/>
        </w:rPr>
        <w:t>Funkcia Publikovať na webe</w:t>
      </w:r>
    </w:p>
    <w:p w14:paraId="300DA864" w14:textId="21F7A7A5" w:rsidR="00BB7DA1"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BB7DA1">
      <w:pPr>
        <w:pStyle w:val="ProductList-Body"/>
        <w:ind w:left="180"/>
        <w:rPr>
          <w:sz w:val="14"/>
        </w:rPr>
      </w:pPr>
    </w:p>
    <w:p w14:paraId="1577EC96" w14:textId="77777777" w:rsidR="00076115" w:rsidRPr="00E35975" w:rsidRDefault="00076115" w:rsidP="00076115">
      <w:pPr>
        <w:pStyle w:val="ProductList-Body"/>
        <w:tabs>
          <w:tab w:val="clear" w:pos="158"/>
          <w:tab w:val="left" w:pos="360"/>
        </w:tabs>
        <w:rPr>
          <w:b/>
          <w:color w:val="00188F"/>
          <w:szCs w:val="18"/>
        </w:rPr>
      </w:pPr>
      <w:r>
        <w:rPr>
          <w:b/>
          <w:color w:val="00188F"/>
          <w:szCs w:val="18"/>
        </w:rPr>
        <w:t>Microsoft PowerApps</w:t>
      </w:r>
    </w:p>
    <w:p w14:paraId="34BC03BF" w14:textId="77777777" w:rsidR="00076115" w:rsidRDefault="00076115" w:rsidP="00076115">
      <w:pPr>
        <w:pStyle w:val="ProductList-Body"/>
        <w:ind w:left="180"/>
        <w:rPr>
          <w:b/>
          <w:color w:val="0072C6"/>
          <w:szCs w:val="18"/>
        </w:rPr>
      </w:pPr>
      <w:r>
        <w:rPr>
          <w:b/>
          <w:color w:val="0072C6"/>
          <w:szCs w:val="18"/>
        </w:rPr>
        <w:t>Obmedzené entity</w:t>
      </w:r>
    </w:p>
    <w:p w14:paraId="2BE87447" w14:textId="77777777" w:rsidR="00076115" w:rsidRPr="005A5C60" w:rsidRDefault="00076115" w:rsidP="00076115">
      <w:pPr>
        <w:pStyle w:val="ProductList-Body"/>
        <w:ind w:left="158"/>
      </w:pPr>
      <w:r>
        <w:t xml:space="preserve">Zákazník nesmie vytvárať, upravovať ani odstraňovať žiadne údaje z typov označených ako „obmedzené“ v dokumentácii k produktu na stránke </w:t>
      </w:r>
      <w:hyperlink r:id="rId58" w:history="1">
        <w:r>
          <w:rPr>
            <w:rStyle w:val="Hyperlink"/>
          </w:rPr>
          <w:t>https://go.microsoft.com/fwlink/?linkid=868812</w:t>
        </w:r>
      </w:hyperlink>
      <w:r>
        <w:t xml:space="preserve"> Zákazník má iba prístup k čítaniu takýchto obmedzených entít.</w:t>
      </w:r>
    </w:p>
    <w:p w14:paraId="4AE0719F" w14:textId="77777777" w:rsidR="008E6D10" w:rsidRPr="00585A48" w:rsidRDefault="001D039E"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1EE3D4A9" w14:textId="77777777" w:rsidR="00087DF3" w:rsidRDefault="00087DF3" w:rsidP="00087DF3">
      <w:pPr>
        <w:pStyle w:val="ProductList-Offering2Heading"/>
        <w:outlineLvl w:val="2"/>
      </w:pPr>
      <w:bookmarkStart w:id="195" w:name="Intune"/>
      <w:r>
        <w:tab/>
      </w:r>
      <w:bookmarkStart w:id="196" w:name="_Toc531082929"/>
      <w:bookmarkStart w:id="197" w:name="_Toc534201280"/>
      <w:r>
        <w:t>Licencia GitHub Enterprise</w:t>
      </w:r>
      <w:bookmarkEnd w:id="196"/>
      <w:bookmarkEnd w:id="197"/>
    </w:p>
    <w:p w14:paraId="256209C0" w14:textId="77777777" w:rsidR="00087DF3" w:rsidRDefault="00087DF3" w:rsidP="00087DF3">
      <w:pPr>
        <w:pStyle w:val="ProductList-Body"/>
      </w:pPr>
      <w:r>
        <w:t xml:space="preserve">GitHub Enterprise poskytuje GitHub, Inc. Pokračovaním v používaní GitHub Enterprise sa zákazník zaväzuje dodržiavať podmienky používania GitHub, ktoré sú k dispozícii na stránke </w:t>
      </w:r>
      <w:hyperlink r:id="rId59" w:history="1">
        <w:r>
          <w:rPr>
            <w:rStyle w:val="Hyperlink"/>
          </w:rPr>
          <w:t>https://aka.ms/github_terms</w:t>
        </w:r>
      </w:hyperlink>
      <w:r>
        <w:t xml:space="preserve">. Napriek všetkému, čo je v rozpore s ustanoveniami zákazníkovej multilicenčnej zmluvy (vrátane týchto podmienok používania služieb on-line), prehlásenie o ochrane súkromia služby GitHub, ktoré je k dispozícii na adrese </w:t>
      </w:r>
      <w:hyperlink r:id="rId60" w:history="1">
        <w:r>
          <w:rPr>
            <w:rStyle w:val="Hyperlink"/>
          </w:rPr>
          <w:t>https://help.github.com/articles/github-privacy-statement/</w:t>
        </w:r>
      </w:hyperlink>
      <w:r>
        <w:t xml:space="preserve"> a dodatok o ochrane osobných údajov služby GitHub, ktorý je k dispozícii na adrese </w:t>
      </w:r>
      <w:hyperlink r:id="rId61" w:history="1">
        <w:r>
          <w:rPr>
            <w:rStyle w:val="Hyperlink"/>
          </w:rPr>
          <w:t>https://aka.ms/github_terms</w:t>
        </w:r>
      </w:hyperlink>
      <w:r>
        <w:t xml:space="preserve"> sa budú vzťahovať na zákazníkovo používanie služby GitHub Enterprise.</w:t>
      </w:r>
    </w:p>
    <w:p w14:paraId="3D1CC0A0" w14:textId="77777777" w:rsidR="00087DF3" w:rsidRPr="00D35E6F" w:rsidRDefault="00087DF3" w:rsidP="00087DF3">
      <w:pPr>
        <w:pStyle w:val="ProductList-Body"/>
        <w:shd w:val="clear" w:color="auto" w:fill="A6A6A6" w:themeFill="background1" w:themeFillShade="A6"/>
        <w:spacing w:before="120" w:after="240"/>
        <w:jc w:val="right"/>
        <w:rPr>
          <w:rStyle w:val="Hyperlink"/>
          <w:sz w:val="16"/>
        </w:rPr>
      </w:pPr>
      <w:hyperlink w:anchor="TableofContents" w:history="1">
        <w:r>
          <w:rPr>
            <w:rStyle w:val="Hyperlink"/>
            <w:sz w:val="16"/>
            <w:szCs w:val="16"/>
          </w:rPr>
          <w:t>Obsah</w:t>
        </w:r>
      </w:hyperlink>
      <w:r>
        <w:rPr>
          <w:sz w:val="16"/>
          <w:szCs w:val="16"/>
        </w:rPr>
        <w:t xml:space="preserve"> / </w:t>
      </w:r>
      <w:hyperlink w:anchor="GeneralTerms" w:history="1">
        <w:r>
          <w:rPr>
            <w:rStyle w:val="Hyperlink"/>
            <w:sz w:val="16"/>
            <w:szCs w:val="16"/>
          </w:rPr>
          <w:t>Všeobecné podmienky</w:t>
        </w:r>
      </w:hyperlink>
    </w:p>
    <w:p w14:paraId="1316849B" w14:textId="77777777" w:rsidR="00087DF3" w:rsidRPr="00D35E6F" w:rsidRDefault="00087DF3" w:rsidP="00087DF3">
      <w:pPr>
        <w:pStyle w:val="ProductList-Offering2Heading"/>
        <w:outlineLvl w:val="2"/>
      </w:pPr>
      <w:r>
        <w:lastRenderedPageBreak/>
        <w:tab/>
      </w:r>
      <w:bookmarkStart w:id="198" w:name="_Toc531082930"/>
      <w:bookmarkStart w:id="199" w:name="MicrosoftCloudAppSecurity"/>
      <w:bookmarkStart w:id="200" w:name="_Toc531348188"/>
      <w:bookmarkStart w:id="201" w:name="_Toc534201281"/>
      <w:r>
        <w:t>Microsoft Cloud App Security</w:t>
      </w:r>
      <w:bookmarkEnd w:id="198"/>
      <w:bookmarkEnd w:id="199"/>
      <w:bookmarkEnd w:id="200"/>
      <w:bookmarkEnd w:id="201"/>
    </w:p>
    <w:p w14:paraId="61E9F6EA" w14:textId="77777777" w:rsidR="00087DF3" w:rsidRDefault="00087DF3" w:rsidP="00087DF3">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87DF3">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87DF3">
      <w:pPr>
        <w:pStyle w:val="ProductList-Body"/>
        <w:tabs>
          <w:tab w:val="clear" w:pos="158"/>
          <w:tab w:val="left" w:pos="360"/>
        </w:tabs>
      </w:pPr>
    </w:p>
    <w:p w14:paraId="1EDF05B5" w14:textId="77777777" w:rsidR="00087DF3" w:rsidRDefault="00087DF3" w:rsidP="00087DF3">
      <w:pPr>
        <w:pStyle w:val="ProductList-Body"/>
        <w:tabs>
          <w:tab w:val="clear" w:pos="158"/>
          <w:tab w:val="left" w:pos="360"/>
        </w:tabs>
        <w:rPr>
          <w:b/>
          <w:color w:val="00188F"/>
        </w:rPr>
      </w:pPr>
      <w:r>
        <w:rPr>
          <w:b/>
          <w:color w:val="00188F"/>
        </w:rPr>
        <w:t>Oznámenia</w:t>
      </w:r>
    </w:p>
    <w:p w14:paraId="6CEAC0DA" w14:textId="77777777" w:rsidR="00087DF3" w:rsidRDefault="00087DF3" w:rsidP="00087DF3">
      <w:pPr>
        <w:pStyle w:val="ProductList-Body"/>
      </w:pPr>
      <w:r>
        <w:t>Na tento prípad sa vzťahujú oznámenia týkajúce sa služby Mapy Bing a profesionálnych služieb uvedené v </w:t>
      </w:r>
      <w:hyperlink w:anchor="Attachment1" w:history="1">
        <w:r>
          <w:rPr>
            <w:rStyle w:val="Hyperlink"/>
          </w:rPr>
          <w:t>prílohe 1</w:t>
        </w:r>
      </w:hyperlink>
      <w:r>
        <w:t>.</w:t>
      </w:r>
    </w:p>
    <w:p w14:paraId="04F54BB5" w14:textId="77777777" w:rsidR="00087DF3" w:rsidRPr="00D35E6F" w:rsidRDefault="00087DF3" w:rsidP="00087DF3">
      <w:pPr>
        <w:pStyle w:val="ProductList-Body"/>
        <w:shd w:val="clear" w:color="auto" w:fill="A6A6A6" w:themeFill="background1" w:themeFillShade="A6"/>
        <w:spacing w:before="120" w:after="240"/>
        <w:jc w:val="right"/>
        <w:rPr>
          <w:rStyle w:val="Hyperlink"/>
          <w:sz w:val="16"/>
        </w:rPr>
      </w:pPr>
      <w:hyperlink w:anchor="TableofContents" w:history="1">
        <w:r>
          <w:rPr>
            <w:rStyle w:val="Hyperlink"/>
            <w:sz w:val="16"/>
            <w:szCs w:val="16"/>
          </w:rPr>
          <w:t>Obsah</w:t>
        </w:r>
      </w:hyperlink>
      <w:r>
        <w:rPr>
          <w:sz w:val="16"/>
          <w:szCs w:val="16"/>
        </w:rPr>
        <w:t xml:space="preserve"> / </w:t>
      </w:r>
      <w:hyperlink w:anchor="GeneralTerms" w:history="1">
        <w:r>
          <w:rPr>
            <w:rStyle w:val="Hyperlink"/>
            <w:sz w:val="16"/>
            <w:szCs w:val="16"/>
          </w:rPr>
          <w:t>Všeobecné podmienky</w:t>
        </w:r>
      </w:hyperlink>
    </w:p>
    <w:p w14:paraId="09A41592" w14:textId="62B5D7A0" w:rsidR="00D505DB" w:rsidRPr="009C72D8" w:rsidRDefault="00D505DB" w:rsidP="00D505DB">
      <w:pPr>
        <w:pStyle w:val="ProductList-Offering2Heading"/>
        <w:outlineLvl w:val="2"/>
        <w:rPr>
          <w:lang w:val="sk-SK"/>
        </w:rPr>
      </w:pPr>
      <w:r w:rsidRPr="009C72D8">
        <w:rPr>
          <w:lang w:val="sk-SK"/>
        </w:rPr>
        <w:tab/>
      </w:r>
      <w:bookmarkStart w:id="202" w:name="_Toc476230944"/>
      <w:bookmarkStart w:id="203" w:name="_Toc534201282"/>
      <w:r w:rsidRPr="009C72D8">
        <w:rPr>
          <w:lang w:val="sk-SK"/>
        </w:rPr>
        <w:t>Microsoft Intune</w:t>
      </w:r>
      <w:bookmarkEnd w:id="202"/>
      <w:bookmarkEnd w:id="203"/>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62"/>
          <w:footerReference w:type="first" r:id="rId63"/>
          <w:type w:val="continuous"/>
          <w:pgSz w:w="12240" w:h="15840"/>
          <w:pgMar w:top="1440" w:right="720" w:bottom="1440" w:left="720" w:header="720" w:footer="720" w:gutter="0"/>
          <w:cols w:space="720"/>
          <w:titlePg/>
          <w:docGrid w:linePitch="360"/>
        </w:sectPr>
      </w:pPr>
    </w:p>
    <w:bookmarkEnd w:id="195"/>
    <w:p w14:paraId="5A4BAD20"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9570F9">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77777777" w:rsidR="009570F9" w:rsidRPr="00A8327A" w:rsidRDefault="009570F9" w:rsidP="009570F9">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0A17F5" w:rsidRDefault="00D505DB" w:rsidP="00D505DB">
      <w:pPr>
        <w:pStyle w:val="ProductList-Body"/>
        <w:rPr>
          <w:sz w:val="14"/>
        </w:rPr>
      </w:pPr>
    </w:p>
    <w:p w14:paraId="6B6A718E" w14:textId="77777777" w:rsidR="009570F9" w:rsidRPr="00A8327A" w:rsidRDefault="009570F9" w:rsidP="009570F9">
      <w:pPr>
        <w:pStyle w:val="ProductList-Body"/>
        <w:keepNext/>
        <w:tabs>
          <w:tab w:val="clear" w:pos="158"/>
          <w:tab w:val="left" w:pos="180"/>
        </w:tabs>
        <w:rPr>
          <w:b/>
          <w:color w:val="00188F"/>
        </w:rPr>
      </w:pPr>
      <w:r>
        <w:rPr>
          <w:b/>
          <w:color w:val="00188F"/>
        </w:rPr>
        <w:t>Správa zariadení a aplikácií</w:t>
      </w:r>
    </w:p>
    <w:p w14:paraId="6D934281" w14:textId="77777777" w:rsidR="009570F9" w:rsidRDefault="009570F9" w:rsidP="009570F9">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9570F9">
      <w:pPr>
        <w:pStyle w:val="ProductList-Body"/>
        <w:tabs>
          <w:tab w:val="clear" w:pos="158"/>
          <w:tab w:val="left" w:pos="180"/>
        </w:tabs>
      </w:pPr>
    </w:p>
    <w:p w14:paraId="3DB7341A" w14:textId="77777777" w:rsidR="009570F9" w:rsidRPr="00612EFD" w:rsidRDefault="009570F9" w:rsidP="009570F9">
      <w:pPr>
        <w:pStyle w:val="ProductList-Body"/>
        <w:rPr>
          <w:b/>
          <w:bCs/>
          <w:color w:val="00188F"/>
        </w:rPr>
      </w:pPr>
      <w:r>
        <w:rPr>
          <w:b/>
          <w:bCs/>
          <w:color w:val="00188F"/>
        </w:rPr>
        <w:t>Microsoft Intune for Devices</w:t>
      </w:r>
    </w:p>
    <w:p w14:paraId="38568BD5" w14:textId="77777777" w:rsidR="009570F9" w:rsidRPr="00A8327A" w:rsidRDefault="009570F9" w:rsidP="009570F9">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204" w:name="_Hlk521486116"/>
      <w:r>
        <w:t>Aplikácie, ktoré sú zvyčajne priradené konkrétnym používateľom, ako napríklad Outlook a OneDrive, sa v rámci tejto služby nesmú používať.</w:t>
      </w:r>
      <w:bookmarkEnd w:id="204"/>
    </w:p>
    <w:p w14:paraId="2D104473" w14:textId="77777777" w:rsidR="00A12A70" w:rsidRPr="000A17F5" w:rsidRDefault="00A12A70" w:rsidP="00A12A70">
      <w:pPr>
        <w:pStyle w:val="ProductList-Body"/>
        <w:tabs>
          <w:tab w:val="clear" w:pos="158"/>
          <w:tab w:val="left" w:pos="180"/>
        </w:tabs>
        <w:rPr>
          <w:sz w:val="12"/>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A12A70">
      <w:pPr>
        <w:pStyle w:val="ProductList-Body"/>
        <w:tabs>
          <w:tab w:val="clear" w:pos="158"/>
          <w:tab w:val="left" w:pos="180"/>
        </w:tabs>
        <w:rPr>
          <w:sz w:val="14"/>
        </w:rPr>
      </w:pPr>
    </w:p>
    <w:p w14:paraId="58054B68" w14:textId="77777777" w:rsidR="00A12A70" w:rsidRPr="003C2FBE" w:rsidRDefault="00A12A70" w:rsidP="000A17F5">
      <w:pPr>
        <w:pStyle w:val="ProductList-Body"/>
        <w:keepNext/>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64" w:history="1">
        <w:r>
          <w:rPr>
            <w:rStyle w:val="Hyperlink"/>
          </w:rPr>
          <w:t>http://go.microsoft.com/?linkid=9839206</w:t>
        </w:r>
      </w:hyperlink>
      <w:hyperlink w:history="1"/>
      <w:r>
        <w:t>.</w:t>
      </w:r>
    </w:p>
    <w:p w14:paraId="2AAFCAF0" w14:textId="77777777" w:rsidR="00A12A70" w:rsidRPr="000A17F5" w:rsidRDefault="00A12A70" w:rsidP="00A12A70">
      <w:pPr>
        <w:pStyle w:val="ProductList-Body"/>
        <w:tabs>
          <w:tab w:val="clear" w:pos="158"/>
          <w:tab w:val="left" w:pos="180"/>
        </w:tabs>
        <w:rPr>
          <w:sz w:val="14"/>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1D039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FB09995" w14:textId="1A33CAB6" w:rsidR="00B93221" w:rsidRPr="00087DF3" w:rsidRDefault="004E1B53" w:rsidP="00B93221">
      <w:pPr>
        <w:pStyle w:val="ProductList-Offering2Heading"/>
        <w:outlineLvl w:val="2"/>
        <w:rPr>
          <w:lang w:val="sk-SK"/>
        </w:rPr>
      </w:pPr>
      <w:bookmarkStart w:id="205" w:name="_Toc453946633"/>
      <w:bookmarkStart w:id="206" w:name="_Toc451949071"/>
      <w:r w:rsidRPr="00087DF3">
        <w:rPr>
          <w:lang w:val="sk-SK"/>
        </w:rPr>
        <w:tab/>
      </w:r>
      <w:bookmarkStart w:id="207" w:name="_Toc534201283"/>
      <w:r w:rsidR="00B93221" w:rsidRPr="00087DF3">
        <w:rPr>
          <w:lang w:val="sk-SK"/>
        </w:rPr>
        <w:t>Microsoft Learning</w:t>
      </w:r>
      <w:bookmarkEnd w:id="205"/>
      <w:bookmarkEnd w:id="207"/>
      <w:r w:rsidR="00B93221" w:rsidRPr="00087DF3">
        <w:rPr>
          <w:lang w:val="sk-SK"/>
        </w:rPr>
        <w:t xml:space="preserve"> </w:t>
      </w:r>
      <w:bookmarkEnd w:id="206"/>
    </w:p>
    <w:bookmarkEnd w:id="187"/>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B93221">
      <w:pPr>
        <w:pStyle w:val="ProductList-Body"/>
        <w:rPr>
          <w:sz w:val="14"/>
        </w:rPr>
      </w:pPr>
    </w:p>
    <w:p w14:paraId="71FC61B6" w14:textId="77777777" w:rsidR="00B93221" w:rsidRPr="00903BB7" w:rsidRDefault="00B93221" w:rsidP="00B93221">
      <w:pPr>
        <w:pStyle w:val="ProductList-ClauseHeading"/>
      </w:pPr>
      <w:r>
        <w:t xml:space="preserve">Licencia SL na službu </w:t>
      </w:r>
      <w:bookmarkStart w:id="208" w:name="_Toc451949072"/>
      <w:r>
        <w:t>Microsoft Learning Imagine Academy</w:t>
      </w:r>
      <w:bookmarkEnd w:id="208"/>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A12A70">
      <w:pPr>
        <w:pStyle w:val="ProductList-ClauseHeading"/>
        <w:keepNext w:val="0"/>
        <w:rPr>
          <w:sz w:val="14"/>
        </w:rPr>
      </w:pPr>
    </w:p>
    <w:p w14:paraId="20CA81D1" w14:textId="71C401A7" w:rsidR="00B93221" w:rsidRPr="00903BB7" w:rsidRDefault="00B93221" w:rsidP="00A12A70">
      <w:pPr>
        <w:pStyle w:val="ProductList-ClauseHeading"/>
      </w:pPr>
      <w:r>
        <w:lastRenderedPageBreak/>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65" w:history="1">
        <w:r>
          <w:rPr>
            <w:rStyle w:val="Hyperlink"/>
          </w:rPr>
          <w:t>http://www.microsoft.com/itacademy</w:t>
        </w:r>
      </w:hyperlink>
      <w:r>
        <w:t>.</w:t>
      </w:r>
    </w:p>
    <w:p w14:paraId="055035D9" w14:textId="77777777" w:rsidR="00B93221" w:rsidRPr="000A17F5" w:rsidRDefault="00B93221" w:rsidP="00B93221">
      <w:pPr>
        <w:pStyle w:val="ProductList-Body"/>
        <w:rPr>
          <w:sz w:val="14"/>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88"/>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6543C0" w:rsidRDefault="009F2F54" w:rsidP="009F2F54">
      <w:pPr>
        <w:pStyle w:val="ProductList-Offering2Heading"/>
        <w:keepNext/>
        <w:outlineLvl w:val="2"/>
        <w:rPr>
          <w:lang w:val="sk-SK"/>
        </w:rPr>
      </w:pPr>
      <w:r w:rsidRPr="006543C0">
        <w:rPr>
          <w:lang w:val="sk-SK"/>
        </w:rPr>
        <w:tab/>
      </w:r>
      <w:bookmarkStart w:id="209" w:name="_Toc457466455"/>
      <w:bookmarkStart w:id="210" w:name="_Toc534201284"/>
      <w:r w:rsidRPr="006543C0">
        <w:rPr>
          <w:lang w:val="sk-SK"/>
        </w:rPr>
        <w:t>Minecraft: Education Edition</w:t>
      </w:r>
      <w:bookmarkEnd w:id="209"/>
      <w:bookmarkEnd w:id="210"/>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1D039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9570F9">
      <w:pPr>
        <w:pStyle w:val="ProductList-Offering2Heading"/>
        <w:keepNext/>
        <w:rPr>
          <w:lang w:val="sk-SK"/>
        </w:rPr>
      </w:pPr>
      <w:r>
        <w:rPr>
          <w:lang w:val="sk-SK"/>
        </w:rPr>
        <w:tab/>
      </w:r>
      <w:bookmarkStart w:id="211" w:name="_Toc534201285"/>
      <w:r w:rsidR="00581CDB" w:rsidRPr="009D06CF">
        <w:rPr>
          <w:lang w:val="sk-SK"/>
        </w:rPr>
        <w:t>Office 365 Developer</w:t>
      </w:r>
      <w:bookmarkEnd w:id="211"/>
    </w:p>
    <w:p w14:paraId="5B0F2979" w14:textId="77777777" w:rsidR="00581CDB" w:rsidRPr="00690C65" w:rsidRDefault="00581CDB" w:rsidP="009570F9">
      <w:pPr>
        <w:pStyle w:val="ProductList-Body"/>
        <w:keepNext/>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581CDB">
      <w:pPr>
        <w:pStyle w:val="ProductList-Body"/>
        <w:tabs>
          <w:tab w:val="clear" w:pos="158"/>
          <w:tab w:val="left" w:pos="180"/>
        </w:tabs>
        <w:rPr>
          <w:sz w:val="14"/>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1D039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212" w:name="_Toc453946637"/>
      <w:bookmarkStart w:id="213" w:name="_Toc534201286"/>
      <w:r w:rsidRPr="00B93221">
        <w:rPr>
          <w:lang w:val="sk-SK"/>
        </w:rPr>
        <w:t>Operačný systém Windows pre osobné počítače</w:t>
      </w:r>
      <w:bookmarkEnd w:id="212"/>
      <w:bookmarkEnd w:id="213"/>
    </w:p>
    <w:p w14:paraId="614A0994" w14:textId="77777777" w:rsidR="00B93221" w:rsidRPr="00903BB7" w:rsidRDefault="00B93221" w:rsidP="00B93221">
      <w:pPr>
        <w:pStyle w:val="ProductList-Body"/>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10EF88D6" w14:textId="1E3C5EFE" w:rsidR="000E6ED8" w:rsidRDefault="001D039E"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6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4" w:name="Attachment1"/>
      <w:bookmarkStart w:id="215" w:name="_Toc534201287"/>
      <w:r>
        <w:lastRenderedPageBreak/>
        <w:t>Príloha 1 – oznámenia</w:t>
      </w:r>
      <w:bookmarkEnd w:id="214"/>
      <w:bookmarkEnd w:id="215"/>
    </w:p>
    <w:p w14:paraId="2F4609B8" w14:textId="0A35F4A9" w:rsidR="004D27A6" w:rsidRPr="009D06CF" w:rsidRDefault="00D67A4B" w:rsidP="002B7A6F">
      <w:pPr>
        <w:pStyle w:val="ProductList-Offering1Heading"/>
        <w:rPr>
          <w:lang w:val="sk-SK"/>
        </w:rPr>
      </w:pPr>
      <w:bookmarkStart w:id="216" w:name="_Toc534201288"/>
      <w:r w:rsidRPr="009D06CF">
        <w:rPr>
          <w:lang w:val="sk-SK"/>
        </w:rPr>
        <w:t>Bing Maps</w:t>
      </w:r>
      <w:bookmarkEnd w:id="216"/>
    </w:p>
    <w:p w14:paraId="45BAA9E0" w14:textId="77777777" w:rsidR="009570F9" w:rsidRDefault="009570F9" w:rsidP="009570F9">
      <w:pPr>
        <w:pStyle w:val="ProductList-Body"/>
      </w:pPr>
      <w:bookmarkStart w:id="217"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67" w:history="1">
        <w:r>
          <w:rPr>
            <w:rStyle w:val="Hyperlink"/>
          </w:rPr>
          <w:t>go.microsoft.com/?linkid=9710837</w:t>
        </w:r>
      </w:hyperlink>
      <w:r>
        <w:t xml:space="preserve">, a vyhlásením spoločnosti Microsoft o ochrane osobných údajov, ktoré je k dispozícii na adrese </w:t>
      </w:r>
      <w:hyperlink r:id="rId68" w:history="1">
        <w:r>
          <w:rPr>
            <w:rStyle w:val="Hyperlink"/>
          </w:rPr>
          <w:t>go.microsoft.com/fwlink/?LinkID=248686</w:t>
        </w:r>
      </w:hyperlink>
      <w:r>
        <w:t>.</w:t>
      </w:r>
    </w:p>
    <w:p w14:paraId="7A7FE3D4" w14:textId="77777777" w:rsidR="003F6A03" w:rsidRPr="00903BB7" w:rsidRDefault="001D039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18" w:name="ProfessionalServices"/>
      <w:bookmarkStart w:id="219" w:name="_Toc534201289"/>
      <w:r w:rsidRPr="009D06CF">
        <w:rPr>
          <w:lang w:val="sk-SK"/>
        </w:rPr>
        <w:t>Profesionálne služby</w:t>
      </w:r>
      <w:bookmarkEnd w:id="217"/>
      <w:bookmarkEnd w:id="219"/>
    </w:p>
    <w:bookmarkEnd w:id="218"/>
    <w:p w14:paraId="2BD0E0A9" w14:textId="77777777" w:rsidR="000C072C" w:rsidRDefault="000C072C" w:rsidP="000C072C">
      <w:pPr>
        <w:pStyle w:val="ProductList-Body"/>
      </w:pPr>
      <w:r>
        <w:t>Profesionálne služby sa poskytujú v súlade s „podmienkami poskytovania profesionálnych služieb“ uvedenými nižšie. Ak sú však profesionálne služby zahrnuté v samostatnej zmluve, budú sa uplatňovať podmienky tejto samostatnej zmluvy.</w:t>
      </w:r>
    </w:p>
    <w:p w14:paraId="07477975" w14:textId="77777777" w:rsidR="000C072C" w:rsidRDefault="000C072C" w:rsidP="000C072C">
      <w:pPr>
        <w:pStyle w:val="ProductList-Body"/>
      </w:pPr>
    </w:p>
    <w:p w14:paraId="5C0B2A9C" w14:textId="77777777" w:rsidR="000C072C" w:rsidRDefault="000C072C" w:rsidP="000C072C">
      <w:pPr>
        <w:pStyle w:val="ProductList-Body"/>
      </w:pPr>
      <w:r>
        <w:t>Profesionálne služby, na ktoré sa vzťahuje toto oznámenie, nie sú službami on-line a nevzťahujú sa na ne zvyšné podmienky používania služieb on-line ani žiadny dodatok týkajúci sa spracúvania údajov či zmluva pre obchodných partnerov podľa zákona HIPAA podpísaná zmluvnými stranami, pokiaľ ich uplatňovanie výslovne nestanovujú podmienky poskytovania profesionálnych služieb uvedené nižšie.</w:t>
      </w:r>
    </w:p>
    <w:p w14:paraId="336E89D9" w14:textId="77777777" w:rsidR="000C072C" w:rsidRPr="00FC2D52" w:rsidRDefault="000C072C" w:rsidP="000C072C">
      <w:pPr>
        <w:pStyle w:val="ProductList-Body"/>
        <w:rPr>
          <w:b/>
          <w:color w:val="00188F"/>
        </w:rPr>
      </w:pPr>
    </w:p>
    <w:p w14:paraId="32AB283E" w14:textId="77777777" w:rsidR="000C072C" w:rsidRPr="00F40FD0" w:rsidRDefault="000C072C" w:rsidP="000C072C">
      <w:pPr>
        <w:pStyle w:val="ProductList-Body"/>
        <w:outlineLvl w:val="2"/>
      </w:pPr>
      <w:r>
        <w:rPr>
          <w:b/>
          <w:color w:val="00188F"/>
        </w:rPr>
        <w:t>Údaje o podpore</w:t>
      </w:r>
    </w:p>
    <w:p w14:paraId="37A4C641" w14:textId="77777777" w:rsidR="000C072C" w:rsidRPr="00F40FD0" w:rsidRDefault="000C072C" w:rsidP="000C072C">
      <w:pPr>
        <w:pStyle w:val="ProductList-Body"/>
        <w:ind w:left="180"/>
        <w:outlineLvl w:val="2"/>
      </w:pPr>
      <w:r>
        <w:rPr>
          <w:b/>
          <w:bCs/>
          <w:color w:val="0072C6"/>
        </w:rPr>
        <w:t>Spracúvanie údajov poskytovaných v rámci technickej podpory</w:t>
      </w:r>
    </w:p>
    <w:p w14:paraId="47566A7A" w14:textId="77777777" w:rsidR="000C072C" w:rsidRDefault="000C072C" w:rsidP="000C072C">
      <w:pPr>
        <w:pStyle w:val="ProductList-Body"/>
        <w:ind w:left="158"/>
      </w:pPr>
      <w:r>
        <w:t>Údaje poskytované v rámci technickej podpory sa budú používať a inak spracúvať výhradne na účely poskytovania technickej podpory pre zákazníka vrátane účelov v súlade s poskytovaním technickej podpory. Spoločnosť Microsoft nebude bez zákazníkovho povolenia používať ani inak spracúvať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 na to, aby mu poskytovala technickú podporu. Tento odsek neovplyvňuje práva spoločnosti Microsoft na softvér alebo služby, na ktoré spoločnosť Microsoft poskytuje zákazníkovi licencie.</w:t>
      </w:r>
    </w:p>
    <w:p w14:paraId="593FB35E" w14:textId="77777777" w:rsidR="000C072C" w:rsidRDefault="000C072C" w:rsidP="000C072C">
      <w:pPr>
        <w:pStyle w:val="ProductList-Body"/>
        <w:ind w:left="158"/>
      </w:pPr>
    </w:p>
    <w:p w14:paraId="7BD1104F" w14:textId="77777777" w:rsidR="000C072C" w:rsidRPr="00F40FD0" w:rsidRDefault="000C072C" w:rsidP="000C072C">
      <w:pPr>
        <w:pStyle w:val="ProductList-Body"/>
        <w:ind w:left="180"/>
        <w:outlineLvl w:val="2"/>
      </w:pPr>
      <w:r>
        <w:rPr>
          <w:b/>
          <w:bCs/>
          <w:color w:val="0072C6"/>
        </w:rPr>
        <w:t>Spracúvanie osobných údajov zahrnutých v údajoch poskytovaných v rámci technickej podpory, GDPR</w:t>
      </w:r>
    </w:p>
    <w:p w14:paraId="1E6BADDF" w14:textId="77777777" w:rsidR="000C072C" w:rsidRDefault="000C072C" w:rsidP="000C072C">
      <w:pPr>
        <w:pStyle w:val="ProductList-Body"/>
        <w:ind w:left="158"/>
      </w:pPr>
      <w:r>
        <w:t>Osobné údaje poskytované spoločnosti Microsoft zákazníkmi alebo v ich mene v súvislosti s poskytovaním technickej podpory sú tiež údajmi poskytovanými v rámci technickej podpory.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zahrnutých v údajoch poskytovaných v rámci technickej podpory, GDPR“):</w:t>
      </w:r>
    </w:p>
    <w:p w14:paraId="23FA1191" w14:textId="77777777" w:rsidR="000C072C" w:rsidRDefault="000C072C" w:rsidP="000C072C">
      <w:pPr>
        <w:pStyle w:val="ProductList-Body"/>
        <w:ind w:left="158"/>
      </w:pPr>
    </w:p>
    <w:p w14:paraId="4B809B14" w14:textId="77777777" w:rsidR="000C072C" w:rsidRPr="00CD1288" w:rsidRDefault="000C072C" w:rsidP="000C072C">
      <w:pPr>
        <w:pStyle w:val="ProductList-Body"/>
        <w:ind w:left="180"/>
        <w:outlineLvl w:val="2"/>
        <w:rPr>
          <w:color w:val="0072C6"/>
        </w:rPr>
      </w:pPr>
      <w:r>
        <w:rPr>
          <w:b/>
          <w:color w:val="0072C6"/>
        </w:rPr>
        <w:tab/>
      </w:r>
      <w:r>
        <w:rPr>
          <w:color w:val="0072C6"/>
        </w:rPr>
        <w:t>Roly a povinnosti sprostredkovateľov a prevádzkovateľov</w:t>
      </w:r>
    </w:p>
    <w:p w14:paraId="1FCA18F9" w14:textId="77777777" w:rsidR="000C072C" w:rsidRPr="00CD1288" w:rsidRDefault="000C072C" w:rsidP="000C072C">
      <w:pPr>
        <w:pStyle w:val="ProductList-Body"/>
        <w:ind w:left="720"/>
      </w:pPr>
      <w:r>
        <w:t>Zákazník a spoločnosť Microsoft súhlasia s tým, že zákazník je prevádzkovateľom osobných údajov zahrnutých v údajoch poskytovaných v rámci technickej podpory a spoločnosť Microsoft je sprostredkovateľom takýchto údajov s výnimkou prípadov, keď zákazník koná ako sprostredkovateľ osobných údajov, pričom v takom prípade je spoločnosť Microsoft subsprostredkovateľom. Spoločnosť Microsoft a zákazník však súhlasia s tým, že spoločnosť Microsoft je prevádzkovateľom údajov v súvislosti s obchodnými kontaktnými údajmi alebo inými osobnými údajmi, ktoré sa môžu zhromažďovať súčasne s údajmi poskytovanými v rámci technickej podpory, ale sú potrebné na udržanie obchodného vzťahu so zákazníkom. Spoločnosť Microsoft bude spracúvať osobné údaje iba na základe zdokumentovaných pokynov od zákazníka. Zákazník súhlasí s tým, že jeho multilicenčná zmluva (vrátane dokumentu Podmienky používania služieb on-line) spolu s jeho používaním profesionálnych služieb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272CBF9B" w14:textId="77777777" w:rsidR="000C072C" w:rsidRDefault="000C072C" w:rsidP="000C072C">
      <w:pPr>
        <w:pStyle w:val="ProductList-Body"/>
        <w:ind w:left="158"/>
      </w:pPr>
    </w:p>
    <w:p w14:paraId="7ABF6B28" w14:textId="77777777" w:rsidR="000C072C" w:rsidRPr="00CD1288" w:rsidRDefault="000C072C" w:rsidP="000C072C">
      <w:pPr>
        <w:pStyle w:val="ProductList-Body"/>
        <w:ind w:left="180"/>
        <w:outlineLvl w:val="2"/>
        <w:rPr>
          <w:color w:val="0072C6"/>
        </w:rPr>
      </w:pPr>
      <w:r>
        <w:rPr>
          <w:b/>
          <w:color w:val="0072C6"/>
        </w:rPr>
        <w:tab/>
      </w:r>
      <w:r>
        <w:rPr>
          <w:color w:val="0072C6"/>
        </w:rPr>
        <w:t>Spracúvanie osobných údajov zahrnutých v údajoch poskytovaných v rámci technickej podpory</w:t>
      </w:r>
    </w:p>
    <w:p w14:paraId="1C7ED32C" w14:textId="77777777" w:rsidR="000C072C" w:rsidRPr="00F77194" w:rsidRDefault="000C072C" w:rsidP="000C072C">
      <w:pPr>
        <w:pStyle w:val="CommentText"/>
        <w:spacing w:after="0"/>
        <w:ind w:left="720"/>
        <w:rPr>
          <w:sz w:val="18"/>
          <w:szCs w:val="18"/>
        </w:rPr>
      </w:pPr>
      <w:r>
        <w:rPr>
          <w:sz w:val="18"/>
          <w:szCs w:val="18"/>
        </w:rPr>
        <w:t>Zmluvné strany berú na vedomie a súhlasia s tým, že:</w:t>
      </w:r>
    </w:p>
    <w:p w14:paraId="4877F95A" w14:textId="77777777" w:rsidR="000C072C" w:rsidRDefault="000C072C" w:rsidP="000C072C">
      <w:pPr>
        <w:pStyle w:val="ProductList-Body"/>
        <w:numPr>
          <w:ilvl w:val="0"/>
          <w:numId w:val="47"/>
        </w:numPr>
        <w:ind w:left="1280"/>
      </w:pPr>
      <w:r>
        <w:t>predmet spracúvania je obmedzený na osobné údaje v rozsahu GDPR,</w:t>
      </w:r>
    </w:p>
    <w:p w14:paraId="3DA5DEA4" w14:textId="77777777" w:rsidR="000C072C" w:rsidRDefault="000C072C" w:rsidP="000C072C">
      <w:pPr>
        <w:pStyle w:val="ProductList-Body"/>
        <w:numPr>
          <w:ilvl w:val="0"/>
          <w:numId w:val="47"/>
        </w:numPr>
        <w:ind w:left="1280"/>
      </w:pPr>
      <w:r>
        <w:t xml:space="preserve">trvanie spracúvania bude po dobu platnosti práva zákazníka využívať technickú podporu a až do odstránenia alebo vrátenia všetkých osobných údajov v súlade s pokynmi zákazníka alebo podmienkami používania služieb on-line, </w:t>
      </w:r>
    </w:p>
    <w:p w14:paraId="1F5B1777" w14:textId="77777777" w:rsidR="000C072C" w:rsidRDefault="000C072C" w:rsidP="000C072C">
      <w:pPr>
        <w:pStyle w:val="ProductList-Body"/>
        <w:numPr>
          <w:ilvl w:val="0"/>
          <w:numId w:val="47"/>
        </w:numPr>
        <w:ind w:left="1280"/>
      </w:pPr>
      <w:r>
        <w:lastRenderedPageBreak/>
        <w:t xml:space="preserve">povahou a účelom spracúvania je poskytovať technickú podporu v súlade s multilicenčnou zmluvou zákazníka, </w:t>
      </w:r>
    </w:p>
    <w:p w14:paraId="049FFA90" w14:textId="77777777" w:rsidR="000C072C" w:rsidRDefault="000C072C" w:rsidP="000C072C">
      <w:pPr>
        <w:pStyle w:val="ProductList-Body"/>
        <w:numPr>
          <w:ilvl w:val="0"/>
          <w:numId w:val="47"/>
        </w:numPr>
        <w:ind w:left="1280"/>
      </w:pPr>
      <w:r>
        <w:t xml:space="preserve">typy osobných údajov spracúvaných v súvislosti s poskytovaním technickej podpory zahŕňajú tie, ktoré sú výslovne uvedené v článku 4 GDPR, a </w:t>
      </w:r>
    </w:p>
    <w:p w14:paraId="085C20FC" w14:textId="77777777" w:rsidR="000C072C" w:rsidRDefault="000C072C" w:rsidP="000C072C">
      <w:pPr>
        <w:pStyle w:val="ProductList-Body"/>
        <w:numPr>
          <w:ilvl w:val="0"/>
          <w:numId w:val="47"/>
        </w:numPr>
        <w:ind w:left="1282"/>
      </w:pPr>
      <w:r>
        <w:t>Kategóriami dotknutých osôb sú zástupcovia zákazníka a koncoví používatelia, napríklad zamestnanci, dodávatelia, spolupracovníci a zákazníci.</w:t>
      </w:r>
    </w:p>
    <w:p w14:paraId="516A1FA3" w14:textId="77777777" w:rsidR="000C072C" w:rsidRDefault="000C072C" w:rsidP="000C072C">
      <w:pPr>
        <w:pStyle w:val="ProductList-Body"/>
        <w:ind w:left="922"/>
      </w:pPr>
    </w:p>
    <w:p w14:paraId="6F4CA3FA" w14:textId="77777777" w:rsidR="000C072C" w:rsidRDefault="000C072C" w:rsidP="000C072C">
      <w:pPr>
        <w:pStyle w:val="ProductList-Body"/>
        <w:ind w:left="720"/>
      </w:pPr>
      <w:r>
        <w:t>V prípade žiadostí dotknutých osôb a záznamov o spracovateľských činnostiach týkajúcich sa údajov poskytovaných v rámci technickej podpory a osobných údajov v nich zahrnutých sa bude spoločnosť Microsoft riadiť príslušnými záväzkami stanovenými v ustanoveniach „Práva dotknutých osôb, pomoc so žiadosťami“ a „Záznamy o spracovateľských činnostiach“ v článku Podmienky ochrany údajov v dokumente Podmienky používania služieb on-line.</w:t>
      </w:r>
    </w:p>
    <w:p w14:paraId="6A3BA002" w14:textId="77777777" w:rsidR="000C072C" w:rsidRDefault="000C072C" w:rsidP="000C072C">
      <w:pPr>
        <w:pStyle w:val="ProductList-Body"/>
      </w:pPr>
    </w:p>
    <w:p w14:paraId="0C76660A" w14:textId="77777777" w:rsidR="000C072C" w:rsidRPr="00F40FD0" w:rsidRDefault="000C072C" w:rsidP="000C072C">
      <w:pPr>
        <w:pStyle w:val="ProductList-Body"/>
        <w:ind w:left="180"/>
        <w:outlineLvl w:val="2"/>
      </w:pPr>
      <w:r>
        <w:rPr>
          <w:b/>
          <w:bCs/>
          <w:color w:val="0072C6"/>
        </w:rPr>
        <w:t>Zabezpečenie údajov poskytovaných v rámci technickej podpory</w:t>
      </w:r>
    </w:p>
    <w:p w14:paraId="12965333" w14:textId="77777777" w:rsidR="00076115" w:rsidRDefault="00076115" w:rsidP="00076115">
      <w:pPr>
        <w:pStyle w:val="ProductList-Body"/>
        <w:ind w:left="158"/>
      </w:pPr>
      <w:r>
        <w:t>Spoločnosť Microsoft implementuje a bude udržiavať technické a organizačné opatrenia na ochranu údajov poskytovaných v rámci technickej podpory. Tieto opatrenia musia spĺňať požiadavky stanovené v normách ISO 27001, ISO 27002 a ISO 27018. Ak spoločnosť Microsoft zistí narušenie zabezpečenia vedúce k náhodnému alebo nezákonnému zničeniu, strate, zmene, neoprávnenému zverejneniu alebo sprístupneniu údajov poskytovaných v rámci technickej podpory počas ich spracúvania spoločnosťou Microsoft, spoločnosť Microsoft sa bude riadiť záväzkami stanovenými v ustanovení „Oznamovanie bezpečnostných incidentov“ v článku Podmienky ochrany údajov v dokumente Podmienky používania online služieb.</w:t>
      </w:r>
    </w:p>
    <w:p w14:paraId="577FBBCD" w14:textId="77777777" w:rsidR="000C072C" w:rsidRDefault="000C072C" w:rsidP="000C072C">
      <w:pPr>
        <w:pStyle w:val="ProductList-Body"/>
        <w:ind w:left="158"/>
      </w:pPr>
    </w:p>
    <w:p w14:paraId="5A547998" w14:textId="77777777" w:rsidR="000C072C" w:rsidRPr="00F40FD0" w:rsidRDefault="000C072C" w:rsidP="000C072C">
      <w:pPr>
        <w:pStyle w:val="ProductList-Body"/>
        <w:ind w:left="180"/>
        <w:outlineLvl w:val="2"/>
      </w:pPr>
      <w:r>
        <w:rPr>
          <w:b/>
          <w:bCs/>
          <w:color w:val="0072C6"/>
        </w:rPr>
        <w:t>Umiestnenie a prenos údajov</w:t>
      </w:r>
    </w:p>
    <w:p w14:paraId="75C9990D" w14:textId="77777777" w:rsidR="000C072C" w:rsidRDefault="000C072C" w:rsidP="000C072C">
      <w:pPr>
        <w:pStyle w:val="ProductList-Body"/>
        <w:ind w:left="158"/>
      </w:pPr>
      <w:r>
        <w:t>Údaje poskytované v rámci technickej podpory, ktoré spoločnosť Microsoft spracováva v mene zákazníka, sa môžu prenášať do Spojených štátov amerických alebo ľubovoľných iných krajín, v ktorých pôsobí spoločnosť Microsoft alebo jej afilácie či subsprostredkovatelia, a tiež sa v nich môžu ukladať a spracúvať. Zákazník poveruje spoločnosť Microsoft vykonávaním ľubovoľného takéhoto prenosu údajov poskytovaných v rámci technickej podpory do ľubovoľnej takej krajiny a ukladaním a spracúvaním týchto údajov na účely poskytovania technickej podpory. Spoločnosť Microsoft je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520189F2" w14:textId="77777777" w:rsidR="000C072C" w:rsidRDefault="000C072C" w:rsidP="000C072C">
      <w:pPr>
        <w:pStyle w:val="ProductList-Body"/>
        <w:ind w:left="158"/>
      </w:pPr>
    </w:p>
    <w:p w14:paraId="2015FD6E" w14:textId="77777777" w:rsidR="000C072C" w:rsidRPr="00F40FD0" w:rsidRDefault="000C072C" w:rsidP="000C072C">
      <w:pPr>
        <w:pStyle w:val="ProductList-Body"/>
        <w:ind w:left="180"/>
        <w:outlineLvl w:val="2"/>
      </w:pPr>
      <w:r>
        <w:rPr>
          <w:b/>
          <w:bCs/>
          <w:color w:val="0072C6"/>
        </w:rPr>
        <w:t>Ďalšie záväzky súvisiace s údajmi poskytovanými v rámci technickej podpory</w:t>
      </w:r>
    </w:p>
    <w:p w14:paraId="06A829C0" w14:textId="77777777" w:rsidR="000C072C" w:rsidRDefault="000C072C" w:rsidP="000C072C">
      <w:pPr>
        <w:pStyle w:val="ProductList-Body"/>
        <w:ind w:left="180"/>
        <w:outlineLvl w:val="2"/>
        <w:rPr>
          <w:color w:val="0072C6"/>
        </w:rPr>
      </w:pPr>
      <w:r>
        <w:rPr>
          <w:b/>
          <w:color w:val="0072C6"/>
        </w:rPr>
        <w:tab/>
      </w:r>
      <w:r>
        <w:rPr>
          <w:color w:val="0072C6"/>
        </w:rPr>
        <w:t>Zverejňovanie</w:t>
      </w:r>
    </w:p>
    <w:p w14:paraId="7C56547B" w14:textId="77777777" w:rsidR="000C072C" w:rsidRPr="00CD1288" w:rsidRDefault="000C072C" w:rsidP="000C072C">
      <w:pPr>
        <w:pStyle w:val="ProductList-Body"/>
        <w:ind w:left="720"/>
      </w:pPr>
      <w:r>
        <w:t>Zverejňovanie údajov poskytovaných v rámci technickej podpory spoločnosťou Microsoft tretím zmluvným stranám sa riadi rovnakými obmedzeniami a postupmi, ktorými sa riadia zákaznícke údaje, stanovenými v ustanovení „Zverejňovanie zákazníckych údajov“ v článku Podmienky ochrany údajov v dokumente Podmienky používania služieb on-line.</w:t>
      </w:r>
    </w:p>
    <w:p w14:paraId="16F3F98F" w14:textId="77777777" w:rsidR="000C072C" w:rsidRDefault="000C072C" w:rsidP="000C072C">
      <w:pPr>
        <w:pStyle w:val="ProductList-Body"/>
        <w:ind w:left="158"/>
      </w:pPr>
    </w:p>
    <w:p w14:paraId="28B994A1" w14:textId="77777777" w:rsidR="000C072C" w:rsidRDefault="000C072C" w:rsidP="000C072C">
      <w:pPr>
        <w:pStyle w:val="ProductList-Body"/>
        <w:ind w:left="180"/>
        <w:outlineLvl w:val="2"/>
        <w:rPr>
          <w:color w:val="0072C6"/>
        </w:rPr>
      </w:pPr>
      <w:r>
        <w:rPr>
          <w:b/>
          <w:color w:val="0072C6"/>
        </w:rPr>
        <w:tab/>
      </w:r>
      <w:r>
        <w:rPr>
          <w:color w:val="0072C6"/>
        </w:rPr>
        <w:t>Odstránenie alebo vrátenie</w:t>
      </w:r>
    </w:p>
    <w:p w14:paraId="7287A85F" w14:textId="77777777" w:rsidR="000C072C" w:rsidRDefault="000C072C" w:rsidP="000C072C">
      <w:pPr>
        <w:pStyle w:val="ProductList-Body"/>
        <w:ind w:left="720"/>
      </w:pPr>
      <w:r>
        <w:t>Spoločnosť Microsoft odstráni alebo vráti všetky kópie údajov poskytovaných v rámci technickej podpory a osobných údajov v nich zahrnutých po splnení obchodných účelov, na ktoré boli tieto údaje poskytované v rámci technickej podpory zhromaždené alebo prenesené, prípadne skôr na žiadosť zákazníka.</w:t>
      </w:r>
    </w:p>
    <w:p w14:paraId="59533414" w14:textId="77777777" w:rsidR="000C072C" w:rsidRDefault="000C072C" w:rsidP="000C072C">
      <w:pPr>
        <w:pStyle w:val="ProductList-Body"/>
        <w:ind w:left="158"/>
      </w:pPr>
    </w:p>
    <w:p w14:paraId="4DEBA96C" w14:textId="77777777" w:rsidR="009570F9" w:rsidRDefault="009570F9" w:rsidP="009570F9">
      <w:pPr>
        <w:pStyle w:val="ProductList-Body"/>
        <w:ind w:left="180"/>
        <w:outlineLvl w:val="2"/>
        <w:rPr>
          <w:color w:val="0072C6"/>
        </w:rPr>
      </w:pPr>
      <w:r>
        <w:rPr>
          <w:b/>
          <w:color w:val="0072C6"/>
        </w:rPr>
        <w:tab/>
      </w:r>
      <w:r>
        <w:rPr>
          <w:color w:val="0072C6"/>
        </w:rPr>
        <w:t>Využívanie služieb subsprostredkovateľov</w:t>
      </w:r>
    </w:p>
    <w:p w14:paraId="64CF7C02" w14:textId="77777777" w:rsidR="009570F9" w:rsidRDefault="009570F9" w:rsidP="009570F9">
      <w:pPr>
        <w:pStyle w:val="ProductList-Body"/>
        <w:ind w:left="720"/>
      </w:pPr>
      <w:r>
        <w:t>Využívanie služieb subsprostredkovateľov spoločnosťou Microsoft v súvislosti s poskytovaním technickej podpory pre služby on-line sa riadi rovnakými obmedzeniami a postupmi, ktorými sa riadi jej využívanie služieb subsprostredkovateľov v súvislosti so službami on-line a ktoré sú stanovené v ustanovení „Oznámenia a kontrolné mechanizmy týkajúce sa využívania služieb subsprostredkovateľov“ v článku Podmienky ochrany údajov v dokumente Podmienky používania služieb on-line.</w:t>
      </w:r>
    </w:p>
    <w:p w14:paraId="6B6A680C" w14:textId="77777777" w:rsidR="000C072C" w:rsidRDefault="000C072C" w:rsidP="000C072C">
      <w:pPr>
        <w:pStyle w:val="ProductList-Body"/>
        <w:ind w:left="158"/>
      </w:pPr>
    </w:p>
    <w:p w14:paraId="6C269562" w14:textId="77777777" w:rsidR="000C072C" w:rsidRDefault="000C072C" w:rsidP="000C072C">
      <w:pPr>
        <w:pStyle w:val="ProductList-Body"/>
        <w:ind w:left="180"/>
        <w:outlineLvl w:val="2"/>
        <w:rPr>
          <w:color w:val="0072C6"/>
        </w:rPr>
      </w:pPr>
      <w:r>
        <w:rPr>
          <w:b/>
          <w:color w:val="0072C6"/>
        </w:rPr>
        <w:tab/>
      </w:r>
      <w:r>
        <w:rPr>
          <w:color w:val="0072C6"/>
        </w:rPr>
        <w:t>Vzdelávacie inštitúcie</w:t>
      </w:r>
    </w:p>
    <w:p w14:paraId="1F3DC8B7" w14:textId="77777777" w:rsidR="000C072C" w:rsidRPr="00CD1288" w:rsidRDefault="000C072C" w:rsidP="000C072C">
      <w:pPr>
        <w:pStyle w:val="ProductList-Body"/>
        <w:ind w:left="720"/>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2049CE8D" w14:textId="77777777" w:rsidR="000C072C" w:rsidRPr="00CD1288" w:rsidRDefault="000C072C" w:rsidP="000C072C">
      <w:pPr>
        <w:pStyle w:val="ProductList-Body"/>
      </w:pPr>
    </w:p>
    <w:p w14:paraId="4A85C84B" w14:textId="77777777" w:rsidR="000C072C" w:rsidRPr="00FC2D52" w:rsidRDefault="000C072C" w:rsidP="000C072C">
      <w:pPr>
        <w:pStyle w:val="ProductList-Body"/>
        <w:outlineLvl w:val="2"/>
      </w:pPr>
      <w:r>
        <w:rPr>
          <w:b/>
          <w:bCs/>
          <w:color w:val="00188F"/>
        </w:rPr>
        <w:t>Ďalšie podmienky poskytovania profesionálnych služieb</w:t>
      </w:r>
    </w:p>
    <w:p w14:paraId="44716D31" w14:textId="77777777" w:rsidR="009570F9" w:rsidRPr="00AC5443" w:rsidRDefault="009570F9" w:rsidP="009570F9">
      <w:pPr>
        <w:pStyle w:val="ProductList-Body"/>
        <w:tabs>
          <w:tab w:val="clear" w:pos="158"/>
          <w:tab w:val="left" w:pos="360"/>
        </w:tabs>
        <w:ind w:left="180"/>
        <w:outlineLvl w:val="3"/>
        <w:rPr>
          <w:b/>
          <w:color w:val="0072C6"/>
        </w:rPr>
      </w:pPr>
      <w:r>
        <w:rPr>
          <w:b/>
          <w:color w:val="0072C6"/>
        </w:rPr>
        <w:t>Spracovávanie osobných údajov</w:t>
      </w:r>
    </w:p>
    <w:p w14:paraId="4E76D4D4" w14:textId="28A3D7DF" w:rsidR="009570F9" w:rsidRDefault="009570F9" w:rsidP="009570F9">
      <w:pPr>
        <w:pStyle w:val="CommentText"/>
        <w:ind w:left="180"/>
        <w:rPr>
          <w:sz w:val="18"/>
          <w:szCs w:val="18"/>
        </w:rPr>
      </w:pPr>
      <w:r>
        <w:rPr>
          <w:sz w:val="18"/>
          <w:szCs w:val="18"/>
        </w:rPr>
        <w:t xml:space="preserve">V rozsahu, v akom je spoločnosť Microsoft v súvislosti s poskytovaním profesionálnych služieb sprostredkovateľom alebo subsprostredkovateľom osobných údajov nezahrnutých do údajov poskytovaných v rámci technickej podpory, sa spoločnosť Microsoft zaväzuje dodržiavať vo vzťahu ku všetkým zákazníkom s účinnosťou od 25. mája 2018 všetky záväzky stanovené (a) v ustanovení „Spracúvanie osobných údajov, GDPR“ v článku Podmienky ochrany údajov v dokumente Podmienky používania služieb on-line a (b) v podmienkach GDPR, ktoré sú uvedené v prílohe 4. </w:t>
      </w:r>
    </w:p>
    <w:p w14:paraId="1B31BC65" w14:textId="77777777" w:rsidR="00BA6241" w:rsidRPr="00AC5443" w:rsidRDefault="00BA6241" w:rsidP="00BA6241">
      <w:pPr>
        <w:pStyle w:val="ProductList-Body"/>
        <w:keepNext/>
        <w:tabs>
          <w:tab w:val="clear" w:pos="158"/>
          <w:tab w:val="left" w:pos="360"/>
        </w:tabs>
        <w:ind w:left="187"/>
        <w:outlineLvl w:val="3"/>
        <w:rPr>
          <w:b/>
          <w:color w:val="0072C6"/>
        </w:rPr>
      </w:pPr>
      <w:r>
        <w:rPr>
          <w:b/>
          <w:color w:val="0072C6"/>
        </w:rPr>
        <w:lastRenderedPageBreak/>
        <w:t>Využívanie služieb subsprostredkovateľov</w:t>
      </w:r>
    </w:p>
    <w:p w14:paraId="5E152C35" w14:textId="77777777" w:rsidR="00BA6241" w:rsidRPr="00BA6241" w:rsidRDefault="00BA6241" w:rsidP="00BA6241">
      <w:pPr>
        <w:pStyle w:val="CommentText"/>
        <w:ind w:left="180"/>
        <w:rPr>
          <w:sz w:val="18"/>
          <w:szCs w:val="18"/>
        </w:rPr>
      </w:pPr>
      <w:r w:rsidRPr="00BA6241">
        <w:rPr>
          <w:sz w:val="18"/>
          <w:szCs w:val="18"/>
        </w:rPr>
        <w:t xml:space="preserve">Spoločnosť Microsoft si môže najať na poskytovanie určitých služieb vo svojom mene subsprostredkovateľov. Zákazník súhlasí s tým, že pre profesionálne služby okrem technickej podpory pre služby on-line spoločnosť Microsoft zapojí subsprostredkovateľov do spracúvania osobných údajov. Spoločnosť Microsoft zabezpečí, aby subsprostredkovatelia boli viazaní písomnými zmluvami, ktoré od nich vyžadujú poskytnutie aspoň takej úrovne ochrany údajov, aká sa vyžaduje od spoločnosti Microsoft podľa tejto prílohy. </w:t>
      </w:r>
    </w:p>
    <w:p w14:paraId="5C968CFC" w14:textId="77777777" w:rsidR="00BA6241" w:rsidRPr="00BA6241" w:rsidRDefault="00BA6241" w:rsidP="00BA6241">
      <w:pPr>
        <w:pStyle w:val="CommentText"/>
        <w:ind w:left="180"/>
        <w:rPr>
          <w:sz w:val="18"/>
          <w:szCs w:val="18"/>
        </w:rPr>
      </w:pPr>
      <w:r w:rsidRPr="00BA6241">
        <w:rPr>
          <w:sz w:val="18"/>
          <w:szCs w:val="18"/>
        </w:rPr>
        <w:t>Zoznam aktuálnych subsprostredkovateľov spoločnosti Microsoft je k dispozícii na požiadanie. Ak zákazník požiada o takýto zoznam, spoločnosť Microsoft najmenej 14 dní pred oprávnením ľubovoľného nového subspracovateľa na prístup k osobným údajom tento zoznam aktualizuje a nejakým spôsobom oznámi túto aktualizáciu zákazníkovi.</w:t>
      </w:r>
    </w:p>
    <w:p w14:paraId="4B681C1E" w14:textId="77777777" w:rsidR="00BA6241" w:rsidRPr="00BA6241" w:rsidRDefault="00BA6241" w:rsidP="00BA6241">
      <w:pPr>
        <w:pStyle w:val="CommentText"/>
        <w:ind w:left="180"/>
        <w:rPr>
          <w:sz w:val="18"/>
          <w:szCs w:val="18"/>
        </w:rPr>
      </w:pPr>
      <w:r w:rsidRPr="00BA6241">
        <w:rPr>
          <w:sz w:val="18"/>
          <w:szCs w:val="18"/>
        </w:rPr>
        <w:t>Ak zákazník neschváli nového subsprostredkovateľa, môže vypovedať zmluvu o príslušnej profesionálnej službe, a to tak, že pred uplynutím výpovednej doby poskytne písomné oznámenie o vypovedaní s vysvetlením dôvodov neschválenia.</w:t>
      </w:r>
    </w:p>
    <w:p w14:paraId="0BB2B55A" w14:textId="5CC85AF5" w:rsidR="00235E4F" w:rsidRPr="00BB7DA1" w:rsidRDefault="00235E4F" w:rsidP="009570F9">
      <w:pPr>
        <w:pStyle w:val="ProductList-Body"/>
        <w:keepNext/>
        <w:tabs>
          <w:tab w:val="clear" w:pos="158"/>
          <w:tab w:val="left" w:pos="360"/>
        </w:tabs>
        <w:ind w:left="187"/>
        <w:outlineLvl w:val="3"/>
        <w:rPr>
          <w:b/>
          <w:color w:val="0072C6"/>
        </w:rPr>
      </w:pPr>
      <w:r w:rsidRPr="00BB7DA1">
        <w:rPr>
          <w:b/>
          <w:color w:val="0072C6"/>
        </w:rPr>
        <w:t>Záväzky zmluvných strán</w:t>
      </w:r>
    </w:p>
    <w:p w14:paraId="61E3F777" w14:textId="77777777" w:rsidR="00235E4F" w:rsidRPr="000772BE" w:rsidRDefault="00235E4F" w:rsidP="00BB7DA1">
      <w:pPr>
        <w:pStyle w:val="ProductList-Body"/>
        <w:ind w:left="180"/>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EA4477" w:rsidRDefault="000E0424" w:rsidP="00BB7DA1">
      <w:pPr>
        <w:pStyle w:val="ProductList-Body"/>
        <w:ind w:left="180"/>
        <w:rPr>
          <w:sz w:val="16"/>
        </w:rPr>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EA4477" w:rsidRDefault="000E0424" w:rsidP="00BB7DA1">
      <w:pPr>
        <w:pStyle w:val="ProductList-Body"/>
        <w:ind w:left="180"/>
        <w:rPr>
          <w:sz w:val="16"/>
        </w:rPr>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EA4477" w:rsidRDefault="000E0424" w:rsidP="00BB7DA1">
      <w:pPr>
        <w:pStyle w:val="ProductList-Body"/>
        <w:ind w:left="180"/>
        <w:rPr>
          <w:sz w:val="16"/>
        </w:rPr>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EA4477" w:rsidRDefault="00235E4F" w:rsidP="00BB7DA1">
      <w:pPr>
        <w:pStyle w:val="ProductList-Body"/>
        <w:ind w:left="180"/>
        <w:rPr>
          <w:sz w:val="16"/>
        </w:rPr>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EA4477" w:rsidRDefault="00235E4F" w:rsidP="00BB7DA1">
      <w:pPr>
        <w:pStyle w:val="ProductList-Body"/>
        <w:ind w:left="180"/>
        <w:rPr>
          <w:sz w:val="16"/>
        </w:rPr>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 xml:space="preserve">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w:t>
      </w:r>
      <w:r>
        <w:lastRenderedPageBreak/>
        <w:t>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20"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21" w:name="_Toc534201290"/>
      <w:r w:rsidRPr="00933263">
        <w:rPr>
          <w:lang w:val="sk-SK"/>
        </w:rPr>
        <w:t>Oznámenie o kódovaní H.265/HEVC v mediálnych službách Azure</w:t>
      </w:r>
      <w:bookmarkEnd w:id="220"/>
      <w:bookmarkEnd w:id="221"/>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1D039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22" w:name="_Toc484158323"/>
      <w:bookmarkStart w:id="223" w:name="_Toc534201291"/>
      <w:r w:rsidRPr="00B71356">
        <w:rPr>
          <w:lang w:val="sk-SK"/>
        </w:rPr>
        <w:t>Oznámenie týkajúce sa programu Adobe Flash Player</w:t>
      </w:r>
      <w:bookmarkEnd w:id="222"/>
      <w:bookmarkEnd w:id="223"/>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69"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1D039E"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24" w:name="_Toc484158324"/>
      <w:bookmarkStart w:id="225" w:name="_Toc476230953"/>
      <w:bookmarkStart w:id="226" w:name="_Toc534201292"/>
      <w:r w:rsidRPr="00B71356">
        <w:rPr>
          <w:lang w:val="sk-SK"/>
        </w:rPr>
        <w:t>Oznámenie o vizuálnej norme H.264/AVC, videonorme VC-1, vizuálnej norme MPEG-4 (časť 2) a videonorme MPEG-2</w:t>
      </w:r>
      <w:bookmarkEnd w:id="224"/>
      <w:bookmarkEnd w:id="225"/>
      <w:bookmarkEnd w:id="226"/>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70"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F39DF5C" w14:textId="62812AA2" w:rsidR="00A27D70" w:rsidRPr="00690C65" w:rsidRDefault="001D039E" w:rsidP="00EA4477">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6427307" w14:textId="77777777" w:rsidR="00D67A4B" w:rsidRDefault="00D67A4B" w:rsidP="00A914BF">
      <w:pPr>
        <w:pStyle w:val="ProductList-Body"/>
        <w:sectPr w:rsidR="00D67A4B" w:rsidSect="00A61B2A">
          <w:footerReference w:type="default" r:id="rId71"/>
          <w:footerReference w:type="first" r:id="rId72"/>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27" w:name="_Toc503180509"/>
      <w:bookmarkStart w:id="228" w:name="Attachment2"/>
      <w:bookmarkStart w:id="229" w:name="_Toc534201293"/>
      <w:r w:rsidRPr="00F8798B">
        <w:lastRenderedPageBreak/>
        <w:t>Príloha 2 – balíky predplatných licencií</w:t>
      </w:r>
      <w:bookmarkEnd w:id="227"/>
      <w:bookmarkEnd w:id="229"/>
    </w:p>
    <w:p w14:paraId="32AF2D15" w14:textId="77777777"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10899" w:type="dxa"/>
        <w:tblInd w:w="9" w:type="dxa"/>
        <w:tblLayout w:type="fixed"/>
        <w:tblLook w:val="04A0" w:firstRow="1" w:lastRow="0" w:firstColumn="1" w:lastColumn="0" w:noHBand="0" w:noVBand="1"/>
      </w:tblPr>
      <w:tblGrid>
        <w:gridCol w:w="4419"/>
        <w:gridCol w:w="270"/>
        <w:gridCol w:w="270"/>
        <w:gridCol w:w="270"/>
        <w:gridCol w:w="270"/>
        <w:gridCol w:w="720"/>
        <w:gridCol w:w="810"/>
        <w:gridCol w:w="450"/>
        <w:gridCol w:w="360"/>
        <w:gridCol w:w="324"/>
        <w:gridCol w:w="306"/>
        <w:gridCol w:w="360"/>
        <w:gridCol w:w="900"/>
        <w:gridCol w:w="360"/>
        <w:gridCol w:w="450"/>
        <w:gridCol w:w="360"/>
      </w:tblGrid>
      <w:tr w:rsidR="00A87CAE" w14:paraId="7EB4E9F8" w14:textId="77777777" w:rsidTr="000A17F5">
        <w:trPr>
          <w:trHeight w:val="636"/>
          <w:tblHeader/>
        </w:trPr>
        <w:tc>
          <w:tcPr>
            <w:tcW w:w="4419" w:type="dxa"/>
            <w:vMerge w:val="restart"/>
            <w:tcBorders>
              <w:top w:val="nil"/>
              <w:left w:val="nil"/>
              <w:bottom w:val="dashSmallGap" w:sz="4" w:space="0" w:color="FFFFFF" w:themeColor="text1" w:themeTint="00" w:themeShade="00"/>
              <w:right w:val="nil"/>
            </w:tcBorders>
            <w:vAlign w:val="bottom"/>
            <w:hideMark/>
          </w:tcPr>
          <w:p w14:paraId="2E896742" w14:textId="77777777" w:rsidR="00A87CAE" w:rsidRDefault="00A87CAE" w:rsidP="00D93F2A">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84B2824"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64FCCC3"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E6F2CF4"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A1C7DDB"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Obchodná</w:t>
            </w:r>
          </w:p>
          <w:p w14:paraId="62152601"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05FE055"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92E1344"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Obchodná</w:t>
            </w:r>
          </w:p>
          <w:p w14:paraId="57A5F13E"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1424B3B0"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F0E2A72"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D7F4A81"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75A10B4" w14:textId="77777777" w:rsidR="00A87CA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353F9B10"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2C8E33" w14:textId="77777777" w:rsidR="00A87CAE" w:rsidRPr="006F1174" w:rsidRDefault="00A87CAE"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1C582F1E" w14:textId="77777777" w:rsidR="00A87CAE" w:rsidRPr="001F15CE" w:rsidRDefault="00A87CAE"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E145DA6"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E599BA5"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87CAE" w14:paraId="646E0647" w14:textId="77777777" w:rsidTr="000A17F5">
        <w:trPr>
          <w:trHeight w:val="299"/>
          <w:tblHeader/>
        </w:trPr>
        <w:tc>
          <w:tcPr>
            <w:tcW w:w="4419" w:type="dxa"/>
            <w:vMerge/>
            <w:tcBorders>
              <w:top w:val="nil"/>
              <w:left w:val="nil"/>
              <w:bottom w:val="dashSmallGap" w:sz="4" w:space="0" w:color="808080" w:themeColor="background1" w:themeShade="80"/>
              <w:right w:val="nil"/>
            </w:tcBorders>
            <w:vAlign w:val="center"/>
            <w:hideMark/>
          </w:tcPr>
          <w:p w14:paraId="7D80D7FC" w14:textId="77777777" w:rsidR="00A87CAE" w:rsidRDefault="00A87CAE" w:rsidP="00D93F2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2EAD95B"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A146D0"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26495E"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D970A5"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FC32716"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BF32D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E0F00C7"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09DD100"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67A678"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6A2FA5"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B2B5EA"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6F9BE35"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602B5D2"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51060677"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F32E083"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DDC0744"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D0F70FA"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A87CAE" w14:paraId="34E56B50" w14:textId="77777777" w:rsidTr="000A17F5">
        <w:trPr>
          <w:trHeight w:val="210"/>
        </w:trPr>
        <w:tc>
          <w:tcPr>
            <w:tcW w:w="4419" w:type="dxa"/>
            <w:tcBorders>
              <w:top w:val="nil"/>
              <w:left w:val="nil"/>
              <w:bottom w:val="dashSmallGap" w:sz="4" w:space="0" w:color="BFBFBF" w:themeColor="background1" w:themeShade="BF"/>
              <w:right w:val="nil"/>
            </w:tcBorders>
            <w:noWrap/>
            <w:vAlign w:val="center"/>
            <w:hideMark/>
          </w:tcPr>
          <w:p w14:paraId="6BF3BB5D"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67DC5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DC61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5F0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255D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9B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1768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C40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54D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DA68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AE76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D44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CC2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DF0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8330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FAAD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A6658B4"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2AF0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0BC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BDC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F6E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D5B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5F47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06D9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948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FB9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A50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B6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2F1A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CC1E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84E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7485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4E7EE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A610EA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5B8A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9882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A184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A399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353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19DD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0AAB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189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DBE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882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66D8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41D3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0E2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E32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239A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196C6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64227D3F"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7CD97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AF832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7F9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592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DD4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5292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7D65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A5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422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1253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CF48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11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16E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AF6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258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62534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941920A"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BD6C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DBFB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5490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1AD2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B983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C40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FFDD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A317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9897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A5F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45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600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D430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07A3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C9B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4F53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237A3A9"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C37A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F56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E01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96E5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B0C9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03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CF4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4855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B4B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5C8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BF7C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CDC7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1A46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CFCF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0E7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EF77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6EFFFF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87495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15E4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B38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AAC4C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BB6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9D1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DD7A2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39B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1E60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2A26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C95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E40B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46E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D4D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A245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51C49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3684BB8"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3C880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AEC0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A11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576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0F9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81F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F263F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1AC2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75C6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14A7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1952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4240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6199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0D74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E95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A6CF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6742C3"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DAA68"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EF4C7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4843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0DA7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8FE3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C48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2111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60A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FE3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729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1CF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AD6B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C6C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B5AE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BEA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74BC4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950FD2"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79064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F3EBE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CCEC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5C9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A28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F22E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B41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FCF6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5186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2634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ADA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FDF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53F3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29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D0B8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FCDB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0AC3353"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8CD9C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CB0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DDA9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855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B77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0D2B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1431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7F6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566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9A10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26E1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55FA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4B0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F04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561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39AC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F664B0F"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9E39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C51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09F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2DC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B13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2A0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D3A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F95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9CEF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52C6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523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D21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5F6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CD2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D50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D69D8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5BD1E2D"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5A8AF1"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109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AFE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2F80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12ED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E6D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DC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DF1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40E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63AB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707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C55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26B4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B974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85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EBBC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AF11624"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BAB5E"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2A1B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53C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CD0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5F9B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9F0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A352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4D5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F52E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C64D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4C4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7FD2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8730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198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63E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AE0B3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F805DEF" w14:textId="77777777" w:rsidTr="000A17F5">
        <w:trPr>
          <w:trHeight w:val="195"/>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EB6921"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2CC8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0CB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545B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043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8F8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B09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DFA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EA5D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DC1B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D465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FA4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6FE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114D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27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AD61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613FF8D2" w14:textId="77777777" w:rsidTr="000A17F5">
        <w:trPr>
          <w:trHeight w:val="24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A0558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FE866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797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45C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9F0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CED0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34B5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2D95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C4179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AA7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B55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C576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100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AD3A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66F9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F4612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FA1C16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9807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1DF1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9813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E72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1EE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1136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2B7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DFC9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089A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E4A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41A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7CF4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6C8C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258A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00C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A6EB6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7E8BF4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6923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35DF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859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BE69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902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84A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24EF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CE20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70CA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CC62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965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D7DB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BF9C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9C7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3812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6F9D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AA5460A"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000D8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471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8E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CC6F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9CB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52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1474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8140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55B4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CE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748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233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EB2A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8D3A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BF0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3CFC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D9B5936"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CC8F9"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6BC0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8C5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4ED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5AAD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8B6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0D6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7463D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2823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3D6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6A4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894D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27F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B8C1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A16A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D37E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F968545" w14:textId="77777777" w:rsidTr="00087DF3">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BA4B8E"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F13F6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9604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051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A1C5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CE0F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F042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9FFE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0B6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7EE0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34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FD2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00F1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FE7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9CC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B55B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6A6B804B"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83A72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012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967B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BBA0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D93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6513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6A4D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DA6B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C27F1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1AA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E76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CBC9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E27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8229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368A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B27C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A0A94AC"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5AEB0"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B6F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1B6B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B0E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782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550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CD9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BF6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6BBF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5672E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32F9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63A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9CC9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AB7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DC4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6F96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3A29057"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6636C"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1176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A2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346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F830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2A6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C42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FEA2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61F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203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FED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DE66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DE8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F58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84C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0374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587746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821FC"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CAC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7BA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84D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527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468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3CA6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30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3028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408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9982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F55E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F662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F65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8417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834F5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F590078"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A5FCE"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8A0C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BFFC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00E3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F4D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A934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007A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309E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3FDA8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E5C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B31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1DBE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74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DEE7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2148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B9C8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7404BC6"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3C49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912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802A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9A1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7ED4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742D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2D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6F4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AAEB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DBD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AB7B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14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686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2AA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214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7951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CCD76A8"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A79530"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33D5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5D3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20A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0FF3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BD5C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5AD7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D0E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93BA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2D7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C756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1DF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58C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29C5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6DD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C543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0163350"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4DE4A6"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9711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3A5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FB5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F5BA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D2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0518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5BD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42B5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FF80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A362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20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165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5C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260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41819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8E88591"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B3E49"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12F2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B446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B538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0E39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73D5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9229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21CC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7EC0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645D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25AF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98ED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A0D1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551F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777C4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E7850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2A6BEED"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8BB8E" w14:textId="77777777" w:rsidR="00A87CAE" w:rsidRPr="00F40FD0"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0130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792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565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B8C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16E7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8AB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54FA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E109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E3C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2BEF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4CB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912D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D47B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A1C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864F8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9CC24C5"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F73063"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818D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DB68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09C1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0A43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818F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2668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3A4E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B032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5781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DD52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7840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FC26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0B69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089C6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6549C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114DFF5"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B6C5D" w14:textId="77777777" w:rsidR="00A87CAE"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8FA9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30FC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2499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D49E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99B1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F3EE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C3E3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97C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7A39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43E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4EF2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83C0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4D39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F6B82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0377B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BC168FD"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E07546"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FCBE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E561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90C1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1AB7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CD22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6B95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0748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23A2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CBF7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AB43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0765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9228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F5C7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7BABA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76199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F2BAA28"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E57A4A"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154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5A61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1F71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1A18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50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34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2910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22C6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F59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B49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35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A029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F1AF5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DFC88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1D114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2B2993"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B753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C40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CBA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312E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8483C"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801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8FEE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81E6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3A66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33B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C0FD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8DA4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B1648"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2BA6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69B3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DB9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74E340F"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6BB60"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F3CF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FF6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01D6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51CCF"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1E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3EDE7"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AA0A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98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D20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20A60"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4E54E"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DD8C5"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1EC1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ADE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09F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2A862D66"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Enterprise E5 závisí od dostupnosti v príslušnej oblasti.</w:t>
      </w:r>
    </w:p>
    <w:p w14:paraId="78885920" w14:textId="06CA24C7" w:rsidR="00EA4477" w:rsidRDefault="00EA4477" w:rsidP="00EA4477">
      <w:pPr>
        <w:pStyle w:val="ProductList-Body"/>
        <w:rPr>
          <w:i/>
          <w:sz w:val="16"/>
          <w:szCs w:val="16"/>
        </w:rPr>
      </w:pPr>
      <w:r w:rsidRPr="00F8798B">
        <w:rPr>
          <w:i/>
          <w:sz w:val="16"/>
          <w:szCs w:val="16"/>
          <w:vertAlign w:val="superscript"/>
        </w:rPr>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73" w:history="1">
        <w:r w:rsidRPr="00F8798B">
          <w:rPr>
            <w:rStyle w:val="Hyperlink"/>
            <w:i/>
            <w:sz w:val="16"/>
            <w:szCs w:val="16"/>
          </w:rPr>
          <w:t>https://www.microsoft.com/en-us/dynamics365/pricing</w:t>
        </w:r>
      </w:hyperlink>
      <w:r w:rsidRPr="00F8798B">
        <w:rPr>
          <w:i/>
          <w:sz w:val="16"/>
          <w:szCs w:val="16"/>
        </w:rPr>
        <w:t>.</w:t>
      </w:r>
    </w:p>
    <w:p w14:paraId="344C2745" w14:textId="77777777"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13F18A1D" w14:textId="77777777" w:rsidR="009570F9" w:rsidRPr="00F8798B" w:rsidRDefault="009570F9" w:rsidP="00EA4477">
      <w:pPr>
        <w:pStyle w:val="ProductList-Body"/>
        <w:rPr>
          <w:i/>
          <w:sz w:val="16"/>
          <w:szCs w:val="16"/>
        </w:rPr>
      </w:pPr>
    </w:p>
    <w:p w14:paraId="21D00DDF" w14:textId="77777777" w:rsidR="00EA4477" w:rsidRPr="00F8798B" w:rsidRDefault="00EA4477" w:rsidP="00EA4477">
      <w:pPr>
        <w:pStyle w:val="ProductList-Body"/>
      </w:pPr>
    </w:p>
    <w:p w14:paraId="45B0F78F" w14:textId="32962BBC" w:rsidR="00EA4477" w:rsidRDefault="00EA4477" w:rsidP="00EA4477">
      <w:pPr>
        <w:pStyle w:val="ProductList-Offering1Heading"/>
      </w:pPr>
      <w:bookmarkStart w:id="230" w:name="_Toc503180510"/>
      <w:bookmarkStart w:id="231" w:name="_Toc534201294"/>
      <w:r w:rsidRPr="00F8798B">
        <w:t>Verejný sektor</w:t>
      </w:r>
      <w:bookmarkEnd w:id="230"/>
      <w:bookmarkEnd w:id="231"/>
    </w:p>
    <w:tbl>
      <w:tblPr>
        <w:tblW w:w="10872" w:type="dxa"/>
        <w:tblLayout w:type="fixed"/>
        <w:tblLook w:val="04A0" w:firstRow="1" w:lastRow="0" w:firstColumn="1" w:lastColumn="0" w:noHBand="0" w:noVBand="1"/>
      </w:tblPr>
      <w:tblGrid>
        <w:gridCol w:w="3870"/>
        <w:gridCol w:w="450"/>
        <w:gridCol w:w="450"/>
        <w:gridCol w:w="450"/>
        <w:gridCol w:w="540"/>
        <w:gridCol w:w="540"/>
        <w:gridCol w:w="720"/>
        <w:gridCol w:w="720"/>
        <w:gridCol w:w="720"/>
        <w:gridCol w:w="900"/>
        <w:gridCol w:w="810"/>
        <w:gridCol w:w="702"/>
      </w:tblGrid>
      <w:tr w:rsidR="00A87CAE" w14:paraId="18E156A5" w14:textId="77777777" w:rsidTr="00D93F2A">
        <w:trPr>
          <w:trHeight w:val="384"/>
          <w:tblHeader/>
        </w:trPr>
        <w:tc>
          <w:tcPr>
            <w:tcW w:w="3870" w:type="dxa"/>
            <w:vMerge w:val="restart"/>
            <w:tcBorders>
              <w:top w:val="nil"/>
              <w:left w:val="nil"/>
              <w:bottom w:val="dashSmallGap" w:sz="4" w:space="0" w:color="808080" w:themeColor="text1" w:themeTint="7F" w:themeShade="00"/>
              <w:right w:val="nil"/>
            </w:tcBorders>
            <w:vAlign w:val="bottom"/>
            <w:hideMark/>
          </w:tcPr>
          <w:p w14:paraId="499393CB" w14:textId="77777777" w:rsidR="00A87CAE" w:rsidRDefault="00A87CAE" w:rsidP="00D93F2A">
            <w:pPr>
              <w:pStyle w:val="ProductList-Body"/>
              <w:tabs>
                <w:tab w:val="clear" w:pos="158"/>
                <w:tab w:val="left" w:pos="720"/>
              </w:tabs>
              <w:spacing w:line="256" w:lineRule="auto"/>
              <w:ind w:left="-108"/>
              <w:rPr>
                <w:sz w:val="22"/>
              </w:rPr>
            </w:pPr>
            <w:r>
              <w:rPr>
                <w:sz w:val="22"/>
              </w:rPr>
              <w:t>Služba on-line</w:t>
            </w:r>
          </w:p>
        </w:tc>
        <w:tc>
          <w:tcPr>
            <w:tcW w:w="2430"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D999F53" w14:textId="77777777" w:rsidR="00A87CAE" w:rsidRPr="001F15CE" w:rsidRDefault="00A87CAE"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216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981FF0E" w14:textId="77777777" w:rsidR="00A87CAE" w:rsidRPr="001F15CE" w:rsidRDefault="00A87CAE"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12"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B229601" w14:textId="77777777" w:rsidR="00A87CAE" w:rsidRPr="001F15CE" w:rsidRDefault="00A87CAE"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A87CAE" w14:paraId="0434A6A0" w14:textId="77777777" w:rsidTr="00D93F2A">
        <w:trPr>
          <w:trHeight w:val="299"/>
          <w:tblHeader/>
        </w:trPr>
        <w:tc>
          <w:tcPr>
            <w:tcW w:w="3870" w:type="dxa"/>
            <w:vMerge/>
            <w:tcBorders>
              <w:top w:val="nil"/>
              <w:left w:val="nil"/>
              <w:bottom w:val="dashSmallGap" w:sz="4" w:space="0" w:color="808080" w:themeColor="background1" w:themeShade="80"/>
              <w:right w:val="nil"/>
            </w:tcBorders>
            <w:vAlign w:val="center"/>
            <w:hideMark/>
          </w:tcPr>
          <w:p w14:paraId="17C5A6D9" w14:textId="77777777" w:rsidR="00A87CAE" w:rsidRDefault="00A87CAE" w:rsidP="00D93F2A">
            <w:pPr>
              <w:spacing w:after="0"/>
            </w:pP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EA16F"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A3E78F"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F71052"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39FC8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9A49C4"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0CEC47"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D10DE0"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0E190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E3D6E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B8F55A" w14:textId="77777777" w:rsidR="00A87CAE" w:rsidRPr="006F1174"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0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A93A76"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87CAE" w14:paraId="3A12D657" w14:textId="77777777" w:rsidTr="00D93F2A">
        <w:trPr>
          <w:trHeight w:val="210"/>
        </w:trPr>
        <w:tc>
          <w:tcPr>
            <w:tcW w:w="3870" w:type="dxa"/>
            <w:tcBorders>
              <w:top w:val="nil"/>
              <w:left w:val="nil"/>
              <w:bottom w:val="dashSmallGap" w:sz="4" w:space="0" w:color="BFBFBF" w:themeColor="background1" w:themeShade="BF"/>
              <w:right w:val="nil"/>
            </w:tcBorders>
            <w:noWrap/>
            <w:vAlign w:val="center"/>
            <w:hideMark/>
          </w:tcPr>
          <w:p w14:paraId="72E8EF03"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62A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34D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9935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70B2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3FC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9092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189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EBC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ECBF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5A8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136D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D72A0B4"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58C76"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884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BA82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E79D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1F1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4000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2401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0D4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3E8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C4E3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1D76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10C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071ED69"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8BDE6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D40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179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106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664A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3AEBB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709D7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6F3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47B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86C4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E1A6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3800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3EBC52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DACE3"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CE4E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367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1C0D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001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0B2E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CDA8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86DB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51A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4318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DE0F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348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945C18A"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6A73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624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8B0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1C5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888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9EF4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E12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779F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E893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2DB5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4B8A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B91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16F49F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90F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C38A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78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4C565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988D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7C38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40B5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3325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FF1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40574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0C51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0B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BBC4926"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24A1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0783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FE0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5C3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809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E48A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54C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C79C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8279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3F8D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5F1FC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332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1D74620"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F06C0"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EC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ED60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4DBE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3EF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4F44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C0CC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3F97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691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75B6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A115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967F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7509CAD"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AA251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0FA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EA4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408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67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E77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B88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2BC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876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0D0E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A297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4CE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D42ED4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9748B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DE40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1E6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C87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6A1B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806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AC4C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D0AC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406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B61C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1F47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D55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356A03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96470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F3D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796F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7836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D007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8E1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85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80B1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E9F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4DCD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87FB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778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CF8FC60"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C3B88"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4D86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EB4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167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D0D7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B9A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3FB4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B51D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EB14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35E9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0750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5C9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1D15062"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F6C8DD"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4A5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D135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BBF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17BD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8B0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DD26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E77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512F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600E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C551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9F4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432DFE5" w14:textId="77777777" w:rsidTr="00D93F2A">
        <w:trPr>
          <w:trHeight w:val="299"/>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5BFBC"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33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917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D6E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990E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946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252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BCCE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0C03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9DE7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8135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B76A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F858A1A" w14:textId="77777777" w:rsidTr="00D93F2A">
        <w:trPr>
          <w:trHeight w:val="222"/>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4331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A31C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B9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B6F5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4C04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422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E45A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6724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A2C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BFE6F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C848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4C6A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804A7C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0FB8FA"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804C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BCB0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81C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AFD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685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C854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C6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31C1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9F58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DEF7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8D9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D335A3D"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A44F9D"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EEB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B4F1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6A62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052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169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A4B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926A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C39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3FAA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36A5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3D37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258F1D8"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994E1"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1307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00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423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C731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948E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80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117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5819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A209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9E9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1C6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BB3A5A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42C109"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460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7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FF2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A393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29D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B1E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C8D7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C300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A501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E240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9969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DB314C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E5EBD9"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5E6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3B2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985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87B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8A65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15C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246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280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3016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A6FB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D87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E285492"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305BF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452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83B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064A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BE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541E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E26E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C8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42CB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5047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8E66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AE3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54B24F6"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136B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CBD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EF2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817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978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6CA6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E956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7343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9FB1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3740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27315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E0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9A44B5F" w14:textId="77777777" w:rsidTr="00D93F2A">
        <w:trPr>
          <w:trHeight w:val="294"/>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D5E8F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6AE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471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2FC2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F85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FC2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5ED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E5E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1A67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D1E4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FFA0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72C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9B2B11E"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EC587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BE9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A61F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C5EF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368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1552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CBE9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97A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2F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00A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7C23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361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65776E8"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419C38"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305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0AF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36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73B0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050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C4B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792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F38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8B68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E6A6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43B3D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1CCD75A"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796B6A"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A7FC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4A69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802F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781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85991"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0F4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D4B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06CF01"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039C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6184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D6AF3"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E07D55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E60D3"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563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E98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799E0F"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B18342"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564B3"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F50C2F"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E122CA"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096AB"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0FE8D"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25EA8"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64167"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C26379"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8FA0E1" w14:textId="77777777" w:rsidR="00A87CAE"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B956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7D1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DB75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F46F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3559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6669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B145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8F54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64ED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AF10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DADD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p w14:paraId="09FEA78B"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Government/Education E5/A5 závisí od dostupnosti v príslušnej oblasti.</w:t>
      </w:r>
    </w:p>
    <w:bookmarkEnd w:id="228"/>
    <w:p w14:paraId="32E968A3" w14:textId="77777777" w:rsidR="009570F9" w:rsidRDefault="009570F9" w:rsidP="009570F9">
      <w:pPr>
        <w:pStyle w:val="ProductList-Body"/>
        <w:rPr>
          <w:i/>
          <w:sz w:val="16"/>
          <w:szCs w:val="16"/>
        </w:rPr>
      </w:pPr>
      <w:r>
        <w:rPr>
          <w:i/>
          <w:sz w:val="16"/>
          <w:szCs w:val="16"/>
          <w:vertAlign w:val="superscript"/>
        </w:rPr>
        <w:t>4</w:t>
      </w:r>
      <w:r w:rsidRPr="0076388C">
        <w:rPr>
          <w:i/>
          <w:sz w:val="16"/>
          <w:szCs w:val="16"/>
        </w:rPr>
        <w:t xml:space="preserve"> </w:t>
      </w:r>
      <w:r>
        <w:rPr>
          <w:i/>
          <w:sz w:val="16"/>
          <w:szCs w:val="16"/>
        </w:rPr>
        <w:t>Zahŕňa Microsoft 365 Education A3 s licenciou Core CAL.</w:t>
      </w:r>
    </w:p>
    <w:p w14:paraId="3F601593" w14:textId="77777777" w:rsidR="009570F9" w:rsidRPr="00CA6455" w:rsidRDefault="009570F9" w:rsidP="009570F9">
      <w:pPr>
        <w:pStyle w:val="ProductList-Body"/>
        <w:rPr>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144749B0" w14:textId="2A426607" w:rsidR="00232755" w:rsidRDefault="001D039E"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74"/>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2" w:name="Attachment3"/>
      <w:bookmarkStart w:id="233" w:name="_Toc534201295"/>
      <w:r>
        <w:lastRenderedPageBreak/>
        <w:t>Príloha 3 – štandardné zmluvné klauzuly (spracovávatelia)</w:t>
      </w:r>
      <w:bookmarkEnd w:id="232"/>
      <w:bookmarkEnd w:id="233"/>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lastRenderedPageBreak/>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lastRenderedPageBreak/>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lastRenderedPageBreak/>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lastRenderedPageBreak/>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34" w:name="Attachment4"/>
      <w:bookmarkStart w:id="235" w:name="_Toc489605629"/>
      <w:bookmarkStart w:id="236" w:name="_Toc534201296"/>
      <w:r>
        <w:lastRenderedPageBreak/>
        <w:t>Príloha 4 – podmienky všeobecného nariadenia Európskej únie o ochrane údajov</w:t>
      </w:r>
      <w:bookmarkEnd w:id="234"/>
      <w:bookmarkEnd w:id="235"/>
      <w:bookmarkEnd w:id="236"/>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A87CAE" w:rsidRDefault="00BB7DA1" w:rsidP="00BB7DA1">
      <w:pPr>
        <w:pStyle w:val="ProductList-Body"/>
        <w:outlineLvl w:val="1"/>
        <w:rPr>
          <w:color w:val="00188F"/>
        </w:rPr>
      </w:pPr>
      <w:r w:rsidRPr="00A87CAE">
        <w:rPr>
          <w:b/>
          <w:color w:val="00188F"/>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6AED4A7" w:rsidR="00BB7DA1" w:rsidRPr="00DB490B" w:rsidRDefault="00BB7DA1" w:rsidP="00BB7DA1">
      <w:pPr>
        <w:pStyle w:val="ProductList-Body"/>
        <w:spacing w:after="120"/>
        <w:ind w:left="720"/>
      </w:pPr>
      <w:r w:rsidRPr="00DB490B">
        <w:rPr>
          <w:b/>
        </w:rPr>
        <w:t>(d)</w:t>
      </w:r>
      <w:r w:rsidRPr="00DB490B">
        <w:tab/>
        <w:t>dodržiava podmienky zapojenia ďalšieho sprostredkovateľa uvedené v odsekoch </w:t>
      </w:r>
      <w:r w:rsidR="005E51CC">
        <w:t>1</w:t>
      </w:r>
      <w:r w:rsidRPr="00DB490B">
        <w:t xml:space="preserve">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lastRenderedPageBreak/>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2822C3" w14:textId="77777777" w:rsidR="00E94D0D" w:rsidRDefault="00E94D0D" w:rsidP="009A573F">
      <w:pPr>
        <w:spacing w:after="0" w:line="240" w:lineRule="auto"/>
      </w:pPr>
      <w:r>
        <w:separator/>
      </w:r>
    </w:p>
  </w:endnote>
  <w:endnote w:type="continuationSeparator" w:id="0">
    <w:p w14:paraId="6E085D3E" w14:textId="77777777" w:rsidR="00E94D0D" w:rsidRDefault="00E94D0D" w:rsidP="009A573F">
      <w:pPr>
        <w:spacing w:after="0" w:line="240" w:lineRule="auto"/>
      </w:pPr>
      <w:r>
        <w:continuationSeparator/>
      </w:r>
    </w:p>
  </w:endnote>
  <w:endnote w:type="continuationNotice" w:id="1">
    <w:p w14:paraId="334CD15A" w14:textId="77777777" w:rsidR="00E94D0D" w:rsidRDefault="00E94D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C072C" w:rsidRDefault="000C072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C072C" w:rsidRPr="00591643" w:rsidRDefault="000C072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C072C" w:rsidRPr="00C76DF3" w:rsidRDefault="001D039E" w:rsidP="005C51AC">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C072C" w:rsidRPr="00C76DF3" w:rsidRDefault="000C072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C072C" w:rsidRPr="00C76DF3" w:rsidRDefault="001D039E" w:rsidP="005C51AC">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C072C" w:rsidRPr="00C76DF3" w:rsidRDefault="000C072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C072C" w:rsidRPr="00C76DF3" w:rsidRDefault="001D039E" w:rsidP="005C51AC">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C072C" w:rsidRPr="00C76DF3" w:rsidRDefault="000C072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C072C" w:rsidRPr="00C76DF3" w:rsidRDefault="001D039E" w:rsidP="005C51AC">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C072C" w:rsidRPr="00C76DF3" w:rsidRDefault="001D039E" w:rsidP="005C51AC">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C072C" w:rsidRPr="00C76DF3" w:rsidRDefault="001D039E" w:rsidP="005C51AC">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7E537610" w14:textId="77777777" w:rsidR="000C072C" w:rsidRPr="00591643" w:rsidRDefault="000C072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C072C" w:rsidRPr="00E02137" w:rsidRDefault="001D039E" w:rsidP="00F24FF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C072C" w:rsidRPr="00E02137" w:rsidRDefault="000C072C"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C072C" w:rsidRPr="00E02137" w:rsidRDefault="001D039E" w:rsidP="00591643">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C072C" w:rsidRPr="00E02137" w:rsidRDefault="000C072C"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C072C" w:rsidRPr="00E02137" w:rsidRDefault="001D039E" w:rsidP="003812FE">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C072C" w:rsidRPr="00E02137" w:rsidRDefault="000C072C"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C072C" w:rsidRPr="00E02137" w:rsidRDefault="001D039E" w:rsidP="00591643">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C072C" w:rsidRPr="00E02137" w:rsidRDefault="001D039E" w:rsidP="003812FE">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0C072C" w:rsidRPr="00E02137" w:rsidRDefault="001D039E" w:rsidP="003812FE">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1D89FB4" w14:textId="77777777" w:rsidR="000C072C" w:rsidRPr="00C41D64" w:rsidRDefault="000C072C">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0C072C" w:rsidRPr="00E02137" w:rsidRDefault="001D039E"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0C072C" w:rsidRPr="00E02137" w:rsidRDefault="001D039E"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0C072C" w:rsidRPr="00E02137" w:rsidRDefault="001D039E"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0C072C" w:rsidRPr="00E02137" w:rsidRDefault="001D039E"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0C072C" w:rsidRPr="00E02137" w:rsidRDefault="001D039E"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0C072C" w:rsidRPr="00E02137" w:rsidRDefault="001D039E"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1E8780D" w14:textId="77777777" w:rsidR="000C072C" w:rsidRPr="00C41D64" w:rsidRDefault="000C072C"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0C072C" w:rsidRPr="00E02137" w:rsidRDefault="001D039E"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0C072C" w:rsidRPr="00E02137" w:rsidRDefault="001D039E"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0C072C" w:rsidRPr="00E02137" w:rsidRDefault="001D039E"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0C072C" w:rsidRPr="00E02137" w:rsidRDefault="001D039E"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0C072C" w:rsidRPr="00E02137" w:rsidRDefault="001D039E"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0C072C" w:rsidRPr="00E02137" w:rsidRDefault="001D039E"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4D192FE" w14:textId="77777777" w:rsidR="000C072C" w:rsidRPr="00591643" w:rsidRDefault="000C072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0C072C" w:rsidRPr="00E02137" w:rsidRDefault="001D039E"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0C072C" w:rsidRPr="00E02137" w:rsidRDefault="001D039E"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0C072C" w:rsidRPr="00E02137" w:rsidRDefault="001D039E"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0C072C" w:rsidRPr="00E02137" w:rsidRDefault="001D039E"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0C072C" w:rsidRPr="00E02137" w:rsidRDefault="001D039E"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0C072C" w:rsidRPr="00E02137" w:rsidRDefault="001D039E"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72F4A22"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0C072C" w:rsidRPr="00E02137" w:rsidRDefault="001D039E"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0C072C" w:rsidRPr="00E02137" w:rsidRDefault="001D039E"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0C072C" w:rsidRPr="00E02137" w:rsidRDefault="001D039E"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0C072C" w:rsidRPr="00E02137" w:rsidRDefault="001D039E"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0C072C" w:rsidRPr="00E02137" w:rsidRDefault="001D039E"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0C072C" w:rsidRPr="00E02137" w:rsidRDefault="001D039E"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2E3BBEF" w14:textId="77777777" w:rsidR="000C072C" w:rsidRPr="00591643" w:rsidRDefault="000C072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0C072C" w:rsidRPr="00E02137" w:rsidRDefault="001D039E"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0C072C" w:rsidRPr="00E02137" w:rsidRDefault="001D039E"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0C072C" w:rsidRPr="00E02137" w:rsidRDefault="001D039E"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0C072C" w:rsidRPr="00E02137" w:rsidRDefault="001D039E"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0C072C" w:rsidRPr="00E02137" w:rsidRDefault="001D039E"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0C072C" w:rsidRPr="00E02137" w:rsidRDefault="001D039E"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709357"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A17F5" w:rsidRPr="00E02137" w14:paraId="7407A87B"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7DAC4" w14:textId="77777777" w:rsidR="000A17F5" w:rsidRPr="00E02137" w:rsidRDefault="001D039E" w:rsidP="000A17F5">
          <w:pPr>
            <w:pStyle w:val="ProductList-OfferingBody"/>
            <w:ind w:left="-72" w:right="-74"/>
            <w:jc w:val="center"/>
            <w:rPr>
              <w:rStyle w:val="LogoportDoNotTranslate"/>
              <w:rFonts w:asciiTheme="minorHAnsi" w:hAnsiTheme="minorHAnsi"/>
              <w:sz w:val="14"/>
              <w:szCs w:val="14"/>
            </w:rPr>
          </w:pPr>
          <w:hyperlink w:anchor="TableofContents" w:history="1">
            <w:r w:rsidR="000A17F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306F29" w14:textId="77777777" w:rsidR="000A17F5" w:rsidRPr="00E02137" w:rsidRDefault="000A17F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56F8E" w14:textId="77777777" w:rsidR="000A17F5" w:rsidRPr="00E02137" w:rsidRDefault="001D039E" w:rsidP="000A17F5">
          <w:pPr>
            <w:pStyle w:val="ProductList-OfferingBody"/>
            <w:ind w:left="-72" w:right="-74"/>
            <w:jc w:val="center"/>
            <w:rPr>
              <w:rStyle w:val="LogoportDoNotTranslate"/>
              <w:sz w:val="14"/>
            </w:rPr>
          </w:pPr>
          <w:hyperlink w:anchor="Introduction" w:history="1">
            <w:r w:rsidR="000A17F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357792" w14:textId="77777777" w:rsidR="000A17F5" w:rsidRPr="00E02137" w:rsidRDefault="000A17F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905D6" w14:textId="77777777" w:rsidR="000A17F5" w:rsidRPr="00E02137" w:rsidRDefault="001D039E" w:rsidP="000A17F5">
          <w:pPr>
            <w:pStyle w:val="ProductList-OfferingBody"/>
            <w:ind w:left="-72" w:right="-75"/>
            <w:jc w:val="center"/>
            <w:rPr>
              <w:rStyle w:val="LogoportDoNotTranslate"/>
              <w:sz w:val="14"/>
            </w:rPr>
          </w:pPr>
          <w:hyperlink w:anchor="GeneralTerms" w:history="1">
            <w:r w:rsidR="000A17F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AA1CEDD" w14:textId="77777777" w:rsidR="000A17F5" w:rsidRPr="00E02137" w:rsidRDefault="000A17F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9D240" w14:textId="77777777" w:rsidR="000A17F5" w:rsidRPr="00E02137" w:rsidRDefault="001D039E" w:rsidP="000A17F5">
          <w:pPr>
            <w:pStyle w:val="ProductList-OfferingBody"/>
            <w:ind w:left="-72" w:right="-77"/>
            <w:jc w:val="center"/>
            <w:rPr>
              <w:rStyle w:val="LogoportDoNotTranslate"/>
              <w:sz w:val="14"/>
            </w:rPr>
          </w:pPr>
          <w:hyperlink w:anchor="PrivacyandSecurityTerms" w:history="1">
            <w:r w:rsidR="000A17F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538C30"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35C3FD" w14:textId="77777777" w:rsidR="000A17F5" w:rsidRPr="00E02137" w:rsidRDefault="001D039E" w:rsidP="000A17F5">
          <w:pPr>
            <w:pStyle w:val="ProductList-OfferingBody"/>
            <w:ind w:left="-72" w:right="-77"/>
            <w:jc w:val="center"/>
            <w:rPr>
              <w:rStyle w:val="LogoportDoNotTranslate"/>
              <w:sz w:val="14"/>
            </w:rPr>
          </w:pPr>
          <w:hyperlink w:anchor="OnlineServiceSpecificTerms" w:history="1">
            <w:r w:rsidR="000A17F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AC7D60"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2BC1F" w14:textId="77777777" w:rsidR="000A17F5" w:rsidRPr="00E02137" w:rsidRDefault="001D039E" w:rsidP="000A17F5">
          <w:pPr>
            <w:pStyle w:val="ProductList-OfferingBody"/>
            <w:ind w:left="-72" w:right="-76"/>
            <w:jc w:val="center"/>
            <w:rPr>
              <w:rStyle w:val="LogoportDoNotTranslate"/>
              <w:sz w:val="14"/>
            </w:rPr>
          </w:pPr>
          <w:hyperlink w:anchor="Attachment1" w:history="1">
            <w:r w:rsidR="000A17F5">
              <w:rPr>
                <w:rStyle w:val="Hyperlink"/>
                <w:sz w:val="14"/>
              </w:rPr>
              <w:t>Prílohy</w:t>
            </w:r>
          </w:hyperlink>
        </w:p>
      </w:tc>
    </w:tr>
  </w:tbl>
  <w:p w14:paraId="17423F46" w14:textId="77777777" w:rsidR="000A17F5" w:rsidRPr="00591643" w:rsidRDefault="000A17F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A17F5"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0A17F5" w:rsidRPr="00E02137" w:rsidRDefault="001D039E" w:rsidP="000A17F5">
          <w:pPr>
            <w:pStyle w:val="ProductList-OfferingBody"/>
            <w:ind w:left="-72" w:right="-74"/>
            <w:jc w:val="center"/>
            <w:rPr>
              <w:rStyle w:val="LogoportDoNotTranslate"/>
              <w:rFonts w:asciiTheme="minorHAnsi" w:hAnsiTheme="minorHAnsi"/>
              <w:sz w:val="14"/>
              <w:szCs w:val="14"/>
            </w:rPr>
          </w:pPr>
          <w:hyperlink w:anchor="TableofContents" w:history="1">
            <w:r w:rsidR="000A17F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0A17F5" w:rsidRPr="00E02137" w:rsidRDefault="000A17F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0A17F5" w:rsidRPr="00E02137" w:rsidRDefault="001D039E" w:rsidP="000A17F5">
          <w:pPr>
            <w:pStyle w:val="ProductList-OfferingBody"/>
            <w:ind w:left="-72" w:right="-74"/>
            <w:jc w:val="center"/>
            <w:rPr>
              <w:rStyle w:val="LogoportDoNotTranslate"/>
              <w:sz w:val="14"/>
            </w:rPr>
          </w:pPr>
          <w:hyperlink w:anchor="Introduction" w:history="1">
            <w:r w:rsidR="000A17F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0A17F5" w:rsidRPr="00E02137" w:rsidRDefault="000A17F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0A17F5" w:rsidRPr="00E02137" w:rsidRDefault="001D039E" w:rsidP="000A17F5">
          <w:pPr>
            <w:pStyle w:val="ProductList-OfferingBody"/>
            <w:ind w:left="-72" w:right="-75"/>
            <w:jc w:val="center"/>
            <w:rPr>
              <w:rStyle w:val="LogoportDoNotTranslate"/>
              <w:sz w:val="14"/>
            </w:rPr>
          </w:pPr>
          <w:hyperlink w:anchor="GeneralTerms" w:history="1">
            <w:r w:rsidR="000A17F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0A17F5" w:rsidRPr="00E02137" w:rsidRDefault="000A17F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0A17F5" w:rsidRPr="00E02137" w:rsidRDefault="001D039E" w:rsidP="000A17F5">
          <w:pPr>
            <w:pStyle w:val="ProductList-OfferingBody"/>
            <w:ind w:left="-72" w:right="-77"/>
            <w:jc w:val="center"/>
            <w:rPr>
              <w:rStyle w:val="LogoportDoNotTranslate"/>
              <w:sz w:val="14"/>
            </w:rPr>
          </w:pPr>
          <w:hyperlink w:anchor="PrivacyandSecurityTerms" w:history="1">
            <w:r w:rsidR="000A17F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0A17F5" w:rsidRPr="00E02137" w:rsidRDefault="001D039E" w:rsidP="000A17F5">
          <w:pPr>
            <w:pStyle w:val="ProductList-OfferingBody"/>
            <w:ind w:left="-72" w:right="-77"/>
            <w:jc w:val="center"/>
            <w:rPr>
              <w:rStyle w:val="LogoportDoNotTranslate"/>
              <w:sz w:val="14"/>
            </w:rPr>
          </w:pPr>
          <w:hyperlink w:anchor="OnlineServiceSpecificTerms" w:history="1">
            <w:r w:rsidR="000A17F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0A17F5" w:rsidRPr="00E02137" w:rsidRDefault="001D039E" w:rsidP="000A17F5">
          <w:pPr>
            <w:pStyle w:val="ProductList-OfferingBody"/>
            <w:ind w:left="-72" w:right="-76"/>
            <w:jc w:val="center"/>
            <w:rPr>
              <w:rStyle w:val="LogoportDoNotTranslate"/>
              <w:sz w:val="14"/>
            </w:rPr>
          </w:pPr>
          <w:hyperlink w:anchor="Attachment1" w:history="1">
            <w:r w:rsidR="000A17F5">
              <w:rPr>
                <w:rStyle w:val="Hyperlink"/>
                <w:sz w:val="14"/>
              </w:rPr>
              <w:t>Prílohy</w:t>
            </w:r>
          </w:hyperlink>
        </w:p>
      </w:tc>
    </w:tr>
  </w:tbl>
  <w:p w14:paraId="6C4045A3" w14:textId="77777777" w:rsidR="000A17F5" w:rsidRPr="00591643" w:rsidRDefault="000A17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552A8" w14:textId="77777777" w:rsidR="000A17F5" w:rsidRPr="00591643" w:rsidRDefault="000A17F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C072C"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C072C" w:rsidRPr="00B22661" w:rsidRDefault="001D039E" w:rsidP="004D7318">
          <w:pPr>
            <w:pStyle w:val="ProductList-OfferingBody"/>
            <w:ind w:left="-77" w:right="-73"/>
            <w:jc w:val="center"/>
            <w:rPr>
              <w:rStyle w:val="LogoportDoNotTranslate"/>
              <w:rFonts w:asciiTheme="minorHAnsi" w:hAnsiTheme="minorHAnsi"/>
              <w:sz w:val="14"/>
              <w:szCs w:val="14"/>
            </w:rPr>
          </w:pPr>
          <w:hyperlink w:anchor="TableofContents" w:history="1">
            <w:r w:rsidR="000C072C"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C072C" w:rsidRPr="00990DE4" w:rsidRDefault="000C072C"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C072C" w:rsidRPr="00990DE4" w:rsidRDefault="001D039E" w:rsidP="004D7318">
          <w:pPr>
            <w:pStyle w:val="ProductList-OfferingBody"/>
            <w:ind w:left="-72" w:right="-74"/>
            <w:jc w:val="center"/>
            <w:rPr>
              <w:rStyle w:val="LogoportDoNotTranslate"/>
            </w:rPr>
          </w:pPr>
          <w:hyperlink w:anchor="Introduction" w:history="1">
            <w:r w:rsidR="000C072C"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C072C" w:rsidRPr="00990DE4" w:rsidRDefault="000C072C"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C072C" w:rsidRPr="00990DE4" w:rsidRDefault="001D039E" w:rsidP="004D7318">
          <w:pPr>
            <w:pStyle w:val="ProductList-OfferingBody"/>
            <w:ind w:left="-72" w:right="-75"/>
            <w:jc w:val="center"/>
            <w:rPr>
              <w:rStyle w:val="LogoportDoNotTranslate"/>
            </w:rPr>
          </w:pPr>
          <w:hyperlink w:anchor="GeneralTerms" w:history="1">
            <w:r w:rsidR="000C072C"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C072C" w:rsidRPr="00990DE4" w:rsidRDefault="000C072C"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C072C" w:rsidRPr="00990DE4" w:rsidRDefault="001D039E" w:rsidP="004D7318">
          <w:pPr>
            <w:pStyle w:val="ProductList-OfferingBody"/>
            <w:ind w:left="-72" w:right="-77"/>
            <w:jc w:val="center"/>
            <w:rPr>
              <w:rStyle w:val="LogoportDoNotTranslate"/>
            </w:rPr>
          </w:pPr>
          <w:hyperlink w:anchor="PrivacyandSecurityTerms" w:history="1">
            <w:r w:rsidR="000C072C"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C072C" w:rsidRPr="00990DE4" w:rsidRDefault="001D039E" w:rsidP="004D7318">
          <w:pPr>
            <w:pStyle w:val="ProductList-OfferingBody"/>
            <w:ind w:left="-72" w:right="-77"/>
            <w:jc w:val="center"/>
            <w:rPr>
              <w:rStyle w:val="LogoportDoNotTranslate"/>
            </w:rPr>
          </w:pPr>
          <w:hyperlink w:anchor="OnlineServiceSpecificTerms" w:history="1">
            <w:r w:rsidR="000C072C"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C072C" w:rsidRPr="00990DE4" w:rsidRDefault="001D039E" w:rsidP="004D7318">
          <w:pPr>
            <w:pStyle w:val="ProductList-OfferingBody"/>
            <w:ind w:left="-72" w:right="-76"/>
            <w:jc w:val="center"/>
            <w:rPr>
              <w:rStyle w:val="LogoportDoNotTranslate"/>
            </w:rPr>
          </w:pPr>
          <w:hyperlink w:anchor="Attachment1" w:history="1">
            <w:r w:rsidR="000C072C" w:rsidRPr="00300200">
              <w:rPr>
                <w:rStyle w:val="Hyperlink"/>
              </w:rPr>
              <w:t>Príloha</w:t>
            </w:r>
          </w:hyperlink>
        </w:p>
      </w:tc>
    </w:tr>
  </w:tbl>
  <w:p w14:paraId="6E136BDD" w14:textId="77777777" w:rsidR="000C072C" w:rsidRPr="00990DE4" w:rsidRDefault="000C072C" w:rsidP="00E3195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0C072C" w:rsidRPr="00C76DF3" w:rsidRDefault="001D039E"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0C072C" w:rsidRPr="00C76DF3" w:rsidRDefault="001D039E"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0C072C" w:rsidRPr="00C76DF3" w:rsidRDefault="001D039E"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0C072C" w:rsidRPr="00C76DF3" w:rsidRDefault="001D039E"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0C072C" w:rsidRPr="00C76DF3" w:rsidRDefault="001D039E"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0C072C" w:rsidRPr="00C76DF3" w:rsidRDefault="001D039E"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32F5C51C" w14:textId="77777777" w:rsidR="000C072C" w:rsidRPr="00591643" w:rsidRDefault="000C072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0C072C" w:rsidRPr="00E02137" w:rsidRDefault="001D039E"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0C072C" w:rsidRPr="00E02137" w:rsidRDefault="001D039E"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0C072C" w:rsidRPr="00E02137" w:rsidRDefault="001D039E"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0C072C" w:rsidRPr="00E02137" w:rsidRDefault="001D039E"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0C072C" w:rsidRPr="00E02137" w:rsidRDefault="001D039E"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0C072C" w:rsidRPr="00E02137" w:rsidRDefault="001D039E"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3796D911" w14:textId="77777777" w:rsidR="000C072C" w:rsidRPr="00591643" w:rsidRDefault="000C072C"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0C072C" w:rsidRPr="00C76DF3" w:rsidRDefault="001D039E"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0C072C" w:rsidRPr="00C76DF3" w:rsidRDefault="001D039E"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0C072C" w:rsidRPr="00C76DF3" w:rsidRDefault="001D039E"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0C072C" w:rsidRPr="00C76DF3" w:rsidRDefault="001D039E"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0C072C" w:rsidRPr="00C76DF3" w:rsidRDefault="001D039E"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0C072C" w:rsidRPr="00C76DF3" w:rsidRDefault="001D039E"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264CFAAA" w14:textId="77777777" w:rsidR="000C072C" w:rsidRPr="00591643" w:rsidRDefault="000C072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0C072C" w:rsidRPr="00E02137" w:rsidRDefault="001D039E"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0C072C" w:rsidRPr="00E02137" w:rsidRDefault="001D039E"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0C072C" w:rsidRPr="00E02137" w:rsidRDefault="001D039E"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0C072C" w:rsidRPr="00E02137" w:rsidRDefault="001D039E"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0C072C" w:rsidRPr="00E02137" w:rsidRDefault="001D039E"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0C072C" w:rsidRPr="00E02137" w:rsidRDefault="001D039E"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C8E1CF8" w14:textId="77777777" w:rsidR="000C072C" w:rsidRPr="00591643" w:rsidRDefault="000C072C"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0C072C" w:rsidRPr="00C76DF3" w:rsidRDefault="001D039E"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0C072C" w:rsidRPr="00C76DF3" w:rsidRDefault="001D039E"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0C072C" w:rsidRPr="00C76DF3" w:rsidRDefault="001D039E"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0C072C" w:rsidRPr="00C76DF3" w:rsidRDefault="001D039E"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0C072C" w:rsidRPr="00C76DF3" w:rsidRDefault="001D039E"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0C072C" w:rsidRPr="00C76DF3" w:rsidRDefault="001D039E"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1282F5AF" w14:textId="77777777" w:rsidR="000C072C" w:rsidRPr="00591643" w:rsidRDefault="000C072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0C072C" w:rsidRPr="00E02137" w:rsidRDefault="001D039E"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0C072C" w:rsidRPr="00E02137" w:rsidRDefault="001D039E"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0C072C" w:rsidRPr="00E02137" w:rsidRDefault="001D039E"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0C072C" w:rsidRPr="00E02137" w:rsidRDefault="001D039E"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0C072C" w:rsidRPr="00E02137" w:rsidRDefault="001D039E"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0C072C" w:rsidRPr="00E02137" w:rsidRDefault="001D039E"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3E862D5" w14:textId="77777777" w:rsidR="000C072C" w:rsidRPr="00591643" w:rsidRDefault="000C072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0C072C" w:rsidRPr="00E02137" w:rsidRDefault="001D039E"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0C072C" w:rsidRPr="00E02137" w:rsidRDefault="001D039E"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0C072C" w:rsidRPr="00E02137" w:rsidRDefault="001D039E"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0C072C" w:rsidRPr="00E02137" w:rsidRDefault="001D039E"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0C072C" w:rsidRPr="00E02137" w:rsidRDefault="001D039E"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0C072C" w:rsidRPr="00E02137" w:rsidRDefault="001D039E"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7F5F0F5" w14:textId="77777777" w:rsidR="000C072C" w:rsidRPr="00591643" w:rsidRDefault="000C072C"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0C072C" w:rsidRPr="00E02137" w:rsidRDefault="001D039E"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0C072C" w:rsidRPr="00E02137" w:rsidRDefault="001D039E"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0C072C" w:rsidRPr="00E02137" w:rsidRDefault="001D039E"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0C072C" w:rsidRPr="00E02137" w:rsidRDefault="001D039E"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0C072C" w:rsidRPr="00E02137" w:rsidRDefault="001D039E"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0C072C" w:rsidRPr="00E02137" w:rsidRDefault="001D039E"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13F17D1" w14:textId="77777777" w:rsidR="000C072C" w:rsidRPr="00591643" w:rsidRDefault="000C072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0C072C" w:rsidRPr="00E02137" w:rsidRDefault="001D039E" w:rsidP="006254CC">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0C072C" w:rsidRPr="00E02137" w:rsidRDefault="000C072C"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0C072C" w:rsidRPr="00E02137" w:rsidRDefault="001D039E" w:rsidP="006254CC">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0C072C" w:rsidRPr="00E02137" w:rsidRDefault="000C072C"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0C072C" w:rsidRPr="00E02137" w:rsidRDefault="001D039E" w:rsidP="006254CC">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0C072C" w:rsidRPr="00E02137" w:rsidRDefault="000C072C"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0C072C" w:rsidRPr="00E02137" w:rsidRDefault="001D039E" w:rsidP="006254CC">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0C072C" w:rsidRPr="00E02137" w:rsidRDefault="001D039E" w:rsidP="006254CC">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0C072C" w:rsidRPr="00E02137" w:rsidRDefault="001D039E" w:rsidP="006254CC">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21AC37DA" w14:textId="77777777" w:rsidR="000C072C" w:rsidRPr="00591643" w:rsidRDefault="000C072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4536BB" w14:textId="77777777" w:rsidR="00E94D0D" w:rsidRDefault="00E94D0D" w:rsidP="009A573F">
      <w:pPr>
        <w:spacing w:after="0" w:line="240" w:lineRule="auto"/>
      </w:pPr>
      <w:r>
        <w:separator/>
      </w:r>
    </w:p>
  </w:footnote>
  <w:footnote w:type="continuationSeparator" w:id="0">
    <w:p w14:paraId="4E5394A4" w14:textId="77777777" w:rsidR="00E94D0D" w:rsidRDefault="00E94D0D" w:rsidP="009A573F">
      <w:pPr>
        <w:spacing w:after="0" w:line="240" w:lineRule="auto"/>
      </w:pPr>
      <w:r>
        <w:continuationSeparator/>
      </w:r>
    </w:p>
  </w:footnote>
  <w:footnote w:type="continuationNotice" w:id="1">
    <w:p w14:paraId="271F9807" w14:textId="77777777" w:rsidR="00E94D0D" w:rsidRDefault="00E94D0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C072C" w:rsidRPr="004D27A6" w:rsidRDefault="000C072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404040" w:themeColor="text1" w:themeTint="BF"/>
        <w:sz w:val="16"/>
        <w:szCs w:val="16"/>
      </w:rPr>
      <w:id w:val="479964641"/>
      <w:docPartObj>
        <w:docPartGallery w:val="Page Numbers (Top of Page)"/>
        <w:docPartUnique/>
      </w:docPartObj>
    </w:sdtPr>
    <w:sdtEndPr/>
    <w:sdtContent>
      <w:p w14:paraId="2CA2F500" w14:textId="66FA17B4" w:rsidR="000C072C" w:rsidRPr="00087DF3" w:rsidRDefault="001D039E" w:rsidP="00B879DB">
        <w:pPr>
          <w:pStyle w:val="ProductList-Body"/>
          <w:tabs>
            <w:tab w:val="right" w:pos="10800"/>
          </w:tabs>
          <w:spacing w:before="20" w:after="20"/>
          <w:rPr>
            <w:color w:val="404040" w:themeColor="text1" w:themeTint="BF"/>
            <w:sz w:val="16"/>
            <w:szCs w:val="16"/>
          </w:rPr>
        </w:pPr>
        <w:sdt>
          <w:sdtPr>
            <w:rPr>
              <w:color w:val="404040" w:themeColor="text1" w:themeTint="BF"/>
              <w:sz w:val="16"/>
              <w:szCs w:val="16"/>
            </w:rPr>
            <w:id w:val="-523093909"/>
            <w:docPartObj>
              <w:docPartGallery w:val="Page Numbers (Top of Page)"/>
              <w:docPartUnique/>
            </w:docPartObj>
          </w:sdtPr>
          <w:sdtEndPr/>
          <w:sdtContent>
            <w:r w:rsidR="000C072C" w:rsidRPr="00087DF3">
              <w:rPr>
                <w:color w:val="404040" w:themeColor="text1" w:themeTint="BF"/>
                <w:sz w:val="16"/>
                <w:szCs w:val="16"/>
              </w:rPr>
              <w:t>Multilicenčné podmienky poskytovania služieb on-line spoločnosti Microsoft (</w:t>
            </w:r>
            <w:r w:rsidR="00BA6241" w:rsidRPr="00087DF3">
              <w:rPr>
                <w:color w:val="404040" w:themeColor="text1" w:themeTint="BF"/>
                <w:sz w:val="16"/>
                <w:szCs w:val="16"/>
              </w:rPr>
              <w:t xml:space="preserve">slovenská, </w:t>
            </w:r>
            <w:r w:rsidR="00087DF3">
              <w:rPr>
                <w:color w:val="404040" w:themeColor="text1" w:themeTint="BF"/>
                <w:sz w:val="16"/>
                <w:szCs w:val="16"/>
              </w:rPr>
              <w:t>január 2019</w:t>
            </w:r>
            <w:r w:rsidR="000C072C" w:rsidRPr="00087DF3">
              <w:rPr>
                <w:color w:val="404040" w:themeColor="text1" w:themeTint="BF"/>
                <w:sz w:val="16"/>
                <w:szCs w:val="16"/>
              </w:rPr>
              <w:t>)</w:t>
            </w:r>
          </w:sdtContent>
        </w:sdt>
        <w:r w:rsidR="000C072C" w:rsidRPr="00087DF3">
          <w:rPr>
            <w:color w:val="404040" w:themeColor="text1" w:themeTint="BF"/>
            <w:sz w:val="16"/>
            <w:szCs w:val="16"/>
          </w:rPr>
          <w:tab/>
        </w:r>
        <w:r w:rsidR="000C072C" w:rsidRPr="00087DF3">
          <w:rPr>
            <w:color w:val="404040" w:themeColor="text1" w:themeTint="BF"/>
            <w:sz w:val="16"/>
            <w:szCs w:val="16"/>
          </w:rPr>
          <w:fldChar w:fldCharType="begin"/>
        </w:r>
        <w:r w:rsidR="000C072C" w:rsidRPr="00087DF3">
          <w:rPr>
            <w:color w:val="404040" w:themeColor="text1" w:themeTint="BF"/>
            <w:sz w:val="16"/>
            <w:szCs w:val="16"/>
          </w:rPr>
          <w:instrText xml:space="preserve"> PAGE   \* MERGEFORMAT </w:instrText>
        </w:r>
        <w:r w:rsidR="000C072C" w:rsidRPr="00087DF3">
          <w:rPr>
            <w:color w:val="404040" w:themeColor="text1" w:themeTint="BF"/>
            <w:sz w:val="16"/>
            <w:szCs w:val="16"/>
          </w:rPr>
          <w:fldChar w:fldCharType="separate"/>
        </w:r>
        <w:r w:rsidR="000C072C" w:rsidRPr="00087DF3">
          <w:rPr>
            <w:color w:val="404040" w:themeColor="text1" w:themeTint="BF"/>
            <w:sz w:val="16"/>
            <w:szCs w:val="16"/>
          </w:rPr>
          <w:t>43</w:t>
        </w:r>
        <w:r w:rsidR="000C072C" w:rsidRPr="00087DF3">
          <w:rPr>
            <w:color w:val="404040" w:themeColor="text1" w:themeTint="BF"/>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404040" w:themeColor="text1" w:themeTint="BF"/>
        <w:sz w:val="16"/>
        <w:szCs w:val="16"/>
      </w:rPr>
      <w:id w:val="-1319409914"/>
      <w:docPartObj>
        <w:docPartGallery w:val="Page Numbers (Top of Page)"/>
        <w:docPartUnique/>
      </w:docPartObj>
    </w:sdtPr>
    <w:sdtEndPr/>
    <w:sdtContent>
      <w:p w14:paraId="54DB6321" w14:textId="243CE7F1" w:rsidR="000C072C" w:rsidRPr="00087DF3" w:rsidRDefault="001D039E" w:rsidP="000E0424">
        <w:pPr>
          <w:pStyle w:val="ProductList-Body"/>
          <w:tabs>
            <w:tab w:val="right" w:pos="10800"/>
          </w:tabs>
          <w:spacing w:before="20" w:after="20"/>
          <w:ind w:left="-14" w:right="-101"/>
          <w:rPr>
            <w:color w:val="404040" w:themeColor="text1" w:themeTint="BF"/>
            <w:sz w:val="16"/>
            <w:szCs w:val="16"/>
          </w:rPr>
        </w:pPr>
        <w:sdt>
          <w:sdtPr>
            <w:rPr>
              <w:color w:val="404040" w:themeColor="text1" w:themeTint="BF"/>
              <w:sz w:val="16"/>
              <w:szCs w:val="16"/>
            </w:rPr>
            <w:id w:val="-765770310"/>
            <w:docPartObj>
              <w:docPartGallery w:val="Page Numbers (Top of Page)"/>
              <w:docPartUnique/>
            </w:docPartObj>
          </w:sdtPr>
          <w:sdtEndPr/>
          <w:sdtContent>
            <w:r w:rsidR="000C072C" w:rsidRPr="00087DF3">
              <w:rPr>
                <w:color w:val="404040" w:themeColor="text1" w:themeTint="BF"/>
                <w:sz w:val="16"/>
                <w:szCs w:val="16"/>
              </w:rPr>
              <w:t>Multilicenčné podmienky poskytovania služieb on-line spoločnosti Microsoft (</w:t>
            </w:r>
            <w:r w:rsidR="00BA6241" w:rsidRPr="00087DF3">
              <w:rPr>
                <w:color w:val="404040" w:themeColor="text1" w:themeTint="BF"/>
                <w:sz w:val="16"/>
                <w:szCs w:val="16"/>
              </w:rPr>
              <w:t>slovenská</w:t>
            </w:r>
            <w:r w:rsidR="000C072C" w:rsidRPr="00087DF3">
              <w:rPr>
                <w:color w:val="404040" w:themeColor="text1" w:themeTint="BF"/>
                <w:sz w:val="16"/>
                <w:szCs w:val="16"/>
              </w:rPr>
              <w:t xml:space="preserve">, </w:t>
            </w:r>
            <w:r w:rsidR="00087DF3">
              <w:rPr>
                <w:color w:val="404040" w:themeColor="text1" w:themeTint="BF"/>
                <w:sz w:val="16"/>
                <w:szCs w:val="16"/>
              </w:rPr>
              <w:t>január 2019</w:t>
            </w:r>
            <w:r w:rsidR="000C072C" w:rsidRPr="00087DF3">
              <w:rPr>
                <w:color w:val="404040" w:themeColor="text1" w:themeTint="BF"/>
                <w:sz w:val="16"/>
                <w:szCs w:val="16"/>
              </w:rPr>
              <w:t>)</w:t>
            </w:r>
          </w:sdtContent>
        </w:sdt>
        <w:r w:rsidR="000C072C" w:rsidRPr="00087DF3">
          <w:rPr>
            <w:color w:val="404040" w:themeColor="text1" w:themeTint="BF"/>
            <w:sz w:val="16"/>
            <w:szCs w:val="16"/>
          </w:rPr>
          <w:tab/>
        </w:r>
        <w:r w:rsidR="000C072C" w:rsidRPr="00087DF3">
          <w:rPr>
            <w:color w:val="404040" w:themeColor="text1" w:themeTint="BF"/>
            <w:sz w:val="16"/>
            <w:szCs w:val="16"/>
          </w:rPr>
          <w:fldChar w:fldCharType="begin"/>
        </w:r>
        <w:r w:rsidR="000C072C" w:rsidRPr="00087DF3">
          <w:rPr>
            <w:color w:val="404040" w:themeColor="text1" w:themeTint="BF"/>
            <w:sz w:val="16"/>
            <w:szCs w:val="16"/>
          </w:rPr>
          <w:instrText xml:space="preserve"> PAGE   \* MERGEFORMAT </w:instrText>
        </w:r>
        <w:r w:rsidR="000C072C" w:rsidRPr="00087DF3">
          <w:rPr>
            <w:color w:val="404040" w:themeColor="text1" w:themeTint="BF"/>
            <w:sz w:val="16"/>
            <w:szCs w:val="16"/>
          </w:rPr>
          <w:fldChar w:fldCharType="separate"/>
        </w:r>
        <w:r w:rsidR="000C072C" w:rsidRPr="00087DF3">
          <w:rPr>
            <w:color w:val="404040" w:themeColor="text1" w:themeTint="BF"/>
            <w:sz w:val="16"/>
            <w:szCs w:val="16"/>
          </w:rPr>
          <w:t>2</w:t>
        </w:r>
        <w:r w:rsidR="000C072C" w:rsidRPr="00087DF3">
          <w:rPr>
            <w:color w:val="404040" w:themeColor="text1" w:themeTint="BF"/>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wQ0gSrLPHqj15nAAdyJP17KGa9S4URG3mXD8KwUz4/qCD803bdqGexVI+HY9ZWqoyCNhDw4AYhL7EhartQnLSg==" w:salt="WyFJhPPObGQri4FWFNGoG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5D21"/>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51CC"/>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570F9"/>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06DD8"/>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28A5"/>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8.xml"/><Relationship Id="rId68" Type="http://schemas.openxmlformats.org/officeDocument/2006/relationships/hyperlink" Target="http://go.microsoft.com/fwlink/?LinkID=248686"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footer" Target="footer19.xml"/><Relationship Id="rId74" Type="http://schemas.openxmlformats.org/officeDocument/2006/relationships/footer" Target="footer22.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help.github.com/articles/github-privacy-statement/" TargetMode="External"/><Relationship Id="rId65" Type="http://schemas.openxmlformats.org/officeDocument/2006/relationships/hyperlink" Target="http://www.microsoft.com/itacademy" TargetMode="Externa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532" TargetMode="External"/><Relationship Id="rId77"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github_terms" TargetMode="External"/><Relationship Id="rId67" Type="http://schemas.openxmlformats.org/officeDocument/2006/relationships/hyperlink" Target="http://go.microsoft.com/?linkid=9710837"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7.xml"/><Relationship Id="rId70" Type="http://schemas.openxmlformats.org/officeDocument/2006/relationships/hyperlink" Target="http://www.mpegla.com" TargetMode="External"/><Relationship Id="rId75"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975E18-67EA-472E-B05A-4A1D6CB127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28062</Words>
  <Characters>159956</Characters>
  <Application>Microsoft Office Word</Application>
  <DocSecurity>8</DocSecurity>
  <Lines>1332</Lines>
  <Paragraphs>375</Paragraphs>
  <ScaleCrop>false</ScaleCrop>
  <LinksUpToDate>false</LinksUpToDate>
  <CharactersWithSpaces>187643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2019-01-02T22:05:00Z</dcterms:created>
  <dcterms:modified xsi:type="dcterms:W3CDTF">2019-01-02T22:05:00Z</dcterms:modified>
</cp:coreProperties>
</file>