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3DDCB41E"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85A4E" w:rsidRPr="00485A4E">
        <w:rPr>
          <w:rFonts w:asciiTheme="majorHAnsi" w:hAnsiTheme="majorHAnsi"/>
          <w:color w:val="FFFFFF" w:themeColor="background1"/>
          <w:sz w:val="72"/>
          <w:szCs w:val="72"/>
        </w:rPr>
        <w:t>jún</w:t>
      </w:r>
      <w:r w:rsidR="00734A8A">
        <w:rPr>
          <w:rFonts w:asciiTheme="majorHAnsi" w:hAnsiTheme="majorHAnsi"/>
          <w:color w:val="FFFFFF" w:themeColor="background1"/>
          <w:sz w:val="72"/>
          <w:szCs w:val="72"/>
        </w:rPr>
        <w:t xml:space="preserve"> 2020</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03883D75" w14:textId="6462A3D9" w:rsidR="00AB2C51"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41054222" w:history="1">
        <w:r w:rsidR="00AB2C51" w:rsidRPr="0036254E">
          <w:rPr>
            <w:rStyle w:val="Hyperlink"/>
            <w:noProof/>
          </w:rPr>
          <w:t>Úvod</w:t>
        </w:r>
        <w:r w:rsidR="00AB2C51">
          <w:rPr>
            <w:noProof/>
            <w:webHidden/>
          </w:rPr>
          <w:tab/>
        </w:r>
        <w:r w:rsidR="00AB2C51">
          <w:rPr>
            <w:noProof/>
            <w:webHidden/>
          </w:rPr>
          <w:fldChar w:fldCharType="begin"/>
        </w:r>
        <w:r w:rsidR="00AB2C51">
          <w:rPr>
            <w:noProof/>
            <w:webHidden/>
          </w:rPr>
          <w:instrText xml:space="preserve"> PAGEREF _Toc41054222 \h </w:instrText>
        </w:r>
        <w:r w:rsidR="00AB2C51">
          <w:rPr>
            <w:noProof/>
            <w:webHidden/>
          </w:rPr>
        </w:r>
        <w:r w:rsidR="00AB2C51">
          <w:rPr>
            <w:noProof/>
            <w:webHidden/>
          </w:rPr>
          <w:fldChar w:fldCharType="separate"/>
        </w:r>
        <w:r w:rsidR="00AB2C51">
          <w:rPr>
            <w:noProof/>
            <w:webHidden/>
          </w:rPr>
          <w:t>3</w:t>
        </w:r>
        <w:r w:rsidR="00AB2C51">
          <w:rPr>
            <w:noProof/>
            <w:webHidden/>
          </w:rPr>
          <w:fldChar w:fldCharType="end"/>
        </w:r>
      </w:hyperlink>
    </w:p>
    <w:p w14:paraId="1CAA54F3" w14:textId="69D19850" w:rsidR="00AB2C51" w:rsidRDefault="009A6324">
      <w:pPr>
        <w:pStyle w:val="TOC5"/>
        <w:tabs>
          <w:tab w:val="right" w:leader="dot" w:pos="5030"/>
        </w:tabs>
        <w:rPr>
          <w:rFonts w:eastAsiaTheme="minorEastAsia"/>
          <w:noProof/>
          <w:sz w:val="22"/>
          <w:lang w:val="en-US" w:eastAsia="en-US" w:bidi="ar-SA"/>
        </w:rPr>
      </w:pPr>
      <w:hyperlink w:anchor="_Toc41054223" w:history="1">
        <w:r w:rsidR="00AB2C51" w:rsidRPr="0036254E">
          <w:rPr>
            <w:rStyle w:val="Hyperlink"/>
            <w:noProof/>
          </w:rPr>
          <w:t>Zmluvy o úrovni služieb</w:t>
        </w:r>
        <w:r w:rsidR="00AB2C51">
          <w:rPr>
            <w:noProof/>
            <w:webHidden/>
          </w:rPr>
          <w:tab/>
        </w:r>
        <w:r w:rsidR="00AB2C51">
          <w:rPr>
            <w:noProof/>
            <w:webHidden/>
          </w:rPr>
          <w:fldChar w:fldCharType="begin"/>
        </w:r>
        <w:r w:rsidR="00AB2C51">
          <w:rPr>
            <w:noProof/>
            <w:webHidden/>
          </w:rPr>
          <w:instrText xml:space="preserve"> PAGEREF _Toc41054223 \h </w:instrText>
        </w:r>
        <w:r w:rsidR="00AB2C51">
          <w:rPr>
            <w:noProof/>
            <w:webHidden/>
          </w:rPr>
        </w:r>
        <w:r w:rsidR="00AB2C51">
          <w:rPr>
            <w:noProof/>
            <w:webHidden/>
          </w:rPr>
          <w:fldChar w:fldCharType="separate"/>
        </w:r>
        <w:r w:rsidR="00AB2C51">
          <w:rPr>
            <w:noProof/>
            <w:webHidden/>
          </w:rPr>
          <w:t>3</w:t>
        </w:r>
        <w:r w:rsidR="00AB2C51">
          <w:rPr>
            <w:noProof/>
            <w:webHidden/>
          </w:rPr>
          <w:fldChar w:fldCharType="end"/>
        </w:r>
      </w:hyperlink>
    </w:p>
    <w:p w14:paraId="4D899E88" w14:textId="14156383" w:rsidR="00AB2C51" w:rsidRDefault="009A6324">
      <w:pPr>
        <w:pStyle w:val="TOC5"/>
        <w:tabs>
          <w:tab w:val="right" w:leader="dot" w:pos="5030"/>
        </w:tabs>
        <w:rPr>
          <w:rFonts w:eastAsiaTheme="minorEastAsia"/>
          <w:noProof/>
          <w:sz w:val="22"/>
          <w:lang w:val="en-US" w:eastAsia="en-US" w:bidi="ar-SA"/>
        </w:rPr>
      </w:pPr>
      <w:hyperlink w:anchor="_Toc41054224" w:history="1">
        <w:r w:rsidR="00AB2C51" w:rsidRPr="0036254E">
          <w:rPr>
            <w:rStyle w:val="Hyperlink"/>
            <w:noProof/>
          </w:rPr>
          <w:t>Platné podmienky používania služieb on-line a ich aktualizácie</w:t>
        </w:r>
        <w:r w:rsidR="00AB2C51">
          <w:rPr>
            <w:noProof/>
            <w:webHidden/>
          </w:rPr>
          <w:tab/>
        </w:r>
        <w:r w:rsidR="00AB2C51">
          <w:rPr>
            <w:noProof/>
            <w:webHidden/>
          </w:rPr>
          <w:fldChar w:fldCharType="begin"/>
        </w:r>
        <w:r w:rsidR="00AB2C51">
          <w:rPr>
            <w:noProof/>
            <w:webHidden/>
          </w:rPr>
          <w:instrText xml:space="preserve"> PAGEREF _Toc41054224 \h </w:instrText>
        </w:r>
        <w:r w:rsidR="00AB2C51">
          <w:rPr>
            <w:noProof/>
            <w:webHidden/>
          </w:rPr>
        </w:r>
        <w:r w:rsidR="00AB2C51">
          <w:rPr>
            <w:noProof/>
            <w:webHidden/>
          </w:rPr>
          <w:fldChar w:fldCharType="separate"/>
        </w:r>
        <w:r w:rsidR="00AB2C51">
          <w:rPr>
            <w:noProof/>
            <w:webHidden/>
          </w:rPr>
          <w:t>3</w:t>
        </w:r>
        <w:r w:rsidR="00AB2C51">
          <w:rPr>
            <w:noProof/>
            <w:webHidden/>
          </w:rPr>
          <w:fldChar w:fldCharType="end"/>
        </w:r>
      </w:hyperlink>
    </w:p>
    <w:p w14:paraId="3393A059" w14:textId="43FBA207" w:rsidR="00AB2C51" w:rsidRDefault="009A6324">
      <w:pPr>
        <w:pStyle w:val="TOC5"/>
        <w:tabs>
          <w:tab w:val="right" w:leader="dot" w:pos="5030"/>
        </w:tabs>
        <w:rPr>
          <w:rFonts w:eastAsiaTheme="minorEastAsia"/>
          <w:noProof/>
          <w:sz w:val="22"/>
          <w:lang w:val="en-US" w:eastAsia="en-US" w:bidi="ar-SA"/>
        </w:rPr>
      </w:pPr>
      <w:hyperlink w:anchor="_Toc41054225" w:history="1">
        <w:r w:rsidR="00AB2C51" w:rsidRPr="0036254E">
          <w:rPr>
            <w:rStyle w:val="Hyperlink"/>
            <w:noProof/>
          </w:rPr>
          <w:t>Elektronické upozornenia</w:t>
        </w:r>
        <w:r w:rsidR="00AB2C51">
          <w:rPr>
            <w:noProof/>
            <w:webHidden/>
          </w:rPr>
          <w:tab/>
        </w:r>
        <w:r w:rsidR="00AB2C51">
          <w:rPr>
            <w:noProof/>
            <w:webHidden/>
          </w:rPr>
          <w:fldChar w:fldCharType="begin"/>
        </w:r>
        <w:r w:rsidR="00AB2C51">
          <w:rPr>
            <w:noProof/>
            <w:webHidden/>
          </w:rPr>
          <w:instrText xml:space="preserve"> PAGEREF _Toc41054225 \h </w:instrText>
        </w:r>
        <w:r w:rsidR="00AB2C51">
          <w:rPr>
            <w:noProof/>
            <w:webHidden/>
          </w:rPr>
        </w:r>
        <w:r w:rsidR="00AB2C51">
          <w:rPr>
            <w:noProof/>
            <w:webHidden/>
          </w:rPr>
          <w:fldChar w:fldCharType="separate"/>
        </w:r>
        <w:r w:rsidR="00AB2C51">
          <w:rPr>
            <w:noProof/>
            <w:webHidden/>
          </w:rPr>
          <w:t>3</w:t>
        </w:r>
        <w:r w:rsidR="00AB2C51">
          <w:rPr>
            <w:noProof/>
            <w:webHidden/>
          </w:rPr>
          <w:fldChar w:fldCharType="end"/>
        </w:r>
      </w:hyperlink>
    </w:p>
    <w:p w14:paraId="417B411C" w14:textId="611FDDA6" w:rsidR="00AB2C51" w:rsidRDefault="009A6324">
      <w:pPr>
        <w:pStyle w:val="TOC5"/>
        <w:tabs>
          <w:tab w:val="right" w:leader="dot" w:pos="5030"/>
        </w:tabs>
        <w:rPr>
          <w:rFonts w:eastAsiaTheme="minorEastAsia"/>
          <w:noProof/>
          <w:sz w:val="22"/>
          <w:lang w:val="en-US" w:eastAsia="en-US" w:bidi="ar-SA"/>
        </w:rPr>
      </w:pPr>
      <w:hyperlink w:anchor="_Toc41054226" w:history="1">
        <w:r w:rsidR="00AB2C51" w:rsidRPr="0036254E">
          <w:rPr>
            <w:rStyle w:val="Hyperlink"/>
            <w:noProof/>
          </w:rPr>
          <w:t>Predchádzajúce verzie</w:t>
        </w:r>
        <w:r w:rsidR="00AB2C51">
          <w:rPr>
            <w:noProof/>
            <w:webHidden/>
          </w:rPr>
          <w:tab/>
        </w:r>
        <w:r w:rsidR="00AB2C51">
          <w:rPr>
            <w:noProof/>
            <w:webHidden/>
          </w:rPr>
          <w:fldChar w:fldCharType="begin"/>
        </w:r>
        <w:r w:rsidR="00AB2C51">
          <w:rPr>
            <w:noProof/>
            <w:webHidden/>
          </w:rPr>
          <w:instrText xml:space="preserve"> PAGEREF _Toc41054226 \h </w:instrText>
        </w:r>
        <w:r w:rsidR="00AB2C51">
          <w:rPr>
            <w:noProof/>
            <w:webHidden/>
          </w:rPr>
        </w:r>
        <w:r w:rsidR="00AB2C51">
          <w:rPr>
            <w:noProof/>
            <w:webHidden/>
          </w:rPr>
          <w:fldChar w:fldCharType="separate"/>
        </w:r>
        <w:r w:rsidR="00AB2C51">
          <w:rPr>
            <w:noProof/>
            <w:webHidden/>
          </w:rPr>
          <w:t>3</w:t>
        </w:r>
        <w:r w:rsidR="00AB2C51">
          <w:rPr>
            <w:noProof/>
            <w:webHidden/>
          </w:rPr>
          <w:fldChar w:fldCharType="end"/>
        </w:r>
      </w:hyperlink>
    </w:p>
    <w:p w14:paraId="307DB3A7" w14:textId="4120DF92" w:rsidR="00AB2C51" w:rsidRDefault="009A6324">
      <w:pPr>
        <w:pStyle w:val="TOC3"/>
        <w:rPr>
          <w:rFonts w:eastAsiaTheme="minorEastAsia"/>
          <w:b w:val="0"/>
          <w:smallCaps w:val="0"/>
          <w:sz w:val="22"/>
          <w:lang w:val="en-US" w:eastAsia="en-US" w:bidi="ar-SA"/>
        </w:rPr>
      </w:pPr>
      <w:hyperlink w:anchor="_Toc41054227" w:history="1">
        <w:r w:rsidR="00AB2C51" w:rsidRPr="0036254E">
          <w:rPr>
            <w:rStyle w:val="Hyperlink"/>
          </w:rPr>
          <w:t>Vysvetlenia a súhrn zmien</w:t>
        </w:r>
        <w:r w:rsidR="00AB2C51">
          <w:rPr>
            <w:webHidden/>
          </w:rPr>
          <w:tab/>
        </w:r>
        <w:r w:rsidR="00AB2C51">
          <w:rPr>
            <w:webHidden/>
          </w:rPr>
          <w:fldChar w:fldCharType="begin"/>
        </w:r>
        <w:r w:rsidR="00AB2C51">
          <w:rPr>
            <w:webHidden/>
          </w:rPr>
          <w:instrText xml:space="preserve"> PAGEREF _Toc41054227 \h </w:instrText>
        </w:r>
        <w:r w:rsidR="00AB2C51">
          <w:rPr>
            <w:webHidden/>
          </w:rPr>
        </w:r>
        <w:r w:rsidR="00AB2C51">
          <w:rPr>
            <w:webHidden/>
          </w:rPr>
          <w:fldChar w:fldCharType="separate"/>
        </w:r>
        <w:r w:rsidR="00AB2C51">
          <w:rPr>
            <w:webHidden/>
          </w:rPr>
          <w:t>3</w:t>
        </w:r>
        <w:r w:rsidR="00AB2C51">
          <w:rPr>
            <w:webHidden/>
          </w:rPr>
          <w:fldChar w:fldCharType="end"/>
        </w:r>
      </w:hyperlink>
    </w:p>
    <w:p w14:paraId="6161D765" w14:textId="59F567BC" w:rsidR="00AB2C51" w:rsidRDefault="009A6324">
      <w:pPr>
        <w:pStyle w:val="TOC1"/>
        <w:tabs>
          <w:tab w:val="right" w:leader="dot" w:pos="5030"/>
        </w:tabs>
        <w:rPr>
          <w:rFonts w:eastAsiaTheme="minorEastAsia"/>
          <w:b w:val="0"/>
          <w:caps w:val="0"/>
          <w:noProof/>
          <w:sz w:val="22"/>
          <w:lang w:val="en-US" w:eastAsia="en-US" w:bidi="ar-SA"/>
        </w:rPr>
      </w:pPr>
      <w:hyperlink w:anchor="_Toc41054228" w:history="1">
        <w:r w:rsidR="00AB2C51" w:rsidRPr="0036254E">
          <w:rPr>
            <w:rStyle w:val="Hyperlink"/>
            <w:noProof/>
          </w:rPr>
          <w:t>Definície</w:t>
        </w:r>
        <w:r w:rsidR="00AB2C51">
          <w:rPr>
            <w:noProof/>
            <w:webHidden/>
          </w:rPr>
          <w:tab/>
        </w:r>
        <w:r w:rsidR="00AB2C51">
          <w:rPr>
            <w:noProof/>
            <w:webHidden/>
          </w:rPr>
          <w:fldChar w:fldCharType="begin"/>
        </w:r>
        <w:r w:rsidR="00AB2C51">
          <w:rPr>
            <w:noProof/>
            <w:webHidden/>
          </w:rPr>
          <w:instrText xml:space="preserve"> PAGEREF _Toc41054228 \h </w:instrText>
        </w:r>
        <w:r w:rsidR="00AB2C51">
          <w:rPr>
            <w:noProof/>
            <w:webHidden/>
          </w:rPr>
        </w:r>
        <w:r w:rsidR="00AB2C51">
          <w:rPr>
            <w:noProof/>
            <w:webHidden/>
          </w:rPr>
          <w:fldChar w:fldCharType="separate"/>
        </w:r>
        <w:r w:rsidR="00AB2C51">
          <w:rPr>
            <w:noProof/>
            <w:webHidden/>
          </w:rPr>
          <w:t>4</w:t>
        </w:r>
        <w:r w:rsidR="00AB2C51">
          <w:rPr>
            <w:noProof/>
            <w:webHidden/>
          </w:rPr>
          <w:fldChar w:fldCharType="end"/>
        </w:r>
      </w:hyperlink>
    </w:p>
    <w:p w14:paraId="019133B5" w14:textId="4EEA906A" w:rsidR="00AB2C51" w:rsidRDefault="009A6324">
      <w:pPr>
        <w:pStyle w:val="TOC1"/>
        <w:tabs>
          <w:tab w:val="right" w:leader="dot" w:pos="5030"/>
        </w:tabs>
        <w:rPr>
          <w:rFonts w:eastAsiaTheme="minorEastAsia"/>
          <w:b w:val="0"/>
          <w:caps w:val="0"/>
          <w:noProof/>
          <w:sz w:val="22"/>
          <w:lang w:val="en-US" w:eastAsia="en-US" w:bidi="ar-SA"/>
        </w:rPr>
      </w:pPr>
      <w:hyperlink w:anchor="_Toc41054229" w:history="1">
        <w:r w:rsidR="00AB2C51" w:rsidRPr="0036254E">
          <w:rPr>
            <w:rStyle w:val="Hyperlink"/>
            <w:noProof/>
          </w:rPr>
          <w:t>Všeobecné podmienky</w:t>
        </w:r>
        <w:r w:rsidR="00AB2C51">
          <w:rPr>
            <w:noProof/>
            <w:webHidden/>
          </w:rPr>
          <w:tab/>
        </w:r>
        <w:r w:rsidR="00AB2C51">
          <w:rPr>
            <w:noProof/>
            <w:webHidden/>
          </w:rPr>
          <w:fldChar w:fldCharType="begin"/>
        </w:r>
        <w:r w:rsidR="00AB2C51">
          <w:rPr>
            <w:noProof/>
            <w:webHidden/>
          </w:rPr>
          <w:instrText xml:space="preserve"> PAGEREF _Toc41054229 \h </w:instrText>
        </w:r>
        <w:r w:rsidR="00AB2C51">
          <w:rPr>
            <w:noProof/>
            <w:webHidden/>
          </w:rPr>
        </w:r>
        <w:r w:rsidR="00AB2C51">
          <w:rPr>
            <w:noProof/>
            <w:webHidden/>
          </w:rPr>
          <w:fldChar w:fldCharType="separate"/>
        </w:r>
        <w:r w:rsidR="00AB2C51">
          <w:rPr>
            <w:noProof/>
            <w:webHidden/>
          </w:rPr>
          <w:t>6</w:t>
        </w:r>
        <w:r w:rsidR="00AB2C51">
          <w:rPr>
            <w:noProof/>
            <w:webHidden/>
          </w:rPr>
          <w:fldChar w:fldCharType="end"/>
        </w:r>
      </w:hyperlink>
    </w:p>
    <w:p w14:paraId="3A795D74" w14:textId="175D2F5C" w:rsidR="00AB2C51" w:rsidRDefault="009A6324">
      <w:pPr>
        <w:pStyle w:val="TOC5"/>
        <w:tabs>
          <w:tab w:val="right" w:leader="dot" w:pos="5030"/>
        </w:tabs>
        <w:rPr>
          <w:rFonts w:eastAsiaTheme="minorEastAsia"/>
          <w:noProof/>
          <w:sz w:val="22"/>
          <w:lang w:val="en-US" w:eastAsia="en-US" w:bidi="ar-SA"/>
        </w:rPr>
      </w:pPr>
      <w:hyperlink w:anchor="_Toc41054230" w:history="1">
        <w:r w:rsidR="00AB2C51" w:rsidRPr="0036254E">
          <w:rPr>
            <w:rStyle w:val="Hyperlink"/>
            <w:noProof/>
          </w:rPr>
          <w:t>Licencovanie služieb on-line</w:t>
        </w:r>
        <w:r w:rsidR="00AB2C51">
          <w:rPr>
            <w:noProof/>
            <w:webHidden/>
          </w:rPr>
          <w:tab/>
        </w:r>
        <w:r w:rsidR="00AB2C51">
          <w:rPr>
            <w:noProof/>
            <w:webHidden/>
          </w:rPr>
          <w:fldChar w:fldCharType="begin"/>
        </w:r>
        <w:r w:rsidR="00AB2C51">
          <w:rPr>
            <w:noProof/>
            <w:webHidden/>
          </w:rPr>
          <w:instrText xml:space="preserve"> PAGEREF _Toc41054230 \h </w:instrText>
        </w:r>
        <w:r w:rsidR="00AB2C51">
          <w:rPr>
            <w:noProof/>
            <w:webHidden/>
          </w:rPr>
        </w:r>
        <w:r w:rsidR="00AB2C51">
          <w:rPr>
            <w:noProof/>
            <w:webHidden/>
          </w:rPr>
          <w:fldChar w:fldCharType="separate"/>
        </w:r>
        <w:r w:rsidR="00AB2C51">
          <w:rPr>
            <w:noProof/>
            <w:webHidden/>
          </w:rPr>
          <w:t>6</w:t>
        </w:r>
        <w:r w:rsidR="00AB2C51">
          <w:rPr>
            <w:noProof/>
            <w:webHidden/>
          </w:rPr>
          <w:fldChar w:fldCharType="end"/>
        </w:r>
      </w:hyperlink>
    </w:p>
    <w:p w14:paraId="5D02F58B" w14:textId="2120A91F" w:rsidR="00AB2C51" w:rsidRDefault="009A6324">
      <w:pPr>
        <w:pStyle w:val="TOC5"/>
        <w:tabs>
          <w:tab w:val="right" w:leader="dot" w:pos="5030"/>
        </w:tabs>
        <w:rPr>
          <w:rFonts w:eastAsiaTheme="minorEastAsia"/>
          <w:noProof/>
          <w:sz w:val="22"/>
          <w:lang w:val="en-US" w:eastAsia="en-US" w:bidi="ar-SA"/>
        </w:rPr>
      </w:pPr>
      <w:hyperlink w:anchor="_Toc41054231" w:history="1">
        <w:r w:rsidR="00AB2C51" w:rsidRPr="0036254E">
          <w:rPr>
            <w:rStyle w:val="Hyperlink"/>
            <w:noProof/>
          </w:rPr>
          <w:t>Používanie služieb on-line</w:t>
        </w:r>
        <w:r w:rsidR="00AB2C51">
          <w:rPr>
            <w:noProof/>
            <w:webHidden/>
          </w:rPr>
          <w:tab/>
        </w:r>
        <w:r w:rsidR="00AB2C51">
          <w:rPr>
            <w:noProof/>
            <w:webHidden/>
          </w:rPr>
          <w:fldChar w:fldCharType="begin"/>
        </w:r>
        <w:r w:rsidR="00AB2C51">
          <w:rPr>
            <w:noProof/>
            <w:webHidden/>
          </w:rPr>
          <w:instrText xml:space="preserve"> PAGEREF _Toc41054231 \h </w:instrText>
        </w:r>
        <w:r w:rsidR="00AB2C51">
          <w:rPr>
            <w:noProof/>
            <w:webHidden/>
          </w:rPr>
        </w:r>
        <w:r w:rsidR="00AB2C51">
          <w:rPr>
            <w:noProof/>
            <w:webHidden/>
          </w:rPr>
          <w:fldChar w:fldCharType="separate"/>
        </w:r>
        <w:r w:rsidR="00AB2C51">
          <w:rPr>
            <w:noProof/>
            <w:webHidden/>
          </w:rPr>
          <w:t>6</w:t>
        </w:r>
        <w:r w:rsidR="00AB2C51">
          <w:rPr>
            <w:noProof/>
            <w:webHidden/>
          </w:rPr>
          <w:fldChar w:fldCharType="end"/>
        </w:r>
      </w:hyperlink>
    </w:p>
    <w:p w14:paraId="5592C8F6" w14:textId="368FA3A7" w:rsidR="00AB2C51" w:rsidRDefault="009A6324">
      <w:pPr>
        <w:pStyle w:val="TOC5"/>
        <w:tabs>
          <w:tab w:val="right" w:leader="dot" w:pos="5030"/>
        </w:tabs>
        <w:rPr>
          <w:rFonts w:eastAsiaTheme="minorEastAsia"/>
          <w:noProof/>
          <w:sz w:val="22"/>
          <w:lang w:val="en-US" w:eastAsia="en-US" w:bidi="ar-SA"/>
        </w:rPr>
      </w:pPr>
      <w:hyperlink w:anchor="_Toc41054232" w:history="1">
        <w:r w:rsidR="00AB2C51" w:rsidRPr="0036254E">
          <w:rPr>
            <w:rStyle w:val="Hyperlink"/>
            <w:noProof/>
          </w:rPr>
          <w:t>Ochrana a zabezpečenie údajov</w:t>
        </w:r>
        <w:r w:rsidR="00AB2C51">
          <w:rPr>
            <w:noProof/>
            <w:webHidden/>
          </w:rPr>
          <w:tab/>
        </w:r>
        <w:r w:rsidR="00AB2C51">
          <w:rPr>
            <w:noProof/>
            <w:webHidden/>
          </w:rPr>
          <w:fldChar w:fldCharType="begin"/>
        </w:r>
        <w:r w:rsidR="00AB2C51">
          <w:rPr>
            <w:noProof/>
            <w:webHidden/>
          </w:rPr>
          <w:instrText xml:space="preserve"> PAGEREF _Toc41054232 \h </w:instrText>
        </w:r>
        <w:r w:rsidR="00AB2C51">
          <w:rPr>
            <w:noProof/>
            <w:webHidden/>
          </w:rPr>
        </w:r>
        <w:r w:rsidR="00AB2C51">
          <w:rPr>
            <w:noProof/>
            <w:webHidden/>
          </w:rPr>
          <w:fldChar w:fldCharType="separate"/>
        </w:r>
        <w:r w:rsidR="00AB2C51">
          <w:rPr>
            <w:noProof/>
            <w:webHidden/>
          </w:rPr>
          <w:t>6</w:t>
        </w:r>
        <w:r w:rsidR="00AB2C51">
          <w:rPr>
            <w:noProof/>
            <w:webHidden/>
          </w:rPr>
          <w:fldChar w:fldCharType="end"/>
        </w:r>
      </w:hyperlink>
    </w:p>
    <w:p w14:paraId="7B345BAE" w14:textId="2AEC2ECE" w:rsidR="00AB2C51" w:rsidRDefault="009A6324">
      <w:pPr>
        <w:pStyle w:val="TOC5"/>
        <w:tabs>
          <w:tab w:val="right" w:leader="dot" w:pos="5030"/>
        </w:tabs>
        <w:rPr>
          <w:rFonts w:eastAsiaTheme="minorEastAsia"/>
          <w:noProof/>
          <w:sz w:val="22"/>
          <w:lang w:val="en-US" w:eastAsia="en-US" w:bidi="ar-SA"/>
        </w:rPr>
      </w:pPr>
      <w:hyperlink w:anchor="_Toc41054233" w:history="1">
        <w:r w:rsidR="00AB2C51" w:rsidRPr="0036254E">
          <w:rPr>
            <w:rStyle w:val="Hyperlink"/>
            <w:noProof/>
          </w:rPr>
          <w:t>Použitie softvéru so službou online</w:t>
        </w:r>
        <w:r w:rsidR="00AB2C51">
          <w:rPr>
            <w:noProof/>
            <w:webHidden/>
          </w:rPr>
          <w:tab/>
        </w:r>
        <w:r w:rsidR="00AB2C51">
          <w:rPr>
            <w:noProof/>
            <w:webHidden/>
          </w:rPr>
          <w:fldChar w:fldCharType="begin"/>
        </w:r>
        <w:r w:rsidR="00AB2C51">
          <w:rPr>
            <w:noProof/>
            <w:webHidden/>
          </w:rPr>
          <w:instrText xml:space="preserve"> PAGEREF _Toc41054233 \h </w:instrText>
        </w:r>
        <w:r w:rsidR="00AB2C51">
          <w:rPr>
            <w:noProof/>
            <w:webHidden/>
          </w:rPr>
        </w:r>
        <w:r w:rsidR="00AB2C51">
          <w:rPr>
            <w:noProof/>
            <w:webHidden/>
          </w:rPr>
          <w:fldChar w:fldCharType="separate"/>
        </w:r>
        <w:r w:rsidR="00AB2C51">
          <w:rPr>
            <w:noProof/>
            <w:webHidden/>
          </w:rPr>
          <w:t>6</w:t>
        </w:r>
        <w:r w:rsidR="00AB2C51">
          <w:rPr>
            <w:noProof/>
            <w:webHidden/>
          </w:rPr>
          <w:fldChar w:fldCharType="end"/>
        </w:r>
      </w:hyperlink>
    </w:p>
    <w:p w14:paraId="22AE2C02" w14:textId="33D50EDC" w:rsidR="00AB2C51" w:rsidRDefault="009A6324">
      <w:pPr>
        <w:pStyle w:val="TOC5"/>
        <w:tabs>
          <w:tab w:val="right" w:leader="dot" w:pos="5030"/>
        </w:tabs>
        <w:rPr>
          <w:rFonts w:eastAsiaTheme="minorEastAsia"/>
          <w:noProof/>
          <w:sz w:val="22"/>
          <w:lang w:val="en-US" w:eastAsia="en-US" w:bidi="ar-SA"/>
        </w:rPr>
      </w:pPr>
      <w:hyperlink w:anchor="_Toc41054234" w:history="1">
        <w:r w:rsidR="00AB2C51" w:rsidRPr="0036254E">
          <w:rPr>
            <w:rStyle w:val="Hyperlink"/>
            <w:noProof/>
          </w:rPr>
          <w:t>Technické obmedzenia</w:t>
        </w:r>
        <w:r w:rsidR="00AB2C51">
          <w:rPr>
            <w:noProof/>
            <w:webHidden/>
          </w:rPr>
          <w:tab/>
        </w:r>
        <w:r w:rsidR="00AB2C51">
          <w:rPr>
            <w:noProof/>
            <w:webHidden/>
          </w:rPr>
          <w:fldChar w:fldCharType="begin"/>
        </w:r>
        <w:r w:rsidR="00AB2C51">
          <w:rPr>
            <w:noProof/>
            <w:webHidden/>
          </w:rPr>
          <w:instrText xml:space="preserve"> PAGEREF _Toc41054234 \h </w:instrText>
        </w:r>
        <w:r w:rsidR="00AB2C51">
          <w:rPr>
            <w:noProof/>
            <w:webHidden/>
          </w:rPr>
        </w:r>
        <w:r w:rsidR="00AB2C51">
          <w:rPr>
            <w:noProof/>
            <w:webHidden/>
          </w:rPr>
          <w:fldChar w:fldCharType="separate"/>
        </w:r>
        <w:r w:rsidR="00AB2C51">
          <w:rPr>
            <w:noProof/>
            <w:webHidden/>
          </w:rPr>
          <w:t>7</w:t>
        </w:r>
        <w:r w:rsidR="00AB2C51">
          <w:rPr>
            <w:noProof/>
            <w:webHidden/>
          </w:rPr>
          <w:fldChar w:fldCharType="end"/>
        </w:r>
      </w:hyperlink>
    </w:p>
    <w:p w14:paraId="0EDAFDB4" w14:textId="26167F05" w:rsidR="00AB2C51" w:rsidRDefault="009A6324">
      <w:pPr>
        <w:pStyle w:val="TOC5"/>
        <w:tabs>
          <w:tab w:val="right" w:leader="dot" w:pos="5030"/>
        </w:tabs>
        <w:rPr>
          <w:rFonts w:eastAsiaTheme="minorEastAsia"/>
          <w:noProof/>
          <w:sz w:val="22"/>
          <w:lang w:val="en-US" w:eastAsia="en-US" w:bidi="ar-SA"/>
        </w:rPr>
      </w:pPr>
      <w:hyperlink w:anchor="_Toc41054235" w:history="1">
        <w:r w:rsidR="00AB2C51" w:rsidRPr="0036254E">
          <w:rPr>
            <w:rStyle w:val="Hyperlink"/>
            <w:noProof/>
          </w:rPr>
          <w:t>Služby dovozu/vývozu</w:t>
        </w:r>
        <w:r w:rsidR="00AB2C51">
          <w:rPr>
            <w:noProof/>
            <w:webHidden/>
          </w:rPr>
          <w:tab/>
        </w:r>
        <w:r w:rsidR="00AB2C51">
          <w:rPr>
            <w:noProof/>
            <w:webHidden/>
          </w:rPr>
          <w:fldChar w:fldCharType="begin"/>
        </w:r>
        <w:r w:rsidR="00AB2C51">
          <w:rPr>
            <w:noProof/>
            <w:webHidden/>
          </w:rPr>
          <w:instrText xml:space="preserve"> PAGEREF _Toc41054235 \h </w:instrText>
        </w:r>
        <w:r w:rsidR="00AB2C51">
          <w:rPr>
            <w:noProof/>
            <w:webHidden/>
          </w:rPr>
        </w:r>
        <w:r w:rsidR="00AB2C51">
          <w:rPr>
            <w:noProof/>
            <w:webHidden/>
          </w:rPr>
          <w:fldChar w:fldCharType="separate"/>
        </w:r>
        <w:r w:rsidR="00AB2C51">
          <w:rPr>
            <w:noProof/>
            <w:webHidden/>
          </w:rPr>
          <w:t>7</w:t>
        </w:r>
        <w:r w:rsidR="00AB2C51">
          <w:rPr>
            <w:noProof/>
            <w:webHidden/>
          </w:rPr>
          <w:fldChar w:fldCharType="end"/>
        </w:r>
      </w:hyperlink>
    </w:p>
    <w:p w14:paraId="0243A5FB" w14:textId="568D6483" w:rsidR="00AB2C51" w:rsidRDefault="009A6324">
      <w:pPr>
        <w:pStyle w:val="TOC5"/>
        <w:tabs>
          <w:tab w:val="right" w:leader="dot" w:pos="5030"/>
        </w:tabs>
        <w:rPr>
          <w:rFonts w:eastAsiaTheme="minorEastAsia"/>
          <w:noProof/>
          <w:sz w:val="22"/>
          <w:lang w:val="en-US" w:eastAsia="en-US" w:bidi="ar-SA"/>
        </w:rPr>
      </w:pPr>
      <w:hyperlink w:anchor="_Toc41054236" w:history="1">
        <w:r w:rsidR="00AB2C51" w:rsidRPr="0036254E">
          <w:rPr>
            <w:rStyle w:val="Hyperlink"/>
            <w:noProof/>
          </w:rPr>
          <w:t>Písmové komponenty</w:t>
        </w:r>
        <w:r w:rsidR="00AB2C51">
          <w:rPr>
            <w:noProof/>
            <w:webHidden/>
          </w:rPr>
          <w:tab/>
        </w:r>
        <w:r w:rsidR="00AB2C51">
          <w:rPr>
            <w:noProof/>
            <w:webHidden/>
          </w:rPr>
          <w:fldChar w:fldCharType="begin"/>
        </w:r>
        <w:r w:rsidR="00AB2C51">
          <w:rPr>
            <w:noProof/>
            <w:webHidden/>
          </w:rPr>
          <w:instrText xml:space="preserve"> PAGEREF _Toc41054236 \h </w:instrText>
        </w:r>
        <w:r w:rsidR="00AB2C51">
          <w:rPr>
            <w:noProof/>
            <w:webHidden/>
          </w:rPr>
        </w:r>
        <w:r w:rsidR="00AB2C51">
          <w:rPr>
            <w:noProof/>
            <w:webHidden/>
          </w:rPr>
          <w:fldChar w:fldCharType="separate"/>
        </w:r>
        <w:r w:rsidR="00AB2C51">
          <w:rPr>
            <w:noProof/>
            <w:webHidden/>
          </w:rPr>
          <w:t>7</w:t>
        </w:r>
        <w:r w:rsidR="00AB2C51">
          <w:rPr>
            <w:noProof/>
            <w:webHidden/>
          </w:rPr>
          <w:fldChar w:fldCharType="end"/>
        </w:r>
      </w:hyperlink>
    </w:p>
    <w:p w14:paraId="78433B83" w14:textId="14960AE6" w:rsidR="00AB2C51" w:rsidRDefault="009A6324">
      <w:pPr>
        <w:pStyle w:val="TOC5"/>
        <w:tabs>
          <w:tab w:val="right" w:leader="dot" w:pos="5030"/>
        </w:tabs>
        <w:rPr>
          <w:rFonts w:eastAsiaTheme="minorEastAsia"/>
          <w:noProof/>
          <w:sz w:val="22"/>
          <w:lang w:val="en-US" w:eastAsia="en-US" w:bidi="ar-SA"/>
        </w:rPr>
      </w:pPr>
      <w:hyperlink w:anchor="_Toc41054237" w:history="1">
        <w:r w:rsidR="00AB2C51" w:rsidRPr="0036254E">
          <w:rPr>
            <w:rStyle w:val="Hyperlink"/>
            <w:noProof/>
          </w:rPr>
          <w:t>Zmeny a dostupnosť služieb on-line</w:t>
        </w:r>
        <w:r w:rsidR="00AB2C51">
          <w:rPr>
            <w:noProof/>
            <w:webHidden/>
          </w:rPr>
          <w:tab/>
        </w:r>
        <w:r w:rsidR="00AB2C51">
          <w:rPr>
            <w:noProof/>
            <w:webHidden/>
          </w:rPr>
          <w:fldChar w:fldCharType="begin"/>
        </w:r>
        <w:r w:rsidR="00AB2C51">
          <w:rPr>
            <w:noProof/>
            <w:webHidden/>
          </w:rPr>
          <w:instrText xml:space="preserve"> PAGEREF _Toc41054237 \h </w:instrText>
        </w:r>
        <w:r w:rsidR="00AB2C51">
          <w:rPr>
            <w:noProof/>
            <w:webHidden/>
          </w:rPr>
        </w:r>
        <w:r w:rsidR="00AB2C51">
          <w:rPr>
            <w:noProof/>
            <w:webHidden/>
          </w:rPr>
          <w:fldChar w:fldCharType="separate"/>
        </w:r>
        <w:r w:rsidR="00AB2C51">
          <w:rPr>
            <w:noProof/>
            <w:webHidden/>
          </w:rPr>
          <w:t>7</w:t>
        </w:r>
        <w:r w:rsidR="00AB2C51">
          <w:rPr>
            <w:noProof/>
            <w:webHidden/>
          </w:rPr>
          <w:fldChar w:fldCharType="end"/>
        </w:r>
      </w:hyperlink>
    </w:p>
    <w:p w14:paraId="464F0CAC" w14:textId="527270D4" w:rsidR="00AB2C51" w:rsidRDefault="009A6324">
      <w:pPr>
        <w:pStyle w:val="TOC5"/>
        <w:tabs>
          <w:tab w:val="right" w:leader="dot" w:pos="5030"/>
        </w:tabs>
        <w:rPr>
          <w:rFonts w:eastAsiaTheme="minorEastAsia"/>
          <w:noProof/>
          <w:sz w:val="22"/>
          <w:lang w:val="en-US" w:eastAsia="en-US" w:bidi="ar-SA"/>
        </w:rPr>
      </w:pPr>
      <w:hyperlink w:anchor="_Toc41054238" w:history="1">
        <w:r w:rsidR="00AB2C51" w:rsidRPr="0036254E">
          <w:rPr>
            <w:rStyle w:val="Hyperlink"/>
            <w:noProof/>
          </w:rPr>
          <w:t>Iná</w:t>
        </w:r>
        <w:r w:rsidR="00AB2C51">
          <w:rPr>
            <w:noProof/>
            <w:webHidden/>
          </w:rPr>
          <w:tab/>
        </w:r>
        <w:r w:rsidR="00AB2C51">
          <w:rPr>
            <w:noProof/>
            <w:webHidden/>
          </w:rPr>
          <w:fldChar w:fldCharType="begin"/>
        </w:r>
        <w:r w:rsidR="00AB2C51">
          <w:rPr>
            <w:noProof/>
            <w:webHidden/>
          </w:rPr>
          <w:instrText xml:space="preserve"> PAGEREF _Toc41054238 \h </w:instrText>
        </w:r>
        <w:r w:rsidR="00AB2C51">
          <w:rPr>
            <w:noProof/>
            <w:webHidden/>
          </w:rPr>
        </w:r>
        <w:r w:rsidR="00AB2C51">
          <w:rPr>
            <w:noProof/>
            <w:webHidden/>
          </w:rPr>
          <w:fldChar w:fldCharType="separate"/>
        </w:r>
        <w:r w:rsidR="00AB2C51">
          <w:rPr>
            <w:noProof/>
            <w:webHidden/>
          </w:rPr>
          <w:t>7</w:t>
        </w:r>
        <w:r w:rsidR="00AB2C51">
          <w:rPr>
            <w:noProof/>
            <w:webHidden/>
          </w:rPr>
          <w:fldChar w:fldCharType="end"/>
        </w:r>
      </w:hyperlink>
    </w:p>
    <w:p w14:paraId="61A60B9B" w14:textId="3BD53AE9" w:rsidR="00AB2C51" w:rsidRDefault="009A6324">
      <w:pPr>
        <w:pStyle w:val="TOC1"/>
        <w:tabs>
          <w:tab w:val="right" w:leader="dot" w:pos="5030"/>
        </w:tabs>
        <w:rPr>
          <w:rFonts w:eastAsiaTheme="minorEastAsia"/>
          <w:b w:val="0"/>
          <w:caps w:val="0"/>
          <w:noProof/>
          <w:sz w:val="22"/>
          <w:lang w:val="en-US" w:eastAsia="en-US" w:bidi="ar-SA"/>
        </w:rPr>
      </w:pPr>
      <w:hyperlink w:anchor="_Toc41054239" w:history="1">
        <w:r w:rsidR="00AB2C51" w:rsidRPr="0036254E">
          <w:rPr>
            <w:rStyle w:val="Hyperlink"/>
            <w:noProof/>
          </w:rPr>
          <w:t>Podmienky špecifické pre konkrétne služby on-line</w:t>
        </w:r>
        <w:r w:rsidR="00AB2C51">
          <w:rPr>
            <w:noProof/>
            <w:webHidden/>
          </w:rPr>
          <w:tab/>
        </w:r>
        <w:r w:rsidR="00AB2C51">
          <w:rPr>
            <w:noProof/>
            <w:webHidden/>
          </w:rPr>
          <w:fldChar w:fldCharType="begin"/>
        </w:r>
        <w:r w:rsidR="00AB2C51">
          <w:rPr>
            <w:noProof/>
            <w:webHidden/>
          </w:rPr>
          <w:instrText xml:space="preserve"> PAGEREF _Toc41054239 \h </w:instrText>
        </w:r>
        <w:r w:rsidR="00AB2C51">
          <w:rPr>
            <w:noProof/>
            <w:webHidden/>
          </w:rPr>
        </w:r>
        <w:r w:rsidR="00AB2C51">
          <w:rPr>
            <w:noProof/>
            <w:webHidden/>
          </w:rPr>
          <w:fldChar w:fldCharType="separate"/>
        </w:r>
        <w:r w:rsidR="00AB2C51">
          <w:rPr>
            <w:noProof/>
            <w:webHidden/>
          </w:rPr>
          <w:t>9</w:t>
        </w:r>
        <w:r w:rsidR="00AB2C51">
          <w:rPr>
            <w:noProof/>
            <w:webHidden/>
          </w:rPr>
          <w:fldChar w:fldCharType="end"/>
        </w:r>
      </w:hyperlink>
    </w:p>
    <w:p w14:paraId="3A183371" w14:textId="41F50D13" w:rsidR="00AB2C51" w:rsidRDefault="009A6324">
      <w:pPr>
        <w:pStyle w:val="TOC2"/>
        <w:tabs>
          <w:tab w:val="right" w:leader="dot" w:pos="5030"/>
        </w:tabs>
        <w:rPr>
          <w:rFonts w:eastAsiaTheme="minorEastAsia"/>
          <w:b w:val="0"/>
          <w:smallCaps w:val="0"/>
          <w:noProof/>
          <w:sz w:val="22"/>
          <w:lang w:val="en-US" w:eastAsia="en-US" w:bidi="ar-SA"/>
        </w:rPr>
      </w:pPr>
      <w:hyperlink w:anchor="_Toc41054240" w:history="1">
        <w:r w:rsidR="00AB2C51" w:rsidRPr="0036254E">
          <w:rPr>
            <w:rStyle w:val="Hyperlink"/>
            <w:noProof/>
          </w:rPr>
          <w:t>Služby Microsoft Azure</w:t>
        </w:r>
        <w:r w:rsidR="00AB2C51">
          <w:rPr>
            <w:noProof/>
            <w:webHidden/>
          </w:rPr>
          <w:tab/>
        </w:r>
        <w:r w:rsidR="00AB2C51">
          <w:rPr>
            <w:noProof/>
            <w:webHidden/>
          </w:rPr>
          <w:fldChar w:fldCharType="begin"/>
        </w:r>
        <w:r w:rsidR="00AB2C51">
          <w:rPr>
            <w:noProof/>
            <w:webHidden/>
          </w:rPr>
          <w:instrText xml:space="preserve"> PAGEREF _Toc41054240 \h </w:instrText>
        </w:r>
        <w:r w:rsidR="00AB2C51">
          <w:rPr>
            <w:noProof/>
            <w:webHidden/>
          </w:rPr>
        </w:r>
        <w:r w:rsidR="00AB2C51">
          <w:rPr>
            <w:noProof/>
            <w:webHidden/>
          </w:rPr>
          <w:fldChar w:fldCharType="separate"/>
        </w:r>
        <w:r w:rsidR="00AB2C51">
          <w:rPr>
            <w:noProof/>
            <w:webHidden/>
          </w:rPr>
          <w:t>9</w:t>
        </w:r>
        <w:r w:rsidR="00AB2C51">
          <w:rPr>
            <w:noProof/>
            <w:webHidden/>
          </w:rPr>
          <w:fldChar w:fldCharType="end"/>
        </w:r>
      </w:hyperlink>
    </w:p>
    <w:p w14:paraId="4D7A52BD" w14:textId="6440000D" w:rsidR="00AB2C51" w:rsidRDefault="009A6324">
      <w:pPr>
        <w:pStyle w:val="TOC4"/>
        <w:rPr>
          <w:rFonts w:eastAsiaTheme="minorEastAsia"/>
          <w:smallCaps w:val="0"/>
          <w:noProof/>
          <w:sz w:val="22"/>
          <w:lang w:val="en-US" w:eastAsia="en-US" w:bidi="ar-SA"/>
        </w:rPr>
      </w:pPr>
      <w:hyperlink w:anchor="_Toc41054241" w:history="1">
        <w:r w:rsidR="00AB2C51" w:rsidRPr="0036254E">
          <w:rPr>
            <w:rStyle w:val="Hyperlink"/>
            <w:noProof/>
          </w:rPr>
          <w:t>Azure DevTest Labs</w:t>
        </w:r>
        <w:r w:rsidR="00AB2C51">
          <w:rPr>
            <w:noProof/>
            <w:webHidden/>
          </w:rPr>
          <w:tab/>
        </w:r>
        <w:r w:rsidR="00AB2C51">
          <w:rPr>
            <w:noProof/>
            <w:webHidden/>
          </w:rPr>
          <w:fldChar w:fldCharType="begin"/>
        </w:r>
        <w:r w:rsidR="00AB2C51">
          <w:rPr>
            <w:noProof/>
            <w:webHidden/>
          </w:rPr>
          <w:instrText xml:space="preserve"> PAGEREF _Toc41054241 \h </w:instrText>
        </w:r>
        <w:r w:rsidR="00AB2C51">
          <w:rPr>
            <w:noProof/>
            <w:webHidden/>
          </w:rPr>
        </w:r>
        <w:r w:rsidR="00AB2C51">
          <w:rPr>
            <w:noProof/>
            <w:webHidden/>
          </w:rPr>
          <w:fldChar w:fldCharType="separate"/>
        </w:r>
        <w:r w:rsidR="00AB2C51">
          <w:rPr>
            <w:noProof/>
            <w:webHidden/>
          </w:rPr>
          <w:t>10</w:t>
        </w:r>
        <w:r w:rsidR="00AB2C51">
          <w:rPr>
            <w:noProof/>
            <w:webHidden/>
          </w:rPr>
          <w:fldChar w:fldCharType="end"/>
        </w:r>
      </w:hyperlink>
    </w:p>
    <w:p w14:paraId="68C4EA95" w14:textId="4558B727" w:rsidR="00AB2C51" w:rsidRDefault="009A6324">
      <w:pPr>
        <w:pStyle w:val="TOC4"/>
        <w:rPr>
          <w:rFonts w:eastAsiaTheme="minorEastAsia"/>
          <w:smallCaps w:val="0"/>
          <w:noProof/>
          <w:sz w:val="22"/>
          <w:lang w:val="en-US" w:eastAsia="en-US" w:bidi="ar-SA"/>
        </w:rPr>
      </w:pPr>
      <w:hyperlink w:anchor="_Toc41054242" w:history="1">
        <w:r w:rsidR="00AB2C51" w:rsidRPr="0036254E">
          <w:rPr>
            <w:rStyle w:val="Hyperlink"/>
            <w:noProof/>
          </w:rPr>
          <w:t>Služby Azure Lab</w:t>
        </w:r>
        <w:r w:rsidR="00AB2C51">
          <w:rPr>
            <w:noProof/>
            <w:webHidden/>
          </w:rPr>
          <w:tab/>
        </w:r>
        <w:r w:rsidR="00AB2C51">
          <w:rPr>
            <w:noProof/>
            <w:webHidden/>
          </w:rPr>
          <w:fldChar w:fldCharType="begin"/>
        </w:r>
        <w:r w:rsidR="00AB2C51">
          <w:rPr>
            <w:noProof/>
            <w:webHidden/>
          </w:rPr>
          <w:instrText xml:space="preserve"> PAGEREF _Toc41054242 \h </w:instrText>
        </w:r>
        <w:r w:rsidR="00AB2C51">
          <w:rPr>
            <w:noProof/>
            <w:webHidden/>
          </w:rPr>
        </w:r>
        <w:r w:rsidR="00AB2C51">
          <w:rPr>
            <w:noProof/>
            <w:webHidden/>
          </w:rPr>
          <w:fldChar w:fldCharType="separate"/>
        </w:r>
        <w:r w:rsidR="00AB2C51">
          <w:rPr>
            <w:noProof/>
            <w:webHidden/>
          </w:rPr>
          <w:t>10</w:t>
        </w:r>
        <w:r w:rsidR="00AB2C51">
          <w:rPr>
            <w:noProof/>
            <w:webHidden/>
          </w:rPr>
          <w:fldChar w:fldCharType="end"/>
        </w:r>
      </w:hyperlink>
    </w:p>
    <w:p w14:paraId="656852BC" w14:textId="4A9E304A" w:rsidR="00AB2C51" w:rsidRDefault="009A6324">
      <w:pPr>
        <w:pStyle w:val="TOC4"/>
        <w:rPr>
          <w:rFonts w:eastAsiaTheme="minorEastAsia"/>
          <w:smallCaps w:val="0"/>
          <w:noProof/>
          <w:sz w:val="22"/>
          <w:lang w:val="en-US" w:eastAsia="en-US" w:bidi="ar-SA"/>
        </w:rPr>
      </w:pPr>
      <w:hyperlink w:anchor="_Toc41054243" w:history="1">
        <w:r w:rsidR="00AB2C51" w:rsidRPr="0036254E">
          <w:rPr>
            <w:rStyle w:val="Hyperlink"/>
            <w:noProof/>
          </w:rPr>
          <w:t>Azure Machine Learning service</w:t>
        </w:r>
        <w:r w:rsidR="00AB2C51">
          <w:rPr>
            <w:noProof/>
            <w:webHidden/>
          </w:rPr>
          <w:tab/>
        </w:r>
        <w:r w:rsidR="00AB2C51">
          <w:rPr>
            <w:noProof/>
            <w:webHidden/>
          </w:rPr>
          <w:fldChar w:fldCharType="begin"/>
        </w:r>
        <w:r w:rsidR="00AB2C51">
          <w:rPr>
            <w:noProof/>
            <w:webHidden/>
          </w:rPr>
          <w:instrText xml:space="preserve"> PAGEREF _Toc41054243 \h </w:instrText>
        </w:r>
        <w:r w:rsidR="00AB2C51">
          <w:rPr>
            <w:noProof/>
            <w:webHidden/>
          </w:rPr>
        </w:r>
        <w:r w:rsidR="00AB2C51">
          <w:rPr>
            <w:noProof/>
            <w:webHidden/>
          </w:rPr>
          <w:fldChar w:fldCharType="separate"/>
        </w:r>
        <w:r w:rsidR="00AB2C51">
          <w:rPr>
            <w:noProof/>
            <w:webHidden/>
          </w:rPr>
          <w:t>11</w:t>
        </w:r>
        <w:r w:rsidR="00AB2C51">
          <w:rPr>
            <w:noProof/>
            <w:webHidden/>
          </w:rPr>
          <w:fldChar w:fldCharType="end"/>
        </w:r>
      </w:hyperlink>
    </w:p>
    <w:p w14:paraId="6E3AD2C2" w14:textId="3C829C4E" w:rsidR="00AB2C51" w:rsidRDefault="009A6324">
      <w:pPr>
        <w:pStyle w:val="TOC4"/>
        <w:rPr>
          <w:rFonts w:eastAsiaTheme="minorEastAsia"/>
          <w:smallCaps w:val="0"/>
          <w:noProof/>
          <w:sz w:val="22"/>
          <w:lang w:val="en-US" w:eastAsia="en-US" w:bidi="ar-SA"/>
        </w:rPr>
      </w:pPr>
      <w:hyperlink w:anchor="_Toc41054244" w:history="1">
        <w:r w:rsidR="00AB2C51" w:rsidRPr="0036254E">
          <w:rPr>
            <w:rStyle w:val="Hyperlink"/>
            <w:noProof/>
          </w:rPr>
          <w:t>Azure Maps</w:t>
        </w:r>
        <w:r w:rsidR="00AB2C51">
          <w:rPr>
            <w:noProof/>
            <w:webHidden/>
          </w:rPr>
          <w:tab/>
        </w:r>
        <w:r w:rsidR="00AB2C51">
          <w:rPr>
            <w:noProof/>
            <w:webHidden/>
          </w:rPr>
          <w:fldChar w:fldCharType="begin"/>
        </w:r>
        <w:r w:rsidR="00AB2C51">
          <w:rPr>
            <w:noProof/>
            <w:webHidden/>
          </w:rPr>
          <w:instrText xml:space="preserve"> PAGEREF _Toc41054244 \h </w:instrText>
        </w:r>
        <w:r w:rsidR="00AB2C51">
          <w:rPr>
            <w:noProof/>
            <w:webHidden/>
          </w:rPr>
        </w:r>
        <w:r w:rsidR="00AB2C51">
          <w:rPr>
            <w:noProof/>
            <w:webHidden/>
          </w:rPr>
          <w:fldChar w:fldCharType="separate"/>
        </w:r>
        <w:r w:rsidR="00AB2C51">
          <w:rPr>
            <w:noProof/>
            <w:webHidden/>
          </w:rPr>
          <w:t>11</w:t>
        </w:r>
        <w:r w:rsidR="00AB2C51">
          <w:rPr>
            <w:noProof/>
            <w:webHidden/>
          </w:rPr>
          <w:fldChar w:fldCharType="end"/>
        </w:r>
      </w:hyperlink>
    </w:p>
    <w:p w14:paraId="61B43BDC" w14:textId="35DD1B11" w:rsidR="00AB2C51" w:rsidRDefault="009A6324">
      <w:pPr>
        <w:pStyle w:val="TOC4"/>
        <w:rPr>
          <w:rFonts w:eastAsiaTheme="minorEastAsia"/>
          <w:smallCaps w:val="0"/>
          <w:noProof/>
          <w:sz w:val="22"/>
          <w:lang w:val="en-US" w:eastAsia="en-US" w:bidi="ar-SA"/>
        </w:rPr>
      </w:pPr>
      <w:hyperlink w:anchor="_Toc41054245" w:history="1">
        <w:r w:rsidR="00AB2C51" w:rsidRPr="0036254E">
          <w:rPr>
            <w:rStyle w:val="Hyperlink"/>
            <w:noProof/>
          </w:rPr>
          <w:t>Azure Stack Hub</w:t>
        </w:r>
        <w:r w:rsidR="00AB2C51">
          <w:rPr>
            <w:noProof/>
            <w:webHidden/>
          </w:rPr>
          <w:tab/>
        </w:r>
        <w:r w:rsidR="00AB2C51">
          <w:rPr>
            <w:noProof/>
            <w:webHidden/>
          </w:rPr>
          <w:fldChar w:fldCharType="begin"/>
        </w:r>
        <w:r w:rsidR="00AB2C51">
          <w:rPr>
            <w:noProof/>
            <w:webHidden/>
          </w:rPr>
          <w:instrText xml:space="preserve"> PAGEREF _Toc41054245 \h </w:instrText>
        </w:r>
        <w:r w:rsidR="00AB2C51">
          <w:rPr>
            <w:noProof/>
            <w:webHidden/>
          </w:rPr>
        </w:r>
        <w:r w:rsidR="00AB2C51">
          <w:rPr>
            <w:noProof/>
            <w:webHidden/>
          </w:rPr>
          <w:fldChar w:fldCharType="separate"/>
        </w:r>
        <w:r w:rsidR="00AB2C51">
          <w:rPr>
            <w:noProof/>
            <w:webHidden/>
          </w:rPr>
          <w:t>12</w:t>
        </w:r>
        <w:r w:rsidR="00AB2C51">
          <w:rPr>
            <w:noProof/>
            <w:webHidden/>
          </w:rPr>
          <w:fldChar w:fldCharType="end"/>
        </w:r>
      </w:hyperlink>
    </w:p>
    <w:p w14:paraId="5A69499A" w14:textId="261619F4" w:rsidR="00AB2C51" w:rsidRDefault="009A6324">
      <w:pPr>
        <w:pStyle w:val="TOC4"/>
        <w:rPr>
          <w:rFonts w:eastAsiaTheme="minorEastAsia"/>
          <w:smallCaps w:val="0"/>
          <w:noProof/>
          <w:sz w:val="22"/>
          <w:lang w:val="en-US" w:eastAsia="en-US" w:bidi="ar-SA"/>
        </w:rPr>
      </w:pPr>
      <w:hyperlink w:anchor="_Toc41054246" w:history="1">
        <w:r w:rsidR="00AB2C51" w:rsidRPr="0036254E">
          <w:rPr>
            <w:rStyle w:val="Hyperlink"/>
            <w:noProof/>
          </w:rPr>
          <w:t>Vyhľadávacie služby Bing</w:t>
        </w:r>
        <w:r w:rsidR="00AB2C51">
          <w:rPr>
            <w:noProof/>
            <w:webHidden/>
          </w:rPr>
          <w:tab/>
        </w:r>
        <w:r w:rsidR="00AB2C51">
          <w:rPr>
            <w:noProof/>
            <w:webHidden/>
          </w:rPr>
          <w:fldChar w:fldCharType="begin"/>
        </w:r>
        <w:r w:rsidR="00AB2C51">
          <w:rPr>
            <w:noProof/>
            <w:webHidden/>
          </w:rPr>
          <w:instrText xml:space="preserve"> PAGEREF _Toc41054246 \h </w:instrText>
        </w:r>
        <w:r w:rsidR="00AB2C51">
          <w:rPr>
            <w:noProof/>
            <w:webHidden/>
          </w:rPr>
        </w:r>
        <w:r w:rsidR="00AB2C51">
          <w:rPr>
            <w:noProof/>
            <w:webHidden/>
          </w:rPr>
          <w:fldChar w:fldCharType="separate"/>
        </w:r>
        <w:r w:rsidR="00AB2C51">
          <w:rPr>
            <w:noProof/>
            <w:webHidden/>
          </w:rPr>
          <w:t>12</w:t>
        </w:r>
        <w:r w:rsidR="00AB2C51">
          <w:rPr>
            <w:noProof/>
            <w:webHidden/>
          </w:rPr>
          <w:fldChar w:fldCharType="end"/>
        </w:r>
      </w:hyperlink>
    </w:p>
    <w:p w14:paraId="14397B41" w14:textId="20FB1A76" w:rsidR="00AB2C51" w:rsidRDefault="009A6324">
      <w:pPr>
        <w:pStyle w:val="TOC4"/>
        <w:rPr>
          <w:rFonts w:eastAsiaTheme="minorEastAsia"/>
          <w:smallCaps w:val="0"/>
          <w:noProof/>
          <w:sz w:val="22"/>
          <w:lang w:val="en-US" w:eastAsia="en-US" w:bidi="ar-SA"/>
        </w:rPr>
      </w:pPr>
      <w:hyperlink w:anchor="_Toc41054247" w:history="1">
        <w:r w:rsidR="00AB2C51" w:rsidRPr="0036254E">
          <w:rPr>
            <w:rStyle w:val="Hyperlink"/>
            <w:noProof/>
          </w:rPr>
          <w:t>Kognitívne služby</w:t>
        </w:r>
        <w:r w:rsidR="00AB2C51">
          <w:rPr>
            <w:noProof/>
            <w:webHidden/>
          </w:rPr>
          <w:tab/>
        </w:r>
        <w:r w:rsidR="00AB2C51">
          <w:rPr>
            <w:noProof/>
            <w:webHidden/>
          </w:rPr>
          <w:fldChar w:fldCharType="begin"/>
        </w:r>
        <w:r w:rsidR="00AB2C51">
          <w:rPr>
            <w:noProof/>
            <w:webHidden/>
          </w:rPr>
          <w:instrText xml:space="preserve"> PAGEREF _Toc41054247 \h </w:instrText>
        </w:r>
        <w:r w:rsidR="00AB2C51">
          <w:rPr>
            <w:noProof/>
            <w:webHidden/>
          </w:rPr>
        </w:r>
        <w:r w:rsidR="00AB2C51">
          <w:rPr>
            <w:noProof/>
            <w:webHidden/>
          </w:rPr>
          <w:fldChar w:fldCharType="separate"/>
        </w:r>
        <w:r w:rsidR="00AB2C51">
          <w:rPr>
            <w:noProof/>
            <w:webHidden/>
          </w:rPr>
          <w:t>13</w:t>
        </w:r>
        <w:r w:rsidR="00AB2C51">
          <w:rPr>
            <w:noProof/>
            <w:webHidden/>
          </w:rPr>
          <w:fldChar w:fldCharType="end"/>
        </w:r>
      </w:hyperlink>
    </w:p>
    <w:p w14:paraId="7C3A2C13" w14:textId="7DEB5456" w:rsidR="00AB2C51" w:rsidRDefault="009A6324">
      <w:pPr>
        <w:pStyle w:val="TOC4"/>
        <w:rPr>
          <w:rFonts w:eastAsiaTheme="minorEastAsia"/>
          <w:smallCaps w:val="0"/>
          <w:noProof/>
          <w:sz w:val="22"/>
          <w:lang w:val="en-US" w:eastAsia="en-US" w:bidi="ar-SA"/>
        </w:rPr>
      </w:pPr>
      <w:hyperlink w:anchor="_Toc41054248" w:history="1">
        <w:r w:rsidR="00AB2C51" w:rsidRPr="0036254E">
          <w:rPr>
            <w:rStyle w:val="Hyperlink"/>
            <w:noProof/>
          </w:rPr>
          <w:t>Microsoft Genomics</w:t>
        </w:r>
        <w:r w:rsidR="00AB2C51">
          <w:rPr>
            <w:noProof/>
            <w:webHidden/>
          </w:rPr>
          <w:tab/>
        </w:r>
        <w:r w:rsidR="00AB2C51">
          <w:rPr>
            <w:noProof/>
            <w:webHidden/>
          </w:rPr>
          <w:fldChar w:fldCharType="begin"/>
        </w:r>
        <w:r w:rsidR="00AB2C51">
          <w:rPr>
            <w:noProof/>
            <w:webHidden/>
          </w:rPr>
          <w:instrText xml:space="preserve"> PAGEREF _Toc41054248 \h </w:instrText>
        </w:r>
        <w:r w:rsidR="00AB2C51">
          <w:rPr>
            <w:noProof/>
            <w:webHidden/>
          </w:rPr>
        </w:r>
        <w:r w:rsidR="00AB2C51">
          <w:rPr>
            <w:noProof/>
            <w:webHidden/>
          </w:rPr>
          <w:fldChar w:fldCharType="separate"/>
        </w:r>
        <w:r w:rsidR="00AB2C51">
          <w:rPr>
            <w:noProof/>
            <w:webHidden/>
          </w:rPr>
          <w:t>13</w:t>
        </w:r>
        <w:r w:rsidR="00AB2C51">
          <w:rPr>
            <w:noProof/>
            <w:webHidden/>
          </w:rPr>
          <w:fldChar w:fldCharType="end"/>
        </w:r>
      </w:hyperlink>
    </w:p>
    <w:p w14:paraId="5EB9CF55" w14:textId="651CA322" w:rsidR="00AB2C51" w:rsidRDefault="009A6324">
      <w:pPr>
        <w:pStyle w:val="TOC4"/>
        <w:rPr>
          <w:rFonts w:eastAsiaTheme="minorEastAsia"/>
          <w:smallCaps w:val="0"/>
          <w:noProof/>
          <w:sz w:val="22"/>
          <w:lang w:val="en-US" w:eastAsia="en-US" w:bidi="ar-SA"/>
        </w:rPr>
      </w:pPr>
      <w:hyperlink w:anchor="_Toc41054249" w:history="1">
        <w:r w:rsidR="00AB2C51" w:rsidRPr="0036254E">
          <w:rPr>
            <w:rStyle w:val="Hyperlink"/>
            <w:noProof/>
          </w:rPr>
          <w:t>Visual Studio App Center</w:t>
        </w:r>
        <w:r w:rsidR="00AB2C51">
          <w:rPr>
            <w:noProof/>
            <w:webHidden/>
          </w:rPr>
          <w:tab/>
        </w:r>
        <w:r w:rsidR="00AB2C51">
          <w:rPr>
            <w:noProof/>
            <w:webHidden/>
          </w:rPr>
          <w:fldChar w:fldCharType="begin"/>
        </w:r>
        <w:r w:rsidR="00AB2C51">
          <w:rPr>
            <w:noProof/>
            <w:webHidden/>
          </w:rPr>
          <w:instrText xml:space="preserve"> PAGEREF _Toc41054249 \h </w:instrText>
        </w:r>
        <w:r w:rsidR="00AB2C51">
          <w:rPr>
            <w:noProof/>
            <w:webHidden/>
          </w:rPr>
        </w:r>
        <w:r w:rsidR="00AB2C51">
          <w:rPr>
            <w:noProof/>
            <w:webHidden/>
          </w:rPr>
          <w:fldChar w:fldCharType="separate"/>
        </w:r>
        <w:r w:rsidR="00AB2C51">
          <w:rPr>
            <w:noProof/>
            <w:webHidden/>
          </w:rPr>
          <w:t>14</w:t>
        </w:r>
        <w:r w:rsidR="00AB2C51">
          <w:rPr>
            <w:noProof/>
            <w:webHidden/>
          </w:rPr>
          <w:fldChar w:fldCharType="end"/>
        </w:r>
      </w:hyperlink>
    </w:p>
    <w:p w14:paraId="1953E897" w14:textId="1C5F41FE" w:rsidR="00AB2C51" w:rsidRDefault="009A6324">
      <w:pPr>
        <w:pStyle w:val="TOC2"/>
        <w:tabs>
          <w:tab w:val="right" w:leader="dot" w:pos="5030"/>
        </w:tabs>
        <w:rPr>
          <w:rFonts w:eastAsiaTheme="minorEastAsia"/>
          <w:b w:val="0"/>
          <w:smallCaps w:val="0"/>
          <w:noProof/>
          <w:sz w:val="22"/>
          <w:lang w:val="en-US" w:eastAsia="en-US" w:bidi="ar-SA"/>
        </w:rPr>
      </w:pPr>
      <w:hyperlink w:anchor="_Toc41054250" w:history="1">
        <w:r w:rsidR="00AB2C51" w:rsidRPr="0036254E">
          <w:rPr>
            <w:rStyle w:val="Hyperlink"/>
            <w:noProof/>
          </w:rPr>
          <w:t>Plány služieb Microsoft Azure</w:t>
        </w:r>
        <w:r w:rsidR="00AB2C51">
          <w:rPr>
            <w:noProof/>
            <w:webHidden/>
          </w:rPr>
          <w:tab/>
        </w:r>
        <w:r w:rsidR="00AB2C51">
          <w:rPr>
            <w:noProof/>
            <w:webHidden/>
          </w:rPr>
          <w:fldChar w:fldCharType="begin"/>
        </w:r>
        <w:r w:rsidR="00AB2C51">
          <w:rPr>
            <w:noProof/>
            <w:webHidden/>
          </w:rPr>
          <w:instrText xml:space="preserve"> PAGEREF _Toc41054250 \h </w:instrText>
        </w:r>
        <w:r w:rsidR="00AB2C51">
          <w:rPr>
            <w:noProof/>
            <w:webHidden/>
          </w:rPr>
        </w:r>
        <w:r w:rsidR="00AB2C51">
          <w:rPr>
            <w:noProof/>
            <w:webHidden/>
          </w:rPr>
          <w:fldChar w:fldCharType="separate"/>
        </w:r>
        <w:r w:rsidR="00AB2C51">
          <w:rPr>
            <w:noProof/>
            <w:webHidden/>
          </w:rPr>
          <w:t>14</w:t>
        </w:r>
        <w:r w:rsidR="00AB2C51">
          <w:rPr>
            <w:noProof/>
            <w:webHidden/>
          </w:rPr>
          <w:fldChar w:fldCharType="end"/>
        </w:r>
      </w:hyperlink>
    </w:p>
    <w:p w14:paraId="430EB43C" w14:textId="2F78A79F" w:rsidR="00AB2C51" w:rsidRDefault="009A6324">
      <w:pPr>
        <w:pStyle w:val="TOC4"/>
        <w:rPr>
          <w:rFonts w:eastAsiaTheme="minorEastAsia"/>
          <w:smallCaps w:val="0"/>
          <w:noProof/>
          <w:sz w:val="22"/>
          <w:lang w:val="en-US" w:eastAsia="en-US" w:bidi="ar-SA"/>
        </w:rPr>
      </w:pPr>
      <w:hyperlink w:anchor="_Toc41054251" w:history="1">
        <w:r w:rsidR="00AB2C51" w:rsidRPr="0036254E">
          <w:rPr>
            <w:rStyle w:val="Hyperlink"/>
            <w:noProof/>
          </w:rPr>
          <w:t>Azure Active Directory Basic</w:t>
        </w:r>
        <w:r w:rsidR="00AB2C51">
          <w:rPr>
            <w:noProof/>
            <w:webHidden/>
          </w:rPr>
          <w:tab/>
        </w:r>
        <w:r w:rsidR="00AB2C51">
          <w:rPr>
            <w:noProof/>
            <w:webHidden/>
          </w:rPr>
          <w:fldChar w:fldCharType="begin"/>
        </w:r>
        <w:r w:rsidR="00AB2C51">
          <w:rPr>
            <w:noProof/>
            <w:webHidden/>
          </w:rPr>
          <w:instrText xml:space="preserve"> PAGEREF _Toc41054251 \h </w:instrText>
        </w:r>
        <w:r w:rsidR="00AB2C51">
          <w:rPr>
            <w:noProof/>
            <w:webHidden/>
          </w:rPr>
        </w:r>
        <w:r w:rsidR="00AB2C51">
          <w:rPr>
            <w:noProof/>
            <w:webHidden/>
          </w:rPr>
          <w:fldChar w:fldCharType="separate"/>
        </w:r>
        <w:r w:rsidR="00AB2C51">
          <w:rPr>
            <w:noProof/>
            <w:webHidden/>
          </w:rPr>
          <w:t>14</w:t>
        </w:r>
        <w:r w:rsidR="00AB2C51">
          <w:rPr>
            <w:noProof/>
            <w:webHidden/>
          </w:rPr>
          <w:fldChar w:fldCharType="end"/>
        </w:r>
      </w:hyperlink>
    </w:p>
    <w:p w14:paraId="2625314C" w14:textId="6B0CA925" w:rsidR="00AB2C51" w:rsidRDefault="009A6324">
      <w:pPr>
        <w:pStyle w:val="TOC4"/>
        <w:rPr>
          <w:rFonts w:eastAsiaTheme="minorEastAsia"/>
          <w:smallCaps w:val="0"/>
          <w:noProof/>
          <w:sz w:val="22"/>
          <w:lang w:val="en-US" w:eastAsia="en-US" w:bidi="ar-SA"/>
        </w:rPr>
      </w:pPr>
      <w:hyperlink w:anchor="_Toc41054252" w:history="1">
        <w:r w:rsidR="00AB2C51" w:rsidRPr="0036254E">
          <w:rPr>
            <w:rStyle w:val="Hyperlink"/>
            <w:noProof/>
          </w:rPr>
          <w:t>Azure Active Directory Premium</w:t>
        </w:r>
        <w:r w:rsidR="00AB2C51">
          <w:rPr>
            <w:noProof/>
            <w:webHidden/>
          </w:rPr>
          <w:tab/>
        </w:r>
        <w:r w:rsidR="00AB2C51">
          <w:rPr>
            <w:noProof/>
            <w:webHidden/>
          </w:rPr>
          <w:fldChar w:fldCharType="begin"/>
        </w:r>
        <w:r w:rsidR="00AB2C51">
          <w:rPr>
            <w:noProof/>
            <w:webHidden/>
          </w:rPr>
          <w:instrText xml:space="preserve"> PAGEREF _Toc41054252 \h </w:instrText>
        </w:r>
        <w:r w:rsidR="00AB2C51">
          <w:rPr>
            <w:noProof/>
            <w:webHidden/>
          </w:rPr>
        </w:r>
        <w:r w:rsidR="00AB2C51">
          <w:rPr>
            <w:noProof/>
            <w:webHidden/>
          </w:rPr>
          <w:fldChar w:fldCharType="separate"/>
        </w:r>
        <w:r w:rsidR="00AB2C51">
          <w:rPr>
            <w:noProof/>
            <w:webHidden/>
          </w:rPr>
          <w:t>15</w:t>
        </w:r>
        <w:r w:rsidR="00AB2C51">
          <w:rPr>
            <w:noProof/>
            <w:webHidden/>
          </w:rPr>
          <w:fldChar w:fldCharType="end"/>
        </w:r>
      </w:hyperlink>
    </w:p>
    <w:p w14:paraId="7BE0FFBB" w14:textId="0ED10A44" w:rsidR="00AB2C51" w:rsidRDefault="009A6324">
      <w:pPr>
        <w:pStyle w:val="TOC4"/>
        <w:rPr>
          <w:rFonts w:eastAsiaTheme="minorEastAsia"/>
          <w:smallCaps w:val="0"/>
          <w:noProof/>
          <w:sz w:val="22"/>
          <w:lang w:val="en-US" w:eastAsia="en-US" w:bidi="ar-SA"/>
        </w:rPr>
      </w:pPr>
      <w:hyperlink w:anchor="_Toc41054253" w:history="1">
        <w:r w:rsidR="00AB2C51" w:rsidRPr="0036254E">
          <w:rPr>
            <w:rStyle w:val="Hyperlink"/>
            <w:noProof/>
            <w:lang w:val="fr-FR"/>
          </w:rPr>
          <w:t>Azure Information Protection Premium</w:t>
        </w:r>
        <w:r w:rsidR="00AB2C51">
          <w:rPr>
            <w:noProof/>
            <w:webHidden/>
          </w:rPr>
          <w:tab/>
        </w:r>
        <w:r w:rsidR="00AB2C51">
          <w:rPr>
            <w:noProof/>
            <w:webHidden/>
          </w:rPr>
          <w:fldChar w:fldCharType="begin"/>
        </w:r>
        <w:r w:rsidR="00AB2C51">
          <w:rPr>
            <w:noProof/>
            <w:webHidden/>
          </w:rPr>
          <w:instrText xml:space="preserve"> PAGEREF _Toc41054253 \h </w:instrText>
        </w:r>
        <w:r w:rsidR="00AB2C51">
          <w:rPr>
            <w:noProof/>
            <w:webHidden/>
          </w:rPr>
        </w:r>
        <w:r w:rsidR="00AB2C51">
          <w:rPr>
            <w:noProof/>
            <w:webHidden/>
          </w:rPr>
          <w:fldChar w:fldCharType="separate"/>
        </w:r>
        <w:r w:rsidR="00AB2C51">
          <w:rPr>
            <w:noProof/>
            <w:webHidden/>
          </w:rPr>
          <w:t>15</w:t>
        </w:r>
        <w:r w:rsidR="00AB2C51">
          <w:rPr>
            <w:noProof/>
            <w:webHidden/>
          </w:rPr>
          <w:fldChar w:fldCharType="end"/>
        </w:r>
      </w:hyperlink>
    </w:p>
    <w:p w14:paraId="01BFA1F2" w14:textId="50C1305F" w:rsidR="00AB2C51" w:rsidRDefault="009A6324">
      <w:pPr>
        <w:pStyle w:val="TOC2"/>
        <w:tabs>
          <w:tab w:val="right" w:leader="dot" w:pos="5030"/>
        </w:tabs>
        <w:rPr>
          <w:rFonts w:eastAsiaTheme="minorEastAsia"/>
          <w:b w:val="0"/>
          <w:smallCaps w:val="0"/>
          <w:noProof/>
          <w:sz w:val="22"/>
          <w:lang w:val="en-US" w:eastAsia="en-US" w:bidi="ar-SA"/>
        </w:rPr>
      </w:pPr>
      <w:hyperlink w:anchor="_Toc41054254" w:history="1">
        <w:r w:rsidR="00AB2C51" w:rsidRPr="0036254E">
          <w:rPr>
            <w:rStyle w:val="Hyperlink"/>
            <w:noProof/>
          </w:rPr>
          <w:t>Služby Microsoft Dynamics 365</w:t>
        </w:r>
        <w:r w:rsidR="00AB2C51">
          <w:rPr>
            <w:noProof/>
            <w:webHidden/>
          </w:rPr>
          <w:tab/>
        </w:r>
        <w:r w:rsidR="00AB2C51">
          <w:rPr>
            <w:noProof/>
            <w:webHidden/>
          </w:rPr>
          <w:fldChar w:fldCharType="begin"/>
        </w:r>
        <w:r w:rsidR="00AB2C51">
          <w:rPr>
            <w:noProof/>
            <w:webHidden/>
          </w:rPr>
          <w:instrText xml:space="preserve"> PAGEREF _Toc41054254 \h </w:instrText>
        </w:r>
        <w:r w:rsidR="00AB2C51">
          <w:rPr>
            <w:noProof/>
            <w:webHidden/>
          </w:rPr>
        </w:r>
        <w:r w:rsidR="00AB2C51">
          <w:rPr>
            <w:noProof/>
            <w:webHidden/>
          </w:rPr>
          <w:fldChar w:fldCharType="separate"/>
        </w:r>
        <w:r w:rsidR="00AB2C51">
          <w:rPr>
            <w:noProof/>
            <w:webHidden/>
          </w:rPr>
          <w:t>15</w:t>
        </w:r>
        <w:r w:rsidR="00AB2C51">
          <w:rPr>
            <w:noProof/>
            <w:webHidden/>
          </w:rPr>
          <w:fldChar w:fldCharType="end"/>
        </w:r>
      </w:hyperlink>
    </w:p>
    <w:p w14:paraId="2FB481E1" w14:textId="64EE187F" w:rsidR="00AB2C51" w:rsidRDefault="009A6324">
      <w:pPr>
        <w:pStyle w:val="TOC2"/>
        <w:tabs>
          <w:tab w:val="right" w:leader="dot" w:pos="5030"/>
        </w:tabs>
        <w:rPr>
          <w:rFonts w:eastAsiaTheme="minorEastAsia"/>
          <w:b w:val="0"/>
          <w:smallCaps w:val="0"/>
          <w:noProof/>
          <w:sz w:val="22"/>
          <w:lang w:val="en-US" w:eastAsia="en-US" w:bidi="ar-SA"/>
        </w:rPr>
      </w:pPr>
      <w:hyperlink w:anchor="_Toc41054255" w:history="1">
        <w:r w:rsidR="00AB2C51" w:rsidRPr="0036254E">
          <w:rPr>
            <w:rStyle w:val="Hyperlink"/>
            <w:noProof/>
          </w:rPr>
          <w:t>Služby Office 365</w:t>
        </w:r>
        <w:r w:rsidR="00AB2C51">
          <w:rPr>
            <w:noProof/>
            <w:webHidden/>
          </w:rPr>
          <w:tab/>
        </w:r>
        <w:r w:rsidR="00AB2C51">
          <w:rPr>
            <w:noProof/>
            <w:webHidden/>
          </w:rPr>
          <w:fldChar w:fldCharType="begin"/>
        </w:r>
        <w:r w:rsidR="00AB2C51">
          <w:rPr>
            <w:noProof/>
            <w:webHidden/>
          </w:rPr>
          <w:instrText xml:space="preserve"> PAGEREF _Toc41054255 \h </w:instrText>
        </w:r>
        <w:r w:rsidR="00AB2C51">
          <w:rPr>
            <w:noProof/>
            <w:webHidden/>
          </w:rPr>
        </w:r>
        <w:r w:rsidR="00AB2C51">
          <w:rPr>
            <w:noProof/>
            <w:webHidden/>
          </w:rPr>
          <w:fldChar w:fldCharType="separate"/>
        </w:r>
        <w:r w:rsidR="00AB2C51">
          <w:rPr>
            <w:noProof/>
            <w:webHidden/>
          </w:rPr>
          <w:t>17</w:t>
        </w:r>
        <w:r w:rsidR="00AB2C51">
          <w:rPr>
            <w:noProof/>
            <w:webHidden/>
          </w:rPr>
          <w:fldChar w:fldCharType="end"/>
        </w:r>
      </w:hyperlink>
    </w:p>
    <w:p w14:paraId="3AE75AB9" w14:textId="3710EBE1" w:rsidR="00AB2C51" w:rsidRDefault="009A6324">
      <w:pPr>
        <w:pStyle w:val="TOC4"/>
        <w:rPr>
          <w:rFonts w:eastAsiaTheme="minorEastAsia"/>
          <w:smallCaps w:val="0"/>
          <w:noProof/>
          <w:sz w:val="22"/>
          <w:lang w:val="en-US" w:eastAsia="en-US" w:bidi="ar-SA"/>
        </w:rPr>
      </w:pPr>
      <w:hyperlink w:anchor="_Toc41054256" w:history="1">
        <w:r w:rsidR="00AB2C51" w:rsidRPr="0036254E">
          <w:rPr>
            <w:rStyle w:val="Hyperlink"/>
            <w:noProof/>
          </w:rPr>
          <w:t>Audio služby</w:t>
        </w:r>
        <w:r w:rsidR="00AB2C51">
          <w:rPr>
            <w:noProof/>
            <w:webHidden/>
          </w:rPr>
          <w:tab/>
        </w:r>
        <w:r w:rsidR="00AB2C51">
          <w:rPr>
            <w:noProof/>
            <w:webHidden/>
          </w:rPr>
          <w:fldChar w:fldCharType="begin"/>
        </w:r>
        <w:r w:rsidR="00AB2C51">
          <w:rPr>
            <w:noProof/>
            <w:webHidden/>
          </w:rPr>
          <w:instrText xml:space="preserve"> PAGEREF _Toc41054256 \h </w:instrText>
        </w:r>
        <w:r w:rsidR="00AB2C51">
          <w:rPr>
            <w:noProof/>
            <w:webHidden/>
          </w:rPr>
        </w:r>
        <w:r w:rsidR="00AB2C51">
          <w:rPr>
            <w:noProof/>
            <w:webHidden/>
          </w:rPr>
          <w:fldChar w:fldCharType="separate"/>
        </w:r>
        <w:r w:rsidR="00AB2C51">
          <w:rPr>
            <w:noProof/>
            <w:webHidden/>
          </w:rPr>
          <w:t>18</w:t>
        </w:r>
        <w:r w:rsidR="00AB2C51">
          <w:rPr>
            <w:noProof/>
            <w:webHidden/>
          </w:rPr>
          <w:fldChar w:fldCharType="end"/>
        </w:r>
      </w:hyperlink>
    </w:p>
    <w:p w14:paraId="58904EB6" w14:textId="567E93A1" w:rsidR="00AB2C51" w:rsidRDefault="009A6324">
      <w:pPr>
        <w:pStyle w:val="TOC4"/>
        <w:rPr>
          <w:rFonts w:eastAsiaTheme="minorEastAsia"/>
          <w:smallCaps w:val="0"/>
          <w:noProof/>
          <w:sz w:val="22"/>
          <w:lang w:val="en-US" w:eastAsia="en-US" w:bidi="ar-SA"/>
        </w:rPr>
      </w:pPr>
      <w:hyperlink w:anchor="_Toc41054257" w:history="1">
        <w:r w:rsidR="00AB2C51" w:rsidRPr="0036254E">
          <w:rPr>
            <w:rStyle w:val="Hyperlink"/>
            <w:noProof/>
          </w:rPr>
          <w:t>Exchange Online</w:t>
        </w:r>
        <w:r w:rsidR="00AB2C51">
          <w:rPr>
            <w:noProof/>
            <w:webHidden/>
          </w:rPr>
          <w:tab/>
        </w:r>
        <w:r w:rsidR="00AB2C51">
          <w:rPr>
            <w:noProof/>
            <w:webHidden/>
          </w:rPr>
          <w:fldChar w:fldCharType="begin"/>
        </w:r>
        <w:r w:rsidR="00AB2C51">
          <w:rPr>
            <w:noProof/>
            <w:webHidden/>
          </w:rPr>
          <w:instrText xml:space="preserve"> PAGEREF _Toc41054257 \h </w:instrText>
        </w:r>
        <w:r w:rsidR="00AB2C51">
          <w:rPr>
            <w:noProof/>
            <w:webHidden/>
          </w:rPr>
        </w:r>
        <w:r w:rsidR="00AB2C51">
          <w:rPr>
            <w:noProof/>
            <w:webHidden/>
          </w:rPr>
          <w:fldChar w:fldCharType="separate"/>
        </w:r>
        <w:r w:rsidR="00AB2C51">
          <w:rPr>
            <w:noProof/>
            <w:webHidden/>
          </w:rPr>
          <w:t>19</w:t>
        </w:r>
        <w:r w:rsidR="00AB2C51">
          <w:rPr>
            <w:noProof/>
            <w:webHidden/>
          </w:rPr>
          <w:fldChar w:fldCharType="end"/>
        </w:r>
      </w:hyperlink>
    </w:p>
    <w:p w14:paraId="33287E59" w14:textId="0CE2BD25" w:rsidR="00AB2C51" w:rsidRDefault="009A6324">
      <w:pPr>
        <w:pStyle w:val="TOC4"/>
        <w:rPr>
          <w:rFonts w:eastAsiaTheme="minorEastAsia"/>
          <w:smallCaps w:val="0"/>
          <w:noProof/>
          <w:sz w:val="22"/>
          <w:lang w:val="en-US" w:eastAsia="en-US" w:bidi="ar-SA"/>
        </w:rPr>
      </w:pPr>
      <w:hyperlink w:anchor="_Toc41054258" w:history="1">
        <w:r w:rsidR="00AB2C51" w:rsidRPr="0036254E">
          <w:rPr>
            <w:rStyle w:val="Hyperlink"/>
            <w:noProof/>
          </w:rPr>
          <w:t>Microsoft Stream</w:t>
        </w:r>
        <w:r w:rsidR="00AB2C51">
          <w:rPr>
            <w:noProof/>
            <w:webHidden/>
          </w:rPr>
          <w:tab/>
        </w:r>
        <w:r w:rsidR="00AB2C51">
          <w:rPr>
            <w:noProof/>
            <w:webHidden/>
          </w:rPr>
          <w:fldChar w:fldCharType="begin"/>
        </w:r>
        <w:r w:rsidR="00AB2C51">
          <w:rPr>
            <w:noProof/>
            <w:webHidden/>
          </w:rPr>
          <w:instrText xml:space="preserve"> PAGEREF _Toc41054258 \h </w:instrText>
        </w:r>
        <w:r w:rsidR="00AB2C51">
          <w:rPr>
            <w:noProof/>
            <w:webHidden/>
          </w:rPr>
        </w:r>
        <w:r w:rsidR="00AB2C51">
          <w:rPr>
            <w:noProof/>
            <w:webHidden/>
          </w:rPr>
          <w:fldChar w:fldCharType="separate"/>
        </w:r>
        <w:r w:rsidR="00AB2C51">
          <w:rPr>
            <w:noProof/>
            <w:webHidden/>
          </w:rPr>
          <w:t>20</w:t>
        </w:r>
        <w:r w:rsidR="00AB2C51">
          <w:rPr>
            <w:noProof/>
            <w:webHidden/>
          </w:rPr>
          <w:fldChar w:fldCharType="end"/>
        </w:r>
      </w:hyperlink>
    </w:p>
    <w:p w14:paraId="3383FB31" w14:textId="6F9795A7" w:rsidR="00AB2C51" w:rsidRDefault="009A6324">
      <w:pPr>
        <w:pStyle w:val="TOC4"/>
        <w:rPr>
          <w:rFonts w:eastAsiaTheme="minorEastAsia"/>
          <w:smallCaps w:val="0"/>
          <w:noProof/>
          <w:sz w:val="22"/>
          <w:lang w:val="en-US" w:eastAsia="en-US" w:bidi="ar-SA"/>
        </w:rPr>
      </w:pPr>
      <w:hyperlink w:anchor="_Toc41054259" w:history="1">
        <w:r w:rsidR="00AB2C51" w:rsidRPr="0036254E">
          <w:rPr>
            <w:rStyle w:val="Hyperlink"/>
            <w:noProof/>
          </w:rPr>
          <w:t>Microsoft Teams</w:t>
        </w:r>
        <w:r w:rsidR="00AB2C51">
          <w:rPr>
            <w:noProof/>
            <w:webHidden/>
          </w:rPr>
          <w:tab/>
        </w:r>
        <w:r w:rsidR="00AB2C51">
          <w:rPr>
            <w:noProof/>
            <w:webHidden/>
          </w:rPr>
          <w:fldChar w:fldCharType="begin"/>
        </w:r>
        <w:r w:rsidR="00AB2C51">
          <w:rPr>
            <w:noProof/>
            <w:webHidden/>
          </w:rPr>
          <w:instrText xml:space="preserve"> PAGEREF _Toc41054259 \h </w:instrText>
        </w:r>
        <w:r w:rsidR="00AB2C51">
          <w:rPr>
            <w:noProof/>
            <w:webHidden/>
          </w:rPr>
        </w:r>
        <w:r w:rsidR="00AB2C51">
          <w:rPr>
            <w:noProof/>
            <w:webHidden/>
          </w:rPr>
          <w:fldChar w:fldCharType="separate"/>
        </w:r>
        <w:r w:rsidR="00AB2C51">
          <w:rPr>
            <w:noProof/>
            <w:webHidden/>
          </w:rPr>
          <w:t>20</w:t>
        </w:r>
        <w:r w:rsidR="00AB2C51">
          <w:rPr>
            <w:noProof/>
            <w:webHidden/>
          </w:rPr>
          <w:fldChar w:fldCharType="end"/>
        </w:r>
      </w:hyperlink>
    </w:p>
    <w:p w14:paraId="69485EFD" w14:textId="059640F5" w:rsidR="00AB2C51" w:rsidRDefault="009A6324">
      <w:pPr>
        <w:pStyle w:val="TOC4"/>
        <w:rPr>
          <w:rFonts w:eastAsiaTheme="minorEastAsia"/>
          <w:smallCaps w:val="0"/>
          <w:noProof/>
          <w:sz w:val="22"/>
          <w:lang w:val="en-US" w:eastAsia="en-US" w:bidi="ar-SA"/>
        </w:rPr>
      </w:pPr>
      <w:hyperlink w:anchor="_Toc41054260" w:history="1">
        <w:r w:rsidR="00AB2C51" w:rsidRPr="0036254E">
          <w:rPr>
            <w:rStyle w:val="Hyperlink"/>
            <w:noProof/>
          </w:rPr>
          <w:t>Aplikácie Microsoft 365</w:t>
        </w:r>
        <w:r w:rsidR="00AB2C51">
          <w:rPr>
            <w:noProof/>
            <w:webHidden/>
          </w:rPr>
          <w:tab/>
        </w:r>
        <w:r w:rsidR="00AB2C51">
          <w:rPr>
            <w:noProof/>
            <w:webHidden/>
          </w:rPr>
          <w:fldChar w:fldCharType="begin"/>
        </w:r>
        <w:r w:rsidR="00AB2C51">
          <w:rPr>
            <w:noProof/>
            <w:webHidden/>
          </w:rPr>
          <w:instrText xml:space="preserve"> PAGEREF _Toc41054260 \h </w:instrText>
        </w:r>
        <w:r w:rsidR="00AB2C51">
          <w:rPr>
            <w:noProof/>
            <w:webHidden/>
          </w:rPr>
        </w:r>
        <w:r w:rsidR="00AB2C51">
          <w:rPr>
            <w:noProof/>
            <w:webHidden/>
          </w:rPr>
          <w:fldChar w:fldCharType="separate"/>
        </w:r>
        <w:r w:rsidR="00AB2C51">
          <w:rPr>
            <w:noProof/>
            <w:webHidden/>
          </w:rPr>
          <w:t>21</w:t>
        </w:r>
        <w:r w:rsidR="00AB2C51">
          <w:rPr>
            <w:noProof/>
            <w:webHidden/>
          </w:rPr>
          <w:fldChar w:fldCharType="end"/>
        </w:r>
      </w:hyperlink>
    </w:p>
    <w:p w14:paraId="18710819" w14:textId="7274608E" w:rsidR="00AB2C51" w:rsidRDefault="009A6324">
      <w:pPr>
        <w:pStyle w:val="TOC4"/>
        <w:rPr>
          <w:rFonts w:eastAsiaTheme="minorEastAsia"/>
          <w:smallCaps w:val="0"/>
          <w:noProof/>
          <w:sz w:val="22"/>
          <w:lang w:val="en-US" w:eastAsia="en-US" w:bidi="ar-SA"/>
        </w:rPr>
      </w:pPr>
      <w:hyperlink w:anchor="_Toc41054261" w:history="1">
        <w:r w:rsidR="00AB2C51" w:rsidRPr="0036254E">
          <w:rPr>
            <w:rStyle w:val="Hyperlink"/>
            <w:noProof/>
          </w:rPr>
          <w:t>Office for the web</w:t>
        </w:r>
        <w:r w:rsidR="00AB2C51">
          <w:rPr>
            <w:noProof/>
            <w:webHidden/>
          </w:rPr>
          <w:tab/>
        </w:r>
        <w:r w:rsidR="00AB2C51">
          <w:rPr>
            <w:noProof/>
            <w:webHidden/>
          </w:rPr>
          <w:fldChar w:fldCharType="begin"/>
        </w:r>
        <w:r w:rsidR="00AB2C51">
          <w:rPr>
            <w:noProof/>
            <w:webHidden/>
          </w:rPr>
          <w:instrText xml:space="preserve"> PAGEREF _Toc41054261 \h </w:instrText>
        </w:r>
        <w:r w:rsidR="00AB2C51">
          <w:rPr>
            <w:noProof/>
            <w:webHidden/>
          </w:rPr>
        </w:r>
        <w:r w:rsidR="00AB2C51">
          <w:rPr>
            <w:noProof/>
            <w:webHidden/>
          </w:rPr>
          <w:fldChar w:fldCharType="separate"/>
        </w:r>
        <w:r w:rsidR="00AB2C51">
          <w:rPr>
            <w:noProof/>
            <w:webHidden/>
          </w:rPr>
          <w:t>22</w:t>
        </w:r>
        <w:r w:rsidR="00AB2C51">
          <w:rPr>
            <w:noProof/>
            <w:webHidden/>
          </w:rPr>
          <w:fldChar w:fldCharType="end"/>
        </w:r>
      </w:hyperlink>
    </w:p>
    <w:p w14:paraId="4350680C" w14:textId="7FD70422" w:rsidR="00AB2C51" w:rsidRDefault="009A6324">
      <w:pPr>
        <w:pStyle w:val="TOC4"/>
        <w:rPr>
          <w:rFonts w:eastAsiaTheme="minorEastAsia"/>
          <w:smallCaps w:val="0"/>
          <w:noProof/>
          <w:sz w:val="22"/>
          <w:lang w:val="en-US" w:eastAsia="en-US" w:bidi="ar-SA"/>
        </w:rPr>
      </w:pPr>
      <w:hyperlink w:anchor="_Toc41054262" w:history="1">
        <w:r w:rsidR="00AB2C51" w:rsidRPr="0036254E">
          <w:rPr>
            <w:rStyle w:val="Hyperlink"/>
            <w:noProof/>
          </w:rPr>
          <w:t>OneDrive for Business</w:t>
        </w:r>
        <w:r w:rsidR="00AB2C51">
          <w:rPr>
            <w:noProof/>
            <w:webHidden/>
          </w:rPr>
          <w:tab/>
        </w:r>
        <w:r w:rsidR="00AB2C51">
          <w:rPr>
            <w:noProof/>
            <w:webHidden/>
          </w:rPr>
          <w:fldChar w:fldCharType="begin"/>
        </w:r>
        <w:r w:rsidR="00AB2C51">
          <w:rPr>
            <w:noProof/>
            <w:webHidden/>
          </w:rPr>
          <w:instrText xml:space="preserve"> PAGEREF _Toc41054262 \h </w:instrText>
        </w:r>
        <w:r w:rsidR="00AB2C51">
          <w:rPr>
            <w:noProof/>
            <w:webHidden/>
          </w:rPr>
        </w:r>
        <w:r w:rsidR="00AB2C51">
          <w:rPr>
            <w:noProof/>
            <w:webHidden/>
          </w:rPr>
          <w:fldChar w:fldCharType="separate"/>
        </w:r>
        <w:r w:rsidR="00AB2C51">
          <w:rPr>
            <w:noProof/>
            <w:webHidden/>
          </w:rPr>
          <w:t>22</w:t>
        </w:r>
        <w:r w:rsidR="00AB2C51">
          <w:rPr>
            <w:noProof/>
            <w:webHidden/>
          </w:rPr>
          <w:fldChar w:fldCharType="end"/>
        </w:r>
      </w:hyperlink>
    </w:p>
    <w:p w14:paraId="7EB45A57" w14:textId="74E657A8" w:rsidR="00AB2C51" w:rsidRDefault="009A6324">
      <w:pPr>
        <w:pStyle w:val="TOC4"/>
        <w:rPr>
          <w:rFonts w:eastAsiaTheme="minorEastAsia"/>
          <w:smallCaps w:val="0"/>
          <w:noProof/>
          <w:sz w:val="22"/>
          <w:lang w:val="en-US" w:eastAsia="en-US" w:bidi="ar-SA"/>
        </w:rPr>
      </w:pPr>
      <w:hyperlink w:anchor="_Toc41054263" w:history="1">
        <w:r w:rsidR="00AB2C51" w:rsidRPr="0036254E">
          <w:rPr>
            <w:rStyle w:val="Hyperlink"/>
            <w:noProof/>
          </w:rPr>
          <w:t>Project</w:t>
        </w:r>
        <w:r w:rsidR="00AB2C51">
          <w:rPr>
            <w:noProof/>
            <w:webHidden/>
          </w:rPr>
          <w:tab/>
        </w:r>
        <w:r w:rsidR="00AB2C51">
          <w:rPr>
            <w:noProof/>
            <w:webHidden/>
          </w:rPr>
          <w:fldChar w:fldCharType="begin"/>
        </w:r>
        <w:r w:rsidR="00AB2C51">
          <w:rPr>
            <w:noProof/>
            <w:webHidden/>
          </w:rPr>
          <w:instrText xml:space="preserve"> PAGEREF _Toc41054263 \h </w:instrText>
        </w:r>
        <w:r w:rsidR="00AB2C51">
          <w:rPr>
            <w:noProof/>
            <w:webHidden/>
          </w:rPr>
        </w:r>
        <w:r w:rsidR="00AB2C51">
          <w:rPr>
            <w:noProof/>
            <w:webHidden/>
          </w:rPr>
          <w:fldChar w:fldCharType="separate"/>
        </w:r>
        <w:r w:rsidR="00AB2C51">
          <w:rPr>
            <w:noProof/>
            <w:webHidden/>
          </w:rPr>
          <w:t>22</w:t>
        </w:r>
        <w:r w:rsidR="00AB2C51">
          <w:rPr>
            <w:noProof/>
            <w:webHidden/>
          </w:rPr>
          <w:fldChar w:fldCharType="end"/>
        </w:r>
      </w:hyperlink>
    </w:p>
    <w:p w14:paraId="67FAAE78" w14:textId="51245302" w:rsidR="00AB2C51" w:rsidRDefault="009A6324">
      <w:pPr>
        <w:pStyle w:val="TOC4"/>
        <w:rPr>
          <w:rFonts w:eastAsiaTheme="minorEastAsia"/>
          <w:smallCaps w:val="0"/>
          <w:noProof/>
          <w:sz w:val="22"/>
          <w:lang w:val="en-US" w:eastAsia="en-US" w:bidi="ar-SA"/>
        </w:rPr>
      </w:pPr>
      <w:hyperlink w:anchor="_Toc41054264" w:history="1">
        <w:r w:rsidR="00AB2C51" w:rsidRPr="0036254E">
          <w:rPr>
            <w:rStyle w:val="Hyperlink"/>
            <w:noProof/>
          </w:rPr>
          <w:t>SharePoint Online</w:t>
        </w:r>
        <w:r w:rsidR="00AB2C51">
          <w:rPr>
            <w:noProof/>
            <w:webHidden/>
          </w:rPr>
          <w:tab/>
        </w:r>
        <w:r w:rsidR="00AB2C51">
          <w:rPr>
            <w:noProof/>
            <w:webHidden/>
          </w:rPr>
          <w:fldChar w:fldCharType="begin"/>
        </w:r>
        <w:r w:rsidR="00AB2C51">
          <w:rPr>
            <w:noProof/>
            <w:webHidden/>
          </w:rPr>
          <w:instrText xml:space="preserve"> PAGEREF _Toc41054264 \h </w:instrText>
        </w:r>
        <w:r w:rsidR="00AB2C51">
          <w:rPr>
            <w:noProof/>
            <w:webHidden/>
          </w:rPr>
        </w:r>
        <w:r w:rsidR="00AB2C51">
          <w:rPr>
            <w:noProof/>
            <w:webHidden/>
          </w:rPr>
          <w:fldChar w:fldCharType="separate"/>
        </w:r>
        <w:r w:rsidR="00AB2C51">
          <w:rPr>
            <w:noProof/>
            <w:webHidden/>
          </w:rPr>
          <w:t>22</w:t>
        </w:r>
        <w:r w:rsidR="00AB2C51">
          <w:rPr>
            <w:noProof/>
            <w:webHidden/>
          </w:rPr>
          <w:fldChar w:fldCharType="end"/>
        </w:r>
      </w:hyperlink>
    </w:p>
    <w:p w14:paraId="17041CF8" w14:textId="4AB2FA6A" w:rsidR="00AB2C51" w:rsidRDefault="009A6324">
      <w:pPr>
        <w:pStyle w:val="TOC4"/>
        <w:rPr>
          <w:rFonts w:eastAsiaTheme="minorEastAsia"/>
          <w:smallCaps w:val="0"/>
          <w:noProof/>
          <w:sz w:val="22"/>
          <w:lang w:val="en-US" w:eastAsia="en-US" w:bidi="ar-SA"/>
        </w:rPr>
      </w:pPr>
      <w:hyperlink w:anchor="_Toc41054265" w:history="1">
        <w:r w:rsidR="00AB2C51" w:rsidRPr="0036254E">
          <w:rPr>
            <w:rStyle w:val="Hyperlink"/>
            <w:noProof/>
          </w:rPr>
          <w:t>Workplace Analytics</w:t>
        </w:r>
        <w:r w:rsidR="00AB2C51">
          <w:rPr>
            <w:noProof/>
            <w:webHidden/>
          </w:rPr>
          <w:tab/>
        </w:r>
        <w:r w:rsidR="00AB2C51">
          <w:rPr>
            <w:noProof/>
            <w:webHidden/>
          </w:rPr>
          <w:fldChar w:fldCharType="begin"/>
        </w:r>
        <w:r w:rsidR="00AB2C51">
          <w:rPr>
            <w:noProof/>
            <w:webHidden/>
          </w:rPr>
          <w:instrText xml:space="preserve"> PAGEREF _Toc41054265 \h </w:instrText>
        </w:r>
        <w:r w:rsidR="00AB2C51">
          <w:rPr>
            <w:noProof/>
            <w:webHidden/>
          </w:rPr>
        </w:r>
        <w:r w:rsidR="00AB2C51">
          <w:rPr>
            <w:noProof/>
            <w:webHidden/>
          </w:rPr>
          <w:fldChar w:fldCharType="separate"/>
        </w:r>
        <w:r w:rsidR="00AB2C51">
          <w:rPr>
            <w:noProof/>
            <w:webHidden/>
          </w:rPr>
          <w:t>23</w:t>
        </w:r>
        <w:r w:rsidR="00AB2C51">
          <w:rPr>
            <w:noProof/>
            <w:webHidden/>
          </w:rPr>
          <w:fldChar w:fldCharType="end"/>
        </w:r>
      </w:hyperlink>
    </w:p>
    <w:p w14:paraId="13D814BD" w14:textId="5DF8E62F" w:rsidR="00AB2C51" w:rsidRDefault="009A6324">
      <w:pPr>
        <w:pStyle w:val="TOC2"/>
        <w:tabs>
          <w:tab w:val="right" w:leader="dot" w:pos="5030"/>
        </w:tabs>
        <w:rPr>
          <w:rFonts w:eastAsiaTheme="minorEastAsia"/>
          <w:b w:val="0"/>
          <w:smallCaps w:val="0"/>
          <w:noProof/>
          <w:sz w:val="22"/>
          <w:lang w:val="en-US" w:eastAsia="en-US" w:bidi="ar-SA"/>
        </w:rPr>
      </w:pPr>
      <w:hyperlink w:anchor="_Toc41054266" w:history="1">
        <w:r w:rsidR="00AB2C51" w:rsidRPr="0036254E">
          <w:rPr>
            <w:rStyle w:val="Hyperlink"/>
            <w:noProof/>
          </w:rPr>
          <w:t>Iné služby online</w:t>
        </w:r>
        <w:r w:rsidR="00AB2C51">
          <w:rPr>
            <w:noProof/>
            <w:webHidden/>
          </w:rPr>
          <w:tab/>
        </w:r>
        <w:r w:rsidR="00AB2C51">
          <w:rPr>
            <w:noProof/>
            <w:webHidden/>
          </w:rPr>
          <w:fldChar w:fldCharType="begin"/>
        </w:r>
        <w:r w:rsidR="00AB2C51">
          <w:rPr>
            <w:noProof/>
            <w:webHidden/>
          </w:rPr>
          <w:instrText xml:space="preserve"> PAGEREF _Toc41054266 \h </w:instrText>
        </w:r>
        <w:r w:rsidR="00AB2C51">
          <w:rPr>
            <w:noProof/>
            <w:webHidden/>
          </w:rPr>
        </w:r>
        <w:r w:rsidR="00AB2C51">
          <w:rPr>
            <w:noProof/>
            <w:webHidden/>
          </w:rPr>
          <w:fldChar w:fldCharType="separate"/>
        </w:r>
        <w:r w:rsidR="00AB2C51">
          <w:rPr>
            <w:noProof/>
            <w:webHidden/>
          </w:rPr>
          <w:t>23</w:t>
        </w:r>
        <w:r w:rsidR="00AB2C51">
          <w:rPr>
            <w:noProof/>
            <w:webHidden/>
          </w:rPr>
          <w:fldChar w:fldCharType="end"/>
        </w:r>
      </w:hyperlink>
    </w:p>
    <w:p w14:paraId="63A04471" w14:textId="4711E93F" w:rsidR="00AB2C51" w:rsidRDefault="009A6324">
      <w:pPr>
        <w:pStyle w:val="TOC4"/>
        <w:rPr>
          <w:rFonts w:eastAsiaTheme="minorEastAsia"/>
          <w:smallCaps w:val="0"/>
          <w:noProof/>
          <w:sz w:val="22"/>
          <w:lang w:val="en-US" w:eastAsia="en-US" w:bidi="ar-SA"/>
        </w:rPr>
      </w:pPr>
      <w:hyperlink w:anchor="_Toc41054267" w:history="1">
        <w:r w:rsidR="00AB2C51" w:rsidRPr="0036254E">
          <w:rPr>
            <w:rStyle w:val="Hyperlink"/>
            <w:noProof/>
          </w:rPr>
          <w:t>Bing Maps Mobile Asset Management Platform</w:t>
        </w:r>
        <w:r w:rsidR="00AB2C51">
          <w:rPr>
            <w:noProof/>
            <w:webHidden/>
          </w:rPr>
          <w:tab/>
        </w:r>
        <w:r w:rsidR="00AB2C51">
          <w:rPr>
            <w:noProof/>
            <w:webHidden/>
          </w:rPr>
          <w:fldChar w:fldCharType="begin"/>
        </w:r>
        <w:r w:rsidR="00AB2C51">
          <w:rPr>
            <w:noProof/>
            <w:webHidden/>
          </w:rPr>
          <w:instrText xml:space="preserve"> PAGEREF _Toc41054267 \h </w:instrText>
        </w:r>
        <w:r w:rsidR="00AB2C51">
          <w:rPr>
            <w:noProof/>
            <w:webHidden/>
          </w:rPr>
        </w:r>
        <w:r w:rsidR="00AB2C51">
          <w:rPr>
            <w:noProof/>
            <w:webHidden/>
          </w:rPr>
          <w:fldChar w:fldCharType="separate"/>
        </w:r>
        <w:r w:rsidR="00AB2C51">
          <w:rPr>
            <w:noProof/>
            <w:webHidden/>
          </w:rPr>
          <w:t>23</w:t>
        </w:r>
        <w:r w:rsidR="00AB2C51">
          <w:rPr>
            <w:noProof/>
            <w:webHidden/>
          </w:rPr>
          <w:fldChar w:fldCharType="end"/>
        </w:r>
      </w:hyperlink>
    </w:p>
    <w:p w14:paraId="166E7C38" w14:textId="70A476E8" w:rsidR="00AB2C51" w:rsidRDefault="009A6324">
      <w:pPr>
        <w:pStyle w:val="TOC4"/>
        <w:rPr>
          <w:rFonts w:eastAsiaTheme="minorEastAsia"/>
          <w:smallCaps w:val="0"/>
          <w:noProof/>
          <w:sz w:val="22"/>
          <w:lang w:val="en-US" w:eastAsia="en-US" w:bidi="ar-SA"/>
        </w:rPr>
      </w:pPr>
      <w:hyperlink w:anchor="_Toc41054268" w:history="1">
        <w:r w:rsidR="00AB2C51" w:rsidRPr="0036254E">
          <w:rPr>
            <w:rStyle w:val="Hyperlink"/>
            <w:noProof/>
          </w:rPr>
          <w:t>Bing Maps Transactions and Users</w:t>
        </w:r>
        <w:r w:rsidR="00AB2C51">
          <w:rPr>
            <w:noProof/>
            <w:webHidden/>
          </w:rPr>
          <w:tab/>
        </w:r>
        <w:r w:rsidR="00AB2C51">
          <w:rPr>
            <w:noProof/>
            <w:webHidden/>
          </w:rPr>
          <w:fldChar w:fldCharType="begin"/>
        </w:r>
        <w:r w:rsidR="00AB2C51">
          <w:rPr>
            <w:noProof/>
            <w:webHidden/>
          </w:rPr>
          <w:instrText xml:space="preserve"> PAGEREF _Toc41054268 \h </w:instrText>
        </w:r>
        <w:r w:rsidR="00AB2C51">
          <w:rPr>
            <w:noProof/>
            <w:webHidden/>
          </w:rPr>
        </w:r>
        <w:r w:rsidR="00AB2C51">
          <w:rPr>
            <w:noProof/>
            <w:webHidden/>
          </w:rPr>
          <w:fldChar w:fldCharType="separate"/>
        </w:r>
        <w:r w:rsidR="00AB2C51">
          <w:rPr>
            <w:noProof/>
            <w:webHidden/>
          </w:rPr>
          <w:t>24</w:t>
        </w:r>
        <w:r w:rsidR="00AB2C51">
          <w:rPr>
            <w:noProof/>
            <w:webHidden/>
          </w:rPr>
          <w:fldChar w:fldCharType="end"/>
        </w:r>
      </w:hyperlink>
    </w:p>
    <w:p w14:paraId="27A029AA" w14:textId="48201D96" w:rsidR="00AB2C51" w:rsidRDefault="009A6324">
      <w:pPr>
        <w:pStyle w:val="TOC4"/>
        <w:rPr>
          <w:rFonts w:eastAsiaTheme="minorEastAsia"/>
          <w:smallCaps w:val="0"/>
          <w:noProof/>
          <w:sz w:val="22"/>
          <w:lang w:val="en-US" w:eastAsia="en-US" w:bidi="ar-SA"/>
        </w:rPr>
      </w:pPr>
      <w:hyperlink w:anchor="_Toc41054269" w:history="1">
        <w:r w:rsidR="00AB2C51" w:rsidRPr="0036254E">
          <w:rPr>
            <w:rStyle w:val="Hyperlink"/>
            <w:noProof/>
          </w:rPr>
          <w:t>Microsoft Power Platform</w:t>
        </w:r>
        <w:r w:rsidR="00AB2C51">
          <w:rPr>
            <w:noProof/>
            <w:webHidden/>
          </w:rPr>
          <w:tab/>
        </w:r>
        <w:r w:rsidR="00AB2C51">
          <w:rPr>
            <w:noProof/>
            <w:webHidden/>
          </w:rPr>
          <w:fldChar w:fldCharType="begin"/>
        </w:r>
        <w:r w:rsidR="00AB2C51">
          <w:rPr>
            <w:noProof/>
            <w:webHidden/>
          </w:rPr>
          <w:instrText xml:space="preserve"> PAGEREF _Toc41054269 \h </w:instrText>
        </w:r>
        <w:r w:rsidR="00AB2C51">
          <w:rPr>
            <w:noProof/>
            <w:webHidden/>
          </w:rPr>
        </w:r>
        <w:r w:rsidR="00AB2C51">
          <w:rPr>
            <w:noProof/>
            <w:webHidden/>
          </w:rPr>
          <w:fldChar w:fldCharType="separate"/>
        </w:r>
        <w:r w:rsidR="00AB2C51">
          <w:rPr>
            <w:noProof/>
            <w:webHidden/>
          </w:rPr>
          <w:t>24</w:t>
        </w:r>
        <w:r w:rsidR="00AB2C51">
          <w:rPr>
            <w:noProof/>
            <w:webHidden/>
          </w:rPr>
          <w:fldChar w:fldCharType="end"/>
        </w:r>
      </w:hyperlink>
    </w:p>
    <w:p w14:paraId="466B36E0" w14:textId="57C49191" w:rsidR="00AB2C51" w:rsidRDefault="009A6324">
      <w:pPr>
        <w:pStyle w:val="TOC4"/>
        <w:rPr>
          <w:rFonts w:eastAsiaTheme="minorEastAsia"/>
          <w:smallCaps w:val="0"/>
          <w:noProof/>
          <w:sz w:val="22"/>
          <w:lang w:val="en-US" w:eastAsia="en-US" w:bidi="ar-SA"/>
        </w:rPr>
      </w:pPr>
      <w:hyperlink w:anchor="_Toc41054270" w:history="1">
        <w:r w:rsidR="00AB2C51" w:rsidRPr="0036254E">
          <w:rPr>
            <w:rStyle w:val="Hyperlink"/>
            <w:noProof/>
          </w:rPr>
          <w:t>Microsoft 365 – bezobslužná licencia</w:t>
        </w:r>
        <w:r w:rsidR="00AB2C51">
          <w:rPr>
            <w:noProof/>
            <w:webHidden/>
          </w:rPr>
          <w:tab/>
        </w:r>
        <w:r w:rsidR="00AB2C51">
          <w:rPr>
            <w:noProof/>
            <w:webHidden/>
          </w:rPr>
          <w:fldChar w:fldCharType="begin"/>
        </w:r>
        <w:r w:rsidR="00AB2C51">
          <w:rPr>
            <w:noProof/>
            <w:webHidden/>
          </w:rPr>
          <w:instrText xml:space="preserve"> PAGEREF _Toc41054270 \h </w:instrText>
        </w:r>
        <w:r w:rsidR="00AB2C51">
          <w:rPr>
            <w:noProof/>
            <w:webHidden/>
          </w:rPr>
        </w:r>
        <w:r w:rsidR="00AB2C51">
          <w:rPr>
            <w:noProof/>
            <w:webHidden/>
          </w:rPr>
          <w:fldChar w:fldCharType="separate"/>
        </w:r>
        <w:r w:rsidR="00AB2C51">
          <w:rPr>
            <w:noProof/>
            <w:webHidden/>
          </w:rPr>
          <w:t>25</w:t>
        </w:r>
        <w:r w:rsidR="00AB2C51">
          <w:rPr>
            <w:noProof/>
            <w:webHidden/>
          </w:rPr>
          <w:fldChar w:fldCharType="end"/>
        </w:r>
      </w:hyperlink>
    </w:p>
    <w:p w14:paraId="1A24FA3B" w14:textId="139AE874" w:rsidR="00AB2C51" w:rsidRDefault="009A6324">
      <w:pPr>
        <w:pStyle w:val="TOC4"/>
        <w:rPr>
          <w:rFonts w:eastAsiaTheme="minorEastAsia"/>
          <w:smallCaps w:val="0"/>
          <w:noProof/>
          <w:sz w:val="22"/>
          <w:lang w:val="en-US" w:eastAsia="en-US" w:bidi="ar-SA"/>
        </w:rPr>
      </w:pPr>
      <w:hyperlink w:anchor="_Toc41054271" w:history="1">
        <w:r w:rsidR="00AB2C51" w:rsidRPr="0036254E">
          <w:rPr>
            <w:rStyle w:val="Hyperlink"/>
            <w:noProof/>
          </w:rPr>
          <w:t>GitHub Offerings</w:t>
        </w:r>
        <w:r w:rsidR="00AB2C51">
          <w:rPr>
            <w:noProof/>
            <w:webHidden/>
          </w:rPr>
          <w:tab/>
        </w:r>
        <w:r w:rsidR="00AB2C51">
          <w:rPr>
            <w:noProof/>
            <w:webHidden/>
          </w:rPr>
          <w:fldChar w:fldCharType="begin"/>
        </w:r>
        <w:r w:rsidR="00AB2C51">
          <w:rPr>
            <w:noProof/>
            <w:webHidden/>
          </w:rPr>
          <w:instrText xml:space="preserve"> PAGEREF _Toc41054271 \h </w:instrText>
        </w:r>
        <w:r w:rsidR="00AB2C51">
          <w:rPr>
            <w:noProof/>
            <w:webHidden/>
          </w:rPr>
        </w:r>
        <w:r w:rsidR="00AB2C51">
          <w:rPr>
            <w:noProof/>
            <w:webHidden/>
          </w:rPr>
          <w:fldChar w:fldCharType="separate"/>
        </w:r>
        <w:r w:rsidR="00AB2C51">
          <w:rPr>
            <w:noProof/>
            <w:webHidden/>
          </w:rPr>
          <w:t>25</w:t>
        </w:r>
        <w:r w:rsidR="00AB2C51">
          <w:rPr>
            <w:noProof/>
            <w:webHidden/>
          </w:rPr>
          <w:fldChar w:fldCharType="end"/>
        </w:r>
      </w:hyperlink>
    </w:p>
    <w:p w14:paraId="17A06E85" w14:textId="187AFA03" w:rsidR="00AB2C51" w:rsidRDefault="009A6324">
      <w:pPr>
        <w:pStyle w:val="TOC4"/>
        <w:rPr>
          <w:rFonts w:eastAsiaTheme="minorEastAsia"/>
          <w:smallCaps w:val="0"/>
          <w:noProof/>
          <w:sz w:val="22"/>
          <w:lang w:val="en-US" w:eastAsia="en-US" w:bidi="ar-SA"/>
        </w:rPr>
      </w:pPr>
      <w:hyperlink w:anchor="_Toc41054272" w:history="1">
        <w:r w:rsidR="00AB2C51" w:rsidRPr="0036254E">
          <w:rPr>
            <w:rStyle w:val="Hyperlink"/>
            <w:noProof/>
          </w:rPr>
          <w:t>Microsoft Cloud App Security</w:t>
        </w:r>
        <w:r w:rsidR="00AB2C51">
          <w:rPr>
            <w:noProof/>
            <w:webHidden/>
          </w:rPr>
          <w:tab/>
        </w:r>
        <w:r w:rsidR="00AB2C51">
          <w:rPr>
            <w:noProof/>
            <w:webHidden/>
          </w:rPr>
          <w:fldChar w:fldCharType="begin"/>
        </w:r>
        <w:r w:rsidR="00AB2C51">
          <w:rPr>
            <w:noProof/>
            <w:webHidden/>
          </w:rPr>
          <w:instrText xml:space="preserve"> PAGEREF _Toc41054272 \h </w:instrText>
        </w:r>
        <w:r w:rsidR="00AB2C51">
          <w:rPr>
            <w:noProof/>
            <w:webHidden/>
          </w:rPr>
        </w:r>
        <w:r w:rsidR="00AB2C51">
          <w:rPr>
            <w:noProof/>
            <w:webHidden/>
          </w:rPr>
          <w:fldChar w:fldCharType="separate"/>
        </w:r>
        <w:r w:rsidR="00AB2C51">
          <w:rPr>
            <w:noProof/>
            <w:webHidden/>
          </w:rPr>
          <w:t>26</w:t>
        </w:r>
        <w:r w:rsidR="00AB2C51">
          <w:rPr>
            <w:noProof/>
            <w:webHidden/>
          </w:rPr>
          <w:fldChar w:fldCharType="end"/>
        </w:r>
      </w:hyperlink>
    </w:p>
    <w:p w14:paraId="00BCA9EE" w14:textId="4F4C879E" w:rsidR="00AB2C51" w:rsidRDefault="009A6324">
      <w:pPr>
        <w:pStyle w:val="TOC4"/>
        <w:rPr>
          <w:rFonts w:eastAsiaTheme="minorEastAsia"/>
          <w:smallCaps w:val="0"/>
          <w:noProof/>
          <w:sz w:val="22"/>
          <w:lang w:val="en-US" w:eastAsia="en-US" w:bidi="ar-SA"/>
        </w:rPr>
      </w:pPr>
      <w:hyperlink w:anchor="_Toc41054273" w:history="1">
        <w:r w:rsidR="00AB2C51" w:rsidRPr="0036254E">
          <w:rPr>
            <w:rStyle w:val="Hyperlink"/>
            <w:noProof/>
          </w:rPr>
          <w:t>Microsoft Graph data connect pre nezávislých dodávateľov softvéru</w:t>
        </w:r>
        <w:r w:rsidR="00AB2C51">
          <w:rPr>
            <w:noProof/>
            <w:webHidden/>
          </w:rPr>
          <w:tab/>
        </w:r>
        <w:r w:rsidR="00AB2C51">
          <w:rPr>
            <w:noProof/>
            <w:webHidden/>
          </w:rPr>
          <w:fldChar w:fldCharType="begin"/>
        </w:r>
        <w:r w:rsidR="00AB2C51">
          <w:rPr>
            <w:noProof/>
            <w:webHidden/>
          </w:rPr>
          <w:instrText xml:space="preserve"> PAGEREF _Toc41054273 \h </w:instrText>
        </w:r>
        <w:r w:rsidR="00AB2C51">
          <w:rPr>
            <w:noProof/>
            <w:webHidden/>
          </w:rPr>
        </w:r>
        <w:r w:rsidR="00AB2C51">
          <w:rPr>
            <w:noProof/>
            <w:webHidden/>
          </w:rPr>
          <w:fldChar w:fldCharType="separate"/>
        </w:r>
        <w:r w:rsidR="00AB2C51">
          <w:rPr>
            <w:noProof/>
            <w:webHidden/>
          </w:rPr>
          <w:t>26</w:t>
        </w:r>
        <w:r w:rsidR="00AB2C51">
          <w:rPr>
            <w:noProof/>
            <w:webHidden/>
          </w:rPr>
          <w:fldChar w:fldCharType="end"/>
        </w:r>
      </w:hyperlink>
    </w:p>
    <w:p w14:paraId="60CFB91F" w14:textId="1BEBAED3" w:rsidR="00AB2C51" w:rsidRDefault="009A6324">
      <w:pPr>
        <w:pStyle w:val="TOC4"/>
        <w:rPr>
          <w:rFonts w:eastAsiaTheme="minorEastAsia"/>
          <w:smallCaps w:val="0"/>
          <w:noProof/>
          <w:sz w:val="22"/>
          <w:lang w:val="en-US" w:eastAsia="en-US" w:bidi="ar-SA"/>
        </w:rPr>
      </w:pPr>
      <w:hyperlink w:anchor="_Toc41054274" w:history="1">
        <w:r w:rsidR="00AB2C51" w:rsidRPr="0036254E">
          <w:rPr>
            <w:rStyle w:val="Hyperlink"/>
            <w:noProof/>
          </w:rPr>
          <w:t>Služba Microsoft Healthcare Bot</w:t>
        </w:r>
        <w:r w:rsidR="00AB2C51">
          <w:rPr>
            <w:noProof/>
            <w:webHidden/>
          </w:rPr>
          <w:tab/>
        </w:r>
        <w:r w:rsidR="00AB2C51">
          <w:rPr>
            <w:noProof/>
            <w:webHidden/>
          </w:rPr>
          <w:fldChar w:fldCharType="begin"/>
        </w:r>
        <w:r w:rsidR="00AB2C51">
          <w:rPr>
            <w:noProof/>
            <w:webHidden/>
          </w:rPr>
          <w:instrText xml:space="preserve"> PAGEREF _Toc41054274 \h </w:instrText>
        </w:r>
        <w:r w:rsidR="00AB2C51">
          <w:rPr>
            <w:noProof/>
            <w:webHidden/>
          </w:rPr>
        </w:r>
        <w:r w:rsidR="00AB2C51">
          <w:rPr>
            <w:noProof/>
            <w:webHidden/>
          </w:rPr>
          <w:fldChar w:fldCharType="separate"/>
        </w:r>
        <w:r w:rsidR="00AB2C51">
          <w:rPr>
            <w:noProof/>
            <w:webHidden/>
          </w:rPr>
          <w:t>26</w:t>
        </w:r>
        <w:r w:rsidR="00AB2C51">
          <w:rPr>
            <w:noProof/>
            <w:webHidden/>
          </w:rPr>
          <w:fldChar w:fldCharType="end"/>
        </w:r>
      </w:hyperlink>
    </w:p>
    <w:p w14:paraId="1BFDB3CE" w14:textId="42BB7923" w:rsidR="00AB2C51" w:rsidRDefault="009A6324">
      <w:pPr>
        <w:pStyle w:val="TOC4"/>
        <w:rPr>
          <w:rFonts w:eastAsiaTheme="minorEastAsia"/>
          <w:smallCaps w:val="0"/>
          <w:noProof/>
          <w:sz w:val="22"/>
          <w:lang w:val="en-US" w:eastAsia="en-US" w:bidi="ar-SA"/>
        </w:rPr>
      </w:pPr>
      <w:hyperlink w:anchor="_Toc41054275" w:history="1">
        <w:r w:rsidR="00AB2C51" w:rsidRPr="0036254E">
          <w:rPr>
            <w:rStyle w:val="Hyperlink"/>
            <w:noProof/>
          </w:rPr>
          <w:t>Microsoft Intune</w:t>
        </w:r>
        <w:r w:rsidR="00AB2C51">
          <w:rPr>
            <w:noProof/>
            <w:webHidden/>
          </w:rPr>
          <w:tab/>
        </w:r>
        <w:r w:rsidR="00AB2C51">
          <w:rPr>
            <w:noProof/>
            <w:webHidden/>
          </w:rPr>
          <w:fldChar w:fldCharType="begin"/>
        </w:r>
        <w:r w:rsidR="00AB2C51">
          <w:rPr>
            <w:noProof/>
            <w:webHidden/>
          </w:rPr>
          <w:instrText xml:space="preserve"> PAGEREF _Toc41054275 \h </w:instrText>
        </w:r>
        <w:r w:rsidR="00AB2C51">
          <w:rPr>
            <w:noProof/>
            <w:webHidden/>
          </w:rPr>
        </w:r>
        <w:r w:rsidR="00AB2C51">
          <w:rPr>
            <w:noProof/>
            <w:webHidden/>
          </w:rPr>
          <w:fldChar w:fldCharType="separate"/>
        </w:r>
        <w:r w:rsidR="00AB2C51">
          <w:rPr>
            <w:noProof/>
            <w:webHidden/>
          </w:rPr>
          <w:t>27</w:t>
        </w:r>
        <w:r w:rsidR="00AB2C51">
          <w:rPr>
            <w:noProof/>
            <w:webHidden/>
          </w:rPr>
          <w:fldChar w:fldCharType="end"/>
        </w:r>
      </w:hyperlink>
    </w:p>
    <w:p w14:paraId="6EE7A719" w14:textId="6705CA2B" w:rsidR="00AB2C51" w:rsidRDefault="009A6324">
      <w:pPr>
        <w:pStyle w:val="TOC4"/>
        <w:rPr>
          <w:rFonts w:eastAsiaTheme="minorEastAsia"/>
          <w:smallCaps w:val="0"/>
          <w:noProof/>
          <w:sz w:val="22"/>
          <w:lang w:val="en-US" w:eastAsia="en-US" w:bidi="ar-SA"/>
        </w:rPr>
      </w:pPr>
      <w:hyperlink w:anchor="_Toc41054276" w:history="1">
        <w:r w:rsidR="00AB2C51" w:rsidRPr="0036254E">
          <w:rPr>
            <w:rStyle w:val="Hyperlink"/>
            <w:noProof/>
          </w:rPr>
          <w:t>Microsoft Learning</w:t>
        </w:r>
        <w:r w:rsidR="00AB2C51">
          <w:rPr>
            <w:noProof/>
            <w:webHidden/>
          </w:rPr>
          <w:tab/>
        </w:r>
        <w:r w:rsidR="00AB2C51">
          <w:rPr>
            <w:noProof/>
            <w:webHidden/>
          </w:rPr>
          <w:fldChar w:fldCharType="begin"/>
        </w:r>
        <w:r w:rsidR="00AB2C51">
          <w:rPr>
            <w:noProof/>
            <w:webHidden/>
          </w:rPr>
          <w:instrText xml:space="preserve"> PAGEREF _Toc41054276 \h </w:instrText>
        </w:r>
        <w:r w:rsidR="00AB2C51">
          <w:rPr>
            <w:noProof/>
            <w:webHidden/>
          </w:rPr>
        </w:r>
        <w:r w:rsidR="00AB2C51">
          <w:rPr>
            <w:noProof/>
            <w:webHidden/>
          </w:rPr>
          <w:fldChar w:fldCharType="separate"/>
        </w:r>
        <w:r w:rsidR="00AB2C51">
          <w:rPr>
            <w:noProof/>
            <w:webHidden/>
          </w:rPr>
          <w:t>27</w:t>
        </w:r>
        <w:r w:rsidR="00AB2C51">
          <w:rPr>
            <w:noProof/>
            <w:webHidden/>
          </w:rPr>
          <w:fldChar w:fldCharType="end"/>
        </w:r>
      </w:hyperlink>
    </w:p>
    <w:p w14:paraId="48024BF0" w14:textId="04C6BD04" w:rsidR="00AB2C51" w:rsidRDefault="009A6324">
      <w:pPr>
        <w:pStyle w:val="TOC4"/>
        <w:rPr>
          <w:rFonts w:eastAsiaTheme="minorEastAsia"/>
          <w:smallCaps w:val="0"/>
          <w:noProof/>
          <w:sz w:val="22"/>
          <w:lang w:val="en-US" w:eastAsia="en-US" w:bidi="ar-SA"/>
        </w:rPr>
      </w:pPr>
      <w:hyperlink w:anchor="_Toc41054277" w:history="1">
        <w:r w:rsidR="00AB2C51" w:rsidRPr="0036254E">
          <w:rPr>
            <w:rStyle w:val="Hyperlink"/>
            <w:noProof/>
          </w:rPr>
          <w:t>Microsoft Search in Bing</w:t>
        </w:r>
        <w:r w:rsidR="00AB2C51">
          <w:rPr>
            <w:noProof/>
            <w:webHidden/>
          </w:rPr>
          <w:tab/>
        </w:r>
        <w:r w:rsidR="00AB2C51">
          <w:rPr>
            <w:noProof/>
            <w:webHidden/>
          </w:rPr>
          <w:fldChar w:fldCharType="begin"/>
        </w:r>
        <w:r w:rsidR="00AB2C51">
          <w:rPr>
            <w:noProof/>
            <w:webHidden/>
          </w:rPr>
          <w:instrText xml:space="preserve"> PAGEREF _Toc41054277 \h </w:instrText>
        </w:r>
        <w:r w:rsidR="00AB2C51">
          <w:rPr>
            <w:noProof/>
            <w:webHidden/>
          </w:rPr>
        </w:r>
        <w:r w:rsidR="00AB2C51">
          <w:rPr>
            <w:noProof/>
            <w:webHidden/>
          </w:rPr>
          <w:fldChar w:fldCharType="separate"/>
        </w:r>
        <w:r w:rsidR="00AB2C51">
          <w:rPr>
            <w:noProof/>
            <w:webHidden/>
          </w:rPr>
          <w:t>28</w:t>
        </w:r>
        <w:r w:rsidR="00AB2C51">
          <w:rPr>
            <w:noProof/>
            <w:webHidden/>
          </w:rPr>
          <w:fldChar w:fldCharType="end"/>
        </w:r>
      </w:hyperlink>
    </w:p>
    <w:p w14:paraId="1B2818B9" w14:textId="7CA38EF6" w:rsidR="00AB2C51" w:rsidRDefault="009A6324">
      <w:pPr>
        <w:pStyle w:val="TOC4"/>
        <w:rPr>
          <w:rFonts w:eastAsiaTheme="minorEastAsia"/>
          <w:smallCaps w:val="0"/>
          <w:noProof/>
          <w:sz w:val="22"/>
          <w:lang w:val="en-US" w:eastAsia="en-US" w:bidi="ar-SA"/>
        </w:rPr>
      </w:pPr>
      <w:hyperlink w:anchor="_Toc41054278" w:history="1">
        <w:r w:rsidR="00AB2C51" w:rsidRPr="0036254E">
          <w:rPr>
            <w:rStyle w:val="Hyperlink"/>
            <w:noProof/>
          </w:rPr>
          <w:t>Služba Microsoft Threat Protection</w:t>
        </w:r>
        <w:r w:rsidR="00AB2C51">
          <w:rPr>
            <w:noProof/>
            <w:webHidden/>
          </w:rPr>
          <w:tab/>
        </w:r>
        <w:r w:rsidR="00AB2C51">
          <w:rPr>
            <w:noProof/>
            <w:webHidden/>
          </w:rPr>
          <w:fldChar w:fldCharType="begin"/>
        </w:r>
        <w:r w:rsidR="00AB2C51">
          <w:rPr>
            <w:noProof/>
            <w:webHidden/>
          </w:rPr>
          <w:instrText xml:space="preserve"> PAGEREF _Toc41054278 \h </w:instrText>
        </w:r>
        <w:r w:rsidR="00AB2C51">
          <w:rPr>
            <w:noProof/>
            <w:webHidden/>
          </w:rPr>
        </w:r>
        <w:r w:rsidR="00AB2C51">
          <w:rPr>
            <w:noProof/>
            <w:webHidden/>
          </w:rPr>
          <w:fldChar w:fldCharType="separate"/>
        </w:r>
        <w:r w:rsidR="00AB2C51">
          <w:rPr>
            <w:noProof/>
            <w:webHidden/>
          </w:rPr>
          <w:t>28</w:t>
        </w:r>
        <w:r w:rsidR="00AB2C51">
          <w:rPr>
            <w:noProof/>
            <w:webHidden/>
          </w:rPr>
          <w:fldChar w:fldCharType="end"/>
        </w:r>
      </w:hyperlink>
    </w:p>
    <w:p w14:paraId="6C491F36" w14:textId="66699AEC" w:rsidR="00AB2C51" w:rsidRDefault="009A6324">
      <w:pPr>
        <w:pStyle w:val="TOC4"/>
        <w:rPr>
          <w:rFonts w:eastAsiaTheme="minorEastAsia"/>
          <w:smallCaps w:val="0"/>
          <w:noProof/>
          <w:sz w:val="22"/>
          <w:lang w:val="en-US" w:eastAsia="en-US" w:bidi="ar-SA"/>
        </w:rPr>
      </w:pPr>
      <w:hyperlink w:anchor="_Toc41054279" w:history="1">
        <w:r w:rsidR="00AB2C51" w:rsidRPr="0036254E">
          <w:rPr>
            <w:rStyle w:val="Hyperlink"/>
            <w:noProof/>
          </w:rPr>
          <w:t>Minecraft: Education Edition</w:t>
        </w:r>
        <w:r w:rsidR="00AB2C51">
          <w:rPr>
            <w:noProof/>
            <w:webHidden/>
          </w:rPr>
          <w:tab/>
        </w:r>
        <w:r w:rsidR="00AB2C51">
          <w:rPr>
            <w:noProof/>
            <w:webHidden/>
          </w:rPr>
          <w:fldChar w:fldCharType="begin"/>
        </w:r>
        <w:r w:rsidR="00AB2C51">
          <w:rPr>
            <w:noProof/>
            <w:webHidden/>
          </w:rPr>
          <w:instrText xml:space="preserve"> PAGEREF _Toc41054279 \h </w:instrText>
        </w:r>
        <w:r w:rsidR="00AB2C51">
          <w:rPr>
            <w:noProof/>
            <w:webHidden/>
          </w:rPr>
        </w:r>
        <w:r w:rsidR="00AB2C51">
          <w:rPr>
            <w:noProof/>
            <w:webHidden/>
          </w:rPr>
          <w:fldChar w:fldCharType="separate"/>
        </w:r>
        <w:r w:rsidR="00AB2C51">
          <w:rPr>
            <w:noProof/>
            <w:webHidden/>
          </w:rPr>
          <w:t>28</w:t>
        </w:r>
        <w:r w:rsidR="00AB2C51">
          <w:rPr>
            <w:noProof/>
            <w:webHidden/>
          </w:rPr>
          <w:fldChar w:fldCharType="end"/>
        </w:r>
      </w:hyperlink>
    </w:p>
    <w:p w14:paraId="4C3F48B0" w14:textId="44F3A46E" w:rsidR="00AB2C51" w:rsidRDefault="009A6324">
      <w:pPr>
        <w:pStyle w:val="TOC4"/>
        <w:rPr>
          <w:rFonts w:eastAsiaTheme="minorEastAsia"/>
          <w:smallCaps w:val="0"/>
          <w:noProof/>
          <w:sz w:val="22"/>
          <w:lang w:val="en-US" w:eastAsia="en-US" w:bidi="ar-SA"/>
        </w:rPr>
      </w:pPr>
      <w:hyperlink w:anchor="_Toc41054280" w:history="1">
        <w:r w:rsidR="00AB2C51" w:rsidRPr="0036254E">
          <w:rPr>
            <w:rStyle w:val="Hyperlink"/>
            <w:noProof/>
          </w:rPr>
          <w:t>Office 365 Developer</w:t>
        </w:r>
        <w:r w:rsidR="00AB2C51">
          <w:rPr>
            <w:noProof/>
            <w:webHidden/>
          </w:rPr>
          <w:tab/>
        </w:r>
        <w:r w:rsidR="00AB2C51">
          <w:rPr>
            <w:noProof/>
            <w:webHidden/>
          </w:rPr>
          <w:fldChar w:fldCharType="begin"/>
        </w:r>
        <w:r w:rsidR="00AB2C51">
          <w:rPr>
            <w:noProof/>
            <w:webHidden/>
          </w:rPr>
          <w:instrText xml:space="preserve"> PAGEREF _Toc41054280 \h </w:instrText>
        </w:r>
        <w:r w:rsidR="00AB2C51">
          <w:rPr>
            <w:noProof/>
            <w:webHidden/>
          </w:rPr>
        </w:r>
        <w:r w:rsidR="00AB2C51">
          <w:rPr>
            <w:noProof/>
            <w:webHidden/>
          </w:rPr>
          <w:fldChar w:fldCharType="separate"/>
        </w:r>
        <w:r w:rsidR="00AB2C51">
          <w:rPr>
            <w:noProof/>
            <w:webHidden/>
          </w:rPr>
          <w:t>28</w:t>
        </w:r>
        <w:r w:rsidR="00AB2C51">
          <w:rPr>
            <w:noProof/>
            <w:webHidden/>
          </w:rPr>
          <w:fldChar w:fldCharType="end"/>
        </w:r>
      </w:hyperlink>
    </w:p>
    <w:p w14:paraId="32D45B55" w14:textId="7CE9CB73" w:rsidR="00AB2C51" w:rsidRDefault="009A6324">
      <w:pPr>
        <w:pStyle w:val="TOC4"/>
        <w:rPr>
          <w:rFonts w:eastAsiaTheme="minorEastAsia"/>
          <w:smallCaps w:val="0"/>
          <w:noProof/>
          <w:sz w:val="22"/>
          <w:lang w:val="en-US" w:eastAsia="en-US" w:bidi="ar-SA"/>
        </w:rPr>
      </w:pPr>
      <w:hyperlink w:anchor="_Toc41054281" w:history="1">
        <w:r w:rsidR="00AB2C51" w:rsidRPr="0036254E">
          <w:rPr>
            <w:rStyle w:val="Hyperlink"/>
            <w:noProof/>
          </w:rPr>
          <w:t>Rozšírená ochrana pred bezpečnostnými hrozbami pre program Microsoft Defender</w:t>
        </w:r>
        <w:r w:rsidR="00AB2C51">
          <w:rPr>
            <w:noProof/>
            <w:webHidden/>
          </w:rPr>
          <w:tab/>
        </w:r>
        <w:r w:rsidR="00AB2C51">
          <w:rPr>
            <w:noProof/>
            <w:webHidden/>
          </w:rPr>
          <w:fldChar w:fldCharType="begin"/>
        </w:r>
        <w:r w:rsidR="00AB2C51">
          <w:rPr>
            <w:noProof/>
            <w:webHidden/>
          </w:rPr>
          <w:instrText xml:space="preserve"> PAGEREF _Toc41054281 \h </w:instrText>
        </w:r>
        <w:r w:rsidR="00AB2C51">
          <w:rPr>
            <w:noProof/>
            <w:webHidden/>
          </w:rPr>
        </w:r>
        <w:r w:rsidR="00AB2C51">
          <w:rPr>
            <w:noProof/>
            <w:webHidden/>
          </w:rPr>
          <w:fldChar w:fldCharType="separate"/>
        </w:r>
        <w:r w:rsidR="00AB2C51">
          <w:rPr>
            <w:noProof/>
            <w:webHidden/>
          </w:rPr>
          <w:t>28</w:t>
        </w:r>
        <w:r w:rsidR="00AB2C51">
          <w:rPr>
            <w:noProof/>
            <w:webHidden/>
          </w:rPr>
          <w:fldChar w:fldCharType="end"/>
        </w:r>
      </w:hyperlink>
    </w:p>
    <w:p w14:paraId="17C0AC17" w14:textId="1996B938" w:rsidR="00AB2C51" w:rsidRDefault="009A6324">
      <w:pPr>
        <w:pStyle w:val="TOC1"/>
        <w:tabs>
          <w:tab w:val="right" w:leader="dot" w:pos="5030"/>
        </w:tabs>
        <w:rPr>
          <w:rFonts w:eastAsiaTheme="minorEastAsia"/>
          <w:b w:val="0"/>
          <w:caps w:val="0"/>
          <w:noProof/>
          <w:sz w:val="22"/>
          <w:lang w:val="en-US" w:eastAsia="en-US" w:bidi="ar-SA"/>
        </w:rPr>
      </w:pPr>
      <w:hyperlink w:anchor="_Toc41054282" w:history="1">
        <w:r w:rsidR="00AB2C51" w:rsidRPr="0036254E">
          <w:rPr>
            <w:rStyle w:val="Hyperlink"/>
            <w:noProof/>
          </w:rPr>
          <w:t>Príloha 1 – oznámenia</w:t>
        </w:r>
        <w:r w:rsidR="00AB2C51">
          <w:rPr>
            <w:noProof/>
            <w:webHidden/>
          </w:rPr>
          <w:tab/>
        </w:r>
        <w:r w:rsidR="00AB2C51">
          <w:rPr>
            <w:noProof/>
            <w:webHidden/>
          </w:rPr>
          <w:fldChar w:fldCharType="begin"/>
        </w:r>
        <w:r w:rsidR="00AB2C51">
          <w:rPr>
            <w:noProof/>
            <w:webHidden/>
          </w:rPr>
          <w:instrText xml:space="preserve"> PAGEREF _Toc41054282 \h </w:instrText>
        </w:r>
        <w:r w:rsidR="00AB2C51">
          <w:rPr>
            <w:noProof/>
            <w:webHidden/>
          </w:rPr>
        </w:r>
        <w:r w:rsidR="00AB2C51">
          <w:rPr>
            <w:noProof/>
            <w:webHidden/>
          </w:rPr>
          <w:fldChar w:fldCharType="separate"/>
        </w:r>
        <w:r w:rsidR="00AB2C51">
          <w:rPr>
            <w:noProof/>
            <w:webHidden/>
          </w:rPr>
          <w:t>29</w:t>
        </w:r>
        <w:r w:rsidR="00AB2C51">
          <w:rPr>
            <w:noProof/>
            <w:webHidden/>
          </w:rPr>
          <w:fldChar w:fldCharType="end"/>
        </w:r>
      </w:hyperlink>
    </w:p>
    <w:p w14:paraId="5596AA86" w14:textId="13E1D270" w:rsidR="00AB2C51" w:rsidRDefault="009A6324">
      <w:pPr>
        <w:pStyle w:val="TOC3"/>
        <w:rPr>
          <w:rFonts w:eastAsiaTheme="minorEastAsia"/>
          <w:b w:val="0"/>
          <w:smallCaps w:val="0"/>
          <w:sz w:val="22"/>
          <w:lang w:val="en-US" w:eastAsia="en-US" w:bidi="ar-SA"/>
        </w:rPr>
      </w:pPr>
      <w:hyperlink w:anchor="_Toc41054283" w:history="1">
        <w:r w:rsidR="00AB2C51" w:rsidRPr="0036254E">
          <w:rPr>
            <w:rStyle w:val="Hyperlink"/>
          </w:rPr>
          <w:t>Služby on-line, na ktoré sa DOÚ nevzťahuje</w:t>
        </w:r>
        <w:r w:rsidR="00AB2C51">
          <w:rPr>
            <w:webHidden/>
          </w:rPr>
          <w:tab/>
        </w:r>
        <w:r w:rsidR="00AB2C51">
          <w:rPr>
            <w:webHidden/>
          </w:rPr>
          <w:fldChar w:fldCharType="begin"/>
        </w:r>
        <w:r w:rsidR="00AB2C51">
          <w:rPr>
            <w:webHidden/>
          </w:rPr>
          <w:instrText xml:space="preserve"> PAGEREF _Toc41054283 \h </w:instrText>
        </w:r>
        <w:r w:rsidR="00AB2C51">
          <w:rPr>
            <w:webHidden/>
          </w:rPr>
        </w:r>
        <w:r w:rsidR="00AB2C51">
          <w:rPr>
            <w:webHidden/>
          </w:rPr>
          <w:fldChar w:fldCharType="separate"/>
        </w:r>
        <w:r w:rsidR="00AB2C51">
          <w:rPr>
            <w:webHidden/>
          </w:rPr>
          <w:t>29</w:t>
        </w:r>
        <w:r w:rsidR="00AB2C51">
          <w:rPr>
            <w:webHidden/>
          </w:rPr>
          <w:fldChar w:fldCharType="end"/>
        </w:r>
      </w:hyperlink>
    </w:p>
    <w:p w14:paraId="1018AB0D" w14:textId="2D230CF2" w:rsidR="00AB2C51" w:rsidRDefault="009A6324">
      <w:pPr>
        <w:pStyle w:val="TOC3"/>
        <w:rPr>
          <w:rFonts w:eastAsiaTheme="minorEastAsia"/>
          <w:b w:val="0"/>
          <w:smallCaps w:val="0"/>
          <w:sz w:val="22"/>
          <w:lang w:val="en-US" w:eastAsia="en-US" w:bidi="ar-SA"/>
        </w:rPr>
      </w:pPr>
      <w:hyperlink w:anchor="_Toc41054284" w:history="1">
        <w:r w:rsidR="00AB2C51" w:rsidRPr="0036254E">
          <w:rPr>
            <w:rStyle w:val="Hyperlink"/>
          </w:rPr>
          <w:t>Základné služby on-line</w:t>
        </w:r>
        <w:r w:rsidR="00AB2C51">
          <w:rPr>
            <w:webHidden/>
          </w:rPr>
          <w:tab/>
        </w:r>
        <w:r w:rsidR="00AB2C51">
          <w:rPr>
            <w:webHidden/>
          </w:rPr>
          <w:fldChar w:fldCharType="begin"/>
        </w:r>
        <w:r w:rsidR="00AB2C51">
          <w:rPr>
            <w:webHidden/>
          </w:rPr>
          <w:instrText xml:space="preserve"> PAGEREF _Toc41054284 \h </w:instrText>
        </w:r>
        <w:r w:rsidR="00AB2C51">
          <w:rPr>
            <w:webHidden/>
          </w:rPr>
        </w:r>
        <w:r w:rsidR="00AB2C51">
          <w:rPr>
            <w:webHidden/>
          </w:rPr>
          <w:fldChar w:fldCharType="separate"/>
        </w:r>
        <w:r w:rsidR="00AB2C51">
          <w:rPr>
            <w:webHidden/>
          </w:rPr>
          <w:t>29</w:t>
        </w:r>
        <w:r w:rsidR="00AB2C51">
          <w:rPr>
            <w:webHidden/>
          </w:rPr>
          <w:fldChar w:fldCharType="end"/>
        </w:r>
      </w:hyperlink>
    </w:p>
    <w:p w14:paraId="1D66D96E" w14:textId="3C21997C" w:rsidR="00AB2C51" w:rsidRDefault="009A6324">
      <w:pPr>
        <w:pStyle w:val="TOC3"/>
        <w:rPr>
          <w:rFonts w:eastAsiaTheme="minorEastAsia"/>
          <w:b w:val="0"/>
          <w:smallCaps w:val="0"/>
          <w:sz w:val="22"/>
          <w:lang w:val="en-US" w:eastAsia="en-US" w:bidi="ar-SA"/>
        </w:rPr>
      </w:pPr>
      <w:hyperlink w:anchor="_Toc41054285" w:history="1">
        <w:r w:rsidR="00AB2C51" w:rsidRPr="0036254E">
          <w:rPr>
            <w:rStyle w:val="Hyperlink"/>
          </w:rPr>
          <w:t>Bing Maps</w:t>
        </w:r>
        <w:r w:rsidR="00AB2C51">
          <w:rPr>
            <w:webHidden/>
          </w:rPr>
          <w:tab/>
        </w:r>
        <w:r w:rsidR="00AB2C51">
          <w:rPr>
            <w:webHidden/>
          </w:rPr>
          <w:fldChar w:fldCharType="begin"/>
        </w:r>
        <w:r w:rsidR="00AB2C51">
          <w:rPr>
            <w:webHidden/>
          </w:rPr>
          <w:instrText xml:space="preserve"> PAGEREF _Toc41054285 \h </w:instrText>
        </w:r>
        <w:r w:rsidR="00AB2C51">
          <w:rPr>
            <w:webHidden/>
          </w:rPr>
        </w:r>
        <w:r w:rsidR="00AB2C51">
          <w:rPr>
            <w:webHidden/>
          </w:rPr>
          <w:fldChar w:fldCharType="separate"/>
        </w:r>
        <w:r w:rsidR="00AB2C51">
          <w:rPr>
            <w:webHidden/>
          </w:rPr>
          <w:t>31</w:t>
        </w:r>
        <w:r w:rsidR="00AB2C51">
          <w:rPr>
            <w:webHidden/>
          </w:rPr>
          <w:fldChar w:fldCharType="end"/>
        </w:r>
      </w:hyperlink>
    </w:p>
    <w:p w14:paraId="0DB02449" w14:textId="4A6845E1" w:rsidR="00AB2C51" w:rsidRDefault="009A6324">
      <w:pPr>
        <w:pStyle w:val="TOC3"/>
        <w:rPr>
          <w:rFonts w:eastAsiaTheme="minorEastAsia"/>
          <w:b w:val="0"/>
          <w:smallCaps w:val="0"/>
          <w:sz w:val="22"/>
          <w:lang w:val="en-US" w:eastAsia="en-US" w:bidi="ar-SA"/>
        </w:rPr>
      </w:pPr>
      <w:hyperlink w:anchor="_Toc41054286" w:history="1">
        <w:r w:rsidR="00AB2C51" w:rsidRPr="0036254E">
          <w:rPr>
            <w:rStyle w:val="Hyperlink"/>
          </w:rPr>
          <w:t>Profesionálne služby</w:t>
        </w:r>
        <w:r w:rsidR="00AB2C51">
          <w:rPr>
            <w:webHidden/>
          </w:rPr>
          <w:tab/>
        </w:r>
        <w:r w:rsidR="00AB2C51">
          <w:rPr>
            <w:webHidden/>
          </w:rPr>
          <w:fldChar w:fldCharType="begin"/>
        </w:r>
        <w:r w:rsidR="00AB2C51">
          <w:rPr>
            <w:webHidden/>
          </w:rPr>
          <w:instrText xml:space="preserve"> PAGEREF _Toc41054286 \h </w:instrText>
        </w:r>
        <w:r w:rsidR="00AB2C51">
          <w:rPr>
            <w:webHidden/>
          </w:rPr>
        </w:r>
        <w:r w:rsidR="00AB2C51">
          <w:rPr>
            <w:webHidden/>
          </w:rPr>
          <w:fldChar w:fldCharType="separate"/>
        </w:r>
        <w:r w:rsidR="00AB2C51">
          <w:rPr>
            <w:webHidden/>
          </w:rPr>
          <w:t>31</w:t>
        </w:r>
        <w:r w:rsidR="00AB2C51">
          <w:rPr>
            <w:webHidden/>
          </w:rPr>
          <w:fldChar w:fldCharType="end"/>
        </w:r>
      </w:hyperlink>
    </w:p>
    <w:p w14:paraId="396CB766" w14:textId="4B11FFB6" w:rsidR="00AB2C51" w:rsidRDefault="009A6324">
      <w:pPr>
        <w:pStyle w:val="TOC3"/>
        <w:rPr>
          <w:rFonts w:eastAsiaTheme="minorEastAsia"/>
          <w:b w:val="0"/>
          <w:smallCaps w:val="0"/>
          <w:sz w:val="22"/>
          <w:lang w:val="en-US" w:eastAsia="en-US" w:bidi="ar-SA"/>
        </w:rPr>
      </w:pPr>
      <w:hyperlink w:anchor="_Toc41054287" w:history="1">
        <w:r w:rsidR="00AB2C51" w:rsidRPr="0036254E">
          <w:rPr>
            <w:rStyle w:val="Hyperlink"/>
          </w:rPr>
          <w:t>Oznámenie o kódovaní H.265/HEVC v mediálnych službách Azure</w:t>
        </w:r>
        <w:r w:rsidR="00AB2C51">
          <w:rPr>
            <w:webHidden/>
          </w:rPr>
          <w:tab/>
        </w:r>
        <w:r w:rsidR="00AB2C51">
          <w:rPr>
            <w:webHidden/>
          </w:rPr>
          <w:fldChar w:fldCharType="begin"/>
        </w:r>
        <w:r w:rsidR="00AB2C51">
          <w:rPr>
            <w:webHidden/>
          </w:rPr>
          <w:instrText xml:space="preserve"> PAGEREF _Toc41054287 \h </w:instrText>
        </w:r>
        <w:r w:rsidR="00AB2C51">
          <w:rPr>
            <w:webHidden/>
          </w:rPr>
        </w:r>
        <w:r w:rsidR="00AB2C51">
          <w:rPr>
            <w:webHidden/>
          </w:rPr>
          <w:fldChar w:fldCharType="separate"/>
        </w:r>
        <w:r w:rsidR="00AB2C51">
          <w:rPr>
            <w:webHidden/>
          </w:rPr>
          <w:t>33</w:t>
        </w:r>
        <w:r w:rsidR="00AB2C51">
          <w:rPr>
            <w:webHidden/>
          </w:rPr>
          <w:fldChar w:fldCharType="end"/>
        </w:r>
      </w:hyperlink>
    </w:p>
    <w:p w14:paraId="1AC48459" w14:textId="01AF379A" w:rsidR="00AB2C51" w:rsidRDefault="009A6324">
      <w:pPr>
        <w:pStyle w:val="TOC3"/>
        <w:rPr>
          <w:rFonts w:eastAsiaTheme="minorEastAsia"/>
          <w:b w:val="0"/>
          <w:smallCaps w:val="0"/>
          <w:sz w:val="22"/>
          <w:lang w:val="en-US" w:eastAsia="en-US" w:bidi="ar-SA"/>
        </w:rPr>
      </w:pPr>
      <w:hyperlink w:anchor="_Toc41054288" w:history="1">
        <w:r w:rsidR="00AB2C51" w:rsidRPr="0036254E">
          <w:rPr>
            <w:rStyle w:val="Hyperlink"/>
          </w:rPr>
          <w:t>Oznámenie týkajúce sa programu Adobe Flash Player</w:t>
        </w:r>
        <w:r w:rsidR="00AB2C51">
          <w:rPr>
            <w:webHidden/>
          </w:rPr>
          <w:tab/>
        </w:r>
        <w:r w:rsidR="00AB2C51">
          <w:rPr>
            <w:webHidden/>
          </w:rPr>
          <w:fldChar w:fldCharType="begin"/>
        </w:r>
        <w:r w:rsidR="00AB2C51">
          <w:rPr>
            <w:webHidden/>
          </w:rPr>
          <w:instrText xml:space="preserve"> PAGEREF _Toc41054288 \h </w:instrText>
        </w:r>
        <w:r w:rsidR="00AB2C51">
          <w:rPr>
            <w:webHidden/>
          </w:rPr>
        </w:r>
        <w:r w:rsidR="00AB2C51">
          <w:rPr>
            <w:webHidden/>
          </w:rPr>
          <w:fldChar w:fldCharType="separate"/>
        </w:r>
        <w:r w:rsidR="00AB2C51">
          <w:rPr>
            <w:webHidden/>
          </w:rPr>
          <w:t>33</w:t>
        </w:r>
        <w:r w:rsidR="00AB2C51">
          <w:rPr>
            <w:webHidden/>
          </w:rPr>
          <w:fldChar w:fldCharType="end"/>
        </w:r>
      </w:hyperlink>
    </w:p>
    <w:p w14:paraId="0015F7F8" w14:textId="6769CB31" w:rsidR="00AB2C51" w:rsidRDefault="009A6324">
      <w:pPr>
        <w:pStyle w:val="TOC3"/>
        <w:rPr>
          <w:rFonts w:eastAsiaTheme="minorEastAsia"/>
          <w:b w:val="0"/>
          <w:smallCaps w:val="0"/>
          <w:sz w:val="22"/>
          <w:lang w:val="en-US" w:eastAsia="en-US" w:bidi="ar-SA"/>
        </w:rPr>
      </w:pPr>
      <w:hyperlink w:anchor="_Toc41054289" w:history="1">
        <w:r w:rsidR="00AB2C51" w:rsidRPr="0036254E">
          <w:rPr>
            <w:rStyle w:val="Hyperlink"/>
          </w:rPr>
          <w:t>Oznámenie o vizuálnej norme H.264/AVC, videonorme VC-1, vizuálnej norme MPEG-4 (časť 2) a videonorme MPEG-2</w:t>
        </w:r>
        <w:r w:rsidR="00AB2C51">
          <w:rPr>
            <w:webHidden/>
          </w:rPr>
          <w:tab/>
        </w:r>
        <w:r w:rsidR="00AB2C51">
          <w:rPr>
            <w:webHidden/>
          </w:rPr>
          <w:fldChar w:fldCharType="begin"/>
        </w:r>
        <w:r w:rsidR="00AB2C51">
          <w:rPr>
            <w:webHidden/>
          </w:rPr>
          <w:instrText xml:space="preserve"> PAGEREF _Toc41054289 \h </w:instrText>
        </w:r>
        <w:r w:rsidR="00AB2C51">
          <w:rPr>
            <w:webHidden/>
          </w:rPr>
        </w:r>
        <w:r w:rsidR="00AB2C51">
          <w:rPr>
            <w:webHidden/>
          </w:rPr>
          <w:fldChar w:fldCharType="separate"/>
        </w:r>
        <w:r w:rsidR="00AB2C51">
          <w:rPr>
            <w:webHidden/>
          </w:rPr>
          <w:t>33</w:t>
        </w:r>
        <w:r w:rsidR="00AB2C51">
          <w:rPr>
            <w:webHidden/>
          </w:rPr>
          <w:fldChar w:fldCharType="end"/>
        </w:r>
      </w:hyperlink>
    </w:p>
    <w:p w14:paraId="65D689F5" w14:textId="37B46459" w:rsidR="00AB2C51" w:rsidRDefault="009A6324">
      <w:pPr>
        <w:pStyle w:val="TOC1"/>
        <w:tabs>
          <w:tab w:val="right" w:leader="dot" w:pos="5030"/>
        </w:tabs>
        <w:rPr>
          <w:rFonts w:eastAsiaTheme="minorEastAsia"/>
          <w:b w:val="0"/>
          <w:caps w:val="0"/>
          <w:noProof/>
          <w:sz w:val="22"/>
          <w:lang w:val="en-US" w:eastAsia="en-US" w:bidi="ar-SA"/>
        </w:rPr>
      </w:pPr>
      <w:hyperlink w:anchor="_Toc41054290" w:history="1">
        <w:r w:rsidR="00AB2C51" w:rsidRPr="0036254E">
          <w:rPr>
            <w:rStyle w:val="Hyperlink"/>
            <w:noProof/>
          </w:rPr>
          <w:t>Príloha 2 – balíky predplatných licencií</w:t>
        </w:r>
        <w:r w:rsidR="00AB2C51">
          <w:rPr>
            <w:noProof/>
            <w:webHidden/>
          </w:rPr>
          <w:tab/>
        </w:r>
        <w:r w:rsidR="00AB2C51">
          <w:rPr>
            <w:noProof/>
            <w:webHidden/>
          </w:rPr>
          <w:fldChar w:fldCharType="begin"/>
        </w:r>
        <w:r w:rsidR="00AB2C51">
          <w:rPr>
            <w:noProof/>
            <w:webHidden/>
          </w:rPr>
          <w:instrText xml:space="preserve"> PAGEREF _Toc41054290 \h </w:instrText>
        </w:r>
        <w:r w:rsidR="00AB2C51">
          <w:rPr>
            <w:noProof/>
            <w:webHidden/>
          </w:rPr>
        </w:r>
        <w:r w:rsidR="00AB2C51">
          <w:rPr>
            <w:noProof/>
            <w:webHidden/>
          </w:rPr>
          <w:fldChar w:fldCharType="separate"/>
        </w:r>
        <w:r w:rsidR="00AB2C51">
          <w:rPr>
            <w:noProof/>
            <w:webHidden/>
          </w:rPr>
          <w:t>34</w:t>
        </w:r>
        <w:r w:rsidR="00AB2C51">
          <w:rPr>
            <w:noProof/>
            <w:webHidden/>
          </w:rPr>
          <w:fldChar w:fldCharType="end"/>
        </w:r>
      </w:hyperlink>
    </w:p>
    <w:p w14:paraId="727763EE" w14:textId="339A9CC2" w:rsidR="00AB2C51" w:rsidRDefault="009A6324">
      <w:pPr>
        <w:pStyle w:val="TOC3"/>
        <w:rPr>
          <w:rFonts w:eastAsiaTheme="minorEastAsia"/>
          <w:b w:val="0"/>
          <w:smallCaps w:val="0"/>
          <w:sz w:val="22"/>
          <w:lang w:val="en-US" w:eastAsia="en-US" w:bidi="ar-SA"/>
        </w:rPr>
      </w:pPr>
      <w:hyperlink w:anchor="_Toc41054291" w:history="1">
        <w:r w:rsidR="00AB2C51" w:rsidRPr="0036254E">
          <w:rPr>
            <w:rStyle w:val="Hyperlink"/>
          </w:rPr>
          <w:t>Verejný sektor</w:t>
        </w:r>
        <w:r w:rsidR="00AB2C51">
          <w:rPr>
            <w:webHidden/>
          </w:rPr>
          <w:tab/>
        </w:r>
        <w:r w:rsidR="00AB2C51">
          <w:rPr>
            <w:webHidden/>
          </w:rPr>
          <w:fldChar w:fldCharType="begin"/>
        </w:r>
        <w:r w:rsidR="00AB2C51">
          <w:rPr>
            <w:webHidden/>
          </w:rPr>
          <w:instrText xml:space="preserve"> PAGEREF _Toc41054291 \h </w:instrText>
        </w:r>
        <w:r w:rsidR="00AB2C51">
          <w:rPr>
            <w:webHidden/>
          </w:rPr>
        </w:r>
        <w:r w:rsidR="00AB2C51">
          <w:rPr>
            <w:webHidden/>
          </w:rPr>
          <w:fldChar w:fldCharType="separate"/>
        </w:r>
        <w:r w:rsidR="00AB2C51">
          <w:rPr>
            <w:webHidden/>
          </w:rPr>
          <w:t>35</w:t>
        </w:r>
        <w:r w:rsidR="00AB2C51">
          <w:rPr>
            <w:webHidden/>
          </w:rPr>
          <w:fldChar w:fldCharType="end"/>
        </w:r>
      </w:hyperlink>
    </w:p>
    <w:p w14:paraId="092C9288" w14:textId="69418676"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4" w:name="Introduction"/>
      <w:bookmarkStart w:id="5" w:name="_Toc507768531"/>
      <w:bookmarkStart w:id="6" w:name="_Toc507239485"/>
      <w:bookmarkStart w:id="7" w:name="_Toc41054222"/>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60BC02B5" w14:textId="08AE941E" w:rsidR="000C072C" w:rsidRDefault="00734A8A" w:rsidP="000C072C">
      <w:pPr>
        <w:pStyle w:val="ProductList-Body"/>
        <w:spacing w:after="240"/>
      </w:pPr>
      <w:r>
        <w:t>Zmluvné strany súhlasia s tým, že týmito podmienkami používania služieb on-line sa riadi zákazníkovo používanie služieb on-line a že dodatok o ochrane údajov (definovaný nižšie) stanovuje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vrátane, ale nie výhradne podmienok v prílohe 1 a podmienok v dodatku o ochrane údajov v prípade spracúvania a zabezpečenia údajov profesionálnych služieb a osobných údajov v súvislosti s týmto poskytovaním. Zákazníkovo používanie produktov iných subjektov ako Microsoft (v súlade s definíciou uvedenou nižšie) sa riadi samostatnými podmienkami vrátane odlišných podmienok ochrany osobných údajov a zabezpečenia. V prípade akéhokoľvek rozporu alebo nesúladu medzi dodatkom o ochrane údajov a akýmikoľvek inými podmienkami multilicenčnej zmluvy zákazníka (vrátane podmienok používania produktu alebo podmienok poskytovania služieb on-line) bude mať prednosť dodatok o ochrane údajov</w:t>
      </w:r>
      <w:r w:rsidR="000C072C">
        <w:t>.</w:t>
      </w:r>
    </w:p>
    <w:p w14:paraId="27C0C85A" w14:textId="77777777" w:rsidR="000C072C" w:rsidRDefault="000C072C" w:rsidP="000C072C">
      <w:pPr>
        <w:pStyle w:val="ProductList-SubSubSectionHeading"/>
        <w:outlineLvl w:val="1"/>
      </w:pPr>
      <w:bookmarkStart w:id="14" w:name="_Toc507768532"/>
      <w:bookmarkStart w:id="15" w:name="_Toc41054223"/>
      <w:r>
        <w:t>Zmluvy o úrovni služieb</w:t>
      </w:r>
      <w:bookmarkEnd w:id="14"/>
      <w:bookmarkEnd w:id="15"/>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6" w:name="_Toc507768533"/>
      <w:bookmarkStart w:id="17" w:name="_Toc41054224"/>
      <w:r>
        <w:t>Platné podmienky používania služieb on-line a ich aktualizácie</w:t>
      </w:r>
      <w:bookmarkEnd w:id="16"/>
      <w:bookmarkEnd w:id="17"/>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8" w:name="_Toc507768534"/>
      <w:bookmarkStart w:id="19" w:name="_Toc41054225"/>
      <w:r>
        <w:t>Elektronické upozornenia</w:t>
      </w:r>
      <w:bookmarkEnd w:id="18"/>
      <w:bookmarkEnd w:id="19"/>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0" w:name="_Toc507768535"/>
      <w:bookmarkStart w:id="21" w:name="_Toc507239486"/>
      <w:bookmarkStart w:id="22" w:name="_Toc41054226"/>
      <w:r>
        <w:t>Predchádzajúce verzie</w:t>
      </w:r>
      <w:bookmarkEnd w:id="20"/>
      <w:bookmarkEnd w:id="21"/>
      <w:bookmarkEnd w:id="22"/>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41054227"/>
      <w:r>
        <w:t>Vysvetlenia a súhrn zmien</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AB2C51" w14:paraId="78E4367B"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624C67" w14:textId="77777777" w:rsidR="00AB2C51" w:rsidRDefault="00AB2C51" w:rsidP="007D2DD3">
            <w:pPr>
              <w:pStyle w:val="ProductList-TableBody"/>
            </w:pPr>
            <w:r>
              <w:rPr>
                <w:color w:val="FFFFFF"/>
              </w:rPr>
              <w:t>Pridané položky</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719EEA0" w14:textId="77777777" w:rsidR="00AB2C51" w:rsidRDefault="00AB2C51" w:rsidP="007D2DD3">
            <w:pPr>
              <w:pStyle w:val="ProductList-TableBody"/>
            </w:pPr>
            <w:r>
              <w:rPr>
                <w:color w:val="FFFFFF"/>
              </w:rPr>
              <w:t>Odstránené položky</w:t>
            </w:r>
          </w:p>
        </w:tc>
      </w:tr>
      <w:tr w:rsidR="00AB2C51" w14:paraId="3D84F07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660AFC06" w14:textId="77777777" w:rsidR="00AB2C51" w:rsidRDefault="00AB2C51"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E736F62" w14:textId="77777777" w:rsidR="00AB2C51" w:rsidRDefault="00AB2C51" w:rsidP="007D2DD3">
            <w:pPr>
              <w:pStyle w:val="ProductList-TableBody"/>
            </w:pPr>
          </w:p>
        </w:tc>
      </w:tr>
    </w:tbl>
    <w:p w14:paraId="30092A32" w14:textId="77777777" w:rsidR="00AB2C51" w:rsidRDefault="00AB2C51" w:rsidP="00AB2C51">
      <w:pPr>
        <w:pStyle w:val="ProductList-ClauseHeading"/>
        <w:keepNext w:val="0"/>
      </w:pPr>
    </w:p>
    <w:p w14:paraId="6AA47F67" w14:textId="77777777" w:rsidR="00AB2C51" w:rsidRDefault="00AB2C51" w:rsidP="00AB2C51">
      <w:pPr>
        <w:pStyle w:val="ProductList-ClauseHeading"/>
        <w:keepNext w:val="0"/>
      </w:pPr>
      <w:r>
        <w:t>Podmienky špecifické pre konkrétne služby on-line</w:t>
      </w:r>
    </w:p>
    <w:p w14:paraId="43B877F2" w14:textId="18BB3FDE" w:rsidR="00AB2C51" w:rsidRDefault="009A6324" w:rsidP="00AB2C51">
      <w:pPr>
        <w:pStyle w:val="ProductList-Body"/>
      </w:pPr>
      <w:hyperlink w:anchor="CognitiveServices" w:tooltip="Kognitívne služby" w:history="1">
        <w:r w:rsidR="00AB2C51">
          <w:rPr>
            <w:rStyle w:val="Hyperlink"/>
          </w:rPr>
          <w:t>Kognitívne služby</w:t>
        </w:r>
      </w:hyperlink>
      <w:r w:rsidR="00AB2C51">
        <w:t>: Boli aktualizované podmienky pre kognitívne služby v kontajneroch.</w:t>
      </w:r>
    </w:p>
    <w:p w14:paraId="16DE5D7A" w14:textId="77777777" w:rsidR="00AB2C51" w:rsidRPr="00896D57" w:rsidRDefault="00AB2C51" w:rsidP="00AB2C51">
      <w:pPr>
        <w:pStyle w:val="ProductList-Body"/>
      </w:pPr>
    </w:p>
    <w:p w14:paraId="6BB4CDA3" w14:textId="77777777" w:rsidR="00AB2C51" w:rsidRDefault="00AB2C51" w:rsidP="00AB2C51">
      <w:pPr>
        <w:pStyle w:val="ProductList-ClauseHeading"/>
        <w:keepNext w:val="0"/>
      </w:pPr>
      <w:r>
        <w:t>Príloha 1 – oznámenia</w:t>
      </w:r>
    </w:p>
    <w:p w14:paraId="5890388F" w14:textId="4D0C955A" w:rsidR="00A5510B" w:rsidRDefault="009A6324" w:rsidP="00AB2C51">
      <w:pPr>
        <w:pStyle w:val="ProductList-Body"/>
      </w:pPr>
      <w:hyperlink w:anchor="Základné služby on-line" w:tooltip="Základné služby on-line" w:history="1">
        <w:r w:rsidR="00AB2C51">
          <w:rPr>
            <w:rStyle w:val="Hyperlink"/>
          </w:rPr>
          <w:t>Základné služby on-line</w:t>
        </w:r>
      </w:hyperlink>
      <w:r w:rsidR="00AB2C51">
        <w:t>: Do zoznamu základných služieb Microsoft Azure bola pridaná služba Azure API for FHIR</w:t>
      </w:r>
      <w:r w:rsidR="00A5510B">
        <w:t>.</w:t>
      </w:r>
    </w:p>
    <w:p w14:paraId="1BDA8DF2" w14:textId="474B0CD1" w:rsidR="007C0F16" w:rsidRPr="009D06CF" w:rsidRDefault="009A6324" w:rsidP="000B41E4">
      <w:pPr>
        <w:pStyle w:val="ProductList-Body"/>
        <w:shd w:val="clear" w:color="auto" w:fill="A6A6A6" w:themeFill="background1" w:themeFillShade="A6"/>
        <w:spacing w:before="120" w:after="240"/>
        <w:jc w:val="right"/>
        <w:sectPr w:rsidR="007C0F16" w:rsidRPr="009D06CF" w:rsidSect="00A61B2A">
          <w:footerReference w:type="first" r:id="rId17"/>
          <w:pgSz w:w="12240" w:h="15840"/>
          <w:pgMar w:top="1440" w:right="720" w:bottom="1440" w:left="720" w:header="720" w:footer="720" w:gutter="0"/>
          <w:cols w:space="720"/>
          <w:titlePg/>
          <w:docGrid w:linePitch="360"/>
        </w:sectPr>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357A10EF" w14:textId="77777777" w:rsidR="000C072C" w:rsidRPr="00103924" w:rsidRDefault="000C072C" w:rsidP="000C072C">
      <w:pPr>
        <w:pStyle w:val="ProductList-SectionHeading"/>
        <w:outlineLvl w:val="0"/>
      </w:pPr>
      <w:bookmarkStart w:id="33" w:name="_Toc507768537"/>
      <w:bookmarkStart w:id="34" w:name="_Toc507239489"/>
      <w:bookmarkStart w:id="35" w:name="_Toc41054228"/>
      <w:bookmarkStart w:id="36" w:name="Definitions"/>
      <w:bookmarkEnd w:id="8"/>
      <w:bookmarkEnd w:id="9"/>
      <w:bookmarkEnd w:id="10"/>
      <w:bookmarkEnd w:id="11"/>
      <w:bookmarkEnd w:id="12"/>
      <w:bookmarkEnd w:id="13"/>
      <w:r>
        <w:lastRenderedPageBreak/>
        <w:t>Definície</w:t>
      </w:r>
      <w:bookmarkEnd w:id="33"/>
      <w:bookmarkEnd w:id="34"/>
      <w:bookmarkEnd w:id="35"/>
    </w:p>
    <w:bookmarkEnd w:id="36"/>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1B9C8D58" w:rsidR="000C072C" w:rsidRDefault="00734A8A" w:rsidP="000C072C">
      <w:pPr>
        <w:pStyle w:val="ProductList-Body"/>
        <w:spacing w:after="120"/>
      </w:pPr>
      <w:r>
        <w:t>Pojem „základné služby on-line“ znamená tie služby on-line, ktoré sú uvedené ako základné služby on-line v prílohe 1</w:t>
      </w:r>
      <w:r w:rsidR="000C072C">
        <w:t>.</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194BF41A" w14:textId="31588214" w:rsidR="00734A8A" w:rsidRPr="00874919" w:rsidRDefault="00F966E9" w:rsidP="00734A8A">
      <w:pPr>
        <w:pStyle w:val="ProductList-Body"/>
        <w:spacing w:after="110"/>
      </w:pPr>
      <w:r>
        <w:t xml:space="preserve">Pojem „Dodatok o ochrane údajov“ (DOÚ) znamená dodatok o ochrane údajov služieb on-line spoločnosti Microsoft zverejnený na adrese </w:t>
      </w:r>
      <w:hyperlink r:id="rId18" w:history="1">
        <w:r>
          <w:rPr>
            <w:rStyle w:val="Hyperlink"/>
          </w:rPr>
          <w:t>https://aka.ms/DPA</w:t>
        </w:r>
      </w:hyperlink>
      <w:r w:rsidR="00734A8A">
        <w:t>.</w:t>
      </w:r>
    </w:p>
    <w:p w14:paraId="555AD219" w14:textId="1A2EFA76" w:rsidR="000C072C" w:rsidRPr="00874919" w:rsidRDefault="000C072C" w:rsidP="00734A8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26F49211"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49EE6028" w14:textId="77777777" w:rsidR="00734A8A" w:rsidRDefault="00734A8A" w:rsidP="00734A8A">
      <w:pPr>
        <w:pStyle w:val="ProductList-Body"/>
        <w:spacing w:after="110"/>
      </w:pPr>
      <w:r>
        <w:t xml:space="preserve">„Licenčný web“ znamená web na adrese </w:t>
      </w:r>
      <w:hyperlink r:id="rId19" w:history="1">
        <w:r>
          <w:rPr>
            <w:rStyle w:val="Hyperlink"/>
          </w:rPr>
          <w:t>http://www.microsoft.com/licensing/contracts</w:t>
        </w:r>
      </w:hyperlink>
      <w:r>
        <w:t xml:space="preserve"> alebo nástupnícky web.</w:t>
      </w:r>
    </w:p>
    <w:p w14:paraId="0013C23B" w14:textId="7AB3FA10" w:rsidR="0051208A" w:rsidRDefault="0051208A" w:rsidP="00734A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hyperlink r:id="rId20" w:history="1">
        <w:r>
          <w:rPr>
            <w:rStyle w:val="Hyperlink"/>
          </w:rPr>
          <w:t>Podmienky používania produktov</w:t>
        </w:r>
      </w:hyperlink>
      <w:r>
        <w:t xml:space="preserve"> na adrese </w:t>
      </w:r>
      <w:hyperlink r:id="rId21" w:history="1">
        <w:r>
          <w:rPr>
            <w:rStyle w:val="Hyperlink"/>
          </w:rPr>
          <w:t>http://go.microsoft.com/?linkid=9839207</w:t>
        </w:r>
      </w:hyperlink>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hyperlink r:id="rId22" w:history="1">
        <w:r>
          <w:rPr>
            <w:rStyle w:val="Hyperlink"/>
          </w:rPr>
          <w:t>Podmienky používania produktov</w:t>
        </w:r>
      </w:hyperlink>
      <w:r>
        <w:t xml:space="preserve">. Dokument Podmienky používania produktov sa nachádza na adrese </w:t>
      </w:r>
      <w:hyperlink r:id="rId23" w:history="1">
        <w:r>
          <w:rPr>
            <w:rStyle w:val="Hyperlink"/>
          </w:rPr>
          <w:t>http://go.microsoft.com/?linkid=9839207</w:t>
        </w:r>
      </w:hyperlink>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4"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7" w:name="_Toc507239490"/>
      <w:r>
        <w:t>Podmienky používania služieb on-line</w:t>
      </w:r>
      <w:bookmarkEnd w:id="37"/>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3D471899" w14:textId="77777777" w:rsidR="000C072C" w:rsidRDefault="000C072C" w:rsidP="000C072C">
      <w:pPr>
        <w:pStyle w:val="ProductList-Body"/>
        <w:spacing w:after="120"/>
      </w:pPr>
      <w:r>
        <w:lastRenderedPageBreak/>
        <w:t>Pojem „subsprostredkovateľ“ znamená ďalších sprostredkovateľov využívaných spoločnosťou Microsoft na spracúvanie údajov.</w:t>
      </w:r>
    </w:p>
    <w:p w14:paraId="45FF9D20" w14:textId="38739F43"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155A05EA" w14:textId="77777777" w:rsidR="007045E9" w:rsidRPr="00903BB7" w:rsidRDefault="009A632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5"/>
          <w:footerReference w:type="first" r:id="rId26"/>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8" w:name="_Toc507768538"/>
      <w:bookmarkStart w:id="39" w:name="_Toc41054229"/>
      <w:bookmarkStart w:id="40" w:name="GeneralTerms"/>
      <w:r>
        <w:lastRenderedPageBreak/>
        <w:t>Všeobecné podmienky</w:t>
      </w:r>
      <w:bookmarkEnd w:id="38"/>
      <w:bookmarkEnd w:id="39"/>
    </w:p>
    <w:p w14:paraId="68C32E36" w14:textId="77777777" w:rsidR="000C072C" w:rsidRDefault="000C072C" w:rsidP="000C072C">
      <w:pPr>
        <w:pStyle w:val="ProductList-SubSubSectionHeading"/>
        <w:outlineLvl w:val="1"/>
      </w:pPr>
      <w:bookmarkStart w:id="41" w:name="_Toc507768539"/>
      <w:bookmarkStart w:id="42" w:name="_Toc41054230"/>
      <w:bookmarkStart w:id="43" w:name="OnlineServicesChanges"/>
      <w:bookmarkEnd w:id="40"/>
      <w:r>
        <w:t>Licencovanie služieb on-line</w:t>
      </w:r>
      <w:bookmarkEnd w:id="41"/>
      <w:bookmarkEnd w:id="42"/>
    </w:p>
    <w:bookmarkEnd w:id="43"/>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4" w:name="_Toc507768540"/>
      <w:bookmarkStart w:id="45" w:name="_Toc41054231"/>
      <w:r>
        <w:t>Používanie služieb on-line</w:t>
      </w:r>
      <w:bookmarkEnd w:id="44"/>
      <w:bookmarkEnd w:id="45"/>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E14125">
      <w:pPr>
        <w:pStyle w:val="ProductList-Body"/>
        <w:numPr>
          <w:ilvl w:val="0"/>
          <w:numId w:val="1"/>
        </w:numPr>
        <w:ind w:left="608" w:hanging="270"/>
      </w:pPr>
      <w:r>
        <w:t>spôsobom, ktorý zakazujú zákony, predpisy, vládne príkazy alebo ustanovenia;</w:t>
      </w:r>
    </w:p>
    <w:p w14:paraId="7E51EB44" w14:textId="77777777" w:rsidR="007045E9" w:rsidRDefault="007045E9" w:rsidP="00E14125">
      <w:pPr>
        <w:pStyle w:val="ProductList-Body"/>
        <w:numPr>
          <w:ilvl w:val="0"/>
          <w:numId w:val="1"/>
        </w:numPr>
        <w:spacing w:before="40"/>
        <w:ind w:left="608" w:hanging="270"/>
      </w:pPr>
      <w:r>
        <w:t>na porušovanie práv ostatných;</w:t>
      </w:r>
    </w:p>
    <w:p w14:paraId="27BB9E25" w14:textId="77777777" w:rsidR="007045E9" w:rsidRDefault="007045E9" w:rsidP="00E14125">
      <w:pPr>
        <w:pStyle w:val="ProductList-Body"/>
        <w:numPr>
          <w:ilvl w:val="0"/>
          <w:numId w:val="1"/>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E14125">
      <w:pPr>
        <w:pStyle w:val="ProductList-Body"/>
        <w:numPr>
          <w:ilvl w:val="0"/>
          <w:numId w:val="1"/>
        </w:numPr>
        <w:spacing w:before="40"/>
        <w:ind w:left="608" w:hanging="270"/>
      </w:pPr>
      <w:r>
        <w:t>na zasielanie nevyžiadanej pošty alebo distribúciu škodlivého softvéru;</w:t>
      </w:r>
    </w:p>
    <w:p w14:paraId="3FB44921" w14:textId="77777777" w:rsidR="007045E9" w:rsidRDefault="007045E9" w:rsidP="00E14125">
      <w:pPr>
        <w:pStyle w:val="ProductList-Body"/>
        <w:numPr>
          <w:ilvl w:val="0"/>
          <w:numId w:val="1"/>
        </w:numPr>
        <w:spacing w:before="40"/>
        <w:ind w:left="608" w:hanging="270"/>
      </w:pPr>
      <w:r>
        <w:t>spôsobom, ktorý by mohol poškodiť službu on-line alebo narušiť jej používanie inou osobou;</w:t>
      </w:r>
    </w:p>
    <w:p w14:paraId="02663B8D" w14:textId="77777777" w:rsidR="007045E9" w:rsidRDefault="007045E9" w:rsidP="00E14125">
      <w:pPr>
        <w:pStyle w:val="ProductList-Body"/>
        <w:numPr>
          <w:ilvl w:val="0"/>
          <w:numId w:val="1"/>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E14125">
      <w:pPr>
        <w:pStyle w:val="ProductList-Body"/>
        <w:numPr>
          <w:ilvl w:val="0"/>
          <w:numId w:val="1"/>
        </w:numPr>
        <w:spacing w:before="40" w:after="120"/>
        <w:ind w:left="605" w:hanging="274"/>
      </w:pPr>
      <w:r>
        <w:t>na podporu alebo nabádanie kohokoľvek vykonávať akúkoľvek činnosť uvedenú vyššie.</w:t>
      </w:r>
    </w:p>
    <w:p w14:paraId="796A4606" w14:textId="23D83B60" w:rsidR="000C072C" w:rsidRDefault="00734A8A" w:rsidP="000C072C">
      <w:pPr>
        <w:pStyle w:val="ProductList-Body"/>
        <w:ind w:left="158"/>
      </w:pPr>
      <w:r>
        <w:t>Porušenie zásad prijateľného používania uvedených v tomto článku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r w:rsidR="000C072C">
        <w:t>.</w:t>
      </w:r>
    </w:p>
    <w:p w14:paraId="7D0D5B46" w14:textId="77777777" w:rsidR="000C072C" w:rsidRDefault="000C072C" w:rsidP="000C072C">
      <w:pPr>
        <w:pStyle w:val="ProductList-Body"/>
      </w:pPr>
    </w:p>
    <w:p w14:paraId="5BDC0BFA" w14:textId="77777777" w:rsidR="00734A8A" w:rsidRDefault="00734A8A" w:rsidP="00734A8A">
      <w:pPr>
        <w:pStyle w:val="ProductList-SubSubSectionHeading"/>
        <w:ind w:left="187" w:hanging="187"/>
        <w:outlineLvl w:val="1"/>
      </w:pPr>
      <w:bookmarkStart w:id="46" w:name="_Toc26883663"/>
      <w:bookmarkStart w:id="47" w:name="_Toc27047313"/>
      <w:bookmarkStart w:id="48" w:name="_Toc41054232"/>
      <w:bookmarkStart w:id="49" w:name="_Toc507768541"/>
      <w:bookmarkStart w:id="50" w:name="_Toc507239493"/>
      <w:r>
        <w:t>Ochrana a zabezpečenie údajov</w:t>
      </w:r>
      <w:bookmarkEnd w:id="46"/>
      <w:bookmarkEnd w:id="47"/>
      <w:bookmarkEnd w:id="48"/>
    </w:p>
    <w:p w14:paraId="23C44BC4" w14:textId="77777777" w:rsidR="00734A8A" w:rsidRDefault="00734A8A" w:rsidP="00734A8A">
      <w:pPr>
        <w:pStyle w:val="ProductList-Body"/>
        <w:tabs>
          <w:tab w:val="clear" w:pos="158"/>
        </w:tabs>
        <w:ind w:left="18" w:hanging="18"/>
      </w:pPr>
      <w:r>
        <w:t>Podmienky DOÚ sa vzťahujú na služby on-line s výnimkou služieb on-line uvedených v prílohe 1. V prípade základných služieb on-line sú uvedené v prílohe 1 konkrétne podrobnosti pre služby on-line, ktoré sa týkajú politík zabezpečenia a umiestnenia odložených údajov zákazníka.</w:t>
      </w:r>
    </w:p>
    <w:p w14:paraId="208C1385" w14:textId="77777777" w:rsidR="00880EE6" w:rsidRPr="00690C65" w:rsidRDefault="00880EE6" w:rsidP="00880EE6">
      <w:pPr>
        <w:pStyle w:val="ProductList-Body"/>
      </w:pPr>
    </w:p>
    <w:p w14:paraId="04737974" w14:textId="5009875B" w:rsidR="000C072C" w:rsidRDefault="000C072C" w:rsidP="000C072C">
      <w:pPr>
        <w:pStyle w:val="ProductList-SubSubSectionHeading"/>
        <w:outlineLvl w:val="1"/>
      </w:pPr>
      <w:bookmarkStart w:id="51" w:name="_Toc41054233"/>
      <w:r>
        <w:t>Použitie softvéru so službou online</w:t>
      </w:r>
      <w:bookmarkEnd w:id="49"/>
      <w:bookmarkEnd w:id="50"/>
      <w:bookmarkEnd w:id="51"/>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03F0BD59" w:rsidR="00103924" w:rsidRPr="00690C65" w:rsidRDefault="00734A8A"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diagnostické údaje (podľa definície v DOÚ) o používaní a prevádzke aplikácií, ktoré sa môžu prenášať do spoločnosti Microsoft v rozsahu, v ktorom sú v nich obsiahnuté osobné údaje, a používať sa na účely uvedené v DOÚ</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2" w:name="_Toc507768542"/>
      <w:bookmarkStart w:id="53" w:name="_Toc41054234"/>
      <w:r>
        <w:t>Technické obmedzenia</w:t>
      </w:r>
      <w:bookmarkEnd w:id="52"/>
      <w:bookmarkEnd w:id="53"/>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4" w:name="_Toc507768543"/>
      <w:bookmarkStart w:id="55" w:name="_Toc41054235"/>
      <w:r>
        <w:t>Služby dovozu/vývozu</w:t>
      </w:r>
      <w:bookmarkEnd w:id="54"/>
      <w:bookmarkEnd w:id="55"/>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6" w:name="_Toc507768544"/>
      <w:bookmarkStart w:id="57" w:name="_Toc41054236"/>
      <w:r>
        <w:t>Písmové komponenty</w:t>
      </w:r>
      <w:bookmarkEnd w:id="56"/>
      <w:bookmarkEnd w:id="57"/>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8" w:name="_Toc507768545"/>
      <w:bookmarkStart w:id="59" w:name="_Toc41054237"/>
      <w:r>
        <w:t>Zmeny a dostupnosť služieb on-line</w:t>
      </w:r>
      <w:bookmarkEnd w:id="58"/>
      <w:bookmarkEnd w:id="59"/>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7" w:history="1">
        <w:r>
          <w:rPr>
            <w:rStyle w:val="Hyperlink"/>
          </w:rPr>
          <w:t>https://go.microsoft.com/fwlink/?linkid=870295</w:t>
        </w:r>
      </w:hyperlink>
      <w:r>
        <w:t>.</w:t>
      </w:r>
    </w:p>
    <w:p w14:paraId="2CB162B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60" w:name="_Toc507768547"/>
      <w:bookmarkStart w:id="61" w:name="_Toc41054238"/>
      <w:r>
        <w:t>Iná</w:t>
      </w:r>
      <w:bookmarkEnd w:id="60"/>
      <w:bookmarkEnd w:id="61"/>
    </w:p>
    <w:p w14:paraId="66221BFD" w14:textId="77777777" w:rsidR="00AD5F09" w:rsidRPr="000C072C" w:rsidRDefault="00AD5F09" w:rsidP="000C072C">
      <w:pPr>
        <w:pStyle w:val="ProductList-Body"/>
        <w:ind w:left="158"/>
        <w:rPr>
          <w:b/>
          <w:color w:val="0072C6"/>
        </w:rPr>
      </w:pPr>
      <w:bookmarkStart w:id="62" w:name="NonMicrosoftProducts"/>
      <w:r w:rsidRPr="000C072C">
        <w:rPr>
          <w:b/>
          <w:color w:val="0072C6"/>
        </w:rPr>
        <w:t>Produkty iného subjektu ako Microsoft</w:t>
      </w:r>
    </w:p>
    <w:bookmarkEnd w:id="62"/>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w:t>
      </w:r>
      <w:r>
        <w:lastRenderedPageBreak/>
        <w:t xml:space="preserve">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A5510B">
      <w:pPr>
        <w:pStyle w:val="ProductList-Body"/>
        <w:ind w:left="316" w:hanging="158"/>
        <w:rPr>
          <w:b/>
          <w:color w:val="0072C6"/>
        </w:rPr>
      </w:pPr>
      <w:bookmarkStart w:id="63" w:name="GeneralTerms_Previews"/>
      <w:r>
        <w:rPr>
          <w:b/>
          <w:color w:val="0072C6"/>
        </w:rPr>
        <w:t>Ukážkové vydania</w:t>
      </w:r>
    </w:p>
    <w:p w14:paraId="6CFFE4EB" w14:textId="09502306" w:rsidR="009840E4" w:rsidRDefault="00734A8A" w:rsidP="00A5510B">
      <w:pPr>
        <w:pStyle w:val="ProductList-Body"/>
        <w:tabs>
          <w:tab w:val="clear" w:pos="158"/>
          <w:tab w:val="left" w:pos="22"/>
        </w:tabs>
        <w:ind w:left="158"/>
      </w:pPr>
      <w:r>
        <w:t>UKÁŽKOVÉ VYDANIA SA POSKYTUJÚ „TAK, AKO STOJA A LEŽIA“, „SO VŠETKÝMI CHYBAMI“ A „TAK, AKO SÚ DOSTUPNÉ“, ako je opísané v tomto dokumente. Ukážkové vydania nie sú zahrnuté v zmluve SLA pre príslušnú službu on-line a nemusí sa na ne vzťahovať zákaznícka podpora. Ukážkové vydania môžeme kedykoľvek a bez oznámenia zmeniť alebo ukončiť ich poskytovanie. Môžeme sa takisto rozhodnúť, že ukážkové vydanie nebude všeobecne komerčne dostupné</w:t>
      </w:r>
      <w:r w:rsidR="009840E4">
        <w:t xml:space="preserve">. </w:t>
      </w:r>
    </w:p>
    <w:p w14:paraId="2FFE0E46" w14:textId="77777777" w:rsidR="009840E4" w:rsidRDefault="009840E4" w:rsidP="00A5510B">
      <w:pPr>
        <w:pStyle w:val="ProductList-Body"/>
        <w:ind w:left="338" w:hanging="158"/>
      </w:pPr>
    </w:p>
    <w:p w14:paraId="4076537E" w14:textId="77777777" w:rsidR="009840E4" w:rsidRDefault="009840E4" w:rsidP="00A5510B">
      <w:pPr>
        <w:pStyle w:val="ProductList-Body"/>
        <w:ind w:left="338" w:hanging="158"/>
      </w:pPr>
      <w:r>
        <w:t xml:space="preserve">Pokiaľ nie je uvedené inak v samostatnej zmluve, ukážkové vydania nie sú zahrnuté v zmluve SLA pre príslušnú službu on-line. </w:t>
      </w:r>
    </w:p>
    <w:p w14:paraId="166DEE3B" w14:textId="77777777" w:rsidR="009840E4" w:rsidRDefault="009840E4" w:rsidP="00A5510B">
      <w:pPr>
        <w:pStyle w:val="ProductList-Body"/>
        <w:ind w:left="338" w:hanging="158"/>
      </w:pPr>
    </w:p>
    <w:p w14:paraId="1258FEAA" w14:textId="77777777" w:rsidR="009840E4" w:rsidRDefault="009840E4" w:rsidP="00A5510B">
      <w:pPr>
        <w:pStyle w:val="ProductList-Body"/>
        <w:tabs>
          <w:tab w:val="clear" w:pos="158"/>
          <w:tab w:val="left" w:pos="22"/>
        </w:tabs>
        <w:ind w:left="158"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A5510B">
      <w:pPr>
        <w:pStyle w:val="ProductList-Body"/>
        <w:ind w:left="338" w:hanging="158"/>
      </w:pPr>
    </w:p>
    <w:p w14:paraId="41F8E018" w14:textId="77777777" w:rsidR="009840E4" w:rsidRDefault="009840E4" w:rsidP="00A5510B">
      <w:pPr>
        <w:pStyle w:val="ProductList-Body"/>
        <w:tabs>
          <w:tab w:val="clear" w:pos="158"/>
          <w:tab w:val="left" w:pos="0"/>
        </w:tabs>
        <w:ind w:left="158"/>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A5510B">
      <w:pPr>
        <w:pStyle w:val="ProductList-Body"/>
        <w:ind w:left="316" w:hanging="158"/>
        <w:rPr>
          <w:b/>
          <w:color w:val="0072C6"/>
        </w:rPr>
      </w:pPr>
    </w:p>
    <w:p w14:paraId="22CAA2EF" w14:textId="77777777" w:rsidR="00734A8A" w:rsidRPr="00144B40" w:rsidRDefault="00734A8A" w:rsidP="00A5510B">
      <w:pPr>
        <w:pStyle w:val="ProductList-Body"/>
        <w:tabs>
          <w:tab w:val="clear" w:pos="158"/>
          <w:tab w:val="left" w:pos="0"/>
        </w:tabs>
        <w:ind w:left="158"/>
        <w:rPr>
          <w:b/>
          <w:color w:val="0072C6"/>
        </w:rPr>
      </w:pPr>
      <w:r>
        <w:rPr>
          <w:b/>
          <w:color w:val="0072C6"/>
        </w:rPr>
        <w:t>Azure Active Directory, bezplatná verzia</w:t>
      </w:r>
    </w:p>
    <w:p w14:paraId="52D96CD6" w14:textId="77777777" w:rsidR="00734A8A" w:rsidRDefault="00734A8A" w:rsidP="00A5510B">
      <w:pPr>
        <w:pStyle w:val="ProductList-Body"/>
        <w:tabs>
          <w:tab w:val="clear" w:pos="158"/>
          <w:tab w:val="left" w:pos="0"/>
        </w:tabs>
        <w:ind w:left="158"/>
      </w:pPr>
      <w:r>
        <w:t xml:space="preserve">Tak, ako to popisuje dokument </w:t>
      </w:r>
      <w:hyperlink r:id="rId28" w:history="1">
        <w:r>
          <w:rPr>
            <w:rStyle w:val="Hyperlink"/>
          </w:rPr>
          <w:t>https://docs.microsoft.com/en-us/azure/active-directory/fundamentals/active-directory-whatis</w:t>
        </w:r>
      </w:hyperlink>
      <w:r>
        <w:t xml:space="preserve">, väčšina služieb on-line zahŕňa inštanciu Azure Active Directory, možnosť overovania používateľov využívajúcu cloud („Azure AD Free“). Po tom, ako zákazník nakonfiguruje a po prvýkrát použije takúto službu on-line, umožňuje daná inštancia Azure AD Free v podobe nakonfigurovanej zákazníkom pre jeho používateľov využívať funkcie overovania používateľov v prípade každého neskôr získaného predplatného služby on-line.  </w:t>
      </w:r>
    </w:p>
    <w:p w14:paraId="7A31288D" w14:textId="77777777" w:rsidR="00734A8A" w:rsidRDefault="00734A8A" w:rsidP="00A5510B">
      <w:pPr>
        <w:pStyle w:val="ProductList-Body"/>
        <w:tabs>
          <w:tab w:val="clear" w:pos="158"/>
          <w:tab w:val="left" w:pos="0"/>
        </w:tabs>
        <w:ind w:left="158"/>
      </w:pPr>
    </w:p>
    <w:p w14:paraId="4AEDAF1F" w14:textId="77777777" w:rsidR="00734A8A" w:rsidRPr="000C0798" w:rsidRDefault="00734A8A" w:rsidP="00A5510B">
      <w:pPr>
        <w:pStyle w:val="ProductList-Body"/>
        <w:tabs>
          <w:tab w:val="clear" w:pos="158"/>
          <w:tab w:val="left" w:pos="0"/>
        </w:tabs>
        <w:ind w:left="158"/>
      </w:pPr>
      <w:r>
        <w:t>Zákaznícka inštancia Azure AD Free taktiež umožní overeným používateľom kontaktovať spoločnosť Microsoft alebo tretiu stranu v súvislostiach mimo služieb on-line („iné služby využívajúce AD“), konkrétne v prípade, keď spoločnosť Microsoft alebo tretia strana požadujú používateľské konto Active Directory. V súvislosti s fungovaním služby Azure AD Free a iných služieb využívajúcich AD zostáva spoločnosť Microsoft sprostredkovateľom údajov a toto používanie služby Azure AD Free predstavuje autoritatívny pokyn zákazníka spoločnosti Microsoft, že takéto použitie je povolené. V súvislosti s prevádzkou inej služby využívajúcej AD si s cieľom stanovenia úlohy poskytovateľa inej služby využívajúce AD pozrite jej príslušnú zmluvu a zásady ochrany osobných údajov.</w:t>
      </w:r>
    </w:p>
    <w:p w14:paraId="02B2BBF0" w14:textId="77777777" w:rsidR="00734A8A" w:rsidRDefault="00734A8A" w:rsidP="00A5510B">
      <w:pPr>
        <w:pStyle w:val="ProductList-Body"/>
        <w:ind w:left="316" w:hanging="158"/>
        <w:rPr>
          <w:b/>
          <w:color w:val="0072C6"/>
        </w:rPr>
      </w:pPr>
    </w:p>
    <w:p w14:paraId="0D256EBA" w14:textId="22F3EC08" w:rsidR="009840E4" w:rsidRPr="004C41FC" w:rsidRDefault="009840E4" w:rsidP="00A5510B">
      <w:pPr>
        <w:pStyle w:val="ProductList-Body"/>
        <w:ind w:left="316" w:hanging="158"/>
      </w:pPr>
      <w:r>
        <w:rPr>
          <w:b/>
          <w:color w:val="0072C6"/>
        </w:rPr>
        <w:t>Výkonnostné testovanie na účely porovnávania s konkurenčnými produktmi</w:t>
      </w:r>
    </w:p>
    <w:p w14:paraId="70157B68" w14:textId="77777777" w:rsidR="009840E4" w:rsidRDefault="009840E4" w:rsidP="00A5510B">
      <w:pPr>
        <w:pStyle w:val="ProductList-Body"/>
        <w:tabs>
          <w:tab w:val="clear" w:pos="158"/>
          <w:tab w:val="left" w:pos="0"/>
        </w:tabs>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A5510B">
      <w:pPr>
        <w:pStyle w:val="ProductList-Body"/>
        <w:ind w:left="316" w:hanging="158"/>
      </w:pPr>
    </w:p>
    <w:p w14:paraId="52CFBB32" w14:textId="77777777" w:rsidR="009840E4" w:rsidRPr="00AF1A25" w:rsidRDefault="009840E4" w:rsidP="00A5510B">
      <w:pPr>
        <w:pStyle w:val="ProductList-Body"/>
        <w:ind w:left="316" w:hanging="158"/>
        <w:rPr>
          <w:b/>
          <w:color w:val="0072C6"/>
        </w:rPr>
      </w:pPr>
      <w:r>
        <w:rPr>
          <w:b/>
          <w:bCs/>
          <w:color w:val="0072C6"/>
        </w:rPr>
        <w:t>Vládni zákazníci</w:t>
      </w:r>
    </w:p>
    <w:bookmarkEnd w:id="63"/>
    <w:p w14:paraId="064D43F0" w14:textId="77777777" w:rsidR="009840E4" w:rsidRDefault="009840E4" w:rsidP="00A5510B">
      <w:pPr>
        <w:pStyle w:val="ProductList-Body"/>
        <w:ind w:left="338" w:hanging="158"/>
      </w:pPr>
      <w:r>
        <w:t xml:space="preserve">Ak je zákazník vládnym subjektom, nasledujúce podmienky sa vzťahujú na všetky služby online, ktoré sa mu poskytujú bezplatne: </w:t>
      </w:r>
    </w:p>
    <w:p w14:paraId="5D33FF57" w14:textId="77777777" w:rsidR="009840E4" w:rsidRDefault="009840E4" w:rsidP="00A5510B">
      <w:pPr>
        <w:pStyle w:val="ProductList-Body"/>
        <w:numPr>
          <w:ilvl w:val="0"/>
          <w:numId w:val="10"/>
        </w:numPr>
        <w:ind w:left="878"/>
      </w:pPr>
      <w:r>
        <w:t xml:space="preserve">Spoločnosť Microsoft sa zrieka akýchkoľvek a všetkých nárokov na odškodnenie od zákazníka za tieto služby online. </w:t>
      </w:r>
    </w:p>
    <w:p w14:paraId="2ED78C71" w14:textId="7850180A" w:rsidR="009840E4" w:rsidRDefault="009840E4" w:rsidP="00A5510B">
      <w:pPr>
        <w:pStyle w:val="ProductList-Body"/>
        <w:numPr>
          <w:ilvl w:val="0"/>
          <w:numId w:val="10"/>
        </w:numPr>
        <w:ind w:left="878"/>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A5510B">
      <w:pPr>
        <w:pStyle w:val="ProductList-Body"/>
        <w:ind w:left="158"/>
        <w:rPr>
          <w:color w:val="0072C6"/>
        </w:rPr>
      </w:pPr>
    </w:p>
    <w:p w14:paraId="1328A9A2" w14:textId="74AC7503" w:rsidR="002B3199" w:rsidRDefault="002B3199" w:rsidP="00A5510B">
      <w:pPr>
        <w:pStyle w:val="ProductList-Body"/>
        <w:ind w:left="158"/>
        <w:rPr>
          <w:b/>
          <w:bCs/>
          <w:color w:val="0072C6"/>
        </w:rPr>
      </w:pPr>
      <w:r>
        <w:rPr>
          <w:b/>
          <w:bCs/>
          <w:color w:val="0072C6"/>
        </w:rPr>
        <w:t>Nemecké služby on-line</w:t>
      </w:r>
    </w:p>
    <w:p w14:paraId="33B71EE3" w14:textId="21D1338C" w:rsidR="002B3199" w:rsidRPr="002B3199" w:rsidRDefault="002B3199" w:rsidP="00A5510B">
      <w:pPr>
        <w:pStyle w:val="ProductList-Body"/>
        <w:ind w:left="158"/>
        <w:rPr>
          <w:b/>
          <w:bCs/>
          <w:color w:val="0072C6"/>
        </w:rPr>
      </w:pPr>
      <w:r>
        <w:t xml:space="preserve">Používanie Nemeckých služieb on-line je ďalej predmetom podmienok špecifikovaných na ponuku dostupných na adrese </w:t>
      </w:r>
      <w:hyperlink r:id="rId29" w:history="1">
        <w:r>
          <w:rPr>
            <w:rStyle w:val="Hyperlink"/>
          </w:rPr>
          <w:t>https://aka.ms/MCAGermanSupplement</w:t>
        </w:r>
      </w:hyperlink>
      <w:r>
        <w:t xml:space="preserve">. </w:t>
      </w:r>
    </w:p>
    <w:p w14:paraId="1CE43F4F" w14:textId="77777777" w:rsidR="007045E9" w:rsidRPr="00903BB7" w:rsidRDefault="009A632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A52434" w14:textId="77777777" w:rsidR="003F6A03" w:rsidRDefault="003F6A03" w:rsidP="00A914BF">
      <w:pPr>
        <w:pStyle w:val="ProductList-Body"/>
        <w:sectPr w:rsidR="003F6A03"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1054239"/>
      <w:r>
        <w:lastRenderedPageBreak/>
        <w:t>Podmienky špecifické pre konkrétne služby on-line</w:t>
      </w:r>
      <w:bookmarkEnd w:id="64"/>
      <w:bookmarkEnd w:id="65"/>
    </w:p>
    <w:p w14:paraId="3B9E80E0" w14:textId="0FE6A7D6" w:rsidR="000E6ED8" w:rsidRPr="00690C65" w:rsidRDefault="00734A8A" w:rsidP="00A914BF">
      <w:pPr>
        <w:pStyle w:val="ProductList-Body"/>
      </w:pPr>
      <w:r>
        <w:t>Okrem všeobecných podmienok služieb on-line uvedených vyššie sa na uvedené služby on-line vzťahujú nasledovné zvláštne podmienky pre služby on-line. V prípade akéhokoľvek rozporu alebo nesúladu medzi všeobecnými podmienkami a zvláštnymi podmienkami pre služby on-line budú mať prednosť vo vzťahu k príslušným službám on-line zvláštne podmienky služieb on-line. Ak niektorá služba on-line nie je uvedená nižšie, nevzťahujú sa na ňu žiadne podmienky špecifické pre konkrétnu službu on-line</w:t>
      </w:r>
      <w:r w:rsidR="00272578">
        <w:t>.</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6" w:name="_Toc41054240"/>
      <w:bookmarkStart w:id="67" w:name="MicrosoftAzureServices"/>
      <w:r w:rsidRPr="009D06CF">
        <w:rPr>
          <w:lang w:val="sk-SK"/>
        </w:rPr>
        <w:t>Služby Microsoft Azure</w:t>
      </w:r>
      <w:bookmarkEnd w:id="66"/>
    </w:p>
    <w:bookmarkEnd w:id="67"/>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2"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3"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4"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5"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E14125">
      <w:pPr>
        <w:pStyle w:val="ProductList-Body"/>
        <w:numPr>
          <w:ilvl w:val="0"/>
          <w:numId w:val="3"/>
        </w:numPr>
        <w:ind w:left="450" w:hanging="270"/>
      </w:pPr>
      <w:r>
        <w:t>ďalej predávať ani ďalej distribuovať služby Microsoft Azure, ani</w:t>
      </w:r>
    </w:p>
    <w:p w14:paraId="7A295F42" w14:textId="7BF2C9E7" w:rsidR="00272578" w:rsidRPr="00690C65" w:rsidRDefault="00272578" w:rsidP="00E14125">
      <w:pPr>
        <w:pStyle w:val="ProductList-Body"/>
        <w:numPr>
          <w:ilvl w:val="0"/>
          <w:numId w:val="3"/>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 xml:space="preserve">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w:t>
      </w:r>
      <w:r>
        <w:lastRenderedPageBreak/>
        <w:t>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2886">
      <w:pPr>
        <w:pStyle w:val="ProductList-Body"/>
        <w:rPr>
          <w:b/>
          <w:color w:val="00188F"/>
        </w:rPr>
      </w:pPr>
      <w:r>
        <w:rPr>
          <w:b/>
          <w:color w:val="00188F"/>
        </w:rPr>
        <w:t>Používanie softvéru v službách Microsoft Azure</w:t>
      </w:r>
    </w:p>
    <w:p w14:paraId="0F0BF3D1" w14:textId="2C51F93F" w:rsidR="00272578" w:rsidRPr="00690C65" w:rsidRDefault="00017500" w:rsidP="00012886">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012886">
      <w:pPr>
        <w:pStyle w:val="ProductList-Body"/>
      </w:pPr>
    </w:p>
    <w:p w14:paraId="7253DB67" w14:textId="77207652" w:rsidR="005F013C" w:rsidRPr="00690C65" w:rsidRDefault="005F013C" w:rsidP="00012886">
      <w:pPr>
        <w:pStyle w:val="ProductList-Body"/>
      </w:pPr>
      <w:r>
        <w:rPr>
          <w:b/>
          <w:color w:val="00188F"/>
        </w:rPr>
        <w:t>Dostupnosť dátového centra</w:t>
      </w:r>
    </w:p>
    <w:p w14:paraId="12EDE99A" w14:textId="1C9F5C17" w:rsidR="005F013C" w:rsidRPr="00690C65" w:rsidRDefault="005F013C" w:rsidP="00012886">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6" w:history="1">
        <w:r>
          <w:rPr>
            <w:rStyle w:val="Hyperlink"/>
          </w:rPr>
          <w:t>http://azure.microsoft.com/en-us/regions</w:t>
        </w:r>
      </w:hyperlink>
      <w:r>
        <w:t>.</w:t>
      </w:r>
    </w:p>
    <w:p w14:paraId="7768F54B" w14:textId="77777777" w:rsidR="005F013C" w:rsidRPr="00690C65" w:rsidRDefault="005F013C" w:rsidP="00012886">
      <w:pPr>
        <w:pStyle w:val="ProductList-Body"/>
      </w:pPr>
    </w:p>
    <w:p w14:paraId="0597F066" w14:textId="77777777" w:rsidR="009616E2" w:rsidRPr="00690C65" w:rsidRDefault="00272578" w:rsidP="00012886">
      <w:pPr>
        <w:pStyle w:val="ProductList-Body"/>
      </w:pPr>
      <w:r>
        <w:rPr>
          <w:b/>
          <w:color w:val="00188F"/>
        </w:rPr>
        <w:t>Zdieľanie</w:t>
      </w:r>
    </w:p>
    <w:p w14:paraId="58955B29" w14:textId="4CC62FD6" w:rsidR="00272578" w:rsidRPr="00690C65" w:rsidRDefault="00272578" w:rsidP="00012886">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012886">
      <w:pPr>
        <w:pStyle w:val="ProductList-Body"/>
      </w:pPr>
    </w:p>
    <w:p w14:paraId="3C9319FB" w14:textId="1AC547E7" w:rsidR="009616E2" w:rsidRPr="00690C65" w:rsidRDefault="00BB13A7" w:rsidP="00012886">
      <w:pPr>
        <w:pStyle w:val="ProductList-Body"/>
      </w:pPr>
      <w:r>
        <w:rPr>
          <w:b/>
          <w:color w:val="00188F"/>
        </w:rPr>
        <w:t>Marketplace</w:t>
      </w:r>
    </w:p>
    <w:p w14:paraId="63348976" w14:textId="77777777" w:rsidR="00BA6241" w:rsidRDefault="00BA6241" w:rsidP="00012886">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7" w:history="1">
        <w:r>
          <w:rPr>
            <w:rStyle w:val="Hyperlink"/>
          </w:rPr>
          <w:t>http://azure.microsoft.com/en-us/support/legal/store-terms</w:t>
        </w:r>
      </w:hyperlink>
      <w:hyperlink r:id="rId38" w:history="1"/>
      <w:r>
        <w:t>.</w:t>
      </w:r>
    </w:p>
    <w:bookmarkStart w:id="68" w:name="_Toc484158292"/>
    <w:bookmarkStart w:id="69" w:name="MicrosoftTranslator"/>
    <w:p w14:paraId="77511745" w14:textId="77777777" w:rsidR="003E4746" w:rsidRPr="00903BB7" w:rsidRDefault="003E4746" w:rsidP="0001288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012886">
      <w:pPr>
        <w:pStyle w:val="ProductList-Offering2Heading"/>
        <w:outlineLvl w:val="2"/>
        <w:rPr>
          <w:lang w:val="sk-SK"/>
        </w:rPr>
      </w:pPr>
      <w:bookmarkStart w:id="70" w:name="_Toc8395026"/>
      <w:r>
        <w:rPr>
          <w:lang w:val="sk-SK"/>
        </w:rPr>
        <w:tab/>
      </w:r>
      <w:bookmarkStart w:id="71" w:name="_Toc41054241"/>
      <w:r w:rsidRPr="00317057">
        <w:rPr>
          <w:lang w:val="sk-SK"/>
        </w:rPr>
        <w:t>Azure DevTest Labs</w:t>
      </w:r>
      <w:bookmarkEnd w:id="70"/>
      <w:bookmarkEnd w:id="71"/>
    </w:p>
    <w:p w14:paraId="4139FBCB" w14:textId="77777777" w:rsidR="00317057" w:rsidRPr="000F395E" w:rsidRDefault="00317057" w:rsidP="00012886">
      <w:pPr>
        <w:pStyle w:val="ProductList-ClauseHeading"/>
        <w:keepNext w:val="0"/>
      </w:pPr>
      <w:r>
        <w:t>Tajomstvá v DevTest Labs</w:t>
      </w:r>
    </w:p>
    <w:p w14:paraId="687D7D93" w14:textId="585D5BD0" w:rsidR="00317057" w:rsidRPr="000F395E" w:rsidRDefault="00734A8A" w:rsidP="00012886">
      <w:pPr>
        <w:pStyle w:val="ProductList-Body"/>
      </w:pPr>
      <w:r>
        <w:t>Keď používateľ po prvýkrát vytvorí tajný súbor, Azure DevTest Labs automaticky vytvorí trezor kľúčov. Tento trezor kľúčov smie zákazník používať výlučne na ukladanie hesiel spojených s DevTest Lab, kľúčov SSH alebo osobných prístupových tokenov</w:t>
      </w:r>
      <w:r w:rsidR="00317057">
        <w:t>.</w:t>
      </w:r>
    </w:p>
    <w:p w14:paraId="1A755D95" w14:textId="77777777" w:rsidR="00317057" w:rsidRPr="00903BB7" w:rsidRDefault="009A6324" w:rsidP="00012886">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012886">
      <w:pPr>
        <w:pStyle w:val="ProductList-Offering2Heading"/>
        <w:outlineLvl w:val="2"/>
        <w:rPr>
          <w:lang w:val="sk-SK"/>
        </w:rPr>
      </w:pPr>
      <w:r w:rsidRPr="007045E9">
        <w:rPr>
          <w:lang w:val="sk-SK"/>
        </w:rPr>
        <w:tab/>
      </w:r>
      <w:bookmarkStart w:id="72" w:name="_Toc783785"/>
      <w:bookmarkStart w:id="73" w:name="_Toc41054242"/>
      <w:r w:rsidRPr="007045E9">
        <w:rPr>
          <w:lang w:val="sk-SK"/>
        </w:rPr>
        <w:t>Služby Azure Lab</w:t>
      </w:r>
      <w:bookmarkEnd w:id="72"/>
      <w:bookmarkEnd w:id="73"/>
    </w:p>
    <w:p w14:paraId="44D6620D" w14:textId="77777777" w:rsidR="00734A8A" w:rsidRDefault="00734A8A" w:rsidP="00734A8A">
      <w:pPr>
        <w:pStyle w:val="ProductList-ClauseHeading"/>
        <w:keepNext w:val="0"/>
      </w:pPr>
      <w:r>
        <w:t>Vzťah s koncovým používateľom</w:t>
      </w:r>
    </w:p>
    <w:p w14:paraId="6F7C57E0" w14:textId="77777777" w:rsidR="00734A8A" w:rsidRDefault="00734A8A" w:rsidP="00734A8A">
      <w:pPr>
        <w:pStyle w:val="ProductList-Body"/>
      </w:pPr>
      <w:r>
        <w:t>Hoci spoločnosť Microsoft poskytuje služby Azure Lab zákazníkovi, vo vzťahu medzi zákazníkom a spoločnosťou Microsoft je práve zákazník výhradným poskytovateľom súvisiacich služieb koncovým používateľom zákazníka a má výlučnú zodpovednosť voči koncovým používateľom vrátane záväzkov týkajúcich sa podpory. Zákazníkovi koncoví používatelia nie sú zmluvnou stranou žiadnej zmluvy so spoločnosťou Microsoft vzťahujúcej sa na tieto služby.</w:t>
      </w:r>
    </w:p>
    <w:p w14:paraId="10440D56" w14:textId="77777777" w:rsidR="00734A8A" w:rsidRPr="00C84B58" w:rsidRDefault="00734A8A" w:rsidP="00734A8A">
      <w:pPr>
        <w:pStyle w:val="ProductList-Body"/>
        <w:spacing w:line="160" w:lineRule="exact"/>
      </w:pPr>
    </w:p>
    <w:p w14:paraId="1DC05185" w14:textId="77777777" w:rsidR="00734A8A" w:rsidRDefault="00734A8A" w:rsidP="00734A8A">
      <w:pPr>
        <w:pStyle w:val="ProductList-ClauseHeading"/>
        <w:keepNext w:val="0"/>
      </w:pPr>
      <w:r>
        <w:t>Oznamovanie, zodpovednosť, prekážka konania voči spoločnosti Microsoft</w:t>
      </w:r>
    </w:p>
    <w:p w14:paraId="76041469" w14:textId="77777777" w:rsidR="00734A8A" w:rsidRDefault="00734A8A" w:rsidP="00734A8A">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zákazník nahlási spoločnosti Microsoft.</w:t>
      </w:r>
    </w:p>
    <w:p w14:paraId="158FE9B9" w14:textId="77777777" w:rsidR="00734A8A" w:rsidRDefault="00734A8A" w:rsidP="00734A8A">
      <w:pPr>
        <w:pStyle w:val="ProductList-Body"/>
        <w:spacing w:after="120"/>
      </w:pPr>
      <w:r>
        <w:t>Zákazník berie na vedomie a súhlasí s tým, že spoločnosť Microsoft nemá žiadne záväzky ani zodpovednosť voči zákazníkovi ani koncovým používateľom v súvislosti s používaním tejto služby koncovými používateľmi.</w:t>
      </w:r>
    </w:p>
    <w:p w14:paraId="4D060F22" w14:textId="77777777" w:rsidR="00734A8A" w:rsidRDefault="00734A8A" w:rsidP="00734A8A">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7C7F7CA4" w14:textId="77777777" w:rsidR="00734A8A" w:rsidRPr="00C84B58" w:rsidRDefault="00734A8A" w:rsidP="00734A8A">
      <w:pPr>
        <w:pStyle w:val="ProductList-Body"/>
        <w:spacing w:line="160" w:lineRule="exact"/>
      </w:pPr>
    </w:p>
    <w:p w14:paraId="41DD91FE" w14:textId="77777777" w:rsidR="00734A8A" w:rsidRDefault="00734A8A" w:rsidP="00734A8A">
      <w:pPr>
        <w:pStyle w:val="ProductList-ClauseHeading"/>
        <w:keepNext w:val="0"/>
      </w:pPr>
      <w:r>
        <w:t>Odškodnenie</w:t>
      </w:r>
    </w:p>
    <w:p w14:paraId="6C36A532" w14:textId="77777777" w:rsidR="00734A8A" w:rsidRDefault="00734A8A" w:rsidP="00734A8A">
      <w:pPr>
        <w:pStyle w:val="ProductList-Body"/>
      </w:pPr>
      <w:r>
        <w:t>Zákazník súhlasí s tým, že spoločnosť Microsoft zachová bez ujmy a odškodní ju v prípade akéhokoľvek nároku koncového používateľa, tretej strany alebo regulačného orgánu v súvislosti so službou poskytovanou koncovým používateľom. Zákazník zaplatí akúkoľvek sumu stanovenú súdnym rozhodnutím alebo dohodou, všetky náklady vrátane primeraných nákladov na právne zastupovanie a súvisiace výdavky.</w:t>
      </w:r>
    </w:p>
    <w:p w14:paraId="076C6CE6" w14:textId="77777777" w:rsidR="00734A8A" w:rsidRPr="00C84B58" w:rsidRDefault="00734A8A" w:rsidP="00734A8A">
      <w:pPr>
        <w:pStyle w:val="ProductList-Body"/>
        <w:spacing w:line="160" w:lineRule="exact"/>
      </w:pPr>
    </w:p>
    <w:p w14:paraId="659A5F3C" w14:textId="77777777" w:rsidR="00734A8A" w:rsidRDefault="00734A8A" w:rsidP="00734A8A">
      <w:pPr>
        <w:pStyle w:val="ProductList-ClauseHeading"/>
        <w:keepNext w:val="0"/>
      </w:pPr>
      <w:r>
        <w:t>Podmienky koncového používateľa</w:t>
      </w:r>
    </w:p>
    <w:p w14:paraId="6E447D07" w14:textId="77777777" w:rsidR="00734A8A" w:rsidRDefault="00734A8A" w:rsidP="00734A8A">
      <w:pPr>
        <w:pStyle w:val="ProductList-Body"/>
        <w:spacing w:after="120"/>
      </w:pPr>
      <w:r>
        <w:t>Ak chce poskytovať služby koncovým používateľom, zákazník a koncoví používatelia zákazníka musia platne uzavrieť záväznú písomnú zmluvu obsahujúcu podstatu nasledujúcich požiadaviek:</w:t>
      </w:r>
    </w:p>
    <w:p w14:paraId="547D5586" w14:textId="77777777" w:rsidR="00734A8A" w:rsidRDefault="00734A8A" w:rsidP="00734A8A">
      <w:pPr>
        <w:pStyle w:val="ProductList-Body"/>
        <w:spacing w:after="120"/>
      </w:pPr>
      <w:r>
        <w:rPr>
          <w:u w:val="single"/>
        </w:rPr>
        <w:lastRenderedPageBreak/>
        <w:t>Popis vzťahu</w:t>
      </w:r>
      <w:r>
        <w:t>: Zákazník je výlučným poskytovateľom služieb. Zákazník nesie zodpovednosť za poskytovanie podpory koncovým používateľom. Služby koncovým používateľom zákazníka bude poskytovať zákazník na základe svojich podmienok používania a zásad ochrany osobných údajov.</w:t>
      </w:r>
    </w:p>
    <w:p w14:paraId="6746E9BE" w14:textId="77777777" w:rsidR="00734A8A" w:rsidRDefault="00734A8A" w:rsidP="00734A8A">
      <w:pPr>
        <w:pStyle w:val="ProductList-Body"/>
        <w:spacing w:after="120"/>
      </w:pPr>
      <w:r>
        <w:rPr>
          <w:u w:val="single"/>
        </w:rPr>
        <w:t>Dodržovanie zmluvy, prijateľné používanie</w:t>
      </w:r>
      <w:r>
        <w:t>: Zákazník nesie výlučnú zodpovednosť za dodržiavanie všetkých platných právnych predpisov vrátane nariadenia GDPR v súvislosti s poskytovaním služby zákazníkom a jej používaním koncovými používateľmi. Okrem toho z dôvodu prehľadnosti a bez obmedzenia pravidiel prijateľného použitia nemôže zákazník a vaši koncoví používatelia zákazníka používať služby Azure Lab na sprostredkovanie alebo podieľanie sa na ťažbe kryptomeny. Porušenie tohto zákazu môže mať za následok pozastavenie poskytovania služby, ako sa uvádza v zásadách prijateľného používania.</w:t>
      </w:r>
    </w:p>
    <w:p w14:paraId="268205BA" w14:textId="77777777" w:rsidR="00734A8A" w:rsidRDefault="00734A8A" w:rsidP="00734A8A">
      <w:pPr>
        <w:pStyle w:val="ProductList-Body"/>
        <w:spacing w:after="120"/>
      </w:pPr>
      <w:r>
        <w:rPr>
          <w:u w:val="single"/>
        </w:rPr>
        <w:t>Odopretie záruk</w:t>
      </w:r>
      <w:r>
        <w:t>: Zákazník odoprie akékoľvek a všetky záruky v súvislosti s týmito službami a tiež týkajúce sa spoločnosti Microsoft.</w:t>
      </w:r>
    </w:p>
    <w:p w14:paraId="65227308" w14:textId="77777777" w:rsidR="00734A8A" w:rsidRDefault="00734A8A" w:rsidP="00734A8A">
      <w:pPr>
        <w:pStyle w:val="ProductList-Body"/>
      </w:pPr>
      <w:r>
        <w:rPr>
          <w:u w:val="single"/>
        </w:rPr>
        <w:t>Obmedzenie zodpovednosti a vylúčenie škôd</w:t>
      </w:r>
      <w:r>
        <w:t>: Spôsob, akým odoprie zákazník zodpovednosť a vylúči škody, bude v súlade s ustanoveniami akejkoľvek platnej zmluvy medzi zákazníkom a spoločnosťou Microsoft.</w:t>
      </w:r>
    </w:p>
    <w:p w14:paraId="75A3D82A" w14:textId="77777777" w:rsidR="00734A8A" w:rsidRPr="00C84B58" w:rsidRDefault="00734A8A" w:rsidP="00734A8A">
      <w:pPr>
        <w:pStyle w:val="ProductList-Body"/>
        <w:spacing w:line="160" w:lineRule="exact"/>
      </w:pPr>
    </w:p>
    <w:p w14:paraId="29A8B06E" w14:textId="77777777" w:rsidR="00734A8A" w:rsidRDefault="00734A8A" w:rsidP="00734A8A">
      <w:pPr>
        <w:pStyle w:val="ProductList-ClauseHeading"/>
        <w:keepNext w:val="0"/>
      </w:pPr>
      <w:r>
        <w:t>Aktualizácie</w:t>
      </w:r>
    </w:p>
    <w:p w14:paraId="023CA275" w14:textId="47853876" w:rsidR="007045E9" w:rsidRPr="00006432" w:rsidRDefault="00734A8A" w:rsidP="00734A8A">
      <w:pPr>
        <w:pStyle w:val="ProductList-Body"/>
      </w:pPr>
      <w:r>
        <w:t>Za aktualizáciu virtuálnych počítačov vo svojom portfóliu nesie zodpovednosť zákazník.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r w:rsidR="007045E9">
        <w:t>.</w:t>
      </w:r>
    </w:p>
    <w:p w14:paraId="0CA6B990" w14:textId="77777777" w:rsidR="007045E9" w:rsidRPr="00903BB7"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012886">
      <w:pPr>
        <w:pStyle w:val="ProductList-Offering2Heading"/>
        <w:outlineLvl w:val="2"/>
      </w:pPr>
      <w:bookmarkStart w:id="74" w:name="AzureMaps"/>
      <w:r w:rsidRPr="00076115">
        <w:rPr>
          <w:lang w:val="sk-SK"/>
        </w:rPr>
        <w:tab/>
      </w:r>
      <w:bookmarkStart w:id="75" w:name="_Toc13858367"/>
      <w:bookmarkStart w:id="76" w:name="_Toc41054243"/>
      <w:bookmarkStart w:id="77" w:name="AzureMachineLearningService"/>
      <w:bookmarkStart w:id="78" w:name="_Toc509825512"/>
      <w:bookmarkStart w:id="79" w:name="_Toc510880769"/>
      <w:r w:rsidR="00CE6D3A">
        <w:t>Azure Machine Learning service</w:t>
      </w:r>
      <w:bookmarkEnd w:id="75"/>
      <w:bookmarkEnd w:id="76"/>
    </w:p>
    <w:bookmarkEnd w:id="77"/>
    <w:p w14:paraId="181CB7EF" w14:textId="77777777" w:rsidR="00CE6D3A" w:rsidRDefault="00CE6D3A" w:rsidP="00012886">
      <w:pPr>
        <w:pStyle w:val="ProductList-ClauseHeading"/>
        <w:keepNext w:val="0"/>
      </w:pPr>
      <w:r>
        <w:t>Komponenty NVIDIA</w:t>
      </w:r>
    </w:p>
    <w:p w14:paraId="20C90A8B" w14:textId="77777777" w:rsidR="00CE6D3A" w:rsidRDefault="00CE6D3A" w:rsidP="00012886">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39" w:history="1">
        <w:r>
          <w:rPr>
            <w:rStyle w:val="Hyperlink"/>
          </w:rPr>
          <w:t>https://go.microsoft.com/fwlink/?linkid=874330</w:t>
        </w:r>
      </w:hyperlink>
      <w:r>
        <w:t>.</w:t>
      </w:r>
    </w:p>
    <w:p w14:paraId="5BA62B3F" w14:textId="77777777" w:rsidR="00CE6D3A" w:rsidRPr="0004518A" w:rsidRDefault="009A6324" w:rsidP="00012886">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458799E0" w14:textId="77777777" w:rsidR="00734A8A" w:rsidRDefault="00AB33B6" w:rsidP="00734A8A">
      <w:pPr>
        <w:pStyle w:val="ProductList-Offering2Heading"/>
        <w:outlineLvl w:val="2"/>
      </w:pPr>
      <w:r>
        <w:rPr>
          <w:lang w:val="sk-SK"/>
        </w:rPr>
        <w:tab/>
      </w:r>
      <w:bookmarkStart w:id="80" w:name="_Toc26883693"/>
      <w:bookmarkStart w:id="81" w:name="_Toc27047325"/>
      <w:bookmarkStart w:id="82" w:name="_Toc41054244"/>
      <w:bookmarkEnd w:id="74"/>
      <w:bookmarkEnd w:id="78"/>
      <w:bookmarkEnd w:id="79"/>
      <w:r w:rsidR="00734A8A">
        <w:t>Azure Maps</w:t>
      </w:r>
      <w:bookmarkEnd w:id="80"/>
      <w:bookmarkEnd w:id="81"/>
      <w:bookmarkEnd w:id="82"/>
    </w:p>
    <w:p w14:paraId="7E270322" w14:textId="77777777" w:rsidR="00734A8A" w:rsidRDefault="00734A8A" w:rsidP="00734A8A">
      <w:pPr>
        <w:pStyle w:val="ProductList-ClauseHeading"/>
        <w:keepNext w:val="0"/>
      </w:pPr>
      <w:r>
        <w:t>Obmedzenia navigácie</w:t>
      </w:r>
    </w:p>
    <w:p w14:paraId="39B02A9C" w14:textId="77777777" w:rsidR="00734A8A" w:rsidRDefault="00734A8A" w:rsidP="00734A8A">
      <w:pPr>
        <w:pStyle w:val="ProductList-Body"/>
      </w:pPr>
      <w:r>
        <w:t>Mapy Azure nesmie zákazník používať na to, aby povolil navigačnú funkciu „krok za krokom" v akejkoľvek aplikácii.</w:t>
      </w:r>
    </w:p>
    <w:p w14:paraId="365F74DE" w14:textId="77777777" w:rsidR="00734A8A" w:rsidRPr="00C84B58" w:rsidRDefault="00734A8A" w:rsidP="00734A8A">
      <w:pPr>
        <w:pStyle w:val="ProductList-Body"/>
        <w:spacing w:line="160" w:lineRule="exact"/>
      </w:pPr>
    </w:p>
    <w:p w14:paraId="07134C75" w14:textId="77777777" w:rsidR="00734A8A" w:rsidRDefault="00734A8A" w:rsidP="00734A8A">
      <w:pPr>
        <w:pStyle w:val="ProductList-ClauseHeading"/>
        <w:keepNext w:val="0"/>
      </w:pPr>
      <w:r>
        <w:t>Obmedzenia databázy </w:t>
      </w:r>
    </w:p>
    <w:p w14:paraId="0A68D5E3" w14:textId="77777777" w:rsidR="00734A8A" w:rsidRDefault="00734A8A" w:rsidP="00734A8A">
      <w:pPr>
        <w:pStyle w:val="ProductList-Body"/>
      </w:pPr>
      <w:r>
        <w:t>Mapy Azure ani žiadnu z ich častí nesmie zákazník používať na vytvorenie konkurenčnej databázy alebo služby odvodenej od takejto databázy vytvorenej úplne alebo čiastočne údajmi zákazníka a/alebo údajmi dodanými alebo vytvorenými akoukoľvek treťou stranou.</w:t>
      </w:r>
    </w:p>
    <w:p w14:paraId="72E20D79" w14:textId="77777777" w:rsidR="00734A8A" w:rsidRPr="00C84B58" w:rsidRDefault="00734A8A" w:rsidP="00734A8A">
      <w:pPr>
        <w:pStyle w:val="ProductList-Body"/>
        <w:spacing w:line="160" w:lineRule="exact"/>
      </w:pPr>
    </w:p>
    <w:p w14:paraId="652BDB02" w14:textId="77777777" w:rsidR="00734A8A" w:rsidRPr="00006432" w:rsidRDefault="00734A8A" w:rsidP="00734A8A">
      <w:pPr>
        <w:pStyle w:val="ProductList-Body"/>
      </w:pPr>
      <w:r>
        <w:t>Údaje dodávané mapami Azure nesmie zákazník používať v kombinácii so žiadnou databázou tretej strany, s výnimkou pridávania dát, ktoré nie sú zahrnuté v rámci služby (napríklad váš vlastný obsah), alebo ktoré spoločnosť Microsoft inak licencuje.</w:t>
      </w:r>
    </w:p>
    <w:p w14:paraId="5E7DC5E6" w14:textId="77777777" w:rsidR="00734A8A" w:rsidRPr="00C84B58" w:rsidRDefault="00734A8A" w:rsidP="00734A8A">
      <w:pPr>
        <w:pStyle w:val="ProductList-Body"/>
        <w:spacing w:line="160" w:lineRule="exact"/>
      </w:pPr>
    </w:p>
    <w:p w14:paraId="1A1DF128" w14:textId="77777777" w:rsidR="00734A8A" w:rsidRDefault="00734A8A" w:rsidP="00734A8A">
      <w:pPr>
        <w:pStyle w:val="ProductList-ClauseHeading"/>
        <w:keepNext w:val="0"/>
      </w:pPr>
      <w:r>
        <w:t>Výsledky rozhrania (API)</w:t>
      </w:r>
    </w:p>
    <w:p w14:paraId="09B954E4" w14:textId="77777777" w:rsidR="00734A8A" w:rsidRPr="00006432" w:rsidRDefault="00734A8A" w:rsidP="00734A8A">
      <w:pPr>
        <w:pStyle w:val="ProductList-Body"/>
      </w:pPr>
      <w:r>
        <w:t>Zákazník nesmie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25FA5BA3" w14:textId="77777777" w:rsidR="00734A8A" w:rsidRPr="00C84B58" w:rsidRDefault="00734A8A" w:rsidP="00734A8A">
      <w:pPr>
        <w:pStyle w:val="ProductList-Body"/>
        <w:spacing w:line="160" w:lineRule="exact"/>
      </w:pPr>
    </w:p>
    <w:p w14:paraId="109A4785" w14:textId="77777777" w:rsidR="00734A8A" w:rsidRDefault="00734A8A" w:rsidP="00734A8A">
      <w:pPr>
        <w:pStyle w:val="ProductList-Body"/>
      </w:pPr>
      <w:r>
        <w:t>Ukladanie výsledkov do vyrovnávacej pamäte a ich uchovávanie je povolené vtedy, keď je cieľom ukladania do vyrovnávacej pamäte skrátenie doby oneskorenia aplikácie zákazníka. Výsledky nesmú byť uložené dlhšie ako: (i) obdobie platnosti uvedené v návratných hlavičkách alebo (ii) po dobu 6 mesiacov, ktorékoľvek obdobie je najkratšie.</w:t>
      </w:r>
    </w:p>
    <w:p w14:paraId="09B681DA" w14:textId="77777777" w:rsidR="00734A8A" w:rsidRPr="00006432" w:rsidRDefault="00734A8A" w:rsidP="00734A8A">
      <w:pPr>
        <w:pStyle w:val="ProductList-Body"/>
      </w:pPr>
    </w:p>
    <w:p w14:paraId="39A03514" w14:textId="77777777" w:rsidR="00734A8A" w:rsidRPr="00006432" w:rsidRDefault="00734A8A" w:rsidP="00734A8A">
      <w:pPr>
        <w:pStyle w:val="ProductList-Body"/>
      </w:pPr>
      <w:bookmarkStart w:id="83" w:name="_Hlk509835802"/>
      <w:r>
        <w:t>Výsledky zákazník nesmie zobrazovať v žiadnej databáze tretej strany alebo v databáze geografickej mapy.</w:t>
      </w:r>
    </w:p>
    <w:bookmarkEnd w:id="83"/>
    <w:p w14:paraId="52211289" w14:textId="77777777" w:rsidR="00734A8A" w:rsidRDefault="00734A8A" w:rsidP="00734A8A">
      <w:pPr>
        <w:pStyle w:val="ProductList-ClauseHeading"/>
        <w:keepNext w:val="0"/>
      </w:pPr>
      <w:r>
        <w:t>Údaje mapy</w:t>
      </w:r>
    </w:p>
    <w:p w14:paraId="59D0FC8B" w14:textId="77777777" w:rsidR="00734A8A" w:rsidRDefault="00734A8A" w:rsidP="00734A8A">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40" w:history="1">
        <w:r>
          <w:rPr>
            <w:rStyle w:val="Hyperlink"/>
          </w:rPr>
          <w:t>https://www.tomtom.com/en_GB/thirdpartyproductterms/</w:t>
        </w:r>
      </w:hyperlink>
      <w:r>
        <w:t xml:space="preserve"> Azure Maps používa službu Bing Imagery, ktorá podlieha oznámeniu o službe Mapy Bing v </w:t>
      </w:r>
      <w:hyperlink w:anchor="Attachment1" w:tooltip="Príloha 1" w:history="1">
        <w:r>
          <w:rPr>
            <w:rStyle w:val="Hyperlink"/>
          </w:rPr>
          <w:t>Prílohe 1</w:t>
        </w:r>
      </w:hyperlink>
      <w:r>
        <w:t>.</w:t>
      </w:r>
    </w:p>
    <w:p w14:paraId="4175341E" w14:textId="77777777" w:rsidR="00734A8A" w:rsidRDefault="00734A8A" w:rsidP="00734A8A">
      <w:pPr>
        <w:pStyle w:val="ProductList-Body"/>
      </w:pPr>
    </w:p>
    <w:p w14:paraId="485D31A6" w14:textId="77777777" w:rsidR="00734A8A" w:rsidRDefault="00734A8A" w:rsidP="00734A8A">
      <w:pPr>
        <w:pStyle w:val="ProductList-ClauseHeading"/>
        <w:keepNext w:val="0"/>
      </w:pPr>
      <w:r>
        <w:t>Parameter oblasti používateľa</w:t>
      </w:r>
    </w:p>
    <w:p w14:paraId="3A468379" w14:textId="77777777" w:rsidR="00734A8A" w:rsidRPr="00C228A5" w:rsidRDefault="00734A8A" w:rsidP="00734A8A">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 zákazník prístup prostredníctvom služby Azure Maps.</w:t>
      </w:r>
    </w:p>
    <w:p w14:paraId="3E2E8E73" w14:textId="77777777" w:rsidR="00734A8A" w:rsidRPr="00006432" w:rsidRDefault="00734A8A" w:rsidP="00734A8A">
      <w:pPr>
        <w:pStyle w:val="ProductList-Body"/>
      </w:pPr>
    </w:p>
    <w:p w14:paraId="1B1BB549" w14:textId="77777777" w:rsidR="00734A8A" w:rsidRDefault="00734A8A" w:rsidP="008A4701">
      <w:pPr>
        <w:pStyle w:val="ProductList-ClauseHeading"/>
      </w:pPr>
      <w:r>
        <w:lastRenderedPageBreak/>
        <w:t>Žiadna záruka presnosti</w:t>
      </w:r>
    </w:p>
    <w:p w14:paraId="11066D64" w14:textId="77777777" w:rsidR="00734A8A" w:rsidRPr="00006432" w:rsidRDefault="00734A8A" w:rsidP="00734A8A">
      <w:pPr>
        <w:pStyle w:val="ProductList-Body"/>
      </w:pPr>
      <w:r>
        <w:t xml:space="preserve">Spoločnosť Microsoft a jej dodávatelia neposkytujú žiadnu záruku, že mapy, obrázky, údaje alebo akýkoľvek obsah dodaný mapami Azure Maps budú presné alebo úplné. </w:t>
      </w:r>
    </w:p>
    <w:p w14:paraId="3E9F4DD3" w14:textId="77777777" w:rsidR="00734A8A" w:rsidRDefault="00734A8A" w:rsidP="00734A8A">
      <w:pPr>
        <w:pStyle w:val="ProductList-Body"/>
      </w:pPr>
    </w:p>
    <w:p w14:paraId="00796FD9" w14:textId="2F738EA7" w:rsidR="00734A8A" w:rsidRDefault="00734A8A" w:rsidP="00734A8A">
      <w:pPr>
        <w:pStyle w:val="ProductList-ClauseHeading"/>
        <w:keepNext w:val="0"/>
      </w:pPr>
      <w:r>
        <w:t>Autorské práva</w:t>
      </w:r>
    </w:p>
    <w:p w14:paraId="0A39BA04" w14:textId="132B18B3" w:rsidR="00076115" w:rsidRDefault="00734A8A" w:rsidP="00734A8A">
      <w:pPr>
        <w:pStyle w:val="ProductList-Body"/>
      </w:pPr>
      <w:r>
        <w:rPr>
          <w:szCs w:val="18"/>
        </w:rPr>
        <w:t>Zákazník nesmie odstrániť, zakrývať, maskovať ani meniť žiadne logo a/alebo oznámenia o autorských právach, ktoré sú umiestnené na mapách Azure alebo sú nimi automaticky generované.</w:t>
      </w:r>
    </w:p>
    <w:p w14:paraId="240CFE1A" w14:textId="10C2DA62" w:rsidR="007203E5"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BEF0FA6" w14:textId="54A25404" w:rsidR="009840E4" w:rsidRDefault="00B71356" w:rsidP="00012886">
      <w:pPr>
        <w:pStyle w:val="ProductList-Offering2Heading"/>
        <w:outlineLvl w:val="2"/>
      </w:pPr>
      <w:r w:rsidRPr="00B71356">
        <w:rPr>
          <w:lang w:val="sk-SK"/>
        </w:rPr>
        <w:tab/>
      </w:r>
      <w:bookmarkStart w:id="84" w:name="_Toc41054245"/>
      <w:bookmarkEnd w:id="68"/>
      <w:r w:rsidR="00301058">
        <w:t>Azure Stack Hub</w:t>
      </w:r>
      <w:bookmarkEnd w:id="84"/>
    </w:p>
    <w:p w14:paraId="23CFD6C4" w14:textId="77777777" w:rsidR="00301058" w:rsidRPr="003309CC" w:rsidRDefault="00301058" w:rsidP="00301058">
      <w:pPr>
        <w:pStyle w:val="ProductList-ClauseHeading"/>
        <w:keepNext w:val="0"/>
      </w:pPr>
      <w:r>
        <w:t xml:space="preserve">Ochrana osobných údajov v službe Azure Stack Hub </w:t>
      </w:r>
    </w:p>
    <w:p w14:paraId="1A691436" w14:textId="77777777" w:rsidR="00734A8A" w:rsidRDefault="00734A8A" w:rsidP="00734A8A">
      <w:pPr>
        <w:pStyle w:val="ProductList-Body"/>
      </w:pPr>
      <w:r>
        <w:t xml:space="preserve">Prehlásenie spoločnosti Microsoft o ochrane osobných údajov na stránke </w:t>
      </w:r>
      <w:hyperlink r:id="rId41" w:history="1">
        <w:r>
          <w:rPr>
            <w:rStyle w:val="Hyperlink"/>
          </w:rPr>
          <w:t>https://go.microsoft.com/</w:t>
        </w:r>
        <w:r>
          <w:rPr>
            <w:rStyle w:val="Hyperlink"/>
            <w:color w:val="0563C1"/>
          </w:rPr>
          <w:t>fwlink</w:t>
        </w:r>
        <w:r>
          <w:rPr>
            <w:rStyle w:val="Hyperlink"/>
          </w:rPr>
          <w:t>/?LinkId=521839</w:t>
        </w:r>
      </w:hyperlink>
      <w:r>
        <w:t xml:space="preserve"> sa vzťahuje na zákazníkovo používanie služby Azure Stack Hub. Ak zákazník so zmluvou o používanie cloudových služieb Microsoft alebo zmluvou so zákazníkom spoločnosti Microsoft používa softvér alebo služby Azure Stack Hub na hostiteľskom serveri predajcu, takéto používanie bude podliehať predajcovým zásadám ochrany osobných údajov, ktoré sa môžu líšiť od zásad spoločnosti Microsoft. </w:t>
      </w:r>
    </w:p>
    <w:p w14:paraId="4C392353" w14:textId="77777777" w:rsidR="00734A8A" w:rsidRDefault="00734A8A" w:rsidP="00734A8A">
      <w:pPr>
        <w:pStyle w:val="ProductList-Body"/>
      </w:pPr>
    </w:p>
    <w:p w14:paraId="75317BF9" w14:textId="470CFA79" w:rsidR="00301058" w:rsidRPr="003309CC" w:rsidRDefault="00734A8A" w:rsidP="00734A8A">
      <w:pPr>
        <w:pStyle w:val="ProductList-Body"/>
      </w:pPr>
      <w:r>
        <w:t>V rozsahu, v akom je spoločnosť Microsoft sprostredkovateľom alebo vedľajším sprostredkovateľom osobných údajov v súvislosti so službou Azure Stack Hub, sa spoločnosť Microsoft zaväzuje dodržiavať vo vzťahu ku všetkým zákazníkom záväzky stanovené v (a) ustanovení DOÚ „Spracúvanie osobných údajov, GDPR“ a (b) podmienkach všeobecného nariadenia Európskej únie o ochrane údajov, ktoré sú uvedené v prílohe 3 DOÚ</w:t>
      </w:r>
      <w:r w:rsidR="00301058">
        <w:t>.</w:t>
      </w:r>
    </w:p>
    <w:p w14:paraId="1EF2E9C0" w14:textId="77777777" w:rsidR="00734A8A" w:rsidRDefault="00734A8A" w:rsidP="00301058">
      <w:pPr>
        <w:pStyle w:val="ProductList-ClauseHeading"/>
        <w:keepNext w:val="0"/>
      </w:pPr>
    </w:p>
    <w:p w14:paraId="066DEFC7" w14:textId="775F52A8" w:rsidR="00301058" w:rsidRPr="003309CC" w:rsidRDefault="00301058" w:rsidP="00301058">
      <w:pPr>
        <w:pStyle w:val="ProductList-ClauseHeading"/>
        <w:keepNext w:val="0"/>
      </w:pPr>
      <w:r>
        <w:t xml:space="preserve">Používanie služby Azure Stack Hub </w:t>
      </w:r>
    </w:p>
    <w:p w14:paraId="4294638F" w14:textId="77777777" w:rsidR="00301058" w:rsidRPr="003309CC" w:rsidRDefault="00301058" w:rsidP="00301058">
      <w:pPr>
        <w:pStyle w:val="ProductList-Body"/>
        <w:tabs>
          <w:tab w:val="clear" w:pos="158"/>
          <w:tab w:val="left" w:pos="360"/>
        </w:tabs>
      </w:pPr>
      <w:r>
        <w:t xml:space="preserve">Zákazník smie používať službu Azure Stack Hub iba na hardvéri, v ktorom je predinštalovaná. </w:t>
      </w:r>
    </w:p>
    <w:p w14:paraId="51BC3C9D" w14:textId="77777777" w:rsidR="00301058" w:rsidRPr="003309CC" w:rsidRDefault="00301058" w:rsidP="00301058">
      <w:pPr>
        <w:pStyle w:val="ProductList-Body"/>
        <w:tabs>
          <w:tab w:val="clear" w:pos="158"/>
          <w:tab w:val="left" w:pos="360"/>
        </w:tabs>
      </w:pPr>
    </w:p>
    <w:p w14:paraId="3D6E40CE" w14:textId="77777777" w:rsidR="00301058" w:rsidRPr="003309CC" w:rsidRDefault="00301058" w:rsidP="00301058">
      <w:pPr>
        <w:pStyle w:val="ProductList-ClauseHeading"/>
        <w:keepNext w:val="0"/>
      </w:pPr>
      <w:r>
        <w:t>Používanie predvoleného predplatného od poskytovateľa</w:t>
      </w:r>
    </w:p>
    <w:p w14:paraId="4BF317E0" w14:textId="49B8FCA5" w:rsidR="004E1B53" w:rsidRPr="00D26C87" w:rsidRDefault="00301058" w:rsidP="00301058">
      <w:pPr>
        <w:pStyle w:val="ProductList-Body"/>
      </w:pPr>
      <w:r>
        <w:t>Predplatné vytvorené pre správcu systému počas procesu nasadzovania služby Azure Stack Hub (predvolené predplatné od poskytovateľa) sa smie používať výhradne na nasadzovanie a spravovanie infraštruktúry služby Azure Stack Hub. Nesmie sa používať na prevádzkovanie žiadnej záťaže, ktorá nenasadzuje alebo nespravuje infraštruktúru služby Azure Stack Hub (napríklad sa nesmie používať na prevádzkovanie žiadnych aplikačných záťaží</w:t>
      </w:r>
      <w:r w:rsidR="004E1B53">
        <w:t>).</w:t>
      </w:r>
    </w:p>
    <w:bookmarkStart w:id="85" w:name="_Toc494738672"/>
    <w:bookmarkStart w:id="86" w:name="_Toc476476610"/>
    <w:bookmarkStart w:id="87" w:name="_Toc459970714"/>
    <w:bookmarkStart w:id="88" w:name="_Toc457466428"/>
    <w:bookmarkStart w:id="89" w:name="AzureActiveDirectoryBasic"/>
    <w:bookmarkStart w:id="90" w:name="_Toc437590238"/>
    <w:bookmarkStart w:id="91" w:name="_Toc435790944"/>
    <w:bookmarkStart w:id="92" w:name="MicrosoftDynamicsMarketing"/>
    <w:bookmarkEnd w:id="69"/>
    <w:p w14:paraId="177A5C0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12886">
      <w:pPr>
        <w:pStyle w:val="ProductList-Offering2Heading"/>
        <w:outlineLvl w:val="2"/>
        <w:rPr>
          <w:lang w:val="sk-SK"/>
        </w:rPr>
      </w:pPr>
      <w:r w:rsidRPr="00076115">
        <w:rPr>
          <w:lang w:val="sk-SK"/>
        </w:rPr>
        <w:tab/>
      </w:r>
      <w:bookmarkStart w:id="93" w:name="MicrosoftCognitiveServices"/>
      <w:bookmarkStart w:id="94" w:name="_Toc510880771"/>
      <w:bookmarkStart w:id="95" w:name="_Toc510115105"/>
      <w:bookmarkStart w:id="96" w:name="_Toc41054246"/>
      <w:r w:rsidRPr="00076115">
        <w:rPr>
          <w:lang w:val="sk-SK"/>
        </w:rPr>
        <w:t>Vyhľadávacie služby Bing</w:t>
      </w:r>
      <w:bookmarkEnd w:id="93"/>
      <w:bookmarkEnd w:id="94"/>
      <w:bookmarkEnd w:id="95"/>
      <w:bookmarkEnd w:id="96"/>
    </w:p>
    <w:p w14:paraId="7E854242" w14:textId="77777777" w:rsidR="00076115" w:rsidRPr="002001F8" w:rsidRDefault="00076115" w:rsidP="00012886">
      <w:pPr>
        <w:pStyle w:val="ProductList-ClauseHeading"/>
        <w:keepNext w:val="0"/>
      </w:pPr>
      <w:r>
        <w:t>Požiadavky na používanie a zobrazovanie vyhľadávacích služieb Bing Search</w:t>
      </w:r>
    </w:p>
    <w:p w14:paraId="594BE4D9" w14:textId="77777777" w:rsidR="00076115" w:rsidRDefault="00076115" w:rsidP="00012886">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42"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12886">
      <w:pPr>
        <w:pStyle w:val="ProductList-ClauseHeading"/>
        <w:keepNext w:val="0"/>
      </w:pPr>
    </w:p>
    <w:p w14:paraId="763AC542" w14:textId="77777777" w:rsidR="00076115" w:rsidRPr="008846DD" w:rsidRDefault="00076115" w:rsidP="00012886">
      <w:pPr>
        <w:pStyle w:val="ProductList-ClauseHeading"/>
        <w:keepNext w:val="0"/>
      </w:pPr>
      <w:r>
        <w:t xml:space="preserve">Súkromie vyhľadávacích služieb Bing </w:t>
      </w:r>
    </w:p>
    <w:p w14:paraId="47AE648B" w14:textId="07172A2F" w:rsidR="00076115" w:rsidRDefault="00076115" w:rsidP="00012886">
      <w:pPr>
        <w:pStyle w:val="ProductList-Body"/>
      </w:pPr>
      <w:r>
        <w:t xml:space="preserve">Prehlásenie o ochrane osobných údajov spoločnosti Microsoft, ktoré nájdete na stránke </w:t>
      </w:r>
      <w:hyperlink r:id="rId43"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12886">
      <w:pPr>
        <w:pStyle w:val="ProductList-Body"/>
      </w:pPr>
    </w:p>
    <w:p w14:paraId="0854142C" w14:textId="77777777" w:rsidR="00076115" w:rsidRPr="00964225" w:rsidRDefault="00076115" w:rsidP="00012886">
      <w:pPr>
        <w:pStyle w:val="ProductList-ClauseHeading"/>
        <w:keepNext w:val="0"/>
        <w:rPr>
          <w:color w:val="0072C6"/>
        </w:rPr>
      </w:pPr>
      <w:r>
        <w:t>Používanie údajov služby vyhľadávača Bing</w:t>
      </w:r>
    </w:p>
    <w:p w14:paraId="1C969023" w14:textId="77777777" w:rsidR="00076115" w:rsidRDefault="00076115" w:rsidP="00012886">
      <w:pPr>
        <w:pStyle w:val="ProductList-Body"/>
      </w:pPr>
      <w:r>
        <w:t>Za obsah všetkých údajov vyhľadávača Bing je zodpovedný výhradne zákazník.</w:t>
      </w:r>
    </w:p>
    <w:p w14:paraId="57245260" w14:textId="77777777" w:rsidR="00076115" w:rsidRDefault="00076115" w:rsidP="00012886">
      <w:pPr>
        <w:pStyle w:val="ProductList-Body"/>
      </w:pPr>
    </w:p>
    <w:p w14:paraId="2779078A" w14:textId="77777777" w:rsidR="00076115" w:rsidRDefault="00076115" w:rsidP="00012886">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12886">
      <w:pPr>
        <w:pStyle w:val="ProductList-Body"/>
      </w:pPr>
    </w:p>
    <w:p w14:paraId="005F7A5C" w14:textId="77777777" w:rsidR="00076115" w:rsidRDefault="00076115" w:rsidP="00012886">
      <w:pPr>
        <w:pStyle w:val="ProductList-Body"/>
      </w:pPr>
      <w:r>
        <w:t xml:space="preserve">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w:t>
      </w:r>
      <w:r>
        <w:lastRenderedPageBreak/>
        <w:t>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12886">
      <w:pPr>
        <w:pStyle w:val="ProductList-Body"/>
      </w:pPr>
    </w:p>
    <w:p w14:paraId="14201F3A" w14:textId="77777777" w:rsidR="00734A8A" w:rsidRPr="00EE4338" w:rsidRDefault="00734A8A" w:rsidP="00734A8A">
      <w:pPr>
        <w:pStyle w:val="ProductList-ClauseHeading"/>
        <w:keepNext w:val="0"/>
        <w:rPr>
          <w:color w:val="0072C6"/>
        </w:rPr>
      </w:pPr>
      <w:r>
        <w:t>Uplatňovanie podmienok ochrany údajov na vyhľadávacie služby Bing</w:t>
      </w:r>
    </w:p>
    <w:p w14:paraId="2F5AB5C9" w14:textId="77777777" w:rsidR="00734A8A" w:rsidRDefault="00734A8A" w:rsidP="00734A8A">
      <w:pPr>
        <w:pStyle w:val="ProductList-Body"/>
      </w:pPr>
      <w:r>
        <w:t>Na vyhľadávacie služby Bing sa vzťahujú iba nasledujúce články DOÚ: Prenosy údajov, Využívanie služieb subdodávateľov a Ako sa môžete obrátiť na spoločnosť Microsoft. Tieto články sa nevzťahujú na ukážkové verzie uvedených služieb.</w:t>
      </w:r>
    </w:p>
    <w:p w14:paraId="45FC9EF6" w14:textId="77777777" w:rsidR="00734A8A" w:rsidRPr="009A17A9" w:rsidRDefault="00734A8A" w:rsidP="00734A8A">
      <w:pPr>
        <w:pStyle w:val="ProductList-Body"/>
      </w:pPr>
    </w:p>
    <w:p w14:paraId="076B0D07" w14:textId="77777777" w:rsidR="00734A8A" w:rsidRDefault="00734A8A" w:rsidP="00734A8A">
      <w:pPr>
        <w:pStyle w:val="ProductList-ClauseHeading"/>
        <w:keepNext w:val="0"/>
      </w:pPr>
      <w:r>
        <w:t>Podmienky GDPR sa nevzťahujú na služby vyhľadávania Bing.</w:t>
      </w:r>
    </w:p>
    <w:p w14:paraId="30DF67DD" w14:textId="77777777" w:rsidR="00734A8A" w:rsidRDefault="00734A8A" w:rsidP="00734A8A">
      <w:pPr>
        <w:pStyle w:val="ProductList-Body"/>
      </w:pPr>
      <w:r>
        <w:t>Podmienky GDPR (v súlade s definíciou v DOÚ) sa nevzťahujú na služby vyhľadávania Bing.</w:t>
      </w:r>
    </w:p>
    <w:p w14:paraId="05A0441C" w14:textId="77777777" w:rsidR="00734A8A" w:rsidRDefault="00734A8A" w:rsidP="00734A8A">
      <w:pPr>
        <w:pStyle w:val="ProductList-Body"/>
        <w:tabs>
          <w:tab w:val="left" w:pos="360"/>
        </w:tabs>
      </w:pPr>
    </w:p>
    <w:p w14:paraId="706189D6" w14:textId="77777777" w:rsidR="00734A8A" w:rsidRDefault="00734A8A" w:rsidP="00734A8A">
      <w:pPr>
        <w:pStyle w:val="ProductList-ClauseHeading"/>
        <w:keepNext w:val="0"/>
      </w:pPr>
      <w:r>
        <w:t>Nadradenosť dokumentov:</w:t>
      </w:r>
    </w:p>
    <w:p w14:paraId="04AC9D27" w14:textId="68F1C243" w:rsidR="00076115" w:rsidRDefault="00734A8A" w:rsidP="00734A8A">
      <w:pPr>
        <w:pStyle w:val="ProductList-Body"/>
      </w:pPr>
      <w:r>
        <w:t>Tento článok pre služby vyhľadávania Bing platí v iba v takom rozsahu, ktorý nie je v rozpore s inými časťami PPSO alebo DOÚ</w:t>
      </w:r>
      <w:r w:rsidR="00076115">
        <w:t>.</w:t>
      </w:r>
    </w:p>
    <w:p w14:paraId="4C28D4A7" w14:textId="77777777" w:rsidR="007045E9" w:rsidRPr="00903BB7"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012886">
      <w:pPr>
        <w:pStyle w:val="ProductList-Offering2Heading"/>
        <w:outlineLvl w:val="2"/>
        <w:rPr>
          <w:lang w:val="sk-SK"/>
        </w:rPr>
      </w:pPr>
      <w:r w:rsidRPr="00317057">
        <w:rPr>
          <w:lang w:val="sk-SK"/>
        </w:rPr>
        <w:tab/>
      </w:r>
      <w:bookmarkStart w:id="97" w:name="_Toc5958159"/>
      <w:bookmarkStart w:id="98" w:name="_Toc41054247"/>
      <w:bookmarkStart w:id="99" w:name="CognitiveServices"/>
      <w:r w:rsidRPr="00317057">
        <w:rPr>
          <w:lang w:val="sk-SK"/>
        </w:rPr>
        <w:t>Kognitívne služby</w:t>
      </w:r>
      <w:bookmarkEnd w:id="97"/>
      <w:bookmarkEnd w:id="98"/>
    </w:p>
    <w:bookmarkEnd w:id="99"/>
    <w:p w14:paraId="4740139D" w14:textId="77777777" w:rsidR="003C7C0C" w:rsidRDefault="003C7C0C" w:rsidP="00012886">
      <w:pPr>
        <w:pStyle w:val="ProductList-ClauseHeading"/>
        <w:keepNext w:val="0"/>
      </w:pPr>
      <w:r>
        <w:t>Obmedzenie používania výstupov zo služieb zákazníkom</w:t>
      </w:r>
    </w:p>
    <w:p w14:paraId="003D457B" w14:textId="1351CE09" w:rsidR="003C7C0C" w:rsidRPr="00F86985" w:rsidRDefault="00734A8A" w:rsidP="00012886">
      <w:pPr>
        <w:pStyle w:val="ProductList-Body"/>
      </w:pPr>
      <w:r>
        <w:t>Zákazník nebude a ani tretím stranám nedovolí používať kognitívne služby alebo údaje z kognitívnych služieb na tvorbu, školenie alebo zlepšovanie (priamo či nepriamo) podobného alebo konkurenčného produktu či služby</w:t>
      </w:r>
      <w:r w:rsidR="003C7C0C">
        <w:t>.</w:t>
      </w:r>
    </w:p>
    <w:p w14:paraId="499F322F" w14:textId="77777777" w:rsidR="003C7C0C" w:rsidRPr="00F86985" w:rsidRDefault="003C7C0C" w:rsidP="00012886">
      <w:pPr>
        <w:pStyle w:val="ProductList-Body"/>
      </w:pPr>
    </w:p>
    <w:p w14:paraId="7B551F3F" w14:textId="77777777" w:rsidR="003C7C0C" w:rsidRPr="00F86985" w:rsidRDefault="003C7C0C" w:rsidP="00012886">
      <w:pPr>
        <w:pStyle w:val="ProductList-ClauseHeading"/>
        <w:keepNext w:val="0"/>
      </w:pPr>
      <w:r>
        <w:t>Pripísanie službe Microsoft Translator</w:t>
      </w:r>
    </w:p>
    <w:p w14:paraId="0B9CAAE0" w14:textId="77777777" w:rsidR="003C7C0C" w:rsidRPr="00F86985" w:rsidRDefault="003C7C0C" w:rsidP="00012886">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012886">
      <w:pPr>
        <w:pStyle w:val="ProductList-Body"/>
      </w:pPr>
    </w:p>
    <w:p w14:paraId="79270D61" w14:textId="77777777" w:rsidR="003C7C0C" w:rsidRPr="00541FFF" w:rsidRDefault="003C7C0C" w:rsidP="0001288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425CD241"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Funkcie kognitívnych služieb, ktoré sú dostupné v kontajneroch, sú určené na pripojenie k platobnému koncovému bodu. Kontajnery a platobný koncový bod sa licencujú zákazníkovi na základe tejto zmluvy ako služby online a kontajnery podliehajú tiež podmienkam používania softvéru so službou online v tejto zmluve.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 Každý vyhradený hardvér, ktorý spravuje alebo riadi iný subjekt než zákazník alebo jedna z jeho afilácií, podlieha doložke o externej správe softvéru v dokumente Podmienky používania produktov na adrese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7DFAE113"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p>
    <w:p w14:paraId="1C999176"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Kontajnery obsahujú materiál, ktorý je dôverný a predstavuje vlastníctvo spoločnosti Microsoft. Zákazník súhlasí s tým, že bude zachovávať dôvernosť tohto materiálu a bezodkladne oznámi spoločnosti Microsoft, ak sa dozvie o akomkoľvek jeho možnom zneužití alebo nepovolenom použití. </w:t>
      </w:r>
    </w:p>
    <w:p w14:paraId="4A6E2393" w14:textId="77777777" w:rsidR="00AB2C51" w:rsidRPr="00475975" w:rsidRDefault="00AB2C51" w:rsidP="00AB2C51">
      <w:pPr>
        <w:tabs>
          <w:tab w:val="left" w:pos="158"/>
        </w:tabs>
        <w:suppressAutoHyphens/>
        <w:autoSpaceDN w:val="0"/>
        <w:spacing w:after="0" w:line="240" w:lineRule="auto"/>
        <w:textAlignment w:val="baseline"/>
        <w:rPr>
          <w:rFonts w:ascii="Calibri" w:hAnsi="Calibri"/>
          <w:sz w:val="18"/>
        </w:rPr>
      </w:pPr>
    </w:p>
    <w:p w14:paraId="6A392F1B" w14:textId="7E5791B8" w:rsidR="003C7C0C" w:rsidRPr="00E90A70"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Podmienky DOÚ sa nevzťahujú na kontajnery inštalované vo vyhradenom hardvéri zákazníka s výnimkou prípadov, keď sa v súvislosti s platobným koncovým bodom zhromažďujú akékoľvek osobné údaje, pretože prevádzkové prostredie týchto kontajnerov nie je pod kontrolou spoločnosti Microsoft</w:t>
      </w:r>
      <w:r w:rsidR="003C7C0C">
        <w:rPr>
          <w:rFonts w:ascii="Calibri" w:eastAsia="Calibri" w:hAnsi="Calibri" w:cs="Arial"/>
          <w:sz w:val="18"/>
        </w:rPr>
        <w:t>.</w:t>
      </w:r>
    </w:p>
    <w:p w14:paraId="2ED11C2A" w14:textId="77777777" w:rsidR="003C7C0C" w:rsidRPr="009A17A9" w:rsidRDefault="003C7C0C" w:rsidP="00012886">
      <w:pPr>
        <w:pStyle w:val="ProductList-Body"/>
      </w:pPr>
    </w:p>
    <w:p w14:paraId="27324CAE" w14:textId="77777777" w:rsidR="003C7C0C" w:rsidRPr="00F86985" w:rsidRDefault="003C7C0C" w:rsidP="00012886">
      <w:pPr>
        <w:pStyle w:val="ProductList-ClauseHeading"/>
        <w:keepNext w:val="0"/>
      </w:pPr>
      <w:r>
        <w:t>Neaktívne nastavenia kognitívnych služieb a vlastných návrhov</w:t>
      </w:r>
    </w:p>
    <w:p w14:paraId="4FB46562" w14:textId="77777777" w:rsidR="003C7C0C" w:rsidRPr="009A17A9" w:rsidRDefault="003C7C0C" w:rsidP="00012886">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022D56FA" w:rsidR="00BD40C1" w:rsidRPr="00764680" w:rsidRDefault="00AB33B6" w:rsidP="00AB33B6">
      <w:pPr>
        <w:pStyle w:val="ProductList-Offering2Heading"/>
        <w:outlineLvl w:val="2"/>
        <w:rPr>
          <w:lang w:val="sk-SK"/>
        </w:rPr>
      </w:pPr>
      <w:r>
        <w:rPr>
          <w:lang w:val="sk-SK"/>
        </w:rPr>
        <w:tab/>
      </w:r>
      <w:bookmarkStart w:id="100" w:name="_Toc41054248"/>
      <w:r w:rsidR="00BD40C1" w:rsidRPr="00764680">
        <w:rPr>
          <w:lang w:val="sk-SK"/>
        </w:rPr>
        <w:t>Microsoft Genomics</w:t>
      </w:r>
      <w:bookmarkEnd w:id="85"/>
      <w:bookmarkEnd w:id="100"/>
    </w:p>
    <w:p w14:paraId="2A1FC29F" w14:textId="77777777" w:rsidR="00BD40C1" w:rsidRPr="00BA2331" w:rsidRDefault="00BD40C1" w:rsidP="00012886">
      <w:pPr>
        <w:pStyle w:val="ProductList-ClauseHeading"/>
        <w:keepNext w:val="0"/>
      </w:pPr>
      <w:r>
        <w:t xml:space="preserve">Ochrana osobných údajov v službe Microsoft Genomics </w:t>
      </w:r>
    </w:p>
    <w:p w14:paraId="1F7A1BEA" w14:textId="77777777" w:rsidR="00BD40C1" w:rsidRPr="00BA2331" w:rsidRDefault="00BD40C1" w:rsidP="00012886">
      <w:pPr>
        <w:pStyle w:val="ProductList-Body"/>
      </w:pPr>
      <w:r>
        <w:t xml:space="preserve">Na zákazníkovo používanie služby Microsoft Genomics sa vzťahuje prehlásenie spoločnosti Microsoft o ochrane osobných údajov uvedené na adrese </w:t>
      </w:r>
      <w:hyperlink r:id="rId45"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012886">
      <w:pPr>
        <w:pStyle w:val="ProductList-Body"/>
      </w:pPr>
    </w:p>
    <w:p w14:paraId="16F7CFD9" w14:textId="77777777" w:rsidR="00BD40C1" w:rsidRPr="00BA2331" w:rsidRDefault="00BD40C1" w:rsidP="00AB2C51">
      <w:pPr>
        <w:pStyle w:val="ProductList-ClauseHeading"/>
      </w:pPr>
      <w:r>
        <w:lastRenderedPageBreak/>
        <w:t xml:space="preserve">Licenčné podmienky spoločnosti Broad </w:t>
      </w:r>
    </w:p>
    <w:p w14:paraId="3BED71FA" w14:textId="3780CA3E" w:rsidR="00BD40C1" w:rsidRPr="00BA2331" w:rsidRDefault="00734A8A" w:rsidP="00012886">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ktorá sa nachádza tu </w:t>
      </w:r>
      <w:hyperlink r:id="rId46" w:history="1">
        <w:r>
          <w:rPr>
            <w:rStyle w:val="Hyperlink"/>
          </w:rPr>
          <w:t>https://software.broadinstitute.org/gatk/eula/index?p=Azure</w:t>
        </w:r>
      </w:hyperlink>
      <w:r w:rsidR="00BD40C1">
        <w:t xml:space="preserve">). </w:t>
      </w:r>
    </w:p>
    <w:p w14:paraId="1F3A5BDD" w14:textId="62DB79D9" w:rsidR="00BD40C1" w:rsidRPr="00BA2331" w:rsidRDefault="00BD40C1" w:rsidP="00012886">
      <w:pPr>
        <w:pStyle w:val="ProductList-Body"/>
      </w:pPr>
    </w:p>
    <w:p w14:paraId="1CE2F12C" w14:textId="77777777" w:rsidR="00BD40C1" w:rsidRPr="00BA2331" w:rsidRDefault="00BD40C1" w:rsidP="00012886">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012886">
      <w:pPr>
        <w:pStyle w:val="ProductList-Body"/>
      </w:pPr>
    </w:p>
    <w:p w14:paraId="5AA09309" w14:textId="77777777" w:rsidR="00BD40C1" w:rsidRPr="00BA2331" w:rsidRDefault="00BD40C1" w:rsidP="00012886">
      <w:pPr>
        <w:pStyle w:val="ProductList-ClauseHeading"/>
        <w:keepNext w:val="0"/>
      </w:pPr>
      <w:r>
        <w:t>Zákaz používania na medicínske účely</w:t>
      </w:r>
    </w:p>
    <w:p w14:paraId="5D3593D0" w14:textId="77777777" w:rsidR="00BD40C1" w:rsidRPr="00BA2331" w:rsidRDefault="00BD40C1" w:rsidP="00012886">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16BEBB04" w:rsidR="00BD40C1" w:rsidRPr="00764680" w:rsidRDefault="00BD40C1" w:rsidP="00012886">
      <w:pPr>
        <w:pStyle w:val="ProductList-Offering2Heading"/>
        <w:outlineLvl w:val="2"/>
        <w:rPr>
          <w:lang w:val="sk-SK"/>
        </w:rPr>
      </w:pPr>
      <w:r w:rsidRPr="00764680">
        <w:rPr>
          <w:lang w:val="sk-SK"/>
        </w:rPr>
        <w:tab/>
      </w:r>
      <w:bookmarkStart w:id="101" w:name="_Toc494738673"/>
      <w:bookmarkStart w:id="102" w:name="_Toc41054249"/>
      <w:r w:rsidRPr="00764680">
        <w:rPr>
          <w:lang w:val="sk-SK"/>
        </w:rPr>
        <w:t xml:space="preserve">Visual Studio </w:t>
      </w:r>
      <w:r w:rsidR="00764680">
        <w:rPr>
          <w:lang w:val="sk-SK"/>
        </w:rPr>
        <w:t>App</w:t>
      </w:r>
      <w:r w:rsidRPr="00764680">
        <w:rPr>
          <w:lang w:val="sk-SK"/>
        </w:rPr>
        <w:t xml:space="preserve"> Center</w:t>
      </w:r>
      <w:bookmarkEnd w:id="101"/>
      <w:bookmarkEnd w:id="102"/>
    </w:p>
    <w:p w14:paraId="48A8CD30" w14:textId="7B5C0754" w:rsidR="00BD40C1" w:rsidRPr="00BA2331" w:rsidRDefault="00BD40C1" w:rsidP="00012886">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012886">
      <w:pPr>
        <w:pStyle w:val="ProductList-Body"/>
      </w:pPr>
      <w:r>
        <w:t xml:space="preserve">Prehlásenie o ochrane osobných údajov uvedené na adrese </w:t>
      </w:r>
      <w:hyperlink r:id="rId47"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012886">
      <w:pPr>
        <w:pStyle w:val="ProductList-Body"/>
      </w:pPr>
    </w:p>
    <w:p w14:paraId="42958219" w14:textId="77777777" w:rsidR="00BD40C1" w:rsidRPr="00BA2331" w:rsidRDefault="00BD40C1" w:rsidP="00012886">
      <w:pPr>
        <w:pStyle w:val="ProductList-ClauseHeading"/>
        <w:keepNext w:val="0"/>
      </w:pPr>
      <w:r>
        <w:t>Používanie na vývoj a testovanie</w:t>
      </w:r>
    </w:p>
    <w:p w14:paraId="7CACDFBB" w14:textId="47E315FF" w:rsidR="00BD40C1" w:rsidRPr="00BA2331" w:rsidRDefault="00BD40C1" w:rsidP="00012886">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012886">
      <w:pPr>
        <w:pStyle w:val="ProductList-Body"/>
      </w:pPr>
    </w:p>
    <w:p w14:paraId="745B1F8C" w14:textId="77777777" w:rsidR="00BD40C1" w:rsidRPr="00BA2331" w:rsidRDefault="00BD40C1" w:rsidP="00012886">
      <w:pPr>
        <w:pStyle w:val="ProductList-ClauseHeading"/>
        <w:keepNext w:val="0"/>
      </w:pPr>
      <w:r>
        <w:t>Autorizovaný vývojár</w:t>
      </w:r>
    </w:p>
    <w:p w14:paraId="66D62CC0" w14:textId="7A399D7D" w:rsidR="00BD40C1" w:rsidRPr="00BA2331" w:rsidRDefault="00BD40C1" w:rsidP="00012886">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012886">
      <w:pPr>
        <w:pStyle w:val="ProductList-Body"/>
      </w:pPr>
    </w:p>
    <w:p w14:paraId="5C438AB1" w14:textId="77777777" w:rsidR="00BD40C1" w:rsidRPr="00BA2331" w:rsidRDefault="00BD40C1" w:rsidP="00012886">
      <w:pPr>
        <w:pStyle w:val="ProductList-ClauseHeading"/>
        <w:keepNext w:val="0"/>
      </w:pPr>
      <w:r>
        <w:t>Prístup k službám úložísk tretích strán</w:t>
      </w:r>
    </w:p>
    <w:p w14:paraId="262C9313" w14:textId="07CFED01" w:rsidR="00BD40C1" w:rsidRPr="00BA2331" w:rsidRDefault="00734A8A" w:rsidP="00012886">
      <w:pPr>
        <w:pStyle w:val="ProductList-Body"/>
      </w:pPr>
      <w:r>
        <w:t>Ak zákazník udelí spoločnosti Microsoft prístup k svojim kontám služieb úložísk tretích strán, oprávňuje tým spoločnosť Microsoft na skenovanie ich obsahu vrátane obsahu svojich verejných a súkromných úložísk</w:t>
      </w:r>
      <w:r w:rsidR="00BD40C1">
        <w:t>.</w:t>
      </w:r>
    </w:p>
    <w:p w14:paraId="7BE8B345" w14:textId="77777777" w:rsidR="007045E9" w:rsidRPr="00903BB7"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012886">
      <w:pPr>
        <w:pStyle w:val="ProductList-OfferingGroupHeading"/>
        <w:spacing w:after="80"/>
        <w:outlineLvl w:val="1"/>
        <w:rPr>
          <w:lang w:val="sk-SK"/>
        </w:rPr>
      </w:pPr>
      <w:bookmarkStart w:id="103" w:name="_Toc41054250"/>
      <w:r w:rsidRPr="008E6D10">
        <w:rPr>
          <w:lang w:val="sk-SK"/>
        </w:rPr>
        <w:t>Plány služieb Microsoft Azure</w:t>
      </w:r>
      <w:bookmarkEnd w:id="86"/>
      <w:bookmarkEnd w:id="103"/>
    </w:p>
    <w:p w14:paraId="1B9D8C31" w14:textId="77777777" w:rsidR="008E6D10" w:rsidRDefault="008E6D10" w:rsidP="00012886">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012886">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012886">
      <w:pPr>
        <w:pStyle w:val="ProductList-Body"/>
      </w:pPr>
    </w:p>
    <w:p w14:paraId="63D0BBE6" w14:textId="77777777" w:rsidR="008E6D10" w:rsidRPr="00017A5A" w:rsidRDefault="008E6D10" w:rsidP="00012886">
      <w:pPr>
        <w:pStyle w:val="ProductList-Body"/>
        <w:tabs>
          <w:tab w:val="clear" w:pos="158"/>
          <w:tab w:val="left" w:pos="180"/>
        </w:tabs>
        <w:rPr>
          <w:b/>
          <w:color w:val="00188F"/>
        </w:rPr>
      </w:pPr>
      <w:r>
        <w:rPr>
          <w:b/>
          <w:color w:val="00188F"/>
        </w:rPr>
        <w:t>Balíky predplatných licencií</w:t>
      </w:r>
    </w:p>
    <w:p w14:paraId="43792D8B" w14:textId="210FBCB2" w:rsidR="00B3204B" w:rsidRDefault="00B3204B" w:rsidP="00012886">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012886">
      <w:pPr>
        <w:pStyle w:val="ProductList-Body"/>
      </w:pPr>
    </w:p>
    <w:p w14:paraId="2E0039AC" w14:textId="381F46A0" w:rsidR="00A12A70" w:rsidRPr="00A12A70" w:rsidRDefault="008E6D10" w:rsidP="00012886">
      <w:pPr>
        <w:pStyle w:val="ProductList-Offering2Heading"/>
        <w:outlineLvl w:val="2"/>
        <w:rPr>
          <w:lang w:val="sk-SK"/>
        </w:rPr>
      </w:pPr>
      <w:r>
        <w:rPr>
          <w:lang w:val="sk-SK"/>
        </w:rPr>
        <w:tab/>
      </w:r>
      <w:bookmarkStart w:id="104" w:name="_Toc41054251"/>
      <w:r w:rsidR="00A12A70" w:rsidRPr="00A12A70">
        <w:rPr>
          <w:lang w:val="sk-SK"/>
        </w:rPr>
        <w:t>Azure Active Directory Basic</w:t>
      </w:r>
      <w:bookmarkEnd w:id="87"/>
      <w:bookmarkEnd w:id="88"/>
      <w:bookmarkEnd w:id="104"/>
    </w:p>
    <w:bookmarkEnd w:id="89"/>
    <w:p w14:paraId="59B15074" w14:textId="77777777" w:rsidR="00A12A70" w:rsidRPr="003C2FBE" w:rsidRDefault="00A12A70" w:rsidP="0001288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05" w:name="AzureActiveDirectoryPremium"/>
    <w:p w14:paraId="29325188"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AB2C51">
      <w:pPr>
        <w:pStyle w:val="ProductList-Offering2Heading"/>
        <w:keepNext/>
        <w:outlineLvl w:val="2"/>
        <w:rPr>
          <w:lang w:val="sk-SK"/>
        </w:rPr>
      </w:pPr>
      <w:r w:rsidRPr="00764680">
        <w:rPr>
          <w:lang w:val="sk-SK"/>
        </w:rPr>
        <w:lastRenderedPageBreak/>
        <w:tab/>
      </w:r>
      <w:bookmarkStart w:id="106" w:name="_Toc459970715"/>
      <w:bookmarkStart w:id="107" w:name="_Toc457466429"/>
      <w:bookmarkStart w:id="108" w:name="_Toc41054252"/>
      <w:r w:rsidRPr="00764680">
        <w:rPr>
          <w:lang w:val="sk-SK"/>
        </w:rPr>
        <w:t>Azure Active Directory Premium</w:t>
      </w:r>
      <w:bookmarkEnd w:id="106"/>
      <w:bookmarkEnd w:id="107"/>
      <w:bookmarkEnd w:id="108"/>
    </w:p>
    <w:bookmarkEnd w:id="105"/>
    <w:p w14:paraId="0255610C" w14:textId="5BBC1003" w:rsidR="00A12A70" w:rsidRDefault="00A12A70" w:rsidP="00012886">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012886">
      <w:pPr>
        <w:pStyle w:val="ProductList-Body"/>
      </w:pPr>
    </w:p>
    <w:p w14:paraId="04D0C4F0" w14:textId="77777777" w:rsidR="009570F9" w:rsidRDefault="009570F9" w:rsidP="00012886">
      <w:pPr>
        <w:pStyle w:val="ProductList-ClauseHeading"/>
        <w:keepNext w:val="0"/>
      </w:pPr>
      <w:r>
        <w:t>Prídel pre externých používateľov</w:t>
      </w:r>
    </w:p>
    <w:p w14:paraId="581FD346" w14:textId="77777777" w:rsidR="009570F9" w:rsidRPr="00534B01" w:rsidRDefault="009570F9" w:rsidP="00012886">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09" w:name="AzureInformationProtectionPremium"/>
    <w:p w14:paraId="0A6EA4CD"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012886">
      <w:pPr>
        <w:pStyle w:val="ProductList-Offering2Heading"/>
        <w:outlineLvl w:val="2"/>
        <w:rPr>
          <w:lang w:val="fr-FR"/>
        </w:rPr>
      </w:pPr>
      <w:r w:rsidRPr="00BA6241">
        <w:rPr>
          <w:lang w:val="fr-FR"/>
        </w:rPr>
        <w:tab/>
      </w:r>
      <w:bookmarkStart w:id="110" w:name="AzureRightsManagement"/>
      <w:bookmarkStart w:id="111" w:name="_Toc459970716"/>
      <w:bookmarkStart w:id="112" w:name="_Toc457466430"/>
      <w:bookmarkStart w:id="113" w:name="_Toc41054253"/>
      <w:r w:rsidRPr="00BA6241">
        <w:rPr>
          <w:lang w:val="fr-FR"/>
        </w:rPr>
        <w:t>Azure Information Protection</w:t>
      </w:r>
      <w:bookmarkEnd w:id="110"/>
      <w:r w:rsidRPr="00BA6241">
        <w:rPr>
          <w:lang w:val="fr-FR"/>
        </w:rPr>
        <w:t xml:space="preserve"> Premium</w:t>
      </w:r>
      <w:bookmarkEnd w:id="111"/>
      <w:bookmarkEnd w:id="112"/>
      <w:bookmarkEnd w:id="113"/>
    </w:p>
    <w:bookmarkEnd w:id="109"/>
    <w:p w14:paraId="79C316BF" w14:textId="77777777" w:rsidR="00A12A70" w:rsidRPr="003C2FBE" w:rsidRDefault="00A12A70" w:rsidP="00012886">
      <w:pPr>
        <w:pStyle w:val="ProductList-Body"/>
        <w:tabs>
          <w:tab w:val="clear" w:pos="158"/>
          <w:tab w:val="left" w:pos="360"/>
        </w:tabs>
      </w:pPr>
      <w:r>
        <w:rPr>
          <w:b/>
          <w:color w:val="00188F"/>
        </w:rPr>
        <w:t>Oznámenia</w:t>
      </w:r>
    </w:p>
    <w:p w14:paraId="4C4C88C2" w14:textId="39C1243F" w:rsidR="00A12A70" w:rsidRPr="003C2FBE" w:rsidRDefault="00A12A70" w:rsidP="00012886">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14" w:name="Dynamics365"/>
    <w:bookmarkStart w:id="115" w:name="_Toc524436945"/>
    <w:bookmarkStart w:id="116" w:name="_Toc523239317"/>
    <w:bookmarkStart w:id="117" w:name="Služby_Microsoft_Dynamics_365"/>
    <w:bookmarkEnd w:id="90"/>
    <w:bookmarkEnd w:id="91"/>
    <w:bookmarkEnd w:id="92"/>
    <w:p w14:paraId="03F3A775" w14:textId="75D80EFB" w:rsidR="007203E5"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18" w:name="_Hlk12363734"/>
      <w:bookmarkEnd w:id="114"/>
      <w:bookmarkEnd w:id="115"/>
      <w:bookmarkEnd w:id="116"/>
      <w:bookmarkEnd w:id="117"/>
    </w:p>
    <w:p w14:paraId="7A384A92" w14:textId="77777777" w:rsidR="000F6EA0" w:rsidRPr="00E464DF" w:rsidRDefault="000F6EA0" w:rsidP="00012886">
      <w:pPr>
        <w:pStyle w:val="ProductList-OfferingGroupHeading"/>
        <w:spacing w:after="80"/>
        <w:outlineLvl w:val="1"/>
      </w:pPr>
      <w:bookmarkStart w:id="119" w:name="_Toc5958166"/>
      <w:bookmarkStart w:id="120" w:name="_Toc8395038"/>
      <w:bookmarkStart w:id="121" w:name="_Toc6563826"/>
      <w:bookmarkStart w:id="122" w:name="_Toc17975729"/>
      <w:bookmarkStart w:id="123" w:name="_Toc41054254"/>
      <w:bookmarkEnd w:id="118"/>
      <w:r>
        <w:t>Služby Microsoft Dynamics 365</w:t>
      </w:r>
      <w:bookmarkEnd w:id="119"/>
      <w:bookmarkEnd w:id="120"/>
      <w:bookmarkEnd w:id="121"/>
      <w:bookmarkEnd w:id="122"/>
      <w:bookmarkEnd w:id="123"/>
    </w:p>
    <w:p w14:paraId="5C91CF61" w14:textId="77777777" w:rsidR="000F6EA0" w:rsidRPr="00A8327A" w:rsidRDefault="000F6EA0" w:rsidP="00012886">
      <w:pPr>
        <w:pStyle w:val="ProductList-Body"/>
        <w:rPr>
          <w:rFonts w:asciiTheme="majorHAnsi" w:hAnsiTheme="majorHAnsi"/>
          <w:sz w:val="16"/>
          <w:szCs w:val="16"/>
        </w:rPr>
        <w:sectPr w:rsidR="000F6EA0" w:rsidRPr="00A8327A" w:rsidSect="0040276C">
          <w:footerReference w:type="default" r:id="rId48"/>
          <w:footerReference w:type="first" r:id="rId49"/>
          <w:pgSz w:w="12240" w:h="15840"/>
          <w:pgMar w:top="1440" w:right="720" w:bottom="1440" w:left="720" w:header="720" w:footer="720" w:gutter="0"/>
          <w:cols w:space="720"/>
          <w:titlePg/>
          <w:docGrid w:linePitch="360"/>
        </w:sectPr>
      </w:pPr>
    </w:p>
    <w:p w14:paraId="013E718A" w14:textId="77777777" w:rsidR="003F585A" w:rsidRDefault="003F585A" w:rsidP="003F585A">
      <w:pPr>
        <w:pStyle w:val="ProductList-ClauseHeading"/>
        <w:keepNext w:val="0"/>
      </w:pPr>
      <w:r>
        <w:t>Oznámenia</w:t>
      </w:r>
    </w:p>
    <w:p w14:paraId="539669AA" w14:textId="77777777" w:rsidR="003F585A" w:rsidRPr="00AB267B" w:rsidRDefault="003F585A" w:rsidP="003F585A">
      <w:pPr>
        <w:pStyle w:val="ProductList-Body"/>
      </w:pPr>
      <w:r>
        <w:t>Na tento prípad sa vzťahujú oznámenia týkajúce sa služby Mapy Bing a profesionálnych služieb uvedené v </w:t>
      </w:r>
      <w:hyperlink w:anchor="Attachment1" w:tooltip="Príloha 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tooltip="Príloha 1" w:history="1">
        <w:r>
          <w:rPr>
            <w:rStyle w:val="Hyperlink"/>
          </w:rPr>
          <w:t>prílohe 1</w:t>
        </w:r>
      </w:hyperlink>
      <w:r>
        <w:t>. Okrem toho sa oznámenia o kódovaní H.265/HEVC v mediálnych službách Azure, vizuálnej norme H.264/AVC, videonorme VC-1, vizuálnej norme MPEG-4 (časť 2) a videonorme MPEG-2 uvedené v </w:t>
      </w:r>
      <w:hyperlink w:anchor="Attachment1" w:tooltip="Príloha 1" w:history="1">
        <w:r>
          <w:rPr>
            <w:rStyle w:val="Hyperlink"/>
          </w:rPr>
          <w:t>prílohe 1</w:t>
        </w:r>
      </w:hyperlink>
      <w:r>
        <w:t xml:space="preserve"> vzťahujú iba na produkt Dynamics 365 Commerce.</w:t>
      </w:r>
    </w:p>
    <w:p w14:paraId="4C6070E1" w14:textId="77777777" w:rsidR="003F585A" w:rsidRDefault="003F585A" w:rsidP="003F585A">
      <w:pPr>
        <w:pStyle w:val="ProductList-Body"/>
      </w:pPr>
    </w:p>
    <w:p w14:paraId="2AD7500A" w14:textId="77777777" w:rsidR="003F585A" w:rsidRPr="000A5E8A" w:rsidRDefault="003F585A" w:rsidP="003F585A">
      <w:pPr>
        <w:pStyle w:val="ProductList-ClauseHeading"/>
        <w:keepNext w:val="0"/>
      </w:pPr>
      <w:r>
        <w:t>Externí používatelia</w:t>
      </w:r>
    </w:p>
    <w:p w14:paraId="2126637B" w14:textId="77777777" w:rsidR="003F585A" w:rsidRDefault="003F585A" w:rsidP="003F585A">
      <w:pPr>
        <w:pStyle w:val="ProductList-Body"/>
        <w:tabs>
          <w:tab w:val="clear" w:pos="158"/>
          <w:tab w:val="left" w:pos="360"/>
        </w:tabs>
      </w:pPr>
      <w:r>
        <w:t>Externí používatelia služieb Dynamics 365 nepotrebujú licenciu SL na prístup k tejto službe on-line. Táto výnimka sa nevzťahuje na (1) dodávateľov ani zástupcov zákazníka alebo jeho dcérske spoločnosti, ani na (2) externých používateľov používajúcich klientsky softvér Dynamics 365 s inými službami Dynamics 365, než sú služby alebo súčasti zahrnuté vo vydaniach Dynamics 365 Supply Chain Management, Dynamics 365 Finance, Dynamics 365 Commerce alebo Dynamics 365 Human Resources.</w:t>
      </w:r>
    </w:p>
    <w:p w14:paraId="58C322F9" w14:textId="77777777" w:rsidR="003F585A" w:rsidRDefault="003F585A" w:rsidP="003F585A">
      <w:pPr>
        <w:pStyle w:val="ProductList-Body"/>
        <w:tabs>
          <w:tab w:val="clear" w:pos="158"/>
          <w:tab w:val="left" w:pos="360"/>
        </w:tabs>
        <w:rPr>
          <w:color w:val="000000" w:themeColor="text1"/>
          <w:szCs w:val="18"/>
        </w:rPr>
      </w:pPr>
    </w:p>
    <w:p w14:paraId="51219AA0" w14:textId="77777777" w:rsidR="003F585A" w:rsidRDefault="003F585A" w:rsidP="003F585A">
      <w:pPr>
        <w:pStyle w:val="ProductList-ClauseHeading"/>
        <w:keepNext w:val="0"/>
      </w:pPr>
      <w:r>
        <w:t>Portál na spravovanie</w:t>
      </w:r>
    </w:p>
    <w:p w14:paraId="3AD9F697" w14:textId="1135C2BF" w:rsidR="000F6EA0" w:rsidRPr="00E464DF" w:rsidRDefault="003F585A" w:rsidP="003F585A">
      <w:pPr>
        <w:pStyle w:val="ProductList-Body"/>
      </w:pPr>
      <w:r>
        <w:t>Zákazníci s licenciami SL na službu Dynamics 365 Supply Chain Management, Dynamics 365 Finance, Dynamics 365 Commerce alebo Dynamics 365 Human Resources smú nasadzovať a spravovať túto službu online prostredníctvom služby Microsoft Dynamics Lifecycle Services (alebo jej nástupníckej služby), ktorá podlieha samostatným podmienkam</w:t>
      </w:r>
      <w:r w:rsidR="000F6EA0">
        <w:t>.</w:t>
      </w:r>
    </w:p>
    <w:p w14:paraId="56D5C4EA" w14:textId="77777777" w:rsidR="000F6EA0" w:rsidRPr="00E464DF" w:rsidRDefault="000F6EA0" w:rsidP="00012886">
      <w:pPr>
        <w:pStyle w:val="ProductList-Body"/>
      </w:pPr>
    </w:p>
    <w:p w14:paraId="28EFD69E" w14:textId="77777777" w:rsidR="00AD782C" w:rsidRPr="00E94E14" w:rsidRDefault="00AD782C" w:rsidP="00012886">
      <w:pPr>
        <w:pStyle w:val="ProductList-ClauseHeading"/>
        <w:keepNext w:val="0"/>
      </w:pPr>
      <w:r>
        <w:t>Zmiešané nasadzovania služieb Dynamics 365</w:t>
      </w:r>
    </w:p>
    <w:p w14:paraId="14093030" w14:textId="77777777" w:rsidR="00AD782C" w:rsidRDefault="00AD782C" w:rsidP="00012886">
      <w:pPr>
        <w:pStyle w:val="ProductList-Body"/>
      </w:pPr>
      <w:r>
        <w:t>Zákazníci môžu vzájomne kombinovať tieto služby: (i) Licencie Dynamics 365 Sales Professional a Enterprise, alebo (ii) licencie Dynamics 365 for Customer Service Professional a Enterprise, alebo (iii) Licencie Dynamics 365 Business Central a Dynamics 365 Finance alebo Supply Chain Management, ak</w:t>
      </w:r>
    </w:p>
    <w:p w14:paraId="3F8A4B2C"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každá služba on-line bude nasadená v samostatnej inštancii a</w:t>
      </w:r>
    </w:p>
    <w:p w14:paraId="3772B77E"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licencovaní používatelia budú pristupovať len k tým inštanciám, ku ktorým majú oprávnenie.</w:t>
      </w:r>
    </w:p>
    <w:p w14:paraId="65D9A8DA" w14:textId="77777777" w:rsidR="000F6EA0" w:rsidRPr="00E464DF" w:rsidRDefault="000F6EA0" w:rsidP="00012886">
      <w:pPr>
        <w:pStyle w:val="ProductList-Body"/>
      </w:pPr>
    </w:p>
    <w:p w14:paraId="6A2F8E4E" w14:textId="77777777" w:rsidR="000F6EA0" w:rsidRPr="00E464DF" w:rsidRDefault="000F6EA0" w:rsidP="00012886">
      <w:pPr>
        <w:pStyle w:val="ProductList-ClauseHeading"/>
        <w:keepNext w:val="0"/>
      </w:pPr>
      <w:r>
        <w:t>Zmiešané nasadzovania služieb Dynamics 365 Business Central</w:t>
      </w:r>
    </w:p>
    <w:p w14:paraId="3D7341BE" w14:textId="77777777" w:rsidR="000F6EA0" w:rsidRPr="00E464DF" w:rsidRDefault="000F6EA0" w:rsidP="00012886">
      <w:pPr>
        <w:pStyle w:val="ProductList-Body"/>
      </w:pPr>
      <w:r>
        <w:t>Zákazníci nesmú miešať licencie Dynamics 365 Business Central Premium a Dynamics 365 Business Central Essentials u rovnakého nájomníka.</w:t>
      </w:r>
    </w:p>
    <w:p w14:paraId="09ADF616" w14:textId="77777777" w:rsidR="000F6EA0" w:rsidRPr="00E464DF" w:rsidRDefault="000F6EA0" w:rsidP="00012886">
      <w:pPr>
        <w:pStyle w:val="ProductList-ClauseHeading"/>
        <w:keepNext w:val="0"/>
        <w:tabs>
          <w:tab w:val="clear" w:pos="360"/>
          <w:tab w:val="left" w:pos="0"/>
        </w:tabs>
        <w:ind w:left="360" w:hanging="360"/>
      </w:pPr>
    </w:p>
    <w:p w14:paraId="71C65838" w14:textId="77777777" w:rsidR="000F6EA0" w:rsidRPr="00E464DF" w:rsidRDefault="000F6EA0" w:rsidP="00012886">
      <w:pPr>
        <w:pStyle w:val="ProductList-ClauseHeading"/>
        <w:keepNext w:val="0"/>
        <w:tabs>
          <w:tab w:val="clear" w:pos="360"/>
          <w:tab w:val="left" w:pos="0"/>
        </w:tabs>
        <w:ind w:left="360" w:hanging="360"/>
      </w:pPr>
      <w:r>
        <w:t>Dynamics 365 Marketing</w:t>
      </w:r>
    </w:p>
    <w:p w14:paraId="61335F51" w14:textId="77777777" w:rsidR="000F6EA0" w:rsidRPr="00E464DF" w:rsidRDefault="000F6EA0" w:rsidP="00012886">
      <w:pPr>
        <w:pStyle w:val="ProductList-Body"/>
        <w:tabs>
          <w:tab w:val="clear" w:pos="158"/>
          <w:tab w:val="left" w:pos="90"/>
          <w:tab w:val="left" w:pos="270"/>
        </w:tabs>
        <w:ind w:left="518" w:hanging="360"/>
      </w:pPr>
      <w:r>
        <w:rPr>
          <w:b/>
          <w:bCs/>
          <w:color w:val="0072C6"/>
        </w:rPr>
        <w:t>Zákony, predpisy a priemyselné normy upravujúce propagáciu</w:t>
      </w:r>
    </w:p>
    <w:p w14:paraId="0ADC93C0" w14:textId="77777777" w:rsidR="000F6EA0" w:rsidRPr="00E464DF" w:rsidRDefault="000F6EA0" w:rsidP="00012886">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4B1CE0C0" w14:textId="77777777" w:rsidR="000F6EA0" w:rsidRPr="00E464DF" w:rsidRDefault="000F6EA0" w:rsidP="00012886">
      <w:pPr>
        <w:pStyle w:val="ProductList-Body"/>
      </w:pPr>
    </w:p>
    <w:p w14:paraId="694E5040" w14:textId="77777777" w:rsidR="00DB7CA2" w:rsidRDefault="00DB7CA2" w:rsidP="00DB7CA2">
      <w:pPr>
        <w:pStyle w:val="ProductList-ClauseHeading"/>
        <w:keepNext w:val="0"/>
      </w:pPr>
      <w:r>
        <w:t>Zdrojový kód aplikácií Dynamics Supply Chain Management, Finance a Commerce</w:t>
      </w:r>
    </w:p>
    <w:p w14:paraId="7C69A7F9" w14:textId="77777777" w:rsidR="00DB7CA2" w:rsidRDefault="00DB7CA2" w:rsidP="00DB7CA2">
      <w:pPr>
        <w:pStyle w:val="ProductList-Body"/>
        <w:tabs>
          <w:tab w:val="clear" w:pos="158"/>
          <w:tab w:val="left" w:pos="360"/>
        </w:tabs>
        <w:rPr>
          <w:strike/>
        </w:rPr>
      </w:pPr>
      <w:r>
        <w:t xml:space="preserve">Zákazník smie na svoje interné účely upraviť zdrojový kód aplikácií Dynamics 365 Supply Chain Management, Dynamics 365 Finance a Dynamics 365 for Commerce. </w:t>
      </w:r>
    </w:p>
    <w:p w14:paraId="7C5DFDE7" w14:textId="77777777" w:rsidR="00DB7CA2" w:rsidRDefault="00DB7CA2" w:rsidP="00DB7CA2">
      <w:pPr>
        <w:pStyle w:val="ProductList-ClauseHeading"/>
        <w:keepNext w:val="0"/>
      </w:pPr>
    </w:p>
    <w:p w14:paraId="3CE29043" w14:textId="77777777" w:rsidR="00DB7CA2" w:rsidRDefault="00DB7CA2" w:rsidP="00DB7CA2">
      <w:pPr>
        <w:pStyle w:val="ProductList-ClauseHeading"/>
        <w:keepNext w:val="0"/>
      </w:pPr>
      <w:r>
        <w:lastRenderedPageBreak/>
        <w:t>Práva na serverové používanie pre licencie SL pre používateľov, licencie SL pre používateľov z krytia SA a dodatočné licencie SL pre používateľov na služby Dynamics 365</w:t>
      </w:r>
    </w:p>
    <w:p w14:paraId="5AC5323B" w14:textId="77777777" w:rsidR="00DB7CA2" w:rsidRDefault="00DB7CA2" w:rsidP="00DB7CA2">
      <w:pPr>
        <w:pStyle w:val="ProductList-Body"/>
      </w:pPr>
      <w:r>
        <w:t>Ustanovenia o právach na používanie servera uvedené nižšie sa nevzťahujú na zákazníkov, ktorí majú v rámci licenčných programov Open License, Open Value a Open Value Subscription licenciu na vydanie Dynamics 365 Sales Professional, Dynamics 365 Customer Service Professional, Dynamics 365 Marketing, Dynamics 365 Human Resources alebo zákaznícku licenciu pre služby online Dynamics 365.</w:t>
      </w:r>
    </w:p>
    <w:p w14:paraId="5A24DDBE" w14:textId="77777777" w:rsidR="00DB7CA2" w:rsidRPr="00AC38E9" w:rsidRDefault="00DB7CA2" w:rsidP="00DB7CA2">
      <w:pPr>
        <w:pStyle w:val="ProductList-Body"/>
      </w:pPr>
    </w:p>
    <w:p w14:paraId="535BB9D5" w14:textId="77777777" w:rsidR="00DB7CA2" w:rsidRPr="002C6BAD" w:rsidRDefault="00DB7CA2" w:rsidP="00DB7CA2">
      <w:pPr>
        <w:pStyle w:val="ProductList-Body"/>
        <w:ind w:left="180"/>
        <w:rPr>
          <w:b/>
          <w:color w:val="0072C6"/>
        </w:rPr>
      </w:pPr>
      <w:r>
        <w:rPr>
          <w:b/>
          <w:color w:val="0072C6"/>
        </w:rPr>
        <w:t>Dynamics 365 for Operations – server na lokálne nasadenie</w:t>
      </w:r>
    </w:p>
    <w:p w14:paraId="35D46344" w14:textId="4C7E98D2" w:rsidR="000F6EA0" w:rsidRPr="00E464DF" w:rsidRDefault="00DB7CA2" w:rsidP="00DB7CA2">
      <w:pPr>
        <w:pStyle w:val="ProductList-Body"/>
        <w:ind w:left="180"/>
      </w:pPr>
      <w:r>
        <w:t>Zákazníci s aktívnymi predplatnými služieb Dynamics 365 Supply Chain Management, Dynamics 365 Finance alebo Dynamics 365 Commerce smú</w:t>
      </w:r>
    </w:p>
    <w:p w14:paraId="2FF0EA8A" w14:textId="77777777" w:rsidR="000F6EA0" w:rsidRPr="00E464DF" w:rsidRDefault="000F6EA0" w:rsidP="00E14125">
      <w:pPr>
        <w:pStyle w:val="ProductList-Body"/>
        <w:numPr>
          <w:ilvl w:val="0"/>
          <w:numId w:val="5"/>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E14125">
      <w:pPr>
        <w:pStyle w:val="ProductList-Body"/>
        <w:numPr>
          <w:ilvl w:val="0"/>
          <w:numId w:val="5"/>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E14125">
      <w:pPr>
        <w:pStyle w:val="ProductList-Body"/>
        <w:numPr>
          <w:ilvl w:val="0"/>
          <w:numId w:val="5"/>
        </w:numPr>
        <w:tabs>
          <w:tab w:val="clear" w:pos="158"/>
          <w:tab w:val="left" w:pos="360"/>
          <w:tab w:val="left" w:pos="720"/>
        </w:tabs>
        <w:ind w:left="720"/>
      </w:pPr>
      <w:r>
        <w:t>povoliť prístup k serverovému softvéru iba používateľom a zariadeniam s priradenou oprávňujúcou licenciou SL,</w:t>
      </w:r>
    </w:p>
    <w:p w14:paraId="6423AD10" w14:textId="77777777" w:rsidR="000F6EA0" w:rsidRPr="00E464DF" w:rsidRDefault="000F6EA0" w:rsidP="00E14125">
      <w:pPr>
        <w:pStyle w:val="ProductList-Body"/>
        <w:numPr>
          <w:ilvl w:val="0"/>
          <w:numId w:val="5"/>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E14125">
      <w:pPr>
        <w:pStyle w:val="ProductList-Body"/>
        <w:numPr>
          <w:ilvl w:val="0"/>
          <w:numId w:val="5"/>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12886">
      <w:pPr>
        <w:pStyle w:val="ProductList-Body"/>
      </w:pPr>
    </w:p>
    <w:p w14:paraId="22F1AF67" w14:textId="77777777" w:rsidR="000F6EA0" w:rsidRPr="00E464DF" w:rsidRDefault="000F6EA0" w:rsidP="00012886">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12886">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E14125">
      <w:pPr>
        <w:pStyle w:val="ProductList-Body"/>
        <w:numPr>
          <w:ilvl w:val="0"/>
          <w:numId w:val="8"/>
        </w:numPr>
      </w:pPr>
      <w:r>
        <w:t>inštalovať ľubovoľný počet kópií serverového (lokálneho) softvéru Microsoft Dynamics 365 na sieťovom serveri alebo zdieľaných serveroch,</w:t>
      </w:r>
    </w:p>
    <w:p w14:paraId="5B596798" w14:textId="77777777" w:rsidR="000F6EA0" w:rsidRPr="00E464DF" w:rsidRDefault="000F6EA0" w:rsidP="00E14125">
      <w:pPr>
        <w:pStyle w:val="ProductList-Body"/>
        <w:numPr>
          <w:ilvl w:val="0"/>
          <w:numId w:val="8"/>
        </w:numPr>
      </w:pPr>
      <w:r>
        <w:t xml:space="preserve">inštalovať softvér Dynamics CRM 2016 Server namiesto softvéru Dynamics 365 On-Premise Server, </w:t>
      </w:r>
    </w:p>
    <w:p w14:paraId="0FE820F7"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5745690A"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12886">
      <w:pPr>
        <w:pStyle w:val="ProductList-Body"/>
      </w:pPr>
    </w:p>
    <w:p w14:paraId="2BA99877" w14:textId="77777777" w:rsidR="000F6EA0" w:rsidRPr="00E464DF" w:rsidRDefault="000F6EA0" w:rsidP="00012886">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012886">
      <w:pPr>
        <w:pStyle w:val="ProductList-Body"/>
        <w:ind w:left="187"/>
      </w:pPr>
      <w:r>
        <w:t>Zákazníci s aktívnymi predplatenými služieb Dynamics 365 Business Central môžu:</w:t>
      </w:r>
    </w:p>
    <w:p w14:paraId="68AF0DC9" w14:textId="77777777" w:rsidR="000F6EA0" w:rsidRPr="00E464DF" w:rsidRDefault="000F6EA0" w:rsidP="00E14125">
      <w:pPr>
        <w:pStyle w:val="ProductList-Body"/>
        <w:numPr>
          <w:ilvl w:val="0"/>
          <w:numId w:val="8"/>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00474130"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12886">
      <w:pPr>
        <w:pStyle w:val="ProductList-Body"/>
      </w:pPr>
    </w:p>
    <w:p w14:paraId="3505F8A4" w14:textId="77777777" w:rsidR="000F6EA0" w:rsidRPr="00E464DF" w:rsidRDefault="000F6EA0" w:rsidP="00012886">
      <w:pPr>
        <w:pStyle w:val="ProductList-ClauseHeading"/>
        <w:keepNext w:val="0"/>
      </w:pPr>
      <w:r>
        <w:t>Riešenie Microsoft Relationship Sales</w:t>
      </w:r>
    </w:p>
    <w:p w14:paraId="41208917" w14:textId="77777777" w:rsidR="000F6EA0" w:rsidRPr="00E464DF" w:rsidRDefault="000F6EA0" w:rsidP="00012886">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12886">
      <w:pPr>
        <w:pStyle w:val="ProductList-Body"/>
      </w:pPr>
    </w:p>
    <w:p w14:paraId="382C9187" w14:textId="77777777" w:rsidR="000F6EA0" w:rsidRPr="00E464DF" w:rsidRDefault="000F6EA0" w:rsidP="00012886">
      <w:pPr>
        <w:pStyle w:val="ProductList-Body"/>
        <w:ind w:left="180"/>
      </w:pPr>
      <w:r>
        <w:rPr>
          <w:b/>
          <w:color w:val="0072C6"/>
        </w:rPr>
        <w:t>LinkedIn Sales Navigator</w:t>
      </w:r>
    </w:p>
    <w:p w14:paraId="20D7C8A1" w14:textId="78F09DF4" w:rsidR="000F6EA0" w:rsidRPr="00E464DF" w:rsidRDefault="00734A8A" w:rsidP="00012886">
      <w:pPr>
        <w:pStyle w:val="ProductList-Body"/>
        <w:ind w:left="180"/>
      </w:pPr>
      <w:r>
        <w:t xml:space="preserve">Službu LinkedIn Sales Navigator poskytuje spoločnosť LinkedIn Corporation. Zákazník smie používať službu LinkedIn Sales Navigator iba na získavanie potenciálnych zákazníkov v oblasti predaja a nie s cieľom náboru. Každý používateľ služby LinkedIn Sales Navigator musí byť členom služby LinkedIn a musí súhlasiť s tým, že bude viazaný zmluvou o používaní služby LinkedIn, ktorá je k dispozícii na adrese </w:t>
      </w:r>
      <w:hyperlink r:id="rId50" w:history="1">
        <w:r>
          <w:rPr>
            <w:rStyle w:val="Hyperlink"/>
          </w:rPr>
          <w:t>https://www.linkedin.com/legal/preview/user-agreement</w:t>
        </w:r>
      </w:hyperlink>
      <w:r>
        <w:t xml:space="preserve">. Napriek všetkému, čo je v rozpore s ustanoveniami zákazníkovej multilicenčnej zmluvy (vrátane týchto podmienok používania služieb on-line alebo DOÚ), sa budú na zákazníkovo používanie služby LinkedIn Sales Navigator vzťahovať zásady ochrany osobných údajov v službe LinkedIn, ktoré sú k dispozícii na adrese </w:t>
      </w:r>
      <w:hyperlink r:id="rId51" w:history="1">
        <w:r>
          <w:rPr>
            <w:rStyle w:val="Hyperlink"/>
          </w:rPr>
          <w:t>https://www.linkedin.com/legal/privacy-policy</w:t>
        </w:r>
      </w:hyperlink>
      <w:r>
        <w:t xml:space="preserve">. Spoločnosť LinkedIn Corporation (ako spracovateľ údajov) a zákazník (ako prevádzkovateľ údajov) budú dodržiavať podmienky zmluvy o spracovaní údajov, ktorá sa nachádza na adrese </w:t>
      </w:r>
      <w:hyperlink r:id="rId52" w:history="1">
        <w:r>
          <w:rPr>
            <w:rStyle w:val="Hyperlink"/>
          </w:rPr>
          <w:t>https://legal.linkedin.com/dpa</w:t>
        </w:r>
      </w:hyperlink>
      <w:r w:rsidR="000F6EA0">
        <w:t xml:space="preserve">. </w:t>
      </w:r>
    </w:p>
    <w:p w14:paraId="11388123" w14:textId="77777777" w:rsidR="000F6EA0" w:rsidRPr="00E464DF" w:rsidRDefault="000F6EA0" w:rsidP="00012886">
      <w:pPr>
        <w:pStyle w:val="ProductList-Body"/>
      </w:pPr>
    </w:p>
    <w:p w14:paraId="3FBEDB7B" w14:textId="77777777" w:rsidR="000F6EA0" w:rsidRPr="00E464DF" w:rsidRDefault="000F6EA0" w:rsidP="00012886">
      <w:pPr>
        <w:pStyle w:val="ProductList-ClauseHeading"/>
        <w:keepNext w:val="0"/>
      </w:pPr>
      <w:r>
        <w:t>Dynamics 365 Operations Order Lines</w:t>
      </w:r>
    </w:p>
    <w:p w14:paraId="17F6C744" w14:textId="77777777" w:rsidR="000F6EA0" w:rsidRPr="00E464DF" w:rsidRDefault="000F6EA0" w:rsidP="00012886">
      <w:pPr>
        <w:pStyle w:val="ProductList-Body"/>
      </w:pPr>
      <w:r>
        <w:t>Používatelia alebo zariadenia nevyžadujú licenciu pre nepriame vykonanie (nie cez klienta UI) typov transakcií navrhnutých príručke pre licencie Dynamics 365 (</w:t>
      </w:r>
      <w:hyperlink r:id="rId53" w:history="1">
        <w:r>
          <w:rPr>
            <w:rStyle w:val="Hyperlink"/>
          </w:rPr>
          <w:t>https://go.microsoft.com/fwlink/?LinkId=866544&amp;clcid=0x409</w:t>
        </w:r>
      </w:hyperlink>
      <w:r>
        <w:t xml:space="preserve">). Počet povolených transakcií je obmedzených na počet objednávok, na ktoré bola poskytnutá licencia. </w:t>
      </w:r>
    </w:p>
    <w:p w14:paraId="71473D6A" w14:textId="77777777" w:rsidR="000F6EA0" w:rsidRPr="00E464DF" w:rsidRDefault="000F6EA0" w:rsidP="00012886">
      <w:pPr>
        <w:pStyle w:val="ProductList-Body"/>
        <w:tabs>
          <w:tab w:val="clear" w:pos="158"/>
          <w:tab w:val="left" w:pos="90"/>
          <w:tab w:val="left" w:pos="270"/>
        </w:tabs>
      </w:pPr>
    </w:p>
    <w:p w14:paraId="550BF0CF" w14:textId="77777777" w:rsidR="000F6EA0" w:rsidRPr="00E464DF" w:rsidRDefault="000F6EA0" w:rsidP="00AB2C51">
      <w:pPr>
        <w:pStyle w:val="ProductList-ClauseHeading"/>
      </w:pPr>
      <w:r>
        <w:lastRenderedPageBreak/>
        <w:t>Dynamics 365 Customer Insights</w:t>
      </w:r>
    </w:p>
    <w:p w14:paraId="46222538" w14:textId="77777777" w:rsidR="000F6EA0" w:rsidRPr="00E464DF" w:rsidRDefault="000F6EA0" w:rsidP="00012886">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1288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12886">
      <w:pPr>
        <w:pStyle w:val="ProductList-Body"/>
        <w:tabs>
          <w:tab w:val="clear" w:pos="158"/>
          <w:tab w:val="left" w:pos="90"/>
          <w:tab w:val="left" w:pos="270"/>
        </w:tabs>
        <w:ind w:left="360" w:hanging="360"/>
      </w:pPr>
    </w:p>
    <w:p w14:paraId="7E1212D0" w14:textId="77777777" w:rsidR="000F6EA0" w:rsidRPr="00E464DF" w:rsidRDefault="000F6EA0" w:rsidP="00012886">
      <w:pPr>
        <w:pStyle w:val="ProductList-ClauseHeading"/>
        <w:keepNext w:val="0"/>
        <w:tabs>
          <w:tab w:val="clear" w:pos="360"/>
          <w:tab w:val="left" w:pos="0"/>
        </w:tabs>
        <w:ind w:left="360" w:hanging="360"/>
      </w:pPr>
      <w:r>
        <w:t>Dynamics 365 Fraud Protection</w:t>
      </w:r>
    </w:p>
    <w:p w14:paraId="1668A116" w14:textId="1CA1EB84" w:rsidR="000F6EA0" w:rsidRPr="00E464DF" w:rsidRDefault="00734A8A" w:rsidP="00012886">
      <w:pPr>
        <w:pStyle w:val="ProductList-Body"/>
      </w:pPr>
      <w:r>
        <w:t>Dynamics 365 Fraud Protection (DFP) spracúva zákaznícke údaje zákazníkov používajúcich službu DFP v súlade s opisom v Centre dôveryhodnosti služieb Microsoft Dynamics 365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r w:rsidR="000F6EA0">
        <w:t>.</w:t>
      </w:r>
    </w:p>
    <w:p w14:paraId="46F895A5" w14:textId="77777777" w:rsidR="000F6EA0" w:rsidRPr="00E464DF" w:rsidRDefault="000F6EA0" w:rsidP="00012886">
      <w:pPr>
        <w:pStyle w:val="ProductList-Body"/>
      </w:pPr>
    </w:p>
    <w:p w14:paraId="4991ADD0" w14:textId="77777777" w:rsidR="000F6EA0" w:rsidRPr="00E464DF" w:rsidRDefault="000F6EA0" w:rsidP="00012886">
      <w:pPr>
        <w:pStyle w:val="ProductList-Body"/>
        <w:tabs>
          <w:tab w:val="clear" w:pos="158"/>
          <w:tab w:val="left" w:pos="90"/>
          <w:tab w:val="left" w:pos="270"/>
        </w:tabs>
        <w:ind w:left="518" w:hanging="360"/>
      </w:pPr>
      <w:r>
        <w:rPr>
          <w:b/>
          <w:bCs/>
          <w:color w:val="0072C6"/>
        </w:rPr>
        <w:t>Obmedzenia používania</w:t>
      </w:r>
    </w:p>
    <w:p w14:paraId="74C5DA5A" w14:textId="77777777" w:rsidR="000F6EA0" w:rsidRPr="00E464DF" w:rsidRDefault="000F6EA0" w:rsidP="00012886">
      <w:pPr>
        <w:pStyle w:val="ProductList-Body"/>
        <w:tabs>
          <w:tab w:val="clear" w:pos="158"/>
          <w:tab w:val="left" w:pos="90"/>
          <w:tab w:val="left" w:pos="270"/>
        </w:tabs>
        <w:ind w:left="158"/>
      </w:pPr>
      <w:r>
        <w:t xml:space="preserve">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významné osobné dopady na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 </w:t>
      </w:r>
    </w:p>
    <w:p w14:paraId="6556AE12" w14:textId="77777777" w:rsidR="000F6EA0" w:rsidRPr="00E464DF" w:rsidRDefault="000F6EA0" w:rsidP="00012886">
      <w:pPr>
        <w:pStyle w:val="ProductList-Body"/>
        <w:tabs>
          <w:tab w:val="left" w:pos="90"/>
          <w:tab w:val="left" w:pos="270"/>
        </w:tabs>
        <w:ind w:left="518" w:hanging="360"/>
      </w:pPr>
    </w:p>
    <w:p w14:paraId="238D561F" w14:textId="4960E0A6" w:rsidR="009840E4" w:rsidRPr="009840E4" w:rsidRDefault="000F6EA0" w:rsidP="008A4701">
      <w:pPr>
        <w:pStyle w:val="ProductList-Body"/>
        <w:tabs>
          <w:tab w:val="clear" w:pos="158"/>
          <w:tab w:val="left" w:pos="90"/>
          <w:tab w:val="left" w:pos="270"/>
        </w:tabs>
        <w:ind w:left="180" w:hanging="22"/>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24" w:name="O365Services"/>
    <w:p w14:paraId="2A47225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12886">
      <w:pPr>
        <w:pStyle w:val="ProductList-OfferingGroupHeading"/>
        <w:rPr>
          <w:lang w:val="sk-SK"/>
        </w:rPr>
      </w:pPr>
      <w:bookmarkStart w:id="125" w:name="_Toc41054255"/>
      <w:r w:rsidRPr="009D06CF">
        <w:rPr>
          <w:lang w:val="sk-SK"/>
        </w:rPr>
        <w:t>Služby Office 365</w:t>
      </w:r>
      <w:bookmarkEnd w:id="125"/>
    </w:p>
    <w:bookmarkEnd w:id="124"/>
    <w:p w14:paraId="0092A316" w14:textId="77777777" w:rsidR="00235E4F" w:rsidRPr="000772BE" w:rsidRDefault="00235E4F" w:rsidP="00012886">
      <w:pPr>
        <w:pStyle w:val="ProductList-Body"/>
        <w:tabs>
          <w:tab w:val="clear" w:pos="158"/>
          <w:tab w:val="left" w:pos="360"/>
        </w:tabs>
      </w:pPr>
      <w:r>
        <w:rPr>
          <w:b/>
          <w:color w:val="00188F"/>
        </w:rPr>
        <w:t>Oznámenia</w:t>
      </w:r>
    </w:p>
    <w:p w14:paraId="4CE7ACB8" w14:textId="14EE8DF6" w:rsidR="000E3993" w:rsidRPr="00690C65" w:rsidRDefault="00235E4F" w:rsidP="00012886">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7C13DF" w:rsidRDefault="000E3993" w:rsidP="00012886">
      <w:pPr>
        <w:pStyle w:val="ProductList-Body"/>
        <w:rPr>
          <w:szCs w:val="18"/>
        </w:rPr>
      </w:pPr>
    </w:p>
    <w:p w14:paraId="78B5ADA0" w14:textId="77777777" w:rsidR="009427A1" w:rsidRPr="00690C65" w:rsidRDefault="009427A1" w:rsidP="00012886">
      <w:pPr>
        <w:pStyle w:val="ProductList-Body"/>
      </w:pPr>
      <w:bookmarkStart w:id="126" w:name="CoreFeaturesforOffice365Services"/>
      <w:r>
        <w:rPr>
          <w:b/>
          <w:color w:val="00188F"/>
        </w:rPr>
        <w:t>Základné funkcie pre služby Office 365</w:t>
      </w:r>
    </w:p>
    <w:bookmarkEnd w:id="126"/>
    <w:p w14:paraId="6CD2CC0F" w14:textId="51141BF7" w:rsidR="009427A1" w:rsidRDefault="009427A1" w:rsidP="00012886">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012886">
      <w:pPr>
        <w:pStyle w:val="ProductList-Body"/>
        <w:rPr>
          <w:szCs w:val="18"/>
        </w:rPr>
      </w:pPr>
    </w:p>
    <w:p w14:paraId="4497936C" w14:textId="77777777" w:rsidR="00390F99" w:rsidRPr="00F24FF8" w:rsidRDefault="00390F99" w:rsidP="00012886">
      <w:pPr>
        <w:pStyle w:val="ProductList-Body"/>
        <w:rPr>
          <w:sz w:val="2"/>
          <w:szCs w:val="2"/>
        </w:rPr>
      </w:pPr>
    </w:p>
    <w:p w14:paraId="6313F83C" w14:textId="77777777" w:rsidR="009427A1" w:rsidRPr="00690C65" w:rsidRDefault="009427A1" w:rsidP="00012886">
      <w:pPr>
        <w:pStyle w:val="ProductList-Body"/>
        <w:tabs>
          <w:tab w:val="clear" w:pos="158"/>
          <w:tab w:val="left" w:pos="360"/>
        </w:tabs>
        <w:ind w:left="180"/>
      </w:pPr>
      <w:r>
        <w:rPr>
          <w:b/>
          <w:color w:val="0072C6"/>
        </w:rPr>
        <w:t>Portál na spravovanie</w:t>
      </w:r>
    </w:p>
    <w:p w14:paraId="1026F256" w14:textId="77777777" w:rsidR="009427A1" w:rsidRPr="00690C65" w:rsidRDefault="009427A1" w:rsidP="00012886">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012886">
      <w:pPr>
        <w:pStyle w:val="ProductList-Body"/>
        <w:rPr>
          <w:szCs w:val="18"/>
        </w:rPr>
      </w:pPr>
    </w:p>
    <w:p w14:paraId="3975622E" w14:textId="77777777" w:rsidR="00BD40C1" w:rsidRPr="00BA2331" w:rsidRDefault="00BD40C1" w:rsidP="00012886">
      <w:pPr>
        <w:pStyle w:val="ProductList-ClauseHeading"/>
        <w:keepNext w:val="0"/>
      </w:pPr>
      <w:r>
        <w:t>Šifrovanie služby pomocou zákazníkovho kľúča</w:t>
      </w:r>
    </w:p>
    <w:p w14:paraId="674445AA" w14:textId="77777777" w:rsidR="00BD40C1" w:rsidRPr="00BA2331" w:rsidRDefault="00BD40C1" w:rsidP="00012886">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012886">
      <w:pPr>
        <w:pStyle w:val="ProductList-Body"/>
        <w:rPr>
          <w:b/>
          <w:color w:val="00188F"/>
        </w:rPr>
      </w:pPr>
      <w:bookmarkStart w:id="127" w:name="MicrosoftTeams"/>
    </w:p>
    <w:p w14:paraId="5DEE5829" w14:textId="77777777" w:rsidR="00A5510B" w:rsidRDefault="00A5510B" w:rsidP="00AB2C51">
      <w:pPr>
        <w:pStyle w:val="ProductList-Body"/>
        <w:keepNext/>
        <w:rPr>
          <w:b/>
          <w:color w:val="00188F"/>
        </w:rPr>
      </w:pPr>
      <w:r>
        <w:rPr>
          <w:b/>
          <w:color w:val="00188F"/>
        </w:rPr>
        <w:lastRenderedPageBreak/>
        <w:t>Cortana</w:t>
      </w:r>
    </w:p>
    <w:p w14:paraId="1BB8FAB5" w14:textId="77777777" w:rsidR="00A5510B" w:rsidRDefault="00A5510B" w:rsidP="00A5510B">
      <w:pPr>
        <w:pStyle w:val="ProductList-Body"/>
        <w:rPr>
          <w:bCs/>
        </w:rPr>
      </w:pPr>
      <w:r>
        <w:rPr>
          <w:bCs/>
        </w:rPr>
        <w:t>Základná platformová služba Cortana integrovaná do služieb Office 365 môžu v niektorých prípadoch používateľom umožniť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bookmarkEnd w:id="127"/>
    <w:p w14:paraId="1FAA0DA9" w14:textId="77777777" w:rsidR="00CA0DF8" w:rsidRDefault="00CA0DF8" w:rsidP="00012886">
      <w:pPr>
        <w:pStyle w:val="ProductList-Body"/>
        <w:tabs>
          <w:tab w:val="clear" w:pos="158"/>
          <w:tab w:val="left" w:pos="360"/>
        </w:tabs>
      </w:pPr>
    </w:p>
    <w:p w14:paraId="500CEB91" w14:textId="77777777" w:rsidR="00CA0DF8" w:rsidRDefault="00CA0DF8" w:rsidP="00012886">
      <w:pPr>
        <w:pStyle w:val="ProductList-Body"/>
        <w:rPr>
          <w:b/>
          <w:color w:val="00188F"/>
        </w:rPr>
      </w:pPr>
      <w:r>
        <w:rPr>
          <w:b/>
          <w:color w:val="00188F"/>
        </w:rPr>
        <w:t>Spoločnosť Microsoft – Experti na hrozby</w:t>
      </w:r>
    </w:p>
    <w:p w14:paraId="1AB6032D" w14:textId="77777777" w:rsidR="00CA0DF8" w:rsidRDefault="00CA0DF8" w:rsidP="00012886">
      <w:pPr>
        <w:pStyle w:val="ProductList-Body"/>
        <w:ind w:right="-720"/>
      </w:pPr>
      <w:r>
        <w:t xml:space="preserve">Všetky služby poskytnuté zákazníkovi prostredníctvom funkcie Experti na požiadanie predplatného Experti na hrozby podliehajú oznámeniu týkajúcemu sa profesionálnych služieb, uvedenému v </w:t>
      </w:r>
      <w:hyperlink r:id="rId54" w:anchor="Attachment1" w:tooltip="Príloha 1" w:history="1">
        <w:r>
          <w:rPr>
            <w:rStyle w:val="Hyperlink"/>
          </w:rPr>
          <w:t>prílohe 1</w:t>
        </w:r>
      </w:hyperlink>
      <w:r>
        <w:t>.</w:t>
      </w:r>
    </w:p>
    <w:p w14:paraId="26B0C50A" w14:textId="0D07EA61" w:rsidR="003F6A03" w:rsidRPr="00C86B45" w:rsidRDefault="003F6A03" w:rsidP="00012886">
      <w:pPr>
        <w:pStyle w:val="ProductList-Body"/>
        <w:tabs>
          <w:tab w:val="clear" w:pos="158"/>
          <w:tab w:val="left" w:pos="360"/>
        </w:tabs>
        <w:rPr>
          <w:sz w:val="14"/>
        </w:rPr>
      </w:pPr>
    </w:p>
    <w:p w14:paraId="737ED41A" w14:textId="77777777" w:rsidR="003F6A03" w:rsidRPr="00D67A4B" w:rsidRDefault="003F6A03" w:rsidP="00AB2C51">
      <w:pPr>
        <w:pStyle w:val="ProductList-Body"/>
        <w:rPr>
          <w:b/>
          <w:color w:val="00188F"/>
        </w:rPr>
      </w:pPr>
      <w:r>
        <w:rPr>
          <w:b/>
          <w:color w:val="00188F"/>
        </w:rPr>
        <w:t>Yammer</w:t>
      </w:r>
    </w:p>
    <w:p w14:paraId="639BE899" w14:textId="77777777" w:rsidR="003F6A03" w:rsidRDefault="003F6A03" w:rsidP="00012886">
      <w:pPr>
        <w:pStyle w:val="ProductList-Body"/>
      </w:pPr>
      <w:r>
        <w:t>Pre Služby Office 365, ktoré obsahujú službu Yammer, externí používatelia pozvaní do služby Yammer prostredníctvom funkcie externej siete nepotrebujú licencie SL pre používateľov.</w:t>
      </w:r>
    </w:p>
    <w:bookmarkStart w:id="128" w:name="AudioServices"/>
    <w:p w14:paraId="74614768" w14:textId="4D7D5679" w:rsidR="003C7C0C"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12886">
      <w:pPr>
        <w:pStyle w:val="ProductList-Offering2Heading"/>
        <w:outlineLvl w:val="2"/>
        <w:rPr>
          <w:lang w:val="sk-SK"/>
        </w:rPr>
        <w:sectPr w:rsidR="00BA6241" w:rsidRPr="00087DF3" w:rsidSect="00E275D6">
          <w:footerReference w:type="default" r:id="rId55"/>
          <w:footerReference w:type="first" r:id="rId56"/>
          <w:type w:val="continuous"/>
          <w:pgSz w:w="12240" w:h="15840"/>
          <w:pgMar w:top="1440" w:right="720" w:bottom="1440" w:left="720" w:header="720" w:footer="720" w:gutter="0"/>
          <w:cols w:space="720"/>
          <w:titlePg/>
          <w:docGrid w:linePitch="360"/>
        </w:sectPr>
      </w:pPr>
      <w:r w:rsidRPr="00087DF3">
        <w:rPr>
          <w:lang w:val="sk-SK"/>
        </w:rPr>
        <w:tab/>
      </w:r>
      <w:bookmarkStart w:id="129" w:name="_Toc528174078"/>
      <w:bookmarkStart w:id="130" w:name="_Toc41054256"/>
      <w:r w:rsidRPr="00087DF3">
        <w:rPr>
          <w:lang w:val="sk-SK"/>
        </w:rPr>
        <w:t>Audio služby</w:t>
      </w:r>
      <w:bookmarkEnd w:id="129"/>
      <w:bookmarkEnd w:id="130"/>
    </w:p>
    <w:bookmarkEnd w:id="128"/>
    <w:p w14:paraId="778CD28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012886">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012886">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012886">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012886">
      <w:pPr>
        <w:pStyle w:val="ProductList-Body"/>
        <w:rPr>
          <w:b/>
          <w:color w:val="00188F"/>
        </w:rPr>
      </w:pPr>
      <w:r>
        <w:rPr>
          <w:b/>
          <w:color w:val="00188F"/>
        </w:rPr>
        <w:t>Základné funkcie pre služby Office 365</w:t>
      </w:r>
    </w:p>
    <w:p w14:paraId="7297A45A" w14:textId="5FEBEAF0" w:rsidR="00BA6241" w:rsidRDefault="00BA6241" w:rsidP="00012886">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012886">
      <w:pPr>
        <w:pStyle w:val="ProductList-Body"/>
      </w:pPr>
    </w:p>
    <w:p w14:paraId="2B73F810" w14:textId="77777777" w:rsidR="00BA6241" w:rsidRPr="00D7478E" w:rsidRDefault="00BA6241" w:rsidP="00012886">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012886">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012886">
      <w:pPr>
        <w:pStyle w:val="ProductList-Body"/>
        <w:tabs>
          <w:tab w:val="clear" w:pos="158"/>
          <w:tab w:val="left" w:pos="360"/>
        </w:tabs>
        <w:ind w:left="180"/>
      </w:pPr>
    </w:p>
    <w:p w14:paraId="2F6F36CB" w14:textId="77777777" w:rsidR="00BA6241" w:rsidRPr="00D7478E" w:rsidRDefault="00BA6241" w:rsidP="00012886">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012886">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012886">
      <w:pPr>
        <w:pStyle w:val="ProductList-Body"/>
        <w:tabs>
          <w:tab w:val="clear" w:pos="158"/>
          <w:tab w:val="left" w:pos="360"/>
        </w:tabs>
        <w:ind w:left="180"/>
      </w:pPr>
    </w:p>
    <w:p w14:paraId="33F29E95" w14:textId="77777777" w:rsidR="00BA6241" w:rsidRPr="00D7478E" w:rsidRDefault="00BA6241" w:rsidP="00012886">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012886">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012886">
      <w:pPr>
        <w:pStyle w:val="ProductList-Body"/>
      </w:pPr>
    </w:p>
    <w:p w14:paraId="7143AC4D" w14:textId="77777777" w:rsidR="00BA6241" w:rsidRDefault="00BA6241" w:rsidP="00012886">
      <w:pPr>
        <w:pStyle w:val="ProductList-Body"/>
        <w:rPr>
          <w:b/>
          <w:color w:val="00188F"/>
        </w:rPr>
      </w:pPr>
      <w:r>
        <w:rPr>
          <w:b/>
          <w:color w:val="00188F"/>
        </w:rPr>
        <w:t>Oznámenia</w:t>
      </w:r>
    </w:p>
    <w:p w14:paraId="4C35F265" w14:textId="1C8E39B7" w:rsidR="00BA6241" w:rsidRDefault="00BA6241" w:rsidP="00012886">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012886">
      <w:pPr>
        <w:pStyle w:val="ProductList-Body"/>
        <w:tabs>
          <w:tab w:val="clear" w:pos="158"/>
          <w:tab w:val="left" w:pos="360"/>
        </w:tabs>
      </w:pPr>
    </w:p>
    <w:p w14:paraId="52C74BF1" w14:textId="77777777" w:rsidR="00BA6241" w:rsidRPr="00207B92" w:rsidRDefault="00BA6241" w:rsidP="00012886">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012886">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012886">
      <w:pPr>
        <w:pStyle w:val="ProductList-Body"/>
        <w:tabs>
          <w:tab w:val="clear" w:pos="158"/>
          <w:tab w:val="left" w:pos="360"/>
        </w:tabs>
      </w:pPr>
    </w:p>
    <w:p w14:paraId="14AA90BD" w14:textId="77777777" w:rsidR="00BA6241" w:rsidRPr="0011540B" w:rsidRDefault="00BA6241" w:rsidP="00012886">
      <w:pPr>
        <w:pStyle w:val="ProductList-Body"/>
        <w:rPr>
          <w:b/>
          <w:color w:val="00188F"/>
        </w:rPr>
      </w:pPr>
      <w:r>
        <w:rPr>
          <w:b/>
          <w:color w:val="00188F"/>
        </w:rPr>
        <w:t>Common Area Communications Device</w:t>
      </w:r>
    </w:p>
    <w:p w14:paraId="6E7F4CC4" w14:textId="77777777" w:rsidR="00BA6241" w:rsidRDefault="00BA6241" w:rsidP="00012886">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012886">
      <w:pPr>
        <w:pStyle w:val="ProductList-Body"/>
        <w:tabs>
          <w:tab w:val="clear" w:pos="158"/>
          <w:tab w:val="left" w:pos="360"/>
        </w:tabs>
      </w:pPr>
    </w:p>
    <w:p w14:paraId="3F79E7A1" w14:textId="77777777" w:rsidR="00736EFA" w:rsidRPr="003619D2" w:rsidRDefault="00736EFA" w:rsidP="00012886">
      <w:pPr>
        <w:pStyle w:val="ProductList-Body"/>
        <w:rPr>
          <w:b/>
          <w:color w:val="00188F"/>
        </w:rPr>
      </w:pPr>
      <w:r>
        <w:rPr>
          <w:b/>
          <w:color w:val="00188F"/>
        </w:rPr>
        <w:t>Služby Calling Plan a Audio Conferencing (služby volaní/konferenčné služby)</w:t>
      </w:r>
    </w:p>
    <w:p w14:paraId="008DF8D0" w14:textId="42B7ECF8" w:rsidR="00BA6241" w:rsidRDefault="00736EFA" w:rsidP="00012886">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hyperlink r:id="rId57" w:history="1">
        <w:r w:rsidR="00BA6241">
          <w:rPr>
            <w:rStyle w:val="Hyperlink"/>
          </w:rPr>
          <w:t>http://go.microsoft.com/fwlink/?LinkId=690247</w:t>
        </w:r>
      </w:hyperlink>
      <w:r w:rsidR="00BA6241">
        <w:t>.</w:t>
      </w:r>
    </w:p>
    <w:p w14:paraId="618EF709" w14:textId="77777777" w:rsidR="00BA6241" w:rsidRDefault="00BA6241" w:rsidP="00012886">
      <w:pPr>
        <w:pStyle w:val="ProductList-Body"/>
        <w:tabs>
          <w:tab w:val="clear" w:pos="158"/>
          <w:tab w:val="left" w:pos="360"/>
        </w:tabs>
      </w:pPr>
    </w:p>
    <w:p w14:paraId="44A80C4E" w14:textId="77777777" w:rsidR="00BA6241" w:rsidRPr="0081293D" w:rsidRDefault="00BA6241" w:rsidP="00012886">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012886">
      <w:pPr>
        <w:pStyle w:val="ProductList-Body"/>
      </w:pPr>
    </w:p>
    <w:p w14:paraId="05EDAB03" w14:textId="77777777" w:rsidR="00BA6241" w:rsidRPr="003619D2" w:rsidRDefault="00BA6241" w:rsidP="00012886">
      <w:pPr>
        <w:pStyle w:val="ProductList-Body"/>
        <w:rPr>
          <w:b/>
          <w:color w:val="00188F"/>
        </w:rPr>
      </w:pPr>
      <w:r>
        <w:rPr>
          <w:b/>
          <w:color w:val="00188F"/>
        </w:rPr>
        <w:lastRenderedPageBreak/>
        <w:t>Dôležité informácie o pohotovostných službách</w:t>
      </w:r>
    </w:p>
    <w:p w14:paraId="09C64D36" w14:textId="79693D82" w:rsidR="00BA6241" w:rsidRDefault="00BD4AE5" w:rsidP="00BD4AE5">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r w:rsidR="00BA6241">
        <w:t>.</w:t>
      </w:r>
    </w:p>
    <w:p w14:paraId="714BFC7A" w14:textId="7B11BE80" w:rsidR="00D26A16"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31" w:name="ExchangeOnline"/>
      <w:bookmarkStart w:id="132" w:name="_Toc524436947"/>
      <w:bookmarkStart w:id="133" w:name="_Toc523239319"/>
    </w:p>
    <w:p w14:paraId="488A5389" w14:textId="5F740D41" w:rsidR="000A17F5" w:rsidRPr="00D26A16" w:rsidRDefault="00AB33B6" w:rsidP="00012886">
      <w:pPr>
        <w:pStyle w:val="ProductList-Offering2Heading"/>
        <w:outlineLvl w:val="2"/>
        <w:rPr>
          <w:lang w:val="sk-SK"/>
        </w:rPr>
      </w:pPr>
      <w:r>
        <w:rPr>
          <w:lang w:val="sk-SK"/>
        </w:rPr>
        <w:tab/>
      </w:r>
      <w:bookmarkStart w:id="134" w:name="_Toc41054257"/>
      <w:r w:rsidR="000A17F5">
        <w:t>Exchange Online</w:t>
      </w:r>
      <w:bookmarkEnd w:id="131"/>
      <w:bookmarkEnd w:id="132"/>
      <w:bookmarkEnd w:id="133"/>
      <w:bookmarkEnd w:id="134"/>
    </w:p>
    <w:p w14:paraId="7DB37D97" w14:textId="77777777" w:rsidR="000A17F5" w:rsidRDefault="000A17F5" w:rsidP="00012886">
      <w:pPr>
        <w:pStyle w:val="ProductList-Offering1"/>
        <w:sectPr w:rsidR="000A17F5" w:rsidSect="00E275D6">
          <w:footerReference w:type="first" r:id="rId58"/>
          <w:type w:val="continuous"/>
          <w:pgSz w:w="12240" w:h="15840"/>
          <w:pgMar w:top="1440" w:right="720" w:bottom="1440" w:left="720" w:header="720" w:footer="720" w:gutter="0"/>
          <w:cols w:space="720"/>
          <w:titlePg/>
          <w:docGrid w:linePitch="360"/>
        </w:sectPr>
      </w:pPr>
    </w:p>
    <w:p w14:paraId="69E60D5A"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5732FA5A" w14:textId="77777777" w:rsidR="000A17F5" w:rsidRDefault="000A17F5" w:rsidP="00012886">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012886">
      <w:pPr>
        <w:pStyle w:val="ProductList-Body"/>
        <w:pBdr>
          <w:top w:val="single" w:sz="4" w:space="1" w:color="BFBFBF" w:themeColor="background1" w:themeShade="BF"/>
        </w:pBdr>
        <w:rPr>
          <w:sz w:val="8"/>
          <w:szCs w:val="8"/>
        </w:rPr>
      </w:pPr>
    </w:p>
    <w:p w14:paraId="0148DFFB" w14:textId="0758CBAD" w:rsidR="001A19E0" w:rsidRPr="00690C65" w:rsidRDefault="00DC0A1F" w:rsidP="00012886">
      <w:pPr>
        <w:pStyle w:val="ProductList-Body"/>
      </w:pPr>
      <w:r>
        <w:rPr>
          <w:b/>
          <w:color w:val="00188F"/>
        </w:rPr>
        <w:t>Základné funkcie pre služby Office 365 – Exchange Online</w:t>
      </w:r>
    </w:p>
    <w:p w14:paraId="029F6D7B" w14:textId="248A77B7" w:rsidR="001A19E0" w:rsidRPr="00690C65" w:rsidRDefault="001A19E0" w:rsidP="00012886">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012886">
      <w:pPr>
        <w:pStyle w:val="ProductList-Body"/>
        <w:rPr>
          <w:sz w:val="14"/>
          <w:szCs w:val="18"/>
        </w:rPr>
      </w:pPr>
    </w:p>
    <w:p w14:paraId="1211BEB5" w14:textId="77777777" w:rsidR="001A19E0" w:rsidRPr="00690C65" w:rsidRDefault="001A19E0" w:rsidP="00012886">
      <w:pPr>
        <w:pStyle w:val="ProductList-Body"/>
        <w:ind w:left="187"/>
      </w:pPr>
      <w:r>
        <w:rPr>
          <w:b/>
          <w:color w:val="0072C6"/>
        </w:rPr>
        <w:t>E-maily</w:t>
      </w:r>
    </w:p>
    <w:p w14:paraId="3937A9A0" w14:textId="4DCDD39C" w:rsidR="001A19E0" w:rsidRPr="00690C65" w:rsidRDefault="001A19E0" w:rsidP="00012886">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012886">
      <w:pPr>
        <w:pStyle w:val="ProductList-Body"/>
        <w:ind w:left="180"/>
        <w:rPr>
          <w:sz w:val="14"/>
          <w:szCs w:val="18"/>
        </w:rPr>
      </w:pPr>
    </w:p>
    <w:p w14:paraId="53900BEE" w14:textId="77777777" w:rsidR="001A19E0" w:rsidRPr="00690C65" w:rsidRDefault="001A19E0" w:rsidP="00012886">
      <w:pPr>
        <w:pStyle w:val="ProductList-Body"/>
        <w:ind w:left="187"/>
      </w:pPr>
      <w:r>
        <w:rPr>
          <w:b/>
          <w:color w:val="0072C6"/>
        </w:rPr>
        <w:t>Prístup prostredníctvom mobilných zariadení a webového prehliadača</w:t>
      </w:r>
    </w:p>
    <w:p w14:paraId="277343D5" w14:textId="1C1D7BA1" w:rsidR="001A19E0" w:rsidRPr="00690C65" w:rsidRDefault="001A19E0" w:rsidP="00012886">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012886">
      <w:pPr>
        <w:pStyle w:val="ProductList-Body"/>
        <w:ind w:left="180"/>
        <w:rPr>
          <w:sz w:val="14"/>
          <w:szCs w:val="18"/>
        </w:rPr>
      </w:pPr>
    </w:p>
    <w:p w14:paraId="05B168D9" w14:textId="77777777" w:rsidR="001A19E0" w:rsidRPr="00690C65" w:rsidRDefault="001A19E0" w:rsidP="00012886">
      <w:pPr>
        <w:pStyle w:val="ProductList-Body"/>
        <w:ind w:left="187"/>
      </w:pPr>
      <w:r>
        <w:rPr>
          <w:b/>
          <w:color w:val="0072C6"/>
        </w:rPr>
        <w:t>Zásady uchovávania údajov</w:t>
      </w:r>
    </w:p>
    <w:p w14:paraId="0BFE11A8" w14:textId="021008B4" w:rsidR="001A19E0" w:rsidRPr="00690C65" w:rsidRDefault="001A19E0" w:rsidP="00012886">
      <w:pPr>
        <w:pStyle w:val="ProductList-Body"/>
        <w:ind w:left="180"/>
      </w:pPr>
      <w:r>
        <w:t>Zákazník bude môcť stanoviť zásady archivácie a odstraňovania e-mailových správ.</w:t>
      </w:r>
    </w:p>
    <w:p w14:paraId="23E25D82" w14:textId="77777777" w:rsidR="001A19E0" w:rsidRPr="00C86B45" w:rsidRDefault="001A19E0" w:rsidP="00012886">
      <w:pPr>
        <w:pStyle w:val="ProductList-Body"/>
        <w:ind w:left="180"/>
        <w:rPr>
          <w:sz w:val="14"/>
          <w:szCs w:val="18"/>
        </w:rPr>
      </w:pPr>
    </w:p>
    <w:p w14:paraId="42B509D2" w14:textId="77777777" w:rsidR="001A19E0" w:rsidRPr="00690C65" w:rsidRDefault="001A19E0" w:rsidP="00012886">
      <w:pPr>
        <w:pStyle w:val="ProductList-Body"/>
        <w:ind w:left="187"/>
      </w:pPr>
      <w:r>
        <w:rPr>
          <w:b/>
          <w:color w:val="0072C6"/>
        </w:rPr>
        <w:t>Obnovenie odstránených položiek a poštovej schránky</w:t>
      </w:r>
    </w:p>
    <w:p w14:paraId="65E558E2" w14:textId="77777777" w:rsidR="00EA0083" w:rsidRPr="0044514B" w:rsidRDefault="00EA0083" w:rsidP="00012886">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012886">
      <w:pPr>
        <w:pStyle w:val="ProductList-Body"/>
        <w:ind w:left="180"/>
        <w:rPr>
          <w:sz w:val="14"/>
          <w:szCs w:val="18"/>
        </w:rPr>
      </w:pPr>
    </w:p>
    <w:p w14:paraId="4FCE47EA" w14:textId="77777777" w:rsidR="001A19E0" w:rsidRPr="00690C65" w:rsidRDefault="001A19E0" w:rsidP="00012886">
      <w:pPr>
        <w:pStyle w:val="ProductList-Body"/>
        <w:ind w:left="187"/>
      </w:pPr>
      <w:r>
        <w:rPr>
          <w:b/>
          <w:color w:val="0072C6"/>
        </w:rPr>
        <w:t>Vyhľadávanie vo viacerých poštových schránkach</w:t>
      </w:r>
    </w:p>
    <w:p w14:paraId="442DBA42" w14:textId="37A9B852" w:rsidR="001A19E0" w:rsidRPr="00690C65" w:rsidRDefault="001A19E0" w:rsidP="00012886">
      <w:pPr>
        <w:pStyle w:val="ProductList-Body"/>
        <w:ind w:left="180"/>
      </w:pPr>
      <w:r>
        <w:t>Zákazník bude môcť vyhľadávať obsah vo viacerých poštových schránkach v rámci jeho organizácie.</w:t>
      </w:r>
    </w:p>
    <w:p w14:paraId="6D60AB6B" w14:textId="77777777" w:rsidR="001A19E0" w:rsidRPr="00C86B45" w:rsidRDefault="001A19E0" w:rsidP="00012886">
      <w:pPr>
        <w:pStyle w:val="ProductList-Body"/>
        <w:ind w:left="180"/>
        <w:rPr>
          <w:sz w:val="14"/>
          <w:szCs w:val="18"/>
        </w:rPr>
      </w:pPr>
    </w:p>
    <w:p w14:paraId="3467D71C" w14:textId="77777777" w:rsidR="001A19E0" w:rsidRPr="00690C65" w:rsidRDefault="001A19E0" w:rsidP="00012886">
      <w:pPr>
        <w:pStyle w:val="ProductList-Body"/>
        <w:ind w:left="187"/>
      </w:pPr>
      <w:r>
        <w:rPr>
          <w:b/>
          <w:color w:val="0072C6"/>
        </w:rPr>
        <w:t>Kalendár</w:t>
      </w:r>
    </w:p>
    <w:p w14:paraId="294F5C1B" w14:textId="0EB42AC3" w:rsidR="001A19E0" w:rsidRPr="00690C65" w:rsidRDefault="001A19E0" w:rsidP="00012886">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012886">
      <w:pPr>
        <w:pStyle w:val="ProductList-Body"/>
        <w:ind w:left="180"/>
        <w:rPr>
          <w:sz w:val="14"/>
          <w:szCs w:val="18"/>
        </w:rPr>
      </w:pPr>
    </w:p>
    <w:p w14:paraId="12646D9A" w14:textId="77777777" w:rsidR="001A19E0" w:rsidRPr="00690C65" w:rsidRDefault="001A19E0" w:rsidP="00012886">
      <w:pPr>
        <w:pStyle w:val="ProductList-Body"/>
        <w:ind w:left="187"/>
      </w:pPr>
      <w:r>
        <w:rPr>
          <w:b/>
          <w:color w:val="0072C6"/>
        </w:rPr>
        <w:t>Kontakty</w:t>
      </w:r>
    </w:p>
    <w:p w14:paraId="648D4163" w14:textId="31CD581B" w:rsidR="001A19E0" w:rsidRPr="00690C65" w:rsidRDefault="001A19E0" w:rsidP="00012886">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012886">
      <w:pPr>
        <w:pStyle w:val="ProductList-Body"/>
        <w:rPr>
          <w:sz w:val="14"/>
        </w:rPr>
      </w:pPr>
    </w:p>
    <w:p w14:paraId="6B6C75C8" w14:textId="47017AF8" w:rsidR="00DC0A1F" w:rsidRPr="00690C65" w:rsidRDefault="00DC0A1F" w:rsidP="00012886">
      <w:pPr>
        <w:pStyle w:val="ProductList-Body"/>
      </w:pPr>
      <w:r>
        <w:rPr>
          <w:b/>
          <w:color w:val="00188F"/>
        </w:rPr>
        <w:t>Základné funkcie pre služby Office 365 – Exchange Online Archiving</w:t>
      </w:r>
    </w:p>
    <w:p w14:paraId="3AEF57B1" w14:textId="4921241E" w:rsidR="00DC0A1F" w:rsidRPr="00690C65" w:rsidRDefault="00DC0A1F" w:rsidP="00012886">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4975D2" w:rsidRDefault="000B0627" w:rsidP="00012886">
      <w:pPr>
        <w:pStyle w:val="ProductList-Body"/>
        <w:rPr>
          <w:szCs w:val="18"/>
        </w:rPr>
      </w:pPr>
    </w:p>
    <w:p w14:paraId="40C43371" w14:textId="77777777" w:rsidR="00ED50E6" w:rsidRPr="00690C65" w:rsidRDefault="001A19E0" w:rsidP="00012886">
      <w:pPr>
        <w:pStyle w:val="ProductList-Body"/>
        <w:ind w:left="180"/>
      </w:pPr>
      <w:r>
        <w:rPr>
          <w:b/>
          <w:color w:val="0072C6"/>
        </w:rPr>
        <w:t>Ukladanie</w:t>
      </w:r>
    </w:p>
    <w:p w14:paraId="4D3B73EF" w14:textId="41F65D4D" w:rsidR="001A19E0" w:rsidRPr="00690C65" w:rsidRDefault="001A19E0" w:rsidP="00012886">
      <w:pPr>
        <w:pStyle w:val="ProductList-Body"/>
        <w:ind w:left="180"/>
      </w:pPr>
      <w:r>
        <w:t>Zákazník bude môcť povoliť koncovému používateľovi ukladať e-mailové správy.</w:t>
      </w:r>
    </w:p>
    <w:p w14:paraId="20F27813" w14:textId="77777777" w:rsidR="00ED50E6" w:rsidRPr="004975D2" w:rsidRDefault="00ED50E6" w:rsidP="00012886">
      <w:pPr>
        <w:pStyle w:val="ProductList-Body"/>
        <w:ind w:left="180"/>
        <w:rPr>
          <w:szCs w:val="18"/>
        </w:rPr>
      </w:pPr>
    </w:p>
    <w:p w14:paraId="0586DAE4" w14:textId="77777777" w:rsidR="00ED50E6" w:rsidRPr="00690C65" w:rsidRDefault="001A19E0" w:rsidP="00DB7CA2">
      <w:pPr>
        <w:pStyle w:val="ProductList-Body"/>
        <w:ind w:left="187"/>
      </w:pPr>
      <w:r>
        <w:rPr>
          <w:b/>
          <w:color w:val="0072C6"/>
        </w:rPr>
        <w:t>Zásady uchovávania údajov</w:t>
      </w:r>
    </w:p>
    <w:p w14:paraId="7CDB87D7" w14:textId="21882356" w:rsidR="001A19E0" w:rsidRPr="00690C65" w:rsidRDefault="001A19E0" w:rsidP="0001288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012886">
      <w:pPr>
        <w:pStyle w:val="ProductList-Body"/>
        <w:ind w:left="180"/>
        <w:rPr>
          <w:szCs w:val="18"/>
        </w:rPr>
      </w:pPr>
    </w:p>
    <w:p w14:paraId="53518FF9" w14:textId="77777777" w:rsidR="00ED50E6" w:rsidRPr="00690C65" w:rsidRDefault="001A19E0" w:rsidP="00012886">
      <w:pPr>
        <w:pStyle w:val="ProductList-Body"/>
        <w:ind w:left="187"/>
      </w:pPr>
      <w:r>
        <w:rPr>
          <w:b/>
          <w:color w:val="0072C6"/>
        </w:rPr>
        <w:t>Obnovenie odstránených položiek a poštovej schránky</w:t>
      </w:r>
    </w:p>
    <w:p w14:paraId="0CF73227" w14:textId="7B0D2157" w:rsidR="001A19E0" w:rsidRPr="00690C65" w:rsidRDefault="001A19E0" w:rsidP="0001288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32403BAC" w14:textId="77777777" w:rsidR="00ED50E6" w:rsidRPr="00690C65" w:rsidRDefault="001A19E0" w:rsidP="00AB2C51">
      <w:pPr>
        <w:pStyle w:val="ProductList-Body"/>
        <w:ind w:left="158"/>
      </w:pPr>
      <w:r>
        <w:rPr>
          <w:b/>
          <w:color w:val="0072C6"/>
        </w:rPr>
        <w:lastRenderedPageBreak/>
        <w:t>Vyhľadávanie vo viacerých poštových schránkach</w:t>
      </w:r>
    </w:p>
    <w:p w14:paraId="024BBD24" w14:textId="653E014F" w:rsidR="001A19E0" w:rsidRPr="00690C65" w:rsidRDefault="001A19E0" w:rsidP="00012886">
      <w:pPr>
        <w:pStyle w:val="ProductList-Body"/>
        <w:ind w:left="180"/>
      </w:pPr>
      <w:r>
        <w:t>Zákazník bude môcť vyhľadávať obsah vo viacerých poštových schránkach v rámci jeho organizácie.</w:t>
      </w:r>
    </w:p>
    <w:p w14:paraId="2351983F" w14:textId="77777777" w:rsidR="00ED50E6" w:rsidRPr="004975D2" w:rsidRDefault="00ED50E6" w:rsidP="00012886">
      <w:pPr>
        <w:pStyle w:val="ProductList-Body"/>
        <w:ind w:left="180"/>
        <w:rPr>
          <w:szCs w:val="18"/>
        </w:rPr>
      </w:pPr>
    </w:p>
    <w:p w14:paraId="448BE475" w14:textId="77777777" w:rsidR="00ED50E6" w:rsidRPr="00690C65" w:rsidRDefault="001A19E0" w:rsidP="00D01581">
      <w:pPr>
        <w:pStyle w:val="ProductList-Body"/>
        <w:ind w:left="187"/>
      </w:pPr>
      <w:r>
        <w:rPr>
          <w:b/>
          <w:color w:val="0072C6"/>
        </w:rPr>
        <w:t>Zákonné pozastavenie poskytovania</w:t>
      </w:r>
    </w:p>
    <w:p w14:paraId="2EA3BFAF" w14:textId="45C83957" w:rsidR="001A19E0" w:rsidRPr="00690C65" w:rsidRDefault="001A19E0" w:rsidP="0001288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012886">
      <w:pPr>
        <w:pStyle w:val="ProductList-Body"/>
        <w:rPr>
          <w:szCs w:val="18"/>
        </w:rPr>
      </w:pPr>
    </w:p>
    <w:p w14:paraId="4ACEA0A4" w14:textId="60DB9570" w:rsidR="006523C8" w:rsidRPr="00690C65" w:rsidRDefault="006523C8" w:rsidP="00012886">
      <w:pPr>
        <w:pStyle w:val="ProductList-Body"/>
        <w:ind w:left="187"/>
      </w:pPr>
      <w:r>
        <w:rPr>
          <w:b/>
          <w:color w:val="0072C6"/>
        </w:rPr>
        <w:t>Archivovanie</w:t>
      </w:r>
    </w:p>
    <w:p w14:paraId="73F5962E" w14:textId="77777777" w:rsidR="006523C8" w:rsidRPr="00690C65" w:rsidRDefault="006523C8" w:rsidP="00012886">
      <w:pPr>
        <w:pStyle w:val="ProductList-Body"/>
        <w:ind w:left="180"/>
      </w:pPr>
      <w:r>
        <w:t>Archiváciu možno používať na ukladanie správ iba s predplatným služby Exchange Online (plány 1 a 2).</w:t>
      </w:r>
    </w:p>
    <w:p w14:paraId="2F8F646A" w14:textId="77777777" w:rsidR="006523C8" w:rsidRPr="004975D2" w:rsidRDefault="006523C8" w:rsidP="00012886">
      <w:pPr>
        <w:pStyle w:val="ProductList-Body"/>
        <w:ind w:left="180"/>
        <w:rPr>
          <w:szCs w:val="18"/>
        </w:rPr>
      </w:pPr>
    </w:p>
    <w:p w14:paraId="2B0BFA2B" w14:textId="6300D19C" w:rsidR="006523C8" w:rsidRPr="00690C65" w:rsidRDefault="006523C8" w:rsidP="00012886">
      <w:pPr>
        <w:pStyle w:val="ProductList-Body"/>
        <w:ind w:left="187"/>
      </w:pPr>
      <w:r>
        <w:rPr>
          <w:b/>
          <w:color w:val="0072C6"/>
        </w:rPr>
        <w:t>Archivovanie pre Exchange Server</w:t>
      </w:r>
    </w:p>
    <w:p w14:paraId="05891E4A" w14:textId="77777777" w:rsidR="006523C8" w:rsidRPr="00690C65" w:rsidRDefault="006523C8" w:rsidP="00012886">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012886">
      <w:pPr>
        <w:pStyle w:val="ProductList-Body"/>
        <w:ind w:left="180"/>
        <w:rPr>
          <w:szCs w:val="18"/>
        </w:rPr>
      </w:pPr>
    </w:p>
    <w:p w14:paraId="5A3E477A" w14:textId="77777777" w:rsidR="004975D2" w:rsidRDefault="004975D2" w:rsidP="00012886">
      <w:pPr>
        <w:pStyle w:val="ProductList-ClauseHeading"/>
        <w:keepNext w:val="0"/>
      </w:pPr>
      <w:r>
        <w:t>Smartfóny a tablety</w:t>
      </w:r>
    </w:p>
    <w:p w14:paraId="1A5E4530" w14:textId="3ACF0483" w:rsidR="00A53406" w:rsidRPr="003A1DB6" w:rsidRDefault="00AB2C51" w:rsidP="00012886">
      <w:pPr>
        <w:pStyle w:val="ProductList-Body"/>
      </w:pPr>
      <w:r>
        <w:t>Každý používateľ, ktorému zákazník priradí licenciu SL pre používateľa na produkt Exchange Online, smie i) používať Microsoft Outlook pre mobilné zariadenia na komerčné účely a ii) prihlasovať sa do aplikácie Microsoft Outlook pomocou identifikátora získaného od svojej organizácie v najviac piatich smartfónoch a piatich tabletoch</w:t>
      </w:r>
      <w:r w:rsidR="00A53406">
        <w:t xml:space="preserve">. </w:t>
      </w:r>
    </w:p>
    <w:p w14:paraId="7BCE5BBF" w14:textId="77777777" w:rsidR="00A53406" w:rsidRPr="004975D2" w:rsidRDefault="00A53406" w:rsidP="00012886">
      <w:pPr>
        <w:pStyle w:val="ProductList-Body"/>
        <w:tabs>
          <w:tab w:val="clear" w:pos="158"/>
          <w:tab w:val="left" w:pos="270"/>
        </w:tabs>
        <w:rPr>
          <w:b/>
          <w:color w:val="00188F"/>
          <w:szCs w:val="18"/>
        </w:rPr>
      </w:pPr>
    </w:p>
    <w:p w14:paraId="6F4D5951" w14:textId="0D6877F3" w:rsidR="006523C8" w:rsidRPr="00690C65" w:rsidRDefault="006523C8" w:rsidP="00012886">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012886">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59" w:history="1">
        <w:r>
          <w:rPr>
            <w:rStyle w:val="Hyperlink"/>
          </w:rPr>
          <w:t>http://go.microsoft.com/?linkid=9839206</w:t>
        </w:r>
      </w:hyperlink>
      <w:r>
        <w:rPr>
          <w:rStyle w:val="Hyperlink"/>
        </w:rPr>
        <w:t>.</w:t>
      </w:r>
    </w:p>
    <w:p w14:paraId="3945EE2A" w14:textId="1B39BEEA" w:rsidR="006523C8" w:rsidRPr="004975D2" w:rsidRDefault="006523C8" w:rsidP="00012886">
      <w:pPr>
        <w:pStyle w:val="ProductList-Body"/>
        <w:rPr>
          <w:szCs w:val="18"/>
        </w:rPr>
      </w:pPr>
    </w:p>
    <w:p w14:paraId="5A4AFD0F" w14:textId="77777777" w:rsidR="00A87CAE" w:rsidRPr="00017A5A" w:rsidRDefault="00A87CAE" w:rsidP="00012886">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012886">
      <w:pPr>
        <w:pStyle w:val="ProductList-Body"/>
      </w:pPr>
      <w:r>
        <w:t>Ak má zákazník licenciu na službu Office 365 Data Loss Prevention na základe zariadenia, majú licenciu na túto službu on-line všetci používatelia daného licencovaného zariadenia.</w:t>
      </w:r>
      <w:bookmarkStart w:id="135" w:name="_Hlk486589626"/>
    </w:p>
    <w:bookmarkEnd w:id="135"/>
    <w:p w14:paraId="2DFAE068" w14:textId="18A6CA1F" w:rsidR="00003901" w:rsidRPr="004975D2" w:rsidRDefault="00003901" w:rsidP="00012886">
      <w:pPr>
        <w:pStyle w:val="ProductList-Body"/>
        <w:tabs>
          <w:tab w:val="clear" w:pos="158"/>
          <w:tab w:val="left" w:pos="180"/>
        </w:tabs>
        <w:rPr>
          <w:szCs w:val="18"/>
        </w:rPr>
      </w:pPr>
    </w:p>
    <w:p w14:paraId="1AE2FFC0" w14:textId="77777777" w:rsidR="00003901" w:rsidRPr="0078411F" w:rsidRDefault="00003901" w:rsidP="00012886">
      <w:pPr>
        <w:pStyle w:val="ProductList-Body"/>
        <w:rPr>
          <w:b/>
          <w:color w:val="00188F"/>
        </w:rPr>
      </w:pPr>
      <w:bookmarkStart w:id="136" w:name="_Toc423959249"/>
      <w:r w:rsidRPr="0078411F">
        <w:rPr>
          <w:b/>
          <w:color w:val="00188F"/>
        </w:rPr>
        <w:t>Zmluva o úrovni služieb</w:t>
      </w:r>
      <w:bookmarkEnd w:id="136"/>
    </w:p>
    <w:p w14:paraId="443D3DF5" w14:textId="620BE569" w:rsidR="008E6D10" w:rsidRDefault="00F966E9" w:rsidP="00012886">
      <w:pPr>
        <w:pStyle w:val="ProductList-Body"/>
        <w:tabs>
          <w:tab w:val="clear" w:pos="158"/>
          <w:tab w:val="left" w:pos="180"/>
        </w:tabs>
      </w:pPr>
      <w:bookmarkStart w:id="137" w:name="Office365Applications"/>
      <w:r>
        <w:t>Pre službu Rozšírená ochrana pred bezpečnostnými hrozbami pre Office 365 sa neposkytuje žiadna zmluva o úrovni služieb</w:t>
      </w:r>
      <w:r w:rsidR="008E6D10">
        <w:t>.</w:t>
      </w:r>
    </w:p>
    <w:bookmarkStart w:id="138" w:name="O365Applications"/>
    <w:bookmarkEnd w:id="137"/>
    <w:p w14:paraId="20CDF5A3"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F7587D" w14:textId="5B268729" w:rsidR="006C4BEB" w:rsidRDefault="00A5510B" w:rsidP="006C4BEB">
      <w:pPr>
        <w:pStyle w:val="ProductList-Offering2Heading"/>
        <w:outlineLvl w:val="2"/>
      </w:pPr>
      <w:r w:rsidRPr="009570F9">
        <w:rPr>
          <w:lang w:val="sk-SK"/>
        </w:rPr>
        <w:tab/>
      </w:r>
      <w:bookmarkStart w:id="139" w:name="_Toc41054258"/>
      <w:r w:rsidR="006C4BEB">
        <w:t>Microsoft Stream</w:t>
      </w:r>
      <w:bookmarkEnd w:id="139"/>
    </w:p>
    <w:p w14:paraId="490A7D4A" w14:textId="77777777" w:rsidR="006C4BEB" w:rsidRDefault="006C4BEB" w:rsidP="006C4BEB">
      <w:pPr>
        <w:pStyle w:val="ProductList-Body"/>
        <w:tabs>
          <w:tab w:val="clear" w:pos="158"/>
          <w:tab w:val="left" w:pos="360"/>
        </w:tabs>
        <w:rPr>
          <w:b/>
          <w:color w:val="00188F"/>
        </w:rPr>
      </w:pPr>
      <w:r>
        <w:rPr>
          <w:b/>
          <w:color w:val="00188F"/>
        </w:rPr>
        <w:t>Oznámenia</w:t>
      </w:r>
    </w:p>
    <w:p w14:paraId="32755D78" w14:textId="77777777" w:rsidR="006C4BEB" w:rsidRDefault="006C4BEB" w:rsidP="006C4BEB">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5B8F9969" w14:textId="77777777" w:rsidR="006C4BEB" w:rsidRDefault="006C4BEB" w:rsidP="006C4BEB">
      <w:pPr>
        <w:pStyle w:val="ProductList-Body"/>
      </w:pPr>
    </w:p>
    <w:p w14:paraId="2EFD42AA" w14:textId="77777777" w:rsidR="006C4BEB" w:rsidRDefault="006C4BEB" w:rsidP="006C4BEB">
      <w:pPr>
        <w:pStyle w:val="ProductList-Body"/>
        <w:tabs>
          <w:tab w:val="clear" w:pos="158"/>
          <w:tab w:val="left" w:pos="360"/>
        </w:tabs>
        <w:rPr>
          <w:b/>
          <w:color w:val="00188F"/>
        </w:rPr>
      </w:pPr>
      <w:r>
        <w:rPr>
          <w:b/>
          <w:color w:val="00188F"/>
        </w:rPr>
        <w:t>Streamovanie živých udalostí</w:t>
      </w:r>
    </w:p>
    <w:p w14:paraId="44F32E5A" w14:textId="77777777" w:rsidR="006C4BEB" w:rsidRDefault="006C4BEB" w:rsidP="006C4BEB">
      <w:pPr>
        <w:pStyle w:val="ProductList-Body"/>
      </w:pPr>
      <w:r>
        <w:t>Streamovanie živých udalostí podlieha nasledujúcim podmienkam:</w:t>
      </w:r>
    </w:p>
    <w:p w14:paraId="40460E2F" w14:textId="77777777" w:rsidR="006C4BEB" w:rsidRDefault="006C4BEB" w:rsidP="006C4BEB">
      <w:pPr>
        <w:pStyle w:val="ProductList-Bullet"/>
        <w:numPr>
          <w:ilvl w:val="0"/>
          <w:numId w:val="11"/>
        </w:numPr>
      </w:pPr>
      <w:r>
        <w:t>Streamovanie živých udalostí nesmie trvať dlhšie ako štyri (4) hodiny.</w:t>
      </w:r>
    </w:p>
    <w:p w14:paraId="5A9AF298" w14:textId="77777777" w:rsidR="006C4BEB" w:rsidRDefault="006C4BEB" w:rsidP="006C4BEB">
      <w:pPr>
        <w:pStyle w:val="ProductList-Bullet"/>
        <w:numPr>
          <w:ilvl w:val="0"/>
          <w:numId w:val="11"/>
        </w:numPr>
      </w:pPr>
      <w:r>
        <w:t>Počet účastníkov streamovania živých udalostí nesmie prekročiť 10 000 používateľov.</w:t>
      </w:r>
    </w:p>
    <w:p w14:paraId="0559A30A" w14:textId="77777777" w:rsidR="006C4BEB" w:rsidRDefault="006C4BEB" w:rsidP="006C4BEB">
      <w:pPr>
        <w:pStyle w:val="ProductList-Bullet"/>
        <w:numPr>
          <w:ilvl w:val="0"/>
          <w:numId w:val="11"/>
        </w:numPr>
      </w:pPr>
      <w:r>
        <w:t>Streamovanie živých udalostí je v jednom okamihu obmedzené na pätnásť (15) na zákazníka.</w:t>
      </w:r>
    </w:p>
    <w:p w14:paraId="5AD066BC" w14:textId="77777777" w:rsidR="006C4BEB" w:rsidRPr="00903BB7" w:rsidRDefault="009A6324" w:rsidP="006C4BEB">
      <w:pPr>
        <w:pStyle w:val="ProductList-Body"/>
        <w:shd w:val="clear" w:color="auto" w:fill="A6A6A6" w:themeFill="background1" w:themeFillShade="A6"/>
        <w:spacing w:before="120" w:after="240"/>
        <w:jc w:val="right"/>
      </w:pPr>
      <w:hyperlink w:anchor="TableofContents" w:tooltip="Obsah" w:history="1">
        <w:r w:rsidR="006C4BEB">
          <w:rPr>
            <w:rStyle w:val="Hyperlink"/>
            <w:sz w:val="16"/>
            <w:szCs w:val="16"/>
          </w:rPr>
          <w:t>Obsah</w:t>
        </w:r>
      </w:hyperlink>
      <w:r w:rsidR="006C4BEB">
        <w:rPr>
          <w:rStyle w:val="Hyperlink"/>
          <w:sz w:val="16"/>
          <w:szCs w:val="16"/>
        </w:rPr>
        <w:t xml:space="preserve"> </w:t>
      </w:r>
      <w:r w:rsidR="006C4BEB">
        <w:rPr>
          <w:sz w:val="16"/>
          <w:szCs w:val="16"/>
        </w:rPr>
        <w:t xml:space="preserve">/ </w:t>
      </w:r>
      <w:hyperlink w:anchor="GeneralTerms" w:tooltip="Všeobecné podmienky" w:history="1">
        <w:r w:rsidR="006C4BEB">
          <w:rPr>
            <w:rStyle w:val="Hyperlink"/>
            <w:sz w:val="16"/>
            <w:szCs w:val="16"/>
          </w:rPr>
          <w:t>Všeobecné podmienky</w:t>
        </w:r>
      </w:hyperlink>
    </w:p>
    <w:p w14:paraId="520204B2" w14:textId="1DA196E5" w:rsidR="00A5510B" w:rsidRDefault="00A5510B" w:rsidP="00A5510B">
      <w:pPr>
        <w:pStyle w:val="ProductList-Offering2Heading"/>
        <w:outlineLvl w:val="2"/>
      </w:pPr>
      <w:r w:rsidRPr="009570F9">
        <w:rPr>
          <w:lang w:val="sk-SK"/>
        </w:rPr>
        <w:tab/>
      </w:r>
      <w:bookmarkStart w:id="140" w:name="_Toc41054259"/>
      <w:r>
        <w:t>Microsoft Teams</w:t>
      </w:r>
      <w:bookmarkEnd w:id="140"/>
    </w:p>
    <w:p w14:paraId="327AF9C2" w14:textId="77777777" w:rsidR="00A5510B" w:rsidRDefault="00A5510B" w:rsidP="00A5510B">
      <w:pPr>
        <w:pStyle w:val="ProductList-Body"/>
        <w:tabs>
          <w:tab w:val="clear" w:pos="158"/>
          <w:tab w:val="left" w:pos="360"/>
        </w:tabs>
        <w:rPr>
          <w:b/>
          <w:color w:val="00188F"/>
        </w:rPr>
      </w:pPr>
      <w:r>
        <w:rPr>
          <w:b/>
          <w:color w:val="00188F"/>
        </w:rPr>
        <w:t>Oznámenia</w:t>
      </w:r>
    </w:p>
    <w:p w14:paraId="32CC50D5" w14:textId="77777777" w:rsidR="00A5510B" w:rsidRDefault="00A5510B" w:rsidP="00A5510B">
      <w:pPr>
        <w:pStyle w:val="ProductList-Body"/>
      </w:pPr>
      <w:r>
        <w:t>Oznámenie H.264/MPEG-4 AVC v </w:t>
      </w:r>
      <w:hyperlink r:id="rId60" w:anchor="Attachment1" w:tooltip="Príloha 1" w:history="1">
        <w:r>
          <w:rPr>
            <w:rStyle w:val="Hyperlink"/>
          </w:rPr>
          <w:t>prílohe 1</w:t>
        </w:r>
      </w:hyperlink>
      <w:r>
        <w:t xml:space="preserve"> sa vzťahuje na všetky služby Office 365, ktoré zahŕňajú službu Microsoft Teams.</w:t>
      </w:r>
    </w:p>
    <w:p w14:paraId="6345CE8C" w14:textId="77777777" w:rsidR="00A5510B" w:rsidRDefault="00A5510B" w:rsidP="00A5510B">
      <w:pPr>
        <w:pStyle w:val="ProductList-Body"/>
        <w:rPr>
          <w:b/>
          <w:bCs/>
        </w:rPr>
      </w:pPr>
    </w:p>
    <w:p w14:paraId="0811C288" w14:textId="77777777" w:rsidR="00A5510B" w:rsidRDefault="00A5510B" w:rsidP="00A5510B">
      <w:pPr>
        <w:pStyle w:val="ProductList-Body"/>
        <w:tabs>
          <w:tab w:val="clear" w:pos="158"/>
          <w:tab w:val="left" w:pos="360"/>
        </w:tabs>
        <w:rPr>
          <w:b/>
          <w:color w:val="00188F"/>
        </w:rPr>
      </w:pPr>
      <w:r>
        <w:rPr>
          <w:b/>
          <w:color w:val="00188F"/>
        </w:rPr>
        <w:t>Zákazníci z oblasti zdravotníctva</w:t>
      </w:r>
    </w:p>
    <w:p w14:paraId="2C607D93" w14:textId="77777777" w:rsidR="00A5510B" w:rsidRDefault="00A5510B" w:rsidP="00A5510B">
      <w:pPr>
        <w:pStyle w:val="ProductList-Body"/>
      </w:pPr>
      <w:r>
        <w:t xml:space="preserve">Zákazník je zodpovedný výhradne za: (1) presnosť a adekvátnosť informácií a údajov poskytnutých používaním služby Microsoft Teams, (2) implementovanie bezpečnej metódy autentifikácie medzi aplikáciami, teda medzi akoukoľvek zákazníckou aplikáciou a/alebo službou a službou Microsoft Teams, (3) získanie primeraného súhlasu zo strany koncových používateľov a zákazníkov spojeného s tým, že používajú zákaznícku službu </w:t>
      </w:r>
      <w:r>
        <w:lastRenderedPageBreak/>
        <w:t>Microsoft Teams, a (4) zobrazovanie primeraných upozornení, odopretí a oznámení pre koncových používateľov a zákazníkov spojených s tým, že používajú službu Microsoft Teams.</w:t>
      </w:r>
    </w:p>
    <w:p w14:paraId="0CBE43A7" w14:textId="77777777" w:rsidR="00A5510B" w:rsidRDefault="00A5510B" w:rsidP="00A5510B">
      <w:pPr>
        <w:pStyle w:val="ProductList-Body"/>
      </w:pPr>
    </w:p>
    <w:p w14:paraId="7A360993" w14:textId="77777777" w:rsidR="00A5510B" w:rsidRDefault="00A5510B" w:rsidP="00A5510B">
      <w:pPr>
        <w:pStyle w:val="ProductList-Body"/>
      </w:pPr>
      <w:r>
        <w:t>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NEMAJÚ SA POUŽÍVAŤ AKO NÁHRADA ODBORNEJ LEKÁRSKEJ RADY, DIAGNOSTIKY, LIEČBY ANI ROZHODNUTIA A (3) NEMAJÚ SA POUŽÍVAŤ V PRÍPADE POTREBY NALIEHAVEJ 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274FA287" w14:textId="77777777" w:rsidR="00A5510B" w:rsidRDefault="00A5510B" w:rsidP="00A5510B">
      <w:pPr>
        <w:pStyle w:val="ProductList-Body"/>
      </w:pPr>
    </w:p>
    <w:p w14:paraId="351AEAE9" w14:textId="77777777" w:rsidR="00A5510B" w:rsidRDefault="00A5510B" w:rsidP="00A5510B">
      <w:pPr>
        <w:pStyle w:val="ProductList-Body"/>
        <w:rPr>
          <w:b/>
          <w:color w:val="00188F"/>
        </w:rPr>
      </w:pPr>
      <w:r>
        <w:rPr>
          <w:b/>
          <w:color w:val="00188F"/>
        </w:rPr>
        <w:t>Skúšobné verzie</w:t>
      </w:r>
    </w:p>
    <w:p w14:paraId="64B2CCA0" w14:textId="77777777" w:rsidR="00A5510B" w:rsidRDefault="00A5510B" w:rsidP="00A5510B">
      <w:pPr>
        <w:pStyle w:val="ProductList-Body"/>
        <w:rPr>
          <w:b/>
        </w:rPr>
      </w:pPr>
      <w:r>
        <w:t>Prieskum služby Microsoft Teams môžu iniciovať len individuálni koncoví zákazníci. Zákazník nesmie iniciovať prieskum služby Microsoft Teams v mene koncových zákazníkov.</w:t>
      </w:r>
    </w:p>
    <w:p w14:paraId="11293A31" w14:textId="77777777" w:rsidR="00A5510B" w:rsidRPr="00903BB7" w:rsidRDefault="009A6324" w:rsidP="00A5510B">
      <w:pPr>
        <w:pStyle w:val="ProductList-Body"/>
        <w:shd w:val="clear" w:color="auto" w:fill="A6A6A6" w:themeFill="background1" w:themeFillShade="A6"/>
        <w:spacing w:before="120" w:after="240"/>
        <w:jc w:val="right"/>
      </w:pPr>
      <w:hyperlink w:anchor="TableofContents" w:tooltip="Obsah" w:history="1">
        <w:r w:rsidR="00A5510B">
          <w:rPr>
            <w:rStyle w:val="Hyperlink"/>
            <w:sz w:val="16"/>
            <w:szCs w:val="16"/>
          </w:rPr>
          <w:t>Obsah</w:t>
        </w:r>
      </w:hyperlink>
      <w:r w:rsidR="00A5510B">
        <w:rPr>
          <w:rStyle w:val="Hyperlink"/>
          <w:sz w:val="16"/>
          <w:szCs w:val="16"/>
        </w:rPr>
        <w:t xml:space="preserve"> </w:t>
      </w:r>
      <w:r w:rsidR="00A5510B">
        <w:rPr>
          <w:sz w:val="16"/>
          <w:szCs w:val="16"/>
        </w:rPr>
        <w:t xml:space="preserve">/ </w:t>
      </w:r>
      <w:hyperlink w:anchor="GeneralTerms" w:tooltip="Všeobecné podmienky" w:history="1">
        <w:r w:rsidR="00A5510B">
          <w:rPr>
            <w:rStyle w:val="Hyperlink"/>
            <w:sz w:val="16"/>
            <w:szCs w:val="16"/>
          </w:rPr>
          <w:t>Všeobecné podmienky</w:t>
        </w:r>
      </w:hyperlink>
    </w:p>
    <w:p w14:paraId="774622F6" w14:textId="77777777" w:rsidR="00BD4AE5" w:rsidRDefault="000A17F5" w:rsidP="00BD4AE5">
      <w:pPr>
        <w:pStyle w:val="ProductList-Offering2Heading"/>
        <w:outlineLvl w:val="2"/>
      </w:pPr>
      <w:r w:rsidRPr="009570F9">
        <w:rPr>
          <w:lang w:val="sk-SK"/>
        </w:rPr>
        <w:tab/>
      </w:r>
      <w:bookmarkStart w:id="141" w:name="M365Applications"/>
      <w:bookmarkStart w:id="142" w:name="_Toc37676501"/>
      <w:bookmarkStart w:id="143" w:name="_Toc41054260"/>
      <w:bookmarkEnd w:id="138"/>
      <w:r w:rsidR="00BD4AE5">
        <w:t>Aplikácie Microsoft 365</w:t>
      </w:r>
      <w:bookmarkEnd w:id="141"/>
      <w:bookmarkEnd w:id="142"/>
      <w:bookmarkEnd w:id="143"/>
    </w:p>
    <w:p w14:paraId="58B83432" w14:textId="77777777" w:rsidR="00BD4AE5" w:rsidRDefault="00BD4AE5" w:rsidP="00BD4AE5">
      <w:pPr>
        <w:pStyle w:val="ProductList-Offering1"/>
        <w:sectPr w:rsidR="00BD4AE5" w:rsidSect="00E275D6">
          <w:type w:val="continuous"/>
          <w:pgSz w:w="12240" w:h="15840"/>
          <w:pgMar w:top="1440" w:right="720" w:bottom="1440" w:left="720" w:header="720" w:footer="720" w:gutter="0"/>
          <w:cols w:space="720"/>
          <w:titlePg/>
          <w:docGrid w:linePitch="360"/>
        </w:sectPr>
      </w:pPr>
    </w:p>
    <w:p w14:paraId="2DB753AF"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firmy</w:t>
      </w:r>
    </w:p>
    <w:p w14:paraId="6D121B2A"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podniky</w:t>
      </w:r>
    </w:p>
    <w:p w14:paraId="6AA91C1B"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Visio Online (Plán 1 a 2)</w:t>
      </w:r>
    </w:p>
    <w:p w14:paraId="74A82FC4" w14:textId="77777777" w:rsidR="00BD4AE5" w:rsidRDefault="00BD4AE5" w:rsidP="00BD4AE5">
      <w:pPr>
        <w:pStyle w:val="ProductList-Offering2"/>
        <w:sectPr w:rsidR="00BD4AE5" w:rsidSect="005B7124">
          <w:type w:val="continuous"/>
          <w:pgSz w:w="12240" w:h="15840"/>
          <w:pgMar w:top="1440" w:right="720" w:bottom="1440" w:left="720" w:header="720" w:footer="720" w:gutter="0"/>
          <w:cols w:num="2" w:space="720"/>
          <w:titlePg/>
          <w:docGrid w:linePitch="360"/>
        </w:sectPr>
      </w:pPr>
    </w:p>
    <w:p w14:paraId="733D6AFC" w14:textId="77777777" w:rsidR="00BD4AE5" w:rsidRPr="000A5E8A" w:rsidRDefault="00BD4AE5" w:rsidP="00BD4AE5">
      <w:pPr>
        <w:pStyle w:val="ProductList-Body"/>
        <w:pBdr>
          <w:top w:val="single" w:sz="4" w:space="1" w:color="BFBFBF" w:themeColor="background1" w:themeShade="BF"/>
        </w:pBdr>
        <w:rPr>
          <w:b/>
          <w:color w:val="000000" w:themeColor="text1"/>
          <w:sz w:val="8"/>
          <w:szCs w:val="8"/>
        </w:rPr>
      </w:pPr>
    </w:p>
    <w:p w14:paraId="163E3E42" w14:textId="77777777" w:rsidR="00BD4AE5" w:rsidRPr="00123E7D" w:rsidRDefault="00BD4AE5" w:rsidP="00BD4AE5">
      <w:pPr>
        <w:pStyle w:val="ProductList-Body"/>
        <w:rPr>
          <w:b/>
          <w:color w:val="00188F"/>
        </w:rPr>
      </w:pPr>
      <w:r>
        <w:rPr>
          <w:b/>
          <w:color w:val="00188F"/>
        </w:rPr>
        <w:t>Zmluva o úrovni služieb</w:t>
      </w:r>
    </w:p>
    <w:p w14:paraId="6CE7356D" w14:textId="77777777" w:rsidR="00BD4AE5" w:rsidRDefault="00BD4AE5" w:rsidP="00BD4AE5">
      <w:pPr>
        <w:pStyle w:val="ProductList-Body"/>
      </w:pPr>
      <w:r>
        <w:t>Pre službu Visio Online sa neposkytuje žiadna zmluva o úrovni služieb.</w:t>
      </w:r>
    </w:p>
    <w:p w14:paraId="7CF9936D" w14:textId="77777777" w:rsidR="00BD4AE5" w:rsidRPr="00123E7D" w:rsidRDefault="00BD4AE5" w:rsidP="00BD4AE5">
      <w:pPr>
        <w:pStyle w:val="ProductList-Body"/>
      </w:pPr>
    </w:p>
    <w:p w14:paraId="0D99AE1E" w14:textId="77777777" w:rsidR="00BD4AE5" w:rsidRPr="00123E7D" w:rsidRDefault="00BD4AE5" w:rsidP="00BD4AE5">
      <w:pPr>
        <w:pStyle w:val="ProductList-Body"/>
        <w:tabs>
          <w:tab w:val="clear" w:pos="158"/>
          <w:tab w:val="left" w:pos="180"/>
        </w:tabs>
        <w:rPr>
          <w:b/>
          <w:color w:val="00188F"/>
        </w:rPr>
      </w:pPr>
      <w:r>
        <w:rPr>
          <w:b/>
          <w:color w:val="00188F"/>
        </w:rPr>
        <w:t xml:space="preserve">Práva na inštaláciu a používanie </w:t>
      </w:r>
    </w:p>
    <w:p w14:paraId="5BB96F91" w14:textId="77777777" w:rsidR="00BD4AE5" w:rsidRDefault="00BD4AE5" w:rsidP="00BD4AE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73F9F021" w14:textId="77777777" w:rsidR="00BD4AE5" w:rsidRDefault="00BD4AE5" w:rsidP="00BD4AE5">
      <w:pPr>
        <w:pStyle w:val="ProductList-Body"/>
        <w:numPr>
          <w:ilvl w:val="0"/>
          <w:numId w:val="6"/>
        </w:numPr>
        <w:ind w:left="450" w:hanging="270"/>
      </w:pPr>
      <w:r>
        <w:t>smú aktivovať softvér poskytovaný s licenciou SL na najviac piatich súbežných POS na lokálne alebo vzdialené používanie,</w:t>
      </w:r>
    </w:p>
    <w:p w14:paraId="567E15C0" w14:textId="77777777" w:rsidR="00BD4AE5" w:rsidRDefault="00BD4AE5" w:rsidP="00BD4AE5">
      <w:pPr>
        <w:pStyle w:val="ProductList-Body"/>
        <w:numPr>
          <w:ilvl w:val="0"/>
          <w:numId w:val="6"/>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61" w:history="1">
        <w:r>
          <w:rPr>
            <w:rStyle w:val="Hyperlink"/>
          </w:rPr>
          <w:t>podmienkach používania produktov</w:t>
        </w:r>
      </w:hyperlink>
      <w:r>
        <w:t xml:space="preserve">. Podmienky používania produktov nájdete na adrese </w:t>
      </w:r>
      <w:hyperlink r:id="rId62"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adrese </w:t>
      </w:r>
      <w:hyperlink r:id="rId63" w:history="1">
        <w:r>
          <w:rPr>
            <w:rStyle w:val="Hyperlink"/>
          </w:rPr>
          <w:t>www.office.com/sca</w:t>
        </w:r>
      </w:hyperlink>
      <w:r>
        <w:rPr>
          <w:color w:val="1F497D"/>
        </w:rPr>
        <w:t xml:space="preserve">. </w:t>
      </w:r>
      <w:r>
        <w:t>Toto ustanovenie o aktivácii v zdieľanom počítači sa vzťahuje iba na zákazníkov s licenciou na produkt Aplikácie Microsoft 365 pre firmy, keď sa produkt Aplikácie Microsoft 365 pre firmy licencuje ako súčasť produktu Microsoft 365 Business Premium,</w:t>
      </w:r>
    </w:p>
    <w:p w14:paraId="3E155904" w14:textId="77777777" w:rsidR="00BD4AE5" w:rsidRPr="008958E4" w:rsidRDefault="00BD4AE5" w:rsidP="00BD4AE5">
      <w:pPr>
        <w:pStyle w:val="ProductList-Body"/>
        <w:numPr>
          <w:ilvl w:val="0"/>
          <w:numId w:val="6"/>
        </w:numPr>
        <w:ind w:left="450" w:hanging="270"/>
        <w:rPr>
          <w:b/>
        </w:rPr>
      </w:pPr>
      <w:r>
        <w:t>Musia aspoň raz za 30 dní pripojiť na internet každé zariadenie, v ktorom používateľ nainštaloval softvér, inak to môže ovplyvniť funkčnosť softvéru a</w:t>
      </w:r>
    </w:p>
    <w:p w14:paraId="5404C85E" w14:textId="77777777" w:rsidR="00BD4AE5" w:rsidRDefault="00BD4AE5" w:rsidP="00BD4AE5">
      <w:pPr>
        <w:pStyle w:val="ProductList-Body"/>
        <w:numPr>
          <w:ilvl w:val="0"/>
          <w:numId w:val="6"/>
        </w:numPr>
        <w:ind w:left="450" w:hanging="270"/>
      </w:pPr>
      <w:r>
        <w:t>môže používať služby on-line pripojené na Internet poskytované ako súčasť ProPlus [a ktoré sa riadia týmito PPSO].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568796CA" w14:textId="77777777" w:rsidR="00BD4AE5" w:rsidRDefault="00BD4AE5" w:rsidP="00BD4AE5">
      <w:pPr>
        <w:pStyle w:val="ProductList-Body"/>
        <w:numPr>
          <w:ilvl w:val="1"/>
          <w:numId w:val="13"/>
        </w:numPr>
        <w:ind w:left="810"/>
      </w:pPr>
      <w:r>
        <w:t>Služby on-line umožnia zákazníkovi povoliť alebo zakázať tieto voliteľné pripojené služby a</w:t>
      </w:r>
    </w:p>
    <w:p w14:paraId="2AB098A7" w14:textId="77777777" w:rsidR="00BD4AE5" w:rsidRPr="00EA6CFE" w:rsidRDefault="00BD4AE5" w:rsidP="00BD4AE5">
      <w:pPr>
        <w:pStyle w:val="ProductList-Body"/>
        <w:numPr>
          <w:ilvl w:val="1"/>
          <w:numId w:val="13"/>
        </w:numPr>
        <w:ind w:left="810"/>
        <w:rPr>
          <w:spacing w:val="-2"/>
        </w:rPr>
      </w:pPr>
      <w:r w:rsidRPr="00EA6CFE">
        <w:rPr>
          <w:spacing w:val="-2"/>
        </w:rPr>
        <w:t>zákazník bude zodpovedný za posudzovanie, povolenie alebo zakázanie dostupnosti voliteľných pripojených služieb svojim používateľom.</w:t>
      </w:r>
    </w:p>
    <w:p w14:paraId="53DD0D44" w14:textId="77777777" w:rsidR="00BD4AE5" w:rsidRPr="00FF3FF1" w:rsidRDefault="00BD4AE5" w:rsidP="00BD4AE5">
      <w:pPr>
        <w:pStyle w:val="ProductList-Body"/>
        <w:spacing w:before="40"/>
      </w:pPr>
    </w:p>
    <w:p w14:paraId="6252D84C" w14:textId="77777777" w:rsidR="00BD4AE5" w:rsidRPr="00597EF9" w:rsidRDefault="00BD4AE5" w:rsidP="00BD4AE5">
      <w:pPr>
        <w:pStyle w:val="ProductList-Body"/>
        <w:rPr>
          <w:b/>
          <w:color w:val="00188F"/>
        </w:rPr>
      </w:pPr>
      <w:r>
        <w:rPr>
          <w:b/>
          <w:color w:val="00188F"/>
        </w:rPr>
        <w:t>Smartfóny a tablety</w:t>
      </w:r>
    </w:p>
    <w:p w14:paraId="1F40B959" w14:textId="77777777" w:rsidR="00BD4AE5" w:rsidRDefault="00BD4AE5" w:rsidP="00BD4AE5">
      <w:pPr>
        <w:pStyle w:val="ProductList-Body"/>
      </w:pPr>
      <w:r>
        <w:t>Každý používateľ, ktorému zákazník postúpi licenciu SL pre používateľa na produkt Aplikácie Microsoft 365 pre firmy alebo Aplikácie Microsoft 365 pre podniky, smie (i) používať službu Microsoft Office pre mobilné zariadenia na komerčné účely a (ii) zaregistrovať sa v službe Microsoft Office prostredníctvom identifikátora svojej organizácie na používanie v najviac piatich smartfónoch a piatich tabletoch.</w:t>
      </w:r>
    </w:p>
    <w:p w14:paraId="111347BA" w14:textId="77777777" w:rsidR="00BD4AE5" w:rsidRDefault="00BD4AE5" w:rsidP="00BD4AE5">
      <w:pPr>
        <w:pStyle w:val="ProductList-Body"/>
      </w:pPr>
    </w:p>
    <w:p w14:paraId="2BB36D7C" w14:textId="77777777" w:rsidR="00BD4AE5" w:rsidRPr="00974EAE" w:rsidRDefault="00BD4AE5" w:rsidP="00BD4AE5">
      <w:pPr>
        <w:pStyle w:val="ProductList-Body"/>
        <w:rPr>
          <w:b/>
          <w:color w:val="00188F"/>
        </w:rPr>
      </w:pPr>
      <w:r>
        <w:rPr>
          <w:b/>
          <w:color w:val="00188F"/>
        </w:rPr>
        <w:t>Nasledujúce podmienky sa vzťahujú iba na produkt Aplikácie Microsoft 365 pre podniky</w:t>
      </w:r>
    </w:p>
    <w:p w14:paraId="1D7BE964" w14:textId="77777777" w:rsidR="00BD4AE5" w:rsidRPr="00FC409E" w:rsidRDefault="00BD4AE5" w:rsidP="00BD4AE5">
      <w:pPr>
        <w:pStyle w:val="ProductList-Body"/>
        <w:ind w:left="180"/>
        <w:rPr>
          <w:b/>
          <w:color w:val="0072C6"/>
        </w:rPr>
      </w:pPr>
      <w:r>
        <w:rPr>
          <w:b/>
          <w:color w:val="0072C6"/>
        </w:rPr>
        <w:t>Office Home &amp; Student 2013 RT – komerčné použitie</w:t>
      </w:r>
    </w:p>
    <w:p w14:paraId="35B575C6" w14:textId="77777777" w:rsidR="00BD4AE5" w:rsidRDefault="00BD4AE5" w:rsidP="00BD4AE5">
      <w:pPr>
        <w:pStyle w:val="ProductList-Body"/>
        <w:ind w:left="180"/>
      </w:pPr>
      <w:r>
        <w:t>Obmedzenie komerčného použitia pre Office Home &amp; Student 2013 RT sa nevzťahuje na jednotlivé licencie SL pre používateľov na produkt Aplikácie Microsoft 365 pre podniky. S výnimkou toho čo je uvedené v tejto časti, budú sa uplatňovať podmienky platné pre licenciu Office Home &amp; Student 2013 RT.</w:t>
      </w:r>
    </w:p>
    <w:p w14:paraId="0D73FB9C" w14:textId="77777777" w:rsidR="00BD4AE5" w:rsidRDefault="00BD4AE5" w:rsidP="00BD4AE5">
      <w:pPr>
        <w:pStyle w:val="ProductList-Body"/>
        <w:ind w:left="180"/>
      </w:pPr>
    </w:p>
    <w:p w14:paraId="35883882" w14:textId="77777777" w:rsidR="00BD4AE5" w:rsidRPr="00FC409E" w:rsidRDefault="00BD4AE5" w:rsidP="00BD4AE5">
      <w:pPr>
        <w:pStyle w:val="ProductList-Body"/>
        <w:ind w:left="180"/>
        <w:rPr>
          <w:b/>
          <w:color w:val="0072C6"/>
        </w:rPr>
      </w:pPr>
      <w:r>
        <w:rPr>
          <w:b/>
          <w:color w:val="0072C6"/>
        </w:rPr>
        <w:lastRenderedPageBreak/>
        <w:t>Office Online Server</w:t>
      </w:r>
    </w:p>
    <w:p w14:paraId="5CB61AC6" w14:textId="45ECACD7" w:rsidR="000A17F5" w:rsidRPr="00BD4AE5" w:rsidRDefault="00BD4AE5" w:rsidP="00BD4AE5">
      <w:pPr>
        <w:pStyle w:val="ProductList-Body"/>
        <w:ind w:left="180"/>
      </w:pPr>
      <w:r>
        <w:t xml:space="preserve">S každým predplatným služby Aplikácie Microsoft 365 pre podniky smie zákazník nainštalovať ľubovoľný počet kópií softvéru Office Online Server na ľubovoľný server vyhradený na zákazníkovo používanie. </w:t>
      </w:r>
      <w:bookmarkStart w:id="144" w:name="_Hlk19132461"/>
      <w:r>
        <w:t xml:space="preserve">Na každý vyhradený server, ktorý spravuje alebo riadi subjekt iný než zákazník alebo jedna z jeho afilácií, sa vzťahuje doložka o externej správe softvéru v dokumente </w:t>
      </w:r>
      <w:hyperlink r:id="rId64" w:history="1">
        <w:r w:rsidRPr="00BD4AE5">
          <w:t>Podmienky používania produktov</w:t>
        </w:r>
      </w:hyperlink>
      <w:r>
        <w:t xml:space="preserve">. </w:t>
      </w:r>
      <w:bookmarkEnd w:id="144"/>
      <w:r>
        <w:t>Softvér Office Online Server smie používať každý používateľ služby Aplikácie Microsoft 365 pre podniky. Toto ustanovenie sa nevzťahuje na zákazníkov, ktorí požívajú tento produkt na základe licencie zo zmluvy o predplatnom služby on-line spoločnosti Microsoft, zmluvy pre využívanie produktu Microsoft Cloud, zmluvy so zákazníkom spoločnosti Microsoft alebo inej zmluvy spoločnosti Microsoft vzťahujúcej sa iba na služby on-line</w:t>
      </w:r>
      <w:r w:rsidR="000A17F5">
        <w:t>.</w:t>
      </w:r>
    </w:p>
    <w:p w14:paraId="18551F4C" w14:textId="77777777" w:rsidR="007045E9" w:rsidRPr="00903BB7"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012886">
      <w:pPr>
        <w:pStyle w:val="ProductList-Offering2Heading"/>
        <w:outlineLvl w:val="2"/>
      </w:pPr>
      <w:r w:rsidRPr="009D06CF">
        <w:rPr>
          <w:lang w:val="sk-SK"/>
        </w:rPr>
        <w:tab/>
      </w:r>
      <w:bookmarkStart w:id="145" w:name="_Toc6563831"/>
      <w:bookmarkStart w:id="146" w:name="_Toc8395043"/>
      <w:bookmarkStart w:id="147" w:name="Officefortheweb"/>
      <w:bookmarkStart w:id="148" w:name="_Toc13858383"/>
      <w:bookmarkStart w:id="149" w:name="_Toc41054261"/>
      <w:r w:rsidR="0056684E">
        <w:t xml:space="preserve">Office </w:t>
      </w:r>
      <w:bookmarkEnd w:id="145"/>
      <w:bookmarkEnd w:id="146"/>
      <w:r w:rsidR="0056684E">
        <w:t>for the web</w:t>
      </w:r>
      <w:bookmarkEnd w:id="147"/>
      <w:bookmarkEnd w:id="148"/>
      <w:bookmarkEnd w:id="149"/>
    </w:p>
    <w:p w14:paraId="5F66D234" w14:textId="77777777" w:rsidR="0056684E" w:rsidRPr="001A19E0" w:rsidRDefault="0056684E" w:rsidP="00012886">
      <w:pPr>
        <w:pStyle w:val="ProductList-Body"/>
        <w:rPr>
          <w:b/>
          <w:color w:val="00188F"/>
        </w:rPr>
      </w:pPr>
      <w:r>
        <w:rPr>
          <w:b/>
          <w:color w:val="00188F"/>
        </w:rPr>
        <w:t>Základné funkcie pre služby Office 365</w:t>
      </w:r>
    </w:p>
    <w:p w14:paraId="069B0523" w14:textId="77777777" w:rsidR="0056684E" w:rsidRDefault="0056684E" w:rsidP="00012886">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012886">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012886">
      <w:pPr>
        <w:pStyle w:val="ProductList-Body"/>
      </w:pPr>
    </w:p>
    <w:p w14:paraId="5ACCB533" w14:textId="77777777" w:rsidR="0056684E" w:rsidRPr="00017A5A" w:rsidRDefault="0056684E" w:rsidP="00012886">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012886">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012886">
      <w:pPr>
        <w:pStyle w:val="ProductList-Offering2Heading"/>
      </w:pPr>
      <w:r>
        <w:tab/>
      </w:r>
      <w:bookmarkStart w:id="150" w:name="_Toc41054262"/>
      <w:r>
        <w:t>OneDrive for Business</w:t>
      </w:r>
      <w:bookmarkEnd w:id="150"/>
    </w:p>
    <w:p w14:paraId="2153CAE8" w14:textId="77777777" w:rsidR="00A5510B" w:rsidRPr="00017500" w:rsidRDefault="00A5510B" w:rsidP="00A5510B">
      <w:pPr>
        <w:pStyle w:val="ProductList-Body"/>
        <w:pBdr>
          <w:top w:val="single" w:sz="4" w:space="1" w:color="BFBFBF" w:themeColor="background1" w:themeShade="BF"/>
        </w:pBdr>
        <w:rPr>
          <w:sz w:val="8"/>
          <w:szCs w:val="8"/>
        </w:rPr>
      </w:pPr>
    </w:p>
    <w:p w14:paraId="0064B7AB" w14:textId="77777777" w:rsidR="006523C8" w:rsidRPr="00690C65" w:rsidRDefault="006523C8" w:rsidP="00012886">
      <w:pPr>
        <w:pStyle w:val="ProductList-Body"/>
        <w:tabs>
          <w:tab w:val="clear" w:pos="158"/>
          <w:tab w:val="left" w:pos="180"/>
        </w:tabs>
      </w:pPr>
      <w:r>
        <w:rPr>
          <w:b/>
          <w:color w:val="00188F"/>
        </w:rPr>
        <w:t>Externí používatelia</w:t>
      </w:r>
    </w:p>
    <w:p w14:paraId="5B0B041D" w14:textId="34E71C79" w:rsidR="006523C8" w:rsidRPr="00690C65" w:rsidRDefault="006523C8" w:rsidP="00012886">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3126A25" w14:textId="490362A4" w:rsidR="00AE2581" w:rsidRDefault="00AE2581" w:rsidP="006C4BEB">
      <w:pPr>
        <w:pStyle w:val="ProductList-Offering2Heading"/>
        <w:outlineLvl w:val="2"/>
      </w:pPr>
      <w:r>
        <w:tab/>
      </w:r>
      <w:bookmarkStart w:id="151" w:name="_Toc6563833"/>
      <w:bookmarkStart w:id="152" w:name="_Toc21617054"/>
      <w:bookmarkStart w:id="153" w:name="_Toc41054263"/>
      <w:bookmarkStart w:id="154" w:name="ProjectOnline"/>
      <w:r>
        <w:t>Project</w:t>
      </w:r>
      <w:bookmarkEnd w:id="151"/>
      <w:bookmarkEnd w:id="152"/>
      <w:bookmarkEnd w:id="153"/>
    </w:p>
    <w:bookmarkEnd w:id="154"/>
    <w:p w14:paraId="247F12AA" w14:textId="77777777" w:rsidR="00AE2581" w:rsidRDefault="00AE2581" w:rsidP="00012886">
      <w:pPr>
        <w:pStyle w:val="ProductList-Offering1"/>
        <w:sectPr w:rsidR="00AE2581"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39FBDC19" w14:textId="68866CD7" w:rsidR="00AE2581" w:rsidRDefault="00AE2581" w:rsidP="00012886">
      <w:pPr>
        <w:pStyle w:val="ProductList-Body"/>
        <w:rPr>
          <w:rFonts w:asciiTheme="majorHAnsi" w:hAnsiTheme="majorHAnsi"/>
          <w:sz w:val="16"/>
          <w:szCs w:val="16"/>
        </w:rPr>
      </w:pPr>
      <w:r>
        <w:rPr>
          <w:rFonts w:asciiTheme="majorHAnsi" w:hAnsiTheme="majorHAnsi"/>
          <w:sz w:val="16"/>
          <w:szCs w:val="16"/>
        </w:rPr>
        <w:t>Project Essentials</w:t>
      </w:r>
    </w:p>
    <w:p w14:paraId="0E378AD8"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012886">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012886">
      <w:pPr>
        <w:pStyle w:val="ProductList-Offering2"/>
        <w:sectPr w:rsidR="00AE2581" w:rsidSect="005B7124">
          <w:footerReference w:type="default" r:id="rId67"/>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012886">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DB7CA2">
      <w:pPr>
        <w:pStyle w:val="ProductList-Body"/>
        <w:rPr>
          <w:b/>
          <w:color w:val="00188F"/>
        </w:rPr>
      </w:pPr>
      <w:r>
        <w:rPr>
          <w:b/>
          <w:color w:val="00188F"/>
        </w:rPr>
        <w:t>Práva na inštaláciu a používanie aplikácie Project</w:t>
      </w:r>
    </w:p>
    <w:p w14:paraId="45420F7F" w14:textId="77777777" w:rsidR="00AE2581" w:rsidRDefault="00AE2581" w:rsidP="00012886">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E14125">
      <w:pPr>
        <w:pStyle w:val="ProductList-Body"/>
        <w:numPr>
          <w:ilvl w:val="0"/>
          <w:numId w:val="4"/>
        </w:numPr>
      </w:pPr>
      <w:r>
        <w:t>smú aktivovať softvér poskytovaný s licenciou SL na najviac piatich súbežných POS na lokálne alebo vzdialené používanie,</w:t>
      </w:r>
    </w:p>
    <w:p w14:paraId="0A88655C" w14:textId="77777777" w:rsidR="00DB7CA2" w:rsidRDefault="00DB7CA2" w:rsidP="00DB7CA2">
      <w:pPr>
        <w:pStyle w:val="ProductList-Body"/>
        <w:numPr>
          <w:ilvl w:val="0"/>
          <w:numId w:val="4"/>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68" w:history="1">
        <w:r>
          <w:rPr>
            <w:rStyle w:val="Hyperlink"/>
          </w:rPr>
          <w:t>podmienkach používania produktov</w:t>
        </w:r>
      </w:hyperlink>
      <w:r>
        <w:t xml:space="preserve">. Podmienky používania produktov nájdete na adrese </w:t>
      </w:r>
      <w:hyperlink r:id="rId69"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stránke </w:t>
      </w:r>
      <w:hyperlink r:id="rId70" w:history="1">
        <w:r>
          <w:rPr>
            <w:rStyle w:val="Hyperlink"/>
          </w:rPr>
          <w:t>www.office.com/sca</w:t>
        </w:r>
      </w:hyperlink>
      <w:r>
        <w:t>, a</w:t>
      </w:r>
    </w:p>
    <w:p w14:paraId="1A1E7578" w14:textId="77777777" w:rsidR="00AE2581" w:rsidRDefault="00AE2581" w:rsidP="00E14125">
      <w:pPr>
        <w:pStyle w:val="ProductList-Body"/>
        <w:numPr>
          <w:ilvl w:val="0"/>
          <w:numId w:val="4"/>
        </w:numPr>
      </w:pPr>
      <w:r>
        <w:t>Musia aspoň raz za 30 dní pripojiť na internet každé zariadenie, v ktorom používateľ nainštaloval softvér, inak to môže ovplyvniť funkčnosť softvéru.</w:t>
      </w:r>
    </w:p>
    <w:p w14:paraId="5087A586" w14:textId="77777777" w:rsidR="00AE2581" w:rsidRPr="005108F0" w:rsidRDefault="00AE2581" w:rsidP="00012886">
      <w:pPr>
        <w:pStyle w:val="ProductList-Body"/>
        <w:rPr>
          <w:b/>
          <w:color w:val="00188F"/>
        </w:rPr>
      </w:pPr>
      <w:r>
        <w:rPr>
          <w:b/>
          <w:color w:val="00188F"/>
        </w:rPr>
        <w:t>Používanie služby SharePoint Online</w:t>
      </w:r>
    </w:p>
    <w:p w14:paraId="7CDC98D6" w14:textId="7068BAAE" w:rsidR="00A53406" w:rsidRDefault="00AE2581" w:rsidP="00012886">
      <w:pPr>
        <w:pStyle w:val="ProductList-Body"/>
      </w:pPr>
      <w:r>
        <w:t>Práva na funkcie služby SharePoint Online poskytované s licenciami SL pre používateľov na Project Plan 3 alebo Plan 5 boli obmedzené na ukladanie údajov a prístup k nim v rámci podpory produktu Project</w:t>
      </w:r>
      <w:r w:rsidR="00A53406">
        <w:t>.</w:t>
      </w:r>
    </w:p>
    <w:p w14:paraId="79822591" w14:textId="77777777" w:rsidR="007045E9" w:rsidRPr="00903BB7"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F966E9">
      <w:pPr>
        <w:pStyle w:val="ProductList-Offering2Heading"/>
        <w:outlineLvl w:val="2"/>
      </w:pPr>
      <w:r>
        <w:tab/>
      </w:r>
      <w:bookmarkStart w:id="155" w:name="_Toc524436952"/>
      <w:bookmarkStart w:id="156" w:name="_Toc523239324"/>
      <w:bookmarkStart w:id="157" w:name="_Toc41054264"/>
      <w:r>
        <w:t>SharePoint Online</w:t>
      </w:r>
      <w:bookmarkEnd w:id="155"/>
      <w:bookmarkEnd w:id="156"/>
      <w:bookmarkEnd w:id="157"/>
    </w:p>
    <w:p w14:paraId="789230FE" w14:textId="77777777" w:rsidR="000A17F5" w:rsidRDefault="000A17F5" w:rsidP="00012886">
      <w:pPr>
        <w:pStyle w:val="ProductList-Offering1"/>
        <w:ind w:left="0"/>
        <w:sectPr w:rsidR="000A17F5" w:rsidSect="00E275D6">
          <w:footerReference w:type="first" r:id="rId71"/>
          <w:type w:val="continuous"/>
          <w:pgSz w:w="12240" w:h="15840"/>
          <w:pgMar w:top="1440" w:right="720" w:bottom="1440" w:left="720" w:header="720" w:footer="720" w:gutter="0"/>
          <w:cols w:space="720"/>
          <w:titlePg/>
          <w:docGrid w:linePitch="360"/>
        </w:sectPr>
      </w:pPr>
    </w:p>
    <w:p w14:paraId="1B6E86FF"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012886">
      <w:pPr>
        <w:pStyle w:val="ProductList-Body"/>
        <w:pBdr>
          <w:top w:val="single" w:sz="4" w:space="1" w:color="BFBFBF" w:themeColor="background1" w:themeShade="BF"/>
        </w:pBdr>
        <w:rPr>
          <w:sz w:val="8"/>
          <w:szCs w:val="8"/>
        </w:rPr>
      </w:pPr>
    </w:p>
    <w:p w14:paraId="4A35A591" w14:textId="77777777" w:rsidR="00D7478E" w:rsidRPr="00690C65" w:rsidRDefault="00D7478E" w:rsidP="00012886">
      <w:pPr>
        <w:pStyle w:val="ProductList-Body"/>
      </w:pPr>
      <w:r>
        <w:rPr>
          <w:b/>
          <w:color w:val="00188F"/>
        </w:rPr>
        <w:t>Základné funkcie pre služby Office 365</w:t>
      </w:r>
    </w:p>
    <w:p w14:paraId="071D9734" w14:textId="42DA1673" w:rsidR="00D7478E" w:rsidRPr="00690C65" w:rsidRDefault="004B79A4" w:rsidP="00012886">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3C7AF6D9" w14:textId="77777777" w:rsidR="00ED50E6" w:rsidRPr="00690C65" w:rsidRDefault="001A19E0" w:rsidP="00AB2C51">
      <w:pPr>
        <w:pStyle w:val="ProductList-Body"/>
        <w:tabs>
          <w:tab w:val="clear" w:pos="158"/>
          <w:tab w:val="left" w:pos="180"/>
        </w:tabs>
        <w:ind w:left="180"/>
      </w:pPr>
      <w:r>
        <w:rPr>
          <w:b/>
          <w:color w:val="0072C6"/>
        </w:rPr>
        <w:lastRenderedPageBreak/>
        <w:t>Lokality na spoluprácu</w:t>
      </w:r>
    </w:p>
    <w:p w14:paraId="6BB5D188" w14:textId="545CAD29" w:rsidR="001A19E0" w:rsidRPr="00690C65" w:rsidRDefault="001A19E0" w:rsidP="00012886">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012886">
      <w:pPr>
        <w:pStyle w:val="ProductList-Body"/>
        <w:tabs>
          <w:tab w:val="clear" w:pos="158"/>
          <w:tab w:val="left" w:pos="180"/>
        </w:tabs>
        <w:ind w:left="180"/>
        <w:rPr>
          <w:sz w:val="14"/>
        </w:rPr>
      </w:pPr>
    </w:p>
    <w:p w14:paraId="7F657CBD" w14:textId="77777777" w:rsidR="00ED50E6" w:rsidRPr="00690C65" w:rsidRDefault="001A19E0" w:rsidP="00012886">
      <w:pPr>
        <w:pStyle w:val="ProductList-Body"/>
        <w:tabs>
          <w:tab w:val="clear" w:pos="158"/>
          <w:tab w:val="left" w:pos="180"/>
        </w:tabs>
        <w:ind w:left="180"/>
      </w:pPr>
      <w:r>
        <w:rPr>
          <w:b/>
          <w:color w:val="0072C6"/>
        </w:rPr>
        <w:t>Ukladanie</w:t>
      </w:r>
    </w:p>
    <w:p w14:paraId="39343941" w14:textId="736F4EE6" w:rsidR="001A19E0" w:rsidRPr="00690C65" w:rsidRDefault="001A19E0" w:rsidP="00012886">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012886">
      <w:pPr>
        <w:pStyle w:val="ProductList-Body"/>
        <w:tabs>
          <w:tab w:val="clear" w:pos="158"/>
          <w:tab w:val="left" w:pos="180"/>
        </w:tabs>
        <w:rPr>
          <w:b/>
          <w:color w:val="00188F"/>
          <w:sz w:val="14"/>
        </w:rPr>
      </w:pPr>
    </w:p>
    <w:p w14:paraId="5240EB9E" w14:textId="77777777" w:rsidR="00974EAE" w:rsidRPr="00690C65" w:rsidRDefault="001A19E0" w:rsidP="00AB2C51">
      <w:pPr>
        <w:pStyle w:val="ProductList-Body"/>
        <w:tabs>
          <w:tab w:val="clear" w:pos="158"/>
          <w:tab w:val="left" w:pos="180"/>
        </w:tabs>
      </w:pPr>
      <w:r>
        <w:rPr>
          <w:b/>
          <w:color w:val="00188F"/>
        </w:rPr>
        <w:t>Externí používatelia</w:t>
      </w:r>
    </w:p>
    <w:p w14:paraId="02135ED3" w14:textId="7F31B265" w:rsidR="001A19E0" w:rsidRPr="00690C65" w:rsidRDefault="001A19E0" w:rsidP="00012886">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012886">
      <w:pPr>
        <w:pStyle w:val="ProductList-Body"/>
        <w:tabs>
          <w:tab w:val="clear" w:pos="158"/>
          <w:tab w:val="left" w:pos="180"/>
        </w:tabs>
        <w:rPr>
          <w:sz w:val="14"/>
        </w:rPr>
      </w:pPr>
    </w:p>
    <w:p w14:paraId="61A15A1D" w14:textId="6242E069" w:rsidR="00974EAE" w:rsidRPr="00690C65" w:rsidRDefault="001A19E0" w:rsidP="00012886">
      <w:pPr>
        <w:pStyle w:val="ProductList-Body"/>
        <w:tabs>
          <w:tab w:val="clear" w:pos="158"/>
          <w:tab w:val="left" w:pos="180"/>
        </w:tabs>
      </w:pPr>
      <w:r>
        <w:rPr>
          <w:b/>
          <w:color w:val="00188F"/>
        </w:rPr>
        <w:t>Dodatočné licencie SL na úložisko</w:t>
      </w:r>
    </w:p>
    <w:p w14:paraId="734FFA4B" w14:textId="45ED7F65" w:rsidR="001A19E0" w:rsidRDefault="001A19E0" w:rsidP="00012886">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433D2F7E" w14:textId="3C1A8854" w:rsidR="00BD4AE5" w:rsidRPr="00BD4AE5" w:rsidRDefault="009A6324" w:rsidP="00BD4AE5">
      <w:pPr>
        <w:pStyle w:val="ProductList-Body"/>
        <w:shd w:val="clear" w:color="auto" w:fill="A6A6A6" w:themeFill="background1" w:themeFillShade="A6"/>
        <w:tabs>
          <w:tab w:val="clear" w:pos="158"/>
          <w:tab w:val="left" w:pos="180"/>
        </w:tabs>
        <w:spacing w:before="120" w:after="240"/>
        <w:jc w:val="right"/>
        <w:rPr>
          <w:sz w:val="16"/>
          <w:szCs w:val="16"/>
        </w:rPr>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13785627" w14:textId="77777777" w:rsidR="00BD4AE5" w:rsidRDefault="00BD4AE5" w:rsidP="00BD4AE5">
      <w:pPr>
        <w:pStyle w:val="ProductList-Offering2Heading"/>
        <w:outlineLvl w:val="2"/>
      </w:pPr>
      <w:r>
        <w:tab/>
      </w:r>
      <w:bookmarkStart w:id="158" w:name="WorkplaceAnalytics"/>
      <w:bookmarkStart w:id="159" w:name="_Toc37676506"/>
      <w:bookmarkStart w:id="160" w:name="_Toc41054265"/>
      <w:r>
        <w:t>Workplace Analytics</w:t>
      </w:r>
      <w:bookmarkEnd w:id="158"/>
      <w:bookmarkEnd w:id="159"/>
      <w:bookmarkEnd w:id="160"/>
    </w:p>
    <w:p w14:paraId="0A8DCC45" w14:textId="77777777" w:rsidR="00BD4AE5" w:rsidRDefault="00BD4AE5" w:rsidP="00BD4AE5">
      <w:pPr>
        <w:pStyle w:val="ProductList-Body"/>
        <w:tabs>
          <w:tab w:val="clear" w:pos="158"/>
          <w:tab w:val="left" w:pos="360"/>
        </w:tabs>
        <w:rPr>
          <w:b/>
          <w:color w:val="00188F"/>
        </w:rPr>
      </w:pPr>
      <w:r>
        <w:rPr>
          <w:b/>
          <w:color w:val="00188F"/>
        </w:rPr>
        <w:t>Zmluva pre obchodných partnerov podľa zákona HIPAA</w:t>
      </w:r>
    </w:p>
    <w:p w14:paraId="7CE22C15" w14:textId="77777777" w:rsidR="00BD4AE5" w:rsidRDefault="00BD4AE5" w:rsidP="00BD4AE5">
      <w:pPr>
        <w:pStyle w:val="ProductList-Body"/>
      </w:pPr>
      <w:r>
        <w:t xml:space="preserve">Aj keď produkt Workplace Analytics nie je v zmluve pre obchodných partnerov podľa zákona HIPAA (ďalej len „zmluva BAA“) špecifikovaný, platí, že ak je zákazník „subjektom s krytím“ alebo „obchodným partnerom“ a zahŕňa do zákazníckych údajov „chránené zdravotné údaje“ v súlade s ich definíciou v zákone 45 CFR § 160.103, potom podpísanie zákazníkovej multilicenčnej zmluvy na produkt Workplace Analytics zahŕňa podpísanie zmluvy BAA, ktorej úplné znenie je k dispozícii na adrese </w:t>
      </w:r>
      <w:hyperlink r:id="rId72" w:history="1">
        <w:r>
          <w:rPr>
            <w:rStyle w:val="Hyperlink"/>
          </w:rPr>
          <w:t>http://aka.ms/BAA</w:t>
        </w:r>
      </w:hyperlink>
      <w:r>
        <w:t>.</w:t>
      </w:r>
    </w:p>
    <w:p w14:paraId="0BC22A9A" w14:textId="77777777" w:rsidR="00BD4AE5" w:rsidRDefault="00BD4AE5" w:rsidP="00BD4AE5">
      <w:pPr>
        <w:pStyle w:val="ProductList-Body"/>
      </w:pPr>
    </w:p>
    <w:p w14:paraId="32E90AEC" w14:textId="77777777" w:rsidR="00BD4AE5" w:rsidRDefault="00BD4AE5" w:rsidP="00BD4AE5">
      <w:pPr>
        <w:pStyle w:val="ProductList-Body"/>
        <w:tabs>
          <w:tab w:val="clear" w:pos="158"/>
          <w:tab w:val="left" w:pos="360"/>
        </w:tabs>
        <w:rPr>
          <w:b/>
          <w:color w:val="00188F"/>
        </w:rPr>
      </w:pPr>
      <w:r>
        <w:rPr>
          <w:b/>
          <w:color w:val="00188F"/>
        </w:rPr>
        <w:t>Audity tretích strán</w:t>
      </w:r>
    </w:p>
    <w:p w14:paraId="2F34B108" w14:textId="3154C352" w:rsidR="00BD4AE5" w:rsidRPr="00690C65" w:rsidRDefault="00BD4AE5" w:rsidP="00BD4AE5">
      <w:pPr>
        <w:pStyle w:val="ProductList-Body"/>
        <w:tabs>
          <w:tab w:val="clear" w:pos="158"/>
          <w:tab w:val="left" w:pos="180"/>
        </w:tabs>
      </w:pPr>
      <w:r>
        <w:t>Spoločnosť Microsoft implementuje a zachováva a bude implementovať a zachovávať vhodné technické a organizačné opatrenia určené na ochranu zákazníckych údajov a osobných údajov pred náhodným alebo neoprávneným zničením, stratou, pozmenením, neoprávneným zverejnením alebo prístupom k osobným údajom prenášaným, uchovávaným alebo inak spracúvaným v službe Workplace Analytics. Tieto opatrenia spĺňajú požiadavky stanovené v normách ISO 27001, ISO 27002 a ISO 27018. Spoločnosť Microsoft vykonáva a bude vykonávať pravidelné audity tretích strán s cieľom overiť dodržiavanie týchto požiadaviek v súlade s auditmi služieb Office 365</w:t>
      </w:r>
    </w:p>
    <w:bookmarkStart w:id="161" w:name="OtherOnlineServices"/>
    <w:p w14:paraId="336FC4F0" w14:textId="76062029" w:rsidR="007045E9" w:rsidRPr="00903BB7" w:rsidRDefault="007045E9" w:rsidP="006C4BE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EF9505" w14:textId="5048941C" w:rsidR="008E1EAF" w:rsidRPr="009D06CF" w:rsidRDefault="004B3528" w:rsidP="00DB7CA2">
      <w:pPr>
        <w:pStyle w:val="ProductList-OfferingGroupHeading"/>
        <w:rPr>
          <w:lang w:val="sk-SK"/>
        </w:rPr>
      </w:pPr>
      <w:bookmarkStart w:id="162" w:name="_Toc41054266"/>
      <w:r w:rsidRPr="009D06CF">
        <w:rPr>
          <w:lang w:val="sk-SK"/>
        </w:rPr>
        <w:t>Iné služby online</w:t>
      </w:r>
      <w:bookmarkEnd w:id="162"/>
    </w:p>
    <w:p w14:paraId="3E0AAE9E" w14:textId="77777777" w:rsidR="003E4746" w:rsidRPr="003E4746" w:rsidRDefault="003E4746" w:rsidP="00012886">
      <w:pPr>
        <w:pStyle w:val="ProductList-Offering2Heading"/>
        <w:outlineLvl w:val="2"/>
        <w:rPr>
          <w:lang w:val="sk-SK"/>
        </w:rPr>
      </w:pPr>
      <w:bookmarkStart w:id="163" w:name="BusinessApplicationPlatform"/>
      <w:bookmarkStart w:id="164" w:name="MicrosoftLearning"/>
      <w:bookmarkStart w:id="165" w:name="MicrosoftPowerBIPro"/>
      <w:bookmarkEnd w:id="161"/>
      <w:r w:rsidRPr="003E4746">
        <w:rPr>
          <w:lang w:val="sk-SK"/>
        </w:rPr>
        <w:tab/>
      </w:r>
      <w:bookmarkStart w:id="166" w:name="_Toc3111583"/>
      <w:bookmarkStart w:id="167" w:name="_Toc794198"/>
      <w:bookmarkStart w:id="168" w:name="_Toc41054267"/>
      <w:bookmarkStart w:id="169" w:name="BingMaps"/>
      <w:r w:rsidRPr="003E4746">
        <w:rPr>
          <w:lang w:val="sk-SK"/>
        </w:rPr>
        <w:t>Bing Maps Mobile Asset Management Platform</w:t>
      </w:r>
      <w:bookmarkEnd w:id="166"/>
      <w:bookmarkEnd w:id="167"/>
      <w:bookmarkEnd w:id="168"/>
    </w:p>
    <w:bookmarkEnd w:id="169"/>
    <w:p w14:paraId="3AD9C63B" w14:textId="77777777" w:rsidR="003E4746" w:rsidRPr="00931AE7" w:rsidRDefault="003E4746" w:rsidP="00012886">
      <w:pPr>
        <w:pStyle w:val="ProductList-Body"/>
      </w:pPr>
      <w:r>
        <w:rPr>
          <w:b/>
          <w:color w:val="00188F"/>
        </w:rPr>
        <w:t>Licencie SL na služby</w:t>
      </w:r>
    </w:p>
    <w:p w14:paraId="4F968F50" w14:textId="77777777" w:rsidR="003E4746" w:rsidRPr="00931AE7" w:rsidRDefault="003E4746" w:rsidP="0001288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E14125">
      <w:pPr>
        <w:pStyle w:val="ProductList-Body"/>
        <w:numPr>
          <w:ilvl w:val="0"/>
          <w:numId w:val="6"/>
        </w:numPr>
        <w:spacing w:before="40"/>
      </w:pPr>
      <w:r>
        <w:t>dodatočná licencia SL na službu Mobile Asset Management pre Severnú Ameriku (so smerovaním alebo bez smerovania),</w:t>
      </w:r>
    </w:p>
    <w:p w14:paraId="79522E1F" w14:textId="77777777" w:rsidR="003E4746" w:rsidRPr="00931AE7" w:rsidRDefault="003E4746" w:rsidP="00E14125">
      <w:pPr>
        <w:pStyle w:val="ProductList-Body"/>
        <w:numPr>
          <w:ilvl w:val="0"/>
          <w:numId w:val="6"/>
        </w:numPr>
        <w:spacing w:before="40"/>
      </w:pPr>
      <w:r>
        <w:t>dodatočná licencia SL na službu Mobile Asset Management pre Európu (so smerovaním alebo bez smerovania) alebo</w:t>
      </w:r>
    </w:p>
    <w:p w14:paraId="60C04CC7" w14:textId="05E496B9" w:rsidR="003E4746" w:rsidRDefault="003E4746" w:rsidP="00E14125">
      <w:pPr>
        <w:pStyle w:val="ProductList-Body"/>
        <w:numPr>
          <w:ilvl w:val="0"/>
          <w:numId w:val="6"/>
        </w:numPr>
        <w:spacing w:before="40"/>
      </w:pPr>
      <w:r>
        <w:t>dodatočná licencia SL na službu Mobile Asset Management pre zvyšok sveta (so smerovaním alebo bez smerovania).</w:t>
      </w:r>
    </w:p>
    <w:p w14:paraId="2D76F0C1" w14:textId="77777777" w:rsidR="000B41E4" w:rsidRPr="00931AE7" w:rsidRDefault="000B41E4" w:rsidP="000B41E4">
      <w:pPr>
        <w:pStyle w:val="ProductList-Body"/>
        <w:spacing w:before="40"/>
        <w:ind w:left="720"/>
      </w:pPr>
    </w:p>
    <w:p w14:paraId="7346059B" w14:textId="77777777" w:rsidR="003E4746" w:rsidRPr="00931AE7" w:rsidRDefault="003E4746" w:rsidP="00012886">
      <w:pPr>
        <w:pStyle w:val="ProductList-Body"/>
      </w:pPr>
      <w:r>
        <w:rPr>
          <w:b/>
          <w:color w:val="00188F"/>
        </w:rPr>
        <w:t>Rozhrania API služby Mapy Bing</w:t>
      </w:r>
    </w:p>
    <w:p w14:paraId="6051FF12" w14:textId="77777777" w:rsidR="003E4746" w:rsidRPr="00931AE7" w:rsidRDefault="003E4746" w:rsidP="0001288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73" w:history="1">
        <w:r>
          <w:rPr>
            <w:rStyle w:val="Hyperlink"/>
          </w:rPr>
          <w:t>https://aka.ms/bingmapsplatformapistou</w:t>
        </w:r>
      </w:hyperlink>
      <w:r>
        <w:t xml:space="preserve"> a </w:t>
      </w:r>
      <w:hyperlink r:id="rId74" w:history="1">
        <w:r>
          <w:rPr>
            <w:rStyle w:val="Hyperlink"/>
          </w:rPr>
          <w:t>https://aka.ms/bingmapsplatformsdks/</w:t>
        </w:r>
      </w:hyperlink>
      <w:r>
        <w:t>.</w:t>
      </w:r>
    </w:p>
    <w:p w14:paraId="44B347CE" w14:textId="77777777" w:rsidR="003E4746" w:rsidRPr="00931AE7" w:rsidRDefault="003E4746" w:rsidP="00012886">
      <w:pPr>
        <w:pStyle w:val="ProductList-Body"/>
      </w:pPr>
    </w:p>
    <w:p w14:paraId="2CD683C0" w14:textId="77777777" w:rsidR="003E4746" w:rsidRPr="00931AE7" w:rsidRDefault="003E4746" w:rsidP="00012886">
      <w:pPr>
        <w:pStyle w:val="ProductList-Body"/>
      </w:pPr>
      <w:r>
        <w:rPr>
          <w:b/>
          <w:color w:val="00188F"/>
        </w:rPr>
        <w:t>Ochrana osobných údajov v službe Mapy Bing</w:t>
      </w:r>
    </w:p>
    <w:p w14:paraId="3C893564" w14:textId="77777777" w:rsidR="003E4746" w:rsidRPr="00931AE7" w:rsidRDefault="003E4746" w:rsidP="00012886">
      <w:pPr>
        <w:pStyle w:val="ProductList-Body"/>
      </w:pPr>
      <w:r>
        <w:t xml:space="preserve">Na zákazníkovo používanie platformy Bing Maps Mobile Asset Management Platform sa vzťahuje Prehlásenie o ochrane osobných údajov spoločnosti Microsoft (na lokalite: </w:t>
      </w:r>
      <w:hyperlink r:id="rId75"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9A6324"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012886">
      <w:pPr>
        <w:pStyle w:val="ProductList-Offering2Heading"/>
        <w:outlineLvl w:val="2"/>
      </w:pPr>
      <w:r>
        <w:lastRenderedPageBreak/>
        <w:tab/>
      </w:r>
      <w:bookmarkStart w:id="170" w:name="BingMapsTransactionsandUsers"/>
      <w:bookmarkStart w:id="171" w:name="_Toc3111584"/>
      <w:bookmarkStart w:id="172" w:name="_Toc41054268"/>
      <w:r>
        <w:t>Bing Maps Transactions and Users</w:t>
      </w:r>
      <w:bookmarkEnd w:id="170"/>
      <w:bookmarkEnd w:id="171"/>
      <w:bookmarkEnd w:id="172"/>
    </w:p>
    <w:p w14:paraId="15314162" w14:textId="77777777" w:rsidR="003E4746" w:rsidRPr="00A8327A" w:rsidRDefault="003E4746" w:rsidP="00012886">
      <w:pPr>
        <w:pStyle w:val="ProductList-Body"/>
        <w:rPr>
          <w:rFonts w:asciiTheme="majorHAnsi" w:hAnsiTheme="majorHAnsi"/>
          <w:sz w:val="16"/>
          <w:szCs w:val="16"/>
        </w:rPr>
        <w:sectPr w:rsidR="003E4746" w:rsidRPr="00A8327A" w:rsidSect="009840E4">
          <w:footerReference w:type="default" r:id="rId76"/>
          <w:footerReference w:type="first" r:id="rId77"/>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012886">
      <w:pPr>
        <w:pStyle w:val="ProductList-Body"/>
      </w:pPr>
      <w:r>
        <w:rPr>
          <w:rFonts w:asciiTheme="majorHAnsi" w:hAnsiTheme="majorHAnsi"/>
          <w:sz w:val="16"/>
          <w:szCs w:val="16"/>
        </w:rPr>
        <w:t>Bing Maps Transactions</w:t>
      </w:r>
    </w:p>
    <w:p w14:paraId="06017E0F" w14:textId="77777777" w:rsidR="003E4746" w:rsidRPr="00931AE7" w:rsidRDefault="003E4746" w:rsidP="00012886">
      <w:pPr>
        <w:pStyle w:val="ProductList-Body"/>
      </w:pPr>
      <w:r>
        <w:rPr>
          <w:rFonts w:asciiTheme="majorHAnsi" w:hAnsiTheme="majorHAnsi"/>
          <w:sz w:val="16"/>
          <w:szCs w:val="16"/>
        </w:rPr>
        <w:t>Bing Maps Known User</w:t>
      </w:r>
    </w:p>
    <w:p w14:paraId="024DC49E" w14:textId="77777777" w:rsidR="003E4746" w:rsidRPr="00931AE7" w:rsidRDefault="003E4746" w:rsidP="00012886">
      <w:pPr>
        <w:pStyle w:val="ProductList-Body"/>
      </w:pPr>
      <w:r>
        <w:rPr>
          <w:rFonts w:asciiTheme="majorHAnsi" w:hAnsiTheme="majorHAnsi"/>
          <w:sz w:val="16"/>
          <w:szCs w:val="16"/>
        </w:rPr>
        <w:t>Bing Maps Light Known User</w:t>
      </w:r>
    </w:p>
    <w:p w14:paraId="7C7C9997" w14:textId="77777777" w:rsidR="003E4746" w:rsidRDefault="003E4746" w:rsidP="00012886">
      <w:pPr>
        <w:pStyle w:val="ProductList-Body"/>
        <w:rPr>
          <w:rFonts w:asciiTheme="majorHAnsi" w:hAnsiTheme="majorHAnsi"/>
          <w:sz w:val="16"/>
          <w:szCs w:val="16"/>
        </w:rPr>
        <w:sectPr w:rsidR="003E4746" w:rsidSect="009840E4">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01288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012886">
      <w:pPr>
        <w:pStyle w:val="ProductList-Body"/>
      </w:pPr>
      <w:r>
        <w:rPr>
          <w:b/>
          <w:color w:val="00188F"/>
        </w:rPr>
        <w:t>Overení používatelia</w:t>
      </w:r>
    </w:p>
    <w:p w14:paraId="20C5590C" w14:textId="77777777" w:rsidR="003E4746" w:rsidRPr="00931AE7" w:rsidRDefault="003E4746" w:rsidP="0001288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012886">
      <w:pPr>
        <w:pStyle w:val="ProductList-Body"/>
      </w:pPr>
    </w:p>
    <w:p w14:paraId="6FF4EDBB" w14:textId="77777777" w:rsidR="003E4746" w:rsidRPr="00931AE7" w:rsidRDefault="003E4746" w:rsidP="00F966E9">
      <w:pPr>
        <w:pStyle w:val="ProductList-Body"/>
      </w:pPr>
      <w:r>
        <w:rPr>
          <w:b/>
          <w:color w:val="00188F"/>
        </w:rPr>
        <w:t>Rozhrania API služby Mapy Bing</w:t>
      </w:r>
    </w:p>
    <w:p w14:paraId="22512223" w14:textId="77777777" w:rsidR="003E4746" w:rsidRPr="00931AE7" w:rsidRDefault="003E4746" w:rsidP="0001288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80" w:history="1">
        <w:r>
          <w:rPr>
            <w:rStyle w:val="Hyperlink"/>
          </w:rPr>
          <w:t>https://aka.ms/bingmapsplatformapistou</w:t>
        </w:r>
      </w:hyperlink>
      <w:r>
        <w:t xml:space="preserve"> a </w:t>
      </w:r>
      <w:hyperlink r:id="rId81" w:history="1">
        <w:r>
          <w:rPr>
            <w:rStyle w:val="Hyperlink"/>
          </w:rPr>
          <w:t>https://aka.ms/bingmapsplatformsdks/</w:t>
        </w:r>
      </w:hyperlink>
      <w:r>
        <w:t>.</w:t>
      </w:r>
    </w:p>
    <w:p w14:paraId="1D974E4A" w14:textId="77777777" w:rsidR="003E4746" w:rsidRPr="00931AE7" w:rsidRDefault="003E4746" w:rsidP="00012886">
      <w:pPr>
        <w:pStyle w:val="ProductList-Body"/>
      </w:pPr>
    </w:p>
    <w:p w14:paraId="50A341DA" w14:textId="77777777" w:rsidR="003E4746" w:rsidRPr="00931AE7" w:rsidRDefault="003E4746" w:rsidP="00BD4AE5">
      <w:pPr>
        <w:pStyle w:val="ProductList-Body"/>
      </w:pPr>
      <w:r>
        <w:rPr>
          <w:b/>
          <w:color w:val="00188F"/>
        </w:rPr>
        <w:t>Ochrana osobných údajov v službe Mapy Bing</w:t>
      </w:r>
    </w:p>
    <w:p w14:paraId="2222214A" w14:textId="77777777" w:rsidR="003E4746" w:rsidRPr="00931AE7" w:rsidRDefault="003E4746" w:rsidP="00BD4AE5">
      <w:pPr>
        <w:pStyle w:val="ProductList-Body"/>
      </w:pPr>
      <w:r>
        <w:t xml:space="preserve">Na zákazníkovo používanie služby Mapy Bing sa vzťahuje Prehlásenie o ochrane osobných údajov spoločnosti Microsoft (na lokalite </w:t>
      </w:r>
      <w:hyperlink r:id="rId82"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9A6324"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012886">
      <w:pPr>
        <w:pStyle w:val="ProductList-Offering2Heading"/>
        <w:outlineLvl w:val="2"/>
      </w:pPr>
      <w:bookmarkStart w:id="173" w:name="MicrosoftPowerPlatform"/>
      <w:bookmarkEnd w:id="163"/>
      <w:r>
        <w:tab/>
      </w:r>
      <w:bookmarkStart w:id="174" w:name="_Toc8395051"/>
      <w:bookmarkStart w:id="175" w:name="_Toc6563839"/>
      <w:bookmarkStart w:id="176" w:name="_Toc41054269"/>
      <w:r>
        <w:t>Microsoft Power Platform</w:t>
      </w:r>
      <w:bookmarkEnd w:id="174"/>
      <w:bookmarkEnd w:id="175"/>
      <w:bookmarkEnd w:id="176"/>
    </w:p>
    <w:p w14:paraId="23D38516" w14:textId="77777777" w:rsidR="00317057" w:rsidRPr="00A8327A" w:rsidRDefault="00317057" w:rsidP="00012886">
      <w:pPr>
        <w:pStyle w:val="ProductList-Body"/>
        <w:rPr>
          <w:rFonts w:asciiTheme="majorHAnsi" w:hAnsiTheme="majorHAnsi"/>
          <w:sz w:val="16"/>
          <w:szCs w:val="16"/>
        </w:rPr>
        <w:sectPr w:rsidR="00317057" w:rsidRPr="00A8327A" w:rsidSect="009840E4">
          <w:footerReference w:type="first" r:id="rId83"/>
          <w:type w:val="continuous"/>
          <w:pgSz w:w="12240" w:h="15840"/>
          <w:pgMar w:top="1440" w:right="720" w:bottom="1440" w:left="720" w:header="720" w:footer="720" w:gutter="0"/>
          <w:cols w:space="720"/>
          <w:titlePg/>
          <w:docGrid w:linePitch="360"/>
        </w:sectPr>
      </w:pPr>
    </w:p>
    <w:bookmarkEnd w:id="173"/>
    <w:p w14:paraId="6C44EA94" w14:textId="1F498735" w:rsidR="00D505DB" w:rsidRPr="004E78BB" w:rsidRDefault="00D505DB" w:rsidP="00012886">
      <w:pPr>
        <w:pStyle w:val="ProductList-Body"/>
      </w:pPr>
      <w:r>
        <w:rPr>
          <w:rFonts w:asciiTheme="majorHAnsi" w:hAnsiTheme="majorHAnsi"/>
          <w:sz w:val="16"/>
          <w:szCs w:val="16"/>
        </w:rPr>
        <w:t xml:space="preserve">Microsoft </w:t>
      </w:r>
      <w:r w:rsidR="00DB7CA2">
        <w:rPr>
          <w:rFonts w:asciiTheme="majorHAnsi" w:hAnsiTheme="majorHAnsi"/>
          <w:sz w:val="16"/>
          <w:szCs w:val="16"/>
        </w:rPr>
        <w:t>Power Automate</w:t>
      </w:r>
    </w:p>
    <w:p w14:paraId="2AE81C1D" w14:textId="432096C3" w:rsidR="00D505DB" w:rsidRPr="004E78BB" w:rsidRDefault="00D505DB" w:rsidP="00012886">
      <w:pPr>
        <w:pStyle w:val="ProductList-Body"/>
      </w:pPr>
      <w:r>
        <w:rPr>
          <w:rFonts w:asciiTheme="majorHAnsi" w:hAnsiTheme="majorHAnsi"/>
          <w:sz w:val="16"/>
          <w:szCs w:val="16"/>
        </w:rPr>
        <w:t>Microsoft Power</w:t>
      </w:r>
      <w:r w:rsidR="00DB7CA2">
        <w:rPr>
          <w:rFonts w:asciiTheme="majorHAnsi" w:hAnsiTheme="majorHAnsi"/>
          <w:sz w:val="16"/>
          <w:szCs w:val="16"/>
        </w:rPr>
        <w:t xml:space="preserve"> </w:t>
      </w:r>
      <w:r>
        <w:rPr>
          <w:rFonts w:asciiTheme="majorHAnsi" w:hAnsiTheme="majorHAnsi"/>
          <w:sz w:val="16"/>
          <w:szCs w:val="16"/>
        </w:rPr>
        <w:t>Apps</w:t>
      </w:r>
    </w:p>
    <w:p w14:paraId="258B5130" w14:textId="77777777" w:rsidR="00D505DB" w:rsidRPr="004E78BB" w:rsidRDefault="00D505DB" w:rsidP="00012886">
      <w:pPr>
        <w:pStyle w:val="ProductList-Body"/>
      </w:pPr>
      <w:r>
        <w:rPr>
          <w:rFonts w:asciiTheme="majorHAnsi" w:hAnsiTheme="majorHAnsi"/>
          <w:sz w:val="16"/>
          <w:szCs w:val="16"/>
        </w:rPr>
        <w:t>Microsoft Power BI Pro</w:t>
      </w:r>
    </w:p>
    <w:p w14:paraId="2E25B97E" w14:textId="458D4CBA" w:rsidR="00D505DB" w:rsidRDefault="00D505DB" w:rsidP="00012886">
      <w:pPr>
        <w:pStyle w:val="ProductList-Body"/>
        <w:rPr>
          <w:rFonts w:asciiTheme="majorHAnsi" w:hAnsiTheme="majorHAnsi"/>
          <w:sz w:val="16"/>
          <w:szCs w:val="16"/>
        </w:rPr>
        <w:sectPr w:rsidR="00D505DB" w:rsidSect="00D505DB">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012886">
      <w:pPr>
        <w:pStyle w:val="ProductList-Body"/>
        <w:tabs>
          <w:tab w:val="clear" w:pos="158"/>
          <w:tab w:val="left" w:pos="360"/>
        </w:tabs>
      </w:pPr>
      <w:r>
        <w:rPr>
          <w:b/>
          <w:color w:val="00188F"/>
        </w:rPr>
        <w:t>Oznámenia</w:t>
      </w:r>
    </w:p>
    <w:p w14:paraId="6B441907" w14:textId="17C51B8B" w:rsidR="00673770" w:rsidRPr="00E52A5C" w:rsidRDefault="00673770" w:rsidP="00012886">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012886">
      <w:pPr>
        <w:pStyle w:val="ProductList-Body"/>
        <w:rPr>
          <w:sz w:val="14"/>
        </w:rPr>
      </w:pPr>
    </w:p>
    <w:p w14:paraId="6C58802E" w14:textId="77777777" w:rsidR="00D505DB" w:rsidRPr="004E78BB" w:rsidRDefault="00D505DB" w:rsidP="00012886">
      <w:pPr>
        <w:pStyle w:val="ProductList-Body"/>
        <w:tabs>
          <w:tab w:val="clear" w:pos="158"/>
          <w:tab w:val="left" w:pos="360"/>
        </w:tabs>
      </w:pPr>
      <w:r>
        <w:rPr>
          <w:b/>
          <w:color w:val="00188F"/>
          <w:szCs w:val="18"/>
        </w:rPr>
        <w:t>Microsoft Power BI</w:t>
      </w:r>
    </w:p>
    <w:p w14:paraId="1A3A654B" w14:textId="77777777" w:rsidR="00D505DB" w:rsidRPr="004E78BB" w:rsidRDefault="00D505DB" w:rsidP="00012886">
      <w:pPr>
        <w:pStyle w:val="ProductList-Body"/>
        <w:ind w:left="180"/>
      </w:pPr>
      <w:r>
        <w:rPr>
          <w:b/>
          <w:color w:val="0072C6"/>
          <w:szCs w:val="18"/>
        </w:rPr>
        <w:t>Definície</w:t>
      </w:r>
    </w:p>
    <w:p w14:paraId="4D4CA3F8" w14:textId="77777777" w:rsidR="00D505DB" w:rsidRPr="004E78BB" w:rsidRDefault="00D505DB" w:rsidP="00012886">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012886">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012886">
      <w:pPr>
        <w:pStyle w:val="ProductList-Body"/>
        <w:ind w:left="180"/>
      </w:pPr>
    </w:p>
    <w:p w14:paraId="1171524D" w14:textId="77777777" w:rsidR="00D505DB" w:rsidRPr="004E78BB" w:rsidRDefault="00D505DB" w:rsidP="00012886">
      <w:pPr>
        <w:pStyle w:val="ProductList-Body"/>
        <w:ind w:left="187"/>
      </w:pPr>
      <w:r>
        <w:rPr>
          <w:b/>
          <w:color w:val="0072C6"/>
          <w:szCs w:val="18"/>
        </w:rPr>
        <w:t>Výnimka hosťovania vložených možností</w:t>
      </w:r>
    </w:p>
    <w:p w14:paraId="436F02CE" w14:textId="3F695313" w:rsidR="00D505DB" w:rsidRPr="004E78BB" w:rsidRDefault="00D505DB" w:rsidP="00012886">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w:t>
      </w:r>
    </w:p>
    <w:p w14:paraId="14CB6078" w14:textId="77777777" w:rsidR="00D505DB" w:rsidRPr="000A17F5" w:rsidRDefault="00D505DB" w:rsidP="00012886">
      <w:pPr>
        <w:pStyle w:val="ProductList-Body"/>
        <w:ind w:left="180"/>
        <w:rPr>
          <w:sz w:val="14"/>
        </w:rPr>
      </w:pPr>
    </w:p>
    <w:p w14:paraId="5940A7F2" w14:textId="77777777" w:rsidR="00D505DB" w:rsidRPr="004E78BB" w:rsidRDefault="00D505DB" w:rsidP="008A4701">
      <w:pPr>
        <w:pStyle w:val="ProductList-Body"/>
        <w:ind w:left="187"/>
      </w:pPr>
      <w:r>
        <w:rPr>
          <w:b/>
          <w:color w:val="0072C6"/>
          <w:szCs w:val="18"/>
        </w:rPr>
        <w:t>Obmedzenia</w:t>
      </w:r>
    </w:p>
    <w:p w14:paraId="2077CC47" w14:textId="77777777" w:rsidR="00D505DB" w:rsidRPr="004E78BB" w:rsidRDefault="00D505DB" w:rsidP="008A4701">
      <w:pPr>
        <w:pStyle w:val="ProductList-Body"/>
        <w:ind w:left="187"/>
      </w:pPr>
      <w:r>
        <w:rPr>
          <w:szCs w:val="18"/>
        </w:rPr>
        <w:t>Zákazník nesmie</w:t>
      </w:r>
    </w:p>
    <w:p w14:paraId="2EE47FB5" w14:textId="77777777" w:rsidR="00D505DB" w:rsidRPr="004E78BB" w:rsidRDefault="00D505DB" w:rsidP="00E14125">
      <w:pPr>
        <w:pStyle w:val="ProductList-Body"/>
        <w:numPr>
          <w:ilvl w:val="0"/>
          <w:numId w:val="7"/>
        </w:numPr>
        <w:ind w:left="810" w:hanging="270"/>
      </w:pPr>
      <w:r>
        <w:rPr>
          <w:szCs w:val="18"/>
        </w:rPr>
        <w:t>ďalej predávať ani ďalej distribuovať služby Microsoft Power BI, ani</w:t>
      </w:r>
    </w:p>
    <w:p w14:paraId="0F041A46" w14:textId="77777777" w:rsidR="00D505DB" w:rsidRPr="004E78BB" w:rsidRDefault="00D505DB" w:rsidP="00E14125">
      <w:pPr>
        <w:pStyle w:val="ProductList-Body"/>
        <w:numPr>
          <w:ilvl w:val="0"/>
          <w:numId w:val="7"/>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012886">
      <w:pPr>
        <w:pStyle w:val="ProductList-Body"/>
        <w:ind w:left="180"/>
        <w:rPr>
          <w:sz w:val="14"/>
        </w:rPr>
      </w:pPr>
    </w:p>
    <w:p w14:paraId="1C0C659C" w14:textId="77777777" w:rsidR="00D505DB" w:rsidRPr="004E78BB" w:rsidRDefault="00D505DB" w:rsidP="00012886">
      <w:pPr>
        <w:pStyle w:val="ProductList-Body"/>
        <w:ind w:left="187"/>
      </w:pPr>
      <w:r>
        <w:rPr>
          <w:b/>
          <w:color w:val="0072C6"/>
          <w:szCs w:val="18"/>
        </w:rPr>
        <w:t xml:space="preserve">Prístup bez licencie SL pre používateľa </w:t>
      </w:r>
    </w:p>
    <w:p w14:paraId="22A2D449" w14:textId="39F505B8" w:rsidR="00D505DB" w:rsidRDefault="00D505DB" w:rsidP="00012886">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w:t>
      </w:r>
    </w:p>
    <w:p w14:paraId="2CB21D0A" w14:textId="62858F6A" w:rsidR="00BB7DA1" w:rsidRPr="000A17F5" w:rsidRDefault="00BB7DA1" w:rsidP="00012886">
      <w:pPr>
        <w:pStyle w:val="ProductList-Body"/>
        <w:ind w:left="180"/>
        <w:rPr>
          <w:sz w:val="14"/>
          <w:szCs w:val="18"/>
        </w:rPr>
      </w:pPr>
    </w:p>
    <w:p w14:paraId="536DA2DC" w14:textId="77777777" w:rsidR="00BB7DA1" w:rsidRPr="0008458E" w:rsidRDefault="00BB7DA1" w:rsidP="00012886">
      <w:pPr>
        <w:pStyle w:val="ProductList-Body"/>
        <w:ind w:left="187"/>
      </w:pPr>
      <w:r>
        <w:rPr>
          <w:b/>
          <w:color w:val="0072C6"/>
          <w:szCs w:val="18"/>
        </w:rPr>
        <w:t>Funkcia Publikovať na webe</w:t>
      </w:r>
    </w:p>
    <w:p w14:paraId="300DA864" w14:textId="21F7A7A5" w:rsidR="00BB7DA1" w:rsidRDefault="00BB7DA1" w:rsidP="00012886">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012886">
      <w:pPr>
        <w:pStyle w:val="ProductList-Body"/>
        <w:ind w:left="180"/>
        <w:rPr>
          <w:sz w:val="14"/>
        </w:rPr>
      </w:pPr>
    </w:p>
    <w:p w14:paraId="1577EC96" w14:textId="54448597" w:rsidR="00076115" w:rsidRPr="00E35975" w:rsidRDefault="00076115" w:rsidP="00012886">
      <w:pPr>
        <w:pStyle w:val="ProductList-Body"/>
        <w:tabs>
          <w:tab w:val="clear" w:pos="158"/>
          <w:tab w:val="left" w:pos="360"/>
        </w:tabs>
        <w:rPr>
          <w:b/>
          <w:color w:val="00188F"/>
          <w:szCs w:val="18"/>
        </w:rPr>
      </w:pPr>
      <w:r>
        <w:rPr>
          <w:b/>
          <w:color w:val="00188F"/>
          <w:szCs w:val="18"/>
        </w:rPr>
        <w:lastRenderedPageBreak/>
        <w:t>Microsoft Power</w:t>
      </w:r>
      <w:r w:rsidR="00DB7CA2">
        <w:rPr>
          <w:b/>
          <w:color w:val="00188F"/>
          <w:szCs w:val="18"/>
        </w:rPr>
        <w:t xml:space="preserve"> </w:t>
      </w:r>
      <w:r>
        <w:rPr>
          <w:b/>
          <w:color w:val="00188F"/>
          <w:szCs w:val="18"/>
        </w:rPr>
        <w:t>Apps</w:t>
      </w:r>
    </w:p>
    <w:p w14:paraId="34BC03BF" w14:textId="77777777" w:rsidR="00076115" w:rsidRDefault="00076115" w:rsidP="00012886">
      <w:pPr>
        <w:pStyle w:val="ProductList-Body"/>
        <w:ind w:left="180"/>
        <w:rPr>
          <w:b/>
          <w:color w:val="0072C6"/>
          <w:szCs w:val="18"/>
        </w:rPr>
      </w:pPr>
      <w:r>
        <w:rPr>
          <w:b/>
          <w:color w:val="0072C6"/>
          <w:szCs w:val="18"/>
        </w:rPr>
        <w:t>Obmedzené entity</w:t>
      </w:r>
    </w:p>
    <w:p w14:paraId="2BE87447" w14:textId="39053D34" w:rsidR="00076115" w:rsidRDefault="00076115" w:rsidP="00012886">
      <w:pPr>
        <w:pStyle w:val="ProductList-Body"/>
        <w:ind w:left="158"/>
      </w:pPr>
      <w:r>
        <w:t xml:space="preserve">Zákazník nesmie vytvárať, upravovať ani odstraňovať žiadne údaje z typov označených ako „obmedzené“ v dokumentácii k produktu na stránke </w:t>
      </w:r>
      <w:hyperlink r:id="rId86" w:history="1">
        <w:r>
          <w:rPr>
            <w:rStyle w:val="Hyperlink"/>
          </w:rPr>
          <w:t>https://go.microsoft.com/fwlink/?linkid=868812</w:t>
        </w:r>
      </w:hyperlink>
      <w:r>
        <w:t xml:space="preserve"> Zákazník má iba prístup k čítaniu takýchto obmedzených entít.</w:t>
      </w:r>
    </w:p>
    <w:p w14:paraId="1909CF75" w14:textId="4942A72F" w:rsidR="00736EFA" w:rsidRDefault="00736EFA" w:rsidP="00012886">
      <w:pPr>
        <w:pStyle w:val="ProductList-Body"/>
        <w:ind w:left="158"/>
      </w:pPr>
    </w:p>
    <w:p w14:paraId="7D234BF9" w14:textId="77777777" w:rsidR="00736EFA" w:rsidRPr="000F48E2" w:rsidRDefault="00736EFA" w:rsidP="00AB2C51">
      <w:pPr>
        <w:pStyle w:val="ProductList-Body"/>
        <w:ind w:left="187"/>
        <w:rPr>
          <w:b/>
          <w:color w:val="0072C6"/>
          <w:szCs w:val="18"/>
        </w:rPr>
      </w:pPr>
      <w:r>
        <w:rPr>
          <w:b/>
          <w:color w:val="0072C6"/>
          <w:szCs w:val="18"/>
        </w:rPr>
        <w:t>Neoverení externí používatelia</w:t>
      </w:r>
    </w:p>
    <w:p w14:paraId="1D148CEB" w14:textId="6B689C06" w:rsidR="00736EFA" w:rsidRDefault="00DB7CA2" w:rsidP="00AB2C51">
      <w:pPr>
        <w:pStyle w:val="ProductList-Body"/>
        <w:ind w:left="158"/>
      </w:pPr>
      <w:r>
        <w:t>Externí používatelia neoverení službou Power Apps nepotrebujú používateľskú licenciu SL na prístup k Power Portals</w:t>
      </w:r>
      <w:r w:rsidR="00736EFA">
        <w:t>.</w:t>
      </w:r>
    </w:p>
    <w:p w14:paraId="1CB968E9" w14:textId="77777777" w:rsidR="00F966E9" w:rsidRPr="0081281F" w:rsidRDefault="009A6324" w:rsidP="00AB2C51">
      <w:pPr>
        <w:pStyle w:val="ProductList-Body"/>
        <w:shd w:val="clear" w:color="auto" w:fill="A6A6A6" w:themeFill="background1" w:themeFillShade="A6"/>
        <w:spacing w:before="120" w:after="240"/>
        <w:jc w:val="right"/>
      </w:pPr>
      <w:hyperlink w:anchor="_top" w:tooltip="Obsah" w:history="1">
        <w:r w:rsidR="00F966E9">
          <w:rPr>
            <w:rStyle w:val="Hyperlink"/>
            <w:sz w:val="16"/>
            <w:szCs w:val="16"/>
          </w:rPr>
          <w:t>Obsah</w:t>
        </w:r>
      </w:hyperlink>
      <w:r w:rsidR="00F966E9">
        <w:rPr>
          <w:sz w:val="16"/>
          <w:szCs w:val="16"/>
        </w:rPr>
        <w:t>/</w:t>
      </w:r>
      <w:hyperlink w:anchor="_top" w:tooltip="Všeobecné podmienky" w:history="1">
        <w:r w:rsidR="00F966E9">
          <w:rPr>
            <w:rStyle w:val="Hyperlink"/>
            <w:sz w:val="16"/>
            <w:szCs w:val="16"/>
          </w:rPr>
          <w:t>všeobecné podmienky</w:t>
        </w:r>
      </w:hyperlink>
    </w:p>
    <w:p w14:paraId="0FFA6407" w14:textId="77777777" w:rsidR="00F966E9" w:rsidRPr="0081281F" w:rsidRDefault="00F966E9" w:rsidP="00AB2C51">
      <w:pPr>
        <w:pStyle w:val="ProductList-Offering2Heading"/>
        <w:outlineLvl w:val="2"/>
      </w:pPr>
      <w:r>
        <w:tab/>
      </w:r>
      <w:bookmarkStart w:id="177" w:name="M365UnattendedLicense"/>
      <w:bookmarkStart w:id="178" w:name="_Toc34838460"/>
      <w:bookmarkStart w:id="179" w:name="_Toc41054270"/>
      <w:r>
        <w:t>Microsoft 365 – bezobslužná licencia</w:t>
      </w:r>
      <w:bookmarkEnd w:id="177"/>
      <w:bookmarkEnd w:id="178"/>
      <w:bookmarkEnd w:id="179"/>
    </w:p>
    <w:p w14:paraId="13DC088F" w14:textId="77777777" w:rsidR="00F966E9" w:rsidRPr="0081281F" w:rsidRDefault="00F966E9" w:rsidP="00AB2C51">
      <w:pPr>
        <w:pStyle w:val="ProductList-Body"/>
      </w:pPr>
      <w:r>
        <w:rPr>
          <w:b/>
          <w:color w:val="00188F"/>
        </w:rPr>
        <w:t>Zmluva o úrovni služieb</w:t>
      </w:r>
    </w:p>
    <w:p w14:paraId="7B410946" w14:textId="77777777" w:rsidR="00F966E9" w:rsidRPr="0081281F" w:rsidRDefault="00F966E9" w:rsidP="00AB2C51">
      <w:pPr>
        <w:pStyle w:val="ProductList-Body"/>
      </w:pPr>
      <w:r>
        <w:t>Pre službu Microsoft 365 – bezobslužná licencia sa neposkytuje žiadna zmluva o úrovni služieb.</w:t>
      </w:r>
    </w:p>
    <w:p w14:paraId="090DAC88" w14:textId="77777777" w:rsidR="00F966E9" w:rsidRPr="0081281F" w:rsidRDefault="00F966E9" w:rsidP="00F966E9">
      <w:pPr>
        <w:pStyle w:val="ProductList-Body"/>
      </w:pPr>
    </w:p>
    <w:p w14:paraId="6CA098AC" w14:textId="77777777" w:rsidR="00F966E9" w:rsidRPr="0081281F" w:rsidRDefault="00F966E9" w:rsidP="00F966E9">
      <w:pPr>
        <w:pStyle w:val="ProductList-Body"/>
      </w:pPr>
      <w:r>
        <w:rPr>
          <w:b/>
          <w:color w:val="00188F"/>
        </w:rPr>
        <w:t>Definície</w:t>
      </w:r>
    </w:p>
    <w:p w14:paraId="680DF252" w14:textId="77777777" w:rsidR="00F966E9" w:rsidRPr="0081281F" w:rsidRDefault="00F966E9" w:rsidP="00F966E9">
      <w:pPr>
        <w:pStyle w:val="ProductList-Body"/>
      </w:pPr>
      <w:r>
        <w:t>„Robotická automatizácia procesov“ inak známa ako „RPA“ alebo „boty“ znamená aplikáciu alebo akýkoľvek súbor aplikácií, ktoré sa používajú na získavanie údajov a manipuláciu s aplikáciami tak, aby vykonávali opakujúce sa úlohy. Boty fungujú na ľubovoľnom prvku používateľského rozhrania systému Windows 10 v POS a/alebo na akejkoľvek aplikácii balíka Office v ktoromkoľvek POS.</w:t>
      </w:r>
    </w:p>
    <w:p w14:paraId="7A162D18" w14:textId="77777777" w:rsidR="00F966E9" w:rsidRPr="0081281F" w:rsidRDefault="00F966E9" w:rsidP="00F966E9">
      <w:pPr>
        <w:pStyle w:val="ProductList-Body"/>
      </w:pPr>
    </w:p>
    <w:p w14:paraId="3FCCF4D8" w14:textId="77777777" w:rsidR="00F966E9" w:rsidRPr="0081281F" w:rsidRDefault="00F966E9" w:rsidP="00F966E9">
      <w:pPr>
        <w:pStyle w:val="ProductList-Body"/>
      </w:pPr>
      <w:r>
        <w:t>„Bezobslužný bot“ – akýkoľvek bot, ktorý presne nezodpovedá definícií „obslužného bota“, bude považovaný za „bota s obsluhou“.</w:t>
      </w:r>
    </w:p>
    <w:p w14:paraId="34D9D783" w14:textId="77777777" w:rsidR="00F966E9" w:rsidRPr="0081281F" w:rsidRDefault="00F966E9" w:rsidP="00F966E9">
      <w:pPr>
        <w:pStyle w:val="ProductList-Body"/>
      </w:pPr>
    </w:p>
    <w:p w14:paraId="242D9CA6" w14:textId="77777777" w:rsidR="00F966E9" w:rsidRPr="0081281F" w:rsidRDefault="00F966E9" w:rsidP="00F966E9">
      <w:pPr>
        <w:pStyle w:val="ProductList-Body"/>
      </w:pPr>
      <w:r>
        <w:t xml:space="preserve">„Bot s obsluhou“ – bot s obsluhou pomáha osobe vykonávať automatizáciu na miestnych a/alebo vzdialených pracovných staniciach danej osoby. Funguje súbežne s danou osobou na rovnakej pracovnej stanici, aby splnila opakujúce sa úlohy, a spúšťa sa výslovnými úkonmi danej osoby. </w:t>
      </w:r>
    </w:p>
    <w:p w14:paraId="04DF60E7" w14:textId="77777777" w:rsidR="00F966E9" w:rsidRPr="0081281F" w:rsidRDefault="00F966E9" w:rsidP="00F966E9">
      <w:pPr>
        <w:pStyle w:val="ProductList-Body"/>
      </w:pPr>
    </w:p>
    <w:p w14:paraId="0895342B" w14:textId="77777777" w:rsidR="00F966E9" w:rsidRPr="0081281F" w:rsidRDefault="00F966E9" w:rsidP="00F966E9">
      <w:pPr>
        <w:pStyle w:val="ProductList-Body"/>
      </w:pPr>
      <w:r>
        <w:rPr>
          <w:b/>
          <w:color w:val="00188F"/>
        </w:rPr>
        <w:t xml:space="preserve">Postúpenie a práva na používanie </w:t>
      </w:r>
    </w:p>
    <w:p w14:paraId="5D3EA774" w14:textId="77777777" w:rsidR="00BD4AE5" w:rsidRPr="003744F4" w:rsidRDefault="00BD4AE5" w:rsidP="00BD4AE5">
      <w:pPr>
        <w:pStyle w:val="ProductList-Body"/>
        <w:numPr>
          <w:ilvl w:val="0"/>
          <w:numId w:val="15"/>
        </w:numPr>
        <w:tabs>
          <w:tab w:val="clear" w:pos="158"/>
        </w:tabs>
      </w:pPr>
      <w:r>
        <w:t xml:space="preserve">Zákazník smie postúpiť bezobslužnú licenciu Microsoft 365 A3/E3 na bezobslužného robota prevádzkovaného na hardvéri vyhradenom na zákazníkovo používanie </w:t>
      </w:r>
      <w:r>
        <w:rPr>
          <w:rStyle w:val="normaltextrun"/>
          <w:rFonts w:ascii="Calibri" w:hAnsi="Calibri" w:cs="Calibri"/>
          <w:szCs w:val="18"/>
          <w:shd w:val="clear" w:color="auto" w:fill="FFFFFF"/>
        </w:rPr>
        <w:t xml:space="preserve"> (podľa klauzuly o outsourcingu v podmienkach používania produktov</w:t>
      </w:r>
      <w:r>
        <w:t xml:space="preserve"> uvedených na adrese </w:t>
      </w:r>
      <w:hyperlink r:id="rId87" w:history="1">
        <w:r>
          <w:rPr>
            <w:rStyle w:val="Hyperlink"/>
          </w:rPr>
          <w:t>http://go.microsoft.com/?linkid=9839207</w:t>
        </w:r>
      </w:hyperlink>
      <w:r>
        <w:rPr>
          <w:rStyle w:val="normaltextrun"/>
          <w:rFonts w:ascii="Calibri" w:hAnsi="Calibri" w:cs="Calibri"/>
          <w:szCs w:val="18"/>
          <w:shd w:val="clear" w:color="auto" w:fill="FFFFFF"/>
        </w:rPr>
        <w:t>) alebo na virtuálnom počítači na platforme Azure</w:t>
      </w:r>
      <w:r>
        <w:t>.</w:t>
      </w:r>
    </w:p>
    <w:p w14:paraId="78FFCEE9" w14:textId="77777777" w:rsidR="00AB2C51" w:rsidRDefault="00AB2C51" w:rsidP="00AB2C51">
      <w:pPr>
        <w:pStyle w:val="ProductList-Body"/>
        <w:numPr>
          <w:ilvl w:val="0"/>
          <w:numId w:val="15"/>
        </w:numPr>
        <w:tabs>
          <w:tab w:val="clear" w:pos="158"/>
        </w:tabs>
      </w:pPr>
      <w:r>
        <w:t>Každá bezobslužná licencia Microsoft 365 A3/E3 umožňuje používať balík M365 A3/E3 len v jednom fyzickom alebo virtuálnom POS na účely robotickej automatizácie procesov.</w:t>
      </w:r>
    </w:p>
    <w:p w14:paraId="08B1BC6E" w14:textId="77777777" w:rsidR="00AB2C51" w:rsidRDefault="00AB2C51" w:rsidP="00AB2C51">
      <w:pPr>
        <w:pStyle w:val="ProductList-Body"/>
        <w:numPr>
          <w:ilvl w:val="0"/>
          <w:numId w:val="15"/>
        </w:numPr>
        <w:tabs>
          <w:tab w:val="clear" w:pos="158"/>
        </w:tabs>
      </w:pPr>
      <w:r>
        <w:t>Pre každú bezobslužnú licenciu Microsoft 365 A3/E3 je povolená jedna jedinečná inštancia služby Microsoft 365 Apps pre podniky.</w:t>
      </w:r>
    </w:p>
    <w:p w14:paraId="03045601" w14:textId="77777777" w:rsidR="00BD4AE5" w:rsidRPr="003744F4" w:rsidRDefault="00BD4AE5" w:rsidP="00BD4AE5">
      <w:pPr>
        <w:pStyle w:val="ProductList-Body"/>
        <w:numPr>
          <w:ilvl w:val="0"/>
          <w:numId w:val="15"/>
        </w:numPr>
        <w:tabs>
          <w:tab w:val="clear" w:pos="158"/>
        </w:tabs>
      </w:pPr>
      <w:r>
        <w:rPr>
          <w:rStyle w:val="normaltextrun"/>
          <w:rFonts w:ascii="Calibri" w:hAnsi="Calibri" w:cs="Calibri"/>
          <w:szCs w:val="18"/>
          <w:shd w:val="clear" w:color="auto" w:fill="FFFFFF"/>
        </w:rPr>
        <w:t>Roboty, ktorým bola postúpená bezobslužná licencia Microsoft 365 A3/E3, smú pristupovať k službe Windows Virtual Desktop (WVD).</w:t>
      </w:r>
    </w:p>
    <w:p w14:paraId="7BF4B212" w14:textId="58642327" w:rsidR="00F966E9" w:rsidRPr="0081281F" w:rsidRDefault="00BD4AE5" w:rsidP="00BD4AE5">
      <w:pPr>
        <w:pStyle w:val="ProductList-Body"/>
        <w:numPr>
          <w:ilvl w:val="0"/>
          <w:numId w:val="15"/>
        </w:numPr>
        <w:tabs>
          <w:tab w:val="clear" w:pos="158"/>
        </w:tabs>
      </w:pPr>
      <w:r>
        <w:t xml:space="preserve">Zmena priradenia licencií pre boty sa riadi rovnakými pravidlami pre používateľov a zariadenia, ako keby bol bot používateľom. (Pozrite si časť </w:t>
      </w:r>
      <w:hyperlink w:anchor="LicensingtheOnlineServices" w:history="1">
        <w:r>
          <w:rPr>
            <w:rStyle w:val="Hyperlink"/>
          </w:rPr>
          <w:t>Opätovné pridelenie licencií</w:t>
        </w:r>
      </w:hyperlink>
      <w:r w:rsidR="00F966E9">
        <w:t>)</w:t>
      </w:r>
    </w:p>
    <w:p w14:paraId="756065E1" w14:textId="77777777" w:rsidR="00F966E9" w:rsidRPr="0081281F" w:rsidRDefault="00F966E9" w:rsidP="00F966E9">
      <w:pPr>
        <w:pStyle w:val="ProductList-Body"/>
        <w:ind w:left="720"/>
      </w:pPr>
    </w:p>
    <w:p w14:paraId="0E3166FF" w14:textId="77777777" w:rsidR="00F966E9" w:rsidRPr="0081281F" w:rsidRDefault="00F966E9" w:rsidP="00F966E9">
      <w:pPr>
        <w:pStyle w:val="ProductList-Body"/>
      </w:pPr>
      <w:r>
        <w:rPr>
          <w:b/>
          <w:color w:val="00188F"/>
        </w:rPr>
        <w:t>Obmedzenie používania</w:t>
      </w:r>
    </w:p>
    <w:p w14:paraId="1848FAAA" w14:textId="77777777" w:rsidR="00F966E9" w:rsidRPr="0081281F" w:rsidRDefault="00F966E9" w:rsidP="00F966E9">
      <w:pPr>
        <w:pStyle w:val="ProductList-Body"/>
        <w:numPr>
          <w:ilvl w:val="0"/>
          <w:numId w:val="14"/>
        </w:numPr>
        <w:tabs>
          <w:tab w:val="clear" w:pos="158"/>
        </w:tabs>
      </w:pPr>
      <w:r>
        <w:t xml:space="preserve">Bezobslužné boty nesmú vytvárať ani replikovať aktivity alebo pracovné postupy za nelicencovaného používateľa alebo zariadenia. (Pozrite si časť </w:t>
      </w:r>
      <w:hyperlink w:anchor="LicensingtheOnlineServices" w:history="1">
        <w:r>
          <w:rPr>
            <w:rStyle w:val="Hyperlink"/>
          </w:rPr>
          <w:t>Multiplexing</w:t>
        </w:r>
      </w:hyperlink>
      <w:r>
        <w:t>)</w:t>
      </w:r>
    </w:p>
    <w:p w14:paraId="27368D70" w14:textId="3396A4BF" w:rsidR="00F966E9" w:rsidRPr="005A5C60" w:rsidRDefault="00F966E9" w:rsidP="00F966E9">
      <w:pPr>
        <w:pStyle w:val="ProductList-Body"/>
        <w:numPr>
          <w:ilvl w:val="0"/>
          <w:numId w:val="14"/>
        </w:numPr>
        <w:tabs>
          <w:tab w:val="clear" w:pos="158"/>
        </w:tabs>
      </w:pPr>
      <w:r>
        <w:t>Spoločnosť Microsoft si vyhradzuje právo obmedziť alebo deaktivovať hovory API spoločnosti Microsoft s dostatočným predstihom z dôvodu neprimeraného objemu šírky pásma nepriaznivo vplývajúcej na stabilitu rozhraní API spoločnosti Microsoft alebo nepriamo vplývajúcej na správanie sa iných aplikácií.</w:t>
      </w:r>
    </w:p>
    <w:bookmarkStart w:id="180" w:name="Intune"/>
    <w:p w14:paraId="5C225C4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086D2D6B" w:rsidR="00BE58BC" w:rsidRPr="00A8327A" w:rsidRDefault="00AB33B6" w:rsidP="00A5510B">
      <w:pPr>
        <w:pStyle w:val="ProductList-Offering2Heading"/>
        <w:outlineLvl w:val="2"/>
      </w:pPr>
      <w:bookmarkStart w:id="181" w:name="_Toc531082929"/>
      <w:bookmarkStart w:id="182" w:name="_Toc6563840"/>
      <w:bookmarkStart w:id="183" w:name="GitHubOfferings"/>
      <w:bookmarkStart w:id="184" w:name="_Toc21617061"/>
      <w:r>
        <w:rPr>
          <w:lang w:val="sk-SK"/>
        </w:rPr>
        <w:tab/>
      </w:r>
      <w:bookmarkStart w:id="185" w:name="_Toc41054271"/>
      <w:r w:rsidR="00BE58BC">
        <w:t xml:space="preserve">GitHub </w:t>
      </w:r>
      <w:bookmarkEnd w:id="181"/>
      <w:bookmarkEnd w:id="182"/>
      <w:r w:rsidR="00BE58BC">
        <w:t>Offerings</w:t>
      </w:r>
      <w:bookmarkEnd w:id="183"/>
      <w:bookmarkEnd w:id="184"/>
      <w:bookmarkEnd w:id="185"/>
    </w:p>
    <w:p w14:paraId="1AD091D6" w14:textId="77777777" w:rsidR="00BE58BC" w:rsidRPr="00A8327A" w:rsidRDefault="00BE58BC" w:rsidP="00012886">
      <w:pPr>
        <w:pStyle w:val="ProductList-Body"/>
        <w:rPr>
          <w:rFonts w:asciiTheme="majorHAnsi" w:hAnsiTheme="majorHAnsi"/>
          <w:sz w:val="16"/>
          <w:szCs w:val="16"/>
        </w:rPr>
        <w:sectPr w:rsidR="00BE58BC" w:rsidRPr="00A8327A" w:rsidSect="00734A8A">
          <w:footerReference w:type="default" r:id="rId88"/>
          <w:footerReference w:type="first" r:id="rId89"/>
          <w:type w:val="continuous"/>
          <w:pgSz w:w="12240" w:h="15840"/>
          <w:pgMar w:top="1440" w:right="720" w:bottom="1440" w:left="720" w:header="720" w:footer="720" w:gutter="0"/>
          <w:cols w:space="720"/>
          <w:titlePg/>
          <w:docGrid w:linePitch="360"/>
        </w:sectPr>
      </w:pPr>
    </w:p>
    <w:p w14:paraId="4E776DC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Actions</w:t>
      </w:r>
    </w:p>
    <w:p w14:paraId="067E2B4C" w14:textId="0812722D" w:rsidR="00BE58BC" w:rsidRDefault="00BE58BC" w:rsidP="00012886">
      <w:pPr>
        <w:pStyle w:val="ProductList-Body"/>
        <w:rPr>
          <w:rFonts w:asciiTheme="majorHAnsi" w:hAnsiTheme="majorHAnsi"/>
          <w:sz w:val="16"/>
          <w:szCs w:val="16"/>
        </w:rPr>
      </w:pPr>
      <w:r>
        <w:rPr>
          <w:rFonts w:asciiTheme="majorHAnsi" w:hAnsiTheme="majorHAnsi"/>
          <w:sz w:val="16"/>
          <w:szCs w:val="16"/>
        </w:rPr>
        <w:t>GitHub Insights</w:t>
      </w:r>
    </w:p>
    <w:p w14:paraId="5440DB00" w14:textId="77777777" w:rsidR="00F966E9" w:rsidRPr="0081281F" w:rsidRDefault="00F966E9" w:rsidP="00F966E9">
      <w:pPr>
        <w:pStyle w:val="ProductList-Body"/>
      </w:pPr>
      <w:r>
        <w:rPr>
          <w:rFonts w:asciiTheme="majorHAnsi" w:hAnsiTheme="majorHAnsi"/>
          <w:sz w:val="16"/>
          <w:szCs w:val="16"/>
        </w:rPr>
        <w:t>GitHub Learning Lab pre organizácie</w:t>
      </w:r>
    </w:p>
    <w:p w14:paraId="571E67F0" w14:textId="77777777" w:rsidR="00F966E9" w:rsidRPr="0081281F" w:rsidRDefault="00F966E9" w:rsidP="00F966E9">
      <w:pPr>
        <w:pStyle w:val="ProductList-Body"/>
      </w:pPr>
      <w:r>
        <w:rPr>
          <w:rFonts w:asciiTheme="majorHAnsi" w:hAnsiTheme="majorHAnsi"/>
          <w:sz w:val="16"/>
          <w:szCs w:val="16"/>
        </w:rPr>
        <w:t>GitHub One</w:t>
      </w:r>
    </w:p>
    <w:p w14:paraId="314FBABB"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Advanced Security</w:t>
      </w:r>
    </w:p>
    <w:p w14:paraId="5ABB73A5" w14:textId="77777777" w:rsidR="00BE58BC" w:rsidRDefault="00BE58BC" w:rsidP="00012886">
      <w:pPr>
        <w:pStyle w:val="ProductList-Body"/>
        <w:rPr>
          <w:rFonts w:asciiTheme="majorHAnsi" w:hAnsiTheme="majorHAnsi"/>
          <w:sz w:val="16"/>
          <w:szCs w:val="16"/>
        </w:rPr>
        <w:sectPr w:rsidR="00BE58BC" w:rsidSect="00734A8A">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6450675E" w14:textId="77777777" w:rsidR="00BE58BC" w:rsidRPr="00A8327A" w:rsidRDefault="00BE58BC" w:rsidP="00012886">
      <w:pPr>
        <w:pStyle w:val="ProductList-Body"/>
        <w:pBdr>
          <w:top w:val="single" w:sz="4" w:space="1" w:color="BFBFBF" w:themeColor="background1" w:themeShade="BF"/>
        </w:pBdr>
        <w:rPr>
          <w:b/>
          <w:color w:val="000000" w:themeColor="text1"/>
          <w:sz w:val="8"/>
          <w:szCs w:val="8"/>
        </w:rPr>
      </w:pPr>
    </w:p>
    <w:p w14:paraId="7B9A6699" w14:textId="11E8AC55" w:rsidR="00BE58BC" w:rsidRDefault="008A4701" w:rsidP="00012886">
      <w:pPr>
        <w:pStyle w:val="ProductList-Body"/>
      </w:pPr>
      <w:r>
        <w:t xml:space="preserve">GitHub Offerings poskytuje GitHub, Inc. Pokračovaním v používaní GitHub Offerings sa zákazník zaväzuje dodržiavať podmienky používania GitHub, ktoré sú k dispozícii na stránke </w:t>
      </w:r>
      <w:hyperlink r:id="rId92" w:history="1">
        <w:r>
          <w:rPr>
            <w:rStyle w:val="Hyperlink"/>
          </w:rPr>
          <w:t>https://aka.ms/github_terms</w:t>
        </w:r>
      </w:hyperlink>
      <w:r>
        <w:t xml:space="preserve">. Napriek všetkému, čo je v rozpore s ustanoveniami zákazníkovej multilicenčnej zmluvy (vrátane týchto podmienok používania služieb on-line a DOÚ), vyhlásenie o ochrane súkromia služby GitHub, ktoré je k dispozícii na adrese </w:t>
      </w:r>
      <w:hyperlink r:id="rId93" w:history="1">
        <w:r>
          <w:rPr>
            <w:rStyle w:val="Hyperlink"/>
          </w:rPr>
          <w:t>https://help.github.com/articles/github-privacy-statement/</w:t>
        </w:r>
      </w:hyperlink>
      <w:r>
        <w:t xml:space="preserve"> a dodatok o ochrane osobných údajov služby GitHub, ktorý je k dispozícii na adrese </w:t>
      </w:r>
      <w:hyperlink r:id="rId94" w:history="1">
        <w:r>
          <w:rPr>
            <w:rStyle w:val="Hyperlink"/>
          </w:rPr>
          <w:t>https://aka.ms/github_terms</w:t>
        </w:r>
      </w:hyperlink>
      <w:r>
        <w:t xml:space="preserve"> sa bude vzťahovať na používanie GitHub Offerings, vrátane GitHub Enterprise licencované samostatne alebo ako Visual Studio Enterprise či Professional s GitHub Enterprise</w:t>
      </w:r>
      <w:r w:rsidR="00BE58BC">
        <w:t>.</w:t>
      </w:r>
    </w:p>
    <w:p w14:paraId="6D5EF989" w14:textId="77777777" w:rsidR="00BE58BC" w:rsidRDefault="00BE58BC" w:rsidP="00012886">
      <w:pPr>
        <w:pStyle w:val="ProductList-Body"/>
      </w:pPr>
    </w:p>
    <w:p w14:paraId="6F97E3A5" w14:textId="77777777" w:rsidR="00BE58BC" w:rsidRPr="00093ADB" w:rsidRDefault="00BE58BC" w:rsidP="00AB2C51">
      <w:pPr>
        <w:pStyle w:val="ProductList-Body"/>
        <w:keepNext/>
        <w:tabs>
          <w:tab w:val="clear" w:pos="158"/>
          <w:tab w:val="left" w:pos="360"/>
        </w:tabs>
        <w:rPr>
          <w:b/>
          <w:color w:val="00188F"/>
        </w:rPr>
      </w:pPr>
      <w:r>
        <w:rPr>
          <w:b/>
          <w:color w:val="00188F"/>
        </w:rPr>
        <w:lastRenderedPageBreak/>
        <w:t>GitHub Actions a GitHub Packages</w:t>
      </w:r>
    </w:p>
    <w:p w14:paraId="310519EB" w14:textId="77777777" w:rsidR="00BE58BC" w:rsidRDefault="00BE58BC" w:rsidP="00AB2C51">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AB2C51">
      <w:pPr>
        <w:pStyle w:val="ProductList-Body"/>
      </w:pPr>
    </w:p>
    <w:p w14:paraId="028A19B2" w14:textId="77777777" w:rsidR="00BE58BC" w:rsidRPr="00B74F37" w:rsidRDefault="00BE58BC" w:rsidP="00AB2C51">
      <w:pPr>
        <w:pStyle w:val="ProductList-Body"/>
        <w:tabs>
          <w:tab w:val="clear" w:pos="158"/>
          <w:tab w:val="left" w:pos="360"/>
        </w:tabs>
        <w:rPr>
          <w:b/>
          <w:color w:val="00188F"/>
        </w:rPr>
      </w:pPr>
      <w:r>
        <w:rPr>
          <w:b/>
          <w:color w:val="00188F"/>
        </w:rPr>
        <w:t>GitHub Advanced Security a GitHub Insights</w:t>
      </w:r>
    </w:p>
    <w:p w14:paraId="16B0168D" w14:textId="4BEB1BE5" w:rsidR="003C7C0C" w:rsidRDefault="00AB2C51" w:rsidP="00012886">
      <w:pPr>
        <w:pStyle w:val="ProductList-Body"/>
      </w:pPr>
      <w:r>
        <w:t>Licencovaní používatelia zákazníka služby GitHub Enterprise alebo offering, ktorá zahŕňa GitHub Enterprise, môžu pristupovať k službe GitHub Advanced Security a GitHub Insights a používať ich za predpokladu, že všetkým takýmto používateľom sú tiež pridelené licencie SL pre používateľa GitHub Advanced Security a GitHub Insights. Toto sa nevzťahuje na zákazníkov s programom Enrollment for Education Solutions</w:t>
      </w:r>
      <w:r w:rsidR="003C7C0C">
        <w:t>.</w:t>
      </w:r>
    </w:p>
    <w:p w14:paraId="2F371671" w14:textId="77777777" w:rsidR="00D01581" w:rsidRDefault="00D01581" w:rsidP="00F966E9">
      <w:pPr>
        <w:pStyle w:val="ProductList-Body"/>
        <w:rPr>
          <w:b/>
          <w:color w:val="00188F"/>
        </w:rPr>
      </w:pPr>
    </w:p>
    <w:p w14:paraId="378D04F7" w14:textId="4A260267" w:rsidR="00F966E9" w:rsidRPr="0081281F" w:rsidRDefault="00F966E9" w:rsidP="00F966E9">
      <w:pPr>
        <w:pStyle w:val="ProductList-Body"/>
      </w:pPr>
      <w:r>
        <w:rPr>
          <w:b/>
          <w:color w:val="00188F"/>
        </w:rPr>
        <w:t xml:space="preserve">GitHub One – prémiová technická podpora pre GitHub Enterprise </w:t>
      </w:r>
    </w:p>
    <w:p w14:paraId="69B3F363" w14:textId="2735AF9F" w:rsidR="00F966E9" w:rsidRPr="001A19E0" w:rsidRDefault="00F966E9" w:rsidP="00F966E9">
      <w:r>
        <w:rPr>
          <w:sz w:val="18"/>
        </w:rPr>
        <w:t xml:space="preserve">GitHub One zahŕňa rozšírenú úroveň technickej podpory poskytovanej spoločnosťou GitHub, Inc. Ponuka GitHub Engineering Direct vyžaduje, aby zákazník disponoval ako nevyhnutnou podmienkou podporou Microsoft Premier alebo Unified. Použitím technickej podpory služby GitHub zákazník súhlasí s tým, že bude viazaný podmienkami služby GitHub dostupnými na adrese </w:t>
      </w:r>
      <w:hyperlink r:id="rId95"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2D3AE36A" w14:textId="77777777" w:rsidR="007045E9" w:rsidRPr="00903BB7"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12886">
      <w:pPr>
        <w:pStyle w:val="ProductList-Offering2Heading"/>
        <w:outlineLvl w:val="2"/>
      </w:pPr>
      <w:r>
        <w:tab/>
      </w:r>
      <w:bookmarkStart w:id="186" w:name="_Toc531082930"/>
      <w:bookmarkStart w:id="187" w:name="MicrosoftCloudAppSecurity"/>
      <w:bookmarkStart w:id="188" w:name="_Toc531348188"/>
      <w:bookmarkStart w:id="189" w:name="_Toc41054272"/>
      <w:r>
        <w:t>Microsoft Cloud App Security</w:t>
      </w:r>
      <w:bookmarkEnd w:id="186"/>
      <w:bookmarkEnd w:id="187"/>
      <w:bookmarkEnd w:id="188"/>
      <w:bookmarkEnd w:id="189"/>
    </w:p>
    <w:p w14:paraId="61E9F6EA" w14:textId="77777777" w:rsidR="00087DF3" w:rsidRDefault="00087DF3" w:rsidP="00012886">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12886">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12886">
      <w:pPr>
        <w:pStyle w:val="ProductList-Body"/>
        <w:tabs>
          <w:tab w:val="clear" w:pos="158"/>
          <w:tab w:val="left" w:pos="360"/>
        </w:tabs>
      </w:pPr>
    </w:p>
    <w:p w14:paraId="1EDF05B5" w14:textId="77777777" w:rsidR="00087DF3" w:rsidRDefault="00087DF3" w:rsidP="00012886">
      <w:pPr>
        <w:pStyle w:val="ProductList-Body"/>
        <w:tabs>
          <w:tab w:val="clear" w:pos="158"/>
          <w:tab w:val="left" w:pos="360"/>
        </w:tabs>
        <w:rPr>
          <w:b/>
          <w:color w:val="00188F"/>
        </w:rPr>
      </w:pPr>
      <w:r>
        <w:rPr>
          <w:b/>
          <w:color w:val="00188F"/>
        </w:rPr>
        <w:t>Oznámenia</w:t>
      </w:r>
    </w:p>
    <w:p w14:paraId="6CEAC0DA" w14:textId="3CFC9B0C" w:rsidR="00087DF3" w:rsidRDefault="00087DF3" w:rsidP="00012886">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8A4701">
      <w:pPr>
        <w:pStyle w:val="ProductList-Offering2Heading"/>
        <w:outlineLvl w:val="2"/>
        <w:rPr>
          <w:lang w:val="sk-SK"/>
        </w:rPr>
      </w:pPr>
      <w:r w:rsidRPr="003E4746">
        <w:rPr>
          <w:lang w:val="sk-SK"/>
        </w:rPr>
        <w:tab/>
      </w:r>
      <w:bookmarkStart w:id="190" w:name="MicrosoftGraphdataconnect"/>
      <w:bookmarkStart w:id="191" w:name="_Toc3111588"/>
      <w:bookmarkStart w:id="192" w:name="_Toc41054273"/>
      <w:r w:rsidRPr="003E4746">
        <w:rPr>
          <w:lang w:val="sk-SK"/>
        </w:rPr>
        <w:t>Microsoft Graph data connect</w:t>
      </w:r>
      <w:bookmarkEnd w:id="190"/>
      <w:r w:rsidRPr="003E4746">
        <w:rPr>
          <w:lang w:val="sk-SK"/>
        </w:rPr>
        <w:t xml:space="preserve"> pre nezávislých dodávateľov softvéru</w:t>
      </w:r>
      <w:bookmarkEnd w:id="191"/>
      <w:bookmarkEnd w:id="192"/>
    </w:p>
    <w:p w14:paraId="1CD8EDD0" w14:textId="77777777" w:rsidR="003E4746" w:rsidRPr="00931AE7" w:rsidRDefault="003E4746" w:rsidP="00012886">
      <w:pPr>
        <w:pStyle w:val="ProductList-Body"/>
        <w:tabs>
          <w:tab w:val="clear" w:pos="158"/>
          <w:tab w:val="left" w:pos="360"/>
        </w:tabs>
      </w:pPr>
      <w:r>
        <w:rPr>
          <w:b/>
          <w:color w:val="00188F"/>
        </w:rPr>
        <w:t>Licencie SL na služby</w:t>
      </w:r>
    </w:p>
    <w:p w14:paraId="4927F87D" w14:textId="77777777" w:rsidR="003E4746" w:rsidRPr="00931AE7" w:rsidRDefault="003E4746" w:rsidP="00012886">
      <w:pPr>
        <w:pStyle w:val="ProductList-Body"/>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012886">
      <w:pPr>
        <w:pStyle w:val="ProductList-Body"/>
      </w:pPr>
    </w:p>
    <w:p w14:paraId="1F722A12" w14:textId="77777777" w:rsidR="003E4746" w:rsidRPr="00931AE7" w:rsidRDefault="003E4746" w:rsidP="00012886">
      <w:pPr>
        <w:pStyle w:val="ProductList-ClauseHeading"/>
        <w:keepNext w:val="0"/>
      </w:pPr>
      <w:r>
        <w:t>Zmluva o úrovni služieb</w:t>
      </w:r>
    </w:p>
    <w:p w14:paraId="79C4C502" w14:textId="77777777" w:rsidR="003E4746" w:rsidRPr="00931AE7" w:rsidRDefault="003E4746" w:rsidP="0001288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9A6324"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012886">
      <w:pPr>
        <w:pStyle w:val="ProductList-Offering2Heading"/>
        <w:outlineLvl w:val="2"/>
        <w:rPr>
          <w:lang w:val="sk-SK"/>
        </w:rPr>
      </w:pPr>
      <w:r w:rsidRPr="007045E9">
        <w:rPr>
          <w:lang w:val="sk-SK"/>
        </w:rPr>
        <w:tab/>
      </w:r>
      <w:bookmarkStart w:id="193" w:name="_Toc534755264"/>
      <w:bookmarkStart w:id="194" w:name="_Toc41054274"/>
      <w:r w:rsidRPr="007045E9">
        <w:rPr>
          <w:lang w:val="sk-SK"/>
        </w:rPr>
        <w:t>Služba Microsoft Healthcare Bot</w:t>
      </w:r>
      <w:bookmarkEnd w:id="193"/>
      <w:bookmarkEnd w:id="194"/>
    </w:p>
    <w:p w14:paraId="0867F866" w14:textId="77777777" w:rsidR="00DD04EA" w:rsidRDefault="00DD04EA" w:rsidP="00012886">
      <w:pPr>
        <w:pStyle w:val="ProductList-Body"/>
        <w:tabs>
          <w:tab w:val="clear" w:pos="158"/>
          <w:tab w:val="left" w:pos="360"/>
        </w:tabs>
        <w:rPr>
          <w:b/>
          <w:color w:val="00188F"/>
        </w:rPr>
      </w:pPr>
      <w:r>
        <w:rPr>
          <w:b/>
          <w:color w:val="00188F"/>
        </w:rPr>
        <w:t>Definície</w:t>
      </w:r>
    </w:p>
    <w:p w14:paraId="17B11894" w14:textId="77777777" w:rsidR="00DD04EA" w:rsidRDefault="00DD04EA" w:rsidP="00012886">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012886">
      <w:pPr>
        <w:pStyle w:val="ProductList-Body"/>
      </w:pPr>
    </w:p>
    <w:p w14:paraId="685869C0" w14:textId="77777777" w:rsidR="00DD04EA" w:rsidRDefault="00DD04EA" w:rsidP="00A5510B">
      <w:pPr>
        <w:pStyle w:val="ProductList-Body"/>
        <w:tabs>
          <w:tab w:val="clear" w:pos="158"/>
          <w:tab w:val="left" w:pos="360"/>
        </w:tabs>
        <w:rPr>
          <w:b/>
          <w:color w:val="00188F"/>
        </w:rPr>
      </w:pPr>
      <w:r>
        <w:rPr>
          <w:b/>
          <w:color w:val="00188F"/>
        </w:rPr>
        <w:t>Záväzky zákazníka</w:t>
      </w:r>
    </w:p>
    <w:p w14:paraId="3216454B" w14:textId="75AC5156" w:rsidR="00DD04EA" w:rsidRDefault="00DD04EA" w:rsidP="00012886">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96" w:history="1">
        <w:r>
          <w:rPr>
            <w:rStyle w:val="Hyperlink"/>
            <w:rFonts w:ascii="Calibri" w:hAnsi="Calibri" w:cs="Calibri"/>
            <w:szCs w:val="18"/>
          </w:rPr>
          <w:t>formulári</w:t>
        </w:r>
      </w:hyperlink>
      <w:r>
        <w:rPr>
          <w:rFonts w:ascii="Calibri" w:hAnsi="Calibri" w:cs="Calibri"/>
          <w:szCs w:val="18"/>
        </w:rPr>
        <w:t>.</w:t>
      </w:r>
    </w:p>
    <w:p w14:paraId="6EB94EF2" w14:textId="77777777" w:rsidR="006E5B8C" w:rsidRPr="006E5B8C" w:rsidRDefault="006E5B8C" w:rsidP="00012886">
      <w:pPr>
        <w:pStyle w:val="ProductList-Body"/>
        <w:rPr>
          <w:rFonts w:ascii="Calibri" w:hAnsi="Calibri" w:cs="Calibri"/>
          <w:szCs w:val="18"/>
        </w:rPr>
      </w:pPr>
    </w:p>
    <w:p w14:paraId="1B6D1C53" w14:textId="77777777" w:rsidR="00DD04EA" w:rsidRDefault="00DD04EA" w:rsidP="00A5510B">
      <w:pPr>
        <w:pStyle w:val="ProductList-Body"/>
        <w:tabs>
          <w:tab w:val="clear" w:pos="158"/>
          <w:tab w:val="left" w:pos="360"/>
        </w:tabs>
        <w:rPr>
          <w:b/>
          <w:color w:val="00188F"/>
        </w:rPr>
      </w:pPr>
      <w:r>
        <w:rPr>
          <w:b/>
          <w:color w:val="00188F"/>
        </w:rPr>
        <w:t>Obmedzenie používania</w:t>
      </w:r>
    </w:p>
    <w:p w14:paraId="43E459F8" w14:textId="77777777" w:rsidR="00DD04EA" w:rsidRPr="00917344" w:rsidRDefault="00DD04EA" w:rsidP="00012886">
      <w:pPr>
        <w:pStyle w:val="ProductList-Body"/>
      </w:pPr>
      <w:r>
        <w:t xml:space="preserve">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w:t>
      </w:r>
      <w:r>
        <w:lastRenderedPageBreak/>
        <w:t>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0D58613F" w:rsidR="00D505DB" w:rsidRPr="009C72D8" w:rsidRDefault="00D505DB" w:rsidP="00012886">
      <w:pPr>
        <w:pStyle w:val="ProductList-Offering2Heading"/>
        <w:outlineLvl w:val="2"/>
        <w:rPr>
          <w:lang w:val="sk-SK"/>
        </w:rPr>
      </w:pPr>
      <w:r w:rsidRPr="009C72D8">
        <w:rPr>
          <w:lang w:val="sk-SK"/>
        </w:rPr>
        <w:tab/>
      </w:r>
      <w:bookmarkStart w:id="195" w:name="_Toc476230944"/>
      <w:bookmarkStart w:id="196" w:name="_Toc41054275"/>
      <w:r w:rsidRPr="009C72D8">
        <w:rPr>
          <w:lang w:val="sk-SK"/>
        </w:rPr>
        <w:t>Microsoft Intune</w:t>
      </w:r>
      <w:bookmarkEnd w:id="195"/>
      <w:bookmarkEnd w:id="196"/>
    </w:p>
    <w:p w14:paraId="76DC2720" w14:textId="77777777" w:rsidR="00D505DB" w:rsidRPr="00A8327A" w:rsidRDefault="00D505DB" w:rsidP="00012886">
      <w:pPr>
        <w:pStyle w:val="ProductList-Body"/>
        <w:rPr>
          <w:rFonts w:asciiTheme="majorHAnsi" w:hAnsiTheme="majorHAnsi"/>
          <w:sz w:val="16"/>
          <w:szCs w:val="16"/>
        </w:rPr>
        <w:sectPr w:rsidR="00D505DB" w:rsidRPr="00A8327A" w:rsidSect="00D505DB">
          <w:footerReference w:type="default" r:id="rId97"/>
          <w:footerReference w:type="first" r:id="rId98"/>
          <w:type w:val="continuous"/>
          <w:pgSz w:w="12240" w:h="15840"/>
          <w:pgMar w:top="1440" w:right="720" w:bottom="1440" w:left="720" w:header="720" w:footer="720" w:gutter="0"/>
          <w:cols w:space="720"/>
          <w:titlePg/>
          <w:docGrid w:linePitch="360"/>
        </w:sectPr>
      </w:pPr>
    </w:p>
    <w:bookmarkEnd w:id="180"/>
    <w:p w14:paraId="5A4BAD20"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012886">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012886">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012886">
      <w:pPr>
        <w:pStyle w:val="ProductList-Body"/>
        <w:tabs>
          <w:tab w:val="clear" w:pos="158"/>
          <w:tab w:val="left" w:pos="360"/>
        </w:tabs>
      </w:pPr>
      <w:r>
        <w:rPr>
          <w:b/>
          <w:color w:val="00188F"/>
        </w:rPr>
        <w:t>Oznámenia</w:t>
      </w:r>
    </w:p>
    <w:p w14:paraId="4032D90D" w14:textId="3F05AFCC" w:rsidR="00D505DB" w:rsidRPr="004E78BB" w:rsidRDefault="00D505DB"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012886">
      <w:pPr>
        <w:pStyle w:val="ProductList-Body"/>
        <w:rPr>
          <w:sz w:val="14"/>
        </w:rPr>
      </w:pPr>
    </w:p>
    <w:p w14:paraId="6B6A718E" w14:textId="77777777" w:rsidR="009570F9" w:rsidRPr="00A8327A" w:rsidRDefault="009570F9" w:rsidP="00012886">
      <w:pPr>
        <w:pStyle w:val="ProductList-Body"/>
        <w:tabs>
          <w:tab w:val="clear" w:pos="158"/>
          <w:tab w:val="left" w:pos="180"/>
        </w:tabs>
        <w:rPr>
          <w:b/>
          <w:color w:val="00188F"/>
        </w:rPr>
      </w:pPr>
      <w:r>
        <w:rPr>
          <w:b/>
          <w:color w:val="00188F"/>
        </w:rPr>
        <w:t>Správa zariadení a aplikácií</w:t>
      </w:r>
    </w:p>
    <w:p w14:paraId="6D934281" w14:textId="77777777" w:rsidR="009570F9" w:rsidRDefault="009570F9" w:rsidP="00012886">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012886">
      <w:pPr>
        <w:pStyle w:val="ProductList-Body"/>
        <w:tabs>
          <w:tab w:val="clear" w:pos="158"/>
          <w:tab w:val="left" w:pos="180"/>
        </w:tabs>
      </w:pPr>
    </w:p>
    <w:p w14:paraId="3DB7341A" w14:textId="77777777" w:rsidR="009570F9" w:rsidRPr="00612EFD" w:rsidRDefault="009570F9" w:rsidP="00012886">
      <w:pPr>
        <w:pStyle w:val="ProductList-Body"/>
        <w:rPr>
          <w:b/>
          <w:bCs/>
          <w:color w:val="00188F"/>
        </w:rPr>
      </w:pPr>
      <w:r>
        <w:rPr>
          <w:b/>
          <w:bCs/>
          <w:color w:val="00188F"/>
        </w:rPr>
        <w:t>Microsoft Intune for Devices</w:t>
      </w:r>
    </w:p>
    <w:p w14:paraId="38568BD5" w14:textId="77777777" w:rsidR="009570F9" w:rsidRPr="00A8327A" w:rsidRDefault="009570F9" w:rsidP="00012886">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197" w:name="_Hlk521486116"/>
      <w:r>
        <w:t>Aplikácie, ktoré sú zvyčajne priradené konkrétnym používateľom, ako napríklad Outlook a OneDrive, sa v rámci tejto služby nesmú používať.</w:t>
      </w:r>
      <w:bookmarkEnd w:id="197"/>
    </w:p>
    <w:p w14:paraId="2D104473" w14:textId="77777777" w:rsidR="00A12A70" w:rsidRPr="000A17F5" w:rsidRDefault="00A12A70" w:rsidP="00012886">
      <w:pPr>
        <w:pStyle w:val="ProductList-Body"/>
        <w:tabs>
          <w:tab w:val="clear" w:pos="158"/>
          <w:tab w:val="left" w:pos="180"/>
        </w:tabs>
        <w:rPr>
          <w:sz w:val="12"/>
        </w:rPr>
      </w:pPr>
    </w:p>
    <w:p w14:paraId="641EB1DD" w14:textId="77777777" w:rsidR="00A12A70" w:rsidRPr="003C2FBE" w:rsidRDefault="00A12A70" w:rsidP="00012886">
      <w:pPr>
        <w:pStyle w:val="ProductList-Body"/>
        <w:tabs>
          <w:tab w:val="clear" w:pos="158"/>
          <w:tab w:val="left" w:pos="180"/>
        </w:tabs>
      </w:pPr>
      <w:r>
        <w:rPr>
          <w:b/>
          <w:color w:val="00188F"/>
        </w:rPr>
        <w:t>Dodatočná licencia SL na úložisko</w:t>
      </w:r>
    </w:p>
    <w:p w14:paraId="089A4D12" w14:textId="77777777" w:rsidR="00A12A70" w:rsidRPr="003C2FBE" w:rsidRDefault="00A12A70" w:rsidP="00012886">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012886">
      <w:pPr>
        <w:pStyle w:val="ProductList-Body"/>
        <w:tabs>
          <w:tab w:val="clear" w:pos="158"/>
          <w:tab w:val="left" w:pos="180"/>
        </w:tabs>
        <w:rPr>
          <w:sz w:val="14"/>
        </w:rPr>
      </w:pPr>
    </w:p>
    <w:p w14:paraId="58054B68" w14:textId="77777777" w:rsidR="00A12A70" w:rsidRPr="003C2FBE" w:rsidRDefault="00A12A70" w:rsidP="00012886">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012886">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99" w:history="1">
        <w:r>
          <w:rPr>
            <w:rStyle w:val="Hyperlink"/>
          </w:rPr>
          <w:t>http://go.microsoft.com/?linkid=9839206</w:t>
        </w:r>
      </w:hyperlink>
      <w:hyperlink w:history="1"/>
      <w:r>
        <w:t>.</w:t>
      </w:r>
    </w:p>
    <w:p w14:paraId="2AAFCAF0" w14:textId="77777777" w:rsidR="00A12A70" w:rsidRPr="000A17F5" w:rsidRDefault="00A12A70" w:rsidP="00012886">
      <w:pPr>
        <w:pStyle w:val="ProductList-Body"/>
        <w:tabs>
          <w:tab w:val="clear" w:pos="158"/>
          <w:tab w:val="left" w:pos="180"/>
        </w:tabs>
        <w:rPr>
          <w:sz w:val="14"/>
        </w:rPr>
      </w:pPr>
    </w:p>
    <w:p w14:paraId="350927B7" w14:textId="77777777" w:rsidR="00A12A70" w:rsidRPr="003C2FBE" w:rsidRDefault="00A12A70" w:rsidP="00012886">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012886">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198" w:name="_Toc453946633"/>
    <w:bookmarkStart w:id="199" w:name="_Toc451949071"/>
    <w:p w14:paraId="55A25AE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F966E9">
      <w:pPr>
        <w:pStyle w:val="ProductList-Offering2Heading"/>
        <w:outlineLvl w:val="2"/>
        <w:rPr>
          <w:lang w:val="sk-SK"/>
        </w:rPr>
      </w:pPr>
      <w:r w:rsidRPr="00087DF3">
        <w:rPr>
          <w:lang w:val="sk-SK"/>
        </w:rPr>
        <w:tab/>
      </w:r>
      <w:bookmarkStart w:id="200" w:name="_Toc41054276"/>
      <w:r w:rsidR="00B93221" w:rsidRPr="00087DF3">
        <w:rPr>
          <w:lang w:val="sk-SK"/>
        </w:rPr>
        <w:t>Microsoft Learning</w:t>
      </w:r>
      <w:bookmarkEnd w:id="198"/>
      <w:bookmarkEnd w:id="200"/>
      <w:r w:rsidR="00B93221" w:rsidRPr="00087DF3">
        <w:rPr>
          <w:lang w:val="sk-SK"/>
        </w:rPr>
        <w:t xml:space="preserve"> </w:t>
      </w:r>
      <w:bookmarkEnd w:id="199"/>
    </w:p>
    <w:bookmarkEnd w:id="164"/>
    <w:p w14:paraId="3500E1C4" w14:textId="77777777" w:rsidR="00B93221" w:rsidRPr="00903BB7" w:rsidRDefault="00B93221" w:rsidP="00012886">
      <w:pPr>
        <w:pStyle w:val="ProductList-ClauseHeading"/>
        <w:keepNext w:val="0"/>
      </w:pPr>
      <w:r>
        <w:t>Microsoft Learning E-Reference Library</w:t>
      </w:r>
    </w:p>
    <w:p w14:paraId="7DE1E0C2" w14:textId="77777777" w:rsidR="00B93221" w:rsidRPr="00903BB7" w:rsidRDefault="00B93221" w:rsidP="00012886">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012886">
      <w:pPr>
        <w:pStyle w:val="ProductList-Body"/>
        <w:rPr>
          <w:sz w:val="14"/>
        </w:rPr>
      </w:pPr>
    </w:p>
    <w:p w14:paraId="71FC61B6" w14:textId="77777777" w:rsidR="00B93221" w:rsidRPr="00903BB7" w:rsidRDefault="00B93221" w:rsidP="00012886">
      <w:pPr>
        <w:pStyle w:val="ProductList-ClauseHeading"/>
        <w:keepNext w:val="0"/>
      </w:pPr>
      <w:r>
        <w:t xml:space="preserve">Licencia SL na službu </w:t>
      </w:r>
      <w:bookmarkStart w:id="201" w:name="_Toc451949072"/>
      <w:r>
        <w:t>Microsoft Learning Imagine Academy</w:t>
      </w:r>
      <w:bookmarkEnd w:id="201"/>
    </w:p>
    <w:p w14:paraId="7A3D67F8" w14:textId="77777777" w:rsidR="00B93221" w:rsidRPr="00903BB7" w:rsidRDefault="00B93221" w:rsidP="00012886">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012886">
      <w:pPr>
        <w:pStyle w:val="ProductList-ClauseHeading"/>
        <w:keepNext w:val="0"/>
        <w:rPr>
          <w:sz w:val="14"/>
        </w:rPr>
      </w:pPr>
    </w:p>
    <w:p w14:paraId="20CA81D1" w14:textId="71C401A7" w:rsidR="00B93221" w:rsidRPr="00903BB7" w:rsidRDefault="00B93221" w:rsidP="00012886">
      <w:pPr>
        <w:pStyle w:val="ProductList-ClauseHeading"/>
        <w:keepNext w:val="0"/>
      </w:pPr>
      <w:r>
        <w:t>Pokyny pre program Microsoft Learning Imagine Academy</w:t>
      </w:r>
    </w:p>
    <w:p w14:paraId="13E2F7FC" w14:textId="77777777" w:rsidR="00B93221" w:rsidRPr="00903BB7" w:rsidRDefault="00B93221" w:rsidP="00012886">
      <w:pPr>
        <w:pStyle w:val="ProductList-Body"/>
      </w:pPr>
      <w:r>
        <w:t xml:space="preserve">Na zákazníkovo používanie programu Microsoft Learning Imagine Academy a jeho výhod sa vzťahujú pokyny pre program Imagine Academy, ktoré sú uvedené na webovej lokalite </w:t>
      </w:r>
      <w:hyperlink r:id="rId100" w:history="1">
        <w:r>
          <w:rPr>
            <w:rStyle w:val="Hyperlink"/>
          </w:rPr>
          <w:t>http://www.microsoft.com/itacademy</w:t>
        </w:r>
      </w:hyperlink>
      <w:r>
        <w:t>.</w:t>
      </w:r>
    </w:p>
    <w:p w14:paraId="055035D9" w14:textId="77777777" w:rsidR="00B93221" w:rsidRPr="000A17F5" w:rsidRDefault="00B93221" w:rsidP="00012886">
      <w:pPr>
        <w:pStyle w:val="ProductList-Body"/>
        <w:rPr>
          <w:sz w:val="14"/>
        </w:rPr>
      </w:pPr>
    </w:p>
    <w:p w14:paraId="712E7B41" w14:textId="77777777" w:rsidR="00B93221" w:rsidRPr="00903BB7" w:rsidRDefault="00B93221" w:rsidP="00D01581">
      <w:pPr>
        <w:pStyle w:val="ProductList-ClauseHeading"/>
      </w:pPr>
      <w:r>
        <w:lastRenderedPageBreak/>
        <w:t>Výhody programu Microsoft Learning Imagine Academy poskytované treťou stranou</w:t>
      </w:r>
    </w:p>
    <w:p w14:paraId="1F3B5A03" w14:textId="77777777" w:rsidR="00B93221" w:rsidRPr="00903BB7" w:rsidRDefault="00B93221" w:rsidP="00D01581">
      <w:pPr>
        <w:pStyle w:val="ProductList-Body"/>
        <w:keepNext/>
      </w:pPr>
      <w:r>
        <w:t>Výhody tohto programu môžu využívať iba fakulty, zamestnanci a študenti licencovanej inštitúcie aktuálne zaregistrovaní v tejto licencovanej inštitúcii.</w:t>
      </w:r>
    </w:p>
    <w:bookmarkEnd w:id="165"/>
    <w:p w14:paraId="5087665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012886">
      <w:pPr>
        <w:pStyle w:val="ProductList-Offering2Heading"/>
        <w:outlineLvl w:val="2"/>
        <w:rPr>
          <w:lang w:val="sk-SK"/>
        </w:rPr>
      </w:pPr>
      <w:r w:rsidRPr="003E4746">
        <w:rPr>
          <w:lang w:val="sk-SK"/>
        </w:rPr>
        <w:tab/>
      </w:r>
      <w:bookmarkStart w:id="202" w:name="MicrosoftSearchinBing"/>
      <w:bookmarkStart w:id="203" w:name="_Toc3111592"/>
      <w:bookmarkStart w:id="204" w:name="_Toc41054277"/>
      <w:r w:rsidRPr="003E4746">
        <w:rPr>
          <w:lang w:val="sk-SK"/>
        </w:rPr>
        <w:t>Microsoft Search in Bing</w:t>
      </w:r>
      <w:bookmarkEnd w:id="202"/>
      <w:bookmarkEnd w:id="203"/>
      <w:bookmarkEnd w:id="204"/>
    </w:p>
    <w:p w14:paraId="3B16B24C" w14:textId="77777777" w:rsidR="009840E4" w:rsidRDefault="009840E4" w:rsidP="00012886">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012886">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012886">
      <w:pPr>
        <w:pStyle w:val="ProductList-Body"/>
      </w:pPr>
    </w:p>
    <w:p w14:paraId="74B237B4" w14:textId="77777777" w:rsidR="003E4746" w:rsidRPr="00931AE7" w:rsidRDefault="003E4746" w:rsidP="00012886">
      <w:pPr>
        <w:pStyle w:val="ProductList-Body"/>
      </w:pPr>
      <w:r>
        <w:rPr>
          <w:b/>
          <w:color w:val="00188F"/>
        </w:rPr>
        <w:t>Ochrana osobných údajov v službe Microsoft Search in Bing</w:t>
      </w:r>
    </w:p>
    <w:p w14:paraId="3E4BCA64" w14:textId="77777777" w:rsidR="00BD4AE5" w:rsidRDefault="008A4701" w:rsidP="0001288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a DOÚ sa vzťahujú iba na službu Microsoft Search in Bing. Prehlásenie o ochrane osobných údajov spoločnosti Microsoft na lokalite </w:t>
      </w:r>
      <w:hyperlink r:id="rId101" w:history="1">
        <w:r>
          <w:rPr>
            <w:rStyle w:val="Hyperlink"/>
          </w:rPr>
          <w:t>https://go.microsoft.com/fwlink/?LinkId=521839</w:t>
        </w:r>
      </w:hyperlink>
      <w:r>
        <w:t xml:space="preserve"> sa vzťahuje na verejné vyhľadávanie na lokalite Bing.com</w:t>
      </w:r>
      <w:r w:rsidR="003E4746">
        <w:t>.</w:t>
      </w:r>
    </w:p>
    <w:p w14:paraId="73FD8960" w14:textId="625DFA90" w:rsidR="00BD4AE5" w:rsidRDefault="009A6324" w:rsidP="00BD4AE5">
      <w:pPr>
        <w:pStyle w:val="ProductList-Body"/>
        <w:shd w:val="clear" w:color="auto" w:fill="A6A6A6" w:themeFill="background1" w:themeFillShade="A6"/>
        <w:spacing w:before="120" w:after="240"/>
        <w:jc w:val="right"/>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7CA0250F" w14:textId="6EF97B56" w:rsidR="00BD4AE5" w:rsidRPr="009C1170" w:rsidRDefault="00BD4AE5" w:rsidP="00BD4AE5">
      <w:pPr>
        <w:pStyle w:val="ProductList-Offering2Heading"/>
        <w:outlineLvl w:val="2"/>
      </w:pPr>
      <w:r>
        <w:tab/>
      </w:r>
      <w:bookmarkStart w:id="205" w:name="MicosoftThreatProtection"/>
      <w:bookmarkStart w:id="206" w:name="_Toc37676519"/>
      <w:bookmarkStart w:id="207" w:name="_Toc41054278"/>
      <w:r>
        <w:t>Služba Microsoft Threat Protection</w:t>
      </w:r>
      <w:bookmarkEnd w:id="205"/>
      <w:bookmarkEnd w:id="206"/>
      <w:bookmarkEnd w:id="207"/>
    </w:p>
    <w:p w14:paraId="26BA9C46" w14:textId="77777777" w:rsidR="00BD4AE5" w:rsidRDefault="00BD4AE5" w:rsidP="00BD4AE5">
      <w:pPr>
        <w:pStyle w:val="ProductList-Body"/>
        <w:tabs>
          <w:tab w:val="clear" w:pos="158"/>
          <w:tab w:val="left" w:pos="360"/>
        </w:tabs>
        <w:rPr>
          <w:b/>
          <w:color w:val="00188F"/>
        </w:rPr>
      </w:pPr>
      <w:r>
        <w:rPr>
          <w:b/>
          <w:color w:val="00188F"/>
        </w:rPr>
        <w:t>Zaobchádzanie s údajmi</w:t>
      </w:r>
    </w:p>
    <w:p w14:paraId="740FED19" w14:textId="6009EB97" w:rsidR="003E4746" w:rsidRPr="00931AE7" w:rsidRDefault="00BD4AE5" w:rsidP="00BD4AE5">
      <w:pPr>
        <w:pStyle w:val="ProductList-Body"/>
      </w:pPr>
      <w:r>
        <w:t>Microsoft Threat Protection integruje zákaznícke údaje z iných služieb on-line vrátane služieb Rozšírená ochrana pred bezpečnostnými hrozbami pre Microsoft Defender, Rozšírená ochrana pred bezpečnostnými hrozbami pre Office 365, Microsoft Cloud Application Security, Rozšírená ochrana pred bezpečnostnými hrozbami pre Azure, Azure Active Directory a prípadných ďalších služieb on-line nakonfigurovaných zákazníkom (súhrnne sa na účely tohto ustanovenia označujú ako „vstupné služby MTP“). Po integrácii zákazníckych údajov zo vstupných služieb MTP do služby Microsoft Threat Protection sa budú na tieto údaje vzťahovať iba ustanovenia PPSO a DOÚ, ktoré sa vzťahujú na službu Microsoft Threat Protection</w:t>
      </w:r>
      <w:r w:rsidR="003E4746">
        <w:t xml:space="preserve"> </w:t>
      </w:r>
    </w:p>
    <w:p w14:paraId="00A7DC5D" w14:textId="7E6C9044" w:rsidR="00BD4AE5" w:rsidRDefault="009A6324" w:rsidP="00BD4AE5">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9DE004" w:rsidR="009F2F54" w:rsidRPr="006543C0" w:rsidRDefault="009F2F54" w:rsidP="00012886">
      <w:pPr>
        <w:pStyle w:val="ProductList-Offering2Heading"/>
        <w:outlineLvl w:val="2"/>
        <w:rPr>
          <w:lang w:val="sk-SK"/>
        </w:rPr>
      </w:pPr>
      <w:r w:rsidRPr="006543C0">
        <w:rPr>
          <w:lang w:val="sk-SK"/>
        </w:rPr>
        <w:tab/>
      </w:r>
      <w:bookmarkStart w:id="208" w:name="_Toc457466455"/>
      <w:bookmarkStart w:id="209" w:name="_Toc41054279"/>
      <w:r w:rsidRPr="006543C0">
        <w:rPr>
          <w:lang w:val="sk-SK"/>
        </w:rPr>
        <w:t>Minecraft: Education Edition</w:t>
      </w:r>
      <w:bookmarkEnd w:id="208"/>
      <w:bookmarkEnd w:id="209"/>
    </w:p>
    <w:p w14:paraId="674502D9" w14:textId="77777777" w:rsidR="009F2F54" w:rsidRDefault="009F2F54" w:rsidP="00012886">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012886">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012886">
      <w:pPr>
        <w:pStyle w:val="ProductList-Offering2Heading"/>
        <w:rPr>
          <w:lang w:val="sk-SK"/>
        </w:rPr>
      </w:pPr>
      <w:r>
        <w:rPr>
          <w:lang w:val="sk-SK"/>
        </w:rPr>
        <w:tab/>
      </w:r>
      <w:bookmarkStart w:id="210" w:name="_Toc41054280"/>
      <w:r w:rsidR="00581CDB" w:rsidRPr="009D06CF">
        <w:rPr>
          <w:lang w:val="sk-SK"/>
        </w:rPr>
        <w:t>Office 365 Developer</w:t>
      </w:r>
      <w:bookmarkEnd w:id="210"/>
    </w:p>
    <w:p w14:paraId="5B0F2979" w14:textId="77777777" w:rsidR="00581CDB" w:rsidRPr="00690C65" w:rsidRDefault="00581CDB" w:rsidP="00012886">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012886">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012886">
      <w:pPr>
        <w:pStyle w:val="ProductList-Body"/>
        <w:tabs>
          <w:tab w:val="clear" w:pos="158"/>
          <w:tab w:val="left" w:pos="180"/>
        </w:tabs>
        <w:rPr>
          <w:sz w:val="14"/>
        </w:rPr>
      </w:pPr>
    </w:p>
    <w:p w14:paraId="6DDC9EA3" w14:textId="77777777" w:rsidR="00581CDB" w:rsidRPr="00690C65" w:rsidRDefault="00581CDB" w:rsidP="00012886">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012886">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E8CE223" w:rsidR="00B93221" w:rsidRPr="00B93221" w:rsidRDefault="00B93221" w:rsidP="00F966E9">
      <w:pPr>
        <w:pStyle w:val="ProductList-Offering2Heading"/>
        <w:outlineLvl w:val="2"/>
        <w:rPr>
          <w:lang w:val="sk-SK"/>
        </w:rPr>
      </w:pPr>
      <w:r w:rsidRPr="00B93221">
        <w:rPr>
          <w:lang w:val="sk-SK"/>
        </w:rPr>
        <w:tab/>
      </w:r>
      <w:bookmarkStart w:id="211" w:name="_Toc13858401"/>
      <w:bookmarkStart w:id="212" w:name="_Toc41054281"/>
      <w:r w:rsidR="0056684E">
        <w:t>Rozšírená ochrana pred bezpečnostnými hrozbami pre program Microsoft Defender</w:t>
      </w:r>
      <w:bookmarkEnd w:id="211"/>
      <w:bookmarkEnd w:id="212"/>
    </w:p>
    <w:p w14:paraId="07DE07CA" w14:textId="77777777" w:rsidR="0056684E" w:rsidRPr="00A246E9" w:rsidRDefault="0056684E" w:rsidP="00F966E9">
      <w:pPr>
        <w:pStyle w:val="ProductList-Body"/>
        <w:rPr>
          <w:b/>
        </w:rPr>
      </w:pPr>
      <w:r>
        <w:rPr>
          <w:b/>
          <w:color w:val="00188F"/>
        </w:rPr>
        <w:t>Uchovávanie údajov</w:t>
      </w:r>
    </w:p>
    <w:p w14:paraId="47A252BA" w14:textId="7BCD2480" w:rsidR="00BD40C1" w:rsidRPr="00BA2331" w:rsidRDefault="008A4701" w:rsidP="00F966E9">
      <w:pPr>
        <w:pStyle w:val="ProductList-Body"/>
      </w:pPr>
      <w:r>
        <w:t>Rozšírená ochrana pred bezpečnostnými hrozbami pre program Microsoft Defender neobsahuje extrahovateľné zákaznícke údaje, a preto sa na ňu nevzťahujú podmienky extrahovania zákazníckych údajov v dokumente DPA</w:t>
      </w:r>
      <w:r w:rsidR="0056684E">
        <w:t>.</w:t>
      </w:r>
    </w:p>
    <w:p w14:paraId="2AC9453B" w14:textId="77777777" w:rsidR="007045E9" w:rsidRPr="00903BB7" w:rsidRDefault="009A632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012886">
      <w:pPr>
        <w:pStyle w:val="ProductList-Body"/>
      </w:pPr>
    </w:p>
    <w:p w14:paraId="4E6EA0B7" w14:textId="77777777" w:rsidR="003F6A03" w:rsidRDefault="003F6A03" w:rsidP="00A914BF">
      <w:pPr>
        <w:pStyle w:val="ProductList-Body"/>
        <w:sectPr w:rsidR="003F6A03" w:rsidSect="00E275D6">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3" w:name="Attachment1"/>
      <w:bookmarkStart w:id="214" w:name="_Toc41054282"/>
      <w:r>
        <w:lastRenderedPageBreak/>
        <w:t>Príloha 1 – oznámenia</w:t>
      </w:r>
      <w:bookmarkEnd w:id="213"/>
      <w:bookmarkEnd w:id="214"/>
    </w:p>
    <w:p w14:paraId="3EF40ED4" w14:textId="77777777" w:rsidR="008A4701" w:rsidRDefault="008A4701" w:rsidP="008A4701">
      <w:pPr>
        <w:pStyle w:val="ProductList-Offering1Heading"/>
      </w:pPr>
      <w:bookmarkStart w:id="215" w:name="_Toc27047360"/>
      <w:bookmarkStart w:id="216" w:name="_Toc41054283"/>
      <w:r>
        <w:t>Služby on-line, na ktoré sa DOÚ nevzťahuje</w:t>
      </w:r>
      <w:bookmarkEnd w:id="215"/>
      <w:bookmarkEnd w:id="216"/>
    </w:p>
    <w:p w14:paraId="441A6C63" w14:textId="77777777" w:rsidR="00AB2C51" w:rsidRDefault="00AB2C51" w:rsidP="00AB2C51">
      <w:pPr>
        <w:pStyle w:val="ProductList-Body"/>
      </w:pPr>
      <w:r>
        <w:t xml:space="preserve">Podmienky DOÚ sa nevzťahujú na: Bing Maps Mobile Asset Management Platform, Bing Maps Transactions and Users, vyhľadávacie služby Bing, kognitívne služby v kontajneroch inštalované vo vyhradenom hardvéri zákazníka, ponuky GitHub, LinkedIn Sales Navigator, Azure Stack Hub, Microsoft Graph data connect pre nezávislých dodávateľov softvéru, Microsoft Genomics a Visual Studio App Center Test. Každá z týchto služieb on-line sa riadi podmienkami ochrany súkromia a zabezpečenia v príslušných </w:t>
      </w:r>
      <w:hyperlink w:anchor="OnlineServiceSpecificTerms" w:tooltip="Podmienky špecifické pre konkrétne služby on-line" w:history="1">
        <w:r>
          <w:rPr>
            <w:color w:val="0563C1" w:themeColor="hyperlink"/>
            <w:u w:val="single"/>
          </w:rPr>
          <w:t>zvláštnych podmienkach služby on-line</w:t>
        </w:r>
      </w:hyperlink>
      <w:r>
        <w:t>.</w:t>
      </w:r>
    </w:p>
    <w:p w14:paraId="44BCF5D8" w14:textId="77777777" w:rsidR="00AB2C51" w:rsidRDefault="00AB2C51" w:rsidP="00AB2C51">
      <w:pPr>
        <w:pStyle w:val="ProductList-Body"/>
      </w:pPr>
    </w:p>
    <w:p w14:paraId="20303E2E" w14:textId="77777777" w:rsidR="00AB2C51" w:rsidRDefault="00AB2C51" w:rsidP="00AB2C51">
      <w:pPr>
        <w:pStyle w:val="ProductList-ClauseHeading"/>
        <w:keepNext w:val="0"/>
      </w:pPr>
      <w:r>
        <w:t>Geografické vylúčenia podmienok DOÚ</w:t>
      </w:r>
    </w:p>
    <w:p w14:paraId="33E9B72E" w14:textId="75CE34F6" w:rsidR="008A4701" w:rsidRDefault="00AB2C51" w:rsidP="00AB2C51">
      <w:pPr>
        <w:pStyle w:val="ProductList-Body"/>
      </w:pPr>
      <w:r>
        <w:t>V prípade služieb online Dynamics 365 a Power Platform sa špecifické podmienky DOÚ, ktoré sú uvedené v prílohe A v tomto znení: „Spoločnosť Microsoft ukladá kópie zákazníckych údajov a postupy obnovenia údajov na inom mieste, než kde sa nachádza hlavné počítačové zariadenie spracovávajúce zákaznícke údaje.“, nevzťahujú na nasledujúce geografické oblasti: Spojené arabské emiráty a Južná Afrika</w:t>
      </w:r>
      <w:r w:rsidR="008A4701">
        <w:t>.</w:t>
      </w:r>
    </w:p>
    <w:p w14:paraId="28252339" w14:textId="77777777" w:rsidR="008A4701" w:rsidRPr="00133E27" w:rsidRDefault="009A6324"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33C50E6F" w14:textId="77777777" w:rsidR="008A4701" w:rsidRDefault="008A4701" w:rsidP="008A4701">
      <w:pPr>
        <w:pStyle w:val="ProductList-Offering1Heading"/>
      </w:pPr>
      <w:bookmarkStart w:id="217" w:name="_Toc27047361"/>
      <w:bookmarkStart w:id="218" w:name="_Toc41054284"/>
      <w:bookmarkStart w:id="219" w:name="CoreOnlineServices"/>
      <w:r>
        <w:t>Základné služby on-line</w:t>
      </w:r>
      <w:bookmarkEnd w:id="217"/>
      <w:bookmarkEnd w:id="218"/>
    </w:p>
    <w:bookmarkEnd w:id="219"/>
    <w:p w14:paraId="29C7922A" w14:textId="77777777" w:rsidR="008A4701" w:rsidRPr="00FC2D52" w:rsidRDefault="008A4701" w:rsidP="008A4701">
      <w:pPr>
        <w:pStyle w:val="ProductList-Body"/>
      </w:pPr>
      <w:r>
        <w:t>Pojem „základné služby on-line“ sa vzťahuje iba na služby uvedené v tabuľke nižšie s výnimkou akýchkoľvek ukážkových verzií.</w:t>
      </w:r>
    </w:p>
    <w:p w14:paraId="683F26ED" w14:textId="77777777" w:rsidR="008A4701" w:rsidRDefault="008A4701" w:rsidP="008A4701">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4701" w14:paraId="01E1E66D" w14:textId="77777777" w:rsidTr="003F585A">
        <w:trPr>
          <w:tblHeader/>
        </w:trPr>
        <w:tc>
          <w:tcPr>
            <w:tcW w:w="10800" w:type="dxa"/>
            <w:gridSpan w:val="2"/>
            <w:shd w:val="clear" w:color="auto" w:fill="0072C6"/>
          </w:tcPr>
          <w:p w14:paraId="59C551D9" w14:textId="77777777" w:rsidR="008A4701" w:rsidRPr="00231971" w:rsidRDefault="008A4701" w:rsidP="003F585A">
            <w:pPr>
              <w:pStyle w:val="ProductList-Body"/>
              <w:spacing w:before="20" w:after="20"/>
              <w:rPr>
                <w:color w:val="FFFFFF" w:themeColor="background1"/>
                <w:sz w:val="16"/>
                <w:szCs w:val="16"/>
              </w:rPr>
            </w:pPr>
            <w:r>
              <w:rPr>
                <w:color w:val="FFFFFF" w:themeColor="background1"/>
                <w:sz w:val="16"/>
                <w:szCs w:val="16"/>
              </w:rPr>
              <w:t>Služby on-line</w:t>
            </w:r>
          </w:p>
        </w:tc>
      </w:tr>
      <w:tr w:rsidR="00DB7CA2" w14:paraId="4EE48559" w14:textId="77777777" w:rsidTr="003F585A">
        <w:tc>
          <w:tcPr>
            <w:tcW w:w="2610" w:type="dxa"/>
            <w:vAlign w:val="center"/>
          </w:tcPr>
          <w:p w14:paraId="525188FC" w14:textId="454CE49F" w:rsidR="00DB7CA2" w:rsidRPr="00231971" w:rsidRDefault="00DB7CA2" w:rsidP="00DB7CA2">
            <w:pPr>
              <w:pStyle w:val="ProductList-Body"/>
              <w:rPr>
                <w:sz w:val="16"/>
                <w:szCs w:val="16"/>
              </w:rPr>
            </w:pPr>
            <w:r>
              <w:rPr>
                <w:sz w:val="16"/>
                <w:szCs w:val="16"/>
              </w:rPr>
              <w:t>Základné služby Microsoft Dynamics 365</w:t>
            </w:r>
          </w:p>
        </w:tc>
        <w:tc>
          <w:tcPr>
            <w:tcW w:w="8190" w:type="dxa"/>
          </w:tcPr>
          <w:p w14:paraId="1D011DE4" w14:textId="34A68DCC" w:rsidR="00DB7CA2" w:rsidRPr="00231971" w:rsidRDefault="00DB7CA2" w:rsidP="00DB7CA2">
            <w:pPr>
              <w:pStyle w:val="ProductList-Body"/>
              <w:rPr>
                <w:sz w:val="16"/>
                <w:szCs w:val="16"/>
              </w:rPr>
            </w:pPr>
            <w:r>
              <w:rPr>
                <w:sz w:val="16"/>
                <w:szCs w:val="16"/>
              </w:rPr>
              <w:t>Nasledujúce služby, každá ako samostatná služba alebo ako zahrnutá v pláne alebo aplikácii služieb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tr w:rsidR="00BD4AE5" w14:paraId="492BD16F" w14:textId="77777777" w:rsidTr="003F585A">
        <w:tc>
          <w:tcPr>
            <w:tcW w:w="2610" w:type="dxa"/>
            <w:vAlign w:val="center"/>
          </w:tcPr>
          <w:p w14:paraId="2FDC9926" w14:textId="4D940525" w:rsidR="00BD4AE5" w:rsidRPr="00231971" w:rsidRDefault="00BD4AE5" w:rsidP="00BD4AE5">
            <w:pPr>
              <w:pStyle w:val="ProductList-Body"/>
              <w:rPr>
                <w:sz w:val="16"/>
                <w:szCs w:val="16"/>
              </w:rPr>
            </w:pPr>
            <w:r>
              <w:rPr>
                <w:sz w:val="16"/>
                <w:szCs w:val="16"/>
              </w:rPr>
              <w:t>Služby Office 365</w:t>
            </w:r>
          </w:p>
        </w:tc>
        <w:tc>
          <w:tcPr>
            <w:tcW w:w="8190" w:type="dxa"/>
          </w:tcPr>
          <w:p w14:paraId="3CEC1D46" w14:textId="17DB37C3" w:rsidR="00BD4AE5" w:rsidRPr="00231971" w:rsidRDefault="00BD4AE5" w:rsidP="00BD4AE5">
            <w:pPr>
              <w:pStyle w:val="ProductList-Body"/>
              <w:rPr>
                <w:sz w:val="16"/>
                <w:szCs w:val="16"/>
              </w:rPr>
            </w:pPr>
            <w:r w:rsidRPr="00EA6CFE">
              <w:rPr>
                <w:spacing w:val="-1"/>
                <w:sz w:val="16"/>
                <w:szCs w:val="16"/>
              </w:rPr>
              <w:t>Nasledujúce služby, každá ako samostatná služba alebo ako zahrnutá v pláne alebo balíku služieb Office 365: Compliance Manager, Customer Lockbox, Exchange Online Archiving, Exchange Online Protection, Exchange Online, Microsoft Bookings, Microsoft Forms, Microsoft MyAnalytics, Microsoft Planner, Microsoft StaffHub, Microsoft Stream, Microsoft Teams</w:t>
            </w:r>
            <w:r>
              <w:rPr>
                <w:spacing w:val="-1"/>
                <w:sz w:val="16"/>
                <w:szCs w:val="16"/>
              </w:rPr>
              <w:t xml:space="preserve"> </w:t>
            </w:r>
            <w:r w:rsidRPr="00EA6CFE">
              <w:rPr>
                <w:spacing w:val="-1"/>
                <w:sz w:val="16"/>
                <w:szCs w:val="16"/>
              </w:rPr>
              <w:t>(vrátane rezervácii, zoznamov a zmien), Microsoft To-Do, Office 365 Advanced Threat Protection, Office 365 Video, Office for the web, OneDrive for Business, Project (okrem súčasti Roadmap a Project for the web), SharePoint Online, Skype for Business Online, Sway, Whiteboard, Yammer Enterprise a organizačné skupiny zákazníkov spravované prostredníctvom správcovského portálu Kaizala Pro a konverzácií medzi dvomi členmi organizácie zákazníka. Služby Office 365 nezahŕňajú produkt Aplikácie Microsoft 365 pre podniky,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AB2C51" w14:paraId="13177CCE" w14:textId="77777777" w:rsidTr="003F585A">
        <w:tc>
          <w:tcPr>
            <w:tcW w:w="2610" w:type="dxa"/>
            <w:vAlign w:val="center"/>
          </w:tcPr>
          <w:p w14:paraId="310E6259" w14:textId="13E3CEAF" w:rsidR="00AB2C51" w:rsidRPr="00231971" w:rsidRDefault="00AB2C51" w:rsidP="00AB2C51">
            <w:pPr>
              <w:pStyle w:val="ProductList-Body"/>
              <w:rPr>
                <w:sz w:val="16"/>
                <w:szCs w:val="16"/>
              </w:rPr>
            </w:pPr>
            <w:r>
              <w:rPr>
                <w:sz w:val="16"/>
                <w:szCs w:val="16"/>
              </w:rPr>
              <w:t>Základné služby Microsoft Azure</w:t>
            </w:r>
          </w:p>
        </w:tc>
        <w:tc>
          <w:tcPr>
            <w:tcW w:w="8190" w:type="dxa"/>
          </w:tcPr>
          <w:p w14:paraId="0FDFADB4" w14:textId="405EC3DC" w:rsidR="00AB2C51" w:rsidRPr="00231971" w:rsidRDefault="00AB2C51" w:rsidP="00AB2C51">
            <w:pPr>
              <w:pStyle w:val="ProductList-Body"/>
              <w:rPr>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(predtým DocumentDB), Azure Database for MySQL, Azure Database for PostgreSQL, Azure Databricks, Azure DevOps Services, Azure DevTest Labs, Azure DNS, Azure Information Protection (vrátane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a VPN Gateway </w:t>
            </w:r>
          </w:p>
        </w:tc>
      </w:tr>
      <w:tr w:rsidR="008A4701" w14:paraId="45206067" w14:textId="77777777" w:rsidTr="003F585A">
        <w:tc>
          <w:tcPr>
            <w:tcW w:w="2610" w:type="dxa"/>
            <w:vAlign w:val="center"/>
          </w:tcPr>
          <w:p w14:paraId="071B96F9" w14:textId="77777777" w:rsidR="008A4701" w:rsidRPr="00231971" w:rsidRDefault="008A4701" w:rsidP="003F585A">
            <w:pPr>
              <w:pStyle w:val="ProductList-Body"/>
              <w:rPr>
                <w:sz w:val="16"/>
                <w:szCs w:val="16"/>
              </w:rPr>
            </w:pPr>
            <w:r>
              <w:rPr>
                <w:sz w:val="16"/>
                <w:szCs w:val="16"/>
              </w:rPr>
              <w:t>Microsoft Cloud App Security</w:t>
            </w:r>
          </w:p>
        </w:tc>
        <w:tc>
          <w:tcPr>
            <w:tcW w:w="8190" w:type="dxa"/>
          </w:tcPr>
          <w:p w14:paraId="487B8168" w14:textId="77777777" w:rsidR="008A4701" w:rsidRPr="00231971" w:rsidRDefault="008A4701" w:rsidP="003F585A">
            <w:pPr>
              <w:pStyle w:val="ProductList-Body"/>
              <w:rPr>
                <w:sz w:val="16"/>
                <w:szCs w:val="16"/>
              </w:rPr>
            </w:pPr>
            <w:r>
              <w:rPr>
                <w:sz w:val="16"/>
                <w:szCs w:val="16"/>
              </w:rPr>
              <w:t>Cloudová časť služby Microsoft Cloud App Security.</w:t>
            </w:r>
          </w:p>
        </w:tc>
      </w:tr>
      <w:tr w:rsidR="008A4701" w14:paraId="6D6AA83C" w14:textId="77777777" w:rsidTr="003F585A">
        <w:tc>
          <w:tcPr>
            <w:tcW w:w="2610" w:type="dxa"/>
            <w:vAlign w:val="center"/>
          </w:tcPr>
          <w:p w14:paraId="061F1F4C" w14:textId="77777777" w:rsidR="008A4701" w:rsidRPr="00231971" w:rsidRDefault="008A4701" w:rsidP="003F585A">
            <w:pPr>
              <w:pStyle w:val="ProductList-Body"/>
              <w:rPr>
                <w:sz w:val="16"/>
                <w:szCs w:val="16"/>
              </w:rPr>
            </w:pPr>
            <w:r>
              <w:rPr>
                <w:sz w:val="16"/>
                <w:szCs w:val="16"/>
              </w:rPr>
              <w:t>Služby on-line Microsoft Intune</w:t>
            </w:r>
          </w:p>
        </w:tc>
        <w:tc>
          <w:tcPr>
            <w:tcW w:w="8190" w:type="dxa"/>
          </w:tcPr>
          <w:p w14:paraId="73004BD9" w14:textId="77777777" w:rsidR="008A4701" w:rsidRPr="00231971" w:rsidRDefault="008A4701" w:rsidP="003F585A">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DB7CA2" w14:paraId="1A3FBC6C" w14:textId="77777777" w:rsidTr="003F585A">
        <w:tc>
          <w:tcPr>
            <w:tcW w:w="2610" w:type="dxa"/>
            <w:vAlign w:val="center"/>
          </w:tcPr>
          <w:p w14:paraId="2FC4EEEC" w14:textId="24856D9D" w:rsidR="00DB7CA2" w:rsidRPr="00231971" w:rsidRDefault="00DB7CA2" w:rsidP="00DB7CA2">
            <w:pPr>
              <w:pStyle w:val="ProductList-Body"/>
              <w:rPr>
                <w:sz w:val="16"/>
                <w:szCs w:val="16"/>
              </w:rPr>
            </w:pPr>
            <w:r>
              <w:rPr>
                <w:sz w:val="16"/>
                <w:szCs w:val="16"/>
              </w:rPr>
              <w:t>Základné služby platformy Microsoft Power Platform</w:t>
            </w:r>
          </w:p>
        </w:tc>
        <w:tc>
          <w:tcPr>
            <w:tcW w:w="8190" w:type="dxa"/>
          </w:tcPr>
          <w:p w14:paraId="310EA795" w14:textId="5CB33122" w:rsidR="00DB7CA2" w:rsidRPr="00231971" w:rsidRDefault="00DB7CA2" w:rsidP="00DB7CA2">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 Apps a Microsoft Power Automate. Základné služby platformy Microsoft Power Platform nezahŕňajú žiadny klientsky softvér vrátane, ale nie výhradne Power BI Report Server, mobilných aplikácií Power BI, PowerApps alebo Microsoft Power Automate, Power BI Desktop alebo Power Apps Studio.</w:t>
            </w:r>
          </w:p>
        </w:tc>
      </w:tr>
      <w:tr w:rsidR="008A4701" w14:paraId="46C2DB31" w14:textId="77777777" w:rsidTr="003F585A">
        <w:tc>
          <w:tcPr>
            <w:tcW w:w="2610" w:type="dxa"/>
            <w:vAlign w:val="center"/>
          </w:tcPr>
          <w:p w14:paraId="1A2C450B" w14:textId="77777777" w:rsidR="008A4701" w:rsidRPr="00231971" w:rsidRDefault="008A4701" w:rsidP="003F585A">
            <w:pPr>
              <w:pStyle w:val="ProductList-Body"/>
              <w:rPr>
                <w:sz w:val="16"/>
                <w:szCs w:val="16"/>
              </w:rPr>
            </w:pPr>
            <w:r>
              <w:rPr>
                <w:sz w:val="16"/>
                <w:szCs w:val="16"/>
              </w:rPr>
              <w:lastRenderedPageBreak/>
              <w:t>Služby rozšírenej ochrany pred bezpečnostnými hrozbami pre program Microsoft Defender</w:t>
            </w:r>
          </w:p>
        </w:tc>
        <w:tc>
          <w:tcPr>
            <w:tcW w:w="8190" w:type="dxa"/>
          </w:tcPr>
          <w:p w14:paraId="2F616740" w14:textId="77777777" w:rsidR="008A4701" w:rsidRPr="00231971" w:rsidRDefault="008A4701" w:rsidP="003F585A">
            <w:pPr>
              <w:pStyle w:val="ProductList-Body"/>
              <w:rPr>
                <w:sz w:val="16"/>
                <w:szCs w:val="16"/>
              </w:rPr>
            </w:pPr>
            <w:r>
              <w:rPr>
                <w:sz w:val="16"/>
                <w:szCs w:val="16"/>
              </w:rPr>
              <w:t>Nasledujúce cloudové časti služieb rozšírenej ochrany pred bezpečnostnými hrozbami pre program Microsoft Defender: redukcia možných miest útokov, zabezpečenie najnovšej generácie, Endpoint Detection &amp; Response, Auto Investigation &amp; Remediation, Threat &amp; Vulnerability Management, SmartScreen.</w:t>
            </w:r>
          </w:p>
        </w:tc>
      </w:tr>
      <w:tr w:rsidR="00BD4AE5" w14:paraId="5CB53CC9" w14:textId="77777777" w:rsidTr="003F585A">
        <w:tc>
          <w:tcPr>
            <w:tcW w:w="2610" w:type="dxa"/>
            <w:vAlign w:val="center"/>
          </w:tcPr>
          <w:p w14:paraId="674008E8" w14:textId="62E19B00" w:rsidR="00BD4AE5" w:rsidRDefault="00BD4AE5" w:rsidP="00BD4AE5">
            <w:pPr>
              <w:pStyle w:val="ProductList-Body"/>
              <w:rPr>
                <w:sz w:val="16"/>
                <w:szCs w:val="16"/>
              </w:rPr>
            </w:pPr>
            <w:r>
              <w:rPr>
                <w:sz w:val="16"/>
                <w:szCs w:val="16"/>
              </w:rPr>
              <w:t>Služba Microsoft Threat Protection</w:t>
            </w:r>
          </w:p>
        </w:tc>
        <w:tc>
          <w:tcPr>
            <w:tcW w:w="8190" w:type="dxa"/>
          </w:tcPr>
          <w:p w14:paraId="1EA28AD8" w14:textId="04044D1C" w:rsidR="00BD4AE5" w:rsidRDefault="00BD4AE5" w:rsidP="00BD4AE5">
            <w:pPr>
              <w:pStyle w:val="ProductList-Body"/>
              <w:rPr>
                <w:sz w:val="16"/>
                <w:szCs w:val="16"/>
              </w:rPr>
            </w:pPr>
            <w:r>
              <w:rPr>
                <w:sz w:val="16"/>
                <w:szCs w:val="16"/>
              </w:rPr>
              <w:t>Cloudová časť služby Microsoft Threat Protection.</w:t>
            </w:r>
          </w:p>
        </w:tc>
      </w:tr>
    </w:tbl>
    <w:p w14:paraId="3C5FB194" w14:textId="77777777" w:rsidR="008A4701" w:rsidRDefault="008A4701" w:rsidP="008A4701">
      <w:pPr>
        <w:pStyle w:val="ProductList-Body"/>
      </w:pPr>
    </w:p>
    <w:p w14:paraId="3E2C5F3F" w14:textId="77777777" w:rsidR="008A4701" w:rsidRPr="00645D88" w:rsidRDefault="008A4701" w:rsidP="008A4701">
      <w:pPr>
        <w:pStyle w:val="ProductList-ClauseHeading"/>
        <w:rPr>
          <w:rFonts w:cstheme="minorHAnsi"/>
          <w:szCs w:val="18"/>
        </w:rPr>
      </w:pPr>
      <w:r>
        <w:rPr>
          <w:rFonts w:cstheme="minorHAnsi"/>
          <w:szCs w:val="18"/>
        </w:rPr>
        <w:t>Postupy a politiky zabezpečenia pre základné služby on-line</w:t>
      </w:r>
    </w:p>
    <w:p w14:paraId="474EBD9E" w14:textId="77777777" w:rsidR="008A4701" w:rsidRPr="00930C5D" w:rsidRDefault="008A4701" w:rsidP="008A4701">
      <w:pPr>
        <w:pStyle w:val="ProductList-Body"/>
      </w:pPr>
      <w:r>
        <w:t>Okrem postupov a politík zabezpečenia pre služby on-line v DOÚ každá základná služba on-line taktiež spĺňa kontrolné štandardy a rámce uvedené v nasledujúcej tabuľke a implementuje a udržiava bezpečnostné opatrenia na ochranu zákazníckych údajov stanovené v </w:t>
      </w:r>
      <w:hyperlink w:anchor="AppendixB_SecurityMeasures" w:tooltip="Príloha B" w:history="1">
        <w:r>
          <w:t>prílohe A</w:t>
        </w:r>
      </w:hyperlink>
      <w:r>
        <w:t xml:space="preserve"> DOÚ.</w:t>
      </w:r>
    </w:p>
    <w:p w14:paraId="32CD260C" w14:textId="77777777" w:rsidR="008A4701" w:rsidRDefault="008A4701" w:rsidP="008A4701">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A4701" w:rsidRPr="00C62FB6" w14:paraId="00EEE853" w14:textId="77777777" w:rsidTr="003F585A">
        <w:trPr>
          <w:tblHeader/>
          <w:jc w:val="center"/>
        </w:trPr>
        <w:tc>
          <w:tcPr>
            <w:tcW w:w="5395" w:type="dxa"/>
            <w:shd w:val="clear" w:color="auto" w:fill="0072C6"/>
            <w:vAlign w:val="center"/>
          </w:tcPr>
          <w:p w14:paraId="0339776D" w14:textId="77777777" w:rsidR="008A4701" w:rsidRPr="00231971" w:rsidRDefault="008A4701" w:rsidP="003F585A">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EA734A3"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F9B3937"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2, typ II</w:t>
            </w:r>
          </w:p>
        </w:tc>
      </w:tr>
      <w:tr w:rsidR="008A4701" w:rsidRPr="00C62FB6" w14:paraId="33D7312F" w14:textId="77777777" w:rsidTr="003F585A">
        <w:trPr>
          <w:trHeight w:val="288"/>
          <w:jc w:val="center"/>
        </w:trPr>
        <w:tc>
          <w:tcPr>
            <w:tcW w:w="5395" w:type="dxa"/>
            <w:vAlign w:val="center"/>
          </w:tcPr>
          <w:p w14:paraId="685356A5" w14:textId="77777777" w:rsidR="008A4701" w:rsidRPr="00231971" w:rsidRDefault="008A4701" w:rsidP="003F585A">
            <w:pPr>
              <w:pStyle w:val="ProductList-Body"/>
              <w:rPr>
                <w:sz w:val="16"/>
                <w:szCs w:val="16"/>
              </w:rPr>
            </w:pPr>
            <w:r>
              <w:rPr>
                <w:sz w:val="16"/>
                <w:szCs w:val="16"/>
              </w:rPr>
              <w:t>Služby Office 365</w:t>
            </w:r>
          </w:p>
        </w:tc>
        <w:tc>
          <w:tcPr>
            <w:tcW w:w="2637" w:type="dxa"/>
            <w:vAlign w:val="center"/>
          </w:tcPr>
          <w:p w14:paraId="602FF55F"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2AE5255D"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C778AD4" w14:textId="77777777" w:rsidTr="003F585A">
        <w:trPr>
          <w:trHeight w:val="288"/>
          <w:jc w:val="center"/>
        </w:trPr>
        <w:tc>
          <w:tcPr>
            <w:tcW w:w="5395" w:type="dxa"/>
            <w:vAlign w:val="center"/>
          </w:tcPr>
          <w:p w14:paraId="6186AE17" w14:textId="77777777" w:rsidR="008A4701" w:rsidRPr="00231971" w:rsidRDefault="008A4701" w:rsidP="003F585A">
            <w:pPr>
              <w:pStyle w:val="ProductList-Body"/>
              <w:rPr>
                <w:sz w:val="16"/>
                <w:szCs w:val="16"/>
              </w:rPr>
            </w:pPr>
            <w:r>
              <w:rPr>
                <w:sz w:val="16"/>
                <w:szCs w:val="16"/>
              </w:rPr>
              <w:t>Základné služby Microsoft Dynamics 365</w:t>
            </w:r>
          </w:p>
        </w:tc>
        <w:tc>
          <w:tcPr>
            <w:tcW w:w="2637" w:type="dxa"/>
            <w:vAlign w:val="center"/>
          </w:tcPr>
          <w:p w14:paraId="06D19647" w14:textId="6E11C293"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317EE72E" w14:textId="3A6277DD"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5C488AC" w14:textId="77777777" w:rsidTr="003F585A">
        <w:trPr>
          <w:trHeight w:val="288"/>
          <w:jc w:val="center"/>
        </w:trPr>
        <w:tc>
          <w:tcPr>
            <w:tcW w:w="5395" w:type="dxa"/>
            <w:vAlign w:val="center"/>
          </w:tcPr>
          <w:p w14:paraId="4115CCEB" w14:textId="77777777" w:rsidR="008A4701" w:rsidRPr="00231971" w:rsidRDefault="008A4701" w:rsidP="003F585A">
            <w:pPr>
              <w:pStyle w:val="ProductList-Body"/>
              <w:rPr>
                <w:sz w:val="16"/>
                <w:szCs w:val="16"/>
              </w:rPr>
            </w:pPr>
            <w:r>
              <w:rPr>
                <w:sz w:val="16"/>
                <w:szCs w:val="16"/>
              </w:rPr>
              <w:t>Základné služby Microsoft Azure</w:t>
            </w:r>
          </w:p>
        </w:tc>
        <w:tc>
          <w:tcPr>
            <w:tcW w:w="2637" w:type="dxa"/>
            <w:vAlign w:val="center"/>
          </w:tcPr>
          <w:p w14:paraId="7C632E68" w14:textId="20C1D8A9" w:rsidR="008A4701" w:rsidRPr="004C41FC" w:rsidRDefault="008A4701" w:rsidP="003F585A">
            <w:pPr>
              <w:pStyle w:val="ProductList-Body"/>
            </w:pPr>
            <w:r>
              <w:rPr>
                <w:color w:val="000000" w:themeColor="text1"/>
                <w:sz w:val="16"/>
                <w:szCs w:val="16"/>
              </w:rPr>
              <w:t>Môže sa to líšiť*</w:t>
            </w:r>
          </w:p>
        </w:tc>
        <w:tc>
          <w:tcPr>
            <w:tcW w:w="2768" w:type="dxa"/>
            <w:vAlign w:val="center"/>
          </w:tcPr>
          <w:p w14:paraId="03F84039" w14:textId="6E9D39DD" w:rsidR="008A4701" w:rsidRPr="00231971" w:rsidRDefault="008A4701" w:rsidP="003F585A">
            <w:pPr>
              <w:pStyle w:val="ProductList-Body"/>
              <w:rPr>
                <w:color w:val="000000" w:themeColor="text1"/>
                <w:sz w:val="16"/>
                <w:szCs w:val="16"/>
              </w:rPr>
            </w:pPr>
            <w:r>
              <w:rPr>
                <w:color w:val="000000" w:themeColor="text1"/>
                <w:sz w:val="16"/>
                <w:szCs w:val="16"/>
              </w:rPr>
              <w:t>Môže sa to líšiť*</w:t>
            </w:r>
          </w:p>
        </w:tc>
      </w:tr>
      <w:tr w:rsidR="008A4701" w:rsidRPr="00C62FB6" w14:paraId="29DA03BB" w14:textId="77777777" w:rsidTr="003F585A">
        <w:trPr>
          <w:trHeight w:val="288"/>
          <w:jc w:val="center"/>
        </w:trPr>
        <w:tc>
          <w:tcPr>
            <w:tcW w:w="5395" w:type="dxa"/>
            <w:vAlign w:val="center"/>
          </w:tcPr>
          <w:p w14:paraId="3FBC10A4" w14:textId="77777777" w:rsidR="008A4701" w:rsidRPr="00231971" w:rsidRDefault="008A4701" w:rsidP="003F585A">
            <w:pPr>
              <w:pStyle w:val="ProductList-Body"/>
              <w:rPr>
                <w:sz w:val="16"/>
                <w:szCs w:val="16"/>
              </w:rPr>
            </w:pPr>
            <w:r>
              <w:rPr>
                <w:sz w:val="16"/>
                <w:szCs w:val="16"/>
              </w:rPr>
              <w:t>Microsoft Cloud App Security</w:t>
            </w:r>
          </w:p>
        </w:tc>
        <w:tc>
          <w:tcPr>
            <w:tcW w:w="2637" w:type="dxa"/>
            <w:vAlign w:val="center"/>
          </w:tcPr>
          <w:p w14:paraId="2CD73B78"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581146E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1B3A73AE" w14:textId="77777777" w:rsidTr="003F585A">
        <w:trPr>
          <w:trHeight w:val="288"/>
          <w:jc w:val="center"/>
        </w:trPr>
        <w:tc>
          <w:tcPr>
            <w:tcW w:w="5395" w:type="dxa"/>
            <w:vAlign w:val="center"/>
          </w:tcPr>
          <w:p w14:paraId="2BCDE16B" w14:textId="77777777" w:rsidR="008A4701" w:rsidRPr="00231971" w:rsidRDefault="008A4701" w:rsidP="003F585A">
            <w:pPr>
              <w:pStyle w:val="ProductList-Body"/>
              <w:rPr>
                <w:sz w:val="16"/>
                <w:szCs w:val="16"/>
              </w:rPr>
            </w:pPr>
            <w:r>
              <w:rPr>
                <w:sz w:val="16"/>
                <w:szCs w:val="16"/>
              </w:rPr>
              <w:t>Služby on-line Microsoft Intune</w:t>
            </w:r>
          </w:p>
        </w:tc>
        <w:tc>
          <w:tcPr>
            <w:tcW w:w="2637" w:type="dxa"/>
            <w:vAlign w:val="center"/>
          </w:tcPr>
          <w:p w14:paraId="144DA07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01119980"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28C180C8" w14:textId="77777777" w:rsidTr="003F585A">
        <w:trPr>
          <w:trHeight w:val="288"/>
          <w:jc w:val="center"/>
        </w:trPr>
        <w:tc>
          <w:tcPr>
            <w:tcW w:w="5395" w:type="dxa"/>
            <w:vAlign w:val="center"/>
          </w:tcPr>
          <w:p w14:paraId="2C74AC2F" w14:textId="77777777" w:rsidR="008A4701" w:rsidRPr="00231971" w:rsidRDefault="008A4701" w:rsidP="003F585A">
            <w:pPr>
              <w:pStyle w:val="ProductList-Body"/>
              <w:rPr>
                <w:sz w:val="16"/>
                <w:szCs w:val="16"/>
              </w:rPr>
            </w:pPr>
            <w:r>
              <w:rPr>
                <w:sz w:val="16"/>
                <w:szCs w:val="16"/>
              </w:rPr>
              <w:t>Základné služby platformy Microsoft Power Platform</w:t>
            </w:r>
          </w:p>
        </w:tc>
        <w:tc>
          <w:tcPr>
            <w:tcW w:w="2637" w:type="dxa"/>
            <w:vAlign w:val="center"/>
          </w:tcPr>
          <w:p w14:paraId="12FE617A"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43EE51B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3BC685B" w14:textId="77777777" w:rsidTr="003F585A">
        <w:trPr>
          <w:trHeight w:val="288"/>
          <w:jc w:val="center"/>
        </w:trPr>
        <w:tc>
          <w:tcPr>
            <w:tcW w:w="5395" w:type="dxa"/>
            <w:vAlign w:val="center"/>
          </w:tcPr>
          <w:p w14:paraId="227649B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2637" w:type="dxa"/>
            <w:vAlign w:val="center"/>
          </w:tcPr>
          <w:p w14:paraId="2EF752F1" w14:textId="77777777" w:rsidR="008A470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6135B061" w14:textId="77777777" w:rsidR="008A4701" w:rsidRDefault="008A4701" w:rsidP="003F585A">
            <w:pPr>
              <w:pStyle w:val="ProductList-Body"/>
              <w:rPr>
                <w:color w:val="000000" w:themeColor="text1"/>
                <w:sz w:val="16"/>
                <w:szCs w:val="16"/>
              </w:rPr>
            </w:pPr>
            <w:r>
              <w:rPr>
                <w:color w:val="000000" w:themeColor="text1"/>
                <w:sz w:val="16"/>
                <w:szCs w:val="16"/>
              </w:rPr>
              <w:t>Áno</w:t>
            </w:r>
          </w:p>
        </w:tc>
      </w:tr>
      <w:tr w:rsidR="00BD4AE5" w:rsidRPr="00C62FB6" w14:paraId="3B04CED3" w14:textId="77777777" w:rsidTr="003F585A">
        <w:trPr>
          <w:trHeight w:val="288"/>
          <w:jc w:val="center"/>
        </w:trPr>
        <w:tc>
          <w:tcPr>
            <w:tcW w:w="5395" w:type="dxa"/>
            <w:vAlign w:val="center"/>
          </w:tcPr>
          <w:p w14:paraId="4A9F55D2" w14:textId="2578C346" w:rsidR="00BD4AE5" w:rsidRDefault="00BD4AE5" w:rsidP="00BD4AE5">
            <w:pPr>
              <w:pStyle w:val="ProductList-Body"/>
              <w:rPr>
                <w:sz w:val="16"/>
                <w:szCs w:val="16"/>
              </w:rPr>
            </w:pPr>
            <w:r>
              <w:rPr>
                <w:sz w:val="16"/>
                <w:szCs w:val="16"/>
              </w:rPr>
              <w:t>Služba Microsoft Threat Protection</w:t>
            </w:r>
          </w:p>
        </w:tc>
        <w:tc>
          <w:tcPr>
            <w:tcW w:w="2637" w:type="dxa"/>
            <w:vAlign w:val="center"/>
          </w:tcPr>
          <w:p w14:paraId="5DAC26C3" w14:textId="24E808F5" w:rsidR="00BD4AE5" w:rsidRDefault="00BD4AE5" w:rsidP="00BD4AE5">
            <w:pPr>
              <w:pStyle w:val="ProductList-Body"/>
              <w:rPr>
                <w:color w:val="000000" w:themeColor="text1"/>
                <w:sz w:val="16"/>
                <w:szCs w:val="16"/>
              </w:rPr>
            </w:pPr>
            <w:r>
              <w:rPr>
                <w:color w:val="000000" w:themeColor="text1"/>
                <w:sz w:val="16"/>
                <w:szCs w:val="16"/>
              </w:rPr>
              <w:t>Áno</w:t>
            </w:r>
          </w:p>
        </w:tc>
        <w:tc>
          <w:tcPr>
            <w:tcW w:w="2768" w:type="dxa"/>
            <w:vAlign w:val="center"/>
          </w:tcPr>
          <w:p w14:paraId="30580000" w14:textId="74AC5F24" w:rsidR="00BD4AE5" w:rsidRDefault="00BD4AE5" w:rsidP="00BD4AE5">
            <w:pPr>
              <w:pStyle w:val="ProductList-Body"/>
              <w:rPr>
                <w:color w:val="000000" w:themeColor="text1"/>
                <w:sz w:val="16"/>
                <w:szCs w:val="16"/>
              </w:rPr>
            </w:pPr>
            <w:r>
              <w:rPr>
                <w:color w:val="000000" w:themeColor="text1"/>
                <w:sz w:val="16"/>
                <w:szCs w:val="16"/>
              </w:rPr>
              <w:t>Áno</w:t>
            </w:r>
          </w:p>
        </w:tc>
      </w:tr>
    </w:tbl>
    <w:p w14:paraId="64110486" w14:textId="0A234F37" w:rsidR="008A4701" w:rsidRPr="00FC2D52" w:rsidRDefault="008A4701" w:rsidP="008A4701">
      <w:pPr>
        <w:pStyle w:val="ProductList-Body"/>
      </w:pPr>
      <w:r>
        <w:rPr>
          <w:color w:val="000000" w:themeColor="text1"/>
        </w:rPr>
        <w:t>*</w:t>
      </w:r>
      <w:r>
        <w:rPr>
          <w:i/>
          <w:iCs/>
          <w:color w:val="000000" w:themeColor="text1"/>
        </w:rPr>
        <w:t>Aktuálny rozsah je podrobne opísaný v správe o audite a zhrnutý v Centre dôveryhodnosti služieb Microsoft.</w:t>
      </w:r>
    </w:p>
    <w:p w14:paraId="7BE77493" w14:textId="77777777" w:rsidR="008A4701" w:rsidRDefault="008A4701" w:rsidP="008A4701">
      <w:pPr>
        <w:pStyle w:val="ProductList-Body"/>
      </w:pPr>
    </w:p>
    <w:p w14:paraId="79701AD1" w14:textId="77777777" w:rsidR="008A4701" w:rsidRPr="00645D88" w:rsidRDefault="008A4701" w:rsidP="008A4701">
      <w:pPr>
        <w:pStyle w:val="ProductList-ClauseHeading"/>
        <w:keepNext w:val="0"/>
      </w:pPr>
      <w:r>
        <w:t>Umiestenie uložených údajov zákazníka v prípade základných služieb on-line</w:t>
      </w:r>
    </w:p>
    <w:p w14:paraId="5CC1C806" w14:textId="77777777" w:rsidR="008A4701" w:rsidRDefault="008A4701" w:rsidP="008A4701">
      <w:pPr>
        <w:pStyle w:val="ProductList-Body"/>
      </w:pPr>
      <w:r>
        <w:t>V prípade základných služieb on-line platí, že spoločnosť Microsoft bude ukladať odložené zákaznícke údaje v rámci niektorých hlavných geografických oblastí (každá z nich je geografickou oblasťou) nasledovne:</w:t>
      </w:r>
    </w:p>
    <w:p w14:paraId="11237103" w14:textId="5D914A42" w:rsidR="008A4701" w:rsidRDefault="00BD4AE5" w:rsidP="00BD4AE5">
      <w:pPr>
        <w:pStyle w:val="ProductList-Body"/>
        <w:numPr>
          <w:ilvl w:val="1"/>
          <w:numId w:val="2"/>
        </w:numPr>
        <w:tabs>
          <w:tab w:val="clear" w:pos="158"/>
          <w:tab w:val="left" w:pos="360"/>
        </w:tabs>
        <w:ind w:left="360" w:hanging="180"/>
      </w:pPr>
      <w:r>
        <w:rPr>
          <w:b/>
          <w:bCs/>
        </w:rPr>
        <w:t xml:space="preserve">Služby Office 365. </w:t>
      </w:r>
      <w:r>
        <w:t>Ak zákazník poskytuje nájomníka v Austrálii, Európskej únii, Francúzsku, Nemecku, Indii, Japonsku, Južnej Afrike, Kanade, Kórejskej republike, Švajčiarsku,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r w:rsidR="008A4701">
        <w:t>.</w:t>
      </w:r>
    </w:p>
    <w:p w14:paraId="17B349F9" w14:textId="77777777" w:rsidR="008A4701" w:rsidRPr="00D32837" w:rsidRDefault="008A4701" w:rsidP="00E14125">
      <w:pPr>
        <w:pStyle w:val="ProductList-Body"/>
        <w:numPr>
          <w:ilvl w:val="1"/>
          <w:numId w:val="2"/>
        </w:numPr>
        <w:tabs>
          <w:tab w:val="clear" w:pos="158"/>
          <w:tab w:val="left" w:pos="360"/>
        </w:tabs>
        <w:ind w:left="360" w:hanging="180"/>
      </w:pPr>
      <w:r>
        <w:rPr>
          <w:b/>
          <w:bCs/>
        </w:rPr>
        <w:t>Služby on-line Microsoft Intune</w:t>
      </w:r>
      <w:r>
        <w:t>. Ak zákazník poskytuje konto nájomníka Microsoft Intune nasadzované v rámci dostupnej geografickej oblasti, potom pre túto službu bude spoločnosť Microsoft ukladať odložené zákaznícke údaje v rámci danej geografickej oblasti s výnimkou prípadov uvedených v Centre dôveryhodnosti služieb Microsoft Intune.</w:t>
      </w:r>
    </w:p>
    <w:p w14:paraId="54298CAE" w14:textId="77777777" w:rsidR="008A4701" w:rsidRDefault="008A4701" w:rsidP="00E14125">
      <w:pPr>
        <w:pStyle w:val="ProductList-Body"/>
        <w:numPr>
          <w:ilvl w:val="1"/>
          <w:numId w:val="2"/>
        </w:numPr>
        <w:tabs>
          <w:tab w:val="clear" w:pos="158"/>
          <w:tab w:val="left" w:pos="360"/>
        </w:tabs>
        <w:ind w:left="360" w:hanging="180"/>
      </w:pPr>
      <w:r>
        <w:rPr>
          <w:b/>
          <w:bCs/>
        </w:rPr>
        <w:t>Základné služby platformy Microsoft Power Platform</w:t>
      </w:r>
      <w:r>
        <w:t>. Ak zákazník poskytuje služby svojmu nájomníkovi v Austrálii, Kanade, Ázii a Tichomorí, Francúzsku, Indii, Japonsku, Európskej únii, Spojenom kráľovstve alebo Spojených štátoch amerických, spoločnosť Microsoft bude uchovávať jeho odložené zákaznícke údaje výhradne v rámci tejto geografickej oblasti okrem prípadov, ktoré sú uvedené v sekcii Umiestnenie údajov v Centre dôveryhodnosti platformy Microsoft Power Platform.</w:t>
      </w:r>
    </w:p>
    <w:p w14:paraId="5906C407"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Azure</w:t>
      </w:r>
      <w:r>
        <w:t>. Ak zákazník nakonfiguruje konkrétnu službu na nasadzovanie v rámci určitej geografie, potom pre danú službu bude spoločnosť Microsoft ukladať odložené zákaznícke údaje v rámci zadanej geografie. Určité služby nemusia umožniť zákazníkovi konfigurovať nasadenie v určitej geografii alebo mimo USA a môžu uchovávať zálohy v iných umiestneniach. Ďalšie podrobnosti si pozrite v Centre dôveryhodnosti služieb Microsoft (ktoré môže spoločnosť Microsoft priebežne aktualizovať, ale spoločnosť Microsoft nepridá do všeobecného vydania výnimky pre existujúce služby).</w:t>
      </w:r>
    </w:p>
    <w:p w14:paraId="739B320E" w14:textId="77777777" w:rsidR="008A4701" w:rsidRPr="00FC2D52" w:rsidRDefault="008A4701" w:rsidP="00E14125">
      <w:pPr>
        <w:pStyle w:val="ProductList-Body"/>
        <w:numPr>
          <w:ilvl w:val="1"/>
          <w:numId w:val="2"/>
        </w:numPr>
        <w:tabs>
          <w:tab w:val="clear" w:pos="158"/>
          <w:tab w:val="left" w:pos="360"/>
        </w:tabs>
        <w:ind w:left="360" w:hanging="180"/>
      </w:pPr>
      <w:r>
        <w:rPr>
          <w:b/>
          <w:bCs/>
        </w:rPr>
        <w:t>Microsoft Cloud App Security</w:t>
      </w:r>
      <w:r>
        <w:t>. Ak zákazník poskytuje služby svojmu nájomníkovi v Európskej únii alebo Spojených štátoch amerických, spoločnosť Microsoft bude uchovávať jeho zákaznícke údaje výhradne v danej geografii, s výnimkou opisu uvedeného v Centre dôveryhodnosti cloudových aplikácii Microsoft.</w:t>
      </w:r>
    </w:p>
    <w:p w14:paraId="23DC4A69"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Dynamics 365</w:t>
      </w:r>
      <w:r>
        <w:t>.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p>
    <w:p w14:paraId="551F536B" w14:textId="468D5FEE" w:rsidR="008A4701" w:rsidRDefault="008A4701" w:rsidP="00E14125">
      <w:pPr>
        <w:pStyle w:val="ProductList-Body"/>
        <w:numPr>
          <w:ilvl w:val="1"/>
          <w:numId w:val="2"/>
        </w:numPr>
        <w:tabs>
          <w:tab w:val="clear" w:pos="158"/>
          <w:tab w:val="left" w:pos="360"/>
        </w:tabs>
        <w:ind w:left="360" w:hanging="180"/>
      </w:pPr>
      <w:r>
        <w:rPr>
          <w:b/>
          <w:bCs/>
        </w:rPr>
        <w:t>Služby rozšírenej ochrany pred bezpečnostnými hrozbami pre program Microsoft Defender</w:t>
      </w:r>
      <w:r>
        <w:t>. Ak zákazník poskytuje nájomníka Rozšírená ochrana pred bezpečnostnými hrozbami pre program Microsoft Defender, ktorý má byť nasadený v rámci dostupnej geografickej oblasti, potom pre túto službu bude spoločnosť Microsoft ukladať odložené zákaznícke údaje v rámci danej geografickej oblasti s výnimkou prípadov uvedených v Centre dôveryhodnosti rozšírenej ochrany pred bezpečnostnými hrozbami pre program Microsoft Defender.</w:t>
      </w:r>
    </w:p>
    <w:p w14:paraId="38A60248" w14:textId="27B406EB" w:rsidR="00BD4AE5" w:rsidRDefault="00BD4AE5" w:rsidP="00AB2C51">
      <w:pPr>
        <w:pStyle w:val="ProductList-Body"/>
        <w:keepNext/>
        <w:numPr>
          <w:ilvl w:val="1"/>
          <w:numId w:val="2"/>
        </w:numPr>
        <w:tabs>
          <w:tab w:val="clear" w:pos="158"/>
          <w:tab w:val="left" w:pos="360"/>
        </w:tabs>
        <w:ind w:left="374" w:hanging="187"/>
      </w:pPr>
      <w:r>
        <w:rPr>
          <w:b/>
          <w:bCs/>
        </w:rPr>
        <w:lastRenderedPageBreak/>
        <w:t>Microsoft Threat Protection</w:t>
      </w:r>
      <w:r w:rsidRPr="00787F36">
        <w:rPr>
          <w:b/>
        </w:rPr>
        <w:t>.</w:t>
      </w:r>
      <w:r>
        <w:t xml:space="preserve"> Ak zákazník zriadi nájomníka služby Microsoft Threat Protection nasadzovaného v rámci dostupnej geografickej oblasti, potom pre túto službu bude spoločnosť Microsoft ukladať odložené zákaznícke údaje v rámci danej geografickej oblasti s výnimkou prípadov uvedených v Centre dôveryhodnosti pre službu Microsoft Threat Protection</w:t>
      </w:r>
      <w:r w:rsidR="00D01581">
        <w:t>.</w:t>
      </w:r>
    </w:p>
    <w:p w14:paraId="2DD00F55" w14:textId="77777777" w:rsidR="008A4701" w:rsidRPr="00585A48" w:rsidRDefault="009A6324"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2F4609B8" w14:textId="0A35F4A9" w:rsidR="004D27A6" w:rsidRPr="009D06CF" w:rsidRDefault="00D67A4B" w:rsidP="00AB2C51">
      <w:pPr>
        <w:pStyle w:val="ProductList-Offering1Heading"/>
        <w:rPr>
          <w:lang w:val="sk-SK"/>
        </w:rPr>
      </w:pPr>
      <w:bookmarkStart w:id="220" w:name="_Toc41054285"/>
      <w:r w:rsidRPr="009D06CF">
        <w:rPr>
          <w:lang w:val="sk-SK"/>
        </w:rPr>
        <w:t>Bing Maps</w:t>
      </w:r>
      <w:bookmarkEnd w:id="220"/>
    </w:p>
    <w:p w14:paraId="45BAA9E0" w14:textId="77777777" w:rsidR="009570F9" w:rsidRDefault="009570F9" w:rsidP="00AB2C51">
      <w:pPr>
        <w:pStyle w:val="ProductList-Body"/>
      </w:pPr>
      <w:bookmarkStart w:id="221"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103" w:history="1">
        <w:r>
          <w:rPr>
            <w:rStyle w:val="Hyperlink"/>
          </w:rPr>
          <w:t>go.microsoft.com/?linkid=9710837</w:t>
        </w:r>
      </w:hyperlink>
      <w:r>
        <w:t xml:space="preserve">, a vyhlásením spoločnosti Microsoft o ochrane osobných údajov, ktoré je k dispozícii na adrese </w:t>
      </w:r>
      <w:hyperlink r:id="rId104" w:history="1">
        <w:r>
          <w:rPr>
            <w:rStyle w:val="Hyperlink"/>
          </w:rPr>
          <w:t>go.microsoft.com/fwlink/?LinkID=248686</w:t>
        </w:r>
      </w:hyperlink>
      <w:r>
        <w:t>.</w:t>
      </w:r>
    </w:p>
    <w:bookmarkStart w:id="222"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23" w:name="_Toc41054286"/>
      <w:bookmarkEnd w:id="221"/>
      <w:bookmarkEnd w:id="222"/>
      <w:r>
        <w:t>Profesionálne služby</w:t>
      </w:r>
      <w:bookmarkEnd w:id="223"/>
    </w:p>
    <w:p w14:paraId="757331FA" w14:textId="77777777" w:rsidR="008A4701" w:rsidRDefault="008A4701" w:rsidP="008A4701">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 Podmienky ochrany údajov a zabezpečenia pre údaje profesionálne služby sa nachádzajú v DOÚ.</w:t>
      </w:r>
    </w:p>
    <w:p w14:paraId="5F5143DF" w14:textId="77777777" w:rsidR="008A4701" w:rsidRDefault="008A4701" w:rsidP="008A4701">
      <w:pPr>
        <w:pStyle w:val="ProductList-Body"/>
      </w:pPr>
    </w:p>
    <w:p w14:paraId="4BA5AC2F" w14:textId="77777777" w:rsidR="008A4701" w:rsidRDefault="008A4701" w:rsidP="008A4701">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2DCB6FAD" w14:textId="77777777" w:rsidR="008A4701" w:rsidRPr="002B2D27" w:rsidRDefault="008A4701" w:rsidP="008A4701">
      <w:pPr>
        <w:pStyle w:val="ProductList-Body"/>
        <w:rPr>
          <w:b/>
        </w:rPr>
      </w:pPr>
    </w:p>
    <w:p w14:paraId="70880933" w14:textId="77777777" w:rsidR="008A4701" w:rsidRPr="00FC2D52" w:rsidRDefault="008A4701" w:rsidP="008A4701">
      <w:pPr>
        <w:pStyle w:val="ProductList-ClauseHeading"/>
        <w:keepNext w:val="0"/>
      </w:pPr>
      <w:r>
        <w:rPr>
          <w:bCs/>
        </w:rPr>
        <w:t>Podmienky poskytovania profesionálnych služieb</w:t>
      </w:r>
    </w:p>
    <w:p w14:paraId="499326DF" w14:textId="2DD5E310" w:rsidR="0056684E" w:rsidRPr="00AC5443" w:rsidRDefault="008A4701" w:rsidP="008A4701">
      <w:pPr>
        <w:pStyle w:val="ProductList-Body"/>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8A4701">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8A4701">
      <w:pPr>
        <w:pStyle w:val="ProductList-Body"/>
        <w:tabs>
          <w:tab w:val="clear" w:pos="158"/>
          <w:tab w:val="left" w:pos="360"/>
        </w:tabs>
        <w:ind w:left="180"/>
      </w:pPr>
    </w:p>
    <w:p w14:paraId="7C76FA83" w14:textId="77777777" w:rsidR="0056684E" w:rsidRDefault="0056684E" w:rsidP="008A4701">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8A4701">
      <w:pPr>
        <w:pStyle w:val="ProductList-Body"/>
        <w:tabs>
          <w:tab w:val="clear" w:pos="158"/>
          <w:tab w:val="left" w:pos="360"/>
        </w:tabs>
        <w:ind w:left="180"/>
        <w:rPr>
          <w:szCs w:val="18"/>
        </w:rPr>
      </w:pPr>
    </w:p>
    <w:p w14:paraId="65D38E73" w14:textId="77777777" w:rsidR="0056684E" w:rsidRPr="00AC5443" w:rsidRDefault="0056684E" w:rsidP="008A4701">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8A4701">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8A4701">
      <w:pPr>
        <w:pStyle w:val="ProductList-Body"/>
        <w:tabs>
          <w:tab w:val="clear" w:pos="158"/>
          <w:tab w:val="left" w:pos="360"/>
        </w:tabs>
        <w:ind w:left="180"/>
      </w:pPr>
    </w:p>
    <w:p w14:paraId="75FD6AD2" w14:textId="77777777" w:rsidR="0056684E" w:rsidRPr="00AC5443" w:rsidRDefault="0056684E" w:rsidP="008A4701">
      <w:pPr>
        <w:pStyle w:val="ProductList-Body"/>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w:t>
      </w:r>
      <w:r>
        <w:lastRenderedPageBreak/>
        <w:t xml:space="preserve">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AB2C51">
      <w:pPr>
        <w:pStyle w:val="ProductList-Body"/>
        <w:keepNext/>
        <w:ind w:left="187"/>
        <w:outlineLvl w:val="3"/>
        <w:rPr>
          <w:b/>
          <w:color w:val="0072C6"/>
        </w:rPr>
      </w:pPr>
      <w:r>
        <w:rPr>
          <w:b/>
          <w:color w:val="0072C6"/>
        </w:rPr>
        <w:lastRenderedPageBreak/>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24"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AB2C51">
      <w:pPr>
        <w:pStyle w:val="ProductList-Offering1Heading"/>
        <w:rPr>
          <w:lang w:val="sk-SK"/>
        </w:rPr>
      </w:pPr>
      <w:bookmarkStart w:id="225" w:name="_Toc41054287"/>
      <w:r w:rsidRPr="00933263">
        <w:rPr>
          <w:lang w:val="sk-SK"/>
        </w:rPr>
        <w:t>Oznámenie o kódovaní H.265/HEVC v mediálnych službách Azure</w:t>
      </w:r>
      <w:bookmarkEnd w:id="224"/>
      <w:bookmarkEnd w:id="225"/>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26"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27" w:name="_Toc41054288"/>
      <w:r w:rsidRPr="00B71356">
        <w:rPr>
          <w:lang w:val="sk-SK"/>
        </w:rPr>
        <w:t>Oznámenie týkajúce sa programu Adobe Flash Player</w:t>
      </w:r>
      <w:bookmarkEnd w:id="226"/>
      <w:bookmarkEnd w:id="227"/>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105"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28" w:name="_Toc484158324"/>
    <w:bookmarkStart w:id="229"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30" w:name="_Toc41054289"/>
      <w:r w:rsidRPr="00B71356">
        <w:rPr>
          <w:lang w:val="sk-SK"/>
        </w:rPr>
        <w:t>Oznámenie o vizuálnej norme H.264/AVC, videonorme VC-1, vizuálnej norme MPEG-4 (časť 2) a videonorme MPEG-2</w:t>
      </w:r>
      <w:bookmarkEnd w:id="228"/>
      <w:bookmarkEnd w:id="229"/>
      <w:bookmarkEnd w:id="230"/>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9A632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107"/>
          <w:footerReference w:type="first" r:id="rId108"/>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31" w:name="_Toc503180509"/>
      <w:bookmarkStart w:id="232" w:name="_Toc41054290"/>
      <w:bookmarkStart w:id="233" w:name="Attachment2"/>
      <w:r w:rsidRPr="00F8798B">
        <w:lastRenderedPageBreak/>
        <w:t>Príloha 2 – balíky predplatných licencií</w:t>
      </w:r>
      <w:bookmarkEnd w:id="231"/>
      <w:bookmarkEnd w:id="232"/>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ook w:val="04A0" w:firstRow="1" w:lastRow="0" w:firstColumn="1" w:lastColumn="0" w:noHBand="0" w:noVBand="1"/>
      </w:tblPr>
      <w:tblGrid>
        <w:gridCol w:w="4662"/>
        <w:gridCol w:w="326"/>
        <w:gridCol w:w="253"/>
        <w:gridCol w:w="253"/>
        <w:gridCol w:w="253"/>
        <w:gridCol w:w="632"/>
        <w:gridCol w:w="632"/>
        <w:gridCol w:w="436"/>
        <w:gridCol w:w="436"/>
        <w:gridCol w:w="326"/>
        <w:gridCol w:w="326"/>
        <w:gridCol w:w="253"/>
        <w:gridCol w:w="253"/>
        <w:gridCol w:w="889"/>
        <w:gridCol w:w="855"/>
      </w:tblGrid>
      <w:tr w:rsidR="00E607F0" w14:paraId="22C3128D" w14:textId="77777777" w:rsidTr="00E607F0">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1ABACA" w14:textId="77777777" w:rsidR="00E607F0" w:rsidRDefault="00E607F0" w:rsidP="009840E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E607F0" w:rsidRPr="001F15CE" w:rsidRDefault="00E607F0"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E1D87A" w14:textId="2BB4E4A3" w:rsidR="00E607F0" w:rsidRPr="001F15CE" w:rsidRDefault="002964B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3C21EE" w14:textId="503A7CCD" w:rsidR="00E607F0" w:rsidRPr="001F15CE" w:rsidRDefault="002964B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Standard</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E607F0" w:rsidRPr="001F15CE" w:rsidRDefault="00E607F0"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18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22AE988B" w:rsidR="00E607F0" w:rsidRPr="00931AE7" w:rsidRDefault="00E607F0"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E607F0" w:rsidRDefault="00E607F0"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77777777" w:rsidR="00E607F0" w:rsidRPr="006F1174" w:rsidRDefault="00E607F0"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E607F0" w14:paraId="06F8A49F" w14:textId="77777777" w:rsidTr="00E607F0">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AB7148" w14:textId="77777777" w:rsidR="00E607F0" w:rsidRDefault="00E607F0" w:rsidP="00984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1C37AF0D"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8FE0C" w14:textId="6F9C01C5" w:rsidR="00E607F0" w:rsidRDefault="00E607F0" w:rsidP="00E607F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2D7FB45B"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E607F0" w:rsidDel="009C5E6C"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607F0" w14:paraId="6CD70BCB" w14:textId="77777777" w:rsidTr="00E607F0">
        <w:trPr>
          <w:trHeight w:val="210"/>
        </w:trPr>
        <w:tc>
          <w:tcPr>
            <w:tcW w:w="0" w:type="auto"/>
            <w:tcBorders>
              <w:top w:val="nil"/>
              <w:left w:val="nil"/>
              <w:bottom w:val="dashSmallGap" w:sz="4" w:space="0" w:color="BFBFBF" w:themeColor="background1" w:themeShade="BF"/>
              <w:right w:val="nil"/>
            </w:tcBorders>
            <w:noWrap/>
            <w:vAlign w:val="center"/>
            <w:hideMark/>
          </w:tcPr>
          <w:p w14:paraId="0BD0191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41B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6996E334"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0F50CB5A"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184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31C1050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6206AE5"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4B77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5A0EB50E"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76120187" w14:textId="77777777" w:rsidTr="002964B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C3BD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443E76B1"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07FEDAB"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4B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0C6FAC3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78B5DB1"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60A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290A254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540F53F9"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111A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519A89B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DE4011E"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F419E4" w14:textId="094BB9DC" w:rsidR="00E607F0"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21E8A"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A5E6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3D608"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B11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5BF49"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493B"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440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5D54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EBE91"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4F3B8" w14:textId="2E2F4960"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A048"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F93B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75181"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E8514"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r>
      <w:tr w:rsidR="00E607F0" w14:paraId="4F06B82F"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1AB9117" w14:textId="3925F048" w:rsidR="00E607F0"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9BDED"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0B22"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069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AD190"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645F2"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3D70"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FDA8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EB1EC"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A6127"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C9EDF" w14:textId="2181A096"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7BFA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15AFD"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641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AB175"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r>
      <w:tr w:rsidR="00E607F0" w14:paraId="3C5A99BC"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DC09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146DD3A9"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46D7308"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41CA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2BB2B55B"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13F91F2"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19B8F913" w:rsidR="00E607F0"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2964B6">
              <w:rPr>
                <w:rFonts w:asciiTheme="majorHAnsi" w:hAnsiTheme="majorHAnsi"/>
                <w:sz w:val="15"/>
                <w:szCs w:val="15"/>
                <w:lang w:val="en-US"/>
              </w:rPr>
              <w:t>Microsoft 365 Apps for business</w:t>
            </w:r>
            <w:bookmarkEnd w:id="234"/>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F51E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44351E11"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B8BB22C"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44D39299" w:rsidR="00E607F0"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2964B6">
              <w:rPr>
                <w:rFonts w:asciiTheme="majorHAnsi" w:hAnsiTheme="majorHAnsi"/>
                <w:sz w:val="15"/>
                <w:szCs w:val="15"/>
                <w:lang w:val="en-US"/>
              </w:rPr>
              <w:t>Microsoft 365 Apps for enterprise</w:t>
            </w:r>
            <w:bookmarkEnd w:id="235"/>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CDD6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60871CE8"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9AA6E4E"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18CFA4" w14:textId="0A565E50" w:rsidR="00E607F0"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28B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37F2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170D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24C4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63DA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7158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370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11D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9701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350D2" w14:textId="7D7597B2"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076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2316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14DBE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5DCD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2222F87" w14:textId="77777777" w:rsidTr="00E607F0">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22A7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3F2848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34AD92A"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A94B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4EB517B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2A9C5C9"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CDE3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207881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FDDE241"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2FE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0E64B48"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91E6E44"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13F4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1855927B"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73A574B5"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4F8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4D44F196"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2F6579F"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A0FA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55FA981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5489EC70"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408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5C26B329"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D624C2A"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FB3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3CBCE9ED"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D06BA69"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709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27C0702F"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4706E2B"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6EB60A2A" w:rsidR="00E607F0" w:rsidRPr="006F1174"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3EA6CD" w14:textId="02E62076"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1BE12"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89D7"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9F07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C2861"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59DA1" w14:textId="517802DE"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4921C" w14:textId="0412DABE"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61D20"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B1F6" w14:textId="625E5834"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6FF1A29" w14:textId="30A5B88F"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337BA714"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5EFF3474" w14:textId="2F158450"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78074076"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6781C248" w14:textId="68253666"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36" w:name="_Toc503180510"/>
      <w:r>
        <w:br w:type="page"/>
      </w:r>
    </w:p>
    <w:p w14:paraId="45B0F78F" w14:textId="61B10D1E" w:rsidR="00EA4477" w:rsidRDefault="00EA4477" w:rsidP="00EA4477">
      <w:pPr>
        <w:pStyle w:val="ProductList-Offering1Heading"/>
      </w:pPr>
      <w:bookmarkStart w:id="237" w:name="_Toc41054291"/>
      <w:r w:rsidRPr="00F8798B">
        <w:lastRenderedPageBreak/>
        <w:t>Verejný sektor</w:t>
      </w:r>
      <w:bookmarkEnd w:id="236"/>
      <w:bookmarkEnd w:id="237"/>
    </w:p>
    <w:tbl>
      <w:tblPr>
        <w:tblW w:w="10890" w:type="dxa"/>
        <w:tblLayout w:type="fixed"/>
        <w:tblLook w:val="04A0" w:firstRow="1" w:lastRow="0" w:firstColumn="1" w:lastColumn="0" w:noHBand="0" w:noVBand="1"/>
      </w:tblPr>
      <w:tblGrid>
        <w:gridCol w:w="3510"/>
        <w:gridCol w:w="594"/>
        <w:gridCol w:w="594"/>
        <w:gridCol w:w="594"/>
        <w:gridCol w:w="594"/>
        <w:gridCol w:w="594"/>
        <w:gridCol w:w="570"/>
        <w:gridCol w:w="570"/>
        <w:gridCol w:w="570"/>
        <w:gridCol w:w="570"/>
        <w:gridCol w:w="570"/>
        <w:gridCol w:w="570"/>
        <w:gridCol w:w="990"/>
      </w:tblGrid>
      <w:tr w:rsidR="003E4746" w14:paraId="085CF79F" w14:textId="77777777" w:rsidTr="00C94D4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94D4D" w14:paraId="0906B28E" w14:textId="77777777" w:rsidTr="00C94D4D">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C94D4D" w:rsidRDefault="00C94D4D" w:rsidP="009840E4">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F1A1734" w14:textId="43276A0F"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C94D4D" w:rsidRPr="006F1174"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C94D4D" w14:paraId="2466EC85" w14:textId="77777777" w:rsidTr="00C94D4D">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A76260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B06E206"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8068CA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A4A589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C8F141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1A6EEC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3F5686D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BB15D" w14:textId="081224F9"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106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348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1B9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ABE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53B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6B5E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F1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57E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17DE8"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7F537"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700D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3B6BE"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E1DFE2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A6853" w14:textId="3B212B91"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1098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73D90"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175A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B9EA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2205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09CB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9589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8B4E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602"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ABFA"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7C6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D2EED"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8B73E3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3FEA8C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03EBE1B"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1178A7ED" w:rsidR="00C94D4D"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r w:rsidRPr="002964B6">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84935FB"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A69A5" w14:textId="5BA8CCB4" w:rsidR="00C94D4D"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3E0B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0BD6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EC1A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7139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09A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334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A61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715D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D2C7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F07B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83D2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CA8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30BCBD1" w14:textId="77777777" w:rsidTr="00C94D4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CA75F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1256505"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5BB099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E7714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187DCA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22DBF9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7EE245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6D6D88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DF7D897"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24094C1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998CD26" w:rsidR="00C94D4D" w:rsidRPr="006F1174"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80A13" w14:textId="1153BE98"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74F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0588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0EC5D"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90B3C" w14:textId="54C38EB5"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E03A"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83BBB" w14:textId="6D468626"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848A1"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6B2BCD6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C94D4D"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0BDAABC0"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33"/>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06DF69F1"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1FF90945" w14:textId="76A4D772"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047DF3">
        <w:rPr>
          <w:i/>
          <w:sz w:val="16"/>
          <w:szCs w:val="16"/>
        </w:rPr>
        <w:t>Microsoft 365 A5 Security obsahuje riešenie Rozšírená ochrana pred bezpečnostnými hrozbami pre program Microsoft Defender</w:t>
      </w:r>
      <w:r>
        <w:rPr>
          <w:i/>
          <w:sz w:val="16"/>
          <w:szCs w:val="16"/>
        </w:rPr>
        <w:t>.</w:t>
      </w:r>
    </w:p>
    <w:p w14:paraId="2C3E92D7"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2CEA1BF0" w14:textId="0FA69458"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7156D7CD" w14:textId="77777777" w:rsidR="00AB33B6" w:rsidRPr="00903BB7" w:rsidRDefault="009A6324" w:rsidP="00AB33B6">
      <w:pPr>
        <w:pStyle w:val="ProductList-Body"/>
        <w:shd w:val="clear" w:color="auto" w:fill="A6A6A6" w:themeFill="background1" w:themeFillShade="A6"/>
        <w:spacing w:before="120" w:after="240"/>
        <w:jc w:val="right"/>
      </w:pPr>
      <w:hyperlink w:anchor="TableofContents" w:tooltip="Obsah" w:history="1">
        <w:r w:rsidR="00AB33B6">
          <w:rPr>
            <w:rStyle w:val="Hyperlink"/>
            <w:sz w:val="16"/>
            <w:szCs w:val="16"/>
          </w:rPr>
          <w:t>Obsah</w:t>
        </w:r>
      </w:hyperlink>
      <w:r w:rsidR="00AB33B6">
        <w:rPr>
          <w:rStyle w:val="Hyperlink"/>
          <w:sz w:val="16"/>
          <w:szCs w:val="16"/>
        </w:rPr>
        <w:t xml:space="preserve"> </w:t>
      </w:r>
      <w:r w:rsidR="00AB33B6">
        <w:rPr>
          <w:sz w:val="16"/>
          <w:szCs w:val="16"/>
        </w:rPr>
        <w:t xml:space="preserve">/ </w:t>
      </w:r>
      <w:hyperlink w:anchor="GeneralTerms" w:tooltip="Všeobecné podmienky" w:history="1">
        <w:r w:rsidR="00AB33B6">
          <w:rPr>
            <w:rStyle w:val="Hyperlink"/>
            <w:sz w:val="16"/>
            <w:szCs w:val="16"/>
          </w:rPr>
          <w:t>Všeobecné podmienky</w:t>
        </w:r>
      </w:hyperlink>
    </w:p>
    <w:p w14:paraId="64AFDE84" w14:textId="77777777" w:rsidR="004D27A6" w:rsidRPr="00690C65" w:rsidRDefault="004D27A6" w:rsidP="000C072C">
      <w:pPr>
        <w:pStyle w:val="ProductList-Body"/>
        <w:spacing w:after="120"/>
        <w:ind w:left="158"/>
      </w:pPr>
    </w:p>
    <w:sectPr w:rsidR="004D27A6" w:rsidRPr="00690C65" w:rsidSect="00A61B2A">
      <w:footerReference w:type="first" r:id="rId10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93D134" w14:textId="77777777" w:rsidR="009A6324" w:rsidRDefault="009A6324" w:rsidP="009A573F">
      <w:pPr>
        <w:spacing w:after="0" w:line="240" w:lineRule="auto"/>
      </w:pPr>
      <w:r>
        <w:separator/>
      </w:r>
    </w:p>
  </w:endnote>
  <w:endnote w:type="continuationSeparator" w:id="0">
    <w:p w14:paraId="7C9E1F19" w14:textId="77777777" w:rsidR="009A6324" w:rsidRDefault="009A6324" w:rsidP="009A573F">
      <w:pPr>
        <w:spacing w:after="0" w:line="240" w:lineRule="auto"/>
      </w:pPr>
      <w:r>
        <w:continuationSeparator/>
      </w:r>
    </w:p>
  </w:endnote>
  <w:endnote w:type="continuationNotice" w:id="1">
    <w:p w14:paraId="219F0722" w14:textId="77777777" w:rsidR="009A6324" w:rsidRDefault="009A63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D4AE5" w:rsidRDefault="00BD4AE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D4AE5" w:rsidRPr="00591643" w:rsidRDefault="00BD4AE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D750BD3"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D4AE5" w:rsidRPr="00C76DF3" w:rsidRDefault="009A6324" w:rsidP="005C51A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D4AE5" w:rsidRPr="00C76DF3" w:rsidRDefault="00BD4A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D4AE5" w:rsidRPr="00C76DF3" w:rsidRDefault="009A6324" w:rsidP="005C51AC">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D4AE5" w:rsidRPr="00C76DF3" w:rsidRDefault="00BD4A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D4AE5" w:rsidRPr="00C76DF3" w:rsidRDefault="009A6324" w:rsidP="005C51A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D4AE5" w:rsidRPr="00C76DF3" w:rsidRDefault="00BD4A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D4AE5" w:rsidRPr="00C76DF3" w:rsidRDefault="009A6324" w:rsidP="005C51A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D4AE5" w:rsidRPr="00C76DF3" w:rsidRDefault="00BD4A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D4AE5" w:rsidRPr="00C76DF3" w:rsidRDefault="009A6324" w:rsidP="005C51A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7E537610" w14:textId="77777777" w:rsidR="00BD4AE5" w:rsidRPr="00591643" w:rsidRDefault="00BD4AE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35B813B4"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BD4AE5" w:rsidRPr="00E02137" w:rsidRDefault="009A6324" w:rsidP="00F24FF8">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BD4AE5" w:rsidRPr="00E02137" w:rsidRDefault="00BD4AE5"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BD4AE5" w:rsidRPr="00E02137" w:rsidRDefault="009A6324" w:rsidP="00591643">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BD4AE5" w:rsidRPr="00E02137" w:rsidRDefault="00BD4AE5"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BD4AE5" w:rsidRPr="00E02137" w:rsidRDefault="009A6324" w:rsidP="003812FE">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BD4AE5" w:rsidRPr="00E02137" w:rsidRDefault="00BD4AE5"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BD4AE5" w:rsidRPr="00E02137" w:rsidRDefault="009A6324" w:rsidP="003812FE">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BD4AE5" w:rsidRPr="00E02137" w:rsidRDefault="00BD4AE5"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BD4AE5" w:rsidRPr="00E02137" w:rsidRDefault="009A6324" w:rsidP="003812FE">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1D89FB4" w14:textId="77777777" w:rsidR="00BD4AE5" w:rsidRPr="00C41D64" w:rsidRDefault="00BD4AE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16566883"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BD4AE5" w:rsidRPr="00E02137" w:rsidRDefault="009A6324" w:rsidP="00C41D64">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BD4AE5" w:rsidRPr="00E02137" w:rsidRDefault="00BD4AE5"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BD4AE5" w:rsidRPr="00E02137" w:rsidRDefault="009A6324" w:rsidP="00C41D64">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BD4AE5" w:rsidRPr="00E02137" w:rsidRDefault="00BD4AE5"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BD4AE5" w:rsidRPr="00E02137" w:rsidRDefault="009A6324" w:rsidP="00C41D64">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BD4AE5" w:rsidRPr="00E02137" w:rsidRDefault="009A6324" w:rsidP="00C41D64">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BD4AE5" w:rsidRPr="00E02137" w:rsidRDefault="009A6324" w:rsidP="00C41D64">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51E8780D" w14:textId="77777777" w:rsidR="00BD4AE5" w:rsidRPr="00C41D64" w:rsidRDefault="00BD4AE5"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0276BD3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679E2" w14:textId="77777777" w:rsidR="00BD4AE5" w:rsidRPr="00E02137" w:rsidRDefault="009A6324"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3ED374"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2E8D3" w14:textId="77777777" w:rsidR="00BD4AE5" w:rsidRPr="00E02137" w:rsidRDefault="009A6324"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EABEC5"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A5566C" w14:textId="77777777" w:rsidR="00BD4AE5" w:rsidRPr="00E02137" w:rsidRDefault="009A6324"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F13253"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43966" w14:textId="77777777" w:rsidR="00BD4AE5" w:rsidRPr="00E02137" w:rsidRDefault="009A6324"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BACE14"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BA45" w14:textId="77777777" w:rsidR="00BD4AE5" w:rsidRPr="00E02137" w:rsidRDefault="009A6324"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4D192FE" w14:textId="77777777" w:rsidR="00BD4AE5" w:rsidRPr="00591643" w:rsidRDefault="00BD4AE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7DA5C226"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BD4AE5" w:rsidRPr="00E02137" w:rsidRDefault="009A6324" w:rsidP="00C41D64">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BD4AE5" w:rsidRPr="00E02137" w:rsidRDefault="00BD4AE5"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BD4AE5" w:rsidRPr="00E02137" w:rsidRDefault="009A6324" w:rsidP="00C41D64">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BD4AE5" w:rsidRPr="00E02137" w:rsidRDefault="00BD4AE5"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BD4AE5" w:rsidRPr="00E02137" w:rsidRDefault="009A6324" w:rsidP="00C41D64">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BD4AE5" w:rsidRPr="00E02137" w:rsidRDefault="009A6324" w:rsidP="00C41D64">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BD4AE5" w:rsidRPr="00E02137" w:rsidRDefault="009A6324" w:rsidP="00C41D64">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72F4A22" w14:textId="77777777" w:rsidR="00BD4AE5" w:rsidRPr="00C41D64" w:rsidRDefault="00BD4AE5"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4F13D19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0E0CC" w14:textId="77777777" w:rsidR="00BD4AE5" w:rsidRPr="00E02137" w:rsidRDefault="009A6324"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6CC701"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B437D" w14:textId="77777777" w:rsidR="00BD4AE5" w:rsidRPr="00E02137" w:rsidRDefault="009A6324"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F8C8E2"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3F61F7" w14:textId="77777777" w:rsidR="00BD4AE5" w:rsidRPr="00E02137" w:rsidRDefault="009A6324"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9E0EBB"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7F925" w14:textId="77777777" w:rsidR="00BD4AE5" w:rsidRPr="00E02137" w:rsidRDefault="009A6324"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0DD8C9"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2506B" w14:textId="77777777" w:rsidR="00BD4AE5" w:rsidRPr="00E02137" w:rsidRDefault="009A6324"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2E3BBEF" w14:textId="77777777" w:rsidR="00BD4AE5" w:rsidRPr="00591643" w:rsidRDefault="00BD4AE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7AF2B0AD"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599C9" w14:textId="77777777" w:rsidR="00BD4AE5" w:rsidRPr="00E02137" w:rsidRDefault="009A6324"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296D58"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491BA" w14:textId="77777777" w:rsidR="00BD4AE5" w:rsidRPr="00E02137" w:rsidRDefault="009A6324"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674E5C"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5E554" w14:textId="77777777" w:rsidR="00BD4AE5" w:rsidRPr="00E02137" w:rsidRDefault="009A6324"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ABB369"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EB28F" w14:textId="77777777" w:rsidR="00BD4AE5" w:rsidRPr="00E02137" w:rsidRDefault="009A6324"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51C0D"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DB31" w14:textId="77777777" w:rsidR="00BD4AE5" w:rsidRPr="00E02137" w:rsidRDefault="009A6324"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5E709357" w14:textId="77777777" w:rsidR="00BD4AE5" w:rsidRPr="00C41D64" w:rsidRDefault="00BD4AE5"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92B9425"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9979" w14:textId="77777777" w:rsidR="00BD4AE5" w:rsidRPr="00C76DF3" w:rsidRDefault="009A6324"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4F9272"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F0F0" w14:textId="77777777" w:rsidR="00BD4AE5" w:rsidRPr="00C76DF3" w:rsidRDefault="009A6324"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4F2A4"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540D" w14:textId="77777777" w:rsidR="00BD4AE5" w:rsidRPr="00C76DF3" w:rsidRDefault="009A6324"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DE1B5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CC91CD" w14:textId="77777777" w:rsidR="00BD4AE5" w:rsidRPr="00C76DF3" w:rsidRDefault="009A6324"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26F90"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EDE87" w14:textId="77777777" w:rsidR="00BD4AE5" w:rsidRPr="00C76DF3" w:rsidRDefault="009A6324"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862B961" w14:textId="77777777" w:rsidR="00BD4AE5" w:rsidRPr="00591643" w:rsidRDefault="00BD4AE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666218E5"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BD4AE5" w:rsidRPr="00C76DF3" w:rsidRDefault="009A6324"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BD4AE5" w:rsidRPr="00C76DF3" w:rsidRDefault="009A6324" w:rsidP="00591643">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BD4AE5" w:rsidRPr="00C76DF3" w:rsidRDefault="009A6324"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BD4AE5" w:rsidRPr="00C76DF3" w:rsidRDefault="009A6324"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BD4AE5" w:rsidRPr="00C76DF3" w:rsidRDefault="009A6324"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5C61E760" w14:textId="77777777" w:rsidR="00BD4AE5" w:rsidRPr="00591643" w:rsidRDefault="00BD4AE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2158EB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F24A3" w14:textId="77777777" w:rsidR="00BD4AE5" w:rsidRPr="00C76DF3" w:rsidRDefault="009A6324"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8D48D9"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0792F" w14:textId="77777777" w:rsidR="00BD4AE5" w:rsidRPr="00C76DF3" w:rsidRDefault="009A6324"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5DD6F"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CD19A" w14:textId="77777777" w:rsidR="00BD4AE5" w:rsidRPr="00C76DF3" w:rsidRDefault="009A6324"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1D889"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8CE692" w14:textId="77777777" w:rsidR="00BD4AE5" w:rsidRPr="00C76DF3" w:rsidRDefault="009A6324"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650F8"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2371" w14:textId="77777777" w:rsidR="00BD4AE5" w:rsidRPr="00C76DF3" w:rsidRDefault="009A6324"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7423F46" w14:textId="77777777" w:rsidR="00BD4AE5" w:rsidRPr="00591643" w:rsidRDefault="00BD4AE5"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BD4AE5" w:rsidRPr="00E02137" w:rsidRDefault="009A6324" w:rsidP="000A17F5">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BD4AE5" w:rsidRPr="00E02137" w:rsidRDefault="00BD4AE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BD4AE5" w:rsidRPr="00E02137" w:rsidRDefault="009A6324" w:rsidP="000A17F5">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BD4AE5" w:rsidRPr="00E02137" w:rsidRDefault="00BD4AE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BD4AE5" w:rsidRPr="00E02137" w:rsidRDefault="009A6324" w:rsidP="000A17F5">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BD4AE5" w:rsidRPr="00E02137" w:rsidRDefault="00BD4AE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BD4AE5" w:rsidRPr="00E02137" w:rsidRDefault="009A6324" w:rsidP="000A17F5">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BD4AE5" w:rsidRPr="00E02137" w:rsidRDefault="00BD4AE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BD4AE5" w:rsidRPr="00E02137" w:rsidRDefault="009A6324" w:rsidP="000A17F5">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BD4AE5" w:rsidRPr="00E02137" w:rsidRDefault="00BD4AE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BD4AE5" w:rsidRPr="00E02137" w:rsidRDefault="009A6324" w:rsidP="000A17F5">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6C4045A3" w14:textId="77777777" w:rsidR="00BD4AE5" w:rsidRPr="00591643" w:rsidRDefault="00BD4A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552A8" w14:textId="77777777" w:rsidR="00BD4AE5" w:rsidRPr="00591643" w:rsidRDefault="00BD4A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4557458D"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145E5" w14:textId="77777777" w:rsidR="00BD4AE5" w:rsidRPr="00C76DF3" w:rsidRDefault="009A6324"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3313E"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4E333" w14:textId="77777777" w:rsidR="00BD4AE5" w:rsidRPr="00C76DF3" w:rsidRDefault="009A6324"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D06E7"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E8AA3" w14:textId="77777777" w:rsidR="00BD4AE5" w:rsidRPr="00C76DF3" w:rsidRDefault="009A6324"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943F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912FC6" w14:textId="77777777" w:rsidR="00BD4AE5" w:rsidRPr="00C76DF3" w:rsidRDefault="009A6324"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29EFC"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A2482" w14:textId="77777777" w:rsidR="00BD4AE5" w:rsidRPr="00C76DF3" w:rsidRDefault="009A6324"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54F05526" w14:textId="77777777" w:rsidR="00BD4AE5" w:rsidRPr="00801811" w:rsidRDefault="00BD4AE5" w:rsidP="00734A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D1E6C4" w14:textId="77777777" w:rsidR="00BD4AE5" w:rsidRPr="00064131" w:rsidRDefault="00BD4AE5" w:rsidP="00734A8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3D8A091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40026" w14:textId="77777777" w:rsidR="00BD4AE5" w:rsidRPr="00C76DF3" w:rsidRDefault="009A6324"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56880C"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E10D2" w14:textId="77777777" w:rsidR="00BD4AE5" w:rsidRPr="00C76DF3" w:rsidRDefault="009A6324"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827AC"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6D416" w14:textId="77777777" w:rsidR="00BD4AE5" w:rsidRPr="00C76DF3" w:rsidRDefault="009A6324"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351B2"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1DD53" w14:textId="77777777" w:rsidR="00BD4AE5" w:rsidRPr="00C76DF3" w:rsidRDefault="009A6324"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9493D1"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78A87" w14:textId="77777777" w:rsidR="00BD4AE5" w:rsidRPr="00C76DF3" w:rsidRDefault="009A6324"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FC1D654" w14:textId="77777777" w:rsidR="00BD4AE5" w:rsidRPr="00064131" w:rsidRDefault="00BD4AE5" w:rsidP="00734A8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BD4AE5"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BD4AE5" w:rsidRPr="00B22661" w:rsidRDefault="009A6324" w:rsidP="004D7318">
          <w:pPr>
            <w:pStyle w:val="ProductList-OfferingBody"/>
            <w:ind w:left="-77" w:right="-73"/>
            <w:jc w:val="center"/>
            <w:rPr>
              <w:rStyle w:val="LogoportDoNotTranslate"/>
              <w:rFonts w:asciiTheme="minorHAnsi" w:hAnsiTheme="minorHAnsi"/>
              <w:sz w:val="14"/>
              <w:szCs w:val="14"/>
            </w:rPr>
          </w:pPr>
          <w:hyperlink w:anchor="TableofContents" w:history="1">
            <w:r w:rsidR="00BD4AE5"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BD4AE5" w:rsidRPr="00990DE4" w:rsidRDefault="00BD4AE5"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BD4AE5" w:rsidRPr="00990DE4" w:rsidRDefault="009A6324" w:rsidP="004D7318">
          <w:pPr>
            <w:pStyle w:val="ProductList-OfferingBody"/>
            <w:ind w:left="-72" w:right="-74"/>
            <w:jc w:val="center"/>
            <w:rPr>
              <w:rStyle w:val="LogoportDoNotTranslate"/>
            </w:rPr>
          </w:pPr>
          <w:hyperlink w:anchor="Introduction" w:history="1">
            <w:r w:rsidR="00BD4AE5"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BD4AE5" w:rsidRPr="00990DE4" w:rsidRDefault="00BD4AE5"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BD4AE5" w:rsidRPr="00990DE4" w:rsidRDefault="009A6324" w:rsidP="004D7318">
          <w:pPr>
            <w:pStyle w:val="ProductList-OfferingBody"/>
            <w:ind w:left="-72" w:right="-75"/>
            <w:jc w:val="center"/>
            <w:rPr>
              <w:rStyle w:val="LogoportDoNotTranslate"/>
            </w:rPr>
          </w:pPr>
          <w:hyperlink w:anchor="GeneralTerms" w:history="1">
            <w:r w:rsidR="00BD4AE5"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BD4AE5" w:rsidRPr="00990DE4" w:rsidRDefault="00BD4AE5"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BD4AE5" w:rsidRPr="00990DE4" w:rsidRDefault="009A6324" w:rsidP="004D7318">
          <w:pPr>
            <w:pStyle w:val="ProductList-OfferingBody"/>
            <w:ind w:left="-72" w:right="-77"/>
            <w:jc w:val="center"/>
            <w:rPr>
              <w:rStyle w:val="LogoportDoNotTranslate"/>
            </w:rPr>
          </w:pPr>
          <w:hyperlink w:anchor="PrivacyandSecurityTerms" w:history="1">
            <w:r w:rsidR="00BD4AE5"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BD4AE5" w:rsidRPr="00990DE4" w:rsidRDefault="00BD4AE5"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BD4AE5" w:rsidRPr="00990DE4" w:rsidRDefault="009A6324" w:rsidP="004D7318">
          <w:pPr>
            <w:pStyle w:val="ProductList-OfferingBody"/>
            <w:ind w:left="-72" w:right="-77"/>
            <w:jc w:val="center"/>
            <w:rPr>
              <w:rStyle w:val="LogoportDoNotTranslate"/>
            </w:rPr>
          </w:pPr>
          <w:hyperlink w:anchor="OnlineServiceSpecificTerms" w:history="1">
            <w:r w:rsidR="00BD4AE5"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BD4AE5" w:rsidRPr="00990DE4" w:rsidRDefault="00BD4AE5"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BD4AE5" w:rsidRPr="00990DE4" w:rsidRDefault="009A6324" w:rsidP="004D7318">
          <w:pPr>
            <w:pStyle w:val="ProductList-OfferingBody"/>
            <w:ind w:left="-72" w:right="-76"/>
            <w:jc w:val="center"/>
            <w:rPr>
              <w:rStyle w:val="LogoportDoNotTranslate"/>
            </w:rPr>
          </w:pPr>
          <w:hyperlink w:anchor="Attachment1" w:history="1">
            <w:r w:rsidR="00BD4AE5" w:rsidRPr="00300200">
              <w:rPr>
                <w:rStyle w:val="Hyperlink"/>
              </w:rPr>
              <w:t>Príloha</w:t>
            </w:r>
          </w:hyperlink>
        </w:p>
      </w:tc>
    </w:tr>
  </w:tbl>
  <w:p w14:paraId="6E136BDD" w14:textId="77777777" w:rsidR="00BD4AE5" w:rsidRPr="00990DE4" w:rsidRDefault="00BD4AE5"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07FAC471"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FCCA" w14:textId="77777777" w:rsidR="00BD4AE5" w:rsidRPr="00C76DF3" w:rsidRDefault="009A6324"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6DC31F"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37245" w14:textId="77777777" w:rsidR="00BD4AE5" w:rsidRPr="00C76DF3" w:rsidRDefault="009A6324"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3C47E"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5E054" w14:textId="77777777" w:rsidR="00BD4AE5" w:rsidRPr="00C76DF3" w:rsidRDefault="009A6324"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C61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9B3672" w14:textId="77777777" w:rsidR="00BD4AE5" w:rsidRPr="00C76DF3" w:rsidRDefault="009A6324"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4A84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9799A" w14:textId="77777777" w:rsidR="00BD4AE5" w:rsidRPr="00C76DF3" w:rsidRDefault="009A6324"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0F48A035" w14:textId="77777777" w:rsidR="00BD4AE5" w:rsidRPr="00591643" w:rsidRDefault="00BD4AE5"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BD4AE5" w:rsidRPr="00C76DF3" w:rsidRDefault="009A6324" w:rsidP="009840E4">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BD4AE5" w:rsidRPr="00C76DF3" w:rsidRDefault="00BD4AE5"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BD4AE5" w:rsidRPr="00C76DF3" w:rsidRDefault="009A6324" w:rsidP="009840E4">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BD4AE5" w:rsidRPr="00C76DF3" w:rsidRDefault="00BD4AE5"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BD4AE5" w:rsidRPr="00C76DF3" w:rsidRDefault="009A6324" w:rsidP="009840E4">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BD4AE5" w:rsidRPr="00C76DF3" w:rsidRDefault="00BD4AE5"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BD4AE5" w:rsidRPr="00C76DF3" w:rsidRDefault="009A6324" w:rsidP="009840E4">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BD4AE5" w:rsidRPr="00C76DF3" w:rsidRDefault="009A6324" w:rsidP="009840E4">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BD4AE5" w:rsidRPr="00C76DF3" w:rsidRDefault="009A6324" w:rsidP="009840E4">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938B662" w14:textId="77777777" w:rsidR="00BD4AE5" w:rsidRPr="00591643" w:rsidRDefault="00BD4AE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BD4AE5" w:rsidRPr="00E02137" w:rsidRDefault="009A6324" w:rsidP="0031705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BD4AE5" w:rsidRPr="00E02137" w:rsidRDefault="00BD4AE5"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BD4AE5" w:rsidRPr="00E02137" w:rsidRDefault="009A6324" w:rsidP="0031705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BD4AE5" w:rsidRPr="00E02137" w:rsidRDefault="00BD4AE5"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BD4AE5" w:rsidRPr="00E02137" w:rsidRDefault="009A6324" w:rsidP="0031705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BD4AE5" w:rsidRPr="00E02137" w:rsidRDefault="00BD4AE5"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BD4AE5" w:rsidRPr="00E02137" w:rsidRDefault="009A6324" w:rsidP="00317057">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BD4AE5" w:rsidRPr="00E02137" w:rsidRDefault="00BD4AE5"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BD4AE5" w:rsidRPr="00E02137" w:rsidRDefault="009A6324" w:rsidP="0031705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BD4AE5" w:rsidRPr="00E02137" w:rsidRDefault="00BD4AE5"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BD4AE5" w:rsidRPr="00E02137" w:rsidRDefault="009A6324" w:rsidP="0031705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E25E49B" w14:textId="77777777" w:rsidR="00BD4AE5" w:rsidRPr="00591643" w:rsidRDefault="00BD4AE5"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BD4AE5" w:rsidRPr="00C76DF3" w:rsidRDefault="009A6324" w:rsidP="009840E4">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BD4AE5" w:rsidRPr="00C76DF3" w:rsidRDefault="00BD4AE5"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BD4AE5" w:rsidRPr="00C76DF3" w:rsidRDefault="009A6324" w:rsidP="009840E4">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BD4AE5" w:rsidRPr="00C76DF3" w:rsidRDefault="00BD4AE5"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BD4AE5" w:rsidRPr="00C76DF3" w:rsidRDefault="009A6324" w:rsidP="009840E4">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BD4AE5" w:rsidRPr="00C76DF3" w:rsidRDefault="00BD4AE5"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BD4AE5" w:rsidRPr="00C76DF3" w:rsidRDefault="009A6324" w:rsidP="009840E4">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BD4AE5" w:rsidRPr="00C76DF3" w:rsidRDefault="009A6324" w:rsidP="009840E4">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BD4AE5" w:rsidRPr="00C76DF3" w:rsidRDefault="009A6324" w:rsidP="009840E4">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4012589E" w14:textId="77777777" w:rsidR="00BD4AE5" w:rsidRPr="00591643" w:rsidRDefault="00BD4AE5">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BD4AE5" w:rsidRPr="00C76DF3" w:rsidRDefault="009A6324"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BD4AE5" w:rsidRPr="00C76DF3" w:rsidRDefault="009A6324" w:rsidP="00591643">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BD4AE5" w:rsidRPr="00C76DF3" w:rsidRDefault="009A6324"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BD4AE5" w:rsidRPr="00C76DF3" w:rsidRDefault="009A6324"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BD4AE5" w:rsidRPr="00C76DF3" w:rsidRDefault="009A6324"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BD4AE5" w:rsidRPr="00C76DF3" w:rsidRDefault="009A6324"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6B36E515" w14:textId="77777777" w:rsidR="00BD4AE5" w:rsidRPr="00591643" w:rsidRDefault="00BD4AE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BD4AE5" w:rsidRPr="00E02137" w:rsidRDefault="009A6324" w:rsidP="009C72D8">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BD4AE5" w:rsidRPr="00E02137" w:rsidRDefault="00BD4AE5"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BD4AE5" w:rsidRPr="00E02137" w:rsidRDefault="009A6324" w:rsidP="009C72D8">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BD4AE5" w:rsidRPr="00E02137" w:rsidRDefault="00BD4AE5"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BD4AE5" w:rsidRPr="00E02137" w:rsidRDefault="009A6324" w:rsidP="009C72D8">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BD4AE5" w:rsidRPr="00E02137" w:rsidRDefault="00BD4AE5"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BD4AE5" w:rsidRPr="00E02137" w:rsidRDefault="009A6324" w:rsidP="009C72D8">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BD4AE5" w:rsidRPr="00E02137" w:rsidRDefault="00BD4AE5"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BD4AE5" w:rsidRPr="00E02137" w:rsidRDefault="009A6324" w:rsidP="009C72D8">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BD4AE5" w:rsidRPr="00E02137" w:rsidRDefault="00BD4AE5"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BD4AE5" w:rsidRPr="00E02137" w:rsidRDefault="009A6324" w:rsidP="009C72D8">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3796D911" w14:textId="77777777" w:rsidR="00BD4AE5" w:rsidRPr="00591643" w:rsidRDefault="00BD4AE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BD4AE5" w:rsidRPr="00C76DF3" w:rsidRDefault="009A6324"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BD4AE5" w:rsidRPr="00C76DF3" w:rsidRDefault="009A6324" w:rsidP="00591643">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BD4AE5" w:rsidRPr="00C76DF3" w:rsidRDefault="009A6324"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BD4AE5" w:rsidRPr="00C76DF3" w:rsidRDefault="009A6324"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BD4AE5" w:rsidRPr="00C76DF3" w:rsidRDefault="009A6324"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BD4AE5" w:rsidRPr="00C76DF3" w:rsidRDefault="009A6324"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64CFAAA" w14:textId="77777777" w:rsidR="00BD4AE5" w:rsidRPr="00591643" w:rsidRDefault="00BD4AE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16B7D729"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EDF12" w14:textId="77777777" w:rsidR="00BD4AE5" w:rsidRPr="00C76DF3" w:rsidRDefault="009A6324"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07BF8"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0CF68" w14:textId="77777777" w:rsidR="00BD4AE5" w:rsidRPr="00C76DF3" w:rsidRDefault="009A6324"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19B6E"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48BDA" w14:textId="77777777" w:rsidR="00BD4AE5" w:rsidRPr="00C76DF3" w:rsidRDefault="009A6324"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5E93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08D3D" w14:textId="77777777" w:rsidR="00BD4AE5" w:rsidRPr="00C76DF3" w:rsidRDefault="009A6324"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74815"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53AA7" w14:textId="77777777" w:rsidR="00BD4AE5" w:rsidRPr="00C76DF3" w:rsidRDefault="009A6324"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67FED4B8" w14:textId="77777777" w:rsidR="00BD4AE5" w:rsidRPr="00064131" w:rsidRDefault="00BD4AE5" w:rsidP="00734A8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33942A" w14:textId="77777777" w:rsidR="00BD4AE5" w:rsidRPr="00064131" w:rsidRDefault="00BD4AE5" w:rsidP="00734A8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488F4" w14:textId="77777777" w:rsidR="00BD4AE5" w:rsidRPr="00064131" w:rsidRDefault="00BD4AE5" w:rsidP="00734A8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B68DAB" w14:textId="77777777" w:rsidR="00BD4AE5" w:rsidRPr="00064131" w:rsidRDefault="00BD4AE5" w:rsidP="00734A8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56E21848"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061B" w14:textId="77777777" w:rsidR="00BD4AE5" w:rsidRPr="00C76DF3" w:rsidRDefault="009A6324"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4F4DA"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22E21" w14:textId="77777777" w:rsidR="00BD4AE5" w:rsidRPr="00C76DF3" w:rsidRDefault="009A6324"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08725"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8A82" w14:textId="77777777" w:rsidR="00BD4AE5" w:rsidRPr="00C76DF3" w:rsidRDefault="009A6324"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5EA3"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868303" w14:textId="77777777" w:rsidR="00BD4AE5" w:rsidRPr="00C76DF3" w:rsidRDefault="009A6324"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CBDD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B4D5" w14:textId="77777777" w:rsidR="00BD4AE5" w:rsidRPr="00C76DF3" w:rsidRDefault="009A6324"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C8E1CF8" w14:textId="77777777" w:rsidR="00BD4AE5" w:rsidRPr="00591643" w:rsidRDefault="00BD4AE5"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BD4AE5" w:rsidRPr="00C76DF3" w:rsidRDefault="009A6324"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BD4AE5" w:rsidRPr="00C76DF3" w:rsidRDefault="009A6324" w:rsidP="00591643">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BD4AE5" w:rsidRPr="00C76DF3" w:rsidRDefault="009A6324"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BD4AE5" w:rsidRPr="00C76DF3" w:rsidRDefault="009A6324"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BD4AE5" w:rsidRPr="00C76DF3" w:rsidRDefault="009A6324"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BD4AE5" w:rsidRPr="00C76DF3" w:rsidRDefault="009A6324"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282F5AF" w14:textId="77777777" w:rsidR="00BD4AE5" w:rsidRPr="00591643" w:rsidRDefault="00BD4AE5">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BD4AE5" w:rsidRPr="00E02137" w:rsidRDefault="009A6324" w:rsidP="00F81FA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BD4AE5" w:rsidRPr="00E02137" w:rsidRDefault="00BD4AE5"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BD4AE5" w:rsidRPr="00E02137" w:rsidRDefault="009A6324" w:rsidP="00F81FA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BD4AE5" w:rsidRPr="00E02137" w:rsidRDefault="00BD4AE5"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BD4AE5" w:rsidRPr="00E02137" w:rsidRDefault="009A6324" w:rsidP="00F81FA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BD4AE5" w:rsidRPr="00E02137" w:rsidRDefault="00BD4AE5"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BD4AE5" w:rsidRPr="00E02137" w:rsidRDefault="009A6324" w:rsidP="00F81FA7">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BD4AE5" w:rsidRPr="00E02137" w:rsidRDefault="009A6324" w:rsidP="00F81FA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BD4AE5" w:rsidRPr="00E02137" w:rsidRDefault="009A6324" w:rsidP="00F81FA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03E862D5" w14:textId="77777777" w:rsidR="00BD4AE5" w:rsidRPr="00591643" w:rsidRDefault="00BD4AE5">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34E2BE70"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B9CF8" w14:textId="77777777" w:rsidR="00BD4AE5" w:rsidRPr="00E02137" w:rsidRDefault="009A6324"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F1A032"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B90A9" w14:textId="77777777" w:rsidR="00BD4AE5" w:rsidRPr="00E02137" w:rsidRDefault="009A6324"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09457E"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98B0" w14:textId="77777777" w:rsidR="00BD4AE5" w:rsidRPr="00E02137" w:rsidRDefault="009A6324"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DD6E56"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E8DEB" w14:textId="77777777" w:rsidR="00BD4AE5" w:rsidRPr="00E02137" w:rsidRDefault="009A6324"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F73E72"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37F97" w14:textId="77777777" w:rsidR="00BD4AE5" w:rsidRPr="00E02137" w:rsidRDefault="009A6324"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07F5F0F5" w14:textId="77777777" w:rsidR="00BD4AE5" w:rsidRPr="00591643" w:rsidRDefault="00BD4AE5"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6CA1AB8C"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BD4AE5" w:rsidRPr="00E02137" w:rsidRDefault="009A6324" w:rsidP="00F81FA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BD4AE5" w:rsidRPr="00E02137" w:rsidRDefault="00BD4AE5"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BD4AE5" w:rsidRPr="00E02137" w:rsidRDefault="009A6324" w:rsidP="00F81FA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BD4AE5" w:rsidRPr="00E02137" w:rsidRDefault="00BD4AE5"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BD4AE5" w:rsidRPr="00E02137" w:rsidRDefault="009A6324" w:rsidP="00F81FA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BD4AE5" w:rsidRPr="00E02137" w:rsidRDefault="009A6324" w:rsidP="00F81FA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BD4AE5" w:rsidRPr="00E02137" w:rsidRDefault="009A6324" w:rsidP="00F81FA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13F17D1" w14:textId="77777777" w:rsidR="00BD4AE5" w:rsidRPr="00591643" w:rsidRDefault="00BD4AE5">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09BC3874"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0AED1" w14:textId="77777777" w:rsidR="00BD4AE5" w:rsidRPr="00E02137" w:rsidRDefault="009A6324"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2F89DB"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848D6" w14:textId="77777777" w:rsidR="00BD4AE5" w:rsidRPr="00E02137" w:rsidRDefault="009A6324"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9F0F04"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FB4B1" w14:textId="77777777" w:rsidR="00BD4AE5" w:rsidRPr="00E02137" w:rsidRDefault="009A6324"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93B288"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E925" w14:textId="77777777" w:rsidR="00BD4AE5" w:rsidRPr="00E02137" w:rsidRDefault="009A6324"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E0ECD5"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A90A7" w14:textId="77777777" w:rsidR="00BD4AE5" w:rsidRPr="00E02137" w:rsidRDefault="009A6324"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21AC37DA" w14:textId="77777777" w:rsidR="00BD4AE5" w:rsidRPr="00591643" w:rsidRDefault="00BD4A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02B34A" w14:textId="77777777" w:rsidR="009A6324" w:rsidRDefault="009A6324" w:rsidP="009A573F">
      <w:pPr>
        <w:spacing w:after="0" w:line="240" w:lineRule="auto"/>
      </w:pPr>
      <w:r>
        <w:separator/>
      </w:r>
    </w:p>
  </w:footnote>
  <w:footnote w:type="continuationSeparator" w:id="0">
    <w:p w14:paraId="5FF7BCF8" w14:textId="77777777" w:rsidR="009A6324" w:rsidRDefault="009A6324" w:rsidP="009A573F">
      <w:pPr>
        <w:spacing w:after="0" w:line="240" w:lineRule="auto"/>
      </w:pPr>
      <w:r>
        <w:continuationSeparator/>
      </w:r>
    </w:p>
  </w:footnote>
  <w:footnote w:type="continuationNotice" w:id="1">
    <w:p w14:paraId="706C23D5" w14:textId="77777777" w:rsidR="009A6324" w:rsidRDefault="009A632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D4AE5" w:rsidRPr="004D27A6" w:rsidRDefault="00BD4AE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02940702"/>
      <w:docPartObj>
        <w:docPartGallery w:val="Page Numbers (Top of Page)"/>
        <w:docPartUnique/>
      </w:docPartObj>
    </w:sdtPr>
    <w:sdtEndPr/>
    <w:sdtContent>
      <w:p w14:paraId="50D9ACF3" w14:textId="596B596F" w:rsidR="00BD4AE5" w:rsidRPr="003C7C0C" w:rsidRDefault="009A6324"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BD4AE5">
              <w:rPr>
                <w:sz w:val="16"/>
                <w:szCs w:val="16"/>
              </w:rPr>
              <w:t xml:space="preserve">Multilicenčné podmienky poskytovania služieb on-line spoločnosti Microsoft (slovenčina, </w:t>
            </w:r>
            <w:r w:rsidR="00485A4E" w:rsidRPr="00485A4E">
              <w:rPr>
                <w:sz w:val="16"/>
                <w:szCs w:val="16"/>
              </w:rPr>
              <w:t>jún</w:t>
            </w:r>
            <w:r w:rsidR="00485A4E">
              <w:rPr>
                <w:sz w:val="16"/>
                <w:szCs w:val="16"/>
              </w:rPr>
              <w:t xml:space="preserve"> </w:t>
            </w:r>
            <w:r w:rsidR="00BD4AE5">
              <w:rPr>
                <w:sz w:val="16"/>
                <w:szCs w:val="16"/>
              </w:rPr>
              <w:t> 2020</w:t>
            </w:r>
            <w:r w:rsidR="00BD4AE5" w:rsidRPr="003C7C0C">
              <w:rPr>
                <w:sz w:val="16"/>
              </w:rPr>
              <w:t>)</w:t>
            </w:r>
          </w:sdtContent>
        </w:sdt>
        <w:r w:rsidR="00BD4AE5" w:rsidRPr="003C7C0C">
          <w:rPr>
            <w:sz w:val="16"/>
            <w:szCs w:val="16"/>
          </w:rPr>
          <w:tab/>
        </w:r>
        <w:r w:rsidR="00BD4AE5" w:rsidRPr="003C7C0C">
          <w:rPr>
            <w:sz w:val="16"/>
            <w:szCs w:val="16"/>
          </w:rPr>
          <w:fldChar w:fldCharType="begin"/>
        </w:r>
        <w:r w:rsidR="00BD4AE5" w:rsidRPr="003C7C0C">
          <w:rPr>
            <w:sz w:val="16"/>
            <w:szCs w:val="16"/>
          </w:rPr>
          <w:instrText xml:space="preserve"> PAGE   \* MERGEFORMAT </w:instrText>
        </w:r>
        <w:r w:rsidR="00BD4AE5" w:rsidRPr="003C7C0C">
          <w:rPr>
            <w:sz w:val="16"/>
            <w:szCs w:val="16"/>
          </w:rPr>
          <w:fldChar w:fldCharType="separate"/>
        </w:r>
        <w:r w:rsidR="00BD4AE5">
          <w:rPr>
            <w:sz w:val="16"/>
            <w:szCs w:val="16"/>
          </w:rPr>
          <w:t>2</w:t>
        </w:r>
        <w:r w:rsidR="00BD4AE5"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03A4F7B4" w:rsidR="00BD4AE5" w:rsidRPr="003C7C0C" w:rsidRDefault="009A6324"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2" w:name="_Hlk12363431"/>
            <w:r w:rsidR="00BD4AE5">
              <w:rPr>
                <w:sz w:val="16"/>
                <w:szCs w:val="16"/>
              </w:rPr>
              <w:t xml:space="preserve">Multilicenčné podmienky poskytovania služieb on-line spoločnosti Microsoft (slovenčina, </w:t>
            </w:r>
            <w:bookmarkEnd w:id="2"/>
            <w:r w:rsidR="00485A4E" w:rsidRPr="00485A4E">
              <w:rPr>
                <w:sz w:val="16"/>
                <w:szCs w:val="16"/>
              </w:rPr>
              <w:t>jún</w:t>
            </w:r>
            <w:r w:rsidR="00BD4AE5" w:rsidRPr="00BD4AE5">
              <w:rPr>
                <w:sz w:val="16"/>
                <w:szCs w:val="16"/>
              </w:rPr>
              <w:t> </w:t>
            </w:r>
            <w:r w:rsidR="00BD4AE5">
              <w:rPr>
                <w:sz w:val="16"/>
                <w:szCs w:val="16"/>
              </w:rPr>
              <w:t xml:space="preserve"> 2020</w:t>
            </w:r>
            <w:r w:rsidR="00BD4AE5" w:rsidRPr="003C7C0C">
              <w:rPr>
                <w:sz w:val="16"/>
              </w:rPr>
              <w:t>)</w:t>
            </w:r>
          </w:sdtContent>
        </w:sdt>
        <w:r w:rsidR="00BD4AE5" w:rsidRPr="003C7C0C">
          <w:rPr>
            <w:sz w:val="16"/>
            <w:szCs w:val="16"/>
          </w:rPr>
          <w:tab/>
        </w:r>
        <w:r w:rsidR="00BD4AE5" w:rsidRPr="003C7C0C">
          <w:rPr>
            <w:sz w:val="16"/>
            <w:szCs w:val="16"/>
          </w:rPr>
          <w:fldChar w:fldCharType="begin"/>
        </w:r>
        <w:r w:rsidR="00BD4AE5" w:rsidRPr="003C7C0C">
          <w:rPr>
            <w:sz w:val="16"/>
            <w:szCs w:val="16"/>
          </w:rPr>
          <w:instrText xml:space="preserve"> PAGE   \* MERGEFORMAT </w:instrText>
        </w:r>
        <w:r w:rsidR="00BD4AE5" w:rsidRPr="003C7C0C">
          <w:rPr>
            <w:sz w:val="16"/>
            <w:szCs w:val="16"/>
          </w:rPr>
          <w:fldChar w:fldCharType="separate"/>
        </w:r>
        <w:r w:rsidR="00BD4AE5" w:rsidRPr="003C7C0C">
          <w:rPr>
            <w:sz w:val="16"/>
            <w:szCs w:val="16"/>
          </w:rPr>
          <w:t>2</w:t>
        </w:r>
        <w:r w:rsidR="00BD4AE5"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43EEAB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778j8qsgXcy00Q7XIR3cgyBV2oYWFId9zzsyuKVQzhms/fC/VpevP5IjtkVR2eQNAvhESFHxGxKVo8ydAptn8Q==" w:salt="u9yQS6tHoBVmh5xT1XolU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2886"/>
    <w:rsid w:val="00014086"/>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B41E4"/>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0A26"/>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4B6"/>
    <w:rsid w:val="002967A3"/>
    <w:rsid w:val="002967C1"/>
    <w:rsid w:val="00297098"/>
    <w:rsid w:val="0029712D"/>
    <w:rsid w:val="002A23FB"/>
    <w:rsid w:val="002A35C6"/>
    <w:rsid w:val="002A3B84"/>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58"/>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4AFC"/>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5343"/>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585A"/>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2587"/>
    <w:rsid w:val="00430C94"/>
    <w:rsid w:val="00432379"/>
    <w:rsid w:val="0043437C"/>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A4E"/>
    <w:rsid w:val="00485BAA"/>
    <w:rsid w:val="00491BB3"/>
    <w:rsid w:val="00491EEA"/>
    <w:rsid w:val="004925A1"/>
    <w:rsid w:val="0049363D"/>
    <w:rsid w:val="004947AF"/>
    <w:rsid w:val="004947FD"/>
    <w:rsid w:val="004949B3"/>
    <w:rsid w:val="00495DD9"/>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5AC9"/>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170A"/>
    <w:rsid w:val="00662221"/>
    <w:rsid w:val="00664357"/>
    <w:rsid w:val="00666A5E"/>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2D9C"/>
    <w:rsid w:val="006B527D"/>
    <w:rsid w:val="006B5B83"/>
    <w:rsid w:val="006B662A"/>
    <w:rsid w:val="006B6671"/>
    <w:rsid w:val="006B6DB3"/>
    <w:rsid w:val="006C054D"/>
    <w:rsid w:val="006C0B5E"/>
    <w:rsid w:val="006C0FB8"/>
    <w:rsid w:val="006C2505"/>
    <w:rsid w:val="006C4BEB"/>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4A8A"/>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E6"/>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701"/>
    <w:rsid w:val="008A4B59"/>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454"/>
    <w:rsid w:val="00903D35"/>
    <w:rsid w:val="009041B8"/>
    <w:rsid w:val="009048D8"/>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C58"/>
    <w:rsid w:val="00944F89"/>
    <w:rsid w:val="00954466"/>
    <w:rsid w:val="00956AFC"/>
    <w:rsid w:val="009570F9"/>
    <w:rsid w:val="009616E2"/>
    <w:rsid w:val="009640C5"/>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324"/>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51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2C51"/>
    <w:rsid w:val="00AB33B6"/>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4C63"/>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15A0"/>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176"/>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5B79"/>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54D8"/>
    <w:rsid w:val="00BC626C"/>
    <w:rsid w:val="00BC7AF7"/>
    <w:rsid w:val="00BC7C53"/>
    <w:rsid w:val="00BD1414"/>
    <w:rsid w:val="00BD1863"/>
    <w:rsid w:val="00BD3341"/>
    <w:rsid w:val="00BD3C4D"/>
    <w:rsid w:val="00BD40C1"/>
    <w:rsid w:val="00BD4AE5"/>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4D4D"/>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1581"/>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B7CA2"/>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4125"/>
    <w:rsid w:val="00E15840"/>
    <w:rsid w:val="00E15D39"/>
    <w:rsid w:val="00E17710"/>
    <w:rsid w:val="00E2147F"/>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07F0"/>
    <w:rsid w:val="00E6194F"/>
    <w:rsid w:val="00E61DFC"/>
    <w:rsid w:val="00E63607"/>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2B9"/>
    <w:rsid w:val="00F33DD2"/>
    <w:rsid w:val="00F359A7"/>
    <w:rsid w:val="00F3669D"/>
    <w:rsid w:val="00F37CAF"/>
    <w:rsid w:val="00F37D2E"/>
    <w:rsid w:val="00F45E67"/>
    <w:rsid w:val="00F474D9"/>
    <w:rsid w:val="00F5268E"/>
    <w:rsid w:val="00F5306C"/>
    <w:rsid w:val="00F54BE1"/>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3CB"/>
    <w:rsid w:val="00F85A6C"/>
    <w:rsid w:val="00F86874"/>
    <w:rsid w:val="00F868C9"/>
    <w:rsid w:val="00F9064F"/>
    <w:rsid w:val="00F910AC"/>
    <w:rsid w:val="00F944EC"/>
    <w:rsid w:val="00F94EE1"/>
    <w:rsid w:val="00F966E9"/>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 w:type="paragraph" w:customStyle="1" w:styleId="ProductList-TableBody">
    <w:name w:val="Product List - Table Body"/>
    <w:basedOn w:val="Normal"/>
    <w:qFormat/>
    <w:rsid w:val="003F585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F585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D4A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37132372">
      <w:bodyDiv w:val="1"/>
      <w:marLeft w:val="0"/>
      <w:marRight w:val="0"/>
      <w:marTop w:val="0"/>
      <w:marBottom w:val="0"/>
      <w:divBdr>
        <w:top w:val="none" w:sz="0" w:space="0" w:color="auto"/>
        <w:left w:val="none" w:sz="0" w:space="0" w:color="auto"/>
        <w:bottom w:val="none" w:sz="0" w:space="0" w:color="auto"/>
        <w:right w:val="none" w:sz="0" w:space="0" w:color="auto"/>
      </w:divBdr>
    </w:div>
    <w:div w:id="158599485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3549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www.office.com/sca" TargetMode="External"/><Relationship Id="rId68" Type="http://schemas.openxmlformats.org/officeDocument/2006/relationships/hyperlink" Target="http://go.microsoft.com/?linkid=9839206" TargetMode="External"/><Relationship Id="rId84" Type="http://schemas.openxmlformats.org/officeDocument/2006/relationships/footer" Target="footer24.xm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oter" Target="footer33.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4.xml"/><Relationship Id="rId74" Type="http://schemas.openxmlformats.org/officeDocument/2006/relationships/hyperlink" Target="https://aka.ms/bingmapsplatformsdks/" TargetMode="External"/><Relationship Id="rId79" Type="http://schemas.openxmlformats.org/officeDocument/2006/relationships/footer" Target="footer22.xml"/><Relationship Id="rId102"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footer" Target="footer28.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710837" TargetMode="External"/><Relationship Id="rId108" Type="http://schemas.openxmlformats.org/officeDocument/2006/relationships/footer" Target="footer34.xml"/><Relationship Id="rId54" Type="http://schemas.openxmlformats.org/officeDocument/2006/relationships/hyperlink" Target="file:///C:\Users\becky\Desktop\OST%202019\August%202019\2233441_VL_Buildback_Sep2019_V2\Buildback%20Sept2019%20v2%20(SLK).docx" TargetMode="Externa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9.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hyperlink" Target="http://go.microsoft.com/fwlink/?LinkId=690247" TargetMode="Externa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file:///C:\Users\becky\AppData\Local\Temp\Temp1_SLK.zip\Buildback%20for%20OST%20%2034%20lang%20%202-12-20.docx" TargetMode="External"/><Relationship Id="rId65" Type="http://schemas.openxmlformats.org/officeDocument/2006/relationships/footer" Target="footer15.xml"/><Relationship Id="rId73" Type="http://schemas.openxmlformats.org/officeDocument/2006/relationships/hyperlink" Target="https://aka.ms/bingmapsplatformapistou" TargetMode="External"/><Relationship Id="rId78" Type="http://schemas.openxmlformats.org/officeDocument/2006/relationships/footer" Target="footer21.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5.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footer" Target="footer19.xml"/><Relationship Id="rId97" Type="http://schemas.openxmlformats.org/officeDocument/2006/relationships/footer" Target="footer30.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6.xml"/><Relationship Id="rId87" Type="http://schemas.openxmlformats.org/officeDocument/2006/relationships/hyperlink" Target="http://go.microsoft.com/?linkid=9839207" TargetMode="External"/><Relationship Id="rId110" Type="http://schemas.openxmlformats.org/officeDocument/2006/relationships/fontTable" Target="fontTable.xml"/><Relationship Id="rId61" Type="http://schemas.openxmlformats.org/officeDocument/2006/relationships/hyperlink" Target="http://go.microsoft.com/?linkid=9839206"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3.xml"/><Relationship Id="rId77" Type="http://schemas.openxmlformats.org/officeDocument/2006/relationships/footer" Target="footer20.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31.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7.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7" TargetMode="External"/><Relationship Id="rId83" Type="http://schemas.openxmlformats.org/officeDocument/2006/relationships/footer" Target="footer23.xml"/><Relationship Id="rId88" Type="http://schemas.openxmlformats.org/officeDocument/2006/relationships/footer" Target="footer26.xm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A2AF3E-3D8A-4928-BBDE-29FA2A465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22529</Words>
  <Characters>128420</Characters>
  <Application>Microsoft Office Word</Application>
  <DocSecurity>8</DocSecurity>
  <Lines>1070</Lines>
  <Paragraphs>301</Paragraphs>
  <ScaleCrop>false</ScaleCrop>
  <LinksUpToDate>false</LinksUpToDate>
  <CharactersWithSpaces>150648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2020-05-28T14:48:00Z</dcterms:created>
  <dcterms:modified xsi:type="dcterms:W3CDTF">2020-05-28T14:48:00Z</dcterms:modified>
</cp:coreProperties>
</file>