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w:t>
      </w:r>
      <w:bookmarkStart w:id="1" w:name="_GoBack"/>
      <w:bookmarkEnd w:id="1"/>
      <w:r w:rsidRPr="00B64EAD">
        <w:rPr>
          <w:rFonts w:asciiTheme="majorHAnsi" w:hAnsiTheme="majorHAnsi"/>
          <w:color w:val="FFFFFF" w:themeColor="background1"/>
          <w:sz w:val="32"/>
          <w:szCs w:val="32"/>
        </w:rPr>
        <w:t>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128A3476"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7045E9" w:rsidRPr="0098169B">
        <w:rPr>
          <w:rFonts w:asciiTheme="majorHAnsi" w:hAnsiTheme="majorHAnsi"/>
          <w:color w:val="FFFFFF" w:themeColor="background1"/>
          <w:spacing w:val="-10"/>
          <w:sz w:val="72"/>
          <w:szCs w:val="72"/>
        </w:rPr>
        <w:t xml:space="preserve">marca </w:t>
      </w:r>
      <w:r w:rsidR="00087DF3">
        <w:rPr>
          <w:rFonts w:asciiTheme="majorHAnsi" w:hAnsiTheme="majorHAnsi"/>
          <w:color w:val="FFFFFF" w:themeColor="background1"/>
          <w:sz w:val="72"/>
          <w:szCs w:val="72"/>
        </w:rPr>
        <w:t>2019</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791CCD5D" w14:textId="6E5DAF25" w:rsidR="007045E9"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2583931" w:history="1">
        <w:r w:rsidR="007045E9" w:rsidRPr="003A7BCF">
          <w:rPr>
            <w:rStyle w:val="Hyperlink"/>
            <w:noProof/>
          </w:rPr>
          <w:t>Úvod</w:t>
        </w:r>
        <w:r w:rsidR="007045E9">
          <w:rPr>
            <w:noProof/>
            <w:webHidden/>
          </w:rPr>
          <w:tab/>
        </w:r>
        <w:r w:rsidR="007045E9">
          <w:rPr>
            <w:noProof/>
            <w:webHidden/>
          </w:rPr>
          <w:fldChar w:fldCharType="begin"/>
        </w:r>
        <w:r w:rsidR="007045E9">
          <w:rPr>
            <w:noProof/>
            <w:webHidden/>
          </w:rPr>
          <w:instrText xml:space="preserve"> PAGEREF _Toc2583931 \h </w:instrText>
        </w:r>
        <w:r w:rsidR="007045E9">
          <w:rPr>
            <w:noProof/>
            <w:webHidden/>
          </w:rPr>
        </w:r>
        <w:r w:rsidR="007045E9">
          <w:rPr>
            <w:noProof/>
            <w:webHidden/>
          </w:rPr>
          <w:fldChar w:fldCharType="separate"/>
        </w:r>
        <w:r w:rsidR="007045E9">
          <w:rPr>
            <w:noProof/>
            <w:webHidden/>
          </w:rPr>
          <w:t>3</w:t>
        </w:r>
        <w:r w:rsidR="007045E9">
          <w:rPr>
            <w:noProof/>
            <w:webHidden/>
          </w:rPr>
          <w:fldChar w:fldCharType="end"/>
        </w:r>
      </w:hyperlink>
    </w:p>
    <w:p w14:paraId="60FF6C5C" w14:textId="09568400" w:rsidR="007045E9" w:rsidRDefault="007045E9">
      <w:pPr>
        <w:pStyle w:val="TOC5"/>
        <w:tabs>
          <w:tab w:val="right" w:leader="dot" w:pos="5030"/>
        </w:tabs>
        <w:rPr>
          <w:rFonts w:eastAsiaTheme="minorEastAsia"/>
          <w:noProof/>
          <w:sz w:val="22"/>
          <w:lang w:val="en-US" w:eastAsia="en-US" w:bidi="ar-SA"/>
        </w:rPr>
      </w:pPr>
      <w:hyperlink w:anchor="_Toc2583932" w:history="1">
        <w:r w:rsidRPr="003A7BCF">
          <w:rPr>
            <w:rStyle w:val="Hyperlink"/>
            <w:noProof/>
          </w:rPr>
          <w:t>Zmluvy o úrovni služieb</w:t>
        </w:r>
        <w:r>
          <w:rPr>
            <w:noProof/>
            <w:webHidden/>
          </w:rPr>
          <w:tab/>
        </w:r>
        <w:r>
          <w:rPr>
            <w:noProof/>
            <w:webHidden/>
          </w:rPr>
          <w:fldChar w:fldCharType="begin"/>
        </w:r>
        <w:r>
          <w:rPr>
            <w:noProof/>
            <w:webHidden/>
          </w:rPr>
          <w:instrText xml:space="preserve"> PAGEREF _Toc2583932 \h </w:instrText>
        </w:r>
        <w:r>
          <w:rPr>
            <w:noProof/>
            <w:webHidden/>
          </w:rPr>
        </w:r>
        <w:r>
          <w:rPr>
            <w:noProof/>
            <w:webHidden/>
          </w:rPr>
          <w:fldChar w:fldCharType="separate"/>
        </w:r>
        <w:r>
          <w:rPr>
            <w:noProof/>
            <w:webHidden/>
          </w:rPr>
          <w:t>3</w:t>
        </w:r>
        <w:r>
          <w:rPr>
            <w:noProof/>
            <w:webHidden/>
          </w:rPr>
          <w:fldChar w:fldCharType="end"/>
        </w:r>
      </w:hyperlink>
    </w:p>
    <w:p w14:paraId="41ECDDC3" w14:textId="58C209C2" w:rsidR="007045E9" w:rsidRDefault="007045E9">
      <w:pPr>
        <w:pStyle w:val="TOC5"/>
        <w:tabs>
          <w:tab w:val="right" w:leader="dot" w:pos="5030"/>
        </w:tabs>
        <w:rPr>
          <w:rFonts w:eastAsiaTheme="minorEastAsia"/>
          <w:noProof/>
          <w:sz w:val="22"/>
          <w:lang w:val="en-US" w:eastAsia="en-US" w:bidi="ar-SA"/>
        </w:rPr>
      </w:pPr>
      <w:hyperlink w:anchor="_Toc2583933" w:history="1">
        <w:r w:rsidRPr="003A7BCF">
          <w:rPr>
            <w:rStyle w:val="Hyperlink"/>
            <w:noProof/>
          </w:rPr>
          <w:t>Platné podmienky používania služieb on-line a ich aktualizácie</w:t>
        </w:r>
        <w:r>
          <w:rPr>
            <w:noProof/>
            <w:webHidden/>
          </w:rPr>
          <w:tab/>
        </w:r>
        <w:r>
          <w:rPr>
            <w:noProof/>
            <w:webHidden/>
          </w:rPr>
          <w:fldChar w:fldCharType="begin"/>
        </w:r>
        <w:r>
          <w:rPr>
            <w:noProof/>
            <w:webHidden/>
          </w:rPr>
          <w:instrText xml:space="preserve"> PAGEREF _Toc2583933 \h </w:instrText>
        </w:r>
        <w:r>
          <w:rPr>
            <w:noProof/>
            <w:webHidden/>
          </w:rPr>
        </w:r>
        <w:r>
          <w:rPr>
            <w:noProof/>
            <w:webHidden/>
          </w:rPr>
          <w:fldChar w:fldCharType="separate"/>
        </w:r>
        <w:r>
          <w:rPr>
            <w:noProof/>
            <w:webHidden/>
          </w:rPr>
          <w:t>3</w:t>
        </w:r>
        <w:r>
          <w:rPr>
            <w:noProof/>
            <w:webHidden/>
          </w:rPr>
          <w:fldChar w:fldCharType="end"/>
        </w:r>
      </w:hyperlink>
    </w:p>
    <w:p w14:paraId="37046199" w14:textId="259D03F1" w:rsidR="007045E9" w:rsidRDefault="007045E9">
      <w:pPr>
        <w:pStyle w:val="TOC5"/>
        <w:tabs>
          <w:tab w:val="right" w:leader="dot" w:pos="5030"/>
        </w:tabs>
        <w:rPr>
          <w:rFonts w:eastAsiaTheme="minorEastAsia"/>
          <w:noProof/>
          <w:sz w:val="22"/>
          <w:lang w:val="en-US" w:eastAsia="en-US" w:bidi="ar-SA"/>
        </w:rPr>
      </w:pPr>
      <w:hyperlink w:anchor="_Toc2583934" w:history="1">
        <w:r w:rsidRPr="003A7BCF">
          <w:rPr>
            <w:rStyle w:val="Hyperlink"/>
            <w:noProof/>
          </w:rPr>
          <w:t>Elektronické upozornenia</w:t>
        </w:r>
        <w:r>
          <w:rPr>
            <w:noProof/>
            <w:webHidden/>
          </w:rPr>
          <w:tab/>
        </w:r>
        <w:r>
          <w:rPr>
            <w:noProof/>
            <w:webHidden/>
          </w:rPr>
          <w:fldChar w:fldCharType="begin"/>
        </w:r>
        <w:r>
          <w:rPr>
            <w:noProof/>
            <w:webHidden/>
          </w:rPr>
          <w:instrText xml:space="preserve"> PAGEREF _Toc2583934 \h </w:instrText>
        </w:r>
        <w:r>
          <w:rPr>
            <w:noProof/>
            <w:webHidden/>
          </w:rPr>
        </w:r>
        <w:r>
          <w:rPr>
            <w:noProof/>
            <w:webHidden/>
          </w:rPr>
          <w:fldChar w:fldCharType="separate"/>
        </w:r>
        <w:r>
          <w:rPr>
            <w:noProof/>
            <w:webHidden/>
          </w:rPr>
          <w:t>3</w:t>
        </w:r>
        <w:r>
          <w:rPr>
            <w:noProof/>
            <w:webHidden/>
          </w:rPr>
          <w:fldChar w:fldCharType="end"/>
        </w:r>
      </w:hyperlink>
    </w:p>
    <w:p w14:paraId="3E2109AB" w14:textId="58B9AE96" w:rsidR="007045E9" w:rsidRDefault="007045E9">
      <w:pPr>
        <w:pStyle w:val="TOC5"/>
        <w:tabs>
          <w:tab w:val="right" w:leader="dot" w:pos="5030"/>
        </w:tabs>
        <w:rPr>
          <w:rFonts w:eastAsiaTheme="minorEastAsia"/>
          <w:noProof/>
          <w:sz w:val="22"/>
          <w:lang w:val="en-US" w:eastAsia="en-US" w:bidi="ar-SA"/>
        </w:rPr>
      </w:pPr>
      <w:hyperlink w:anchor="_Toc2583935" w:history="1">
        <w:r w:rsidRPr="003A7BCF">
          <w:rPr>
            <w:rStyle w:val="Hyperlink"/>
            <w:noProof/>
          </w:rPr>
          <w:t>Predchádzajúce verzie</w:t>
        </w:r>
        <w:r>
          <w:rPr>
            <w:noProof/>
            <w:webHidden/>
          </w:rPr>
          <w:tab/>
        </w:r>
        <w:r>
          <w:rPr>
            <w:noProof/>
            <w:webHidden/>
          </w:rPr>
          <w:fldChar w:fldCharType="begin"/>
        </w:r>
        <w:r>
          <w:rPr>
            <w:noProof/>
            <w:webHidden/>
          </w:rPr>
          <w:instrText xml:space="preserve"> PAGEREF _Toc2583935 \h </w:instrText>
        </w:r>
        <w:r>
          <w:rPr>
            <w:noProof/>
            <w:webHidden/>
          </w:rPr>
        </w:r>
        <w:r>
          <w:rPr>
            <w:noProof/>
            <w:webHidden/>
          </w:rPr>
          <w:fldChar w:fldCharType="separate"/>
        </w:r>
        <w:r>
          <w:rPr>
            <w:noProof/>
            <w:webHidden/>
          </w:rPr>
          <w:t>3</w:t>
        </w:r>
        <w:r>
          <w:rPr>
            <w:noProof/>
            <w:webHidden/>
          </w:rPr>
          <w:fldChar w:fldCharType="end"/>
        </w:r>
      </w:hyperlink>
    </w:p>
    <w:p w14:paraId="147CABDB" w14:textId="587AA36D" w:rsidR="007045E9" w:rsidRDefault="007045E9">
      <w:pPr>
        <w:pStyle w:val="TOC3"/>
        <w:rPr>
          <w:rFonts w:eastAsiaTheme="minorEastAsia"/>
          <w:b w:val="0"/>
          <w:smallCaps w:val="0"/>
          <w:sz w:val="22"/>
          <w:lang w:val="en-US" w:eastAsia="en-US" w:bidi="ar-SA"/>
        </w:rPr>
      </w:pPr>
      <w:hyperlink w:anchor="_Toc2583936" w:history="1">
        <w:r w:rsidRPr="003A7BCF">
          <w:rPr>
            <w:rStyle w:val="Hyperlink"/>
          </w:rPr>
          <w:t>Vysvetlenia a súhrn zmien</w:t>
        </w:r>
        <w:r>
          <w:rPr>
            <w:webHidden/>
          </w:rPr>
          <w:tab/>
        </w:r>
        <w:r>
          <w:rPr>
            <w:webHidden/>
          </w:rPr>
          <w:fldChar w:fldCharType="begin"/>
        </w:r>
        <w:r>
          <w:rPr>
            <w:webHidden/>
          </w:rPr>
          <w:instrText xml:space="preserve"> PAGEREF _Toc2583936 \h </w:instrText>
        </w:r>
        <w:r>
          <w:rPr>
            <w:webHidden/>
          </w:rPr>
        </w:r>
        <w:r>
          <w:rPr>
            <w:webHidden/>
          </w:rPr>
          <w:fldChar w:fldCharType="separate"/>
        </w:r>
        <w:r>
          <w:rPr>
            <w:webHidden/>
          </w:rPr>
          <w:t>3</w:t>
        </w:r>
        <w:r>
          <w:rPr>
            <w:webHidden/>
          </w:rPr>
          <w:fldChar w:fldCharType="end"/>
        </w:r>
      </w:hyperlink>
    </w:p>
    <w:p w14:paraId="0DD9B605" w14:textId="669AB90E" w:rsidR="007045E9" w:rsidRDefault="007045E9">
      <w:pPr>
        <w:pStyle w:val="TOC1"/>
        <w:tabs>
          <w:tab w:val="right" w:leader="dot" w:pos="5030"/>
        </w:tabs>
        <w:rPr>
          <w:rFonts w:eastAsiaTheme="minorEastAsia"/>
          <w:b w:val="0"/>
          <w:caps w:val="0"/>
          <w:noProof/>
          <w:sz w:val="22"/>
          <w:lang w:val="en-US" w:eastAsia="en-US" w:bidi="ar-SA"/>
        </w:rPr>
      </w:pPr>
      <w:hyperlink w:anchor="_Toc2583937" w:history="1">
        <w:r w:rsidRPr="003A7BCF">
          <w:rPr>
            <w:rStyle w:val="Hyperlink"/>
            <w:noProof/>
          </w:rPr>
          <w:t>Definície</w:t>
        </w:r>
        <w:r>
          <w:rPr>
            <w:noProof/>
            <w:webHidden/>
          </w:rPr>
          <w:tab/>
        </w:r>
        <w:r>
          <w:rPr>
            <w:noProof/>
            <w:webHidden/>
          </w:rPr>
          <w:fldChar w:fldCharType="begin"/>
        </w:r>
        <w:r>
          <w:rPr>
            <w:noProof/>
            <w:webHidden/>
          </w:rPr>
          <w:instrText xml:space="preserve"> PAGEREF _Toc2583937 \h </w:instrText>
        </w:r>
        <w:r>
          <w:rPr>
            <w:noProof/>
            <w:webHidden/>
          </w:rPr>
        </w:r>
        <w:r>
          <w:rPr>
            <w:noProof/>
            <w:webHidden/>
          </w:rPr>
          <w:fldChar w:fldCharType="separate"/>
        </w:r>
        <w:r>
          <w:rPr>
            <w:noProof/>
            <w:webHidden/>
          </w:rPr>
          <w:t>4</w:t>
        </w:r>
        <w:r>
          <w:rPr>
            <w:noProof/>
            <w:webHidden/>
          </w:rPr>
          <w:fldChar w:fldCharType="end"/>
        </w:r>
      </w:hyperlink>
    </w:p>
    <w:p w14:paraId="74289FE6" w14:textId="3E57E1BD" w:rsidR="007045E9" w:rsidRDefault="007045E9">
      <w:pPr>
        <w:pStyle w:val="TOC1"/>
        <w:tabs>
          <w:tab w:val="right" w:leader="dot" w:pos="5030"/>
        </w:tabs>
        <w:rPr>
          <w:rFonts w:eastAsiaTheme="minorEastAsia"/>
          <w:b w:val="0"/>
          <w:caps w:val="0"/>
          <w:noProof/>
          <w:sz w:val="22"/>
          <w:lang w:val="en-US" w:eastAsia="en-US" w:bidi="ar-SA"/>
        </w:rPr>
      </w:pPr>
      <w:hyperlink w:anchor="_Toc2583938" w:history="1">
        <w:r w:rsidRPr="003A7BCF">
          <w:rPr>
            <w:rStyle w:val="Hyperlink"/>
            <w:noProof/>
          </w:rPr>
          <w:t>Všeobecné podmienky</w:t>
        </w:r>
        <w:r>
          <w:rPr>
            <w:noProof/>
            <w:webHidden/>
          </w:rPr>
          <w:tab/>
        </w:r>
        <w:r>
          <w:rPr>
            <w:noProof/>
            <w:webHidden/>
          </w:rPr>
          <w:fldChar w:fldCharType="begin"/>
        </w:r>
        <w:r>
          <w:rPr>
            <w:noProof/>
            <w:webHidden/>
          </w:rPr>
          <w:instrText xml:space="preserve"> PAGEREF _Toc2583938 \h </w:instrText>
        </w:r>
        <w:r>
          <w:rPr>
            <w:noProof/>
            <w:webHidden/>
          </w:rPr>
        </w:r>
        <w:r>
          <w:rPr>
            <w:noProof/>
            <w:webHidden/>
          </w:rPr>
          <w:fldChar w:fldCharType="separate"/>
        </w:r>
        <w:r>
          <w:rPr>
            <w:noProof/>
            <w:webHidden/>
          </w:rPr>
          <w:t>6</w:t>
        </w:r>
        <w:r>
          <w:rPr>
            <w:noProof/>
            <w:webHidden/>
          </w:rPr>
          <w:fldChar w:fldCharType="end"/>
        </w:r>
      </w:hyperlink>
    </w:p>
    <w:p w14:paraId="558B42B3" w14:textId="6090782D" w:rsidR="007045E9" w:rsidRDefault="007045E9">
      <w:pPr>
        <w:pStyle w:val="TOC5"/>
        <w:tabs>
          <w:tab w:val="right" w:leader="dot" w:pos="5030"/>
        </w:tabs>
        <w:rPr>
          <w:rFonts w:eastAsiaTheme="minorEastAsia"/>
          <w:noProof/>
          <w:sz w:val="22"/>
          <w:lang w:val="en-US" w:eastAsia="en-US" w:bidi="ar-SA"/>
        </w:rPr>
      </w:pPr>
      <w:hyperlink w:anchor="_Toc2583939" w:history="1">
        <w:r w:rsidRPr="003A7BCF">
          <w:rPr>
            <w:rStyle w:val="Hyperlink"/>
            <w:noProof/>
          </w:rPr>
          <w:t>Licencovanie služieb on-line</w:t>
        </w:r>
        <w:r>
          <w:rPr>
            <w:noProof/>
            <w:webHidden/>
          </w:rPr>
          <w:tab/>
        </w:r>
        <w:r>
          <w:rPr>
            <w:noProof/>
            <w:webHidden/>
          </w:rPr>
          <w:fldChar w:fldCharType="begin"/>
        </w:r>
        <w:r>
          <w:rPr>
            <w:noProof/>
            <w:webHidden/>
          </w:rPr>
          <w:instrText xml:space="preserve"> PAGEREF _Toc2583939 \h </w:instrText>
        </w:r>
        <w:r>
          <w:rPr>
            <w:noProof/>
            <w:webHidden/>
          </w:rPr>
        </w:r>
        <w:r>
          <w:rPr>
            <w:noProof/>
            <w:webHidden/>
          </w:rPr>
          <w:fldChar w:fldCharType="separate"/>
        </w:r>
        <w:r>
          <w:rPr>
            <w:noProof/>
            <w:webHidden/>
          </w:rPr>
          <w:t>6</w:t>
        </w:r>
        <w:r>
          <w:rPr>
            <w:noProof/>
            <w:webHidden/>
          </w:rPr>
          <w:fldChar w:fldCharType="end"/>
        </w:r>
      </w:hyperlink>
    </w:p>
    <w:p w14:paraId="5A8AA883" w14:textId="6F22FE2F" w:rsidR="007045E9" w:rsidRDefault="007045E9">
      <w:pPr>
        <w:pStyle w:val="TOC5"/>
        <w:tabs>
          <w:tab w:val="right" w:leader="dot" w:pos="5030"/>
        </w:tabs>
        <w:rPr>
          <w:rFonts w:eastAsiaTheme="minorEastAsia"/>
          <w:noProof/>
          <w:sz w:val="22"/>
          <w:lang w:val="en-US" w:eastAsia="en-US" w:bidi="ar-SA"/>
        </w:rPr>
      </w:pPr>
      <w:hyperlink w:anchor="_Toc2583940" w:history="1">
        <w:r w:rsidRPr="003A7BCF">
          <w:rPr>
            <w:rStyle w:val="Hyperlink"/>
            <w:noProof/>
          </w:rPr>
          <w:t>Používanie služieb on-line</w:t>
        </w:r>
        <w:r>
          <w:rPr>
            <w:noProof/>
            <w:webHidden/>
          </w:rPr>
          <w:tab/>
        </w:r>
        <w:r>
          <w:rPr>
            <w:noProof/>
            <w:webHidden/>
          </w:rPr>
          <w:fldChar w:fldCharType="begin"/>
        </w:r>
        <w:r>
          <w:rPr>
            <w:noProof/>
            <w:webHidden/>
          </w:rPr>
          <w:instrText xml:space="preserve"> PAGEREF _Toc2583940 \h </w:instrText>
        </w:r>
        <w:r>
          <w:rPr>
            <w:noProof/>
            <w:webHidden/>
          </w:rPr>
        </w:r>
        <w:r>
          <w:rPr>
            <w:noProof/>
            <w:webHidden/>
          </w:rPr>
          <w:fldChar w:fldCharType="separate"/>
        </w:r>
        <w:r>
          <w:rPr>
            <w:noProof/>
            <w:webHidden/>
          </w:rPr>
          <w:t>6</w:t>
        </w:r>
        <w:r>
          <w:rPr>
            <w:noProof/>
            <w:webHidden/>
          </w:rPr>
          <w:fldChar w:fldCharType="end"/>
        </w:r>
      </w:hyperlink>
    </w:p>
    <w:p w14:paraId="146FA17A" w14:textId="2D22A268" w:rsidR="007045E9" w:rsidRDefault="007045E9">
      <w:pPr>
        <w:pStyle w:val="TOC5"/>
        <w:tabs>
          <w:tab w:val="right" w:leader="dot" w:pos="5030"/>
        </w:tabs>
        <w:rPr>
          <w:rFonts w:eastAsiaTheme="minorEastAsia"/>
          <w:noProof/>
          <w:sz w:val="22"/>
          <w:lang w:val="en-US" w:eastAsia="en-US" w:bidi="ar-SA"/>
        </w:rPr>
      </w:pPr>
      <w:hyperlink w:anchor="_Toc2583941" w:history="1">
        <w:r w:rsidRPr="003A7BCF">
          <w:rPr>
            <w:rStyle w:val="Hyperlink"/>
            <w:noProof/>
          </w:rPr>
          <w:t>Použitie softvéru so službou online</w:t>
        </w:r>
        <w:r>
          <w:rPr>
            <w:noProof/>
            <w:webHidden/>
          </w:rPr>
          <w:tab/>
        </w:r>
        <w:r>
          <w:rPr>
            <w:noProof/>
            <w:webHidden/>
          </w:rPr>
          <w:fldChar w:fldCharType="begin"/>
        </w:r>
        <w:r>
          <w:rPr>
            <w:noProof/>
            <w:webHidden/>
          </w:rPr>
          <w:instrText xml:space="preserve"> PAGEREF _Toc2583941 \h </w:instrText>
        </w:r>
        <w:r>
          <w:rPr>
            <w:noProof/>
            <w:webHidden/>
          </w:rPr>
        </w:r>
        <w:r>
          <w:rPr>
            <w:noProof/>
            <w:webHidden/>
          </w:rPr>
          <w:fldChar w:fldCharType="separate"/>
        </w:r>
        <w:r>
          <w:rPr>
            <w:noProof/>
            <w:webHidden/>
          </w:rPr>
          <w:t>6</w:t>
        </w:r>
        <w:r>
          <w:rPr>
            <w:noProof/>
            <w:webHidden/>
          </w:rPr>
          <w:fldChar w:fldCharType="end"/>
        </w:r>
      </w:hyperlink>
    </w:p>
    <w:p w14:paraId="199290C7" w14:textId="03A6E2A2" w:rsidR="007045E9" w:rsidRDefault="007045E9">
      <w:pPr>
        <w:pStyle w:val="TOC5"/>
        <w:tabs>
          <w:tab w:val="right" w:leader="dot" w:pos="5030"/>
        </w:tabs>
        <w:rPr>
          <w:rFonts w:eastAsiaTheme="minorEastAsia"/>
          <w:noProof/>
          <w:sz w:val="22"/>
          <w:lang w:val="en-US" w:eastAsia="en-US" w:bidi="ar-SA"/>
        </w:rPr>
      </w:pPr>
      <w:hyperlink w:anchor="_Toc2583942" w:history="1">
        <w:r w:rsidRPr="003A7BCF">
          <w:rPr>
            <w:rStyle w:val="Hyperlink"/>
            <w:noProof/>
          </w:rPr>
          <w:t>Technické obmedzenia</w:t>
        </w:r>
        <w:r>
          <w:rPr>
            <w:noProof/>
            <w:webHidden/>
          </w:rPr>
          <w:tab/>
        </w:r>
        <w:r>
          <w:rPr>
            <w:noProof/>
            <w:webHidden/>
          </w:rPr>
          <w:fldChar w:fldCharType="begin"/>
        </w:r>
        <w:r>
          <w:rPr>
            <w:noProof/>
            <w:webHidden/>
          </w:rPr>
          <w:instrText xml:space="preserve"> PAGEREF _Toc2583942 \h </w:instrText>
        </w:r>
        <w:r>
          <w:rPr>
            <w:noProof/>
            <w:webHidden/>
          </w:rPr>
        </w:r>
        <w:r>
          <w:rPr>
            <w:noProof/>
            <w:webHidden/>
          </w:rPr>
          <w:fldChar w:fldCharType="separate"/>
        </w:r>
        <w:r>
          <w:rPr>
            <w:noProof/>
            <w:webHidden/>
          </w:rPr>
          <w:t>7</w:t>
        </w:r>
        <w:r>
          <w:rPr>
            <w:noProof/>
            <w:webHidden/>
          </w:rPr>
          <w:fldChar w:fldCharType="end"/>
        </w:r>
      </w:hyperlink>
    </w:p>
    <w:p w14:paraId="26C8D266" w14:textId="7732C3F8" w:rsidR="007045E9" w:rsidRDefault="007045E9">
      <w:pPr>
        <w:pStyle w:val="TOC5"/>
        <w:tabs>
          <w:tab w:val="right" w:leader="dot" w:pos="5030"/>
        </w:tabs>
        <w:rPr>
          <w:rFonts w:eastAsiaTheme="minorEastAsia"/>
          <w:noProof/>
          <w:sz w:val="22"/>
          <w:lang w:val="en-US" w:eastAsia="en-US" w:bidi="ar-SA"/>
        </w:rPr>
      </w:pPr>
      <w:hyperlink w:anchor="_Toc2583943" w:history="1">
        <w:r w:rsidRPr="003A7BCF">
          <w:rPr>
            <w:rStyle w:val="Hyperlink"/>
            <w:noProof/>
          </w:rPr>
          <w:t>Služby dovozu/vývozu</w:t>
        </w:r>
        <w:r>
          <w:rPr>
            <w:noProof/>
            <w:webHidden/>
          </w:rPr>
          <w:tab/>
        </w:r>
        <w:r>
          <w:rPr>
            <w:noProof/>
            <w:webHidden/>
          </w:rPr>
          <w:fldChar w:fldCharType="begin"/>
        </w:r>
        <w:r>
          <w:rPr>
            <w:noProof/>
            <w:webHidden/>
          </w:rPr>
          <w:instrText xml:space="preserve"> PAGEREF _Toc2583943 \h </w:instrText>
        </w:r>
        <w:r>
          <w:rPr>
            <w:noProof/>
            <w:webHidden/>
          </w:rPr>
        </w:r>
        <w:r>
          <w:rPr>
            <w:noProof/>
            <w:webHidden/>
          </w:rPr>
          <w:fldChar w:fldCharType="separate"/>
        </w:r>
        <w:r>
          <w:rPr>
            <w:noProof/>
            <w:webHidden/>
          </w:rPr>
          <w:t>7</w:t>
        </w:r>
        <w:r>
          <w:rPr>
            <w:noProof/>
            <w:webHidden/>
          </w:rPr>
          <w:fldChar w:fldCharType="end"/>
        </w:r>
      </w:hyperlink>
    </w:p>
    <w:p w14:paraId="013C5E10" w14:textId="75FDFD60" w:rsidR="007045E9" w:rsidRDefault="007045E9">
      <w:pPr>
        <w:pStyle w:val="TOC5"/>
        <w:tabs>
          <w:tab w:val="right" w:leader="dot" w:pos="5030"/>
        </w:tabs>
        <w:rPr>
          <w:rFonts w:eastAsiaTheme="minorEastAsia"/>
          <w:noProof/>
          <w:sz w:val="22"/>
          <w:lang w:val="en-US" w:eastAsia="en-US" w:bidi="ar-SA"/>
        </w:rPr>
      </w:pPr>
      <w:hyperlink w:anchor="_Toc2583944" w:history="1">
        <w:r w:rsidRPr="003A7BCF">
          <w:rPr>
            <w:rStyle w:val="Hyperlink"/>
            <w:noProof/>
          </w:rPr>
          <w:t>Písmové komponenty</w:t>
        </w:r>
        <w:r>
          <w:rPr>
            <w:noProof/>
            <w:webHidden/>
          </w:rPr>
          <w:tab/>
        </w:r>
        <w:r>
          <w:rPr>
            <w:noProof/>
            <w:webHidden/>
          </w:rPr>
          <w:fldChar w:fldCharType="begin"/>
        </w:r>
        <w:r>
          <w:rPr>
            <w:noProof/>
            <w:webHidden/>
          </w:rPr>
          <w:instrText xml:space="preserve"> PAGEREF _Toc2583944 \h </w:instrText>
        </w:r>
        <w:r>
          <w:rPr>
            <w:noProof/>
            <w:webHidden/>
          </w:rPr>
        </w:r>
        <w:r>
          <w:rPr>
            <w:noProof/>
            <w:webHidden/>
          </w:rPr>
          <w:fldChar w:fldCharType="separate"/>
        </w:r>
        <w:r>
          <w:rPr>
            <w:noProof/>
            <w:webHidden/>
          </w:rPr>
          <w:t>7</w:t>
        </w:r>
        <w:r>
          <w:rPr>
            <w:noProof/>
            <w:webHidden/>
          </w:rPr>
          <w:fldChar w:fldCharType="end"/>
        </w:r>
      </w:hyperlink>
    </w:p>
    <w:p w14:paraId="03F13879" w14:textId="05AC5C8E" w:rsidR="007045E9" w:rsidRDefault="007045E9">
      <w:pPr>
        <w:pStyle w:val="TOC5"/>
        <w:tabs>
          <w:tab w:val="right" w:leader="dot" w:pos="5030"/>
        </w:tabs>
        <w:rPr>
          <w:rFonts w:eastAsiaTheme="minorEastAsia"/>
          <w:noProof/>
          <w:sz w:val="22"/>
          <w:lang w:val="en-US" w:eastAsia="en-US" w:bidi="ar-SA"/>
        </w:rPr>
      </w:pPr>
      <w:hyperlink w:anchor="_Toc2583945" w:history="1">
        <w:r w:rsidRPr="003A7BCF">
          <w:rPr>
            <w:rStyle w:val="Hyperlink"/>
            <w:noProof/>
          </w:rPr>
          <w:t>Zmeny a dostupnosť služieb on-line</w:t>
        </w:r>
        <w:r>
          <w:rPr>
            <w:noProof/>
            <w:webHidden/>
          </w:rPr>
          <w:tab/>
        </w:r>
        <w:r>
          <w:rPr>
            <w:noProof/>
            <w:webHidden/>
          </w:rPr>
          <w:fldChar w:fldCharType="begin"/>
        </w:r>
        <w:r>
          <w:rPr>
            <w:noProof/>
            <w:webHidden/>
          </w:rPr>
          <w:instrText xml:space="preserve"> PAGEREF _Toc2583945 \h </w:instrText>
        </w:r>
        <w:r>
          <w:rPr>
            <w:noProof/>
            <w:webHidden/>
          </w:rPr>
        </w:r>
        <w:r>
          <w:rPr>
            <w:noProof/>
            <w:webHidden/>
          </w:rPr>
          <w:fldChar w:fldCharType="separate"/>
        </w:r>
        <w:r>
          <w:rPr>
            <w:noProof/>
            <w:webHidden/>
          </w:rPr>
          <w:t>7</w:t>
        </w:r>
        <w:r>
          <w:rPr>
            <w:noProof/>
            <w:webHidden/>
          </w:rPr>
          <w:fldChar w:fldCharType="end"/>
        </w:r>
      </w:hyperlink>
    </w:p>
    <w:p w14:paraId="58103753" w14:textId="4BEAFBAE" w:rsidR="007045E9" w:rsidRDefault="007045E9">
      <w:pPr>
        <w:pStyle w:val="TOC5"/>
        <w:tabs>
          <w:tab w:val="right" w:leader="dot" w:pos="5030"/>
        </w:tabs>
        <w:rPr>
          <w:rFonts w:eastAsiaTheme="minorEastAsia"/>
          <w:noProof/>
          <w:sz w:val="22"/>
          <w:lang w:val="en-US" w:eastAsia="en-US" w:bidi="ar-SA"/>
        </w:rPr>
      </w:pPr>
      <w:hyperlink w:anchor="_Toc2583946" w:history="1">
        <w:r w:rsidRPr="003A7BCF">
          <w:rPr>
            <w:rStyle w:val="Hyperlink"/>
            <w:noProof/>
          </w:rPr>
          <w:t>Dodržovanie zákonov</w:t>
        </w:r>
        <w:r>
          <w:rPr>
            <w:noProof/>
            <w:webHidden/>
          </w:rPr>
          <w:tab/>
        </w:r>
        <w:r>
          <w:rPr>
            <w:noProof/>
            <w:webHidden/>
          </w:rPr>
          <w:fldChar w:fldCharType="begin"/>
        </w:r>
        <w:r>
          <w:rPr>
            <w:noProof/>
            <w:webHidden/>
          </w:rPr>
          <w:instrText xml:space="preserve"> PAGEREF _Toc2583946 \h </w:instrText>
        </w:r>
        <w:r>
          <w:rPr>
            <w:noProof/>
            <w:webHidden/>
          </w:rPr>
        </w:r>
        <w:r>
          <w:rPr>
            <w:noProof/>
            <w:webHidden/>
          </w:rPr>
          <w:fldChar w:fldCharType="separate"/>
        </w:r>
        <w:r>
          <w:rPr>
            <w:noProof/>
            <w:webHidden/>
          </w:rPr>
          <w:t>7</w:t>
        </w:r>
        <w:r>
          <w:rPr>
            <w:noProof/>
            <w:webHidden/>
          </w:rPr>
          <w:fldChar w:fldCharType="end"/>
        </w:r>
      </w:hyperlink>
    </w:p>
    <w:p w14:paraId="0127476D" w14:textId="23F96119" w:rsidR="007045E9" w:rsidRDefault="007045E9">
      <w:pPr>
        <w:pStyle w:val="TOC5"/>
        <w:tabs>
          <w:tab w:val="right" w:leader="dot" w:pos="5030"/>
        </w:tabs>
        <w:rPr>
          <w:rFonts w:eastAsiaTheme="minorEastAsia"/>
          <w:noProof/>
          <w:sz w:val="22"/>
          <w:lang w:val="en-US" w:eastAsia="en-US" w:bidi="ar-SA"/>
        </w:rPr>
      </w:pPr>
      <w:hyperlink w:anchor="_Toc2583947" w:history="1">
        <w:r w:rsidRPr="003A7BCF">
          <w:rPr>
            <w:rStyle w:val="Hyperlink"/>
            <w:noProof/>
          </w:rPr>
          <w:t>Iná</w:t>
        </w:r>
        <w:r>
          <w:rPr>
            <w:noProof/>
            <w:webHidden/>
          </w:rPr>
          <w:tab/>
        </w:r>
        <w:r>
          <w:rPr>
            <w:noProof/>
            <w:webHidden/>
          </w:rPr>
          <w:fldChar w:fldCharType="begin"/>
        </w:r>
        <w:r>
          <w:rPr>
            <w:noProof/>
            <w:webHidden/>
          </w:rPr>
          <w:instrText xml:space="preserve"> PAGEREF _Toc2583947 \h </w:instrText>
        </w:r>
        <w:r>
          <w:rPr>
            <w:noProof/>
            <w:webHidden/>
          </w:rPr>
        </w:r>
        <w:r>
          <w:rPr>
            <w:noProof/>
            <w:webHidden/>
          </w:rPr>
          <w:fldChar w:fldCharType="separate"/>
        </w:r>
        <w:r>
          <w:rPr>
            <w:noProof/>
            <w:webHidden/>
          </w:rPr>
          <w:t>7</w:t>
        </w:r>
        <w:r>
          <w:rPr>
            <w:noProof/>
            <w:webHidden/>
          </w:rPr>
          <w:fldChar w:fldCharType="end"/>
        </w:r>
      </w:hyperlink>
    </w:p>
    <w:p w14:paraId="5AEBD3C6" w14:textId="41576902" w:rsidR="007045E9" w:rsidRDefault="007045E9">
      <w:pPr>
        <w:pStyle w:val="TOC1"/>
        <w:tabs>
          <w:tab w:val="right" w:leader="dot" w:pos="5030"/>
        </w:tabs>
        <w:rPr>
          <w:rFonts w:eastAsiaTheme="minorEastAsia"/>
          <w:b w:val="0"/>
          <w:caps w:val="0"/>
          <w:noProof/>
          <w:sz w:val="22"/>
          <w:lang w:val="en-US" w:eastAsia="en-US" w:bidi="ar-SA"/>
        </w:rPr>
      </w:pPr>
      <w:hyperlink w:anchor="_Toc2583948" w:history="1">
        <w:r w:rsidRPr="003A7BCF">
          <w:rPr>
            <w:rStyle w:val="Hyperlink"/>
            <w:noProof/>
          </w:rPr>
          <w:t>Podmienky ochrany údajov</w:t>
        </w:r>
        <w:r>
          <w:rPr>
            <w:noProof/>
            <w:webHidden/>
          </w:rPr>
          <w:tab/>
        </w:r>
        <w:r>
          <w:rPr>
            <w:noProof/>
            <w:webHidden/>
          </w:rPr>
          <w:fldChar w:fldCharType="begin"/>
        </w:r>
        <w:r>
          <w:rPr>
            <w:noProof/>
            <w:webHidden/>
          </w:rPr>
          <w:instrText xml:space="preserve"> PAGEREF _Toc2583948 \h </w:instrText>
        </w:r>
        <w:r>
          <w:rPr>
            <w:noProof/>
            <w:webHidden/>
          </w:rPr>
        </w:r>
        <w:r>
          <w:rPr>
            <w:noProof/>
            <w:webHidden/>
          </w:rPr>
          <w:fldChar w:fldCharType="separate"/>
        </w:r>
        <w:r>
          <w:rPr>
            <w:noProof/>
            <w:webHidden/>
          </w:rPr>
          <w:t>9</w:t>
        </w:r>
        <w:r>
          <w:rPr>
            <w:noProof/>
            <w:webHidden/>
          </w:rPr>
          <w:fldChar w:fldCharType="end"/>
        </w:r>
      </w:hyperlink>
    </w:p>
    <w:p w14:paraId="24282F18" w14:textId="41DC8FAA" w:rsidR="007045E9" w:rsidRDefault="007045E9">
      <w:pPr>
        <w:pStyle w:val="TOC5"/>
        <w:tabs>
          <w:tab w:val="right" w:leader="dot" w:pos="5030"/>
        </w:tabs>
        <w:rPr>
          <w:rFonts w:eastAsiaTheme="minorEastAsia"/>
          <w:noProof/>
          <w:sz w:val="22"/>
          <w:lang w:val="en-US" w:eastAsia="en-US" w:bidi="ar-SA"/>
        </w:rPr>
      </w:pPr>
      <w:hyperlink w:anchor="_Toc2583949" w:history="1">
        <w:r w:rsidRPr="003A7BCF">
          <w:rPr>
            <w:rStyle w:val="Hyperlink"/>
            <w:noProof/>
          </w:rPr>
          <w:t>Rozsah</w:t>
        </w:r>
        <w:r>
          <w:rPr>
            <w:noProof/>
            <w:webHidden/>
          </w:rPr>
          <w:tab/>
        </w:r>
        <w:r>
          <w:rPr>
            <w:noProof/>
            <w:webHidden/>
          </w:rPr>
          <w:fldChar w:fldCharType="begin"/>
        </w:r>
        <w:r>
          <w:rPr>
            <w:noProof/>
            <w:webHidden/>
          </w:rPr>
          <w:instrText xml:space="preserve"> PAGEREF _Toc2583949 \h </w:instrText>
        </w:r>
        <w:r>
          <w:rPr>
            <w:noProof/>
            <w:webHidden/>
          </w:rPr>
        </w:r>
        <w:r>
          <w:rPr>
            <w:noProof/>
            <w:webHidden/>
          </w:rPr>
          <w:fldChar w:fldCharType="separate"/>
        </w:r>
        <w:r>
          <w:rPr>
            <w:noProof/>
            <w:webHidden/>
          </w:rPr>
          <w:t>9</w:t>
        </w:r>
        <w:r>
          <w:rPr>
            <w:noProof/>
            <w:webHidden/>
          </w:rPr>
          <w:fldChar w:fldCharType="end"/>
        </w:r>
      </w:hyperlink>
    </w:p>
    <w:p w14:paraId="34A37AB2" w14:textId="64D3D1DE" w:rsidR="007045E9" w:rsidRDefault="007045E9">
      <w:pPr>
        <w:pStyle w:val="TOC5"/>
        <w:tabs>
          <w:tab w:val="right" w:leader="dot" w:pos="5030"/>
        </w:tabs>
        <w:rPr>
          <w:rFonts w:eastAsiaTheme="minorEastAsia"/>
          <w:noProof/>
          <w:sz w:val="22"/>
          <w:lang w:val="en-US" w:eastAsia="en-US" w:bidi="ar-SA"/>
        </w:rPr>
      </w:pPr>
      <w:hyperlink w:anchor="_Toc2583950" w:history="1">
        <w:r w:rsidRPr="003A7BCF">
          <w:rPr>
            <w:rStyle w:val="Hyperlink"/>
            <w:noProof/>
          </w:rPr>
          <w:t>Spracúvanie a vlastníctvo zákazníckych údajov</w:t>
        </w:r>
        <w:r>
          <w:rPr>
            <w:noProof/>
            <w:webHidden/>
          </w:rPr>
          <w:tab/>
        </w:r>
        <w:r>
          <w:rPr>
            <w:noProof/>
            <w:webHidden/>
          </w:rPr>
          <w:fldChar w:fldCharType="begin"/>
        </w:r>
        <w:r>
          <w:rPr>
            <w:noProof/>
            <w:webHidden/>
          </w:rPr>
          <w:instrText xml:space="preserve"> PAGEREF _Toc2583950 \h </w:instrText>
        </w:r>
        <w:r>
          <w:rPr>
            <w:noProof/>
            <w:webHidden/>
          </w:rPr>
        </w:r>
        <w:r>
          <w:rPr>
            <w:noProof/>
            <w:webHidden/>
          </w:rPr>
          <w:fldChar w:fldCharType="separate"/>
        </w:r>
        <w:r>
          <w:rPr>
            <w:noProof/>
            <w:webHidden/>
          </w:rPr>
          <w:t>9</w:t>
        </w:r>
        <w:r>
          <w:rPr>
            <w:noProof/>
            <w:webHidden/>
          </w:rPr>
          <w:fldChar w:fldCharType="end"/>
        </w:r>
      </w:hyperlink>
    </w:p>
    <w:p w14:paraId="7EA6C35F" w14:textId="0C470C6F" w:rsidR="007045E9" w:rsidRDefault="007045E9">
      <w:pPr>
        <w:pStyle w:val="TOC5"/>
        <w:tabs>
          <w:tab w:val="right" w:leader="dot" w:pos="5030"/>
        </w:tabs>
        <w:rPr>
          <w:rFonts w:eastAsiaTheme="minorEastAsia"/>
          <w:noProof/>
          <w:sz w:val="22"/>
          <w:lang w:val="en-US" w:eastAsia="en-US" w:bidi="ar-SA"/>
        </w:rPr>
      </w:pPr>
      <w:hyperlink w:anchor="_Toc2583951" w:history="1">
        <w:r w:rsidRPr="003A7BCF">
          <w:rPr>
            <w:rStyle w:val="Hyperlink"/>
            <w:noProof/>
          </w:rPr>
          <w:t>Zverejňovanie zákazníckych údajov</w:t>
        </w:r>
        <w:r>
          <w:rPr>
            <w:noProof/>
            <w:webHidden/>
          </w:rPr>
          <w:tab/>
        </w:r>
        <w:r>
          <w:rPr>
            <w:noProof/>
            <w:webHidden/>
          </w:rPr>
          <w:fldChar w:fldCharType="begin"/>
        </w:r>
        <w:r>
          <w:rPr>
            <w:noProof/>
            <w:webHidden/>
          </w:rPr>
          <w:instrText xml:space="preserve"> PAGEREF _Toc2583951 \h </w:instrText>
        </w:r>
        <w:r>
          <w:rPr>
            <w:noProof/>
            <w:webHidden/>
          </w:rPr>
        </w:r>
        <w:r>
          <w:rPr>
            <w:noProof/>
            <w:webHidden/>
          </w:rPr>
          <w:fldChar w:fldCharType="separate"/>
        </w:r>
        <w:r>
          <w:rPr>
            <w:noProof/>
            <w:webHidden/>
          </w:rPr>
          <w:t>9</w:t>
        </w:r>
        <w:r>
          <w:rPr>
            <w:noProof/>
            <w:webHidden/>
          </w:rPr>
          <w:fldChar w:fldCharType="end"/>
        </w:r>
      </w:hyperlink>
    </w:p>
    <w:p w14:paraId="5EA20301" w14:textId="7A82B23C" w:rsidR="007045E9" w:rsidRDefault="007045E9">
      <w:pPr>
        <w:pStyle w:val="TOC5"/>
        <w:tabs>
          <w:tab w:val="right" w:leader="dot" w:pos="5030"/>
        </w:tabs>
        <w:rPr>
          <w:rFonts w:eastAsiaTheme="minorEastAsia"/>
          <w:noProof/>
          <w:sz w:val="22"/>
          <w:lang w:val="en-US" w:eastAsia="en-US" w:bidi="ar-SA"/>
        </w:rPr>
      </w:pPr>
      <w:hyperlink w:anchor="_Toc2583952" w:history="1">
        <w:r w:rsidRPr="003A7BCF">
          <w:rPr>
            <w:rStyle w:val="Hyperlink"/>
            <w:noProof/>
          </w:rPr>
          <w:t>Spracúvanie osobných údajov, GDPR</w:t>
        </w:r>
        <w:r>
          <w:rPr>
            <w:noProof/>
            <w:webHidden/>
          </w:rPr>
          <w:tab/>
        </w:r>
        <w:r>
          <w:rPr>
            <w:noProof/>
            <w:webHidden/>
          </w:rPr>
          <w:fldChar w:fldCharType="begin"/>
        </w:r>
        <w:r>
          <w:rPr>
            <w:noProof/>
            <w:webHidden/>
          </w:rPr>
          <w:instrText xml:space="preserve"> PAGEREF _Toc2583952 \h </w:instrText>
        </w:r>
        <w:r>
          <w:rPr>
            <w:noProof/>
            <w:webHidden/>
          </w:rPr>
        </w:r>
        <w:r>
          <w:rPr>
            <w:noProof/>
            <w:webHidden/>
          </w:rPr>
          <w:fldChar w:fldCharType="separate"/>
        </w:r>
        <w:r>
          <w:rPr>
            <w:noProof/>
            <w:webHidden/>
          </w:rPr>
          <w:t>10</w:t>
        </w:r>
        <w:r>
          <w:rPr>
            <w:noProof/>
            <w:webHidden/>
          </w:rPr>
          <w:fldChar w:fldCharType="end"/>
        </w:r>
      </w:hyperlink>
    </w:p>
    <w:p w14:paraId="085A21FF" w14:textId="3D87C700" w:rsidR="007045E9" w:rsidRDefault="007045E9">
      <w:pPr>
        <w:pStyle w:val="TOC5"/>
        <w:tabs>
          <w:tab w:val="right" w:leader="dot" w:pos="5030"/>
        </w:tabs>
        <w:rPr>
          <w:rFonts w:eastAsiaTheme="minorEastAsia"/>
          <w:noProof/>
          <w:sz w:val="22"/>
          <w:lang w:val="en-US" w:eastAsia="en-US" w:bidi="ar-SA"/>
        </w:rPr>
      </w:pPr>
      <w:hyperlink w:anchor="_Toc2583953" w:history="1">
        <w:r w:rsidRPr="003A7BCF">
          <w:rPr>
            <w:rStyle w:val="Hyperlink"/>
            <w:noProof/>
          </w:rPr>
          <w:t>Zabezpečenie údajov</w:t>
        </w:r>
        <w:r>
          <w:rPr>
            <w:noProof/>
            <w:webHidden/>
          </w:rPr>
          <w:tab/>
        </w:r>
        <w:r>
          <w:rPr>
            <w:noProof/>
            <w:webHidden/>
          </w:rPr>
          <w:fldChar w:fldCharType="begin"/>
        </w:r>
        <w:r>
          <w:rPr>
            <w:noProof/>
            <w:webHidden/>
          </w:rPr>
          <w:instrText xml:space="preserve"> PAGEREF _Toc2583953 \h </w:instrText>
        </w:r>
        <w:r>
          <w:rPr>
            <w:noProof/>
            <w:webHidden/>
          </w:rPr>
        </w:r>
        <w:r>
          <w:rPr>
            <w:noProof/>
            <w:webHidden/>
          </w:rPr>
          <w:fldChar w:fldCharType="separate"/>
        </w:r>
        <w:r>
          <w:rPr>
            <w:noProof/>
            <w:webHidden/>
          </w:rPr>
          <w:t>10</w:t>
        </w:r>
        <w:r>
          <w:rPr>
            <w:noProof/>
            <w:webHidden/>
          </w:rPr>
          <w:fldChar w:fldCharType="end"/>
        </w:r>
      </w:hyperlink>
    </w:p>
    <w:p w14:paraId="04D6E4F2" w14:textId="145ECF49" w:rsidR="007045E9" w:rsidRDefault="007045E9">
      <w:pPr>
        <w:pStyle w:val="TOC5"/>
        <w:tabs>
          <w:tab w:val="right" w:leader="dot" w:pos="5030"/>
        </w:tabs>
        <w:rPr>
          <w:rFonts w:eastAsiaTheme="minorEastAsia"/>
          <w:noProof/>
          <w:sz w:val="22"/>
          <w:lang w:val="en-US" w:eastAsia="en-US" w:bidi="ar-SA"/>
        </w:rPr>
      </w:pPr>
      <w:hyperlink w:anchor="_Toc2583954" w:history="1">
        <w:r w:rsidRPr="003A7BCF">
          <w:rPr>
            <w:rStyle w:val="Hyperlink"/>
            <w:noProof/>
          </w:rPr>
          <w:t>Oznamovanie bezpečnostných incidentov</w:t>
        </w:r>
        <w:r>
          <w:rPr>
            <w:noProof/>
            <w:webHidden/>
          </w:rPr>
          <w:tab/>
        </w:r>
        <w:r>
          <w:rPr>
            <w:noProof/>
            <w:webHidden/>
          </w:rPr>
          <w:fldChar w:fldCharType="begin"/>
        </w:r>
        <w:r>
          <w:rPr>
            <w:noProof/>
            <w:webHidden/>
          </w:rPr>
          <w:instrText xml:space="preserve"> PAGEREF _Toc2583954 \h </w:instrText>
        </w:r>
        <w:r>
          <w:rPr>
            <w:noProof/>
            <w:webHidden/>
          </w:rPr>
        </w:r>
        <w:r>
          <w:rPr>
            <w:noProof/>
            <w:webHidden/>
          </w:rPr>
          <w:fldChar w:fldCharType="separate"/>
        </w:r>
        <w:r>
          <w:rPr>
            <w:noProof/>
            <w:webHidden/>
          </w:rPr>
          <w:t>11</w:t>
        </w:r>
        <w:r>
          <w:rPr>
            <w:noProof/>
            <w:webHidden/>
          </w:rPr>
          <w:fldChar w:fldCharType="end"/>
        </w:r>
      </w:hyperlink>
    </w:p>
    <w:p w14:paraId="4319B8F5" w14:textId="2FE2F879" w:rsidR="007045E9" w:rsidRDefault="007045E9">
      <w:pPr>
        <w:pStyle w:val="TOC5"/>
        <w:tabs>
          <w:tab w:val="right" w:leader="dot" w:pos="5030"/>
        </w:tabs>
        <w:rPr>
          <w:rFonts w:eastAsiaTheme="minorEastAsia"/>
          <w:noProof/>
          <w:sz w:val="22"/>
          <w:lang w:val="en-US" w:eastAsia="en-US" w:bidi="ar-SA"/>
        </w:rPr>
      </w:pPr>
      <w:hyperlink w:anchor="_Toc2583955" w:history="1">
        <w:r w:rsidRPr="003A7BCF">
          <w:rPr>
            <w:rStyle w:val="Hyperlink"/>
            <w:noProof/>
          </w:rPr>
          <w:t>Prenosy a umiestnenie údajov</w:t>
        </w:r>
        <w:r>
          <w:rPr>
            <w:noProof/>
            <w:webHidden/>
          </w:rPr>
          <w:tab/>
        </w:r>
        <w:r>
          <w:rPr>
            <w:noProof/>
            <w:webHidden/>
          </w:rPr>
          <w:fldChar w:fldCharType="begin"/>
        </w:r>
        <w:r>
          <w:rPr>
            <w:noProof/>
            <w:webHidden/>
          </w:rPr>
          <w:instrText xml:space="preserve"> PAGEREF _Toc2583955 \h </w:instrText>
        </w:r>
        <w:r>
          <w:rPr>
            <w:noProof/>
            <w:webHidden/>
          </w:rPr>
        </w:r>
        <w:r>
          <w:rPr>
            <w:noProof/>
            <w:webHidden/>
          </w:rPr>
          <w:fldChar w:fldCharType="separate"/>
        </w:r>
        <w:r>
          <w:rPr>
            <w:noProof/>
            <w:webHidden/>
          </w:rPr>
          <w:t>12</w:t>
        </w:r>
        <w:r>
          <w:rPr>
            <w:noProof/>
            <w:webHidden/>
          </w:rPr>
          <w:fldChar w:fldCharType="end"/>
        </w:r>
      </w:hyperlink>
    </w:p>
    <w:p w14:paraId="4CD96CD0" w14:textId="6E0F937B" w:rsidR="007045E9" w:rsidRDefault="007045E9">
      <w:pPr>
        <w:pStyle w:val="TOC5"/>
        <w:tabs>
          <w:tab w:val="right" w:leader="dot" w:pos="5030"/>
        </w:tabs>
        <w:rPr>
          <w:rFonts w:eastAsiaTheme="minorEastAsia"/>
          <w:noProof/>
          <w:sz w:val="22"/>
          <w:lang w:val="en-US" w:eastAsia="en-US" w:bidi="ar-SA"/>
        </w:rPr>
      </w:pPr>
      <w:hyperlink w:anchor="_Toc2583956" w:history="1">
        <w:r w:rsidRPr="003A7BCF">
          <w:rPr>
            <w:rStyle w:val="Hyperlink"/>
            <w:noProof/>
          </w:rPr>
          <w:t>Uchovávanie a odstraňovanie údajov</w:t>
        </w:r>
        <w:r>
          <w:rPr>
            <w:noProof/>
            <w:webHidden/>
          </w:rPr>
          <w:tab/>
        </w:r>
        <w:r>
          <w:rPr>
            <w:noProof/>
            <w:webHidden/>
          </w:rPr>
          <w:fldChar w:fldCharType="begin"/>
        </w:r>
        <w:r>
          <w:rPr>
            <w:noProof/>
            <w:webHidden/>
          </w:rPr>
          <w:instrText xml:space="preserve"> PAGEREF _Toc2583956 \h </w:instrText>
        </w:r>
        <w:r>
          <w:rPr>
            <w:noProof/>
            <w:webHidden/>
          </w:rPr>
        </w:r>
        <w:r>
          <w:rPr>
            <w:noProof/>
            <w:webHidden/>
          </w:rPr>
          <w:fldChar w:fldCharType="separate"/>
        </w:r>
        <w:r>
          <w:rPr>
            <w:noProof/>
            <w:webHidden/>
          </w:rPr>
          <w:t>13</w:t>
        </w:r>
        <w:r>
          <w:rPr>
            <w:noProof/>
            <w:webHidden/>
          </w:rPr>
          <w:fldChar w:fldCharType="end"/>
        </w:r>
      </w:hyperlink>
    </w:p>
    <w:p w14:paraId="4C305149" w14:textId="756A1FA4" w:rsidR="007045E9" w:rsidRDefault="007045E9">
      <w:pPr>
        <w:pStyle w:val="TOC5"/>
        <w:tabs>
          <w:tab w:val="right" w:leader="dot" w:pos="5030"/>
        </w:tabs>
        <w:rPr>
          <w:rFonts w:eastAsiaTheme="minorEastAsia"/>
          <w:noProof/>
          <w:sz w:val="22"/>
          <w:lang w:val="en-US" w:eastAsia="en-US" w:bidi="ar-SA"/>
        </w:rPr>
      </w:pPr>
      <w:hyperlink w:anchor="_Toc2583957" w:history="1">
        <w:r w:rsidRPr="003A7BCF">
          <w:rPr>
            <w:rStyle w:val="Hyperlink"/>
            <w:noProof/>
          </w:rPr>
          <w:t>Záväzok zachovávania dôvernosti sprostredkovateľa</w:t>
        </w:r>
        <w:r>
          <w:rPr>
            <w:noProof/>
            <w:webHidden/>
          </w:rPr>
          <w:tab/>
        </w:r>
        <w:r>
          <w:rPr>
            <w:noProof/>
            <w:webHidden/>
          </w:rPr>
          <w:fldChar w:fldCharType="begin"/>
        </w:r>
        <w:r>
          <w:rPr>
            <w:noProof/>
            <w:webHidden/>
          </w:rPr>
          <w:instrText xml:space="preserve"> PAGEREF _Toc2583957 \h </w:instrText>
        </w:r>
        <w:r>
          <w:rPr>
            <w:noProof/>
            <w:webHidden/>
          </w:rPr>
        </w:r>
        <w:r>
          <w:rPr>
            <w:noProof/>
            <w:webHidden/>
          </w:rPr>
          <w:fldChar w:fldCharType="separate"/>
        </w:r>
        <w:r>
          <w:rPr>
            <w:noProof/>
            <w:webHidden/>
          </w:rPr>
          <w:t>13</w:t>
        </w:r>
        <w:r>
          <w:rPr>
            <w:noProof/>
            <w:webHidden/>
          </w:rPr>
          <w:fldChar w:fldCharType="end"/>
        </w:r>
      </w:hyperlink>
    </w:p>
    <w:p w14:paraId="74AB42AB" w14:textId="520B6A99" w:rsidR="007045E9" w:rsidRDefault="007045E9">
      <w:pPr>
        <w:pStyle w:val="TOC5"/>
        <w:tabs>
          <w:tab w:val="right" w:leader="dot" w:pos="5030"/>
        </w:tabs>
        <w:rPr>
          <w:rFonts w:eastAsiaTheme="minorEastAsia"/>
          <w:noProof/>
          <w:sz w:val="22"/>
          <w:lang w:val="en-US" w:eastAsia="en-US" w:bidi="ar-SA"/>
        </w:rPr>
      </w:pPr>
      <w:hyperlink w:anchor="_Toc2583958" w:history="1">
        <w:r w:rsidRPr="003A7BCF">
          <w:rPr>
            <w:rStyle w:val="Hyperlink"/>
            <w:noProof/>
          </w:rPr>
          <w:t>Oznámenia a kontrolné mechanizmy týkajúce sa využívania služieb subsprostredkovateľov</w:t>
        </w:r>
        <w:r>
          <w:rPr>
            <w:noProof/>
            <w:webHidden/>
          </w:rPr>
          <w:tab/>
        </w:r>
        <w:r>
          <w:rPr>
            <w:noProof/>
            <w:webHidden/>
          </w:rPr>
          <w:fldChar w:fldCharType="begin"/>
        </w:r>
        <w:r>
          <w:rPr>
            <w:noProof/>
            <w:webHidden/>
          </w:rPr>
          <w:instrText xml:space="preserve"> PAGEREF _Toc2583958 \h </w:instrText>
        </w:r>
        <w:r>
          <w:rPr>
            <w:noProof/>
            <w:webHidden/>
          </w:rPr>
        </w:r>
        <w:r>
          <w:rPr>
            <w:noProof/>
            <w:webHidden/>
          </w:rPr>
          <w:fldChar w:fldCharType="separate"/>
        </w:r>
        <w:r>
          <w:rPr>
            <w:noProof/>
            <w:webHidden/>
          </w:rPr>
          <w:t>13</w:t>
        </w:r>
        <w:r>
          <w:rPr>
            <w:noProof/>
            <w:webHidden/>
          </w:rPr>
          <w:fldChar w:fldCharType="end"/>
        </w:r>
      </w:hyperlink>
    </w:p>
    <w:p w14:paraId="6929A290" w14:textId="09E4DC03" w:rsidR="007045E9" w:rsidRDefault="007045E9">
      <w:pPr>
        <w:pStyle w:val="TOC5"/>
        <w:tabs>
          <w:tab w:val="right" w:leader="dot" w:pos="5030"/>
        </w:tabs>
        <w:rPr>
          <w:rFonts w:eastAsiaTheme="minorEastAsia"/>
          <w:noProof/>
          <w:sz w:val="22"/>
          <w:lang w:val="en-US" w:eastAsia="en-US" w:bidi="ar-SA"/>
        </w:rPr>
      </w:pPr>
      <w:hyperlink w:anchor="_Toc2583959" w:history="1">
        <w:r w:rsidRPr="003A7BCF">
          <w:rPr>
            <w:rStyle w:val="Hyperlink"/>
            <w:noProof/>
          </w:rPr>
          <w:t>Vzdelávacie inštitúcie</w:t>
        </w:r>
        <w:r>
          <w:rPr>
            <w:noProof/>
            <w:webHidden/>
          </w:rPr>
          <w:tab/>
        </w:r>
        <w:r>
          <w:rPr>
            <w:noProof/>
            <w:webHidden/>
          </w:rPr>
          <w:fldChar w:fldCharType="begin"/>
        </w:r>
        <w:r>
          <w:rPr>
            <w:noProof/>
            <w:webHidden/>
          </w:rPr>
          <w:instrText xml:space="preserve"> PAGEREF _Toc2583959 \h </w:instrText>
        </w:r>
        <w:r>
          <w:rPr>
            <w:noProof/>
            <w:webHidden/>
          </w:rPr>
        </w:r>
        <w:r>
          <w:rPr>
            <w:noProof/>
            <w:webHidden/>
          </w:rPr>
          <w:fldChar w:fldCharType="separate"/>
        </w:r>
        <w:r>
          <w:rPr>
            <w:noProof/>
            <w:webHidden/>
          </w:rPr>
          <w:t>14</w:t>
        </w:r>
        <w:r>
          <w:rPr>
            <w:noProof/>
            <w:webHidden/>
          </w:rPr>
          <w:fldChar w:fldCharType="end"/>
        </w:r>
      </w:hyperlink>
    </w:p>
    <w:p w14:paraId="7D4E65AB" w14:textId="7DE4DE08" w:rsidR="007045E9" w:rsidRDefault="007045E9">
      <w:pPr>
        <w:pStyle w:val="TOC5"/>
        <w:tabs>
          <w:tab w:val="right" w:leader="dot" w:pos="5030"/>
        </w:tabs>
        <w:rPr>
          <w:rFonts w:eastAsiaTheme="minorEastAsia"/>
          <w:noProof/>
          <w:sz w:val="22"/>
          <w:lang w:val="en-US" w:eastAsia="en-US" w:bidi="ar-SA"/>
        </w:rPr>
      </w:pPr>
      <w:hyperlink w:anchor="_Toc2583960" w:history="1">
        <w:r w:rsidRPr="003A7BCF">
          <w:rPr>
            <w:rStyle w:val="Hyperlink"/>
            <w:noProof/>
          </w:rPr>
          <w:t>Obchodný partner podľa zákona HIPAA</w:t>
        </w:r>
        <w:r>
          <w:rPr>
            <w:noProof/>
            <w:webHidden/>
          </w:rPr>
          <w:tab/>
        </w:r>
        <w:r>
          <w:rPr>
            <w:noProof/>
            <w:webHidden/>
          </w:rPr>
          <w:fldChar w:fldCharType="begin"/>
        </w:r>
        <w:r>
          <w:rPr>
            <w:noProof/>
            <w:webHidden/>
          </w:rPr>
          <w:instrText xml:space="preserve"> PAGEREF _Toc2583960 \h </w:instrText>
        </w:r>
        <w:r>
          <w:rPr>
            <w:noProof/>
            <w:webHidden/>
          </w:rPr>
        </w:r>
        <w:r>
          <w:rPr>
            <w:noProof/>
            <w:webHidden/>
          </w:rPr>
          <w:fldChar w:fldCharType="separate"/>
        </w:r>
        <w:r>
          <w:rPr>
            <w:noProof/>
            <w:webHidden/>
          </w:rPr>
          <w:t>14</w:t>
        </w:r>
        <w:r>
          <w:rPr>
            <w:noProof/>
            <w:webHidden/>
          </w:rPr>
          <w:fldChar w:fldCharType="end"/>
        </w:r>
      </w:hyperlink>
    </w:p>
    <w:p w14:paraId="439F5EE3" w14:textId="5D7B297E" w:rsidR="007045E9" w:rsidRDefault="007045E9">
      <w:pPr>
        <w:pStyle w:val="TOC5"/>
        <w:tabs>
          <w:tab w:val="right" w:leader="dot" w:pos="5030"/>
        </w:tabs>
        <w:rPr>
          <w:rFonts w:eastAsiaTheme="minorEastAsia"/>
          <w:noProof/>
          <w:sz w:val="22"/>
          <w:lang w:val="en-US" w:eastAsia="en-US" w:bidi="ar-SA"/>
        </w:rPr>
      </w:pPr>
      <w:hyperlink w:anchor="_Toc2583961" w:history="1">
        <w:r w:rsidRPr="003A7BCF">
          <w:rPr>
            <w:rStyle w:val="Hyperlink"/>
            <w:noProof/>
          </w:rPr>
          <w:t>Ako sa môžete obrátiť na spoločnosť Microsoft</w:t>
        </w:r>
        <w:r>
          <w:rPr>
            <w:noProof/>
            <w:webHidden/>
          </w:rPr>
          <w:tab/>
        </w:r>
        <w:r>
          <w:rPr>
            <w:noProof/>
            <w:webHidden/>
          </w:rPr>
          <w:fldChar w:fldCharType="begin"/>
        </w:r>
        <w:r>
          <w:rPr>
            <w:noProof/>
            <w:webHidden/>
          </w:rPr>
          <w:instrText xml:space="preserve"> PAGEREF _Toc2583961 \h </w:instrText>
        </w:r>
        <w:r>
          <w:rPr>
            <w:noProof/>
            <w:webHidden/>
          </w:rPr>
        </w:r>
        <w:r>
          <w:rPr>
            <w:noProof/>
            <w:webHidden/>
          </w:rPr>
          <w:fldChar w:fldCharType="separate"/>
        </w:r>
        <w:r>
          <w:rPr>
            <w:noProof/>
            <w:webHidden/>
          </w:rPr>
          <w:t>14</w:t>
        </w:r>
        <w:r>
          <w:rPr>
            <w:noProof/>
            <w:webHidden/>
          </w:rPr>
          <w:fldChar w:fldCharType="end"/>
        </w:r>
      </w:hyperlink>
    </w:p>
    <w:p w14:paraId="5407F76A" w14:textId="21420391" w:rsidR="007045E9" w:rsidRDefault="007045E9">
      <w:pPr>
        <w:pStyle w:val="TOC1"/>
        <w:tabs>
          <w:tab w:val="right" w:leader="dot" w:pos="5030"/>
        </w:tabs>
        <w:rPr>
          <w:rFonts w:eastAsiaTheme="minorEastAsia"/>
          <w:b w:val="0"/>
          <w:caps w:val="0"/>
          <w:noProof/>
          <w:sz w:val="22"/>
          <w:lang w:val="en-US" w:eastAsia="en-US" w:bidi="ar-SA"/>
        </w:rPr>
      </w:pPr>
      <w:hyperlink w:anchor="_Toc2583962" w:history="1">
        <w:r w:rsidRPr="003A7BCF">
          <w:rPr>
            <w:rStyle w:val="Hyperlink"/>
            <w:noProof/>
          </w:rPr>
          <w:t>Príloha A – základné služby on-line</w:t>
        </w:r>
        <w:r>
          <w:rPr>
            <w:noProof/>
            <w:webHidden/>
          </w:rPr>
          <w:tab/>
        </w:r>
        <w:r>
          <w:rPr>
            <w:noProof/>
            <w:webHidden/>
          </w:rPr>
          <w:fldChar w:fldCharType="begin"/>
        </w:r>
        <w:r>
          <w:rPr>
            <w:noProof/>
            <w:webHidden/>
          </w:rPr>
          <w:instrText xml:space="preserve"> PAGEREF _Toc2583962 \h </w:instrText>
        </w:r>
        <w:r>
          <w:rPr>
            <w:noProof/>
            <w:webHidden/>
          </w:rPr>
        </w:r>
        <w:r>
          <w:rPr>
            <w:noProof/>
            <w:webHidden/>
          </w:rPr>
          <w:fldChar w:fldCharType="separate"/>
        </w:r>
        <w:r>
          <w:rPr>
            <w:noProof/>
            <w:webHidden/>
          </w:rPr>
          <w:t>15</w:t>
        </w:r>
        <w:r>
          <w:rPr>
            <w:noProof/>
            <w:webHidden/>
          </w:rPr>
          <w:fldChar w:fldCharType="end"/>
        </w:r>
      </w:hyperlink>
    </w:p>
    <w:p w14:paraId="50AB8C40" w14:textId="6ACC5FFA" w:rsidR="007045E9" w:rsidRDefault="007045E9">
      <w:pPr>
        <w:pStyle w:val="TOC1"/>
        <w:tabs>
          <w:tab w:val="right" w:leader="dot" w:pos="5030"/>
        </w:tabs>
        <w:rPr>
          <w:rFonts w:eastAsiaTheme="minorEastAsia"/>
          <w:b w:val="0"/>
          <w:caps w:val="0"/>
          <w:noProof/>
          <w:sz w:val="22"/>
          <w:lang w:val="en-US" w:eastAsia="en-US" w:bidi="ar-SA"/>
        </w:rPr>
      </w:pPr>
      <w:hyperlink w:anchor="_Toc2583963" w:history="1">
        <w:r w:rsidRPr="003A7BCF">
          <w:rPr>
            <w:rStyle w:val="Hyperlink"/>
            <w:noProof/>
          </w:rPr>
          <w:t>Príloha B – bezpečnostné opatrenia</w:t>
        </w:r>
        <w:r>
          <w:rPr>
            <w:noProof/>
            <w:webHidden/>
          </w:rPr>
          <w:tab/>
        </w:r>
        <w:r>
          <w:rPr>
            <w:noProof/>
            <w:webHidden/>
          </w:rPr>
          <w:fldChar w:fldCharType="begin"/>
        </w:r>
        <w:r>
          <w:rPr>
            <w:noProof/>
            <w:webHidden/>
          </w:rPr>
          <w:instrText xml:space="preserve"> PAGEREF _Toc2583963 \h </w:instrText>
        </w:r>
        <w:r>
          <w:rPr>
            <w:noProof/>
            <w:webHidden/>
          </w:rPr>
        </w:r>
        <w:r>
          <w:rPr>
            <w:noProof/>
            <w:webHidden/>
          </w:rPr>
          <w:fldChar w:fldCharType="separate"/>
        </w:r>
        <w:r>
          <w:rPr>
            <w:noProof/>
            <w:webHidden/>
          </w:rPr>
          <w:t>15</w:t>
        </w:r>
        <w:r>
          <w:rPr>
            <w:noProof/>
            <w:webHidden/>
          </w:rPr>
          <w:fldChar w:fldCharType="end"/>
        </w:r>
      </w:hyperlink>
    </w:p>
    <w:p w14:paraId="60305EEC" w14:textId="53F1070B" w:rsidR="007045E9" w:rsidRDefault="007045E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2583964" w:history="1">
        <w:r w:rsidRPr="003A7BCF">
          <w:rPr>
            <w:rStyle w:val="Hyperlink"/>
            <w:noProof/>
          </w:rPr>
          <w:t>Podmienky špecifické pre konkrétne služby on-line</w:t>
        </w:r>
        <w:r>
          <w:rPr>
            <w:noProof/>
            <w:webHidden/>
          </w:rPr>
          <w:tab/>
        </w:r>
        <w:r>
          <w:rPr>
            <w:noProof/>
            <w:webHidden/>
          </w:rPr>
          <w:fldChar w:fldCharType="begin"/>
        </w:r>
        <w:r>
          <w:rPr>
            <w:noProof/>
            <w:webHidden/>
          </w:rPr>
          <w:instrText xml:space="preserve"> PAGEREF _Toc2583964 \h </w:instrText>
        </w:r>
        <w:r>
          <w:rPr>
            <w:noProof/>
            <w:webHidden/>
          </w:rPr>
        </w:r>
        <w:r>
          <w:rPr>
            <w:noProof/>
            <w:webHidden/>
          </w:rPr>
          <w:fldChar w:fldCharType="separate"/>
        </w:r>
        <w:r>
          <w:rPr>
            <w:noProof/>
            <w:webHidden/>
          </w:rPr>
          <w:t>18</w:t>
        </w:r>
        <w:r>
          <w:rPr>
            <w:noProof/>
            <w:webHidden/>
          </w:rPr>
          <w:fldChar w:fldCharType="end"/>
        </w:r>
      </w:hyperlink>
    </w:p>
    <w:p w14:paraId="3AB65E40" w14:textId="7AD1A592" w:rsidR="007045E9" w:rsidRDefault="007045E9">
      <w:pPr>
        <w:pStyle w:val="TOC2"/>
        <w:tabs>
          <w:tab w:val="right" w:leader="dot" w:pos="5030"/>
        </w:tabs>
        <w:rPr>
          <w:rFonts w:eastAsiaTheme="minorEastAsia"/>
          <w:b w:val="0"/>
          <w:smallCaps w:val="0"/>
          <w:noProof/>
          <w:sz w:val="22"/>
          <w:lang w:val="en-US" w:eastAsia="en-US" w:bidi="ar-SA"/>
        </w:rPr>
      </w:pPr>
      <w:hyperlink w:anchor="_Toc2583965" w:history="1">
        <w:r w:rsidRPr="003A7BCF">
          <w:rPr>
            <w:rStyle w:val="Hyperlink"/>
            <w:noProof/>
          </w:rPr>
          <w:t>Služby Microsoft Azure</w:t>
        </w:r>
        <w:r>
          <w:rPr>
            <w:noProof/>
            <w:webHidden/>
          </w:rPr>
          <w:tab/>
        </w:r>
        <w:r>
          <w:rPr>
            <w:noProof/>
            <w:webHidden/>
          </w:rPr>
          <w:fldChar w:fldCharType="begin"/>
        </w:r>
        <w:r>
          <w:rPr>
            <w:noProof/>
            <w:webHidden/>
          </w:rPr>
          <w:instrText xml:space="preserve"> PAGEREF _Toc2583965 \h </w:instrText>
        </w:r>
        <w:r>
          <w:rPr>
            <w:noProof/>
            <w:webHidden/>
          </w:rPr>
        </w:r>
        <w:r>
          <w:rPr>
            <w:noProof/>
            <w:webHidden/>
          </w:rPr>
          <w:fldChar w:fldCharType="separate"/>
        </w:r>
        <w:r>
          <w:rPr>
            <w:noProof/>
            <w:webHidden/>
          </w:rPr>
          <w:t>18</w:t>
        </w:r>
        <w:r>
          <w:rPr>
            <w:noProof/>
            <w:webHidden/>
          </w:rPr>
          <w:fldChar w:fldCharType="end"/>
        </w:r>
      </w:hyperlink>
    </w:p>
    <w:p w14:paraId="014A80EA" w14:textId="3F028B78" w:rsidR="007045E9" w:rsidRDefault="007045E9">
      <w:pPr>
        <w:pStyle w:val="TOC4"/>
        <w:rPr>
          <w:rFonts w:eastAsiaTheme="minorEastAsia"/>
          <w:smallCaps w:val="0"/>
          <w:noProof/>
          <w:sz w:val="22"/>
          <w:lang w:val="en-US" w:eastAsia="en-US" w:bidi="ar-SA"/>
        </w:rPr>
      </w:pPr>
      <w:hyperlink w:anchor="_Toc2583966" w:history="1">
        <w:r w:rsidRPr="003A7BCF">
          <w:rPr>
            <w:rStyle w:val="Hyperlink"/>
            <w:noProof/>
          </w:rPr>
          <w:t>Služby Azure Lab</w:t>
        </w:r>
        <w:r>
          <w:rPr>
            <w:noProof/>
            <w:webHidden/>
          </w:rPr>
          <w:tab/>
        </w:r>
        <w:r>
          <w:rPr>
            <w:noProof/>
            <w:webHidden/>
          </w:rPr>
          <w:fldChar w:fldCharType="begin"/>
        </w:r>
        <w:r>
          <w:rPr>
            <w:noProof/>
            <w:webHidden/>
          </w:rPr>
          <w:instrText xml:space="preserve"> PAGEREF _Toc2583966 \h </w:instrText>
        </w:r>
        <w:r>
          <w:rPr>
            <w:noProof/>
            <w:webHidden/>
          </w:rPr>
        </w:r>
        <w:r>
          <w:rPr>
            <w:noProof/>
            <w:webHidden/>
          </w:rPr>
          <w:fldChar w:fldCharType="separate"/>
        </w:r>
        <w:r>
          <w:rPr>
            <w:noProof/>
            <w:webHidden/>
          </w:rPr>
          <w:t>19</w:t>
        </w:r>
        <w:r>
          <w:rPr>
            <w:noProof/>
            <w:webHidden/>
          </w:rPr>
          <w:fldChar w:fldCharType="end"/>
        </w:r>
      </w:hyperlink>
    </w:p>
    <w:p w14:paraId="2240454F" w14:textId="567660B4" w:rsidR="007045E9" w:rsidRDefault="007045E9">
      <w:pPr>
        <w:pStyle w:val="TOC4"/>
        <w:rPr>
          <w:rFonts w:eastAsiaTheme="minorEastAsia"/>
          <w:smallCaps w:val="0"/>
          <w:noProof/>
          <w:sz w:val="22"/>
          <w:lang w:val="en-US" w:eastAsia="en-US" w:bidi="ar-SA"/>
        </w:rPr>
      </w:pPr>
      <w:hyperlink w:anchor="_Toc2583967" w:history="1">
        <w:r w:rsidRPr="003A7BCF">
          <w:rPr>
            <w:rStyle w:val="Hyperlink"/>
            <w:noProof/>
          </w:rPr>
          <w:t>Mapy Azure</w:t>
        </w:r>
        <w:r>
          <w:rPr>
            <w:noProof/>
            <w:webHidden/>
          </w:rPr>
          <w:tab/>
        </w:r>
        <w:r>
          <w:rPr>
            <w:noProof/>
            <w:webHidden/>
          </w:rPr>
          <w:fldChar w:fldCharType="begin"/>
        </w:r>
        <w:r>
          <w:rPr>
            <w:noProof/>
            <w:webHidden/>
          </w:rPr>
          <w:instrText xml:space="preserve"> PAGEREF _Toc2583967 \h </w:instrText>
        </w:r>
        <w:r>
          <w:rPr>
            <w:noProof/>
            <w:webHidden/>
          </w:rPr>
        </w:r>
        <w:r>
          <w:rPr>
            <w:noProof/>
            <w:webHidden/>
          </w:rPr>
          <w:fldChar w:fldCharType="separate"/>
        </w:r>
        <w:r>
          <w:rPr>
            <w:noProof/>
            <w:webHidden/>
          </w:rPr>
          <w:t>20</w:t>
        </w:r>
        <w:r>
          <w:rPr>
            <w:noProof/>
            <w:webHidden/>
          </w:rPr>
          <w:fldChar w:fldCharType="end"/>
        </w:r>
      </w:hyperlink>
    </w:p>
    <w:p w14:paraId="16AFB94D" w14:textId="42C46417" w:rsidR="007045E9" w:rsidRDefault="007045E9">
      <w:pPr>
        <w:pStyle w:val="TOC4"/>
        <w:rPr>
          <w:rFonts w:eastAsiaTheme="minorEastAsia"/>
          <w:smallCaps w:val="0"/>
          <w:noProof/>
          <w:sz w:val="22"/>
          <w:lang w:val="en-US" w:eastAsia="en-US" w:bidi="ar-SA"/>
        </w:rPr>
      </w:pPr>
      <w:hyperlink w:anchor="_Toc2583968" w:history="1">
        <w:r w:rsidRPr="003A7BCF">
          <w:rPr>
            <w:rStyle w:val="Hyperlink"/>
            <w:noProof/>
          </w:rPr>
          <w:t>Microsoft Azure Stack</w:t>
        </w:r>
        <w:r>
          <w:rPr>
            <w:noProof/>
            <w:webHidden/>
          </w:rPr>
          <w:tab/>
        </w:r>
        <w:r>
          <w:rPr>
            <w:noProof/>
            <w:webHidden/>
          </w:rPr>
          <w:fldChar w:fldCharType="begin"/>
        </w:r>
        <w:r>
          <w:rPr>
            <w:noProof/>
            <w:webHidden/>
          </w:rPr>
          <w:instrText xml:space="preserve"> PAGEREF _Toc2583968 \h </w:instrText>
        </w:r>
        <w:r>
          <w:rPr>
            <w:noProof/>
            <w:webHidden/>
          </w:rPr>
        </w:r>
        <w:r>
          <w:rPr>
            <w:noProof/>
            <w:webHidden/>
          </w:rPr>
          <w:fldChar w:fldCharType="separate"/>
        </w:r>
        <w:r>
          <w:rPr>
            <w:noProof/>
            <w:webHidden/>
          </w:rPr>
          <w:t>20</w:t>
        </w:r>
        <w:r>
          <w:rPr>
            <w:noProof/>
            <w:webHidden/>
          </w:rPr>
          <w:fldChar w:fldCharType="end"/>
        </w:r>
      </w:hyperlink>
    </w:p>
    <w:p w14:paraId="6E647688" w14:textId="0608C582" w:rsidR="007045E9" w:rsidRDefault="007045E9">
      <w:pPr>
        <w:pStyle w:val="TOC4"/>
        <w:rPr>
          <w:rFonts w:eastAsiaTheme="minorEastAsia"/>
          <w:smallCaps w:val="0"/>
          <w:noProof/>
          <w:sz w:val="22"/>
          <w:lang w:val="en-US" w:eastAsia="en-US" w:bidi="ar-SA"/>
        </w:rPr>
      </w:pPr>
      <w:hyperlink w:anchor="_Toc2583969" w:history="1">
        <w:r w:rsidRPr="003A7BCF">
          <w:rPr>
            <w:rStyle w:val="Hyperlink"/>
            <w:noProof/>
          </w:rPr>
          <w:t>Vyhľadávacie služby Bing</w:t>
        </w:r>
        <w:r>
          <w:rPr>
            <w:noProof/>
            <w:webHidden/>
          </w:rPr>
          <w:tab/>
        </w:r>
        <w:r>
          <w:rPr>
            <w:noProof/>
            <w:webHidden/>
          </w:rPr>
          <w:fldChar w:fldCharType="begin"/>
        </w:r>
        <w:r>
          <w:rPr>
            <w:noProof/>
            <w:webHidden/>
          </w:rPr>
          <w:instrText xml:space="preserve"> PAGEREF _Toc2583969 \h </w:instrText>
        </w:r>
        <w:r>
          <w:rPr>
            <w:noProof/>
            <w:webHidden/>
          </w:rPr>
        </w:r>
        <w:r>
          <w:rPr>
            <w:noProof/>
            <w:webHidden/>
          </w:rPr>
          <w:fldChar w:fldCharType="separate"/>
        </w:r>
        <w:r>
          <w:rPr>
            <w:noProof/>
            <w:webHidden/>
          </w:rPr>
          <w:t>21</w:t>
        </w:r>
        <w:r>
          <w:rPr>
            <w:noProof/>
            <w:webHidden/>
          </w:rPr>
          <w:fldChar w:fldCharType="end"/>
        </w:r>
      </w:hyperlink>
    </w:p>
    <w:p w14:paraId="1F242067" w14:textId="22FE039A" w:rsidR="007045E9" w:rsidRDefault="007045E9">
      <w:pPr>
        <w:pStyle w:val="TOC4"/>
        <w:rPr>
          <w:rFonts w:eastAsiaTheme="minorEastAsia"/>
          <w:smallCaps w:val="0"/>
          <w:noProof/>
          <w:sz w:val="22"/>
          <w:lang w:val="en-US" w:eastAsia="en-US" w:bidi="ar-SA"/>
        </w:rPr>
      </w:pPr>
      <w:hyperlink w:anchor="_Toc2583970" w:history="1">
        <w:r w:rsidRPr="003A7BCF">
          <w:rPr>
            <w:rStyle w:val="Hyperlink"/>
            <w:noProof/>
          </w:rPr>
          <w:t>Microsoft Cognitive Services</w:t>
        </w:r>
        <w:r>
          <w:rPr>
            <w:noProof/>
            <w:webHidden/>
          </w:rPr>
          <w:tab/>
        </w:r>
        <w:r>
          <w:rPr>
            <w:noProof/>
            <w:webHidden/>
          </w:rPr>
          <w:fldChar w:fldCharType="begin"/>
        </w:r>
        <w:r>
          <w:rPr>
            <w:noProof/>
            <w:webHidden/>
          </w:rPr>
          <w:instrText xml:space="preserve"> PAGEREF _Toc2583970 \h </w:instrText>
        </w:r>
        <w:r>
          <w:rPr>
            <w:noProof/>
            <w:webHidden/>
          </w:rPr>
        </w:r>
        <w:r>
          <w:rPr>
            <w:noProof/>
            <w:webHidden/>
          </w:rPr>
          <w:fldChar w:fldCharType="separate"/>
        </w:r>
        <w:r>
          <w:rPr>
            <w:noProof/>
            <w:webHidden/>
          </w:rPr>
          <w:t>21</w:t>
        </w:r>
        <w:r>
          <w:rPr>
            <w:noProof/>
            <w:webHidden/>
          </w:rPr>
          <w:fldChar w:fldCharType="end"/>
        </w:r>
      </w:hyperlink>
    </w:p>
    <w:p w14:paraId="47FBDB52" w14:textId="107C5644" w:rsidR="007045E9" w:rsidRDefault="007045E9">
      <w:pPr>
        <w:pStyle w:val="TOC4"/>
        <w:rPr>
          <w:rFonts w:eastAsiaTheme="minorEastAsia"/>
          <w:smallCaps w:val="0"/>
          <w:noProof/>
          <w:sz w:val="22"/>
          <w:lang w:val="en-US" w:eastAsia="en-US" w:bidi="ar-SA"/>
        </w:rPr>
      </w:pPr>
      <w:hyperlink w:anchor="_Toc2583971" w:history="1">
        <w:r w:rsidRPr="003A7BCF">
          <w:rPr>
            <w:rStyle w:val="Hyperlink"/>
            <w:noProof/>
          </w:rPr>
          <w:t>Microsoft Genomics</w:t>
        </w:r>
        <w:r>
          <w:rPr>
            <w:noProof/>
            <w:webHidden/>
          </w:rPr>
          <w:tab/>
        </w:r>
        <w:r>
          <w:rPr>
            <w:noProof/>
            <w:webHidden/>
          </w:rPr>
          <w:fldChar w:fldCharType="begin"/>
        </w:r>
        <w:r>
          <w:rPr>
            <w:noProof/>
            <w:webHidden/>
          </w:rPr>
          <w:instrText xml:space="preserve"> PAGEREF _Toc2583971 \h </w:instrText>
        </w:r>
        <w:r>
          <w:rPr>
            <w:noProof/>
            <w:webHidden/>
          </w:rPr>
        </w:r>
        <w:r>
          <w:rPr>
            <w:noProof/>
            <w:webHidden/>
          </w:rPr>
          <w:fldChar w:fldCharType="separate"/>
        </w:r>
        <w:r>
          <w:rPr>
            <w:noProof/>
            <w:webHidden/>
          </w:rPr>
          <w:t>22</w:t>
        </w:r>
        <w:r>
          <w:rPr>
            <w:noProof/>
            <w:webHidden/>
          </w:rPr>
          <w:fldChar w:fldCharType="end"/>
        </w:r>
      </w:hyperlink>
    </w:p>
    <w:p w14:paraId="2419B2B4" w14:textId="743C5C15" w:rsidR="007045E9" w:rsidRDefault="007045E9">
      <w:pPr>
        <w:pStyle w:val="TOC4"/>
        <w:rPr>
          <w:rFonts w:eastAsiaTheme="minorEastAsia"/>
          <w:smallCaps w:val="0"/>
          <w:noProof/>
          <w:sz w:val="22"/>
          <w:lang w:val="en-US" w:eastAsia="en-US" w:bidi="ar-SA"/>
        </w:rPr>
      </w:pPr>
      <w:hyperlink w:anchor="_Toc2583972" w:history="1">
        <w:r w:rsidRPr="003A7BCF">
          <w:rPr>
            <w:rStyle w:val="Hyperlink"/>
            <w:noProof/>
          </w:rPr>
          <w:t>Visual Studio App Center</w:t>
        </w:r>
        <w:r>
          <w:rPr>
            <w:noProof/>
            <w:webHidden/>
          </w:rPr>
          <w:tab/>
        </w:r>
        <w:r>
          <w:rPr>
            <w:noProof/>
            <w:webHidden/>
          </w:rPr>
          <w:fldChar w:fldCharType="begin"/>
        </w:r>
        <w:r>
          <w:rPr>
            <w:noProof/>
            <w:webHidden/>
          </w:rPr>
          <w:instrText xml:space="preserve"> PAGEREF _Toc2583972 \h </w:instrText>
        </w:r>
        <w:r>
          <w:rPr>
            <w:noProof/>
            <w:webHidden/>
          </w:rPr>
        </w:r>
        <w:r>
          <w:rPr>
            <w:noProof/>
            <w:webHidden/>
          </w:rPr>
          <w:fldChar w:fldCharType="separate"/>
        </w:r>
        <w:r>
          <w:rPr>
            <w:noProof/>
            <w:webHidden/>
          </w:rPr>
          <w:t>22</w:t>
        </w:r>
        <w:r>
          <w:rPr>
            <w:noProof/>
            <w:webHidden/>
          </w:rPr>
          <w:fldChar w:fldCharType="end"/>
        </w:r>
      </w:hyperlink>
    </w:p>
    <w:p w14:paraId="08E97C09" w14:textId="65E6A060" w:rsidR="007045E9" w:rsidRDefault="007045E9">
      <w:pPr>
        <w:pStyle w:val="TOC2"/>
        <w:tabs>
          <w:tab w:val="right" w:leader="dot" w:pos="5030"/>
        </w:tabs>
        <w:rPr>
          <w:rFonts w:eastAsiaTheme="minorEastAsia"/>
          <w:b w:val="0"/>
          <w:smallCaps w:val="0"/>
          <w:noProof/>
          <w:sz w:val="22"/>
          <w:lang w:val="en-US" w:eastAsia="en-US" w:bidi="ar-SA"/>
        </w:rPr>
      </w:pPr>
      <w:hyperlink w:anchor="_Toc2583973" w:history="1">
        <w:r w:rsidRPr="003A7BCF">
          <w:rPr>
            <w:rStyle w:val="Hyperlink"/>
            <w:noProof/>
          </w:rPr>
          <w:t>Plány služieb Microsoft Azure</w:t>
        </w:r>
        <w:r>
          <w:rPr>
            <w:noProof/>
            <w:webHidden/>
          </w:rPr>
          <w:tab/>
        </w:r>
        <w:r>
          <w:rPr>
            <w:noProof/>
            <w:webHidden/>
          </w:rPr>
          <w:fldChar w:fldCharType="begin"/>
        </w:r>
        <w:r>
          <w:rPr>
            <w:noProof/>
            <w:webHidden/>
          </w:rPr>
          <w:instrText xml:space="preserve"> PAGEREF _Toc2583973 \h </w:instrText>
        </w:r>
        <w:r>
          <w:rPr>
            <w:noProof/>
            <w:webHidden/>
          </w:rPr>
        </w:r>
        <w:r>
          <w:rPr>
            <w:noProof/>
            <w:webHidden/>
          </w:rPr>
          <w:fldChar w:fldCharType="separate"/>
        </w:r>
        <w:r>
          <w:rPr>
            <w:noProof/>
            <w:webHidden/>
          </w:rPr>
          <w:t>22</w:t>
        </w:r>
        <w:r>
          <w:rPr>
            <w:noProof/>
            <w:webHidden/>
          </w:rPr>
          <w:fldChar w:fldCharType="end"/>
        </w:r>
      </w:hyperlink>
    </w:p>
    <w:p w14:paraId="0048142E" w14:textId="258ECE8A" w:rsidR="007045E9" w:rsidRDefault="007045E9">
      <w:pPr>
        <w:pStyle w:val="TOC4"/>
        <w:rPr>
          <w:rFonts w:eastAsiaTheme="minorEastAsia"/>
          <w:smallCaps w:val="0"/>
          <w:noProof/>
          <w:sz w:val="22"/>
          <w:lang w:val="en-US" w:eastAsia="en-US" w:bidi="ar-SA"/>
        </w:rPr>
      </w:pPr>
      <w:hyperlink w:anchor="_Toc2583974" w:history="1">
        <w:r w:rsidRPr="003A7BCF">
          <w:rPr>
            <w:rStyle w:val="Hyperlink"/>
            <w:noProof/>
          </w:rPr>
          <w:t>Azure Active Directory Basic</w:t>
        </w:r>
        <w:r>
          <w:rPr>
            <w:noProof/>
            <w:webHidden/>
          </w:rPr>
          <w:tab/>
        </w:r>
        <w:r>
          <w:rPr>
            <w:noProof/>
            <w:webHidden/>
          </w:rPr>
          <w:fldChar w:fldCharType="begin"/>
        </w:r>
        <w:r>
          <w:rPr>
            <w:noProof/>
            <w:webHidden/>
          </w:rPr>
          <w:instrText xml:space="preserve"> PAGEREF _Toc2583974 \h </w:instrText>
        </w:r>
        <w:r>
          <w:rPr>
            <w:noProof/>
            <w:webHidden/>
          </w:rPr>
        </w:r>
        <w:r>
          <w:rPr>
            <w:noProof/>
            <w:webHidden/>
          </w:rPr>
          <w:fldChar w:fldCharType="separate"/>
        </w:r>
        <w:r>
          <w:rPr>
            <w:noProof/>
            <w:webHidden/>
          </w:rPr>
          <w:t>23</w:t>
        </w:r>
        <w:r>
          <w:rPr>
            <w:noProof/>
            <w:webHidden/>
          </w:rPr>
          <w:fldChar w:fldCharType="end"/>
        </w:r>
      </w:hyperlink>
    </w:p>
    <w:p w14:paraId="683AD0F2" w14:textId="2B2D58CD" w:rsidR="007045E9" w:rsidRDefault="007045E9">
      <w:pPr>
        <w:pStyle w:val="TOC4"/>
        <w:rPr>
          <w:rFonts w:eastAsiaTheme="minorEastAsia"/>
          <w:smallCaps w:val="0"/>
          <w:noProof/>
          <w:sz w:val="22"/>
          <w:lang w:val="en-US" w:eastAsia="en-US" w:bidi="ar-SA"/>
        </w:rPr>
      </w:pPr>
      <w:hyperlink w:anchor="_Toc2583975" w:history="1">
        <w:r w:rsidRPr="003A7BCF">
          <w:rPr>
            <w:rStyle w:val="Hyperlink"/>
            <w:noProof/>
          </w:rPr>
          <w:t>Azure Active Directory Premium</w:t>
        </w:r>
        <w:r>
          <w:rPr>
            <w:noProof/>
            <w:webHidden/>
          </w:rPr>
          <w:tab/>
        </w:r>
        <w:r>
          <w:rPr>
            <w:noProof/>
            <w:webHidden/>
          </w:rPr>
          <w:fldChar w:fldCharType="begin"/>
        </w:r>
        <w:r>
          <w:rPr>
            <w:noProof/>
            <w:webHidden/>
          </w:rPr>
          <w:instrText xml:space="preserve"> PAGEREF _Toc2583975 \h </w:instrText>
        </w:r>
        <w:r>
          <w:rPr>
            <w:noProof/>
            <w:webHidden/>
          </w:rPr>
        </w:r>
        <w:r>
          <w:rPr>
            <w:noProof/>
            <w:webHidden/>
          </w:rPr>
          <w:fldChar w:fldCharType="separate"/>
        </w:r>
        <w:r>
          <w:rPr>
            <w:noProof/>
            <w:webHidden/>
          </w:rPr>
          <w:t>23</w:t>
        </w:r>
        <w:r>
          <w:rPr>
            <w:noProof/>
            <w:webHidden/>
          </w:rPr>
          <w:fldChar w:fldCharType="end"/>
        </w:r>
      </w:hyperlink>
    </w:p>
    <w:p w14:paraId="336EC283" w14:textId="5C4F6605" w:rsidR="007045E9" w:rsidRDefault="007045E9">
      <w:pPr>
        <w:pStyle w:val="TOC4"/>
        <w:rPr>
          <w:rFonts w:eastAsiaTheme="minorEastAsia"/>
          <w:smallCaps w:val="0"/>
          <w:noProof/>
          <w:sz w:val="22"/>
          <w:lang w:val="en-US" w:eastAsia="en-US" w:bidi="ar-SA"/>
        </w:rPr>
      </w:pPr>
      <w:hyperlink w:anchor="_Toc2583976" w:history="1">
        <w:r w:rsidRPr="003A7BCF">
          <w:rPr>
            <w:rStyle w:val="Hyperlink"/>
            <w:noProof/>
            <w:lang w:val="fr-FR"/>
          </w:rPr>
          <w:t>Azure Information Protection Premium</w:t>
        </w:r>
        <w:r>
          <w:rPr>
            <w:noProof/>
            <w:webHidden/>
          </w:rPr>
          <w:tab/>
        </w:r>
        <w:r>
          <w:rPr>
            <w:noProof/>
            <w:webHidden/>
          </w:rPr>
          <w:fldChar w:fldCharType="begin"/>
        </w:r>
        <w:r>
          <w:rPr>
            <w:noProof/>
            <w:webHidden/>
          </w:rPr>
          <w:instrText xml:space="preserve"> PAGEREF _Toc2583976 \h </w:instrText>
        </w:r>
        <w:r>
          <w:rPr>
            <w:noProof/>
            <w:webHidden/>
          </w:rPr>
        </w:r>
        <w:r>
          <w:rPr>
            <w:noProof/>
            <w:webHidden/>
          </w:rPr>
          <w:fldChar w:fldCharType="separate"/>
        </w:r>
        <w:r>
          <w:rPr>
            <w:noProof/>
            <w:webHidden/>
          </w:rPr>
          <w:t>23</w:t>
        </w:r>
        <w:r>
          <w:rPr>
            <w:noProof/>
            <w:webHidden/>
          </w:rPr>
          <w:fldChar w:fldCharType="end"/>
        </w:r>
      </w:hyperlink>
    </w:p>
    <w:p w14:paraId="3B28E159" w14:textId="39F40D71" w:rsidR="007045E9" w:rsidRDefault="007045E9">
      <w:pPr>
        <w:pStyle w:val="TOC3"/>
        <w:rPr>
          <w:rFonts w:eastAsiaTheme="minorEastAsia"/>
          <w:b w:val="0"/>
          <w:smallCaps w:val="0"/>
          <w:sz w:val="22"/>
          <w:lang w:val="en-US" w:eastAsia="en-US" w:bidi="ar-SA"/>
        </w:rPr>
      </w:pPr>
      <w:hyperlink w:anchor="_Toc2583977" w:history="1">
        <w:r w:rsidRPr="003A7BCF">
          <w:rPr>
            <w:rStyle w:val="Hyperlink"/>
          </w:rPr>
          <w:t>Služby Microsoft Dynamics 365</w:t>
        </w:r>
        <w:r>
          <w:rPr>
            <w:webHidden/>
          </w:rPr>
          <w:tab/>
        </w:r>
        <w:r>
          <w:rPr>
            <w:webHidden/>
          </w:rPr>
          <w:fldChar w:fldCharType="begin"/>
        </w:r>
        <w:r>
          <w:rPr>
            <w:webHidden/>
          </w:rPr>
          <w:instrText xml:space="preserve"> PAGEREF _Toc2583977 \h </w:instrText>
        </w:r>
        <w:r>
          <w:rPr>
            <w:webHidden/>
          </w:rPr>
        </w:r>
        <w:r>
          <w:rPr>
            <w:webHidden/>
          </w:rPr>
          <w:fldChar w:fldCharType="separate"/>
        </w:r>
        <w:r>
          <w:rPr>
            <w:webHidden/>
          </w:rPr>
          <w:t>23</w:t>
        </w:r>
        <w:r>
          <w:rPr>
            <w:webHidden/>
          </w:rPr>
          <w:fldChar w:fldCharType="end"/>
        </w:r>
      </w:hyperlink>
    </w:p>
    <w:p w14:paraId="2A59F14B" w14:textId="0F78933B" w:rsidR="007045E9" w:rsidRDefault="007045E9">
      <w:pPr>
        <w:pStyle w:val="TOC2"/>
        <w:tabs>
          <w:tab w:val="right" w:leader="dot" w:pos="5030"/>
        </w:tabs>
        <w:rPr>
          <w:rFonts w:eastAsiaTheme="minorEastAsia"/>
          <w:b w:val="0"/>
          <w:smallCaps w:val="0"/>
          <w:noProof/>
          <w:sz w:val="22"/>
          <w:lang w:val="en-US" w:eastAsia="en-US" w:bidi="ar-SA"/>
        </w:rPr>
      </w:pPr>
      <w:hyperlink w:anchor="_Toc2583978" w:history="1">
        <w:r w:rsidRPr="003A7BCF">
          <w:rPr>
            <w:rStyle w:val="Hyperlink"/>
            <w:noProof/>
          </w:rPr>
          <w:t>Služby Office 365</w:t>
        </w:r>
        <w:r>
          <w:rPr>
            <w:noProof/>
            <w:webHidden/>
          </w:rPr>
          <w:tab/>
        </w:r>
        <w:r>
          <w:rPr>
            <w:noProof/>
            <w:webHidden/>
          </w:rPr>
          <w:fldChar w:fldCharType="begin"/>
        </w:r>
        <w:r>
          <w:rPr>
            <w:noProof/>
            <w:webHidden/>
          </w:rPr>
          <w:instrText xml:space="preserve"> PAGEREF _Toc2583978 \h </w:instrText>
        </w:r>
        <w:r>
          <w:rPr>
            <w:noProof/>
            <w:webHidden/>
          </w:rPr>
        </w:r>
        <w:r>
          <w:rPr>
            <w:noProof/>
            <w:webHidden/>
          </w:rPr>
          <w:fldChar w:fldCharType="separate"/>
        </w:r>
        <w:r>
          <w:rPr>
            <w:noProof/>
            <w:webHidden/>
          </w:rPr>
          <w:t>25</w:t>
        </w:r>
        <w:r>
          <w:rPr>
            <w:noProof/>
            <w:webHidden/>
          </w:rPr>
          <w:fldChar w:fldCharType="end"/>
        </w:r>
      </w:hyperlink>
    </w:p>
    <w:p w14:paraId="578A9B8B" w14:textId="161AEAA5" w:rsidR="007045E9" w:rsidRDefault="007045E9">
      <w:pPr>
        <w:pStyle w:val="TOC4"/>
        <w:rPr>
          <w:rFonts w:eastAsiaTheme="minorEastAsia"/>
          <w:smallCaps w:val="0"/>
          <w:noProof/>
          <w:sz w:val="22"/>
          <w:lang w:val="en-US" w:eastAsia="en-US" w:bidi="ar-SA"/>
        </w:rPr>
      </w:pPr>
      <w:hyperlink w:anchor="_Toc2583979" w:history="1">
        <w:r w:rsidRPr="003A7BCF">
          <w:rPr>
            <w:rStyle w:val="Hyperlink"/>
            <w:noProof/>
          </w:rPr>
          <w:t>Audio služby</w:t>
        </w:r>
        <w:r>
          <w:rPr>
            <w:noProof/>
            <w:webHidden/>
          </w:rPr>
          <w:tab/>
        </w:r>
        <w:r>
          <w:rPr>
            <w:noProof/>
            <w:webHidden/>
          </w:rPr>
          <w:fldChar w:fldCharType="begin"/>
        </w:r>
        <w:r>
          <w:rPr>
            <w:noProof/>
            <w:webHidden/>
          </w:rPr>
          <w:instrText xml:space="preserve"> PAGEREF _Toc2583979 \h </w:instrText>
        </w:r>
        <w:r>
          <w:rPr>
            <w:noProof/>
            <w:webHidden/>
          </w:rPr>
        </w:r>
        <w:r>
          <w:rPr>
            <w:noProof/>
            <w:webHidden/>
          </w:rPr>
          <w:fldChar w:fldCharType="separate"/>
        </w:r>
        <w:r>
          <w:rPr>
            <w:noProof/>
            <w:webHidden/>
          </w:rPr>
          <w:t>26</w:t>
        </w:r>
        <w:r>
          <w:rPr>
            <w:noProof/>
            <w:webHidden/>
          </w:rPr>
          <w:fldChar w:fldCharType="end"/>
        </w:r>
      </w:hyperlink>
    </w:p>
    <w:p w14:paraId="7B7E0067" w14:textId="3DA5FE09" w:rsidR="007045E9" w:rsidRDefault="007045E9">
      <w:pPr>
        <w:pStyle w:val="TOC4"/>
        <w:rPr>
          <w:rFonts w:eastAsiaTheme="minorEastAsia"/>
          <w:smallCaps w:val="0"/>
          <w:noProof/>
          <w:sz w:val="22"/>
          <w:lang w:val="en-US" w:eastAsia="en-US" w:bidi="ar-SA"/>
        </w:rPr>
      </w:pPr>
      <w:hyperlink w:anchor="_Toc2583980" w:history="1">
        <w:r w:rsidRPr="003A7BCF">
          <w:rPr>
            <w:rStyle w:val="Hyperlink"/>
            <w:noProof/>
          </w:rPr>
          <w:t>Exchange Online</w:t>
        </w:r>
        <w:r>
          <w:rPr>
            <w:noProof/>
            <w:webHidden/>
          </w:rPr>
          <w:tab/>
        </w:r>
        <w:r>
          <w:rPr>
            <w:noProof/>
            <w:webHidden/>
          </w:rPr>
          <w:fldChar w:fldCharType="begin"/>
        </w:r>
        <w:r>
          <w:rPr>
            <w:noProof/>
            <w:webHidden/>
          </w:rPr>
          <w:instrText xml:space="preserve"> PAGEREF _Toc2583980 \h </w:instrText>
        </w:r>
        <w:r>
          <w:rPr>
            <w:noProof/>
            <w:webHidden/>
          </w:rPr>
        </w:r>
        <w:r>
          <w:rPr>
            <w:noProof/>
            <w:webHidden/>
          </w:rPr>
          <w:fldChar w:fldCharType="separate"/>
        </w:r>
        <w:r>
          <w:rPr>
            <w:noProof/>
            <w:webHidden/>
          </w:rPr>
          <w:t>27</w:t>
        </w:r>
        <w:r>
          <w:rPr>
            <w:noProof/>
            <w:webHidden/>
          </w:rPr>
          <w:fldChar w:fldCharType="end"/>
        </w:r>
      </w:hyperlink>
    </w:p>
    <w:p w14:paraId="2BE2789D" w14:textId="5CD9AF46" w:rsidR="007045E9" w:rsidRDefault="007045E9">
      <w:pPr>
        <w:pStyle w:val="TOC4"/>
        <w:rPr>
          <w:rFonts w:eastAsiaTheme="minorEastAsia"/>
          <w:smallCaps w:val="0"/>
          <w:noProof/>
          <w:sz w:val="22"/>
          <w:lang w:val="en-US" w:eastAsia="en-US" w:bidi="ar-SA"/>
        </w:rPr>
      </w:pPr>
      <w:hyperlink w:anchor="_Toc2583981" w:history="1">
        <w:r w:rsidRPr="003A7BCF">
          <w:rPr>
            <w:rStyle w:val="Hyperlink"/>
            <w:noProof/>
          </w:rPr>
          <w:t>Aplikácie služieb Office 365</w:t>
        </w:r>
        <w:r>
          <w:rPr>
            <w:noProof/>
            <w:webHidden/>
          </w:rPr>
          <w:tab/>
        </w:r>
        <w:r>
          <w:rPr>
            <w:noProof/>
            <w:webHidden/>
          </w:rPr>
          <w:fldChar w:fldCharType="begin"/>
        </w:r>
        <w:r>
          <w:rPr>
            <w:noProof/>
            <w:webHidden/>
          </w:rPr>
          <w:instrText xml:space="preserve"> PAGEREF _Toc2583981 \h </w:instrText>
        </w:r>
        <w:r>
          <w:rPr>
            <w:noProof/>
            <w:webHidden/>
          </w:rPr>
        </w:r>
        <w:r>
          <w:rPr>
            <w:noProof/>
            <w:webHidden/>
          </w:rPr>
          <w:fldChar w:fldCharType="separate"/>
        </w:r>
        <w:r>
          <w:rPr>
            <w:noProof/>
            <w:webHidden/>
          </w:rPr>
          <w:t>28</w:t>
        </w:r>
        <w:r>
          <w:rPr>
            <w:noProof/>
            <w:webHidden/>
          </w:rPr>
          <w:fldChar w:fldCharType="end"/>
        </w:r>
      </w:hyperlink>
    </w:p>
    <w:p w14:paraId="2A39E8FE" w14:textId="44661735" w:rsidR="007045E9" w:rsidRDefault="007045E9">
      <w:pPr>
        <w:pStyle w:val="TOC4"/>
        <w:rPr>
          <w:rFonts w:eastAsiaTheme="minorEastAsia"/>
          <w:smallCaps w:val="0"/>
          <w:noProof/>
          <w:sz w:val="22"/>
          <w:lang w:val="en-US" w:eastAsia="en-US" w:bidi="ar-SA"/>
        </w:rPr>
      </w:pPr>
      <w:hyperlink w:anchor="_Toc2583982" w:history="1">
        <w:r w:rsidRPr="003A7BCF">
          <w:rPr>
            <w:rStyle w:val="Hyperlink"/>
            <w:noProof/>
          </w:rPr>
          <w:t>Office Online</w:t>
        </w:r>
        <w:r>
          <w:rPr>
            <w:noProof/>
            <w:webHidden/>
          </w:rPr>
          <w:tab/>
        </w:r>
        <w:r>
          <w:rPr>
            <w:noProof/>
            <w:webHidden/>
          </w:rPr>
          <w:fldChar w:fldCharType="begin"/>
        </w:r>
        <w:r>
          <w:rPr>
            <w:noProof/>
            <w:webHidden/>
          </w:rPr>
          <w:instrText xml:space="preserve"> PAGEREF _Toc2583982 \h </w:instrText>
        </w:r>
        <w:r>
          <w:rPr>
            <w:noProof/>
            <w:webHidden/>
          </w:rPr>
        </w:r>
        <w:r>
          <w:rPr>
            <w:noProof/>
            <w:webHidden/>
          </w:rPr>
          <w:fldChar w:fldCharType="separate"/>
        </w:r>
        <w:r>
          <w:rPr>
            <w:noProof/>
            <w:webHidden/>
          </w:rPr>
          <w:t>29</w:t>
        </w:r>
        <w:r>
          <w:rPr>
            <w:noProof/>
            <w:webHidden/>
          </w:rPr>
          <w:fldChar w:fldCharType="end"/>
        </w:r>
      </w:hyperlink>
    </w:p>
    <w:p w14:paraId="0AAC1678" w14:textId="12C70C0F" w:rsidR="007045E9" w:rsidRDefault="007045E9">
      <w:pPr>
        <w:pStyle w:val="TOC4"/>
        <w:rPr>
          <w:rFonts w:eastAsiaTheme="minorEastAsia"/>
          <w:smallCaps w:val="0"/>
          <w:noProof/>
          <w:sz w:val="22"/>
          <w:lang w:val="en-US" w:eastAsia="en-US" w:bidi="ar-SA"/>
        </w:rPr>
      </w:pPr>
      <w:hyperlink w:anchor="_Toc2583983" w:history="1">
        <w:r w:rsidRPr="003A7BCF">
          <w:rPr>
            <w:rStyle w:val="Hyperlink"/>
            <w:noProof/>
          </w:rPr>
          <w:t>OneDrive for Business</w:t>
        </w:r>
        <w:r>
          <w:rPr>
            <w:noProof/>
            <w:webHidden/>
          </w:rPr>
          <w:tab/>
        </w:r>
        <w:r>
          <w:rPr>
            <w:noProof/>
            <w:webHidden/>
          </w:rPr>
          <w:fldChar w:fldCharType="begin"/>
        </w:r>
        <w:r>
          <w:rPr>
            <w:noProof/>
            <w:webHidden/>
          </w:rPr>
          <w:instrText xml:space="preserve"> PAGEREF _Toc2583983 \h </w:instrText>
        </w:r>
        <w:r>
          <w:rPr>
            <w:noProof/>
            <w:webHidden/>
          </w:rPr>
        </w:r>
        <w:r>
          <w:rPr>
            <w:noProof/>
            <w:webHidden/>
          </w:rPr>
          <w:fldChar w:fldCharType="separate"/>
        </w:r>
        <w:r>
          <w:rPr>
            <w:noProof/>
            <w:webHidden/>
          </w:rPr>
          <w:t>29</w:t>
        </w:r>
        <w:r>
          <w:rPr>
            <w:noProof/>
            <w:webHidden/>
          </w:rPr>
          <w:fldChar w:fldCharType="end"/>
        </w:r>
      </w:hyperlink>
    </w:p>
    <w:p w14:paraId="06E6A3EF" w14:textId="0617735F" w:rsidR="007045E9" w:rsidRDefault="007045E9">
      <w:pPr>
        <w:pStyle w:val="TOC4"/>
        <w:rPr>
          <w:rFonts w:eastAsiaTheme="minorEastAsia"/>
          <w:smallCaps w:val="0"/>
          <w:noProof/>
          <w:sz w:val="22"/>
          <w:lang w:val="en-US" w:eastAsia="en-US" w:bidi="ar-SA"/>
        </w:rPr>
      </w:pPr>
      <w:hyperlink w:anchor="_Toc2583984" w:history="1">
        <w:r w:rsidRPr="003A7BCF">
          <w:rPr>
            <w:rStyle w:val="Hyperlink"/>
            <w:noProof/>
          </w:rPr>
          <w:t>Project Online</w:t>
        </w:r>
        <w:r>
          <w:rPr>
            <w:noProof/>
            <w:webHidden/>
          </w:rPr>
          <w:tab/>
        </w:r>
        <w:r>
          <w:rPr>
            <w:noProof/>
            <w:webHidden/>
          </w:rPr>
          <w:fldChar w:fldCharType="begin"/>
        </w:r>
        <w:r>
          <w:rPr>
            <w:noProof/>
            <w:webHidden/>
          </w:rPr>
          <w:instrText xml:space="preserve"> PAGEREF _Toc2583984 \h </w:instrText>
        </w:r>
        <w:r>
          <w:rPr>
            <w:noProof/>
            <w:webHidden/>
          </w:rPr>
        </w:r>
        <w:r>
          <w:rPr>
            <w:noProof/>
            <w:webHidden/>
          </w:rPr>
          <w:fldChar w:fldCharType="separate"/>
        </w:r>
        <w:r>
          <w:rPr>
            <w:noProof/>
            <w:webHidden/>
          </w:rPr>
          <w:t>29</w:t>
        </w:r>
        <w:r>
          <w:rPr>
            <w:noProof/>
            <w:webHidden/>
          </w:rPr>
          <w:fldChar w:fldCharType="end"/>
        </w:r>
      </w:hyperlink>
    </w:p>
    <w:p w14:paraId="592BACFD" w14:textId="33064968" w:rsidR="007045E9" w:rsidRDefault="007045E9">
      <w:pPr>
        <w:pStyle w:val="TOC4"/>
        <w:rPr>
          <w:rFonts w:eastAsiaTheme="minorEastAsia"/>
          <w:smallCaps w:val="0"/>
          <w:noProof/>
          <w:sz w:val="22"/>
          <w:lang w:val="en-US" w:eastAsia="en-US" w:bidi="ar-SA"/>
        </w:rPr>
      </w:pPr>
      <w:hyperlink w:anchor="_Toc2583985" w:history="1">
        <w:r w:rsidRPr="003A7BCF">
          <w:rPr>
            <w:rStyle w:val="Hyperlink"/>
            <w:noProof/>
          </w:rPr>
          <w:t>SharePoint Online</w:t>
        </w:r>
        <w:r>
          <w:rPr>
            <w:noProof/>
            <w:webHidden/>
          </w:rPr>
          <w:tab/>
        </w:r>
        <w:r>
          <w:rPr>
            <w:noProof/>
            <w:webHidden/>
          </w:rPr>
          <w:fldChar w:fldCharType="begin"/>
        </w:r>
        <w:r>
          <w:rPr>
            <w:noProof/>
            <w:webHidden/>
          </w:rPr>
          <w:instrText xml:space="preserve"> PAGEREF _Toc2583985 \h </w:instrText>
        </w:r>
        <w:r>
          <w:rPr>
            <w:noProof/>
            <w:webHidden/>
          </w:rPr>
        </w:r>
        <w:r>
          <w:rPr>
            <w:noProof/>
            <w:webHidden/>
          </w:rPr>
          <w:fldChar w:fldCharType="separate"/>
        </w:r>
        <w:r>
          <w:rPr>
            <w:noProof/>
            <w:webHidden/>
          </w:rPr>
          <w:t>30</w:t>
        </w:r>
        <w:r>
          <w:rPr>
            <w:noProof/>
            <w:webHidden/>
          </w:rPr>
          <w:fldChar w:fldCharType="end"/>
        </w:r>
      </w:hyperlink>
    </w:p>
    <w:p w14:paraId="7B984358" w14:textId="61DEE7D5" w:rsidR="007045E9" w:rsidRDefault="007045E9">
      <w:pPr>
        <w:pStyle w:val="TOC4"/>
        <w:rPr>
          <w:rFonts w:eastAsiaTheme="minorEastAsia"/>
          <w:smallCaps w:val="0"/>
          <w:noProof/>
          <w:sz w:val="22"/>
          <w:lang w:val="en-US" w:eastAsia="en-US" w:bidi="ar-SA"/>
        </w:rPr>
      </w:pPr>
      <w:hyperlink w:anchor="_Toc2583986" w:history="1">
        <w:r w:rsidRPr="003A7BCF">
          <w:rPr>
            <w:rStyle w:val="Hyperlink"/>
            <w:noProof/>
          </w:rPr>
          <w:t>Microsoft Stream</w:t>
        </w:r>
        <w:r>
          <w:rPr>
            <w:noProof/>
            <w:webHidden/>
          </w:rPr>
          <w:tab/>
        </w:r>
        <w:r>
          <w:rPr>
            <w:noProof/>
            <w:webHidden/>
          </w:rPr>
          <w:fldChar w:fldCharType="begin"/>
        </w:r>
        <w:r>
          <w:rPr>
            <w:noProof/>
            <w:webHidden/>
          </w:rPr>
          <w:instrText xml:space="preserve"> PAGEREF _Toc2583986 \h </w:instrText>
        </w:r>
        <w:r>
          <w:rPr>
            <w:noProof/>
            <w:webHidden/>
          </w:rPr>
        </w:r>
        <w:r>
          <w:rPr>
            <w:noProof/>
            <w:webHidden/>
          </w:rPr>
          <w:fldChar w:fldCharType="separate"/>
        </w:r>
        <w:r>
          <w:rPr>
            <w:noProof/>
            <w:webHidden/>
          </w:rPr>
          <w:t>30</w:t>
        </w:r>
        <w:r>
          <w:rPr>
            <w:noProof/>
            <w:webHidden/>
          </w:rPr>
          <w:fldChar w:fldCharType="end"/>
        </w:r>
      </w:hyperlink>
    </w:p>
    <w:p w14:paraId="1B5C7437" w14:textId="7D28D1E4" w:rsidR="007045E9" w:rsidRDefault="007045E9">
      <w:pPr>
        <w:pStyle w:val="TOC2"/>
        <w:tabs>
          <w:tab w:val="right" w:leader="dot" w:pos="5030"/>
        </w:tabs>
        <w:rPr>
          <w:rFonts w:eastAsiaTheme="minorEastAsia"/>
          <w:b w:val="0"/>
          <w:smallCaps w:val="0"/>
          <w:noProof/>
          <w:sz w:val="22"/>
          <w:lang w:val="en-US" w:eastAsia="en-US" w:bidi="ar-SA"/>
        </w:rPr>
      </w:pPr>
      <w:hyperlink w:anchor="_Toc2583987" w:history="1">
        <w:r w:rsidRPr="003A7BCF">
          <w:rPr>
            <w:rStyle w:val="Hyperlink"/>
            <w:noProof/>
          </w:rPr>
          <w:t>Iné služby online</w:t>
        </w:r>
        <w:r>
          <w:rPr>
            <w:noProof/>
            <w:webHidden/>
          </w:rPr>
          <w:tab/>
        </w:r>
        <w:r>
          <w:rPr>
            <w:noProof/>
            <w:webHidden/>
          </w:rPr>
          <w:fldChar w:fldCharType="begin"/>
        </w:r>
        <w:r>
          <w:rPr>
            <w:noProof/>
            <w:webHidden/>
          </w:rPr>
          <w:instrText xml:space="preserve"> PAGEREF _Toc2583987 \h </w:instrText>
        </w:r>
        <w:r>
          <w:rPr>
            <w:noProof/>
            <w:webHidden/>
          </w:rPr>
        </w:r>
        <w:r>
          <w:rPr>
            <w:noProof/>
            <w:webHidden/>
          </w:rPr>
          <w:fldChar w:fldCharType="separate"/>
        </w:r>
        <w:r>
          <w:rPr>
            <w:noProof/>
            <w:webHidden/>
          </w:rPr>
          <w:t>30</w:t>
        </w:r>
        <w:r>
          <w:rPr>
            <w:noProof/>
            <w:webHidden/>
          </w:rPr>
          <w:fldChar w:fldCharType="end"/>
        </w:r>
      </w:hyperlink>
    </w:p>
    <w:p w14:paraId="44E33587" w14:textId="5EEE9366" w:rsidR="007045E9" w:rsidRDefault="007045E9">
      <w:pPr>
        <w:pStyle w:val="TOC4"/>
        <w:rPr>
          <w:rFonts w:eastAsiaTheme="minorEastAsia"/>
          <w:smallCaps w:val="0"/>
          <w:noProof/>
          <w:sz w:val="22"/>
          <w:lang w:val="en-US" w:eastAsia="en-US" w:bidi="ar-SA"/>
        </w:rPr>
      </w:pPr>
      <w:hyperlink w:anchor="_Toc2583988" w:history="1">
        <w:r w:rsidRPr="003A7BCF">
          <w:rPr>
            <w:rStyle w:val="Hyperlink"/>
            <w:noProof/>
          </w:rPr>
          <w:t>Bing Maps Enterprise Platform a Mobile Asset Management Platform</w:t>
        </w:r>
        <w:r>
          <w:rPr>
            <w:noProof/>
            <w:webHidden/>
          </w:rPr>
          <w:tab/>
        </w:r>
        <w:r>
          <w:rPr>
            <w:noProof/>
            <w:webHidden/>
          </w:rPr>
          <w:fldChar w:fldCharType="begin"/>
        </w:r>
        <w:r>
          <w:rPr>
            <w:noProof/>
            <w:webHidden/>
          </w:rPr>
          <w:instrText xml:space="preserve"> PAGEREF _Toc2583988 \h </w:instrText>
        </w:r>
        <w:r>
          <w:rPr>
            <w:noProof/>
            <w:webHidden/>
          </w:rPr>
        </w:r>
        <w:r>
          <w:rPr>
            <w:noProof/>
            <w:webHidden/>
          </w:rPr>
          <w:fldChar w:fldCharType="separate"/>
        </w:r>
        <w:r>
          <w:rPr>
            <w:noProof/>
            <w:webHidden/>
          </w:rPr>
          <w:t>30</w:t>
        </w:r>
        <w:r>
          <w:rPr>
            <w:noProof/>
            <w:webHidden/>
          </w:rPr>
          <w:fldChar w:fldCharType="end"/>
        </w:r>
      </w:hyperlink>
    </w:p>
    <w:p w14:paraId="5B8943D3" w14:textId="6E5DD028" w:rsidR="007045E9" w:rsidRDefault="007045E9">
      <w:pPr>
        <w:pStyle w:val="TOC4"/>
        <w:rPr>
          <w:rFonts w:eastAsiaTheme="minorEastAsia"/>
          <w:smallCaps w:val="0"/>
          <w:noProof/>
          <w:sz w:val="22"/>
          <w:lang w:val="en-US" w:eastAsia="en-US" w:bidi="ar-SA"/>
        </w:rPr>
      </w:pPr>
      <w:hyperlink w:anchor="_Toc2583989" w:history="1">
        <w:r w:rsidRPr="003A7BCF">
          <w:rPr>
            <w:rStyle w:val="Hyperlink"/>
            <w:noProof/>
          </w:rPr>
          <w:t>Platforma obchodných aplikácií</w:t>
        </w:r>
        <w:r>
          <w:rPr>
            <w:noProof/>
            <w:webHidden/>
          </w:rPr>
          <w:tab/>
        </w:r>
        <w:r>
          <w:rPr>
            <w:noProof/>
            <w:webHidden/>
          </w:rPr>
          <w:fldChar w:fldCharType="begin"/>
        </w:r>
        <w:r>
          <w:rPr>
            <w:noProof/>
            <w:webHidden/>
          </w:rPr>
          <w:instrText xml:space="preserve"> PAGEREF _Toc2583989 \h </w:instrText>
        </w:r>
        <w:r>
          <w:rPr>
            <w:noProof/>
            <w:webHidden/>
          </w:rPr>
        </w:r>
        <w:r>
          <w:rPr>
            <w:noProof/>
            <w:webHidden/>
          </w:rPr>
          <w:fldChar w:fldCharType="separate"/>
        </w:r>
        <w:r>
          <w:rPr>
            <w:noProof/>
            <w:webHidden/>
          </w:rPr>
          <w:t>31</w:t>
        </w:r>
        <w:r>
          <w:rPr>
            <w:noProof/>
            <w:webHidden/>
          </w:rPr>
          <w:fldChar w:fldCharType="end"/>
        </w:r>
      </w:hyperlink>
    </w:p>
    <w:p w14:paraId="3BFBCFF1" w14:textId="31F9DA6B" w:rsidR="007045E9" w:rsidRDefault="007045E9">
      <w:pPr>
        <w:pStyle w:val="TOC4"/>
        <w:rPr>
          <w:rFonts w:eastAsiaTheme="minorEastAsia"/>
          <w:smallCaps w:val="0"/>
          <w:noProof/>
          <w:sz w:val="22"/>
          <w:lang w:val="en-US" w:eastAsia="en-US" w:bidi="ar-SA"/>
        </w:rPr>
      </w:pPr>
      <w:hyperlink w:anchor="_Toc2583990" w:history="1">
        <w:r w:rsidRPr="003A7BCF">
          <w:rPr>
            <w:rStyle w:val="Hyperlink"/>
            <w:noProof/>
          </w:rPr>
          <w:t>Licencia GitHub Enterprise</w:t>
        </w:r>
        <w:r>
          <w:rPr>
            <w:noProof/>
            <w:webHidden/>
          </w:rPr>
          <w:tab/>
        </w:r>
        <w:r>
          <w:rPr>
            <w:noProof/>
            <w:webHidden/>
          </w:rPr>
          <w:fldChar w:fldCharType="begin"/>
        </w:r>
        <w:r>
          <w:rPr>
            <w:noProof/>
            <w:webHidden/>
          </w:rPr>
          <w:instrText xml:space="preserve"> PAGEREF _Toc2583990 \h </w:instrText>
        </w:r>
        <w:r>
          <w:rPr>
            <w:noProof/>
            <w:webHidden/>
          </w:rPr>
        </w:r>
        <w:r>
          <w:rPr>
            <w:noProof/>
            <w:webHidden/>
          </w:rPr>
          <w:fldChar w:fldCharType="separate"/>
        </w:r>
        <w:r>
          <w:rPr>
            <w:noProof/>
            <w:webHidden/>
          </w:rPr>
          <w:t>32</w:t>
        </w:r>
        <w:r>
          <w:rPr>
            <w:noProof/>
            <w:webHidden/>
          </w:rPr>
          <w:fldChar w:fldCharType="end"/>
        </w:r>
      </w:hyperlink>
    </w:p>
    <w:p w14:paraId="466525AB" w14:textId="15251B20" w:rsidR="007045E9" w:rsidRDefault="007045E9">
      <w:pPr>
        <w:pStyle w:val="TOC4"/>
        <w:rPr>
          <w:rFonts w:eastAsiaTheme="minorEastAsia"/>
          <w:smallCaps w:val="0"/>
          <w:noProof/>
          <w:sz w:val="22"/>
          <w:lang w:val="en-US" w:eastAsia="en-US" w:bidi="ar-SA"/>
        </w:rPr>
      </w:pPr>
      <w:hyperlink w:anchor="_Toc2583991" w:history="1">
        <w:r w:rsidRPr="003A7BCF">
          <w:rPr>
            <w:rStyle w:val="Hyperlink"/>
            <w:noProof/>
          </w:rPr>
          <w:t>Microsoft Cloud App Security</w:t>
        </w:r>
        <w:r>
          <w:rPr>
            <w:noProof/>
            <w:webHidden/>
          </w:rPr>
          <w:tab/>
        </w:r>
        <w:r>
          <w:rPr>
            <w:noProof/>
            <w:webHidden/>
          </w:rPr>
          <w:fldChar w:fldCharType="begin"/>
        </w:r>
        <w:r>
          <w:rPr>
            <w:noProof/>
            <w:webHidden/>
          </w:rPr>
          <w:instrText xml:space="preserve"> PAGEREF _Toc2583991 \h </w:instrText>
        </w:r>
        <w:r>
          <w:rPr>
            <w:noProof/>
            <w:webHidden/>
          </w:rPr>
        </w:r>
        <w:r>
          <w:rPr>
            <w:noProof/>
            <w:webHidden/>
          </w:rPr>
          <w:fldChar w:fldCharType="separate"/>
        </w:r>
        <w:r>
          <w:rPr>
            <w:noProof/>
            <w:webHidden/>
          </w:rPr>
          <w:t>32</w:t>
        </w:r>
        <w:r>
          <w:rPr>
            <w:noProof/>
            <w:webHidden/>
          </w:rPr>
          <w:fldChar w:fldCharType="end"/>
        </w:r>
      </w:hyperlink>
    </w:p>
    <w:p w14:paraId="3162F826" w14:textId="6B4119FF" w:rsidR="007045E9" w:rsidRDefault="007045E9">
      <w:pPr>
        <w:pStyle w:val="TOC4"/>
        <w:rPr>
          <w:rFonts w:eastAsiaTheme="minorEastAsia"/>
          <w:smallCaps w:val="0"/>
          <w:noProof/>
          <w:sz w:val="22"/>
          <w:lang w:val="en-US" w:eastAsia="en-US" w:bidi="ar-SA"/>
        </w:rPr>
      </w:pPr>
      <w:hyperlink w:anchor="_Toc2583992" w:history="1">
        <w:r w:rsidRPr="003A7BCF">
          <w:rPr>
            <w:rStyle w:val="Hyperlink"/>
            <w:noProof/>
          </w:rPr>
          <w:t>Služba Microsoft Healthcare Bot</w:t>
        </w:r>
        <w:r>
          <w:rPr>
            <w:noProof/>
            <w:webHidden/>
          </w:rPr>
          <w:tab/>
        </w:r>
        <w:r>
          <w:rPr>
            <w:noProof/>
            <w:webHidden/>
          </w:rPr>
          <w:fldChar w:fldCharType="begin"/>
        </w:r>
        <w:r>
          <w:rPr>
            <w:noProof/>
            <w:webHidden/>
          </w:rPr>
          <w:instrText xml:space="preserve"> PAGEREF _Toc2583992 \h </w:instrText>
        </w:r>
        <w:r>
          <w:rPr>
            <w:noProof/>
            <w:webHidden/>
          </w:rPr>
        </w:r>
        <w:r>
          <w:rPr>
            <w:noProof/>
            <w:webHidden/>
          </w:rPr>
          <w:fldChar w:fldCharType="separate"/>
        </w:r>
        <w:r>
          <w:rPr>
            <w:noProof/>
            <w:webHidden/>
          </w:rPr>
          <w:t>32</w:t>
        </w:r>
        <w:r>
          <w:rPr>
            <w:noProof/>
            <w:webHidden/>
          </w:rPr>
          <w:fldChar w:fldCharType="end"/>
        </w:r>
      </w:hyperlink>
    </w:p>
    <w:p w14:paraId="3CD69A47" w14:textId="393AD12A" w:rsidR="007045E9" w:rsidRDefault="007045E9">
      <w:pPr>
        <w:pStyle w:val="TOC4"/>
        <w:rPr>
          <w:rFonts w:eastAsiaTheme="minorEastAsia"/>
          <w:smallCaps w:val="0"/>
          <w:noProof/>
          <w:sz w:val="22"/>
          <w:lang w:val="en-US" w:eastAsia="en-US" w:bidi="ar-SA"/>
        </w:rPr>
      </w:pPr>
      <w:hyperlink w:anchor="_Toc2583993" w:history="1">
        <w:r w:rsidRPr="003A7BCF">
          <w:rPr>
            <w:rStyle w:val="Hyperlink"/>
            <w:noProof/>
          </w:rPr>
          <w:t>Microsoft Intune</w:t>
        </w:r>
        <w:r>
          <w:rPr>
            <w:noProof/>
            <w:webHidden/>
          </w:rPr>
          <w:tab/>
        </w:r>
        <w:r>
          <w:rPr>
            <w:noProof/>
            <w:webHidden/>
          </w:rPr>
          <w:fldChar w:fldCharType="begin"/>
        </w:r>
        <w:r>
          <w:rPr>
            <w:noProof/>
            <w:webHidden/>
          </w:rPr>
          <w:instrText xml:space="preserve"> PAGEREF _Toc2583993 \h </w:instrText>
        </w:r>
        <w:r>
          <w:rPr>
            <w:noProof/>
            <w:webHidden/>
          </w:rPr>
        </w:r>
        <w:r>
          <w:rPr>
            <w:noProof/>
            <w:webHidden/>
          </w:rPr>
          <w:fldChar w:fldCharType="separate"/>
        </w:r>
        <w:r>
          <w:rPr>
            <w:noProof/>
            <w:webHidden/>
          </w:rPr>
          <w:t>33</w:t>
        </w:r>
        <w:r>
          <w:rPr>
            <w:noProof/>
            <w:webHidden/>
          </w:rPr>
          <w:fldChar w:fldCharType="end"/>
        </w:r>
      </w:hyperlink>
    </w:p>
    <w:p w14:paraId="0FE972C8" w14:textId="7D99D657" w:rsidR="007045E9" w:rsidRDefault="007045E9">
      <w:pPr>
        <w:pStyle w:val="TOC4"/>
        <w:rPr>
          <w:rFonts w:eastAsiaTheme="minorEastAsia"/>
          <w:smallCaps w:val="0"/>
          <w:noProof/>
          <w:sz w:val="22"/>
          <w:lang w:val="en-US" w:eastAsia="en-US" w:bidi="ar-SA"/>
        </w:rPr>
      </w:pPr>
      <w:hyperlink w:anchor="_Toc2583994" w:history="1">
        <w:r w:rsidRPr="003A7BCF">
          <w:rPr>
            <w:rStyle w:val="Hyperlink"/>
            <w:noProof/>
          </w:rPr>
          <w:t>Microsoft Learning</w:t>
        </w:r>
        <w:r>
          <w:rPr>
            <w:noProof/>
            <w:webHidden/>
          </w:rPr>
          <w:tab/>
        </w:r>
        <w:r>
          <w:rPr>
            <w:noProof/>
            <w:webHidden/>
          </w:rPr>
          <w:fldChar w:fldCharType="begin"/>
        </w:r>
        <w:r>
          <w:rPr>
            <w:noProof/>
            <w:webHidden/>
          </w:rPr>
          <w:instrText xml:space="preserve"> PAGEREF _Toc2583994 \h </w:instrText>
        </w:r>
        <w:r>
          <w:rPr>
            <w:noProof/>
            <w:webHidden/>
          </w:rPr>
        </w:r>
        <w:r>
          <w:rPr>
            <w:noProof/>
            <w:webHidden/>
          </w:rPr>
          <w:fldChar w:fldCharType="separate"/>
        </w:r>
        <w:r>
          <w:rPr>
            <w:noProof/>
            <w:webHidden/>
          </w:rPr>
          <w:t>33</w:t>
        </w:r>
        <w:r>
          <w:rPr>
            <w:noProof/>
            <w:webHidden/>
          </w:rPr>
          <w:fldChar w:fldCharType="end"/>
        </w:r>
      </w:hyperlink>
    </w:p>
    <w:p w14:paraId="09E52618" w14:textId="21591B1B" w:rsidR="007045E9" w:rsidRDefault="007045E9">
      <w:pPr>
        <w:pStyle w:val="TOC4"/>
        <w:rPr>
          <w:rFonts w:eastAsiaTheme="minorEastAsia"/>
          <w:smallCaps w:val="0"/>
          <w:noProof/>
          <w:sz w:val="22"/>
          <w:lang w:val="en-US" w:eastAsia="en-US" w:bidi="ar-SA"/>
        </w:rPr>
      </w:pPr>
      <w:hyperlink w:anchor="_Toc2583995" w:history="1">
        <w:r w:rsidRPr="003A7BCF">
          <w:rPr>
            <w:rStyle w:val="Hyperlink"/>
            <w:noProof/>
          </w:rPr>
          <w:t>Minecraft: Education Edition</w:t>
        </w:r>
        <w:r>
          <w:rPr>
            <w:noProof/>
            <w:webHidden/>
          </w:rPr>
          <w:tab/>
        </w:r>
        <w:r>
          <w:rPr>
            <w:noProof/>
            <w:webHidden/>
          </w:rPr>
          <w:fldChar w:fldCharType="begin"/>
        </w:r>
        <w:r>
          <w:rPr>
            <w:noProof/>
            <w:webHidden/>
          </w:rPr>
          <w:instrText xml:space="preserve"> PAGEREF _Toc2583995 \h </w:instrText>
        </w:r>
        <w:r>
          <w:rPr>
            <w:noProof/>
            <w:webHidden/>
          </w:rPr>
        </w:r>
        <w:r>
          <w:rPr>
            <w:noProof/>
            <w:webHidden/>
          </w:rPr>
          <w:fldChar w:fldCharType="separate"/>
        </w:r>
        <w:r>
          <w:rPr>
            <w:noProof/>
            <w:webHidden/>
          </w:rPr>
          <w:t>34</w:t>
        </w:r>
        <w:r>
          <w:rPr>
            <w:noProof/>
            <w:webHidden/>
          </w:rPr>
          <w:fldChar w:fldCharType="end"/>
        </w:r>
      </w:hyperlink>
    </w:p>
    <w:p w14:paraId="36F32C7A" w14:textId="051AAF51" w:rsidR="007045E9" w:rsidRDefault="007045E9">
      <w:pPr>
        <w:pStyle w:val="TOC4"/>
        <w:rPr>
          <w:rFonts w:eastAsiaTheme="minorEastAsia"/>
          <w:smallCaps w:val="0"/>
          <w:noProof/>
          <w:sz w:val="22"/>
          <w:lang w:val="en-US" w:eastAsia="en-US" w:bidi="ar-SA"/>
        </w:rPr>
      </w:pPr>
      <w:hyperlink w:anchor="_Toc2583996" w:history="1">
        <w:r w:rsidRPr="003A7BCF">
          <w:rPr>
            <w:rStyle w:val="Hyperlink"/>
            <w:noProof/>
          </w:rPr>
          <w:t>Office 365 Developer</w:t>
        </w:r>
        <w:r>
          <w:rPr>
            <w:noProof/>
            <w:webHidden/>
          </w:rPr>
          <w:tab/>
        </w:r>
        <w:r>
          <w:rPr>
            <w:noProof/>
            <w:webHidden/>
          </w:rPr>
          <w:fldChar w:fldCharType="begin"/>
        </w:r>
        <w:r>
          <w:rPr>
            <w:noProof/>
            <w:webHidden/>
          </w:rPr>
          <w:instrText xml:space="preserve"> PAGEREF _Toc2583996 \h </w:instrText>
        </w:r>
        <w:r>
          <w:rPr>
            <w:noProof/>
            <w:webHidden/>
          </w:rPr>
        </w:r>
        <w:r>
          <w:rPr>
            <w:noProof/>
            <w:webHidden/>
          </w:rPr>
          <w:fldChar w:fldCharType="separate"/>
        </w:r>
        <w:r>
          <w:rPr>
            <w:noProof/>
            <w:webHidden/>
          </w:rPr>
          <w:t>34</w:t>
        </w:r>
        <w:r>
          <w:rPr>
            <w:noProof/>
            <w:webHidden/>
          </w:rPr>
          <w:fldChar w:fldCharType="end"/>
        </w:r>
      </w:hyperlink>
    </w:p>
    <w:p w14:paraId="29FE2248" w14:textId="3F1C0EFA" w:rsidR="007045E9" w:rsidRDefault="007045E9">
      <w:pPr>
        <w:pStyle w:val="TOC4"/>
        <w:rPr>
          <w:rFonts w:eastAsiaTheme="minorEastAsia"/>
          <w:smallCaps w:val="0"/>
          <w:noProof/>
          <w:sz w:val="22"/>
          <w:lang w:val="en-US" w:eastAsia="en-US" w:bidi="ar-SA"/>
        </w:rPr>
      </w:pPr>
      <w:hyperlink w:anchor="_Toc2583997" w:history="1">
        <w:r w:rsidRPr="003A7BCF">
          <w:rPr>
            <w:rStyle w:val="Hyperlink"/>
            <w:noProof/>
          </w:rPr>
          <w:t>Operačný systém Windows pre osobné počítače</w:t>
        </w:r>
        <w:r>
          <w:rPr>
            <w:noProof/>
            <w:webHidden/>
          </w:rPr>
          <w:tab/>
        </w:r>
        <w:r>
          <w:rPr>
            <w:noProof/>
            <w:webHidden/>
          </w:rPr>
          <w:fldChar w:fldCharType="begin"/>
        </w:r>
        <w:r>
          <w:rPr>
            <w:noProof/>
            <w:webHidden/>
          </w:rPr>
          <w:instrText xml:space="preserve"> PAGEREF _Toc2583997 \h </w:instrText>
        </w:r>
        <w:r>
          <w:rPr>
            <w:noProof/>
            <w:webHidden/>
          </w:rPr>
        </w:r>
        <w:r>
          <w:rPr>
            <w:noProof/>
            <w:webHidden/>
          </w:rPr>
          <w:fldChar w:fldCharType="separate"/>
        </w:r>
        <w:r>
          <w:rPr>
            <w:noProof/>
            <w:webHidden/>
          </w:rPr>
          <w:t>34</w:t>
        </w:r>
        <w:r>
          <w:rPr>
            <w:noProof/>
            <w:webHidden/>
          </w:rPr>
          <w:fldChar w:fldCharType="end"/>
        </w:r>
      </w:hyperlink>
    </w:p>
    <w:p w14:paraId="1575F575" w14:textId="724D4192" w:rsidR="007045E9" w:rsidRDefault="007045E9">
      <w:pPr>
        <w:pStyle w:val="TOC1"/>
        <w:tabs>
          <w:tab w:val="right" w:leader="dot" w:pos="5030"/>
        </w:tabs>
        <w:rPr>
          <w:rFonts w:eastAsiaTheme="minorEastAsia"/>
          <w:b w:val="0"/>
          <w:caps w:val="0"/>
          <w:noProof/>
          <w:sz w:val="22"/>
          <w:lang w:val="en-US" w:eastAsia="en-US" w:bidi="ar-SA"/>
        </w:rPr>
      </w:pPr>
      <w:hyperlink w:anchor="_Toc2583998" w:history="1">
        <w:r w:rsidRPr="003A7BCF">
          <w:rPr>
            <w:rStyle w:val="Hyperlink"/>
            <w:noProof/>
          </w:rPr>
          <w:t>Príloha 1 – oznámenia</w:t>
        </w:r>
        <w:r>
          <w:rPr>
            <w:noProof/>
            <w:webHidden/>
          </w:rPr>
          <w:tab/>
        </w:r>
        <w:r>
          <w:rPr>
            <w:noProof/>
            <w:webHidden/>
          </w:rPr>
          <w:fldChar w:fldCharType="begin"/>
        </w:r>
        <w:r>
          <w:rPr>
            <w:noProof/>
            <w:webHidden/>
          </w:rPr>
          <w:instrText xml:space="preserve"> PAGEREF _Toc2583998 \h </w:instrText>
        </w:r>
        <w:r>
          <w:rPr>
            <w:noProof/>
            <w:webHidden/>
          </w:rPr>
        </w:r>
        <w:r>
          <w:rPr>
            <w:noProof/>
            <w:webHidden/>
          </w:rPr>
          <w:fldChar w:fldCharType="separate"/>
        </w:r>
        <w:r>
          <w:rPr>
            <w:noProof/>
            <w:webHidden/>
          </w:rPr>
          <w:t>35</w:t>
        </w:r>
        <w:r>
          <w:rPr>
            <w:noProof/>
            <w:webHidden/>
          </w:rPr>
          <w:fldChar w:fldCharType="end"/>
        </w:r>
      </w:hyperlink>
    </w:p>
    <w:p w14:paraId="6956400D" w14:textId="4FDD881A" w:rsidR="007045E9" w:rsidRDefault="007045E9">
      <w:pPr>
        <w:pStyle w:val="TOC3"/>
        <w:rPr>
          <w:rFonts w:eastAsiaTheme="minorEastAsia"/>
          <w:b w:val="0"/>
          <w:smallCaps w:val="0"/>
          <w:sz w:val="22"/>
          <w:lang w:val="en-US" w:eastAsia="en-US" w:bidi="ar-SA"/>
        </w:rPr>
      </w:pPr>
      <w:hyperlink w:anchor="_Toc2583999" w:history="1">
        <w:r w:rsidRPr="003A7BCF">
          <w:rPr>
            <w:rStyle w:val="Hyperlink"/>
          </w:rPr>
          <w:t>Bing Maps</w:t>
        </w:r>
        <w:r>
          <w:rPr>
            <w:webHidden/>
          </w:rPr>
          <w:tab/>
        </w:r>
        <w:r>
          <w:rPr>
            <w:webHidden/>
          </w:rPr>
          <w:fldChar w:fldCharType="begin"/>
        </w:r>
        <w:r>
          <w:rPr>
            <w:webHidden/>
          </w:rPr>
          <w:instrText xml:space="preserve"> PAGEREF _Toc2583999 \h </w:instrText>
        </w:r>
        <w:r>
          <w:rPr>
            <w:webHidden/>
          </w:rPr>
        </w:r>
        <w:r>
          <w:rPr>
            <w:webHidden/>
          </w:rPr>
          <w:fldChar w:fldCharType="separate"/>
        </w:r>
        <w:r>
          <w:rPr>
            <w:webHidden/>
          </w:rPr>
          <w:t>35</w:t>
        </w:r>
        <w:r>
          <w:rPr>
            <w:webHidden/>
          </w:rPr>
          <w:fldChar w:fldCharType="end"/>
        </w:r>
      </w:hyperlink>
    </w:p>
    <w:p w14:paraId="2CE4158E" w14:textId="7BDB0D62" w:rsidR="007045E9" w:rsidRDefault="007045E9">
      <w:pPr>
        <w:pStyle w:val="TOC3"/>
        <w:rPr>
          <w:rFonts w:eastAsiaTheme="minorEastAsia"/>
          <w:b w:val="0"/>
          <w:smallCaps w:val="0"/>
          <w:sz w:val="22"/>
          <w:lang w:val="en-US" w:eastAsia="en-US" w:bidi="ar-SA"/>
        </w:rPr>
      </w:pPr>
      <w:hyperlink w:anchor="_Toc2584000" w:history="1">
        <w:r w:rsidRPr="003A7BCF">
          <w:rPr>
            <w:rStyle w:val="Hyperlink"/>
          </w:rPr>
          <w:t>Profesionálne služby</w:t>
        </w:r>
        <w:r>
          <w:rPr>
            <w:webHidden/>
          </w:rPr>
          <w:tab/>
        </w:r>
        <w:r>
          <w:rPr>
            <w:webHidden/>
          </w:rPr>
          <w:fldChar w:fldCharType="begin"/>
        </w:r>
        <w:r>
          <w:rPr>
            <w:webHidden/>
          </w:rPr>
          <w:instrText xml:space="preserve"> PAGEREF _Toc2584000 \h </w:instrText>
        </w:r>
        <w:r>
          <w:rPr>
            <w:webHidden/>
          </w:rPr>
        </w:r>
        <w:r>
          <w:rPr>
            <w:webHidden/>
          </w:rPr>
          <w:fldChar w:fldCharType="separate"/>
        </w:r>
        <w:r>
          <w:rPr>
            <w:webHidden/>
          </w:rPr>
          <w:t>35</w:t>
        </w:r>
        <w:r>
          <w:rPr>
            <w:webHidden/>
          </w:rPr>
          <w:fldChar w:fldCharType="end"/>
        </w:r>
      </w:hyperlink>
    </w:p>
    <w:p w14:paraId="451BB277" w14:textId="466ACECE" w:rsidR="007045E9" w:rsidRDefault="007045E9">
      <w:pPr>
        <w:pStyle w:val="TOC3"/>
        <w:rPr>
          <w:rFonts w:eastAsiaTheme="minorEastAsia"/>
          <w:b w:val="0"/>
          <w:smallCaps w:val="0"/>
          <w:sz w:val="22"/>
          <w:lang w:val="en-US" w:eastAsia="en-US" w:bidi="ar-SA"/>
        </w:rPr>
      </w:pPr>
      <w:hyperlink w:anchor="_Toc2584001" w:history="1">
        <w:r w:rsidRPr="003A7BCF">
          <w:rPr>
            <w:rStyle w:val="Hyperlink"/>
          </w:rPr>
          <w:t>Oznámenie o kódovaní H.265/HEVC v mediálnych službách Azure</w:t>
        </w:r>
        <w:r>
          <w:rPr>
            <w:webHidden/>
          </w:rPr>
          <w:tab/>
        </w:r>
        <w:r>
          <w:rPr>
            <w:webHidden/>
          </w:rPr>
          <w:fldChar w:fldCharType="begin"/>
        </w:r>
        <w:r>
          <w:rPr>
            <w:webHidden/>
          </w:rPr>
          <w:instrText xml:space="preserve"> PAGEREF _Toc2584001 \h </w:instrText>
        </w:r>
        <w:r>
          <w:rPr>
            <w:webHidden/>
          </w:rPr>
        </w:r>
        <w:r>
          <w:rPr>
            <w:webHidden/>
          </w:rPr>
          <w:fldChar w:fldCharType="separate"/>
        </w:r>
        <w:r>
          <w:rPr>
            <w:webHidden/>
          </w:rPr>
          <w:t>38</w:t>
        </w:r>
        <w:r>
          <w:rPr>
            <w:webHidden/>
          </w:rPr>
          <w:fldChar w:fldCharType="end"/>
        </w:r>
      </w:hyperlink>
    </w:p>
    <w:p w14:paraId="529A5CD1" w14:textId="592F1712" w:rsidR="007045E9" w:rsidRDefault="007045E9">
      <w:pPr>
        <w:pStyle w:val="TOC3"/>
        <w:rPr>
          <w:rFonts w:eastAsiaTheme="minorEastAsia"/>
          <w:b w:val="0"/>
          <w:smallCaps w:val="0"/>
          <w:sz w:val="22"/>
          <w:lang w:val="en-US" w:eastAsia="en-US" w:bidi="ar-SA"/>
        </w:rPr>
      </w:pPr>
      <w:hyperlink w:anchor="_Toc2584002" w:history="1">
        <w:r w:rsidRPr="003A7BCF">
          <w:rPr>
            <w:rStyle w:val="Hyperlink"/>
          </w:rPr>
          <w:t>Oznámenie týkajúce sa programu Adobe Flash Player</w:t>
        </w:r>
        <w:r>
          <w:rPr>
            <w:webHidden/>
          </w:rPr>
          <w:tab/>
        </w:r>
        <w:r>
          <w:rPr>
            <w:webHidden/>
          </w:rPr>
          <w:fldChar w:fldCharType="begin"/>
        </w:r>
        <w:r>
          <w:rPr>
            <w:webHidden/>
          </w:rPr>
          <w:instrText xml:space="preserve"> PAGEREF _Toc2584002 \h </w:instrText>
        </w:r>
        <w:r>
          <w:rPr>
            <w:webHidden/>
          </w:rPr>
        </w:r>
        <w:r>
          <w:rPr>
            <w:webHidden/>
          </w:rPr>
          <w:fldChar w:fldCharType="separate"/>
        </w:r>
        <w:r>
          <w:rPr>
            <w:webHidden/>
          </w:rPr>
          <w:t>38</w:t>
        </w:r>
        <w:r>
          <w:rPr>
            <w:webHidden/>
          </w:rPr>
          <w:fldChar w:fldCharType="end"/>
        </w:r>
      </w:hyperlink>
    </w:p>
    <w:p w14:paraId="06E792C0" w14:textId="15DA1CEC" w:rsidR="007045E9" w:rsidRDefault="007045E9">
      <w:pPr>
        <w:pStyle w:val="TOC3"/>
        <w:rPr>
          <w:rFonts w:eastAsiaTheme="minorEastAsia"/>
          <w:b w:val="0"/>
          <w:smallCaps w:val="0"/>
          <w:sz w:val="22"/>
          <w:lang w:val="en-US" w:eastAsia="en-US" w:bidi="ar-SA"/>
        </w:rPr>
      </w:pPr>
      <w:hyperlink w:anchor="_Toc2584003" w:history="1">
        <w:r w:rsidRPr="003A7BCF">
          <w:rPr>
            <w:rStyle w:val="Hyperlink"/>
          </w:rPr>
          <w:t>Oznámenie o vizuálnej norme H.264/AVC, videonorme VC-1, vizuálnej norme MPEG-4 (časť 2) a videonorme MPEG-2</w:t>
        </w:r>
        <w:r>
          <w:rPr>
            <w:webHidden/>
          </w:rPr>
          <w:tab/>
        </w:r>
        <w:r>
          <w:rPr>
            <w:webHidden/>
          </w:rPr>
          <w:fldChar w:fldCharType="begin"/>
        </w:r>
        <w:r>
          <w:rPr>
            <w:webHidden/>
          </w:rPr>
          <w:instrText xml:space="preserve"> PAGEREF _Toc2584003 \h </w:instrText>
        </w:r>
        <w:r>
          <w:rPr>
            <w:webHidden/>
          </w:rPr>
        </w:r>
        <w:r>
          <w:rPr>
            <w:webHidden/>
          </w:rPr>
          <w:fldChar w:fldCharType="separate"/>
        </w:r>
        <w:r>
          <w:rPr>
            <w:webHidden/>
          </w:rPr>
          <w:t>38</w:t>
        </w:r>
        <w:r>
          <w:rPr>
            <w:webHidden/>
          </w:rPr>
          <w:fldChar w:fldCharType="end"/>
        </w:r>
      </w:hyperlink>
    </w:p>
    <w:p w14:paraId="7CF57489" w14:textId="0FA75F38" w:rsidR="007045E9" w:rsidRDefault="007045E9">
      <w:pPr>
        <w:pStyle w:val="TOC1"/>
        <w:tabs>
          <w:tab w:val="right" w:leader="dot" w:pos="5030"/>
        </w:tabs>
        <w:rPr>
          <w:rFonts w:eastAsiaTheme="minorEastAsia"/>
          <w:b w:val="0"/>
          <w:caps w:val="0"/>
          <w:noProof/>
          <w:sz w:val="22"/>
          <w:lang w:val="en-US" w:eastAsia="en-US" w:bidi="ar-SA"/>
        </w:rPr>
      </w:pPr>
      <w:hyperlink w:anchor="_Toc2584004" w:history="1">
        <w:r w:rsidRPr="003A7BCF">
          <w:rPr>
            <w:rStyle w:val="Hyperlink"/>
            <w:noProof/>
          </w:rPr>
          <w:t>Príloha 2 – balíky predplatných licencií</w:t>
        </w:r>
        <w:r>
          <w:rPr>
            <w:noProof/>
            <w:webHidden/>
          </w:rPr>
          <w:tab/>
        </w:r>
        <w:r>
          <w:rPr>
            <w:noProof/>
            <w:webHidden/>
          </w:rPr>
          <w:fldChar w:fldCharType="begin"/>
        </w:r>
        <w:r>
          <w:rPr>
            <w:noProof/>
            <w:webHidden/>
          </w:rPr>
          <w:instrText xml:space="preserve"> PAGEREF _Toc2584004 \h </w:instrText>
        </w:r>
        <w:r>
          <w:rPr>
            <w:noProof/>
            <w:webHidden/>
          </w:rPr>
        </w:r>
        <w:r>
          <w:rPr>
            <w:noProof/>
            <w:webHidden/>
          </w:rPr>
          <w:fldChar w:fldCharType="separate"/>
        </w:r>
        <w:r>
          <w:rPr>
            <w:noProof/>
            <w:webHidden/>
          </w:rPr>
          <w:t>39</w:t>
        </w:r>
        <w:r>
          <w:rPr>
            <w:noProof/>
            <w:webHidden/>
          </w:rPr>
          <w:fldChar w:fldCharType="end"/>
        </w:r>
      </w:hyperlink>
    </w:p>
    <w:p w14:paraId="6F84B316" w14:textId="6A7BD829" w:rsidR="007045E9" w:rsidRDefault="007045E9">
      <w:pPr>
        <w:pStyle w:val="TOC3"/>
        <w:rPr>
          <w:rFonts w:eastAsiaTheme="minorEastAsia"/>
          <w:b w:val="0"/>
          <w:smallCaps w:val="0"/>
          <w:sz w:val="22"/>
          <w:lang w:val="en-US" w:eastAsia="en-US" w:bidi="ar-SA"/>
        </w:rPr>
      </w:pPr>
      <w:hyperlink w:anchor="_Toc2584005" w:history="1">
        <w:r w:rsidRPr="003A7BCF">
          <w:rPr>
            <w:rStyle w:val="Hyperlink"/>
          </w:rPr>
          <w:t>Verejný sektor</w:t>
        </w:r>
        <w:r>
          <w:rPr>
            <w:webHidden/>
          </w:rPr>
          <w:tab/>
        </w:r>
        <w:r>
          <w:rPr>
            <w:webHidden/>
          </w:rPr>
          <w:fldChar w:fldCharType="begin"/>
        </w:r>
        <w:r>
          <w:rPr>
            <w:webHidden/>
          </w:rPr>
          <w:instrText xml:space="preserve"> PAGEREF _Toc2584005 \h </w:instrText>
        </w:r>
        <w:r>
          <w:rPr>
            <w:webHidden/>
          </w:rPr>
        </w:r>
        <w:r>
          <w:rPr>
            <w:webHidden/>
          </w:rPr>
          <w:fldChar w:fldCharType="separate"/>
        </w:r>
        <w:r>
          <w:rPr>
            <w:webHidden/>
          </w:rPr>
          <w:t>40</w:t>
        </w:r>
        <w:r>
          <w:rPr>
            <w:webHidden/>
          </w:rPr>
          <w:fldChar w:fldCharType="end"/>
        </w:r>
      </w:hyperlink>
    </w:p>
    <w:p w14:paraId="50D754FE" w14:textId="66FD7A3F" w:rsidR="007045E9" w:rsidRDefault="007045E9">
      <w:pPr>
        <w:pStyle w:val="TOC1"/>
        <w:tabs>
          <w:tab w:val="right" w:leader="dot" w:pos="5030"/>
        </w:tabs>
        <w:rPr>
          <w:rFonts w:eastAsiaTheme="minorEastAsia"/>
          <w:b w:val="0"/>
          <w:caps w:val="0"/>
          <w:noProof/>
          <w:sz w:val="22"/>
          <w:lang w:val="en-US" w:eastAsia="en-US" w:bidi="ar-SA"/>
        </w:rPr>
      </w:pPr>
      <w:hyperlink w:anchor="_Toc2584006" w:history="1">
        <w:r w:rsidRPr="003A7BCF">
          <w:rPr>
            <w:rStyle w:val="Hyperlink"/>
            <w:noProof/>
          </w:rPr>
          <w:t>Príloha 3 – štandardné zmluvné klauzuly (spracovávatelia)</w:t>
        </w:r>
        <w:r>
          <w:rPr>
            <w:noProof/>
            <w:webHidden/>
          </w:rPr>
          <w:tab/>
        </w:r>
        <w:r>
          <w:rPr>
            <w:noProof/>
            <w:webHidden/>
          </w:rPr>
          <w:fldChar w:fldCharType="begin"/>
        </w:r>
        <w:r>
          <w:rPr>
            <w:noProof/>
            <w:webHidden/>
          </w:rPr>
          <w:instrText xml:space="preserve"> PAGEREF _Toc2584006 \h </w:instrText>
        </w:r>
        <w:r>
          <w:rPr>
            <w:noProof/>
            <w:webHidden/>
          </w:rPr>
        </w:r>
        <w:r>
          <w:rPr>
            <w:noProof/>
            <w:webHidden/>
          </w:rPr>
          <w:fldChar w:fldCharType="separate"/>
        </w:r>
        <w:r>
          <w:rPr>
            <w:noProof/>
            <w:webHidden/>
          </w:rPr>
          <w:t>41</w:t>
        </w:r>
        <w:r>
          <w:rPr>
            <w:noProof/>
            <w:webHidden/>
          </w:rPr>
          <w:fldChar w:fldCharType="end"/>
        </w:r>
      </w:hyperlink>
    </w:p>
    <w:p w14:paraId="6FE473CE" w14:textId="6643D937" w:rsidR="007045E9" w:rsidRDefault="007045E9">
      <w:pPr>
        <w:pStyle w:val="TOC1"/>
        <w:tabs>
          <w:tab w:val="right" w:leader="dot" w:pos="5030"/>
        </w:tabs>
        <w:rPr>
          <w:rFonts w:eastAsiaTheme="minorEastAsia"/>
          <w:b w:val="0"/>
          <w:caps w:val="0"/>
          <w:noProof/>
          <w:sz w:val="22"/>
          <w:lang w:val="en-US" w:eastAsia="en-US" w:bidi="ar-SA"/>
        </w:rPr>
      </w:pPr>
      <w:hyperlink w:anchor="_Toc2584007" w:history="1">
        <w:r w:rsidRPr="003A7BCF">
          <w:rPr>
            <w:rStyle w:val="Hyperlink"/>
            <w:noProof/>
          </w:rPr>
          <w:t>Príloha 4 – podmienky všeobecného nariadenia Európskej únie o ochrane údajov</w:t>
        </w:r>
        <w:r>
          <w:rPr>
            <w:noProof/>
            <w:webHidden/>
          </w:rPr>
          <w:tab/>
        </w:r>
        <w:r>
          <w:rPr>
            <w:noProof/>
            <w:webHidden/>
          </w:rPr>
          <w:fldChar w:fldCharType="begin"/>
        </w:r>
        <w:r>
          <w:rPr>
            <w:noProof/>
            <w:webHidden/>
          </w:rPr>
          <w:instrText xml:space="preserve"> PAGEREF _Toc2584007 \h </w:instrText>
        </w:r>
        <w:r>
          <w:rPr>
            <w:noProof/>
            <w:webHidden/>
          </w:rPr>
        </w:r>
        <w:r>
          <w:rPr>
            <w:noProof/>
            <w:webHidden/>
          </w:rPr>
          <w:fldChar w:fldCharType="separate"/>
        </w:r>
        <w:r>
          <w:rPr>
            <w:noProof/>
            <w:webHidden/>
          </w:rPr>
          <w:t>47</w:t>
        </w:r>
        <w:r>
          <w:rPr>
            <w:noProof/>
            <w:webHidden/>
          </w:rPr>
          <w:fldChar w:fldCharType="end"/>
        </w:r>
      </w:hyperlink>
    </w:p>
    <w:p w14:paraId="092C9288" w14:textId="40618AF6"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2583931"/>
      <w:r>
        <w:lastRenderedPageBreak/>
        <w:t>Úvod</w:t>
      </w:r>
      <w:bookmarkEnd w:id="3"/>
      <w:bookmarkEnd w:id="4"/>
      <w:bookmarkEnd w:id="5"/>
      <w:bookmarkEnd w:id="12"/>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3" w:name="_Toc507768532"/>
      <w:bookmarkStart w:id="14" w:name="_Toc2583932"/>
      <w:r>
        <w:t>Zmluvy o úrovni služieb</w:t>
      </w:r>
      <w:bookmarkEnd w:id="13"/>
      <w:bookmarkEnd w:id="14"/>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5" w:name="_Toc507768533"/>
      <w:bookmarkStart w:id="16" w:name="_Toc2583933"/>
      <w:r>
        <w:t>Platné podmienky používania služieb on-line a ich aktualizácie</w:t>
      </w:r>
      <w:bookmarkEnd w:id="15"/>
      <w:bookmarkEnd w:id="16"/>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7" w:name="_Toc507768534"/>
      <w:bookmarkStart w:id="18" w:name="_Toc2583934"/>
      <w:r>
        <w:t>Elektronické upozornenia</w:t>
      </w:r>
      <w:bookmarkEnd w:id="17"/>
      <w:bookmarkEnd w:id="18"/>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19" w:name="_Toc507768535"/>
      <w:bookmarkStart w:id="20" w:name="_Toc507239486"/>
      <w:bookmarkStart w:id="21" w:name="_Toc2583935"/>
      <w:r>
        <w:t>Predchádzajúce verzie</w:t>
      </w:r>
      <w:bookmarkEnd w:id="19"/>
      <w:bookmarkEnd w:id="20"/>
      <w:bookmarkEnd w:id="21"/>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5816A598" w14:textId="77777777" w:rsidR="00DD04EA" w:rsidRDefault="00DD04EA" w:rsidP="00DD04EA">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2583936"/>
      <w:r>
        <w:t>Vysvetlenia a súhrn zmien</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DD04EA" w:rsidRPr="00AD6DB4" w14:paraId="5D908A3F" w14:textId="77777777" w:rsidTr="00450927">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77DBA4F0" w14:textId="77777777" w:rsidR="00DD04EA" w:rsidRPr="00231971" w:rsidRDefault="00DD04EA" w:rsidP="00450927">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40537A88" w14:textId="77777777" w:rsidR="00DD04EA" w:rsidRPr="00231971" w:rsidRDefault="00DD04EA" w:rsidP="00450927">
            <w:pPr>
              <w:pStyle w:val="ProductList-Body"/>
              <w:spacing w:before="20" w:after="20"/>
              <w:rPr>
                <w:color w:val="FFFFFF" w:themeColor="background1"/>
                <w:sz w:val="16"/>
                <w:szCs w:val="16"/>
              </w:rPr>
            </w:pPr>
            <w:r>
              <w:rPr>
                <w:color w:val="FFFFFF" w:themeColor="background1"/>
                <w:sz w:val="16"/>
                <w:szCs w:val="16"/>
              </w:rPr>
              <w:t>Odstránené položky</w:t>
            </w:r>
          </w:p>
        </w:tc>
      </w:tr>
      <w:tr w:rsidR="00DD04EA" w:rsidRPr="00A47BC4" w14:paraId="7359ADB8" w14:textId="77777777" w:rsidTr="00450927">
        <w:tc>
          <w:tcPr>
            <w:tcW w:w="5395" w:type="dxa"/>
            <w:tcBorders>
              <w:top w:val="single" w:sz="4" w:space="0" w:color="auto"/>
              <w:left w:val="single" w:sz="4" w:space="0" w:color="auto"/>
              <w:bottom w:val="single" w:sz="4" w:space="0" w:color="auto"/>
              <w:right w:val="single" w:sz="4" w:space="0" w:color="auto"/>
            </w:tcBorders>
            <w:vAlign w:val="bottom"/>
          </w:tcPr>
          <w:p w14:paraId="0D1480BC" w14:textId="3FA341EB" w:rsidR="00DD04EA" w:rsidRPr="006F7F52" w:rsidRDefault="007045E9" w:rsidP="00450927">
            <w:pPr>
              <w:pStyle w:val="ProductList-Body"/>
              <w:rPr>
                <w:rFonts w:cstheme="minorHAnsi"/>
                <w:sz w:val="16"/>
                <w:szCs w:val="16"/>
              </w:rPr>
            </w:pPr>
            <w:r>
              <w:rPr>
                <w:rFonts w:cstheme="minorHAnsi"/>
                <w:sz w:val="16"/>
                <w:szCs w:val="16"/>
              </w:rPr>
              <w:t>Služby Azure Lab</w:t>
            </w:r>
          </w:p>
        </w:tc>
        <w:tc>
          <w:tcPr>
            <w:tcW w:w="5395" w:type="dxa"/>
            <w:tcBorders>
              <w:top w:val="single" w:sz="4" w:space="0" w:color="auto"/>
              <w:left w:val="single" w:sz="4" w:space="0" w:color="auto"/>
              <w:bottom w:val="single" w:sz="4" w:space="0" w:color="auto"/>
              <w:right w:val="single" w:sz="4" w:space="0" w:color="auto"/>
            </w:tcBorders>
            <w:vAlign w:val="bottom"/>
          </w:tcPr>
          <w:p w14:paraId="669B6AB6" w14:textId="77777777" w:rsidR="00DD04EA" w:rsidRPr="00E92AA5" w:rsidRDefault="00DD04EA" w:rsidP="00450927">
            <w:pPr>
              <w:pStyle w:val="ProductList-Body"/>
              <w:rPr>
                <w:rFonts w:cstheme="minorHAnsi"/>
                <w:sz w:val="16"/>
                <w:szCs w:val="16"/>
              </w:rPr>
            </w:pPr>
          </w:p>
        </w:tc>
      </w:tr>
    </w:tbl>
    <w:p w14:paraId="526A515F" w14:textId="77777777" w:rsidR="00DD04EA" w:rsidRDefault="00DD04EA" w:rsidP="00DD04EA">
      <w:pPr>
        <w:pStyle w:val="ProductList-Body"/>
      </w:pPr>
    </w:p>
    <w:p w14:paraId="32F38210" w14:textId="77777777" w:rsidR="007045E9" w:rsidRDefault="007045E9" w:rsidP="007045E9">
      <w:pPr>
        <w:pStyle w:val="ProductList-ClauseHeading"/>
      </w:pPr>
      <w:r>
        <w:t>Podmienky špecifické pre konkrétne služby on-line</w:t>
      </w:r>
    </w:p>
    <w:p w14:paraId="42D16D10" w14:textId="0794E909" w:rsidR="007045E9" w:rsidRPr="00E25CAF" w:rsidRDefault="007045E9" w:rsidP="007045E9">
      <w:pPr>
        <w:pStyle w:val="ProductList-Body"/>
      </w:pPr>
      <w:hyperlink w:anchor="Dynamics365" w:tooltip="Služby Microsoft Dynamics 365" w:history="1">
        <w:r>
          <w:rPr>
            <w:rStyle w:val="Hyperlink"/>
          </w:rPr>
          <w:t>Služby Microsoft Dynamics 365</w:t>
        </w:r>
      </w:hyperlink>
      <w:r>
        <w:t xml:space="preserve">: Odstránené podmienky používania služby Microsoft Social Engagement, ktorej poskytovanie bolo ukončené. Ďalšie informácie nájdete na lokalite </w:t>
      </w:r>
      <w:hyperlink r:id="rId17" w:history="1">
        <w:r>
          <w:rPr>
            <w:rStyle w:val="Hyperlink"/>
          </w:rPr>
          <w:t>https://dynamics.microsoft.com/en-us/microsoft-social-engagement-transition/</w:t>
        </w:r>
      </w:hyperlink>
      <w:r>
        <w:t>.</w:t>
      </w:r>
    </w:p>
    <w:p w14:paraId="1A9F920C" w14:textId="300E81B2" w:rsidR="00B93221" w:rsidRPr="00903BB7" w:rsidRDefault="00556BFB" w:rsidP="003F6A03">
      <w:pPr>
        <w:pStyle w:val="ProductList-Body"/>
        <w:shd w:val="clear" w:color="auto" w:fill="A6A6A6" w:themeFill="background1" w:themeFillShade="A6"/>
        <w:spacing w:before="120" w:after="240"/>
        <w:jc w:val="right"/>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8"/>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29" w:name="_Toc507768537"/>
      <w:bookmarkStart w:id="30" w:name="_Toc507239489"/>
      <w:bookmarkStart w:id="31" w:name="Definitions"/>
      <w:bookmarkStart w:id="32" w:name="_Toc2583937"/>
      <w:bookmarkEnd w:id="6"/>
      <w:bookmarkEnd w:id="7"/>
      <w:bookmarkEnd w:id="8"/>
      <w:bookmarkEnd w:id="9"/>
      <w:bookmarkEnd w:id="10"/>
      <w:bookmarkEnd w:id="11"/>
      <w:r>
        <w:lastRenderedPageBreak/>
        <w:t>Definície</w:t>
      </w:r>
      <w:bookmarkEnd w:id="29"/>
      <w:bookmarkEnd w:id="30"/>
      <w:bookmarkEnd w:id="32"/>
    </w:p>
    <w:bookmarkEnd w:id="31"/>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01F7D2FC" w:rsidR="000C072C" w:rsidRDefault="000C072C" w:rsidP="000C072C">
      <w:pPr>
        <w:pStyle w:val="ProductList-Body"/>
        <w:spacing w:after="120"/>
      </w:pPr>
      <w:r>
        <w:t>Pojem „základné služby on-line“ znamená služby on-line uvedené v </w:t>
      </w:r>
      <w:hyperlink w:anchor="AppendixA_CoreOnlineServices" w:tooltip="prílohe A"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2226989B" w:rsidR="00103924"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58863130" w14:textId="77777777" w:rsidR="000A17F5" w:rsidRPr="00874919" w:rsidRDefault="000A17F5" w:rsidP="000A17F5">
      <w:pPr>
        <w:pStyle w:val="ProductList-Body"/>
        <w:spacing w:after="120"/>
      </w:pPr>
      <w:r>
        <w:t>„Sieťový server“ znamená fyzický hardvérový server určený na používanie zákazníkom s poskytuje zdrojovú podporu pre počítače v sieti zákazníka.</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9"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3" w:name="_Toc507239490"/>
      <w:r>
        <w:t>Podmienky používania služieb on-line</w:t>
      </w:r>
      <w:bookmarkEnd w:id="33"/>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BEA16E5"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tooltip="prílohe 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lastRenderedPageBreak/>
        <w:t>Pojmy „dotknutá osoba“, „spracovanie“, „sprostredkovateľ“ a „dozorný orgán“ používané v tomto dokumente majú významy stanovené v GDPR a pojmy „dovozca údajov“ a „vývozca údajov“ majú významy stanovené v štandardných zmluvných doložkách.</w:t>
      </w:r>
    </w:p>
    <w:p w14:paraId="155A05EA"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20"/>
          <w:footerReference w:type="first" r:id="rId21"/>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4" w:name="_Toc507768538"/>
      <w:bookmarkStart w:id="35" w:name="GeneralTerms"/>
      <w:bookmarkStart w:id="36" w:name="_Toc2583938"/>
      <w:r>
        <w:lastRenderedPageBreak/>
        <w:t>Všeobecné podmienky</w:t>
      </w:r>
      <w:bookmarkEnd w:id="34"/>
      <w:bookmarkEnd w:id="36"/>
    </w:p>
    <w:p w14:paraId="68C32E36" w14:textId="77777777" w:rsidR="000C072C" w:rsidRDefault="000C072C" w:rsidP="000C072C">
      <w:pPr>
        <w:pStyle w:val="ProductList-SubSubSectionHeading"/>
        <w:outlineLvl w:val="1"/>
      </w:pPr>
      <w:bookmarkStart w:id="37" w:name="_Toc507768539"/>
      <w:bookmarkStart w:id="38" w:name="OnlineServicesChanges"/>
      <w:bookmarkStart w:id="39" w:name="_Toc2583939"/>
      <w:bookmarkEnd w:id="35"/>
      <w:r>
        <w:t>Licencovanie služieb on-line</w:t>
      </w:r>
      <w:bookmarkEnd w:id="37"/>
      <w:bookmarkEnd w:id="39"/>
    </w:p>
    <w:bookmarkEnd w:id="38"/>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0" w:name="_Toc507768540"/>
      <w:bookmarkStart w:id="41" w:name="_Toc2583940"/>
      <w:r>
        <w:t>Používanie služieb on-line</w:t>
      </w:r>
      <w:bookmarkEnd w:id="40"/>
      <w:bookmarkEnd w:id="41"/>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7045E9">
      <w:pPr>
        <w:pStyle w:val="ProductList-Body"/>
        <w:numPr>
          <w:ilvl w:val="0"/>
          <w:numId w:val="2"/>
        </w:numPr>
        <w:ind w:left="608" w:hanging="270"/>
      </w:pPr>
      <w:r>
        <w:t>spôsobom, ktorý zakazujú zákony, predpisy, vládne príkazy alebo ustanovenia;</w:t>
      </w:r>
    </w:p>
    <w:p w14:paraId="7E51EB44" w14:textId="77777777" w:rsidR="007045E9" w:rsidRDefault="007045E9" w:rsidP="007045E9">
      <w:pPr>
        <w:pStyle w:val="ProductList-Body"/>
        <w:numPr>
          <w:ilvl w:val="0"/>
          <w:numId w:val="2"/>
        </w:numPr>
        <w:spacing w:before="40"/>
        <w:ind w:left="608" w:hanging="270"/>
      </w:pPr>
      <w:r>
        <w:t>na porušovanie práv ostatných;</w:t>
      </w:r>
    </w:p>
    <w:p w14:paraId="27BB9E25" w14:textId="77777777" w:rsidR="007045E9" w:rsidRDefault="007045E9" w:rsidP="007045E9">
      <w:pPr>
        <w:pStyle w:val="ProductList-Body"/>
        <w:numPr>
          <w:ilvl w:val="0"/>
          <w:numId w:val="2"/>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7045E9">
      <w:pPr>
        <w:pStyle w:val="ProductList-Body"/>
        <w:numPr>
          <w:ilvl w:val="0"/>
          <w:numId w:val="2"/>
        </w:numPr>
        <w:spacing w:before="40"/>
        <w:ind w:left="608" w:hanging="270"/>
      </w:pPr>
      <w:r>
        <w:t>na zasielanie nevyžiadanej pošty alebo distribúciu škodlivého softvéru;</w:t>
      </w:r>
    </w:p>
    <w:p w14:paraId="3FB44921" w14:textId="77777777" w:rsidR="007045E9" w:rsidRDefault="007045E9" w:rsidP="007045E9">
      <w:pPr>
        <w:pStyle w:val="ProductList-Body"/>
        <w:numPr>
          <w:ilvl w:val="0"/>
          <w:numId w:val="2"/>
        </w:numPr>
        <w:spacing w:before="40"/>
        <w:ind w:left="608" w:hanging="270"/>
      </w:pPr>
      <w:r>
        <w:t>spôsobom, ktorý by mohol poškodiť službu on-line alebo narušiť jej používanie inou osobou;</w:t>
      </w:r>
    </w:p>
    <w:p w14:paraId="02663B8D" w14:textId="77777777" w:rsidR="007045E9" w:rsidRDefault="007045E9" w:rsidP="007045E9">
      <w:pPr>
        <w:pStyle w:val="ProductList-Body"/>
        <w:numPr>
          <w:ilvl w:val="0"/>
          <w:numId w:val="2"/>
        </w:numPr>
        <w:spacing w:before="40"/>
        <w:ind w:left="608" w:hanging="270"/>
      </w:pPr>
      <w:r>
        <w:t>v ľubovoľnej aplikácii alebo situácii, keď by zlyhanie služby on-line mohlo viesť k smrti alebo vážnemu zraneniu nejakej osoby, prípadne k vážnym fyzickým alebo environmentálnym škodám;</w:t>
      </w:r>
    </w:p>
    <w:p w14:paraId="27074B6B" w14:textId="77777777" w:rsidR="007045E9" w:rsidRDefault="007045E9" w:rsidP="007045E9">
      <w:pPr>
        <w:pStyle w:val="ProductList-Body"/>
        <w:numPr>
          <w:ilvl w:val="0"/>
          <w:numId w:val="2"/>
        </w:numPr>
        <w:spacing w:before="40" w:after="120"/>
        <w:ind w:left="605" w:hanging="274"/>
      </w:pPr>
      <w:r>
        <w:t>na podporu alebo nabádanie kohokoľvek vykonávať akúkoľvek činnosť uvedenú vyššie.</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2" w:name="_Toc507768541"/>
      <w:bookmarkStart w:id="43" w:name="_Toc507239493"/>
      <w:bookmarkStart w:id="44" w:name="_Toc2583941"/>
      <w:r>
        <w:t>Použitie softvéru so službou online</w:t>
      </w:r>
      <w:bookmarkEnd w:id="42"/>
      <w:bookmarkEnd w:id="43"/>
      <w:bookmarkEnd w:id="44"/>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w:t>
      </w:r>
      <w:r>
        <w:lastRenderedPageBreak/>
        <w:t xml:space="preserve">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45" w:name="_Toc507768542"/>
      <w:bookmarkStart w:id="46" w:name="_Toc2583942"/>
      <w:r>
        <w:t>Technické obmedzenia</w:t>
      </w:r>
      <w:bookmarkEnd w:id="45"/>
      <w:bookmarkEnd w:id="46"/>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47" w:name="_Toc507768543"/>
      <w:bookmarkStart w:id="48" w:name="_Toc2583943"/>
      <w:r>
        <w:t>Služby dovozu/vývozu</w:t>
      </w:r>
      <w:bookmarkEnd w:id="47"/>
      <w:bookmarkEnd w:id="48"/>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49" w:name="_Toc507768544"/>
      <w:bookmarkStart w:id="50" w:name="_Toc2583944"/>
      <w:r>
        <w:t>Písmové komponenty</w:t>
      </w:r>
      <w:bookmarkEnd w:id="49"/>
      <w:bookmarkEnd w:id="50"/>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1" w:name="_Toc507768545"/>
      <w:bookmarkStart w:id="52" w:name="_Toc2583945"/>
      <w:r>
        <w:t>Zmeny a dostupnosť služieb on-line</w:t>
      </w:r>
      <w:bookmarkEnd w:id="51"/>
      <w:bookmarkEnd w:id="52"/>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2"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3" w:name="_Toc507768546"/>
      <w:bookmarkStart w:id="54" w:name="_Toc2583946"/>
      <w:r>
        <w:t>Dodržovanie zákonov</w:t>
      </w:r>
      <w:bookmarkEnd w:id="53"/>
      <w:bookmarkEnd w:id="54"/>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55" w:name="_Toc507768547"/>
      <w:bookmarkStart w:id="56" w:name="_Toc2583947"/>
      <w:r>
        <w:t>Iná</w:t>
      </w:r>
      <w:bookmarkEnd w:id="55"/>
      <w:bookmarkEnd w:id="56"/>
    </w:p>
    <w:p w14:paraId="66221BFD" w14:textId="77777777" w:rsidR="00AD5F09" w:rsidRPr="000C072C" w:rsidRDefault="00AD5F09" w:rsidP="000C072C">
      <w:pPr>
        <w:pStyle w:val="ProductList-Body"/>
        <w:ind w:left="158"/>
        <w:rPr>
          <w:b/>
          <w:color w:val="0072C6"/>
        </w:rPr>
      </w:pPr>
      <w:bookmarkStart w:id="57" w:name="NonMicrosoftProducts"/>
      <w:r w:rsidRPr="000C072C">
        <w:rPr>
          <w:b/>
          <w:color w:val="0072C6"/>
        </w:rPr>
        <w:t>Produkty iného subjektu ako Microsoft</w:t>
      </w:r>
    </w:p>
    <w:bookmarkEnd w:id="57"/>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w:t>
      </w:r>
      <w:r>
        <w:lastRenderedPageBreak/>
        <w:t xml:space="preserve">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0BB45152" w14:textId="77777777" w:rsidR="000C072C" w:rsidRPr="004C41FC" w:rsidRDefault="000C072C" w:rsidP="000C072C">
      <w:pPr>
        <w:pStyle w:val="ProductList-Body"/>
        <w:ind w:left="158"/>
      </w:pPr>
      <w:r>
        <w:rPr>
          <w:b/>
          <w:color w:val="0072C6"/>
        </w:rPr>
        <w:t>Výkonnostné testovanie na účely porovnávania s konkurenčnými produktmi</w:t>
      </w:r>
    </w:p>
    <w:p w14:paraId="1FA05E0E" w14:textId="0DE25E4B" w:rsidR="000C072C" w:rsidRDefault="000C072C" w:rsidP="000C072C">
      <w:pPr>
        <w:pStyle w:val="ProductList-Body"/>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0481F57" w14:textId="29E71A02" w:rsidR="00DD04EA" w:rsidRDefault="00DD04EA" w:rsidP="000C072C">
      <w:pPr>
        <w:pStyle w:val="ProductList-Body"/>
        <w:ind w:left="158"/>
      </w:pPr>
    </w:p>
    <w:p w14:paraId="4B193C88" w14:textId="77777777" w:rsidR="00DD04EA" w:rsidRDefault="00DD04EA" w:rsidP="00DD04EA">
      <w:pPr>
        <w:pStyle w:val="ProductList-Body"/>
        <w:keepNext/>
        <w:ind w:left="187"/>
        <w:outlineLvl w:val="2"/>
        <w:rPr>
          <w:b/>
          <w:bCs/>
          <w:color w:val="0072C6"/>
        </w:rPr>
      </w:pPr>
      <w:bookmarkStart w:id="58" w:name="GeneralTerms_GovCustomers"/>
      <w:r>
        <w:rPr>
          <w:b/>
          <w:bCs/>
          <w:color w:val="0072C6"/>
        </w:rPr>
        <w:t>Vládni zákazníci</w:t>
      </w:r>
    </w:p>
    <w:bookmarkEnd w:id="58"/>
    <w:p w14:paraId="22340A2B" w14:textId="77777777" w:rsidR="00DD04EA" w:rsidRDefault="00DD04EA" w:rsidP="00DD04EA">
      <w:pPr>
        <w:pStyle w:val="ProductList-Body"/>
        <w:ind w:left="180"/>
      </w:pPr>
      <w:r>
        <w:t>Ak je zákazník vládnym subjektom, nasledujúce podmienky sa vzťahujú na všetky služby online, ktoré sa mu poskytujú bezplatne. Spoločnosť Microsoft sa zrieka akýchkoľvek a všetkých nárokov na odškodnenie od zákazníka za tieto služby online. 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CE43F4F"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0A37E1F6" w14:textId="77777777" w:rsidR="00730B3A" w:rsidRDefault="00730B3A" w:rsidP="00A914BF">
      <w:pPr>
        <w:pStyle w:val="ProductList-Body"/>
      </w:pPr>
    </w:p>
    <w:p w14:paraId="5B4C399B" w14:textId="39A1AB5D" w:rsidR="007045E9" w:rsidRDefault="007045E9" w:rsidP="00A914BF">
      <w:pPr>
        <w:pStyle w:val="ProductList-Body"/>
        <w:sectPr w:rsidR="007045E9"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59" w:name="_Toc507239504"/>
      <w:bookmarkStart w:id="60" w:name="_Toc2583948"/>
      <w:r>
        <w:lastRenderedPageBreak/>
        <w:t>Podmienky ochrany údajov</w:t>
      </w:r>
      <w:bookmarkEnd w:id="59"/>
      <w:bookmarkEnd w:id="60"/>
    </w:p>
    <w:p w14:paraId="7A50C6D8" w14:textId="77777777" w:rsidR="000C072C" w:rsidRDefault="000C072C" w:rsidP="000C072C">
      <w:pPr>
        <w:pStyle w:val="ProductList-Body"/>
        <w:spacing w:after="120"/>
        <w:sectPr w:rsidR="000C072C" w:rsidSect="00A61B2A">
          <w:footerReference w:type="default" r:id="rId23"/>
          <w:footerReference w:type="first" r:id="rId24"/>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Príloha B – bezpečnostné </w:t>
      </w:r>
      <w:bookmarkEnd w:id="61"/>
      <w:bookmarkEnd w:id="62"/>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3" w:name="_Toc507768549"/>
      <w:bookmarkStart w:id="64" w:name="_Toc2583949"/>
      <w:r>
        <w:t>Rozsah</w:t>
      </w:r>
      <w:bookmarkEnd w:id="63"/>
      <w:bookmarkEnd w:id="64"/>
    </w:p>
    <w:p w14:paraId="201BF4CE" w14:textId="5F6B52F1" w:rsidR="00087DF3" w:rsidRDefault="00087DF3" w:rsidP="00087DF3">
      <w:pPr>
        <w:pStyle w:val="ProductList-Body"/>
      </w:pPr>
      <w:r>
        <w:t xml:space="preserve">Podmienky uvedené v tejto časti („Podmienky ochrany údajov“) sa vzťahujú na všetky on-line služby s výnimkou služieb Bing Maps Enterprise Platform, Bing Maps Mobile Asset Management Platform, Bing Search Services, GitHub Enterprise,LinkedIn Sales Navigator, Microsoft Azure Stack, Microsoft Genomics a Visual Studio App Center, ktoré sa riadia podmienkami ochrany osobných údajov alebo ich zabezpečenia uvedenými v príslušných </w:t>
      </w:r>
      <w:hyperlink w:anchor="OnlineServiceSpecificTerms" w:tooltip="podmienkach špecifických pre on-line služby" w:history="1">
        <w:r>
          <w:rPr>
            <w:rStyle w:val="Hyperlink"/>
          </w:rPr>
          <w:t>podmienkach špecifických pre on-line služby</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65" w:name="_Toc507768550"/>
      <w:bookmarkStart w:id="66" w:name="_Toc2583950"/>
      <w:r>
        <w:t>Spracúvanie a vlastníctvo zákazníckych údajov</w:t>
      </w:r>
      <w:bookmarkEnd w:id="65"/>
      <w:bookmarkEnd w:id="66"/>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67" w:name="_Toc507768551"/>
      <w:bookmarkStart w:id="68" w:name="_Toc2583951"/>
      <w:r>
        <w:t>Zverejňovanie zákazníckych údajov</w:t>
      </w:r>
      <w:bookmarkEnd w:id="67"/>
      <w:bookmarkEnd w:id="68"/>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69" w:name="_Toc507768552"/>
      <w:bookmarkStart w:id="70" w:name="_Toc2583952"/>
      <w:r>
        <w:lastRenderedPageBreak/>
        <w:t>Spracúvanie osobných údajov, GDPR</w:t>
      </w:r>
      <w:bookmarkEnd w:id="69"/>
      <w:bookmarkEnd w:id="70"/>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71" w:name="_Toc507768553"/>
      <w:bookmarkStart w:id="72" w:name="_Toc2583953"/>
      <w:r>
        <w:t>Zabezpečenie údajov</w:t>
      </w:r>
      <w:bookmarkEnd w:id="71"/>
      <w:bookmarkEnd w:id="72"/>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73"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3028F87F" w:rsidR="000C072C" w:rsidRDefault="000C072C" w:rsidP="000C072C">
      <w:pPr>
        <w:pStyle w:val="ProductList-Body"/>
        <w:ind w:left="158"/>
      </w:pPr>
      <w:r>
        <w:t xml:space="preserve">Okrem toho musia tieto opatrenia spĺňať požiadavky stanovené v normách ISO 27001, ISO 27002 a ISO 27018. </w:t>
      </w:r>
      <w:bookmarkEnd w:id="73"/>
      <w:r>
        <w:t>Každá základná služba on-line tiež spĺňa kontrolné štandardy a rámce uvedené v nasledujúcej tabuľke a implementuje a udržiava bezpečnostné opatrenia na ochranu zákazníckych údajov stanovené v </w:t>
      </w:r>
      <w:hyperlink w:anchor="AppendixB_SecurityMeasures" w:tooltip="prílohe B"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CF28B4">
        <w:trPr>
          <w:tblHeader/>
        </w:trPr>
        <w:tc>
          <w:tcPr>
            <w:tcW w:w="2880" w:type="dxa"/>
            <w:shd w:val="clear" w:color="auto" w:fill="0072C6"/>
            <w:vAlign w:val="center"/>
          </w:tcPr>
          <w:p w14:paraId="6C331BD8" w14:textId="77777777" w:rsidR="006543C0" w:rsidRPr="00231971" w:rsidRDefault="006543C0" w:rsidP="00CF28B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CF28B4">
        <w:trPr>
          <w:trHeight w:val="288"/>
        </w:trPr>
        <w:tc>
          <w:tcPr>
            <w:tcW w:w="2880" w:type="dxa"/>
            <w:vAlign w:val="center"/>
          </w:tcPr>
          <w:p w14:paraId="041E9910" w14:textId="77777777" w:rsidR="006543C0" w:rsidRPr="00231971" w:rsidRDefault="006543C0" w:rsidP="00CF28B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CF28B4">
        <w:trPr>
          <w:trHeight w:val="288"/>
        </w:trPr>
        <w:tc>
          <w:tcPr>
            <w:tcW w:w="2880" w:type="dxa"/>
            <w:vAlign w:val="center"/>
          </w:tcPr>
          <w:p w14:paraId="6994E607" w14:textId="77777777" w:rsidR="006543C0" w:rsidRPr="00231971" w:rsidRDefault="006543C0" w:rsidP="00CF28B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CF28B4">
        <w:trPr>
          <w:trHeight w:val="288"/>
        </w:trPr>
        <w:tc>
          <w:tcPr>
            <w:tcW w:w="2880" w:type="dxa"/>
            <w:vAlign w:val="center"/>
          </w:tcPr>
          <w:p w14:paraId="23CEA3D2" w14:textId="77777777" w:rsidR="006543C0" w:rsidRPr="00231971" w:rsidRDefault="006543C0" w:rsidP="00CF28B4">
            <w:pPr>
              <w:pStyle w:val="ProductList-Body"/>
              <w:rPr>
                <w:sz w:val="16"/>
                <w:szCs w:val="16"/>
              </w:rPr>
            </w:pPr>
            <w:r>
              <w:rPr>
                <w:sz w:val="16"/>
                <w:szCs w:val="16"/>
              </w:rPr>
              <w:t>Základné služby Microsoft Azure</w:t>
            </w:r>
          </w:p>
        </w:tc>
        <w:tc>
          <w:tcPr>
            <w:tcW w:w="1728" w:type="dxa"/>
            <w:vAlign w:val="center"/>
          </w:tcPr>
          <w:p w14:paraId="496F78DE" w14:textId="77777777" w:rsidR="006543C0" w:rsidRPr="004C41FC" w:rsidRDefault="006543C0" w:rsidP="00CF28B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CF28B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CF28B4">
        <w:trPr>
          <w:trHeight w:val="288"/>
        </w:trPr>
        <w:tc>
          <w:tcPr>
            <w:tcW w:w="2880" w:type="dxa"/>
            <w:vAlign w:val="center"/>
          </w:tcPr>
          <w:p w14:paraId="2EFFB53F" w14:textId="77777777" w:rsidR="006543C0" w:rsidRPr="00231971" w:rsidRDefault="006543C0" w:rsidP="00CF28B4">
            <w:pPr>
              <w:pStyle w:val="ProductList-Body"/>
              <w:rPr>
                <w:sz w:val="16"/>
                <w:szCs w:val="16"/>
              </w:rPr>
            </w:pPr>
            <w:r>
              <w:rPr>
                <w:sz w:val="16"/>
                <w:szCs w:val="16"/>
              </w:rPr>
              <w:lastRenderedPageBreak/>
              <w:t>Microsoft Cloud App Security</w:t>
            </w:r>
          </w:p>
        </w:tc>
        <w:tc>
          <w:tcPr>
            <w:tcW w:w="1728" w:type="dxa"/>
            <w:vAlign w:val="center"/>
          </w:tcPr>
          <w:p w14:paraId="22D8FA92"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CF28B4">
        <w:trPr>
          <w:trHeight w:val="288"/>
        </w:trPr>
        <w:tc>
          <w:tcPr>
            <w:tcW w:w="2880" w:type="dxa"/>
            <w:vAlign w:val="center"/>
          </w:tcPr>
          <w:p w14:paraId="049E07CE" w14:textId="77777777" w:rsidR="006543C0" w:rsidRPr="00231971" w:rsidRDefault="006543C0" w:rsidP="00CF28B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094C09B9" w14:textId="77777777" w:rsidTr="00CF28B4">
        <w:trPr>
          <w:trHeight w:val="288"/>
        </w:trPr>
        <w:tc>
          <w:tcPr>
            <w:tcW w:w="2880" w:type="dxa"/>
            <w:vAlign w:val="center"/>
          </w:tcPr>
          <w:p w14:paraId="3256DA46" w14:textId="77777777" w:rsidR="006543C0" w:rsidRPr="00231971" w:rsidRDefault="006543C0" w:rsidP="00CF28B4">
            <w:pPr>
              <w:pStyle w:val="ProductList-Body"/>
              <w:rPr>
                <w:sz w:val="16"/>
                <w:szCs w:val="16"/>
              </w:rPr>
            </w:pPr>
            <w:r>
              <w:rPr>
                <w:sz w:val="16"/>
                <w:szCs w:val="16"/>
              </w:rPr>
              <w:t>Základné služby platformy obchodných aplikácií spoločnosti Microsoft</w:t>
            </w:r>
          </w:p>
        </w:tc>
        <w:tc>
          <w:tcPr>
            <w:tcW w:w="1728" w:type="dxa"/>
            <w:vAlign w:val="center"/>
          </w:tcPr>
          <w:p w14:paraId="490084B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CF28B4">
        <w:trPr>
          <w:trHeight w:val="288"/>
        </w:trPr>
        <w:tc>
          <w:tcPr>
            <w:tcW w:w="2880" w:type="dxa"/>
            <w:vAlign w:val="center"/>
          </w:tcPr>
          <w:p w14:paraId="451DB594" w14:textId="77777777" w:rsidR="006543C0" w:rsidRPr="00231971" w:rsidRDefault="006543C0" w:rsidP="00CF28B4">
            <w:pPr>
              <w:pStyle w:val="ProductList-Body"/>
              <w:rPr>
                <w:sz w:val="16"/>
                <w:szCs w:val="16"/>
              </w:rPr>
            </w:pPr>
            <w:r>
              <w:rPr>
                <w:sz w:val="16"/>
                <w:szCs w:val="16"/>
              </w:rPr>
              <w:t>Služby rozšírenej ochrany pred bezpečnostnými hrozbami pre Windows Defender</w:t>
            </w:r>
          </w:p>
        </w:tc>
        <w:tc>
          <w:tcPr>
            <w:tcW w:w="1728" w:type="dxa"/>
            <w:vAlign w:val="center"/>
          </w:tcPr>
          <w:p w14:paraId="1FCBD186" w14:textId="77777777" w:rsidR="006543C0" w:rsidRDefault="006543C0" w:rsidP="00CF28B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CF28B4">
            <w:pPr>
              <w:pStyle w:val="ProductList-Body"/>
              <w:rPr>
                <w:color w:val="000000" w:themeColor="text1"/>
                <w:sz w:val="16"/>
                <w:szCs w:val="16"/>
              </w:rPr>
            </w:pPr>
            <w:r>
              <w:rPr>
                <w:color w:val="000000" w:themeColor="text1"/>
                <w:sz w:val="16"/>
                <w:szCs w:val="16"/>
              </w:rPr>
              <w:t>Nie</w:t>
            </w:r>
          </w:p>
        </w:tc>
      </w:tr>
    </w:tbl>
    <w:p w14:paraId="2C11A8E9" w14:textId="116CB059" w:rsidR="009570F9" w:rsidRPr="0076388C" w:rsidRDefault="009570F9" w:rsidP="009570F9">
      <w:pPr>
        <w:pStyle w:val="ProductList-Body"/>
        <w:ind w:left="720"/>
        <w:rPr>
          <w:spacing w:val="-2"/>
        </w:rPr>
      </w:pPr>
      <w:r w:rsidRPr="0076388C">
        <w:rPr>
          <w:i/>
          <w:iCs/>
          <w:color w:val="000000" w:themeColor="text1"/>
          <w:spacing w:val="-2"/>
        </w:rPr>
        <w:t xml:space="preserve">*Nezahŕňa </w:t>
      </w:r>
      <w:r w:rsidRPr="0076388C">
        <w:rPr>
          <w:i/>
          <w:iCs/>
          <w:spacing w:val="-2"/>
        </w:rPr>
        <w:t xml:space="preserve">Microsoft Dynamics 365 for Marketing, </w:t>
      </w:r>
      <w:r w:rsidRPr="0076388C">
        <w:rPr>
          <w:i/>
          <w:iCs/>
          <w:color w:val="000000" w:themeColor="text1"/>
          <w:spacing w:val="-2"/>
        </w:rPr>
        <w:t>Microsoft Dynamics 365 for Talent, Microsoft Dynamics 365 for Talent: Attract ani Microsoft Dynamics 365 for Talent: Onboard a Dynamics 365 AI for Sales.</w:t>
      </w:r>
    </w:p>
    <w:p w14:paraId="1F61DF44" w14:textId="77777777" w:rsidR="00BA6241" w:rsidRPr="00C97DF5" w:rsidRDefault="00BA6241" w:rsidP="00BA6241">
      <w:pPr>
        <w:pStyle w:val="ProductList-Body"/>
        <w:ind w:left="720"/>
      </w:pPr>
      <w:r>
        <w:rPr>
          <w:color w:val="000000" w:themeColor="text1"/>
        </w:rPr>
        <w:t>**</w:t>
      </w:r>
      <w:r>
        <w:rPr>
          <w:i/>
          <w:iCs/>
          <w:color w:val="000000" w:themeColor="text1"/>
        </w:rPr>
        <w:t>Aktuálny rozsah je podrobne opísaný v správe o audite a zhrnutý v Centre dôveryhodnosti služieb Microsoft.</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5"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74" w:name="_Toc507768554"/>
      <w:bookmarkStart w:id="75" w:name="_Toc2583954"/>
      <w:r>
        <w:t>Oznamovanie bezpečnostných incidentov</w:t>
      </w:r>
      <w:bookmarkEnd w:id="74"/>
      <w:bookmarkEnd w:id="75"/>
    </w:p>
    <w:p w14:paraId="3BE46DD4" w14:textId="77777777" w:rsidR="000C072C" w:rsidRDefault="000C072C" w:rsidP="000C072C">
      <w:pPr>
        <w:pStyle w:val="ProductList-Body"/>
      </w:pPr>
      <w:bookmarkStart w:id="76"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76"/>
      <w:r>
        <w:t xml:space="preserve">, spoločnosť Microsoft promptne a bez zbytočného odkladu (1)oznámi zákazníkovi tento bezpečnostný incident, (2) vyšetrí </w:t>
      </w:r>
      <w:r>
        <w:lastRenderedPageBreak/>
        <w:t>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77" w:name="_Toc507768555"/>
      <w:bookmarkStart w:id="78" w:name="DataTransfersandLocation"/>
      <w:bookmarkStart w:id="79" w:name="_Toc2583955"/>
      <w:r>
        <w:t>Prenosy a umiestnenie údajov</w:t>
      </w:r>
      <w:bookmarkEnd w:id="77"/>
      <w:bookmarkEnd w:id="79"/>
    </w:p>
    <w:bookmarkEnd w:id="78"/>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7F94ED2D" w14:textId="77777777" w:rsidR="000C072C" w:rsidRPr="00455F0E" w:rsidRDefault="000C072C" w:rsidP="000C072C">
      <w:pPr>
        <w:pStyle w:val="ProductList-Body"/>
        <w:ind w:left="180"/>
        <w:outlineLvl w:val="2"/>
      </w:pPr>
      <w:bookmarkStart w:id="80" w:name="LocationofCustomerDataatRest"/>
      <w:r>
        <w:rPr>
          <w:b/>
          <w:color w:val="0072C6"/>
        </w:rPr>
        <w:t>Umiestnenie odložených zákazníckych údajov</w:t>
      </w:r>
    </w:p>
    <w:bookmarkEnd w:id="80"/>
    <w:p w14:paraId="6EC46D2C" w14:textId="77777777" w:rsidR="00EA0083" w:rsidRPr="0044514B" w:rsidRDefault="00EA0083" w:rsidP="00EA0083">
      <w:pPr>
        <w:pStyle w:val="ProductList-Body"/>
        <w:ind w:left="158"/>
      </w:pPr>
      <w:r>
        <w:t>V prípade základných služieb on-line platí, že spoločnosť Microsoft bude ukladať odložené zákaznícke údaje v rámci niektorých hlavných geografických oblastí (každá z nich je geografickou oblasťou) nasledovne:</w:t>
      </w:r>
    </w:p>
    <w:p w14:paraId="009D1611" w14:textId="44F3BEB0" w:rsidR="00EA0083" w:rsidRPr="0044514B" w:rsidRDefault="00EA0083" w:rsidP="00EA0083">
      <w:pPr>
        <w:pStyle w:val="ProductList-Body"/>
        <w:numPr>
          <w:ilvl w:val="1"/>
          <w:numId w:val="7"/>
        </w:numPr>
        <w:ind w:left="900"/>
      </w:pPr>
      <w:r>
        <w:rPr>
          <w:b/>
          <w:bCs/>
        </w:rPr>
        <w:t xml:space="preserve">Služby Office 365. </w:t>
      </w:r>
      <w:r>
        <w:t>Ak zákazník zriadi svojho nájomníka v Austrálii, Európskej únii, Francúzsku, Indii, Japonsku, Južnej Kórei, Kanade, Spojenom kráľovstve alebo Spojených štátoch, spoločnosť Microsoft bude ukladať nasledujúce odložené údaje o zákazníkoch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w:t>
      </w:r>
    </w:p>
    <w:p w14:paraId="4E0750AF" w14:textId="77777777" w:rsidR="000C072C" w:rsidRPr="00D32837" w:rsidRDefault="000C072C" w:rsidP="000C072C">
      <w:pPr>
        <w:pStyle w:val="ProductList-Body"/>
        <w:numPr>
          <w:ilvl w:val="1"/>
          <w:numId w:val="7"/>
        </w:numPr>
        <w:ind w:left="900"/>
      </w:pPr>
      <w:r>
        <w:rPr>
          <w:b/>
          <w:bCs/>
        </w:rPr>
        <w:t>Služby on-line Microsoft Intune</w:t>
      </w:r>
      <w:r w:rsidRPr="00735BDC">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9AF2D28" w14:textId="0D40CEE4" w:rsidR="000C072C" w:rsidRDefault="000C072C" w:rsidP="000C072C">
      <w:pPr>
        <w:pStyle w:val="ProductList-Body"/>
        <w:numPr>
          <w:ilvl w:val="1"/>
          <w:numId w:val="7"/>
        </w:numPr>
        <w:ind w:left="900"/>
      </w:pPr>
      <w:r>
        <w:rPr>
          <w:b/>
          <w:bCs/>
        </w:rPr>
        <w:t>Základné služby platformy obchodných aplikácií spoločnosti Microsoft</w:t>
      </w:r>
      <w:r w:rsidRPr="00735BDC">
        <w:rPr>
          <w:b/>
        </w:rPr>
        <w:t>.</w:t>
      </w:r>
      <w:r>
        <w:t xml:space="preserve"> Ak zákazník poskytuje služby svojmu nájomníkovi v Austrálii, Kanade, Ázii a Tichomorí, Indii, Japonsku, Európskej únii, Spojenom kráľovstve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20641A5F" w14:textId="16A81DA2"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4E1B86C2"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4CE3E1C3" w14:textId="77777777" w:rsidR="006543C0" w:rsidRPr="00841C87" w:rsidRDefault="006543C0" w:rsidP="006543C0">
      <w:pPr>
        <w:pStyle w:val="ProductList-Body"/>
        <w:keepNext/>
        <w:numPr>
          <w:ilvl w:val="1"/>
          <w:numId w:val="7"/>
        </w:numPr>
        <w:ind w:left="900"/>
      </w:pPr>
      <w:r>
        <w:rPr>
          <w:b/>
          <w:bCs/>
        </w:rPr>
        <w:t>Služby rozšírenej ochrany pred bezpečnostnými hrozbami pre Windows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81" w:name="_Toc507768556"/>
      <w:bookmarkStart w:id="82" w:name="_Toc2583956"/>
      <w:r>
        <w:t>Uchovávanie a odstraňovanie údajov</w:t>
      </w:r>
      <w:bookmarkEnd w:id="81"/>
      <w:bookmarkEnd w:id="82"/>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83" w:name="_Toc507768557"/>
      <w:bookmarkStart w:id="84" w:name="_Toc2583957"/>
      <w:r>
        <w:t>Záväzok zachovávania dôvernosti sprostredkovateľa</w:t>
      </w:r>
      <w:bookmarkEnd w:id="83"/>
      <w:bookmarkEnd w:id="84"/>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85" w:name="_Toc507768558"/>
      <w:bookmarkStart w:id="86" w:name="_Toc2583958"/>
      <w:r>
        <w:t>Oznámenia a kontrolné mechanizmy týkajúce sa využívania služieb subsprostredkovateľov</w:t>
      </w:r>
      <w:bookmarkEnd w:id="85"/>
      <w:bookmarkEnd w:id="86"/>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87" w:name="_Toc507768559"/>
      <w:bookmarkStart w:id="88" w:name="_Toc2583959"/>
      <w:r>
        <w:lastRenderedPageBreak/>
        <w:t>Vzdelávacie inštitúcie</w:t>
      </w:r>
      <w:bookmarkEnd w:id="87"/>
      <w:bookmarkEnd w:id="88"/>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89" w:name="_Toc489605580"/>
      <w:bookmarkStart w:id="90" w:name="_Toc487134016"/>
      <w:bookmarkStart w:id="91" w:name="HIPPA"/>
      <w:bookmarkStart w:id="92" w:name="_Toc2583960"/>
      <w:r>
        <w:t>Obchodný partner podľa zákona HIPAA</w:t>
      </w:r>
      <w:bookmarkEnd w:id="89"/>
      <w:bookmarkEnd w:id="90"/>
      <w:bookmarkEnd w:id="92"/>
    </w:p>
    <w:bookmarkEnd w:id="91"/>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6"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93" w:name="_Toc2583961"/>
      <w:r>
        <w:t>Ako sa môžete obrátiť na spoločnosť Microsoft</w:t>
      </w:r>
      <w:bookmarkEnd w:id="93"/>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7"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7B5D823A"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2583962"/>
      <w:r>
        <w:lastRenderedPageBreak/>
        <w:t>Príloha A – základné služby on-line</w:t>
      </w:r>
      <w:bookmarkEnd w:id="94"/>
      <w:bookmarkEnd w:id="98"/>
    </w:p>
    <w:bookmarkEnd w:id="95"/>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96"/>
      <w:bookmarkEnd w:id="97"/>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99" w:name="DPTOnlineServicesTable"/>
            <w:r>
              <w:rPr>
                <w:color w:val="FFFFFF" w:themeColor="background1"/>
                <w:sz w:val="16"/>
                <w:szCs w:val="16"/>
              </w:rPr>
              <w:t>Služby on-line</w:t>
            </w:r>
          </w:p>
        </w:tc>
      </w:tr>
      <w:tr w:rsidR="000A17F5" w14:paraId="1C6C0E5A" w14:textId="77777777" w:rsidTr="00C41D64">
        <w:tc>
          <w:tcPr>
            <w:tcW w:w="2610" w:type="dxa"/>
            <w:vAlign w:val="center"/>
          </w:tcPr>
          <w:p w14:paraId="214F6455" w14:textId="5DEE1CFD" w:rsidR="000A17F5" w:rsidRPr="00C452ED" w:rsidRDefault="000A17F5" w:rsidP="000A17F5">
            <w:pPr>
              <w:pStyle w:val="ProductList-Body"/>
              <w:rPr>
                <w:sz w:val="16"/>
                <w:szCs w:val="16"/>
              </w:rPr>
            </w:pPr>
            <w:bookmarkStart w:id="100" w:name="MicrosoftDynamicsOnlineServices"/>
            <w:bookmarkEnd w:id="99"/>
            <w:r>
              <w:rPr>
                <w:sz w:val="16"/>
                <w:szCs w:val="16"/>
              </w:rPr>
              <w:t>Základné služby Microsoft Dynamics 365</w:t>
            </w:r>
          </w:p>
        </w:tc>
        <w:tc>
          <w:tcPr>
            <w:tcW w:w="8190" w:type="dxa"/>
          </w:tcPr>
          <w:p w14:paraId="7DC8D3A3" w14:textId="3D2617AF" w:rsidR="000A17F5" w:rsidRPr="00C452ED" w:rsidRDefault="000A17F5" w:rsidP="000A17F5">
            <w:pPr>
              <w:pStyle w:val="ProductList-Body"/>
              <w:rPr>
                <w:sz w:val="16"/>
                <w:szCs w:val="16"/>
              </w:rPr>
            </w:pPr>
            <w:r w:rsidRPr="00F52E18">
              <w:rPr>
                <w:spacing w:val="-2"/>
                <w:sz w:val="16"/>
                <w:szCs w:val="16"/>
              </w:rPr>
              <w:t>Nasledujúce služby, každá ako samostatná služba alebo ako zahrnutá v pláne alebo aplikácii služieb Dynamics 365: Microsoft Dynamics 365 for Customer Service Enterprise, Dynamics 365 for Customer Service Professional, Microsoft Dynamics 365 for Field Service, Microsoft Dynamics 365 Business Central, Microsoft Dynamics 365 for Finance and Operations, Enterprise edition, Microsoft Dynamics 365 for Marketing, Microsoft Dynamics 365 for Project Service Automation, Microsoft Dynamics</w:t>
            </w:r>
            <w:r>
              <w:rPr>
                <w:spacing w:val="-2"/>
                <w:sz w:val="16"/>
                <w:szCs w:val="16"/>
              </w:rPr>
              <w:t> </w:t>
            </w:r>
            <w:r w:rsidRPr="00F52E18">
              <w:rPr>
                <w:spacing w:val="-2"/>
                <w:sz w:val="16"/>
                <w:szCs w:val="16"/>
              </w:rPr>
              <w:t xml:space="preserve">365 for Retail, Microsoft Dynamics 365 for Talent, Microsoft Dynamics 365 for Talent: Attract, Dynamics 365 for Talent: Onboard, Microsoft Dynamics 365 for Sales Enterprise, </w:t>
            </w:r>
            <w:r w:rsidR="007045E9" w:rsidRPr="00F52E18">
              <w:rPr>
                <w:spacing w:val="-2"/>
                <w:sz w:val="16"/>
                <w:szCs w:val="16"/>
              </w:rPr>
              <w:t>a </w:t>
            </w:r>
            <w:r w:rsidR="007045E9" w:rsidRPr="00F52E18">
              <w:rPr>
                <w:spacing w:val="-2"/>
                <w:sz w:val="16"/>
                <w:szCs w:val="16"/>
              </w:rPr>
              <w:t xml:space="preserve"> </w:t>
            </w:r>
            <w:r w:rsidRPr="00F52E18">
              <w:rPr>
                <w:spacing w:val="-2"/>
                <w:sz w:val="16"/>
                <w:szCs w:val="16"/>
              </w:rPr>
              <w:t>Microsoft Dynamics 365 for Sales Professional. Medzi základné služby Microsoft Dynamics 365 nepatria (1) služby Microsoft Dynamics 365 pre podporované zariadenia ani softvér, ako napríklad Dynamics 365 pre aplikácie, tablety, telefóny alebo ktorékoľvek z nich, (2)</w:t>
            </w:r>
            <w:r>
              <w:rPr>
                <w:spacing w:val="-2"/>
                <w:sz w:val="16"/>
                <w:szCs w:val="16"/>
              </w:rPr>
              <w:t> </w:t>
            </w:r>
            <w:r w:rsidRPr="00F52E18">
              <w:rPr>
                <w:spacing w:val="-2"/>
                <w:sz w:val="16"/>
                <w:szCs w:val="16"/>
              </w:rPr>
              <w:t>LinkedIn Sales Navigator ani (3) žiadna iná samostatne pomenovaná služba sprístupňovaná alebo prepojená so základnými službami Dynamics 365 s výnimkou toho, čo je výslovne definované v licenčných podmienkach pre príslušnú službu.</w:t>
            </w:r>
          </w:p>
        </w:tc>
      </w:tr>
      <w:bookmarkEnd w:id="100"/>
      <w:tr w:rsidR="00BA6241" w14:paraId="7DD5AD32" w14:textId="77777777" w:rsidTr="00C41D64">
        <w:tc>
          <w:tcPr>
            <w:tcW w:w="2610" w:type="dxa"/>
            <w:vAlign w:val="center"/>
          </w:tcPr>
          <w:p w14:paraId="786F492A" w14:textId="19E7CB83" w:rsidR="00BA6241" w:rsidRPr="00C452ED" w:rsidRDefault="00BA6241" w:rsidP="00BA6241">
            <w:pPr>
              <w:pStyle w:val="ProductList-Body"/>
              <w:rPr>
                <w:sz w:val="16"/>
                <w:szCs w:val="16"/>
              </w:rPr>
            </w:pPr>
            <w:r>
              <w:rPr>
                <w:sz w:val="16"/>
                <w:szCs w:val="16"/>
              </w:rPr>
              <w:t>Služby Office 365</w:t>
            </w:r>
          </w:p>
        </w:tc>
        <w:tc>
          <w:tcPr>
            <w:tcW w:w="8190" w:type="dxa"/>
          </w:tcPr>
          <w:p w14:paraId="6056D27B" w14:textId="2F01C515" w:rsidR="00BA6241" w:rsidRPr="00C452ED" w:rsidRDefault="00BA6241" w:rsidP="00BA6241">
            <w:pPr>
              <w:pStyle w:val="ProductList-Body"/>
              <w:rPr>
                <w:sz w:val="16"/>
                <w:szCs w:val="16"/>
              </w:rPr>
            </w:pPr>
            <w:r>
              <w:rPr>
                <w:sz w:val="16"/>
                <w:szCs w:val="16"/>
              </w:rPr>
              <w:t xml:space="preserve">Nasledujúce služby, každá ako samostatná služba alebo ako zahrnutá v pláne alebo balíku služieb Office 365: </w:t>
            </w:r>
            <w:bookmarkStart w:id="101"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Rozšírená ochrana pred bezpečnostnými hrozbami pre Office 365, Office 365 Video, Office Online, OneDrive for Business, Outlook Customer Manager, Project Online (okrem súčasti Roadmap), SharePoint Online, Skype for Business Online, Sway, Yammer Enterprise</w:t>
            </w:r>
            <w:bookmarkEnd w:id="101"/>
            <w:r>
              <w:rPr>
                <w:sz w:val="16"/>
                <w:szCs w:val="16"/>
              </w:rPr>
              <w:t xml:space="preserve"> a organizačné skupiny zákazníkov spravované prostredníctvom správcovského portálu Kaizala Pro.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087DF3" w14:paraId="48691025" w14:textId="77777777" w:rsidTr="00C41D64">
        <w:tc>
          <w:tcPr>
            <w:tcW w:w="2610" w:type="dxa"/>
            <w:vAlign w:val="center"/>
          </w:tcPr>
          <w:p w14:paraId="09624251" w14:textId="0893D575" w:rsidR="00087DF3" w:rsidRPr="00C452ED" w:rsidRDefault="00087DF3" w:rsidP="00087DF3">
            <w:pPr>
              <w:pStyle w:val="ProductList-Body"/>
              <w:rPr>
                <w:sz w:val="16"/>
                <w:szCs w:val="16"/>
              </w:rPr>
            </w:pPr>
            <w:r>
              <w:rPr>
                <w:sz w:val="16"/>
                <w:szCs w:val="16"/>
              </w:rPr>
              <w:t>Základné služby Microsoft Azure</w:t>
            </w:r>
          </w:p>
        </w:tc>
        <w:tc>
          <w:tcPr>
            <w:tcW w:w="8190" w:type="dxa"/>
          </w:tcPr>
          <w:p w14:paraId="1996C750" w14:textId="3EE1083C" w:rsidR="00087DF3" w:rsidRPr="00C452ED" w:rsidRDefault="00087DF3" w:rsidP="00087DF3">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(formerly DocumentDB), Azure Database for MySQL, Azure Database for PostgreSQL, Azure Databricks, Azure DevOps Services, Azure DevTest Labs, Azure DNS, Azure Information Protection (including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102"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102"/>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A6241" w14:paraId="00C468D0" w14:textId="77777777" w:rsidTr="00C41D64">
        <w:tc>
          <w:tcPr>
            <w:tcW w:w="2610" w:type="dxa"/>
            <w:vAlign w:val="center"/>
          </w:tcPr>
          <w:p w14:paraId="40459655" w14:textId="4BEE8ECA" w:rsidR="00BA6241" w:rsidRPr="00C452ED" w:rsidRDefault="00BA6241" w:rsidP="00BA6241">
            <w:pPr>
              <w:pStyle w:val="ProductList-Body"/>
              <w:rPr>
                <w:sz w:val="16"/>
                <w:szCs w:val="16"/>
              </w:rPr>
            </w:pPr>
            <w:r>
              <w:rPr>
                <w:sz w:val="16"/>
                <w:szCs w:val="16"/>
              </w:rPr>
              <w:t>Základné služby platformy obchodných aplikácií spoločnosti Microsoft</w:t>
            </w:r>
          </w:p>
        </w:tc>
        <w:tc>
          <w:tcPr>
            <w:tcW w:w="8190" w:type="dxa"/>
          </w:tcPr>
          <w:p w14:paraId="48A51932" w14:textId="0D3E373F" w:rsidR="00BA6241" w:rsidRPr="00EA0083" w:rsidRDefault="00BA6241" w:rsidP="00BA6241">
            <w:pPr>
              <w:pStyle w:val="ProductList-Body"/>
            </w:pPr>
            <w:r>
              <w:rPr>
                <w:sz w:val="16"/>
                <w:szCs w:val="16"/>
              </w:rPr>
              <w:t>Nasledujúce služby, každá ako samostatná služba alebo ako zahrnutá v pláne alebo balíku služieb Office 365 alebo Microsoft Dynamics 365: Microsoft Power BI, Microsoft PowerApps a Microsoft Flow. Základné služby platformy obchodných aplikácií spoločnosti Microsoft nezahŕňajú žiadny klientsky softvér, ako napríklad Power BI Report Server, mobilné aplikácie Power BI, PowerApps alebo Microsoft Flow, Power BI Desktop alebo PowerApps Studio.</w:t>
            </w:r>
          </w:p>
        </w:tc>
      </w:tr>
      <w:tr w:rsidR="006543C0" w14:paraId="3B369833" w14:textId="77777777" w:rsidTr="00C41D64">
        <w:tc>
          <w:tcPr>
            <w:tcW w:w="2610" w:type="dxa"/>
            <w:vAlign w:val="center"/>
          </w:tcPr>
          <w:p w14:paraId="323510EF" w14:textId="7B1FAE4C" w:rsidR="006543C0" w:rsidRDefault="006543C0" w:rsidP="006543C0">
            <w:pPr>
              <w:pStyle w:val="ProductList-Body"/>
              <w:rPr>
                <w:sz w:val="16"/>
                <w:szCs w:val="16"/>
              </w:rPr>
            </w:pPr>
            <w:r>
              <w:rPr>
                <w:sz w:val="16"/>
                <w:szCs w:val="16"/>
              </w:rPr>
              <w:t>Služby rozšírenej ochrany pred bezpečnostnými hrozbami pre Windows Defender</w:t>
            </w:r>
          </w:p>
        </w:tc>
        <w:tc>
          <w:tcPr>
            <w:tcW w:w="8190" w:type="dxa"/>
          </w:tcPr>
          <w:p w14:paraId="38D76B27" w14:textId="096E8FC6" w:rsidR="006543C0" w:rsidRDefault="006543C0" w:rsidP="006543C0">
            <w:pPr>
              <w:pStyle w:val="ProductList-Body"/>
              <w:rPr>
                <w:sz w:val="16"/>
                <w:szCs w:val="16"/>
              </w:rPr>
            </w:pPr>
            <w:r>
              <w:rPr>
                <w:sz w:val="16"/>
                <w:szCs w:val="16"/>
              </w:rPr>
              <w:t>Nasledujúce cloudové časti služieb rozšírenej ochrany pred bezpečnostnými hrozbami pre Windows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2583963"/>
      <w:r>
        <w:t xml:space="preserve">Príloha B – </w:t>
      </w:r>
      <w:bookmarkStart w:id="107" w:name="DataProcessingTerms_Security"/>
      <w:bookmarkStart w:id="108" w:name="_Toc507239523"/>
      <w:r>
        <w:t>bezpečnostné</w:t>
      </w:r>
      <w:bookmarkEnd w:id="107"/>
      <w:bookmarkEnd w:id="108"/>
      <w:r>
        <w:t xml:space="preserve"> opatrenia</w:t>
      </w:r>
      <w:bookmarkEnd w:id="103"/>
      <w:bookmarkEnd w:id="104"/>
      <w:bookmarkEnd w:id="106"/>
    </w:p>
    <w:bookmarkEnd w:id="105"/>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lastRenderedPageBreak/>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lastRenderedPageBreak/>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4D59E4AE"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2583964"/>
      <w:r>
        <w:lastRenderedPageBreak/>
        <w:t>Podmienky špecifické pre konkrétne služby on-line</w:t>
      </w:r>
      <w:bookmarkEnd w:id="109"/>
      <w:bookmarkEnd w:id="110"/>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11" w:name="MicrosoftAzureServices"/>
      <w:bookmarkStart w:id="112" w:name="_Toc2583965"/>
      <w:r w:rsidRPr="009D06CF">
        <w:rPr>
          <w:lang w:val="sk-SK"/>
        </w:rPr>
        <w:t>Služby Microsoft Azure</w:t>
      </w:r>
      <w:bookmarkEnd w:id="112"/>
    </w:p>
    <w:bookmarkEnd w:id="111"/>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8"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9"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30"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1"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lastRenderedPageBreak/>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3348976" w14:textId="77777777" w:rsidR="00BA6241" w:rsidRDefault="00BA6241" w:rsidP="00BA6241">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3" w:history="1">
        <w:r>
          <w:rPr>
            <w:rStyle w:val="Hyperlink"/>
          </w:rPr>
          <w:t>http://azure.microsoft.com/en-us/support/legal/store-terms</w:t>
        </w:r>
      </w:hyperlink>
      <w:hyperlink r:id="rId34" w:history="1"/>
      <w:r>
        <w:t>.</w:t>
      </w:r>
    </w:p>
    <w:p w14:paraId="5A6BA376" w14:textId="0986C115" w:rsidR="00D7346D" w:rsidRDefault="00D7346D" w:rsidP="00272578">
      <w:pPr>
        <w:pStyle w:val="ProductList-Body"/>
      </w:pPr>
    </w:p>
    <w:p w14:paraId="2A45DBF3" w14:textId="77777777" w:rsidR="007045E9" w:rsidRPr="007045E9" w:rsidRDefault="007045E9" w:rsidP="007045E9">
      <w:pPr>
        <w:pStyle w:val="ProductList-Offering2Heading"/>
        <w:outlineLvl w:val="2"/>
        <w:rPr>
          <w:lang w:val="sk-SK"/>
        </w:rPr>
      </w:pPr>
      <w:bookmarkStart w:id="113" w:name="_Toc484158292"/>
      <w:bookmarkStart w:id="114" w:name="MicrosoftTranslator"/>
      <w:r w:rsidRPr="007045E9">
        <w:rPr>
          <w:lang w:val="sk-SK"/>
        </w:rPr>
        <w:tab/>
      </w:r>
      <w:bookmarkStart w:id="115" w:name="_Toc783785"/>
      <w:bookmarkStart w:id="116" w:name="_Toc2583966"/>
      <w:r w:rsidRPr="007045E9">
        <w:rPr>
          <w:lang w:val="sk-SK"/>
        </w:rPr>
        <w:t>Služby Azure Lab</w:t>
      </w:r>
      <w:bookmarkEnd w:id="115"/>
      <w:bookmarkEnd w:id="116"/>
    </w:p>
    <w:p w14:paraId="5513CF25" w14:textId="77777777" w:rsidR="007045E9" w:rsidRDefault="007045E9" w:rsidP="007045E9">
      <w:pPr>
        <w:pStyle w:val="ProductList-ClauseHeading"/>
      </w:pPr>
      <w:r>
        <w:t>Vzťah s koncovým používateľom</w:t>
      </w:r>
    </w:p>
    <w:p w14:paraId="73FE9E6C" w14:textId="77777777" w:rsidR="007045E9" w:rsidRDefault="007045E9" w:rsidP="007045E9">
      <w:pPr>
        <w:pStyle w:val="ProductList-Body"/>
      </w:pPr>
      <w:r>
        <w:t>Hoci spoločnosť Microsoft poskytuje služby Azure Lab vám, vy, nie spoločnosť Microsoft, ste výhradným poskytovateľom súvisiacich služieb koncovým používateľom a máte výlučnú zodpovednosť voči koncovým používateľom vrátane záväzkov týkajúcich sa podpory. Vaši koncoví používatelia nie sú zmluvnou stranou žiadnej zmluvy so spoločnosťou Microsoft vzťahujúcej sa na tieto služby.</w:t>
      </w:r>
    </w:p>
    <w:p w14:paraId="0A10893A" w14:textId="77777777" w:rsidR="007045E9" w:rsidRPr="00C84B58" w:rsidRDefault="007045E9" w:rsidP="007045E9">
      <w:pPr>
        <w:pStyle w:val="ProductList-Body"/>
      </w:pPr>
    </w:p>
    <w:p w14:paraId="376D3071" w14:textId="77777777" w:rsidR="007045E9" w:rsidRDefault="007045E9" w:rsidP="007045E9">
      <w:pPr>
        <w:pStyle w:val="ProductList-ClauseHeading"/>
      </w:pPr>
      <w:r>
        <w:t>Oznamovanie, zodpovednosť, prekážka konania voči spoločnosti Microsoft</w:t>
      </w:r>
    </w:p>
    <w:p w14:paraId="72E825A1" w14:textId="77777777" w:rsidR="007045E9" w:rsidRDefault="007045E9" w:rsidP="007045E9">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nahlásite spoločnosti Microsoft.</w:t>
      </w:r>
    </w:p>
    <w:p w14:paraId="4EF895BC" w14:textId="77777777" w:rsidR="007045E9" w:rsidRDefault="007045E9" w:rsidP="007045E9">
      <w:pPr>
        <w:pStyle w:val="ProductList-Body"/>
        <w:spacing w:after="120"/>
      </w:pPr>
      <w:r>
        <w:t>Beriete na vedomie a súhlasíte s tým, že spoločnosť Microsoft nemá žiadne záväzky ani zodpovednosť voči vám ani koncovým používateľom v súvislosti s používaním tejto služby koncovými používateľmi.</w:t>
      </w:r>
    </w:p>
    <w:p w14:paraId="31953E11" w14:textId="77777777" w:rsidR="007045E9" w:rsidRPr="00C84B58" w:rsidRDefault="007045E9" w:rsidP="007045E9">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1752F802" w14:textId="77777777" w:rsidR="007045E9" w:rsidRDefault="007045E9" w:rsidP="007045E9">
      <w:pPr>
        <w:pStyle w:val="ProductList-ClauseHeading"/>
      </w:pPr>
    </w:p>
    <w:p w14:paraId="457AD3D0" w14:textId="493BD479" w:rsidR="007045E9" w:rsidRDefault="007045E9" w:rsidP="007045E9">
      <w:pPr>
        <w:pStyle w:val="ProductList-ClauseHeading"/>
      </w:pPr>
      <w:r>
        <w:t>Odškodnenie</w:t>
      </w:r>
    </w:p>
    <w:p w14:paraId="141CB0E6" w14:textId="77777777" w:rsidR="007045E9" w:rsidRDefault="007045E9" w:rsidP="007045E9">
      <w:pPr>
        <w:pStyle w:val="ProductList-Body"/>
      </w:pPr>
      <w:r>
        <w:t>Súhlasíte s tým, že spoločnosť Microsoft zachováte bez ujmy a odškodníte ju v prípade akéhokoľvek nároku koncového používateľa, tretej strany alebo regulačného orgánu v súvislosti so službou poskytovanou koncovým používateľom. Zaplatíte akúkoľvek sumu stanovenú súdnym rozhodnutím alebo dohodou, všetky náklady vrátane primeraných nákladov na právne zastupovanie a súvisiace výdavky.</w:t>
      </w:r>
    </w:p>
    <w:p w14:paraId="2BBB3555" w14:textId="77777777" w:rsidR="007045E9" w:rsidRPr="00C84B58" w:rsidRDefault="007045E9" w:rsidP="007045E9">
      <w:pPr>
        <w:pStyle w:val="ProductList-Body"/>
      </w:pPr>
    </w:p>
    <w:p w14:paraId="47F9C62F" w14:textId="77777777" w:rsidR="007045E9" w:rsidRDefault="007045E9" w:rsidP="007045E9">
      <w:pPr>
        <w:pStyle w:val="ProductList-ClauseHeading"/>
      </w:pPr>
      <w:r>
        <w:t>Podmienky koncového používateľa</w:t>
      </w:r>
    </w:p>
    <w:p w14:paraId="5434DDC7" w14:textId="77777777" w:rsidR="007045E9" w:rsidRDefault="007045E9" w:rsidP="007045E9">
      <w:pPr>
        <w:pStyle w:val="ProductList-Body"/>
        <w:spacing w:after="120"/>
      </w:pPr>
      <w:r>
        <w:t>Ak chcete poskytovať služby koncovým používateľom, musíte s koncovými používateľmi uzavrieť záväznú písomnú zmluvu obsahujúcu podstatu nasledujúcich požiadaviek:</w:t>
      </w:r>
    </w:p>
    <w:p w14:paraId="0B2CF9EE" w14:textId="77777777" w:rsidR="007045E9" w:rsidRDefault="007045E9" w:rsidP="007045E9">
      <w:pPr>
        <w:pStyle w:val="ProductList-Body"/>
        <w:spacing w:after="120"/>
      </w:pPr>
      <w:r>
        <w:rPr>
          <w:u w:val="single"/>
        </w:rPr>
        <w:t>Popis vzťahu</w:t>
      </w:r>
      <w:r>
        <w:t>: Vy ste výlučným poskytovateľom služieb. Nesiete zodpovednosť za poskytovanie podpory koncovým používateľom. Služby koncovým používateľom budete poskytovať vy na základe svojich podmienok používania a zásad ochrany osobných údajov.</w:t>
      </w:r>
    </w:p>
    <w:p w14:paraId="577CE2BF" w14:textId="77777777" w:rsidR="007045E9" w:rsidRDefault="007045E9" w:rsidP="007045E9">
      <w:pPr>
        <w:pStyle w:val="ProductList-Body"/>
        <w:spacing w:after="120"/>
      </w:pPr>
      <w:r>
        <w:rPr>
          <w:u w:val="single"/>
        </w:rPr>
        <w:t>Dodržiavanie právnych predpisov</w:t>
      </w:r>
      <w:r>
        <w:t>: Vy nesiete výlučnú zodpovednosť za dodržiavanie všetkých platných právnych predpisov vrátane nariadenia GDPR v súvislosti s poskytovaním služby a jej používaním koncovými používateľmi.</w:t>
      </w:r>
    </w:p>
    <w:p w14:paraId="6D139792" w14:textId="77777777" w:rsidR="007045E9" w:rsidRDefault="007045E9" w:rsidP="007045E9">
      <w:pPr>
        <w:pStyle w:val="ProductList-Body"/>
        <w:spacing w:after="120"/>
      </w:pPr>
      <w:r>
        <w:rPr>
          <w:u w:val="single"/>
        </w:rPr>
        <w:t>Odopretie záruk</w:t>
      </w:r>
      <w:r>
        <w:t>: Odopriete akékoľvek a všetky záruky v súvislosti s týmito službami a tiež týkajúce sa spoločnosti Microsoft.</w:t>
      </w:r>
    </w:p>
    <w:p w14:paraId="23AAA23E" w14:textId="77777777" w:rsidR="007045E9" w:rsidRDefault="007045E9" w:rsidP="007045E9">
      <w:pPr>
        <w:pStyle w:val="ProductList-Body"/>
      </w:pPr>
      <w:r>
        <w:rPr>
          <w:u w:val="single"/>
        </w:rPr>
        <w:t>Obmedzenie zodpovednosti a vylúčenie škôd</w:t>
      </w:r>
      <w:r>
        <w:t>: Spôsob, akým odopriete zodpovednosť a vylúčite škody, bude v súlade s ustanoveniami akejkoľvek platnej zmluvy medzi vami a spoločnosťou Microsoft.</w:t>
      </w:r>
    </w:p>
    <w:p w14:paraId="641EF512" w14:textId="77777777" w:rsidR="007045E9" w:rsidRPr="00C84B58" w:rsidRDefault="007045E9" w:rsidP="007045E9">
      <w:pPr>
        <w:pStyle w:val="ProductList-Body"/>
      </w:pPr>
    </w:p>
    <w:p w14:paraId="12AC977F" w14:textId="77777777" w:rsidR="007045E9" w:rsidRDefault="007045E9" w:rsidP="007045E9">
      <w:pPr>
        <w:pStyle w:val="ProductList-ClauseHeading"/>
      </w:pPr>
      <w:r>
        <w:lastRenderedPageBreak/>
        <w:t>Aktualizácie</w:t>
      </w:r>
    </w:p>
    <w:p w14:paraId="023CA275" w14:textId="77777777" w:rsidR="007045E9" w:rsidRPr="00006432" w:rsidRDefault="007045E9" w:rsidP="007045E9">
      <w:pPr>
        <w:pStyle w:val="ProductList-Body"/>
      </w:pPr>
      <w:r>
        <w:t>Za aktualizáciu virtuálnych počítačov vo svojom portfóliu nesiete zodpovednosť vy.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p>
    <w:p w14:paraId="0CA6B990"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0C4DB7DA" w14:textId="630C4116" w:rsidR="00076115" w:rsidRPr="00076115" w:rsidRDefault="00076115" w:rsidP="00076115">
      <w:pPr>
        <w:pStyle w:val="ProductList-Offering2Heading"/>
        <w:outlineLvl w:val="2"/>
        <w:rPr>
          <w:lang w:val="sk-SK"/>
        </w:rPr>
      </w:pPr>
      <w:r w:rsidRPr="00076115">
        <w:rPr>
          <w:lang w:val="sk-SK"/>
        </w:rPr>
        <w:tab/>
      </w:r>
      <w:bookmarkStart w:id="117" w:name="_Toc509825512"/>
      <w:bookmarkStart w:id="118" w:name="_Toc510880769"/>
      <w:bookmarkStart w:id="119" w:name="_Toc2583967"/>
      <w:r w:rsidRPr="00076115">
        <w:rPr>
          <w:lang w:val="sk-SK"/>
        </w:rPr>
        <w:t>Mapy Azure</w:t>
      </w:r>
      <w:bookmarkEnd w:id="117"/>
      <w:bookmarkEnd w:id="118"/>
      <w:bookmarkEnd w:id="119"/>
    </w:p>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5FC6B1B6" w14:textId="77777777" w:rsidR="00076115" w:rsidRDefault="00076115" w:rsidP="00076115">
      <w:pPr>
        <w:pStyle w:val="ProductList-ClauseHeading"/>
        <w:keepNext w:val="0"/>
      </w:pPr>
      <w:r>
        <w:t>Výsledky rozhrania (API)</w:t>
      </w:r>
    </w:p>
    <w:p w14:paraId="649C87A1" w14:textId="77777777" w:rsidR="00076115" w:rsidRPr="00006432" w:rsidRDefault="00076115" w:rsidP="00076115">
      <w:pPr>
        <w:pStyle w:val="ProductList-Body"/>
      </w:pPr>
      <w:r>
        <w:t>Nesmiete uchovávať alebo ukladať do pamäte informácie poskytované rozhraním máp Azure Maps API, vrátane geografických kódov a spätných geografických kódov, mapových dátových štvorcov a informácií o trasách („výsledky“) za účelom úpravy týchto výsledkov pre použitie viacerými používateľmi.</w:t>
      </w:r>
    </w:p>
    <w:p w14:paraId="640C16A2" w14:textId="77777777" w:rsidR="00076115" w:rsidRDefault="00076115" w:rsidP="00076115">
      <w:pPr>
        <w:pStyle w:val="ProductList-Body"/>
      </w:pPr>
    </w:p>
    <w:p w14:paraId="3ECD3B50" w14:textId="77777777" w:rsidR="00076115" w:rsidRDefault="00076115" w:rsidP="00076115">
      <w:pPr>
        <w:pStyle w:val="ProductList-Body"/>
      </w:pPr>
      <w:r>
        <w:t>Ukladanie výsledkov do vyrovnávacej pamäte zariadenia alebo prehliadača klienta je povolené iba za účelom skrátenia doby oneskorenia služby, ktorú ste použili na takomto zariadení alebo prehliadači klienta. Výsledky nesmú byť uložené dlhšie ako: (i) obdobie platnosti uvedené v návratných hlavičkách; alebo (ii) po dobu 30 dní, ktorékoľvek obdobie je kratšie.</w:t>
      </w:r>
    </w:p>
    <w:p w14:paraId="62694C92" w14:textId="77777777" w:rsidR="00076115" w:rsidRPr="00006432" w:rsidRDefault="00076115" w:rsidP="00076115">
      <w:pPr>
        <w:pStyle w:val="ProductList-Body"/>
      </w:pPr>
    </w:p>
    <w:p w14:paraId="7CAB5514" w14:textId="77777777" w:rsidR="00076115" w:rsidRPr="00006432" w:rsidRDefault="00076115" w:rsidP="00076115">
      <w:pPr>
        <w:pStyle w:val="ProductList-Body"/>
      </w:pPr>
      <w:bookmarkStart w:id="120" w:name="_Hlk509835802"/>
      <w:r>
        <w:t>Výsledky nesmiete zobrazovať v žiadnej databáze tretej strany alebo v databáze geografickej mapy.</w:t>
      </w:r>
    </w:p>
    <w:bookmarkEnd w:id="120"/>
    <w:p w14:paraId="53EBCA83" w14:textId="77777777" w:rsidR="00076115" w:rsidRDefault="00076115" w:rsidP="00076115">
      <w:pPr>
        <w:pStyle w:val="ProductList-Body"/>
      </w:pPr>
    </w:p>
    <w:p w14:paraId="17C4F350" w14:textId="77777777" w:rsidR="00076115" w:rsidRDefault="00076115" w:rsidP="00076115">
      <w:pPr>
        <w:pStyle w:val="ProductList-ClauseHeading"/>
        <w:keepNext w:val="0"/>
      </w:pPr>
      <w:r>
        <w:t>Údaje mapy</w:t>
      </w:r>
    </w:p>
    <w:p w14:paraId="79B6F0DE" w14:textId="77777777" w:rsidR="00076115" w:rsidRPr="00C228A5" w:rsidRDefault="00076115" w:rsidP="00076115">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5" w:history="1">
        <w:r>
          <w:rPr>
            <w:rStyle w:val="Hyperlink"/>
          </w:rPr>
          <w:t>https://www.tomtom.com/en_GB/thirdpartyproductterms/</w:t>
        </w:r>
      </w:hyperlink>
      <w:r w:rsidRPr="009D124D">
        <w:rPr>
          <w:rStyle w:val="Hyperlink"/>
        </w:rPr>
        <w:t>)</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73296E53"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E95DF8F" w14:textId="1F6485FB" w:rsidR="00B71356" w:rsidRPr="00B3204B" w:rsidRDefault="00B71356" w:rsidP="00076115">
      <w:pPr>
        <w:pStyle w:val="ProductList-Offering2Heading"/>
        <w:keepNext/>
        <w:outlineLvl w:val="2"/>
        <w:rPr>
          <w:lang w:val="sk-SK"/>
        </w:rPr>
      </w:pPr>
      <w:r w:rsidRPr="00B71356">
        <w:rPr>
          <w:lang w:val="sk-SK"/>
        </w:rPr>
        <w:tab/>
      </w:r>
      <w:bookmarkStart w:id="121" w:name="_Toc2583968"/>
      <w:r w:rsidRPr="00B3204B">
        <w:rPr>
          <w:lang w:val="sk-SK"/>
        </w:rPr>
        <w:t>Microsoft Azure Stack</w:t>
      </w:r>
      <w:bookmarkEnd w:id="113"/>
      <w:bookmarkEnd w:id="121"/>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6"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lastRenderedPageBreak/>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bookmarkStart w:id="122" w:name="_Toc494738672"/>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4"/>
    <w:p w14:paraId="177A5C0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r w:rsidRPr="00076115">
        <w:rPr>
          <w:lang w:val="sk-SK"/>
        </w:rPr>
        <w:tab/>
      </w:r>
      <w:bookmarkStart w:id="130" w:name="MicrosoftCognitiveServices"/>
      <w:bookmarkStart w:id="131" w:name="_Toc510880771"/>
      <w:bookmarkStart w:id="132" w:name="_Toc510115105"/>
      <w:bookmarkStart w:id="133" w:name="_Toc2583969"/>
      <w:r w:rsidRPr="00076115">
        <w:rPr>
          <w:lang w:val="sk-SK"/>
        </w:rPr>
        <w:t>Vyhľadávacie služby Bing</w:t>
      </w:r>
      <w:bookmarkEnd w:id="130"/>
      <w:bookmarkEnd w:id="131"/>
      <w:bookmarkEnd w:id="132"/>
      <w:bookmarkEnd w:id="133"/>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7"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77777777" w:rsidR="00076115" w:rsidRDefault="00076115" w:rsidP="00076115">
      <w:pPr>
        <w:pStyle w:val="ProductList-Body"/>
      </w:pPr>
      <w:r>
        <w:t xml:space="preserve">Prehlásenie o ochrane osobných údajov spoločnosti Microsoft, ktoré nájdete na stránke </w:t>
      </w:r>
      <w:hyperlink r:id="rId38"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4C28D4A7"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FDD50A5" w14:textId="77777777" w:rsidR="00076115" w:rsidRPr="00076115" w:rsidRDefault="00076115" w:rsidP="00076115">
      <w:pPr>
        <w:pStyle w:val="ProductList-Offering2Heading"/>
        <w:outlineLvl w:val="2"/>
        <w:rPr>
          <w:b w:val="0"/>
          <w:color w:val="000000" w:themeColor="text1"/>
          <w:sz w:val="8"/>
          <w:szCs w:val="8"/>
          <w:lang w:val="sk-SK"/>
        </w:rPr>
      </w:pPr>
      <w:r w:rsidRPr="00076115">
        <w:rPr>
          <w:lang w:val="sk-SK"/>
        </w:rPr>
        <w:tab/>
      </w:r>
      <w:bookmarkStart w:id="134" w:name="_Toc510880772"/>
      <w:bookmarkStart w:id="135" w:name="_Toc2583970"/>
      <w:r w:rsidRPr="00076115">
        <w:rPr>
          <w:lang w:val="sk-SK"/>
        </w:rPr>
        <w:t>Microsoft Cognitive Services</w:t>
      </w:r>
      <w:bookmarkEnd w:id="134"/>
      <w:bookmarkEnd w:id="135"/>
    </w:p>
    <w:p w14:paraId="186BC474" w14:textId="77777777" w:rsidR="00076115" w:rsidRDefault="00076115" w:rsidP="00076115">
      <w:pPr>
        <w:pStyle w:val="ProductList-ClauseHeading"/>
        <w:keepNext w:val="0"/>
      </w:pPr>
      <w:r>
        <w:t>Obmedzenie používania výstupov z vyhľadávacích služieb Bing a Microsoft Translator pre zákazníkov:</w:t>
      </w:r>
    </w:p>
    <w:p w14:paraId="795C4904" w14:textId="77777777" w:rsidR="00076115" w:rsidRPr="00F86985" w:rsidRDefault="00076115" w:rsidP="00076115">
      <w:pPr>
        <w:pStyle w:val="ProductList-Body"/>
      </w:pPr>
      <w:r>
        <w:t>Zákazník nesmie používať žiadne údaje z vyhľadávacích služieb Bing ani zo služby Microsoft Translator na účely vývoja ani ponúkania žiadnej porovnateľnej služby na báze strojového učenia.</w:t>
      </w:r>
    </w:p>
    <w:p w14:paraId="646A051A" w14:textId="77777777" w:rsidR="00076115" w:rsidRPr="00F86985" w:rsidRDefault="00076115" w:rsidP="00076115">
      <w:pPr>
        <w:pStyle w:val="ProductList-Body"/>
      </w:pPr>
    </w:p>
    <w:p w14:paraId="5252B0F4" w14:textId="77777777" w:rsidR="00076115" w:rsidRPr="00F86985" w:rsidRDefault="00076115" w:rsidP="00076115">
      <w:pPr>
        <w:pStyle w:val="ProductList-ClauseHeading"/>
        <w:keepNext w:val="0"/>
      </w:pPr>
      <w:r>
        <w:t>Pripísanie službe Microsoft Translator</w:t>
      </w:r>
    </w:p>
    <w:p w14:paraId="495B59CE" w14:textId="77777777" w:rsidR="00076115" w:rsidRPr="00F86985" w:rsidRDefault="00076115" w:rsidP="00076115">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50911385" w14:textId="77777777" w:rsidR="00076115" w:rsidRPr="009A17A9" w:rsidRDefault="00076115" w:rsidP="00076115">
      <w:pPr>
        <w:pStyle w:val="ProductList-Body"/>
      </w:pPr>
    </w:p>
    <w:p w14:paraId="68A6AD6E" w14:textId="77777777" w:rsidR="00076115" w:rsidRPr="00F86985" w:rsidRDefault="00076115" w:rsidP="007045E9">
      <w:pPr>
        <w:pStyle w:val="ProductList-ClauseHeading"/>
      </w:pPr>
      <w:r>
        <w:lastRenderedPageBreak/>
        <w:t>Neaktívne nastavenia kognitívnych služieb a vlastných návrhov</w:t>
      </w:r>
    </w:p>
    <w:p w14:paraId="5D58462D" w14:textId="77777777" w:rsidR="00076115" w:rsidRPr="009A17A9" w:rsidRDefault="00076115" w:rsidP="00076115">
      <w:pPr>
        <w:pStyle w:val="ProductList-Body"/>
      </w:pPr>
      <w:r>
        <w:t xml:space="preserve">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 </w:t>
      </w:r>
    </w:p>
    <w:p w14:paraId="5572E448"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36" w:name="_Toc2583971"/>
      <w:r w:rsidRPr="00764680">
        <w:rPr>
          <w:lang w:val="sk-SK"/>
        </w:rPr>
        <w:t>Microsoft Genomics</w:t>
      </w:r>
      <w:bookmarkEnd w:id="122"/>
      <w:bookmarkEnd w:id="136"/>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9"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33AC814A"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37" w:name="_Toc494738673"/>
      <w:bookmarkStart w:id="138" w:name="_Toc2583972"/>
      <w:r w:rsidRPr="00764680">
        <w:rPr>
          <w:lang w:val="sk-SK"/>
        </w:rPr>
        <w:t xml:space="preserve">Visual Studio </w:t>
      </w:r>
      <w:r w:rsidR="00764680">
        <w:rPr>
          <w:lang w:val="sk-SK"/>
        </w:rPr>
        <w:t>App</w:t>
      </w:r>
      <w:r w:rsidRPr="00764680">
        <w:rPr>
          <w:lang w:val="sk-SK"/>
        </w:rPr>
        <w:t xml:space="preserve"> Center</w:t>
      </w:r>
      <w:bookmarkEnd w:id="137"/>
      <w:bookmarkEnd w:id="138"/>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40"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7BE8B345"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39" w:name="_Toc2583973"/>
      <w:r w:rsidRPr="008E6D10">
        <w:rPr>
          <w:lang w:val="sk-SK"/>
        </w:rPr>
        <w:t>Plány služieb Microsoft Azure</w:t>
      </w:r>
      <w:bookmarkEnd w:id="123"/>
      <w:bookmarkEnd w:id="139"/>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8E6D10">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7045E9">
      <w:pPr>
        <w:pStyle w:val="ProductList-Body"/>
        <w:keepNext/>
        <w:tabs>
          <w:tab w:val="clear" w:pos="158"/>
          <w:tab w:val="left" w:pos="180"/>
        </w:tabs>
        <w:rPr>
          <w:b/>
          <w:color w:val="00188F"/>
        </w:rPr>
      </w:pPr>
      <w:r>
        <w:rPr>
          <w:b/>
          <w:color w:val="00188F"/>
        </w:rPr>
        <w:lastRenderedPageBreak/>
        <w:t>Balíky predplatných licencií</w:t>
      </w:r>
    </w:p>
    <w:p w14:paraId="43792D8B" w14:textId="210FBCB2" w:rsidR="00B3204B" w:rsidRDefault="00B3204B" w:rsidP="00B3204B">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40" w:name="_Toc2583974"/>
      <w:r w:rsidR="00A12A70" w:rsidRPr="00A12A70">
        <w:rPr>
          <w:lang w:val="sk-SK"/>
        </w:rPr>
        <w:t>Azure Active Directory Basic</w:t>
      </w:r>
      <w:bookmarkEnd w:id="124"/>
      <w:bookmarkEnd w:id="125"/>
      <w:bookmarkEnd w:id="140"/>
    </w:p>
    <w:bookmarkEnd w:id="126"/>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41" w:name="AzureActiveDirectoryPremium"/>
    <w:p w14:paraId="29325188"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42" w:name="_Toc459970715"/>
      <w:bookmarkStart w:id="143" w:name="_Toc457466429"/>
      <w:bookmarkStart w:id="144" w:name="_Toc2583975"/>
      <w:r w:rsidRPr="00764680">
        <w:rPr>
          <w:lang w:val="sk-SK"/>
        </w:rPr>
        <w:t>Azure Active Directory Premium</w:t>
      </w:r>
      <w:bookmarkEnd w:id="142"/>
      <w:bookmarkEnd w:id="143"/>
      <w:bookmarkEnd w:id="144"/>
    </w:p>
    <w:bookmarkEnd w:id="141"/>
    <w:p w14:paraId="0255610C" w14:textId="5BBC1003" w:rsidR="00A12A70"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A12A70">
      <w:pPr>
        <w:pStyle w:val="ProductList-Body"/>
      </w:pPr>
    </w:p>
    <w:p w14:paraId="04D0C4F0" w14:textId="77777777" w:rsidR="009570F9" w:rsidRDefault="009570F9" w:rsidP="009570F9">
      <w:pPr>
        <w:pStyle w:val="ProductList-ClauseHeading"/>
      </w:pPr>
      <w:r>
        <w:t>Prídel pre externých používateľov</w:t>
      </w:r>
    </w:p>
    <w:p w14:paraId="581FD346" w14:textId="77777777" w:rsidR="009570F9" w:rsidRPr="00534B01" w:rsidRDefault="009570F9" w:rsidP="009570F9">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45" w:name="AzureInformationProtectionPremium"/>
    <w:p w14:paraId="0A6EA4CD"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A12A70">
      <w:pPr>
        <w:pStyle w:val="ProductList-Offering2Heading"/>
        <w:outlineLvl w:val="2"/>
        <w:rPr>
          <w:lang w:val="fr-FR"/>
        </w:rPr>
      </w:pPr>
      <w:r w:rsidRPr="00BA6241">
        <w:rPr>
          <w:lang w:val="fr-FR"/>
        </w:rPr>
        <w:tab/>
      </w:r>
      <w:bookmarkStart w:id="146" w:name="AzureRightsManagement"/>
      <w:bookmarkStart w:id="147" w:name="_Toc459970716"/>
      <w:bookmarkStart w:id="148" w:name="_Toc457466430"/>
      <w:bookmarkStart w:id="149" w:name="_Toc2583976"/>
      <w:r w:rsidRPr="00BA6241">
        <w:rPr>
          <w:lang w:val="fr-FR"/>
        </w:rPr>
        <w:t>Azure Information Protection</w:t>
      </w:r>
      <w:bookmarkEnd w:id="146"/>
      <w:r w:rsidRPr="00BA6241">
        <w:rPr>
          <w:lang w:val="fr-FR"/>
        </w:rPr>
        <w:t xml:space="preserve"> Premium</w:t>
      </w:r>
      <w:bookmarkEnd w:id="147"/>
      <w:bookmarkEnd w:id="148"/>
      <w:bookmarkEnd w:id="149"/>
    </w:p>
    <w:bookmarkEnd w:id="145"/>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39C1243F" w:rsidR="00A12A70" w:rsidRPr="003C2FBE" w:rsidRDefault="00A12A70" w:rsidP="00A12A70">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50" w:name="Dynamics365"/>
    <w:bookmarkStart w:id="151" w:name="_Toc524436945"/>
    <w:bookmarkStart w:id="152" w:name="_Toc523239317"/>
    <w:bookmarkStart w:id="153" w:name="Služby_Microsoft_Dynamics_365"/>
    <w:bookmarkEnd w:id="127"/>
    <w:bookmarkEnd w:id="128"/>
    <w:bookmarkEnd w:id="129"/>
    <w:p w14:paraId="51B51082"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EBE335B" w14:textId="60945BFD" w:rsidR="000A17F5" w:rsidRPr="000A17F5" w:rsidRDefault="000A17F5" w:rsidP="000A17F5">
      <w:pPr>
        <w:pStyle w:val="ProductList-Offering1Heading"/>
        <w:rPr>
          <w:lang w:val="sk-SK"/>
        </w:rPr>
      </w:pPr>
      <w:bookmarkStart w:id="154" w:name="_Toc2583977"/>
      <w:r w:rsidRPr="000A17F5">
        <w:rPr>
          <w:lang w:val="sk-SK"/>
        </w:rPr>
        <w:t>Služby Microsoft Dynamics 365</w:t>
      </w:r>
      <w:bookmarkEnd w:id="150"/>
      <w:bookmarkEnd w:id="151"/>
      <w:bookmarkEnd w:id="152"/>
      <w:bookmarkEnd w:id="153"/>
      <w:bookmarkEnd w:id="154"/>
    </w:p>
    <w:p w14:paraId="61C52A09" w14:textId="77777777" w:rsidR="000A17F5" w:rsidRPr="00A8327A" w:rsidRDefault="000A17F5" w:rsidP="000A17F5">
      <w:pPr>
        <w:pStyle w:val="ProductList-Body"/>
        <w:rPr>
          <w:rFonts w:asciiTheme="majorHAnsi" w:hAnsiTheme="majorHAnsi"/>
          <w:sz w:val="16"/>
          <w:szCs w:val="16"/>
        </w:rPr>
        <w:sectPr w:rsidR="000A17F5" w:rsidRPr="00A8327A" w:rsidSect="000A17F5">
          <w:footerReference w:type="default" r:id="rId41"/>
          <w:footerReference w:type="first" r:id="rId42"/>
          <w:pgSz w:w="12240" w:h="15840"/>
          <w:pgMar w:top="1440" w:right="720" w:bottom="1440" w:left="720" w:header="720" w:footer="720" w:gutter="0"/>
          <w:cols w:space="720"/>
          <w:titlePg/>
          <w:docGrid w:linePitch="360"/>
        </w:sectPr>
      </w:pPr>
    </w:p>
    <w:p w14:paraId="4CBC2BE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Plán</w:t>
      </w:r>
    </w:p>
    <w:p w14:paraId="69ED902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Unified Operations Plan</w:t>
      </w:r>
    </w:p>
    <w:p w14:paraId="59BF90A4"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Customer Engagement Plan</w:t>
      </w:r>
    </w:p>
    <w:p w14:paraId="251CBC12"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Case Management</w:t>
      </w:r>
    </w:p>
    <w:p w14:paraId="5A67C5DF"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A1ED2D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6B8BE30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Field Service</w:t>
      </w:r>
    </w:p>
    <w:p w14:paraId="7091DB69"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Business Central Essentials</w:t>
      </w:r>
    </w:p>
    <w:p w14:paraId="269B30D3"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Business Central Premium</w:t>
      </w:r>
    </w:p>
    <w:p w14:paraId="2AACD4DD"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Business Central Team Member</w:t>
      </w:r>
    </w:p>
    <w:p w14:paraId="436EDD54"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for Marketing</w:t>
      </w:r>
    </w:p>
    <w:p w14:paraId="0F2DBE74"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Activity</w:t>
      </w:r>
    </w:p>
    <w:p w14:paraId="68F020EF"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 Zariadenie</w:t>
      </w:r>
    </w:p>
    <w:p w14:paraId="5F2C64E3"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Order Lines</w:t>
      </w:r>
    </w:p>
    <w:p w14:paraId="4527402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DD57416"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Retail</w:t>
      </w:r>
    </w:p>
    <w:p w14:paraId="50D327E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Sales Enterprise</w:t>
      </w:r>
    </w:p>
    <w:p w14:paraId="4FAE1CA2"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Sales Professional</w:t>
      </w:r>
    </w:p>
    <w:p w14:paraId="658D65A4"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AI for Sales</w:t>
      </w:r>
    </w:p>
    <w:p w14:paraId="7C8128E7"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w:t>
      </w:r>
    </w:p>
    <w:p w14:paraId="020B2E71"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 Upútavka</w:t>
      </w:r>
    </w:p>
    <w:p w14:paraId="020156BB"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 Onboard</w:t>
      </w:r>
    </w:p>
    <w:p w14:paraId="086907D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Team Members</w:t>
      </w:r>
    </w:p>
    <w:p w14:paraId="405DE37E"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Layout</w:t>
      </w:r>
    </w:p>
    <w:p w14:paraId="6CED33AE"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Dymamics 365 podpora na diaľku</w:t>
      </w:r>
    </w:p>
    <w:p w14:paraId="62E478D8"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Riešenie Microsoft Relationship Sales</w:t>
      </w:r>
    </w:p>
    <w:p w14:paraId="71FCE031"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Riešenie plus Microsoft Relationship Sales</w:t>
      </w:r>
    </w:p>
    <w:p w14:paraId="0D319CF5" w14:textId="77777777" w:rsidR="009570F9" w:rsidRPr="005F08E6" w:rsidRDefault="009570F9" w:rsidP="009570F9">
      <w:pPr>
        <w:pStyle w:val="ProductList-Body"/>
        <w:rPr>
          <w:rFonts w:asciiTheme="majorHAnsi" w:hAnsiTheme="majorHAnsi"/>
          <w:sz w:val="16"/>
          <w:szCs w:val="16"/>
        </w:rPr>
        <w:sectPr w:rsidR="009570F9" w:rsidRPr="005F08E6" w:rsidSect="00E275D6">
          <w:type w:val="continuous"/>
          <w:pgSz w:w="12240" w:h="15840"/>
          <w:pgMar w:top="1440" w:right="720" w:bottom="1440" w:left="720" w:header="720" w:footer="720" w:gutter="0"/>
          <w:cols w:num="2" w:space="720"/>
          <w:titlePg/>
          <w:docGrid w:linePitch="360"/>
        </w:sectPr>
      </w:pPr>
    </w:p>
    <w:p w14:paraId="7A74C45E"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C9E5118" w14:textId="77777777" w:rsidR="000A17F5" w:rsidRPr="00163AEA" w:rsidRDefault="000A17F5" w:rsidP="000A17F5">
      <w:pPr>
        <w:pStyle w:val="ProductList-ClauseHeading"/>
        <w:rPr>
          <w:szCs w:val="18"/>
        </w:rPr>
      </w:pPr>
      <w:r w:rsidRPr="00163AEA">
        <w:rPr>
          <w:szCs w:val="18"/>
        </w:rPr>
        <w:t>Oznámenia</w:t>
      </w:r>
    </w:p>
    <w:p w14:paraId="1099E4CE" w14:textId="234CED46" w:rsidR="000A17F5" w:rsidRPr="00163AEA" w:rsidRDefault="000A17F5" w:rsidP="000A17F5">
      <w:pPr>
        <w:pStyle w:val="ProductList-Body"/>
        <w:rPr>
          <w:szCs w:val="18"/>
        </w:rPr>
      </w:pPr>
      <w:r w:rsidRPr="00163AEA">
        <w:rPr>
          <w:szCs w:val="18"/>
        </w:rPr>
        <w:t xml:space="preserve">Na tento prípad sa vzťahujú oznámenia týkajúce sa služby mapy Bing a profesionálnych služieb uvedené v </w:t>
      </w:r>
      <w:hyperlink w:anchor="Attachment1" w:tooltip="prílohe 1" w:history="1">
        <w:r w:rsidRPr="00163AEA">
          <w:rPr>
            <w:rStyle w:val="Hyperlink"/>
            <w:szCs w:val="18"/>
          </w:rPr>
          <w:t>prílohe 1</w:t>
        </w:r>
      </w:hyperlink>
      <w:r w:rsidRPr="00163AEA">
        <w:rPr>
          <w:szCs w:val="18"/>
        </w:rPr>
        <w:t xml:space="preserve">. Všetky služby registrácie, migrácie alebo nasadzovania poskytované zákazníkovi podliehajú oznámeniu týkajúcemu sa profesionálnych služieb uvedenému v </w:t>
      </w:r>
      <w:hyperlink w:anchor="Attachment1" w:tooltip="prílohe 1" w:history="1">
        <w:r w:rsidRPr="00163AEA">
          <w:rPr>
            <w:rStyle w:val="Hyperlink"/>
            <w:szCs w:val="18"/>
          </w:rPr>
          <w:t>prílohe 1</w:t>
        </w:r>
      </w:hyperlink>
      <w:r w:rsidRPr="00163AEA">
        <w:rPr>
          <w:rStyle w:val="Hyperlink"/>
          <w:szCs w:val="18"/>
        </w:rPr>
        <w:t>.</w:t>
      </w:r>
    </w:p>
    <w:p w14:paraId="7AEB79A4" w14:textId="77777777" w:rsidR="000A17F5" w:rsidRPr="00C86B45" w:rsidRDefault="000A17F5" w:rsidP="000A17F5">
      <w:pPr>
        <w:pStyle w:val="ProductList-Body"/>
        <w:rPr>
          <w:sz w:val="14"/>
          <w:szCs w:val="18"/>
        </w:rPr>
      </w:pPr>
    </w:p>
    <w:p w14:paraId="36A67B5F" w14:textId="77777777" w:rsidR="000A17F5" w:rsidRPr="00163AEA" w:rsidRDefault="000A17F5" w:rsidP="000A17F5">
      <w:pPr>
        <w:pStyle w:val="ProductList-ClauseHeading"/>
        <w:rPr>
          <w:szCs w:val="18"/>
        </w:rPr>
      </w:pPr>
      <w:r w:rsidRPr="00163AEA">
        <w:rPr>
          <w:szCs w:val="18"/>
        </w:rPr>
        <w:t>Balíky predplatných licencií</w:t>
      </w:r>
    </w:p>
    <w:p w14:paraId="2BD7A97B" w14:textId="78D484A3" w:rsidR="000A17F5" w:rsidRPr="00163AEA" w:rsidRDefault="000A17F5" w:rsidP="000A17F5">
      <w:pPr>
        <w:pStyle w:val="ProductList-Body"/>
        <w:rPr>
          <w:szCs w:val="18"/>
        </w:rPr>
      </w:pPr>
      <w:r w:rsidRPr="00163AEA">
        <w:rPr>
          <w:szCs w:val="18"/>
        </w:rPr>
        <w:t xml:space="preserve">Okrem licencií SL pre používateľa si pozrite aj </w:t>
      </w:r>
      <w:hyperlink w:anchor="Attachment2" w:tooltip="prílohu 2" w:history="1">
        <w:r w:rsidRPr="00163AEA">
          <w:rPr>
            <w:rStyle w:val="Hyperlink"/>
            <w:szCs w:val="18"/>
          </w:rPr>
          <w:t>prílohu 2</w:t>
        </w:r>
      </w:hyperlink>
      <w:r w:rsidRPr="00163AEA">
        <w:rPr>
          <w:szCs w:val="18"/>
        </w:rPr>
        <w:t>, kde nájdete ďalšie ponuky spĺňajúce požiadavky na licencie SL.</w:t>
      </w:r>
    </w:p>
    <w:p w14:paraId="0B8D8F7B" w14:textId="77777777" w:rsidR="000A17F5" w:rsidRPr="00C86B45" w:rsidRDefault="000A17F5" w:rsidP="000A17F5">
      <w:pPr>
        <w:pStyle w:val="ProductList-Body"/>
        <w:rPr>
          <w:sz w:val="14"/>
          <w:szCs w:val="18"/>
        </w:rPr>
      </w:pPr>
    </w:p>
    <w:p w14:paraId="50C61336" w14:textId="77777777" w:rsidR="000A17F5" w:rsidRPr="00163AEA" w:rsidRDefault="000A17F5" w:rsidP="000A17F5">
      <w:pPr>
        <w:pStyle w:val="ProductList-ClauseHeading"/>
        <w:rPr>
          <w:szCs w:val="18"/>
        </w:rPr>
      </w:pPr>
      <w:r w:rsidRPr="00163AEA">
        <w:rPr>
          <w:szCs w:val="18"/>
        </w:rPr>
        <w:t>Externí používatelia</w:t>
      </w:r>
    </w:p>
    <w:p w14:paraId="59DBDAED" w14:textId="77777777" w:rsidR="000A17F5" w:rsidRPr="00163AEA" w:rsidRDefault="000A17F5" w:rsidP="000A17F5">
      <w:pPr>
        <w:pStyle w:val="ProductList-Body"/>
        <w:tabs>
          <w:tab w:val="clear" w:pos="158"/>
          <w:tab w:val="left" w:pos="360"/>
        </w:tabs>
        <w:rPr>
          <w:szCs w:val="18"/>
        </w:rPr>
      </w:pPr>
      <w:r w:rsidRPr="00163AEA">
        <w:rPr>
          <w:szCs w:val="18"/>
        </w:rPr>
        <w:t>Externí používatelia služieb Dynamics 365 nepotrebujú licenciu SL na prístup k tejto službe on-line. Táto výnimka sa nevzťahuje na (1) dodávateľov ani zástupcov zákazníka a jeho dcérske spoločnosti, ani na (2) externých používateľov používajúcich klientsky softvér Dynamics 365 s inými službami Dynamics 365, než sú služby alebo súčasti zahrnuté vo vydaniach Dynamics 365 Unified Operations Plan, Dynamics 365 for Retail, Dynamics 365 for Talent, Dynamics 365 for Talent: Upútavka alebo Dynamics 365 for Talent: Onboard.</w:t>
      </w:r>
    </w:p>
    <w:p w14:paraId="626AADE8" w14:textId="77777777" w:rsidR="000A17F5" w:rsidRPr="00C86B45" w:rsidRDefault="000A17F5" w:rsidP="000A17F5">
      <w:pPr>
        <w:pStyle w:val="ProductList-Body"/>
        <w:tabs>
          <w:tab w:val="clear" w:pos="158"/>
          <w:tab w:val="left" w:pos="360"/>
        </w:tabs>
        <w:rPr>
          <w:color w:val="000000" w:themeColor="text1"/>
          <w:sz w:val="14"/>
          <w:szCs w:val="18"/>
        </w:rPr>
      </w:pPr>
    </w:p>
    <w:p w14:paraId="319E8821" w14:textId="77777777" w:rsidR="000A17F5" w:rsidRPr="00163AEA" w:rsidRDefault="000A17F5" w:rsidP="000A17F5">
      <w:pPr>
        <w:pStyle w:val="ProductList-ClauseHeading"/>
        <w:rPr>
          <w:szCs w:val="18"/>
        </w:rPr>
      </w:pPr>
      <w:r w:rsidRPr="00163AEA">
        <w:rPr>
          <w:szCs w:val="18"/>
        </w:rPr>
        <w:lastRenderedPageBreak/>
        <w:t>Portál na spravovanie</w:t>
      </w:r>
    </w:p>
    <w:p w14:paraId="29D93494" w14:textId="77777777" w:rsidR="000A17F5" w:rsidRPr="00163AEA" w:rsidRDefault="000A17F5" w:rsidP="000A17F5">
      <w:pPr>
        <w:pStyle w:val="ProductList-Body"/>
        <w:rPr>
          <w:szCs w:val="18"/>
        </w:rPr>
      </w:pPr>
      <w:r w:rsidRPr="00163AEA">
        <w:rPr>
          <w:szCs w:val="18"/>
        </w:rPr>
        <w:t>Zákazníci s licenciami SL na službu Dynamics 365 Unified Operations Plan, Dynamics 365 for Retail alebo Dynamics 365 for Talent smú nasadzovať a spravovať túto službu on-line prostredníctvom služby Microsoft Dynamics Lifecycle Services (alebo jej nástupníckej služby), ktorá podlieha samostatným podmienkam.</w:t>
      </w:r>
    </w:p>
    <w:p w14:paraId="0CC2DC66" w14:textId="77777777" w:rsidR="000A17F5" w:rsidRPr="00C86B45" w:rsidRDefault="000A17F5" w:rsidP="000A17F5">
      <w:pPr>
        <w:pStyle w:val="ProductList-Body"/>
        <w:rPr>
          <w:sz w:val="14"/>
          <w:szCs w:val="18"/>
        </w:rPr>
      </w:pPr>
    </w:p>
    <w:p w14:paraId="2A8DE53C" w14:textId="77777777" w:rsidR="000A17F5" w:rsidRPr="00163AEA" w:rsidRDefault="000A17F5" w:rsidP="000A17F5">
      <w:pPr>
        <w:pStyle w:val="ProductList-ClauseHeading"/>
        <w:rPr>
          <w:szCs w:val="18"/>
        </w:rPr>
      </w:pPr>
      <w:r w:rsidRPr="00163AEA">
        <w:rPr>
          <w:szCs w:val="18"/>
        </w:rPr>
        <w:t>Zmiešané nasadzovania služieb Dynamics 365</w:t>
      </w:r>
    </w:p>
    <w:p w14:paraId="20A000C5" w14:textId="77777777" w:rsidR="000A17F5" w:rsidRPr="00163AEA" w:rsidRDefault="000A17F5" w:rsidP="000A17F5">
      <w:pPr>
        <w:pStyle w:val="ProductList-Body"/>
        <w:rPr>
          <w:szCs w:val="18"/>
        </w:rPr>
      </w:pPr>
      <w:r w:rsidRPr="00163AEA">
        <w:rPr>
          <w:szCs w:val="18"/>
        </w:rPr>
        <w:t>Zákazníci môžu vzájomne kombinovať služby v nasledujúcich prípadoch (i) Licencie Dynamics 365 for Sales Professional and Enterprise alebo (ii) licencie Dynamics 365 for Customer Service Professional a Enterprise alebo (iii) Licencie Dynamics 365 Business Central and Dynamics 365 pre Unified Operations Plan</w:t>
      </w:r>
    </w:p>
    <w:p w14:paraId="354A5478"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 xml:space="preserve">každá služba on-line bude nasadená v samostatnej inštancii, </w:t>
      </w:r>
    </w:p>
    <w:p w14:paraId="7F973D55"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všetci používatelia, ktorí pristupujú k danej inštancii, majú licenciu na príslušnú službu on-line a</w:t>
      </w:r>
    </w:p>
    <w:p w14:paraId="6818D97E"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žiadni používatelia nemajú priamy ani nepriamy prístup k inštanciám nasadeným v druhej službe on-line.</w:t>
      </w:r>
    </w:p>
    <w:p w14:paraId="1C5C9B1B" w14:textId="77777777" w:rsidR="000A17F5" w:rsidRPr="00C86B45" w:rsidRDefault="000A17F5" w:rsidP="000A17F5">
      <w:pPr>
        <w:pStyle w:val="ProductList-Body"/>
        <w:rPr>
          <w:sz w:val="14"/>
        </w:rPr>
      </w:pPr>
    </w:p>
    <w:p w14:paraId="27B7169A" w14:textId="77777777" w:rsidR="000A17F5" w:rsidRDefault="000A17F5" w:rsidP="000A17F5">
      <w:pPr>
        <w:pStyle w:val="ProductList-ClauseHeading"/>
        <w:tabs>
          <w:tab w:val="clear" w:pos="360"/>
          <w:tab w:val="left" w:pos="0"/>
        </w:tabs>
        <w:ind w:left="360" w:hanging="360"/>
      </w:pPr>
      <w:r>
        <w:t>Dynamics 365 for Marketing</w:t>
      </w:r>
    </w:p>
    <w:p w14:paraId="35EAE9D6" w14:textId="77777777" w:rsidR="000A17F5" w:rsidRPr="00455F0E" w:rsidRDefault="000A17F5" w:rsidP="000A17F5">
      <w:pPr>
        <w:pStyle w:val="ProductList-Body"/>
        <w:tabs>
          <w:tab w:val="clear" w:pos="158"/>
          <w:tab w:val="left" w:pos="90"/>
          <w:tab w:val="left" w:pos="270"/>
        </w:tabs>
        <w:ind w:left="518" w:hanging="360"/>
      </w:pPr>
      <w:r>
        <w:rPr>
          <w:b/>
          <w:bCs/>
          <w:color w:val="0072C6"/>
        </w:rPr>
        <w:t>Zmluva o úrovni služieb</w:t>
      </w:r>
    </w:p>
    <w:p w14:paraId="1019930F" w14:textId="77777777" w:rsidR="000A17F5" w:rsidRDefault="000A17F5" w:rsidP="000A17F5">
      <w:pPr>
        <w:pStyle w:val="ProductList-Body"/>
        <w:tabs>
          <w:tab w:val="clear" w:pos="158"/>
          <w:tab w:val="left" w:pos="90"/>
          <w:tab w:val="left" w:pos="270"/>
        </w:tabs>
        <w:ind w:left="518" w:hanging="360"/>
      </w:pPr>
      <w:r>
        <w:t>Pre službu t Dynamics 365 for Marketing sa neposkytuje žiadna zmluva o úrovni služieb.</w:t>
      </w:r>
    </w:p>
    <w:p w14:paraId="402B5189" w14:textId="77777777" w:rsidR="000A17F5" w:rsidRPr="00C86B45" w:rsidRDefault="000A17F5" w:rsidP="000A17F5">
      <w:pPr>
        <w:pStyle w:val="ProductList-Body"/>
        <w:tabs>
          <w:tab w:val="clear" w:pos="158"/>
          <w:tab w:val="left" w:pos="90"/>
          <w:tab w:val="left" w:pos="270"/>
        </w:tabs>
        <w:ind w:left="518" w:hanging="360"/>
        <w:rPr>
          <w:sz w:val="14"/>
        </w:rPr>
      </w:pPr>
    </w:p>
    <w:p w14:paraId="58E3B941" w14:textId="77777777" w:rsidR="000A17F5" w:rsidRDefault="000A17F5" w:rsidP="000A17F5">
      <w:pPr>
        <w:pStyle w:val="ProductList-Body"/>
        <w:tabs>
          <w:tab w:val="clear" w:pos="158"/>
          <w:tab w:val="left" w:pos="90"/>
          <w:tab w:val="left" w:pos="270"/>
        </w:tabs>
        <w:ind w:left="518" w:hanging="360"/>
      </w:pPr>
      <w:r>
        <w:rPr>
          <w:b/>
          <w:bCs/>
          <w:color w:val="0072C6"/>
        </w:rPr>
        <w:t>Zákony, predpisy a priemyselné normy upravujúce propagáciu</w:t>
      </w:r>
    </w:p>
    <w:p w14:paraId="3346CD34" w14:textId="77777777" w:rsidR="000A17F5" w:rsidRDefault="000A17F5" w:rsidP="000A17F5">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3E3B0E85" w14:textId="77777777" w:rsidR="000A17F5" w:rsidRPr="00C86B45" w:rsidRDefault="000A17F5" w:rsidP="000A17F5">
      <w:pPr>
        <w:pStyle w:val="ProductList-Body"/>
        <w:rPr>
          <w:sz w:val="14"/>
        </w:rPr>
      </w:pPr>
    </w:p>
    <w:p w14:paraId="7AA8DADB" w14:textId="77777777" w:rsidR="000A17F5" w:rsidRDefault="000A17F5" w:rsidP="000A17F5">
      <w:pPr>
        <w:pStyle w:val="ProductList-ClauseHeading"/>
      </w:pPr>
      <w:r>
        <w:t>Dynamics 365 Unified Operations Plan Zdrojový kód</w:t>
      </w:r>
    </w:p>
    <w:p w14:paraId="3AE0FBE5" w14:textId="77777777" w:rsidR="000A17F5" w:rsidRDefault="000A17F5" w:rsidP="000A17F5">
      <w:pPr>
        <w:pStyle w:val="ProductList-Body"/>
        <w:tabs>
          <w:tab w:val="clear" w:pos="158"/>
          <w:tab w:val="left" w:pos="360"/>
        </w:tabs>
        <w:rPr>
          <w:strike/>
        </w:rPr>
      </w:pPr>
      <w:r>
        <w:t>Zákazník môže na svoje interné účely upraviť zdrojový kód aplikácie pre služby Dynamics 365 Finance and Operations a Dynamics 365 for Retail.</w:t>
      </w:r>
    </w:p>
    <w:p w14:paraId="642C4F3D" w14:textId="77777777" w:rsidR="000A17F5" w:rsidRPr="00C86B45" w:rsidRDefault="000A17F5" w:rsidP="000A17F5">
      <w:pPr>
        <w:pStyle w:val="ProductList-Body"/>
        <w:tabs>
          <w:tab w:val="clear" w:pos="158"/>
          <w:tab w:val="left" w:pos="360"/>
        </w:tabs>
        <w:rPr>
          <w:sz w:val="14"/>
        </w:rPr>
      </w:pPr>
    </w:p>
    <w:p w14:paraId="12E8C934" w14:textId="77777777" w:rsidR="000A17F5" w:rsidRPr="00FE50CE" w:rsidRDefault="000A17F5" w:rsidP="000A17F5">
      <w:pPr>
        <w:pStyle w:val="ProductList-ClauseHeading"/>
      </w:pPr>
      <w:r>
        <w:t>Dynamics 365 for Talent, Dynamics 365 for Talent: Upútavka a Dynamics 365 Talent: Onboard</w:t>
      </w:r>
    </w:p>
    <w:p w14:paraId="077B94E7" w14:textId="77777777" w:rsidR="000A17F5" w:rsidRPr="007F1B5F" w:rsidRDefault="000A17F5" w:rsidP="000A17F5">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2B0C208F" w14:textId="77777777" w:rsidR="000A17F5" w:rsidRPr="00C86B45" w:rsidRDefault="000A17F5" w:rsidP="000A17F5">
      <w:pPr>
        <w:pStyle w:val="ProductList-Body"/>
        <w:tabs>
          <w:tab w:val="clear" w:pos="158"/>
          <w:tab w:val="left" w:pos="360"/>
        </w:tabs>
        <w:rPr>
          <w:color w:val="000000" w:themeColor="text1"/>
          <w:sz w:val="14"/>
          <w:szCs w:val="18"/>
        </w:rPr>
      </w:pPr>
    </w:p>
    <w:p w14:paraId="0B49E219" w14:textId="77777777" w:rsidR="000A17F5" w:rsidRDefault="000A17F5" w:rsidP="000A17F5">
      <w:pPr>
        <w:pStyle w:val="ProductList-ClauseHeading"/>
      </w:pPr>
      <w:r>
        <w:t>Práva na serverové používanie pre licencie SL pre používateľov, licencie SL pre používateľov z krytia SA a dodatočné licencie SL pre používateľov na služby Dynamics 365</w:t>
      </w:r>
    </w:p>
    <w:p w14:paraId="2C738BE3" w14:textId="77777777" w:rsidR="000A17F5" w:rsidRDefault="000A17F5" w:rsidP="000A17F5">
      <w:pPr>
        <w:pStyle w:val="ProductList-Body"/>
      </w:pPr>
      <w:r>
        <w:t>Ustanovenia týkajúce sa práv na používanie servera uvedené nižšie sa nevzťahujú na zákazníkov s licenciami na služby Dynamics 365 for Sales Professional, Dynamics 365 Customer Service Professional, Dynamics 365 for Marketing, Dynamics 365 for Talent: Attract, Dynamics 365 for Talent: Onboard ani na zákazníkov s licenciami na služby on-line Dynamics 365 v rámci zmluvy Open License, Open Value a Open Value Subscription.</w:t>
      </w:r>
    </w:p>
    <w:p w14:paraId="67CA3CC8" w14:textId="77777777" w:rsidR="000A17F5" w:rsidRPr="00C86B45" w:rsidRDefault="000A17F5" w:rsidP="000A17F5">
      <w:pPr>
        <w:pStyle w:val="ProductList-Body"/>
        <w:rPr>
          <w:sz w:val="14"/>
        </w:rPr>
      </w:pPr>
    </w:p>
    <w:p w14:paraId="548AC322" w14:textId="77777777" w:rsidR="000A17F5" w:rsidRPr="002C6BAD" w:rsidRDefault="000A17F5" w:rsidP="000A17F5">
      <w:pPr>
        <w:pStyle w:val="ProductList-Body"/>
        <w:ind w:left="180"/>
        <w:rPr>
          <w:b/>
          <w:color w:val="0072C6"/>
        </w:rPr>
      </w:pPr>
      <w:r>
        <w:rPr>
          <w:b/>
          <w:color w:val="0072C6"/>
        </w:rPr>
        <w:t>Dynamics 365 for Operations – server na lokálne nasadenie</w:t>
      </w:r>
    </w:p>
    <w:p w14:paraId="6A6CE091" w14:textId="77777777" w:rsidR="000A17F5" w:rsidRPr="004B4D84" w:rsidRDefault="000A17F5" w:rsidP="000A17F5">
      <w:pPr>
        <w:pStyle w:val="ProductList-Body"/>
        <w:ind w:left="180"/>
      </w:pPr>
      <w:r>
        <w:t>Zákazník s aktívnymi predplatnými (1) plánu služieb Dynamics 365 alebo (2) plánu služieb Dynamics 365 Unified Operations (alebo s akoukoľvek samostatne licencovanou súčasťou tohto plánu) smie,</w:t>
      </w:r>
    </w:p>
    <w:p w14:paraId="6DF0061F" w14:textId="77777777" w:rsidR="000A17F5" w:rsidRPr="004B4D84" w:rsidRDefault="000A17F5" w:rsidP="000A17F5">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2C27BF3C" w14:textId="77777777" w:rsidR="000A17F5" w:rsidRDefault="000A17F5" w:rsidP="000A17F5">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0BE030E6" w14:textId="77777777" w:rsidR="000A17F5" w:rsidRPr="004B4D84" w:rsidRDefault="000A17F5" w:rsidP="000A17F5">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32C0A1B3" w14:textId="77777777" w:rsidR="000A17F5" w:rsidRPr="004B4D84" w:rsidRDefault="000A17F5" w:rsidP="000A17F5">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23082812" w14:textId="77777777" w:rsidR="000A17F5" w:rsidRPr="004B4D84" w:rsidRDefault="000A17F5" w:rsidP="000A17F5">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0AF5FE6D" w14:textId="77777777" w:rsidR="000A17F5" w:rsidRPr="00C86B45" w:rsidRDefault="000A17F5" w:rsidP="000A17F5">
      <w:pPr>
        <w:pStyle w:val="ProductList-Body"/>
        <w:rPr>
          <w:sz w:val="14"/>
        </w:rPr>
      </w:pPr>
    </w:p>
    <w:p w14:paraId="1A2E64CE" w14:textId="77777777" w:rsidR="000A17F5" w:rsidRPr="002C6BAD" w:rsidRDefault="000A17F5" w:rsidP="000A17F5">
      <w:pPr>
        <w:pStyle w:val="ProductList-Body"/>
        <w:tabs>
          <w:tab w:val="clear" w:pos="158"/>
          <w:tab w:val="left" w:pos="180"/>
        </w:tabs>
        <w:ind w:left="180"/>
        <w:rPr>
          <w:b/>
          <w:color w:val="0072C6"/>
        </w:rPr>
      </w:pPr>
      <w:r>
        <w:rPr>
          <w:b/>
          <w:color w:val="0072C6"/>
        </w:rPr>
        <w:t>Dynamics 365 Server pre lokálne použitie</w:t>
      </w:r>
    </w:p>
    <w:p w14:paraId="00DDF813" w14:textId="77777777" w:rsidR="000A17F5" w:rsidRDefault="000A17F5" w:rsidP="000A17F5">
      <w:pPr>
        <w:pStyle w:val="ProductList-Body"/>
        <w:ind w:left="180"/>
      </w:pPr>
      <w:r>
        <w:t>Zákazníci s aktívnymi predplatnými služieb (1) Dynamics 365 Plan alebo (2) Dynamics 365 Customer Engagement Plan (alebo s akoukoľvek samostatne licencovanou súčasťou tohto plánu) smie:</w:t>
      </w:r>
    </w:p>
    <w:p w14:paraId="5E829E15" w14:textId="77777777" w:rsidR="000A17F5" w:rsidRDefault="000A17F5" w:rsidP="000A17F5">
      <w:pPr>
        <w:pStyle w:val="ProductList-Body"/>
        <w:numPr>
          <w:ilvl w:val="0"/>
          <w:numId w:val="43"/>
        </w:numPr>
      </w:pPr>
      <w:r>
        <w:t>inštalovať ľubovoľný počet kópií serverového (lokálneho) softvéru Microsoft Dynamics 365 na sieťovom serveri alebo zdieľaných serveroch,</w:t>
      </w:r>
    </w:p>
    <w:p w14:paraId="53F779C6" w14:textId="77777777" w:rsidR="000A17F5" w:rsidRDefault="000A17F5" w:rsidP="000A17F5">
      <w:pPr>
        <w:pStyle w:val="ProductList-Body"/>
        <w:numPr>
          <w:ilvl w:val="0"/>
          <w:numId w:val="43"/>
        </w:numPr>
      </w:pPr>
      <w:r>
        <w:t xml:space="preserve">inštalovať softvér Dynamics CRM 2016 Server namiesto softvéru Dynamics 365 On-Premise Server, </w:t>
      </w:r>
    </w:p>
    <w:p w14:paraId="580786AE" w14:textId="77777777" w:rsidR="000A17F5" w:rsidRDefault="000A17F5" w:rsidP="000A17F5">
      <w:pPr>
        <w:pStyle w:val="ProductList-Body"/>
        <w:numPr>
          <w:ilvl w:val="0"/>
          <w:numId w:val="43"/>
        </w:numPr>
      </w:pPr>
      <w:r>
        <w:t>povoliť prístup k serverovému softvéru iba používateľom a zariadeniam s priradenou oprávňujúcou licenciou SL,</w:t>
      </w:r>
    </w:p>
    <w:p w14:paraId="33C6B4AD" w14:textId="77777777" w:rsidR="000A17F5" w:rsidRDefault="000A17F5" w:rsidP="000A17F5">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690E272A" w14:textId="77777777" w:rsidR="000A17F5" w:rsidRPr="00C86B45" w:rsidRDefault="000A17F5" w:rsidP="000A17F5">
      <w:pPr>
        <w:pStyle w:val="ProductList-Body"/>
        <w:rPr>
          <w:sz w:val="14"/>
        </w:rPr>
      </w:pPr>
    </w:p>
    <w:p w14:paraId="5F0159B0" w14:textId="77777777" w:rsidR="000A17F5" w:rsidRPr="002C6BAD" w:rsidRDefault="000A17F5" w:rsidP="000A17F5">
      <w:pPr>
        <w:pStyle w:val="ProductList-Body"/>
        <w:tabs>
          <w:tab w:val="clear" w:pos="158"/>
          <w:tab w:val="left" w:pos="180"/>
        </w:tabs>
        <w:ind w:left="180"/>
        <w:rPr>
          <w:b/>
          <w:color w:val="0072C6"/>
        </w:rPr>
      </w:pPr>
      <w:r>
        <w:rPr>
          <w:b/>
          <w:color w:val="0072C6"/>
        </w:rPr>
        <w:t>Dynamics 365 Business Central pre lokálne použitie</w:t>
      </w:r>
    </w:p>
    <w:p w14:paraId="51DA9033" w14:textId="77777777" w:rsidR="000A17F5" w:rsidRDefault="000A17F5" w:rsidP="000A17F5">
      <w:pPr>
        <w:pStyle w:val="ProductList-Body"/>
        <w:ind w:left="180"/>
      </w:pPr>
      <w:r>
        <w:t>Zákazníci s aktívnymi predplatenými služieb Dynamics 365 Business Central môžu:</w:t>
      </w:r>
    </w:p>
    <w:p w14:paraId="48DAD782" w14:textId="77777777" w:rsidR="000A17F5" w:rsidRDefault="000A17F5" w:rsidP="000A17F5">
      <w:pPr>
        <w:pStyle w:val="ProductList-Body"/>
        <w:numPr>
          <w:ilvl w:val="0"/>
          <w:numId w:val="43"/>
        </w:numPr>
      </w:pPr>
      <w:r>
        <w:t>inštalovať ľubovoľný počet kópií serverového (lokálneho) softvéru Dynamics 365 Business Central na sieťovom serveri alebo zdieľaných serveroch:</w:t>
      </w:r>
    </w:p>
    <w:p w14:paraId="0E8A6E0C" w14:textId="77777777" w:rsidR="000A17F5" w:rsidRDefault="000A17F5" w:rsidP="000A17F5">
      <w:pPr>
        <w:pStyle w:val="ProductList-Body"/>
        <w:numPr>
          <w:ilvl w:val="0"/>
          <w:numId w:val="43"/>
        </w:numPr>
      </w:pPr>
      <w:r>
        <w:lastRenderedPageBreak/>
        <w:t>povoliť prístup k serverovému softvéru iba používateľom a zariadeniam s priradenou oprávňujúcou licenciou SL,</w:t>
      </w:r>
    </w:p>
    <w:p w14:paraId="6FAC7156" w14:textId="77777777" w:rsidR="000A17F5" w:rsidRPr="00D31C5C" w:rsidRDefault="000A17F5" w:rsidP="000A17F5">
      <w:pPr>
        <w:pStyle w:val="ProductList-Body"/>
        <w:numPr>
          <w:ilvl w:val="0"/>
          <w:numId w:val="43"/>
        </w:numPr>
        <w:rPr>
          <w:spacing w:val="-2"/>
        </w:rPr>
      </w:pPr>
      <w:r w:rsidRPr="00D31C5C">
        <w:rPr>
          <w:spacing w:val="-2"/>
        </w:rPr>
        <w:t>povoliť používateľom a zariadeniam s priradenou jednou z nasledujúcich licencií CAL prístup k verzii serverového softvéru, ktorá je aktuálna k počiatočnému dátumu predplatného: Dynamics 365 Busin</w:t>
      </w:r>
      <w:r>
        <w:rPr>
          <w:spacing w:val="-2"/>
        </w:rPr>
        <w:t>ess Central Premium/Essentials/</w:t>
      </w:r>
      <w:r w:rsidRPr="00D31C5C">
        <w:rPr>
          <w:spacing w:val="-2"/>
        </w:rPr>
        <w:t>alebo členovia tímu s licenciou CAL. Používatelia a zariadenia s priradenými licenciami CAL s aktívnym plánom údržby smú pristupovať k novým verziám tohto serverového softvéru.</w:t>
      </w:r>
    </w:p>
    <w:p w14:paraId="4584EC2C" w14:textId="77777777" w:rsidR="000A17F5" w:rsidRPr="00C86B45" w:rsidRDefault="000A17F5" w:rsidP="000A17F5">
      <w:pPr>
        <w:pStyle w:val="ProductList-Body"/>
        <w:rPr>
          <w:sz w:val="14"/>
        </w:rPr>
      </w:pPr>
    </w:p>
    <w:p w14:paraId="17653E9C" w14:textId="77777777" w:rsidR="000A17F5" w:rsidRPr="006F1174" w:rsidRDefault="000A17F5" w:rsidP="000A17F5">
      <w:pPr>
        <w:pStyle w:val="ProductList-ClauseHeading"/>
      </w:pPr>
      <w:r>
        <w:t>Riešenie Microsoft Relationship Sales</w:t>
      </w:r>
    </w:p>
    <w:p w14:paraId="221FAC5B" w14:textId="77777777" w:rsidR="000A17F5" w:rsidRDefault="000A17F5" w:rsidP="000A17F5">
      <w:pPr>
        <w:pStyle w:val="ProductList-Body"/>
      </w:pPr>
      <w:r>
        <w:t>Riešenie Microsoft Relationship Sales zahŕňa produkty Dynamics 365 for Sales Enterprise a LinkedIn Sales Navigator Team alebo Enterprise. Služba LinkedIn Sales Navigator Team/Enterprise je určená výhradne pre licencovaného používateľa riešenia Microsoft Relationship Sales po dobu trvania predplatného.</w:t>
      </w:r>
    </w:p>
    <w:p w14:paraId="3423F60D" w14:textId="77777777" w:rsidR="000A17F5" w:rsidRPr="00C86B45" w:rsidRDefault="000A17F5" w:rsidP="000A17F5">
      <w:pPr>
        <w:pStyle w:val="ProductList-Body"/>
        <w:rPr>
          <w:sz w:val="14"/>
        </w:rPr>
      </w:pPr>
    </w:p>
    <w:p w14:paraId="62A32624" w14:textId="77777777" w:rsidR="000A17F5" w:rsidRPr="00303530" w:rsidRDefault="000A17F5" w:rsidP="000A17F5">
      <w:pPr>
        <w:pStyle w:val="ProductList-Body"/>
        <w:ind w:left="180"/>
        <w:rPr>
          <w:b/>
        </w:rPr>
      </w:pPr>
      <w:r>
        <w:rPr>
          <w:b/>
          <w:color w:val="0072C6"/>
        </w:rPr>
        <w:t>LinkedIn Sales Navigator</w:t>
      </w:r>
    </w:p>
    <w:p w14:paraId="27FB0F9E" w14:textId="77777777" w:rsidR="000A17F5" w:rsidRPr="004D2AEB" w:rsidRDefault="000A17F5" w:rsidP="000A17F5">
      <w:pPr>
        <w:pStyle w:val="ProductList-Body"/>
        <w:ind w:left="180"/>
        <w:rPr>
          <w:spacing w:val="-2"/>
        </w:rPr>
      </w:pPr>
      <w:r w:rsidRPr="004D2AEB">
        <w:rPr>
          <w:spacing w:val="-2"/>
        </w:rP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3" w:history="1">
        <w:r w:rsidRPr="004D2AEB">
          <w:rPr>
            <w:rStyle w:val="Hyperlink"/>
            <w:spacing w:val="-2"/>
          </w:rPr>
          <w:t>https://www.linkedin.com/legal/preview/user-agreement</w:t>
        </w:r>
      </w:hyperlink>
      <w:r w:rsidRPr="004D2AEB">
        <w:rPr>
          <w:spacing w:val="-2"/>
        </w:rP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4" w:history="1">
        <w:r w:rsidRPr="004D2AEB">
          <w:rPr>
            <w:rStyle w:val="Hyperlink"/>
            <w:spacing w:val="-2"/>
          </w:rPr>
          <w:t>https://www.linkedin.com/legal/privacy-policy</w:t>
        </w:r>
      </w:hyperlink>
      <w:r w:rsidRPr="004D2AEB">
        <w:rPr>
          <w:spacing w:val="-2"/>
        </w:rPr>
        <w:t xml:space="preserve">. Spoločnosť LinkedIn Corporation (ako dovozca údajov) a zákazník (ako vývozca údajov) budú dodržiavať príslušné štandardné zmluvné klauzuly uvedené na nasledujúcej adrese: </w:t>
      </w:r>
      <w:hyperlink r:id="rId45" w:history="1">
        <w:r w:rsidRPr="004D2AEB">
          <w:rPr>
            <w:rStyle w:val="Hyperlink"/>
            <w:spacing w:val="-2"/>
          </w:rPr>
          <w:t>https://business.linkedin.com/c/15/10/eu-scc</w:t>
        </w:r>
      </w:hyperlink>
      <w:r w:rsidRPr="004D2AEB">
        <w:rPr>
          <w:spacing w:val="-2"/>
        </w:rPr>
        <w:t xml:space="preserve">. </w:t>
      </w:r>
    </w:p>
    <w:p w14:paraId="6592E063" w14:textId="77777777" w:rsidR="000A17F5" w:rsidRPr="00C86B45" w:rsidRDefault="000A17F5" w:rsidP="000A17F5">
      <w:pPr>
        <w:pStyle w:val="ProductList-Body"/>
        <w:ind w:left="180"/>
        <w:rPr>
          <w:sz w:val="14"/>
        </w:rPr>
      </w:pPr>
    </w:p>
    <w:p w14:paraId="4EB71473" w14:textId="77777777" w:rsidR="000A17F5" w:rsidRPr="00303530" w:rsidRDefault="000A17F5" w:rsidP="000A17F5">
      <w:pPr>
        <w:pStyle w:val="ProductList-Body"/>
        <w:ind w:left="180"/>
        <w:rPr>
          <w:b/>
          <w:color w:val="0072C6"/>
        </w:rPr>
      </w:pPr>
      <w:r>
        <w:rPr>
          <w:b/>
          <w:color w:val="0072C6"/>
        </w:rPr>
        <w:t>Zmluva o úrovni služieb</w:t>
      </w:r>
    </w:p>
    <w:p w14:paraId="60985B7D" w14:textId="77777777" w:rsidR="000A17F5" w:rsidRDefault="000A17F5" w:rsidP="000A17F5">
      <w:pPr>
        <w:pStyle w:val="ProductList-Body"/>
        <w:ind w:left="180"/>
      </w:pPr>
      <w:r>
        <w:t>Pre službu LinkedIn Sales Navigator, Team alebo Enterprise, nie je k dispozícii žiadna zmluva o úrovni služieb (SLA).</w:t>
      </w:r>
    </w:p>
    <w:p w14:paraId="4FFAB0D6" w14:textId="77777777" w:rsidR="000A17F5" w:rsidRPr="00C86B45" w:rsidRDefault="000A17F5" w:rsidP="000A17F5">
      <w:pPr>
        <w:pStyle w:val="ProductList-Body"/>
        <w:rPr>
          <w:sz w:val="14"/>
        </w:rPr>
      </w:pPr>
    </w:p>
    <w:p w14:paraId="140BD21F" w14:textId="77777777" w:rsidR="000A17F5" w:rsidRPr="006F1174" w:rsidRDefault="000A17F5" w:rsidP="000A17F5">
      <w:pPr>
        <w:pStyle w:val="ProductList-ClauseHeading"/>
      </w:pPr>
      <w:r>
        <w:t>Dynamics 365 for Operations Order Lines</w:t>
      </w:r>
    </w:p>
    <w:p w14:paraId="2488ADE7" w14:textId="77777777" w:rsidR="000A17F5" w:rsidRDefault="000A17F5" w:rsidP="000A17F5">
      <w:pPr>
        <w:pStyle w:val="ProductList-Body"/>
      </w:pPr>
      <w:r>
        <w:t>Používatelia alebo zariadenia nevyžadujú licenciu pre nepriame vykonanie (nie cez klienta UI) typov transakcií navrhnutých príručke pre licencie Dynamics 365 (</w:t>
      </w:r>
      <w:hyperlink r:id="rId46" w:history="1">
        <w:r>
          <w:rPr>
            <w:rStyle w:val="Hyperlink"/>
          </w:rPr>
          <w:t>https://go.microsoft.com/fwlink/?LinkId=866544&amp;clcid=0x409</w:t>
        </w:r>
      </w:hyperlink>
      <w:r>
        <w:t xml:space="preserve">). Počet povolených transakcií je obmedzených na počet objednávok, na ktoré bola poskytnutá licencia. </w:t>
      </w:r>
    </w:p>
    <w:p w14:paraId="2A844B10" w14:textId="77777777" w:rsidR="000A17F5" w:rsidRPr="00C86B45" w:rsidRDefault="000A17F5" w:rsidP="000A17F5">
      <w:pPr>
        <w:pStyle w:val="ProductList-Body"/>
        <w:rPr>
          <w:sz w:val="14"/>
        </w:rPr>
      </w:pPr>
    </w:p>
    <w:p w14:paraId="6F97CBFB" w14:textId="77777777" w:rsidR="009570F9" w:rsidRDefault="009570F9" w:rsidP="009570F9">
      <w:pPr>
        <w:pStyle w:val="ProductList-ClauseHeading"/>
        <w:tabs>
          <w:tab w:val="clear" w:pos="360"/>
          <w:tab w:val="left" w:pos="0"/>
        </w:tabs>
        <w:ind w:left="360" w:hanging="360"/>
      </w:pPr>
      <w:r>
        <w:t>Dynamics 365 AI for Sales</w:t>
      </w:r>
    </w:p>
    <w:p w14:paraId="2D79429D" w14:textId="77777777" w:rsidR="009570F9" w:rsidRPr="00455F0E" w:rsidRDefault="009570F9" w:rsidP="009570F9">
      <w:pPr>
        <w:pStyle w:val="ProductList-Body"/>
        <w:tabs>
          <w:tab w:val="clear" w:pos="158"/>
          <w:tab w:val="left" w:pos="90"/>
          <w:tab w:val="left" w:pos="270"/>
        </w:tabs>
        <w:ind w:left="518" w:hanging="360"/>
      </w:pPr>
      <w:r>
        <w:rPr>
          <w:b/>
          <w:bCs/>
          <w:color w:val="0072C6"/>
        </w:rPr>
        <w:t>Zmluva o úrovni služieb</w:t>
      </w:r>
    </w:p>
    <w:p w14:paraId="1FFD4034" w14:textId="77777777" w:rsidR="009570F9" w:rsidRDefault="009570F9" w:rsidP="009570F9">
      <w:pPr>
        <w:pStyle w:val="ProductList-Body"/>
        <w:tabs>
          <w:tab w:val="clear" w:pos="158"/>
          <w:tab w:val="left" w:pos="90"/>
          <w:tab w:val="left" w:pos="270"/>
        </w:tabs>
        <w:ind w:left="518" w:hanging="360"/>
      </w:pPr>
      <w:r>
        <w:t>Na Dynamics 365 AI for Sales sa nevzťahuje žiadna zmluva o úrovni služieb (SLA).</w:t>
      </w:r>
    </w:p>
    <w:p w14:paraId="5194C316" w14:textId="77777777" w:rsidR="009570F9" w:rsidRPr="00AC1B3E" w:rsidRDefault="009570F9" w:rsidP="009570F9">
      <w:pPr>
        <w:pStyle w:val="ProductList-Body"/>
      </w:pPr>
    </w:p>
    <w:p w14:paraId="530D05AC" w14:textId="77777777" w:rsidR="009570F9" w:rsidRDefault="009570F9" w:rsidP="009570F9">
      <w:pPr>
        <w:pStyle w:val="ProductList-ClauseHeading"/>
        <w:tabs>
          <w:tab w:val="clear" w:pos="360"/>
          <w:tab w:val="left" w:pos="0"/>
        </w:tabs>
        <w:ind w:left="360" w:hanging="360"/>
      </w:pPr>
      <w:r>
        <w:t>Dynamics 365 Layout</w:t>
      </w:r>
    </w:p>
    <w:p w14:paraId="359F79CB" w14:textId="77777777" w:rsidR="009570F9" w:rsidRPr="00455F0E" w:rsidRDefault="009570F9" w:rsidP="009570F9">
      <w:pPr>
        <w:pStyle w:val="ProductList-Body"/>
        <w:tabs>
          <w:tab w:val="clear" w:pos="158"/>
          <w:tab w:val="left" w:pos="90"/>
          <w:tab w:val="left" w:pos="270"/>
        </w:tabs>
        <w:ind w:left="518" w:hanging="360"/>
      </w:pPr>
      <w:r>
        <w:rPr>
          <w:b/>
          <w:bCs/>
          <w:color w:val="0072C6"/>
        </w:rPr>
        <w:t>Zmluva o úrovni služieb</w:t>
      </w:r>
    </w:p>
    <w:p w14:paraId="42102036" w14:textId="77777777" w:rsidR="009570F9" w:rsidRDefault="009570F9" w:rsidP="009570F9">
      <w:pPr>
        <w:pStyle w:val="ProductList-Body"/>
        <w:tabs>
          <w:tab w:val="clear" w:pos="158"/>
          <w:tab w:val="left" w:pos="90"/>
          <w:tab w:val="left" w:pos="270"/>
        </w:tabs>
        <w:ind w:left="518" w:hanging="360"/>
      </w:pPr>
      <w:r>
        <w:t>Pre službu t Dynamics 365 Layout sa neposkytuje žiadna zmluva o úrovni služieb.</w:t>
      </w:r>
    </w:p>
    <w:p w14:paraId="44585B09" w14:textId="77777777" w:rsidR="000A17F5" w:rsidRPr="00C86B45" w:rsidRDefault="000A17F5" w:rsidP="000A17F5">
      <w:pPr>
        <w:pStyle w:val="ProductList-Body"/>
        <w:rPr>
          <w:sz w:val="14"/>
        </w:rPr>
      </w:pPr>
    </w:p>
    <w:p w14:paraId="0CA953B8" w14:textId="77777777" w:rsidR="000A17F5" w:rsidRDefault="000A17F5" w:rsidP="000A17F5">
      <w:pPr>
        <w:pStyle w:val="ProductList-ClauseHeading"/>
        <w:tabs>
          <w:tab w:val="clear" w:pos="360"/>
          <w:tab w:val="left" w:pos="0"/>
        </w:tabs>
        <w:ind w:left="360" w:hanging="360"/>
      </w:pPr>
      <w:r>
        <w:t>Dymamics 365 podpora na diaľku</w:t>
      </w:r>
    </w:p>
    <w:p w14:paraId="56FD7F73" w14:textId="77777777" w:rsidR="000A17F5" w:rsidRPr="00455F0E" w:rsidRDefault="000A17F5" w:rsidP="000A17F5">
      <w:pPr>
        <w:pStyle w:val="ProductList-Body"/>
        <w:keepNext/>
        <w:tabs>
          <w:tab w:val="clear" w:pos="158"/>
          <w:tab w:val="left" w:pos="90"/>
          <w:tab w:val="left" w:pos="270"/>
        </w:tabs>
        <w:ind w:left="518" w:hanging="360"/>
      </w:pPr>
      <w:r>
        <w:rPr>
          <w:b/>
          <w:bCs/>
          <w:color w:val="0072C6"/>
        </w:rPr>
        <w:t>Zmluva o úrovni služieb</w:t>
      </w:r>
    </w:p>
    <w:p w14:paraId="560F552A" w14:textId="77777777" w:rsidR="000A17F5" w:rsidRPr="00D97771" w:rsidRDefault="000A17F5" w:rsidP="000A17F5">
      <w:pPr>
        <w:pStyle w:val="ProductList-Body"/>
        <w:tabs>
          <w:tab w:val="clear" w:pos="158"/>
          <w:tab w:val="left" w:pos="90"/>
          <w:tab w:val="left" w:pos="270"/>
        </w:tabs>
        <w:ind w:left="518" w:hanging="360"/>
      </w:pPr>
      <w:r>
        <w:t>Pre službu t Dynamics 365 Remote Assist sa neposkytuje žiadna zmluva o úrovni služieb.</w:t>
      </w:r>
    </w:p>
    <w:bookmarkStart w:id="155" w:name="O365Services"/>
    <w:p w14:paraId="2A47225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56" w:name="_Toc2583978"/>
      <w:r w:rsidRPr="009D06CF">
        <w:rPr>
          <w:lang w:val="sk-SK"/>
        </w:rPr>
        <w:t>Služby Office 365</w:t>
      </w:r>
      <w:bookmarkEnd w:id="156"/>
    </w:p>
    <w:bookmarkEnd w:id="155"/>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14EE8DF6" w:rsidR="000E3993" w:rsidRPr="00690C65" w:rsidRDefault="00235E4F" w:rsidP="00235E4F">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C86B45" w:rsidRDefault="000E3993" w:rsidP="000E3993">
      <w:pPr>
        <w:pStyle w:val="ProductList-Body"/>
        <w:rPr>
          <w:sz w:val="14"/>
          <w:szCs w:val="16"/>
        </w:rPr>
      </w:pPr>
    </w:p>
    <w:p w14:paraId="78B5ADA0" w14:textId="77777777" w:rsidR="009427A1" w:rsidRPr="00690C65" w:rsidRDefault="009427A1" w:rsidP="009427A1">
      <w:pPr>
        <w:pStyle w:val="ProductList-Body"/>
      </w:pPr>
      <w:bookmarkStart w:id="157" w:name="CoreFeaturesforOffice365Services"/>
      <w:r>
        <w:rPr>
          <w:b/>
          <w:color w:val="00188F"/>
        </w:rPr>
        <w:t>Základné funkcie pre služby Office 365</w:t>
      </w:r>
    </w:p>
    <w:bookmarkEnd w:id="157"/>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C86B45" w:rsidRDefault="00057B9D" w:rsidP="009427A1">
      <w:pPr>
        <w:pStyle w:val="ProductList-Body"/>
        <w:rPr>
          <w:sz w:val="14"/>
        </w:rPr>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C86B45" w:rsidRDefault="009427A1" w:rsidP="009427A1">
      <w:pPr>
        <w:pStyle w:val="ProductList-Body"/>
        <w:rPr>
          <w:sz w:val="14"/>
        </w:rPr>
      </w:pPr>
    </w:p>
    <w:p w14:paraId="3975622E" w14:textId="77777777" w:rsidR="00BD40C1" w:rsidRPr="00BA2331" w:rsidRDefault="00BD40C1" w:rsidP="00BD40C1">
      <w:pPr>
        <w:pStyle w:val="ProductList-ClauseHeading"/>
      </w:pPr>
      <w:r>
        <w:lastRenderedPageBreak/>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C86B45" w:rsidRDefault="00BD40C1" w:rsidP="009427A1">
      <w:pPr>
        <w:pStyle w:val="ProductList-Body"/>
        <w:rPr>
          <w:sz w:val="14"/>
        </w:rPr>
      </w:pPr>
    </w:p>
    <w:p w14:paraId="72C677E0" w14:textId="77777777" w:rsidR="00076115" w:rsidRDefault="00076115" w:rsidP="00076115">
      <w:pPr>
        <w:pStyle w:val="ProductList-Body"/>
        <w:rPr>
          <w:b/>
          <w:color w:val="00188F"/>
        </w:rPr>
      </w:pPr>
      <w:bookmarkStart w:id="158" w:name="MicrosoftTeams"/>
      <w:r>
        <w:rPr>
          <w:b/>
          <w:color w:val="00188F"/>
        </w:rPr>
        <w:t>Microsoft Teams</w:t>
      </w:r>
      <w:bookmarkEnd w:id="158"/>
    </w:p>
    <w:p w14:paraId="3BFB672A" w14:textId="263931CB"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tooltip="prílohe 1" w:history="1">
        <w:r>
          <w:rPr>
            <w:rStyle w:val="Hyperlink"/>
          </w:rPr>
          <w:t>prílohe 1</w:t>
        </w:r>
      </w:hyperlink>
      <w:r>
        <w:t xml:space="preserve"> sa vzťahuje na všetky služby Office 365, ktoré zahŕňajú službu Microsoft Teams.</w:t>
      </w:r>
    </w:p>
    <w:p w14:paraId="26B0C50A" w14:textId="0D07EA61" w:rsidR="003F6A03" w:rsidRPr="00C86B45" w:rsidRDefault="003F6A03" w:rsidP="00F2669F">
      <w:pPr>
        <w:pStyle w:val="ProductList-Body"/>
        <w:tabs>
          <w:tab w:val="clear" w:pos="158"/>
          <w:tab w:val="left" w:pos="360"/>
        </w:tabs>
        <w:rPr>
          <w:sz w:val="14"/>
        </w:rPr>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bookmarkStart w:id="159" w:name="AudioServices"/>
    <w:p w14:paraId="05FE5382"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774D80B2" w:rsidR="00BA6241" w:rsidRPr="00087DF3" w:rsidRDefault="00BA6241" w:rsidP="00BA6241">
      <w:pPr>
        <w:pStyle w:val="ProductList-Offering2Heading"/>
        <w:outlineLvl w:val="2"/>
        <w:rPr>
          <w:lang w:val="sk-SK"/>
        </w:rPr>
        <w:sectPr w:rsidR="00BA6241" w:rsidRPr="00087DF3" w:rsidSect="00E275D6">
          <w:type w:val="continuous"/>
          <w:pgSz w:w="12240" w:h="15840"/>
          <w:pgMar w:top="1440" w:right="720" w:bottom="1440" w:left="720" w:header="720" w:footer="720" w:gutter="0"/>
          <w:cols w:space="720"/>
          <w:titlePg/>
          <w:docGrid w:linePitch="360"/>
        </w:sectPr>
      </w:pPr>
      <w:r w:rsidRPr="00087DF3">
        <w:rPr>
          <w:lang w:val="sk-SK"/>
        </w:rPr>
        <w:tab/>
      </w:r>
      <w:bookmarkStart w:id="160" w:name="_Toc528174078"/>
      <w:bookmarkStart w:id="161" w:name="_Toc2583979"/>
      <w:r w:rsidRPr="00087DF3">
        <w:rPr>
          <w:lang w:val="sk-SK"/>
        </w:rPr>
        <w:t>Audio služby</w:t>
      </w:r>
      <w:bookmarkEnd w:id="160"/>
      <w:bookmarkEnd w:id="161"/>
    </w:p>
    <w:bookmarkEnd w:id="159"/>
    <w:p w14:paraId="061F3DA7"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BA6241">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BA6241">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BA6241">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BA6241">
      <w:pPr>
        <w:pStyle w:val="ProductList-Body"/>
        <w:rPr>
          <w:b/>
          <w:color w:val="00188F"/>
        </w:rPr>
      </w:pPr>
      <w:r>
        <w:rPr>
          <w:b/>
          <w:color w:val="00188F"/>
        </w:rPr>
        <w:t>Základné funkcie pre služby Office 365</w:t>
      </w:r>
    </w:p>
    <w:p w14:paraId="7297A45A" w14:textId="5FEBEAF0" w:rsidR="00BA6241" w:rsidRDefault="00BA6241" w:rsidP="00BA6241">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BA6241">
      <w:pPr>
        <w:pStyle w:val="ProductList-Body"/>
      </w:pPr>
    </w:p>
    <w:p w14:paraId="2B73F810" w14:textId="77777777" w:rsidR="00BA6241" w:rsidRPr="00D7478E" w:rsidRDefault="00BA6241" w:rsidP="00BA6241">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BA6241">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BA6241">
      <w:pPr>
        <w:pStyle w:val="ProductList-Body"/>
        <w:tabs>
          <w:tab w:val="clear" w:pos="158"/>
          <w:tab w:val="left" w:pos="360"/>
        </w:tabs>
        <w:ind w:left="180"/>
      </w:pPr>
    </w:p>
    <w:p w14:paraId="2F6F36CB" w14:textId="77777777" w:rsidR="00BA6241" w:rsidRPr="00D7478E" w:rsidRDefault="00BA6241" w:rsidP="00BA6241">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BA6241">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BA6241">
      <w:pPr>
        <w:pStyle w:val="ProductList-Body"/>
        <w:tabs>
          <w:tab w:val="clear" w:pos="158"/>
          <w:tab w:val="left" w:pos="360"/>
        </w:tabs>
        <w:ind w:left="180"/>
      </w:pPr>
    </w:p>
    <w:p w14:paraId="33F29E95" w14:textId="77777777" w:rsidR="00BA6241" w:rsidRPr="00D7478E" w:rsidRDefault="00BA6241" w:rsidP="00BA6241">
      <w:pPr>
        <w:pStyle w:val="ProductList-Body"/>
        <w:keepNext/>
        <w:tabs>
          <w:tab w:val="clear" w:pos="158"/>
          <w:tab w:val="left" w:pos="360"/>
        </w:tabs>
        <w:ind w:left="187"/>
        <w:rPr>
          <w:b/>
          <w:color w:val="0072C6"/>
        </w:rPr>
      </w:pPr>
      <w:r>
        <w:rPr>
          <w:b/>
          <w:color w:val="0072C6"/>
        </w:rPr>
        <w:t>Schôdze on-line</w:t>
      </w:r>
    </w:p>
    <w:p w14:paraId="7DBA8940" w14:textId="77777777" w:rsidR="00BA6241" w:rsidRDefault="00BA6241" w:rsidP="00BA6241">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BA6241">
      <w:pPr>
        <w:pStyle w:val="ProductList-Body"/>
      </w:pPr>
    </w:p>
    <w:p w14:paraId="7143AC4D" w14:textId="77777777" w:rsidR="00BA6241" w:rsidRDefault="00BA6241" w:rsidP="00BA6241">
      <w:pPr>
        <w:pStyle w:val="ProductList-Body"/>
        <w:rPr>
          <w:b/>
          <w:color w:val="00188F"/>
        </w:rPr>
      </w:pPr>
      <w:r>
        <w:rPr>
          <w:b/>
          <w:color w:val="00188F"/>
        </w:rPr>
        <w:t>Oznámenia</w:t>
      </w:r>
    </w:p>
    <w:p w14:paraId="4C35F265" w14:textId="1C8E39B7" w:rsidR="00BA6241" w:rsidRDefault="00BA6241" w:rsidP="00BA6241">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BA6241">
      <w:pPr>
        <w:pStyle w:val="ProductList-Body"/>
        <w:tabs>
          <w:tab w:val="clear" w:pos="158"/>
          <w:tab w:val="left" w:pos="360"/>
        </w:tabs>
      </w:pPr>
    </w:p>
    <w:p w14:paraId="52C74BF1" w14:textId="77777777" w:rsidR="00BA6241" w:rsidRPr="00207B92" w:rsidRDefault="00BA6241" w:rsidP="00BA6241">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BA6241">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BA6241">
      <w:pPr>
        <w:pStyle w:val="ProductList-Body"/>
        <w:tabs>
          <w:tab w:val="clear" w:pos="158"/>
          <w:tab w:val="left" w:pos="360"/>
        </w:tabs>
      </w:pPr>
    </w:p>
    <w:p w14:paraId="14AA90BD" w14:textId="77777777" w:rsidR="00BA6241" w:rsidRPr="0011540B" w:rsidRDefault="00BA6241" w:rsidP="00BA6241">
      <w:pPr>
        <w:pStyle w:val="ProductList-Body"/>
        <w:rPr>
          <w:b/>
          <w:color w:val="00188F"/>
        </w:rPr>
      </w:pPr>
      <w:r>
        <w:rPr>
          <w:b/>
          <w:color w:val="00188F"/>
        </w:rPr>
        <w:t>Common Area Communications Device</w:t>
      </w:r>
    </w:p>
    <w:p w14:paraId="6E7F4CC4" w14:textId="77777777" w:rsidR="00BA6241" w:rsidRDefault="00BA6241" w:rsidP="00BA6241">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BA6241">
      <w:pPr>
        <w:pStyle w:val="ProductList-Body"/>
        <w:tabs>
          <w:tab w:val="clear" w:pos="158"/>
          <w:tab w:val="left" w:pos="360"/>
        </w:tabs>
      </w:pPr>
    </w:p>
    <w:p w14:paraId="35225119" w14:textId="77777777" w:rsidR="00BA6241" w:rsidRPr="003619D2" w:rsidRDefault="00BA6241" w:rsidP="00BA6241">
      <w:pPr>
        <w:pStyle w:val="ProductList-Body"/>
        <w:rPr>
          <w:b/>
          <w:color w:val="00188F"/>
        </w:rPr>
      </w:pPr>
      <w:r>
        <w:rPr>
          <w:b/>
          <w:color w:val="00188F"/>
        </w:rPr>
        <w:t>Služby Calling Plan a Audio Conferencing (služby volaní/konferenčné služby)</w:t>
      </w:r>
    </w:p>
    <w:p w14:paraId="008DF8D0" w14:textId="77777777" w:rsidR="00BA6241" w:rsidRDefault="00BA6241" w:rsidP="00BA6241">
      <w:pPr>
        <w:pStyle w:val="ProductList-Body"/>
        <w:tabs>
          <w:tab w:val="clear" w:pos="158"/>
          <w:tab w:val="left" w:pos="360"/>
        </w:tabs>
      </w:pPr>
      <w:r>
        <w:t xml:space="preserve">Služby volaní a konferenčné služby poskytuje dcérska spoločnosť Microsoftu oprávnená na ich spravovanie. Ceny za služby volaní a konferenčné služby môžu zahŕňať príslušné dane a poplatky. Podmienky využívania hovorov a konferenčných služieb sa môžu v jednotlivých krajinách líšiť. Všetky zahrnuté dane, poplatky a podmienky používania špecifické pre jednotlivé krajiny sú zverejnené na multilicenčnej webovej lokalite </w:t>
      </w:r>
      <w:hyperlink r:id="rId47" w:history="1">
        <w:r>
          <w:rPr>
            <w:rStyle w:val="Hyperlink"/>
          </w:rPr>
          <w:t>http://go.microsoft.com/fwlink/?LinkId=690247</w:t>
        </w:r>
      </w:hyperlink>
      <w:r>
        <w:t>.</w:t>
      </w:r>
    </w:p>
    <w:p w14:paraId="618EF709" w14:textId="77777777" w:rsidR="00BA6241" w:rsidRDefault="00BA6241" w:rsidP="00BA6241">
      <w:pPr>
        <w:pStyle w:val="ProductList-Body"/>
        <w:tabs>
          <w:tab w:val="clear" w:pos="158"/>
          <w:tab w:val="left" w:pos="360"/>
        </w:tabs>
      </w:pPr>
    </w:p>
    <w:p w14:paraId="44A80C4E" w14:textId="77777777" w:rsidR="00BA6241" w:rsidRPr="0081293D" w:rsidRDefault="00BA6241" w:rsidP="00BA6241">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BA6241">
      <w:pPr>
        <w:pStyle w:val="ProductList-Body"/>
      </w:pPr>
    </w:p>
    <w:p w14:paraId="05EDAB03" w14:textId="77777777" w:rsidR="00BA6241" w:rsidRPr="003619D2" w:rsidRDefault="00BA6241" w:rsidP="007045E9">
      <w:pPr>
        <w:pStyle w:val="ProductList-Body"/>
        <w:keepNext/>
        <w:rPr>
          <w:b/>
          <w:color w:val="00188F"/>
        </w:rPr>
      </w:pPr>
      <w:r>
        <w:rPr>
          <w:b/>
          <w:color w:val="00188F"/>
        </w:rPr>
        <w:lastRenderedPageBreak/>
        <w:t>Dôležité informácie o pohotovostných službách</w:t>
      </w:r>
    </w:p>
    <w:p w14:paraId="09C64D36" w14:textId="77777777" w:rsidR="00BA6241" w:rsidRDefault="00BA6241" w:rsidP="00BA6241">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8D65029"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88A5389" w14:textId="5A55A95E" w:rsidR="000A17F5" w:rsidRDefault="000A17F5" w:rsidP="000A17F5">
      <w:pPr>
        <w:pStyle w:val="ProductList-Offering2Heading"/>
        <w:outlineLvl w:val="2"/>
      </w:pPr>
      <w:r w:rsidRPr="00BA6241">
        <w:rPr>
          <w:lang w:val="sk-SK"/>
        </w:rPr>
        <w:tab/>
      </w:r>
      <w:bookmarkStart w:id="162" w:name="ExchangeOnline"/>
      <w:bookmarkStart w:id="163" w:name="_Toc524436947"/>
      <w:bookmarkStart w:id="164" w:name="_Toc523239319"/>
      <w:bookmarkStart w:id="165" w:name="_Toc2583980"/>
      <w:r>
        <w:t>Exchange Online</w:t>
      </w:r>
      <w:bookmarkEnd w:id="162"/>
      <w:bookmarkEnd w:id="163"/>
      <w:bookmarkEnd w:id="164"/>
      <w:bookmarkEnd w:id="165"/>
    </w:p>
    <w:p w14:paraId="7DB37D97" w14:textId="77777777" w:rsidR="000A17F5" w:rsidRDefault="000A17F5" w:rsidP="000A17F5">
      <w:pPr>
        <w:pStyle w:val="ProductList-Offering1"/>
        <w:sectPr w:rsidR="000A17F5" w:rsidSect="00E275D6">
          <w:footerReference w:type="first" r:id="rId48"/>
          <w:type w:val="continuous"/>
          <w:pgSz w:w="12240" w:h="15840"/>
          <w:pgMar w:top="1440" w:right="720" w:bottom="1440" w:left="720" w:header="720" w:footer="720" w:gutter="0"/>
          <w:cols w:space="720"/>
          <w:titlePg/>
          <w:docGrid w:linePitch="360"/>
        </w:sectPr>
      </w:pPr>
    </w:p>
    <w:p w14:paraId="69E60D5A"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A17F5">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48A77B7" w:rsidR="001A19E0" w:rsidRPr="00690C65" w:rsidRDefault="001A19E0" w:rsidP="001A19E0">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1A19E0">
      <w:pPr>
        <w:pStyle w:val="ProductList-Body"/>
        <w:rPr>
          <w:sz w:val="14"/>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1A19E0">
      <w:pPr>
        <w:pStyle w:val="ProductList-Body"/>
        <w:ind w:left="180"/>
        <w:rPr>
          <w:sz w:val="14"/>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1A19E0">
      <w:pPr>
        <w:pStyle w:val="ProductList-Body"/>
        <w:ind w:left="180"/>
        <w:rPr>
          <w:sz w:val="14"/>
          <w:szCs w:val="18"/>
        </w:rPr>
      </w:pPr>
    </w:p>
    <w:p w14:paraId="05B168D9" w14:textId="77777777" w:rsidR="001A19E0" w:rsidRPr="00690C65" w:rsidRDefault="001A19E0" w:rsidP="000A17F5">
      <w:pPr>
        <w:pStyle w:val="ProductList-Body"/>
        <w:keepNext/>
        <w:ind w:left="187"/>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C86B45" w:rsidRDefault="001A19E0" w:rsidP="001A19E0">
      <w:pPr>
        <w:pStyle w:val="ProductList-Body"/>
        <w:ind w:left="180"/>
        <w:rPr>
          <w:sz w:val="14"/>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1A19E0">
      <w:pPr>
        <w:pStyle w:val="ProductList-Body"/>
        <w:ind w:left="180"/>
        <w:rPr>
          <w:sz w:val="14"/>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C86B45" w:rsidRDefault="001A19E0" w:rsidP="001A19E0">
      <w:pPr>
        <w:pStyle w:val="ProductList-Body"/>
        <w:ind w:left="180"/>
        <w:rPr>
          <w:sz w:val="14"/>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1A19E0">
      <w:pPr>
        <w:pStyle w:val="ProductList-Body"/>
        <w:ind w:left="180"/>
        <w:rPr>
          <w:sz w:val="14"/>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1A19E0">
      <w:pPr>
        <w:pStyle w:val="ProductList-Body"/>
        <w:rPr>
          <w:sz w:val="14"/>
        </w:rPr>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921241E"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C86B45" w:rsidRDefault="000B0627" w:rsidP="00DC0A1F">
      <w:pPr>
        <w:pStyle w:val="ProductList-Body"/>
        <w:rPr>
          <w:sz w:val="14"/>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C86B45" w:rsidRDefault="00ED50E6" w:rsidP="00ED50E6">
      <w:pPr>
        <w:pStyle w:val="ProductList-Body"/>
        <w:ind w:left="180"/>
        <w:rPr>
          <w:sz w:val="14"/>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C86B45" w:rsidRDefault="00ED50E6" w:rsidP="00ED50E6">
      <w:pPr>
        <w:pStyle w:val="ProductList-Body"/>
        <w:ind w:left="180"/>
        <w:rPr>
          <w:sz w:val="14"/>
          <w:szCs w:val="18"/>
        </w:rPr>
      </w:pPr>
    </w:p>
    <w:p w14:paraId="53518FF9" w14:textId="77777777" w:rsidR="00ED50E6" w:rsidRPr="00690C65" w:rsidRDefault="001A19E0" w:rsidP="007045E9">
      <w:pPr>
        <w:pStyle w:val="ProductList-Body"/>
        <w:keepNext/>
        <w:ind w:left="187"/>
      </w:pPr>
      <w:r>
        <w:rPr>
          <w:b/>
          <w:color w:val="0072C6"/>
        </w:rPr>
        <w:lastRenderedPageBreak/>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C86B45" w:rsidRDefault="00ED50E6" w:rsidP="00ED50E6">
      <w:pPr>
        <w:pStyle w:val="ProductList-Body"/>
        <w:ind w:left="180"/>
        <w:rPr>
          <w:sz w:val="14"/>
        </w:rPr>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C86B45" w:rsidRDefault="00ED50E6" w:rsidP="00ED50E6">
      <w:pPr>
        <w:pStyle w:val="ProductList-Body"/>
        <w:ind w:left="180"/>
        <w:rPr>
          <w:sz w:val="14"/>
        </w:rPr>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C86B45" w:rsidRDefault="006523C8" w:rsidP="006523C8">
      <w:pPr>
        <w:pStyle w:val="ProductList-Body"/>
        <w:rPr>
          <w:sz w:val="14"/>
        </w:rPr>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C86B45" w:rsidRDefault="006523C8" w:rsidP="006523C8">
      <w:pPr>
        <w:pStyle w:val="ProductList-Body"/>
        <w:ind w:left="180"/>
        <w:rPr>
          <w:sz w:val="14"/>
        </w:rPr>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C86B45" w:rsidRDefault="006523C8" w:rsidP="006523C8">
      <w:pPr>
        <w:pStyle w:val="ProductList-Body"/>
        <w:ind w:left="180"/>
        <w:rPr>
          <w:sz w:val="14"/>
        </w:rPr>
      </w:pPr>
    </w:p>
    <w:p w14:paraId="36A2B09D" w14:textId="77777777" w:rsidR="00A53406" w:rsidRDefault="00A53406" w:rsidP="00A53406">
      <w:pPr>
        <w:pStyle w:val="ProductList-ClauseHeading"/>
      </w:pPr>
      <w:r>
        <w:t>Smartfóny a tablety</w:t>
      </w:r>
    </w:p>
    <w:p w14:paraId="1A5E4530" w14:textId="77777777" w:rsidR="00A53406" w:rsidRPr="003A1DB6" w:rsidRDefault="00A53406" w:rsidP="00A53406">
      <w:pPr>
        <w:pStyle w:val="ProductList-Body"/>
      </w:pPr>
      <w:r>
        <w:t xml:space="preserve">Každý používateľ, ktorému zákazník pridelí licenciu SL pre používateľa na produkt Exchange Online, môže tiež aktivovať softvér Microsoft Outlook Mobile na používanie v najviac piatich smartfónoch a piatich tabletoch. </w:t>
      </w:r>
    </w:p>
    <w:p w14:paraId="7BCE5BBF" w14:textId="77777777" w:rsidR="00A53406" w:rsidRPr="00C86B45" w:rsidRDefault="00A53406" w:rsidP="00B879DB">
      <w:pPr>
        <w:pStyle w:val="ProductList-Body"/>
        <w:keepNext/>
        <w:tabs>
          <w:tab w:val="clear" w:pos="158"/>
          <w:tab w:val="left" w:pos="270"/>
        </w:tabs>
        <w:rPr>
          <w:b/>
          <w:color w:val="00188F"/>
          <w:sz w:val="14"/>
        </w:rPr>
      </w:pPr>
    </w:p>
    <w:p w14:paraId="6F4D5951" w14:textId="0D6877F3"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9" w:history="1">
        <w:r>
          <w:rPr>
            <w:rStyle w:val="Hyperlink"/>
          </w:rPr>
          <w:t>http://go.microsoft.com/?linkid=9839206</w:t>
        </w:r>
      </w:hyperlink>
      <w:r>
        <w:rPr>
          <w:rStyle w:val="Hyperlink"/>
        </w:rPr>
        <w:t>.</w:t>
      </w:r>
    </w:p>
    <w:p w14:paraId="3945EE2A" w14:textId="1B39BEEA" w:rsidR="006523C8" w:rsidRPr="00C86B45" w:rsidRDefault="006523C8" w:rsidP="006523C8">
      <w:pPr>
        <w:pStyle w:val="ProductList-Body"/>
        <w:rPr>
          <w:sz w:val="14"/>
        </w:rPr>
      </w:pPr>
    </w:p>
    <w:p w14:paraId="5A4AFD0F" w14:textId="77777777" w:rsidR="00A87CAE" w:rsidRPr="00017A5A" w:rsidRDefault="00A87CAE" w:rsidP="00A87CAE">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A87CAE">
      <w:pPr>
        <w:pStyle w:val="ProductList-Body"/>
      </w:pPr>
      <w:r>
        <w:t>Ak má zákazník licenciu na službu Office 365 Data Loss Prevention na základe zariadenia, majú licenciu na túto službu on-line všetci používatelia daného licencovaného zariadenia.</w:t>
      </w:r>
      <w:bookmarkStart w:id="166" w:name="_Hlk486589626"/>
    </w:p>
    <w:bookmarkEnd w:id="166"/>
    <w:p w14:paraId="2DFAE068" w14:textId="18A6CA1F" w:rsidR="00003901" w:rsidRPr="00C86B45" w:rsidRDefault="00003901" w:rsidP="009427A1">
      <w:pPr>
        <w:pStyle w:val="ProductList-Body"/>
        <w:tabs>
          <w:tab w:val="clear" w:pos="158"/>
          <w:tab w:val="left" w:pos="180"/>
        </w:tabs>
        <w:rPr>
          <w:sz w:val="14"/>
        </w:rPr>
      </w:pPr>
    </w:p>
    <w:p w14:paraId="1AE2FFC0" w14:textId="77777777" w:rsidR="00003901" w:rsidRPr="0078411F" w:rsidRDefault="00003901" w:rsidP="004E1B53">
      <w:pPr>
        <w:pStyle w:val="ProductList-Body"/>
        <w:keepNext/>
        <w:rPr>
          <w:b/>
          <w:color w:val="00188F"/>
        </w:rPr>
      </w:pPr>
      <w:bookmarkStart w:id="167" w:name="_Toc423959249"/>
      <w:r w:rsidRPr="0078411F">
        <w:rPr>
          <w:b/>
          <w:color w:val="00188F"/>
        </w:rPr>
        <w:t>Zmluva o úrovni služieb</w:t>
      </w:r>
      <w:bookmarkEnd w:id="167"/>
    </w:p>
    <w:p w14:paraId="443D3DF5" w14:textId="77777777" w:rsidR="008E6D10" w:rsidRDefault="008E6D10" w:rsidP="008E6D10">
      <w:pPr>
        <w:pStyle w:val="ProductList-Body"/>
        <w:tabs>
          <w:tab w:val="clear" w:pos="158"/>
          <w:tab w:val="left" w:pos="180"/>
        </w:tabs>
      </w:pPr>
      <w:bookmarkStart w:id="168" w:name="Office365Applications"/>
      <w:r>
        <w:t>Pre službu Rozšírená ochrana pred bezpečnostnými hrozbami pre Office 365 ani Office 365 Threat Intelligence sa neposkytuje žiadna zmluva o úrovni služieb.</w:t>
      </w:r>
    </w:p>
    <w:bookmarkStart w:id="169" w:name="O365Applications"/>
    <w:bookmarkEnd w:id="168"/>
    <w:p w14:paraId="20CDF5A3"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38F6089" w14:textId="65504506" w:rsidR="000A17F5" w:rsidRPr="009570F9" w:rsidRDefault="000A17F5" w:rsidP="000A17F5">
      <w:pPr>
        <w:pStyle w:val="ProductList-Offering2Heading"/>
        <w:outlineLvl w:val="2"/>
        <w:rPr>
          <w:lang w:val="sk-SK"/>
        </w:rPr>
      </w:pPr>
      <w:r w:rsidRPr="009570F9">
        <w:rPr>
          <w:lang w:val="sk-SK"/>
        </w:rPr>
        <w:tab/>
      </w:r>
      <w:bookmarkStart w:id="170" w:name="_Toc524436948"/>
      <w:bookmarkStart w:id="171" w:name="_Toc523239320"/>
      <w:bookmarkStart w:id="172" w:name="_Toc2583981"/>
      <w:r w:rsidRPr="009570F9">
        <w:rPr>
          <w:lang w:val="sk-SK"/>
        </w:rPr>
        <w:t>Aplikácie služieb Office 365</w:t>
      </w:r>
      <w:bookmarkEnd w:id="169"/>
      <w:bookmarkEnd w:id="170"/>
      <w:bookmarkEnd w:id="171"/>
      <w:bookmarkEnd w:id="172"/>
    </w:p>
    <w:p w14:paraId="6E773385"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E241275" w14:textId="77777777" w:rsidR="000A17F5" w:rsidRPr="00123E7D" w:rsidRDefault="000A17F5" w:rsidP="000A17F5">
      <w:pPr>
        <w:pStyle w:val="ProductList-Body"/>
        <w:rPr>
          <w:b/>
          <w:color w:val="00188F"/>
        </w:rPr>
      </w:pPr>
      <w:r>
        <w:rPr>
          <w:b/>
          <w:color w:val="00188F"/>
        </w:rPr>
        <w:t>Zmluva o úrovni služieb</w:t>
      </w:r>
    </w:p>
    <w:p w14:paraId="78E4F2B5" w14:textId="77777777" w:rsidR="000A17F5" w:rsidRDefault="000A17F5" w:rsidP="000A17F5">
      <w:pPr>
        <w:pStyle w:val="ProductList-Body"/>
      </w:pPr>
      <w:r>
        <w:t>Pre službu Visio Online sa neposkytuje žiadna zmluva o úrovni služieb.</w:t>
      </w:r>
    </w:p>
    <w:p w14:paraId="024012A7" w14:textId="77777777" w:rsidR="000A17F5" w:rsidRPr="000A17F5" w:rsidRDefault="000A17F5" w:rsidP="000A17F5">
      <w:pPr>
        <w:pStyle w:val="ProductList-Body"/>
        <w:rPr>
          <w:sz w:val="14"/>
        </w:rPr>
      </w:pPr>
    </w:p>
    <w:p w14:paraId="6F183EBF" w14:textId="77777777" w:rsidR="000A17F5" w:rsidRPr="00123E7D" w:rsidRDefault="000A17F5" w:rsidP="000A17F5">
      <w:pPr>
        <w:pStyle w:val="ProductList-Body"/>
        <w:keepNext/>
        <w:tabs>
          <w:tab w:val="clear" w:pos="158"/>
          <w:tab w:val="left" w:pos="180"/>
        </w:tabs>
        <w:rPr>
          <w:b/>
          <w:color w:val="00188F"/>
        </w:rPr>
      </w:pPr>
      <w:r>
        <w:rPr>
          <w:b/>
          <w:color w:val="00188F"/>
        </w:rPr>
        <w:t xml:space="preserve">Práva na inštaláciu a používanie </w:t>
      </w:r>
    </w:p>
    <w:p w14:paraId="102C1A6E" w14:textId="77777777" w:rsidR="000A17F5" w:rsidRDefault="000A17F5" w:rsidP="000A17F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6FEADE1" w14:textId="77777777" w:rsidR="000A17F5" w:rsidRDefault="000A17F5" w:rsidP="000A17F5">
      <w:pPr>
        <w:pStyle w:val="ProductList-Body"/>
        <w:numPr>
          <w:ilvl w:val="0"/>
          <w:numId w:val="40"/>
        </w:numPr>
        <w:ind w:left="450" w:hanging="270"/>
      </w:pPr>
      <w:r>
        <w:t>smú aktivovať softvér poskytovaný s licenciou SL na najviac piatich súbežných POS na lokálne alebo vzdialené používanie,</w:t>
      </w:r>
    </w:p>
    <w:p w14:paraId="736141E3" w14:textId="77777777" w:rsidR="000A17F5" w:rsidRDefault="000A17F5" w:rsidP="000A17F5">
      <w:pPr>
        <w:pStyle w:val="ProductList-Body"/>
        <w:numPr>
          <w:ilvl w:val="0"/>
          <w:numId w:val="40"/>
        </w:numPr>
        <w:ind w:left="450" w:hanging="270"/>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50" w:history="1">
        <w:r>
          <w:rPr>
            <w:rStyle w:val="Hyperlink"/>
          </w:rPr>
          <w:t>www.office.com/sca</w:t>
        </w:r>
      </w:hyperlink>
      <w:r>
        <w:rPr>
          <w:color w:val="1F497D"/>
        </w:rPr>
        <w:t xml:space="preserve">. </w:t>
      </w:r>
      <w:r>
        <w:t>Toto ustanovenie o aktivácii pre zdieľané počítače sa nevzťahuje na zákazníkov s licenciami na službu Office 365 Business.</w:t>
      </w:r>
    </w:p>
    <w:p w14:paraId="7529A7A9" w14:textId="77777777" w:rsidR="000A17F5" w:rsidRPr="00454BBA" w:rsidRDefault="000A17F5" w:rsidP="000A17F5">
      <w:pPr>
        <w:pStyle w:val="ProductList-Body"/>
        <w:numPr>
          <w:ilvl w:val="0"/>
          <w:numId w:val="40"/>
        </w:numPr>
        <w:ind w:left="450" w:hanging="270"/>
        <w:rPr>
          <w:b/>
          <w:spacing w:val="-4"/>
        </w:rPr>
      </w:pPr>
      <w:r>
        <w:rPr>
          <w:spacing w:val="-4"/>
        </w:rPr>
        <w:t>m</w:t>
      </w:r>
      <w:r w:rsidRPr="00454BBA">
        <w:rPr>
          <w:spacing w:val="-4"/>
        </w:rPr>
        <w:t>usia aspoň raz za 30 dní pripojiť na internet každé zariadenie, v ktorom používateľ nainštaloval softvér, inak to môže ovplyvniť funkčnosť softvéru.</w:t>
      </w:r>
    </w:p>
    <w:p w14:paraId="5A11E485" w14:textId="77777777" w:rsidR="000A17F5" w:rsidRPr="00F40FD0" w:rsidRDefault="000A17F5" w:rsidP="000A17F5">
      <w:pPr>
        <w:pStyle w:val="ProductList-Body"/>
        <w:numPr>
          <w:ilvl w:val="0"/>
          <w:numId w:val="40"/>
        </w:numPr>
        <w:ind w:left="450" w:hanging="270"/>
      </w:pPr>
      <w:r>
        <w:t>môže používať služby on-line pripojené na Internet poskytované ako súčasť ProPlus.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7B78B255" w14:textId="77777777" w:rsidR="000A17F5" w:rsidRPr="000A17F5" w:rsidRDefault="000A17F5" w:rsidP="000A17F5">
      <w:pPr>
        <w:pStyle w:val="ProductList-Body"/>
        <w:spacing w:before="40"/>
        <w:rPr>
          <w:sz w:val="14"/>
        </w:rPr>
      </w:pPr>
    </w:p>
    <w:p w14:paraId="605E55EC" w14:textId="77777777" w:rsidR="000A17F5" w:rsidRPr="00597EF9" w:rsidRDefault="000A17F5" w:rsidP="000A17F5">
      <w:pPr>
        <w:pStyle w:val="ProductList-Body"/>
        <w:rPr>
          <w:b/>
          <w:color w:val="00188F"/>
        </w:rPr>
      </w:pPr>
      <w:r>
        <w:rPr>
          <w:b/>
          <w:color w:val="00188F"/>
        </w:rPr>
        <w:t>Smartfóny a tablety</w:t>
      </w:r>
    </w:p>
    <w:p w14:paraId="1E132012" w14:textId="77777777" w:rsidR="000A17F5" w:rsidRDefault="000A17F5" w:rsidP="000A17F5">
      <w:pPr>
        <w:pStyle w:val="ProductList-Body"/>
      </w:pPr>
      <w:r>
        <w:t>Každý používateľ, ktorému zákazník pridelí licenciu SL pre používateľa, môže tiež aktivovať softvér Microsoft Office Mobile na použitie v najviac piatich smartfónoch a piatich tabletoch. Pre používateľov Office 365 A1, E1, F1 a Business Essentials a Microsoft 365 E1, F1 je právo aktivovať softvér Microsoft Office Mobile obmedzené na zariadenia s integrovanými obrazovkami diagonálnej veľkosti 10,1 palcov alebo menej.</w:t>
      </w:r>
    </w:p>
    <w:p w14:paraId="5EC20424" w14:textId="77777777" w:rsidR="000A17F5" w:rsidRPr="000A17F5" w:rsidRDefault="000A17F5" w:rsidP="000A17F5">
      <w:pPr>
        <w:pStyle w:val="ProductList-Body"/>
        <w:rPr>
          <w:sz w:val="14"/>
        </w:rPr>
      </w:pPr>
    </w:p>
    <w:p w14:paraId="5425BC5B" w14:textId="77777777" w:rsidR="000A17F5" w:rsidRPr="00974EAE" w:rsidRDefault="000A17F5" w:rsidP="000A17F5">
      <w:pPr>
        <w:pStyle w:val="ProductList-Body"/>
        <w:rPr>
          <w:b/>
          <w:color w:val="00188F"/>
        </w:rPr>
      </w:pPr>
      <w:r>
        <w:rPr>
          <w:b/>
          <w:color w:val="00188F"/>
        </w:rPr>
        <w:t>Nasledujúce podmienky sa vzťahujú iba na produkt Office 365 ProPlus</w:t>
      </w:r>
    </w:p>
    <w:p w14:paraId="46B7E2BF" w14:textId="77777777" w:rsidR="000A17F5" w:rsidRPr="00FC409E" w:rsidRDefault="000A17F5" w:rsidP="000A17F5">
      <w:pPr>
        <w:pStyle w:val="ProductList-Body"/>
        <w:ind w:left="180"/>
        <w:rPr>
          <w:b/>
          <w:color w:val="0072C6"/>
        </w:rPr>
      </w:pPr>
      <w:r>
        <w:rPr>
          <w:b/>
          <w:color w:val="0072C6"/>
        </w:rPr>
        <w:t>Office Home &amp; Student 2013 RT – komerčné použitie</w:t>
      </w:r>
    </w:p>
    <w:p w14:paraId="1782A49D" w14:textId="77777777" w:rsidR="000A17F5" w:rsidRDefault="000A17F5" w:rsidP="000A17F5">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0A17F5" w:rsidRDefault="000A17F5" w:rsidP="000A17F5">
      <w:pPr>
        <w:pStyle w:val="ProductList-Body"/>
        <w:ind w:left="180"/>
        <w:rPr>
          <w:sz w:val="14"/>
        </w:rPr>
      </w:pPr>
    </w:p>
    <w:p w14:paraId="1C21EE0D" w14:textId="77777777" w:rsidR="000A17F5" w:rsidRPr="00FC409E" w:rsidRDefault="000A17F5" w:rsidP="000A17F5">
      <w:pPr>
        <w:pStyle w:val="ProductList-Body"/>
        <w:ind w:left="180"/>
        <w:rPr>
          <w:b/>
          <w:color w:val="0072C6"/>
        </w:rPr>
      </w:pPr>
      <w:r>
        <w:rPr>
          <w:b/>
          <w:color w:val="0072C6"/>
        </w:rPr>
        <w:t>Office Online Server</w:t>
      </w:r>
    </w:p>
    <w:p w14:paraId="5CB61AC6" w14:textId="77777777" w:rsidR="000A17F5" w:rsidRPr="00003503" w:rsidRDefault="000A17F5" w:rsidP="000A17F5">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p>
    <w:p w14:paraId="18551F4C"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73" w:name="_Toc2583982"/>
      <w:r w:rsidRPr="009D06CF">
        <w:rPr>
          <w:lang w:val="sk-SK"/>
        </w:rPr>
        <w:t>Office Online</w:t>
      </w:r>
      <w:bookmarkEnd w:id="173"/>
    </w:p>
    <w:p w14:paraId="24A45D55" w14:textId="77777777" w:rsidR="00D7478E" w:rsidRPr="00690C65" w:rsidRDefault="00D7478E" w:rsidP="00266A95">
      <w:pPr>
        <w:pStyle w:val="ProductList-Body"/>
        <w:keepNext/>
      </w:pPr>
      <w:r>
        <w:rPr>
          <w:b/>
          <w:color w:val="00188F"/>
        </w:rPr>
        <w:t>Základné funkcie pre služby Office 365</w:t>
      </w:r>
    </w:p>
    <w:p w14:paraId="509D4A23" w14:textId="7CAC20E3" w:rsidR="00D7478E" w:rsidRPr="00690C65" w:rsidRDefault="00D7478E" w:rsidP="00EF1136">
      <w:pPr>
        <w:pStyle w:val="ProductList-Body"/>
      </w:pPr>
      <w:r>
        <w:t xml:space="preserve">Office Online alebo príslušná nástupnícka služba bude poskytovať nasledujúce </w:t>
      </w:r>
      <w:hyperlink w:anchor="CoreFeaturesforOffice365Services" w:tooltip="základné funkcie"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0A17F5" w:rsidRDefault="00976EB6" w:rsidP="00976EB6">
      <w:pPr>
        <w:pStyle w:val="ProductList-Body"/>
        <w:tabs>
          <w:tab w:val="clear" w:pos="158"/>
          <w:tab w:val="left" w:pos="180"/>
        </w:tabs>
        <w:rPr>
          <w:sz w:val="14"/>
        </w:rPr>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149E591D"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74" w:name="_Toc2583983"/>
      <w:r>
        <w:t>OneDrive for Business</w:t>
      </w:r>
      <w:bookmarkEnd w:id="174"/>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9428D4D" w14:textId="4752CD6A" w:rsidR="00B93221" w:rsidRPr="00903BB7" w:rsidRDefault="00B93221" w:rsidP="00B93221">
      <w:pPr>
        <w:pStyle w:val="ProductList-Offering2Heading"/>
        <w:outlineLvl w:val="2"/>
      </w:pPr>
      <w:r>
        <w:tab/>
      </w:r>
      <w:bookmarkStart w:id="175" w:name="_Toc453946627"/>
      <w:bookmarkStart w:id="176" w:name="_Toc451949065"/>
      <w:bookmarkStart w:id="177" w:name="ProjectOnline"/>
      <w:bookmarkStart w:id="178" w:name="_Toc2583984"/>
      <w:r>
        <w:t>Project Online</w:t>
      </w:r>
      <w:bookmarkEnd w:id="175"/>
      <w:bookmarkEnd w:id="176"/>
      <w:bookmarkEnd w:id="178"/>
    </w:p>
    <w:bookmarkEnd w:id="177"/>
    <w:p w14:paraId="6933A833" w14:textId="77777777" w:rsidR="00B93221" w:rsidRDefault="00B93221" w:rsidP="00B93221">
      <w:pPr>
        <w:pStyle w:val="ProductList-Offering1"/>
        <w:sectPr w:rsidR="00B93221" w:rsidSect="00E275D6">
          <w:footerReference w:type="first" r:id="rId51"/>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1F1EE276" w14:textId="77777777" w:rsidR="000A17F5" w:rsidRPr="005108F0" w:rsidRDefault="000A17F5" w:rsidP="000A17F5">
      <w:pPr>
        <w:pStyle w:val="ProductList-Body"/>
        <w:rPr>
          <w:b/>
          <w:color w:val="00188F"/>
        </w:rPr>
      </w:pPr>
      <w:r>
        <w:rPr>
          <w:b/>
          <w:color w:val="00188F"/>
        </w:rPr>
        <w:t>Práva na inštaláciu a používanie aplikácie Project</w:t>
      </w:r>
    </w:p>
    <w:p w14:paraId="7EE290B8" w14:textId="77777777" w:rsidR="000A17F5" w:rsidRDefault="000A17F5" w:rsidP="000A17F5">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54D6EA77" w14:textId="77777777" w:rsidR="000A17F5" w:rsidRDefault="000A17F5" w:rsidP="000A17F5">
      <w:pPr>
        <w:pStyle w:val="ProductList-Body"/>
        <w:numPr>
          <w:ilvl w:val="0"/>
          <w:numId w:val="37"/>
        </w:numPr>
      </w:pPr>
      <w:r>
        <w:t>smú aktivovať softvér poskytovaný s licenciou SL na najviac piatich súbežných POS na lokálne alebo vzdialené používanie,</w:t>
      </w:r>
    </w:p>
    <w:p w14:paraId="53EDA860" w14:textId="77777777" w:rsidR="000A17F5" w:rsidRDefault="000A17F5" w:rsidP="000A17F5">
      <w:pPr>
        <w:pStyle w:val="ProductList-Body"/>
        <w:numPr>
          <w:ilvl w:val="0"/>
          <w:numId w:val="37"/>
        </w:numPr>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stránke </w:t>
      </w:r>
      <w:hyperlink r:id="rId52" w:history="1">
        <w:r>
          <w:rPr>
            <w:rStyle w:val="Hyperlink"/>
          </w:rPr>
          <w:t>www.office.com/sca</w:t>
        </w:r>
      </w:hyperlink>
      <w:r>
        <w:t>; a</w:t>
      </w:r>
    </w:p>
    <w:p w14:paraId="5F616036" w14:textId="77777777" w:rsidR="000A17F5" w:rsidRPr="00454BBA" w:rsidRDefault="000A17F5" w:rsidP="000A17F5">
      <w:pPr>
        <w:pStyle w:val="ProductList-Body"/>
        <w:numPr>
          <w:ilvl w:val="0"/>
          <w:numId w:val="37"/>
        </w:numPr>
        <w:rPr>
          <w:spacing w:val="-5"/>
        </w:rPr>
      </w:pPr>
      <w:r>
        <w:rPr>
          <w:spacing w:val="-5"/>
        </w:rPr>
        <w:t>m</w:t>
      </w:r>
      <w:r w:rsidRPr="00454BBA">
        <w:rPr>
          <w:spacing w:val="-5"/>
        </w:rPr>
        <w:t>usia aspoň raz za 30 dní pripojiť na internet každé zariadenie, v ktorom používateľ nainštaloval softvér, inak to môže ovplyvniť funkčnosť softvéru.</w:t>
      </w:r>
    </w:p>
    <w:p w14:paraId="1BDB3803" w14:textId="44008EFA" w:rsidR="00A53406" w:rsidRPr="000A17F5" w:rsidRDefault="00A53406" w:rsidP="00A53406">
      <w:pPr>
        <w:pStyle w:val="ProductList-Body"/>
        <w:rPr>
          <w:sz w:val="14"/>
        </w:rPr>
      </w:pPr>
    </w:p>
    <w:p w14:paraId="31148FC7" w14:textId="77777777" w:rsidR="00A53406" w:rsidRPr="00B21A83" w:rsidRDefault="00A53406" w:rsidP="00A53406">
      <w:pPr>
        <w:pStyle w:val="ProductList-ClauseHeading"/>
      </w:pPr>
      <w:r>
        <w:t>Používanie služby SharePoint Online</w:t>
      </w:r>
    </w:p>
    <w:p w14:paraId="7CDC98D6" w14:textId="77777777" w:rsidR="00A53406" w:rsidRDefault="00A53406" w:rsidP="00A53406">
      <w:pPr>
        <w:pStyle w:val="ProductList-Body"/>
      </w:pPr>
      <w:r>
        <w:t>Práva na funkcie služby SharePoint Online poskytované s licenciami SL pre používateľov na produkty Project Online Professional alebo Premium boli obmedzené na ukladanie údajov a prístup k nim v rámci podpory produktu Project Online.</w:t>
      </w:r>
    </w:p>
    <w:p w14:paraId="79822591"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B1E6840" w14:textId="77777777" w:rsidR="000A17F5" w:rsidRDefault="000A17F5" w:rsidP="000A17F5">
      <w:pPr>
        <w:pStyle w:val="ProductList-Offering2Heading"/>
        <w:outlineLvl w:val="2"/>
      </w:pPr>
      <w:r>
        <w:lastRenderedPageBreak/>
        <w:tab/>
      </w:r>
      <w:bookmarkStart w:id="179" w:name="_Toc524436952"/>
      <w:bookmarkStart w:id="180" w:name="_Toc523239324"/>
      <w:bookmarkStart w:id="181" w:name="_Toc2583985"/>
      <w:r>
        <w:t>SharePoint Online</w:t>
      </w:r>
      <w:bookmarkEnd w:id="179"/>
      <w:bookmarkEnd w:id="180"/>
      <w:bookmarkEnd w:id="181"/>
    </w:p>
    <w:p w14:paraId="789230FE" w14:textId="77777777" w:rsidR="000A17F5" w:rsidRDefault="000A17F5" w:rsidP="000A17F5">
      <w:pPr>
        <w:pStyle w:val="ProductList-Offering1"/>
        <w:ind w:left="0"/>
        <w:sectPr w:rsidR="000A17F5" w:rsidSect="00E275D6">
          <w:type w:val="continuous"/>
          <w:pgSz w:w="12240" w:h="15840"/>
          <w:pgMar w:top="1440" w:right="720" w:bottom="1440" w:left="720" w:header="720" w:footer="720" w:gutter="0"/>
          <w:cols w:space="720"/>
          <w:titlePg/>
          <w:docGrid w:linePitch="360"/>
        </w:sectPr>
      </w:pPr>
    </w:p>
    <w:p w14:paraId="1B6E86FF"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42DA1673" w:rsidR="00D7478E" w:rsidRPr="00690C65" w:rsidRDefault="004B79A4" w:rsidP="00D7478E">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696B933A" w14:textId="77777777" w:rsidR="00D7478E" w:rsidRPr="000A17F5" w:rsidRDefault="00D7478E" w:rsidP="00D7478E">
      <w:pPr>
        <w:pStyle w:val="ProductList-Body"/>
        <w:rPr>
          <w:sz w:val="14"/>
        </w:rPr>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D7478E">
      <w:pPr>
        <w:pStyle w:val="ProductList-Body"/>
        <w:tabs>
          <w:tab w:val="clear" w:pos="158"/>
          <w:tab w:val="left" w:pos="180"/>
        </w:tabs>
        <w:ind w:left="180"/>
        <w:rPr>
          <w:sz w:val="14"/>
        </w:rPr>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6523C8">
      <w:pPr>
        <w:pStyle w:val="ProductList-Body"/>
        <w:tabs>
          <w:tab w:val="clear" w:pos="158"/>
          <w:tab w:val="left" w:pos="180"/>
        </w:tabs>
        <w:rPr>
          <w:b/>
          <w:color w:val="00188F"/>
          <w:sz w:val="14"/>
        </w:rPr>
      </w:pPr>
    </w:p>
    <w:p w14:paraId="5240EB9E" w14:textId="77777777" w:rsidR="00974EAE" w:rsidRPr="00690C65" w:rsidRDefault="001A19E0" w:rsidP="000C072C">
      <w:pPr>
        <w:pStyle w:val="ProductList-Body"/>
        <w:keepNext/>
        <w:tabs>
          <w:tab w:val="clear" w:pos="158"/>
          <w:tab w:val="left" w:pos="180"/>
        </w:tabs>
      </w:pPr>
      <w:r>
        <w:rPr>
          <w:b/>
          <w:color w:val="00188F"/>
        </w:rPr>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6523C8">
      <w:pPr>
        <w:pStyle w:val="ProductList-Body"/>
        <w:tabs>
          <w:tab w:val="clear" w:pos="158"/>
          <w:tab w:val="left" w:pos="180"/>
        </w:tabs>
        <w:rPr>
          <w:sz w:val="14"/>
        </w:rPr>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82" w:name="OtherOnlineServices"/>
    <w:p w14:paraId="10E81B6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AFAA23D" w14:textId="77777777" w:rsidR="00BA6241" w:rsidRPr="00087DF3" w:rsidRDefault="00BA6241" w:rsidP="00BA6241">
      <w:pPr>
        <w:pStyle w:val="ProductList-Offering2Heading"/>
        <w:outlineLvl w:val="2"/>
        <w:rPr>
          <w:lang w:val="sk-SK"/>
        </w:rPr>
      </w:pPr>
      <w:r w:rsidRPr="00087DF3">
        <w:rPr>
          <w:lang w:val="sk-SK"/>
        </w:rPr>
        <w:tab/>
      </w:r>
      <w:bookmarkStart w:id="183" w:name="Stream"/>
      <w:bookmarkStart w:id="184" w:name="_Toc528174085"/>
      <w:bookmarkStart w:id="185" w:name="_Toc2583986"/>
      <w:r w:rsidRPr="00087DF3">
        <w:rPr>
          <w:lang w:val="sk-SK"/>
        </w:rPr>
        <w:t>Microsoft Stream</w:t>
      </w:r>
      <w:bookmarkEnd w:id="183"/>
      <w:bookmarkEnd w:id="184"/>
      <w:bookmarkEnd w:id="185"/>
    </w:p>
    <w:p w14:paraId="2C2EF12D" w14:textId="77777777" w:rsidR="00BA6241" w:rsidRDefault="00BA6241" w:rsidP="00BA6241">
      <w:pPr>
        <w:pStyle w:val="ProductList-Body"/>
        <w:keepNext/>
        <w:tabs>
          <w:tab w:val="clear" w:pos="158"/>
          <w:tab w:val="left" w:pos="360"/>
        </w:tabs>
        <w:rPr>
          <w:b/>
          <w:color w:val="00188F"/>
        </w:rPr>
      </w:pPr>
      <w:r>
        <w:rPr>
          <w:b/>
          <w:color w:val="00188F"/>
        </w:rPr>
        <w:t>Oznámenia</w:t>
      </w:r>
    </w:p>
    <w:p w14:paraId="1FE71E4C" w14:textId="09A31510" w:rsidR="00BA6241" w:rsidRDefault="00BA6241" w:rsidP="00BA6241">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e 1" w:history="1">
        <w:r>
          <w:rPr>
            <w:rStyle w:val="Hyperlink"/>
          </w:rPr>
          <w:t>prílohe 1</w:t>
        </w:r>
      </w:hyperlink>
      <w:r>
        <w:t>.</w:t>
      </w:r>
    </w:p>
    <w:p w14:paraId="336FC4F0"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EF9505" w14:textId="5048941C" w:rsidR="008E1EAF" w:rsidRPr="009D06CF" w:rsidRDefault="004B3528" w:rsidP="00C86B45">
      <w:pPr>
        <w:pStyle w:val="ProductList-OfferingGroupHeading"/>
        <w:keepNext/>
        <w:rPr>
          <w:lang w:val="sk-SK"/>
        </w:rPr>
      </w:pPr>
      <w:bookmarkStart w:id="186" w:name="_Toc2583987"/>
      <w:r w:rsidRPr="009D06CF">
        <w:rPr>
          <w:lang w:val="sk-SK"/>
        </w:rPr>
        <w:t>Iné služby online</w:t>
      </w:r>
      <w:bookmarkEnd w:id="186"/>
    </w:p>
    <w:p w14:paraId="7800D74A" w14:textId="77777777" w:rsidR="00F81FA7" w:rsidRPr="00BA6241" w:rsidRDefault="00F81FA7" w:rsidP="00C86B45">
      <w:pPr>
        <w:pStyle w:val="ProductList-Offering2Heading"/>
        <w:keepNext/>
        <w:outlineLvl w:val="2"/>
        <w:rPr>
          <w:lang w:val="sk-SK"/>
        </w:rPr>
      </w:pPr>
      <w:bookmarkStart w:id="187" w:name="MicrosoftLearning"/>
      <w:bookmarkStart w:id="188" w:name="MicrosoftPowerBIPro"/>
      <w:bookmarkEnd w:id="182"/>
      <w:r w:rsidRPr="00F81FA7">
        <w:rPr>
          <w:lang w:val="sk-SK"/>
        </w:rPr>
        <w:tab/>
      </w:r>
      <w:bookmarkStart w:id="189" w:name="_Toc476230941"/>
      <w:bookmarkStart w:id="190" w:name="_Toc476476626"/>
      <w:bookmarkStart w:id="191" w:name="BingMaps"/>
      <w:bookmarkStart w:id="192" w:name="_Toc2583988"/>
      <w:r w:rsidRPr="00BA6241">
        <w:rPr>
          <w:lang w:val="sk-SK"/>
        </w:rPr>
        <w:t>Bing Maps Enterprise Platform a Mobile Asset Management Platform</w:t>
      </w:r>
      <w:bookmarkEnd w:id="189"/>
      <w:bookmarkEnd w:id="190"/>
      <w:bookmarkEnd w:id="192"/>
    </w:p>
    <w:bookmarkEnd w:id="191"/>
    <w:p w14:paraId="5350365B" w14:textId="77777777" w:rsidR="00F81FA7" w:rsidRPr="00917344" w:rsidRDefault="00F81FA7" w:rsidP="00C86B45">
      <w:pPr>
        <w:pStyle w:val="ProductList-Body"/>
        <w:keepNext/>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0A17F5">
      <w:pPr>
        <w:pStyle w:val="ProductList-Body"/>
        <w:numPr>
          <w:ilvl w:val="0"/>
          <w:numId w:val="40"/>
        </w:numPr>
        <w:ind w:left="450" w:hanging="274"/>
      </w:pPr>
      <w:r>
        <w:t>V prípade platformy Bing Maps Enterprise Platform sa vyžaduje niektorá z nasledujúcich licencií SL:</w:t>
      </w:r>
    </w:p>
    <w:p w14:paraId="29FF4197" w14:textId="77777777" w:rsidR="00F81FA7" w:rsidRDefault="00F81FA7" w:rsidP="000A17F5">
      <w:pPr>
        <w:pStyle w:val="ProductList-Body"/>
        <w:numPr>
          <w:ilvl w:val="0"/>
          <w:numId w:val="41"/>
        </w:numPr>
        <w:ind w:left="810" w:hanging="274"/>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0A17F5">
      <w:pPr>
        <w:pStyle w:val="ProductList-Body"/>
        <w:numPr>
          <w:ilvl w:val="0"/>
          <w:numId w:val="41"/>
        </w:numPr>
        <w:ind w:left="810" w:hanging="274"/>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0A17F5">
      <w:pPr>
        <w:pStyle w:val="ProductList-Body"/>
        <w:numPr>
          <w:ilvl w:val="0"/>
          <w:numId w:val="41"/>
        </w:numPr>
        <w:ind w:left="810" w:hanging="274"/>
      </w:pPr>
      <w:r>
        <w:t xml:space="preserve">dodatočná licencia SL Bing Maps Known User, </w:t>
      </w:r>
    </w:p>
    <w:p w14:paraId="6C669532" w14:textId="77777777" w:rsidR="00F81FA7" w:rsidRDefault="00F81FA7" w:rsidP="000A17F5">
      <w:pPr>
        <w:pStyle w:val="ProductList-Body"/>
        <w:numPr>
          <w:ilvl w:val="0"/>
          <w:numId w:val="41"/>
        </w:numPr>
        <w:ind w:left="810" w:hanging="274"/>
      </w:pPr>
      <w:r>
        <w:t>dodatočná licencia SL Bing Maps Light Known User.</w:t>
      </w:r>
    </w:p>
    <w:p w14:paraId="367693D4" w14:textId="77777777" w:rsidR="00F81FA7" w:rsidRDefault="00F81FA7" w:rsidP="000A17F5">
      <w:pPr>
        <w:pStyle w:val="ProductList-Body"/>
        <w:numPr>
          <w:ilvl w:val="0"/>
          <w:numId w:val="20"/>
        </w:numPr>
        <w:ind w:left="450" w:hanging="274"/>
      </w:pPr>
      <w:r>
        <w:t>V prípade platformy Mobile Asset Management Platform sa vyžaduje pre každé aktívum niektorá z nasledujúcich licencií SL:</w:t>
      </w:r>
    </w:p>
    <w:p w14:paraId="7E11FECF" w14:textId="77777777" w:rsidR="00F81FA7" w:rsidRDefault="00F81FA7" w:rsidP="000A17F5">
      <w:pPr>
        <w:pStyle w:val="ProductList-Body"/>
        <w:numPr>
          <w:ilvl w:val="1"/>
          <w:numId w:val="20"/>
        </w:numPr>
        <w:ind w:left="810" w:hanging="274"/>
      </w:pPr>
      <w:r>
        <w:t>dodatočná licencia SL na službu Mobile Asset Management pre Severnú Ameriku (so smerovaním alebo bez smerovania),</w:t>
      </w:r>
    </w:p>
    <w:p w14:paraId="13694064" w14:textId="77777777" w:rsidR="00F81FA7" w:rsidRDefault="00F81FA7" w:rsidP="000A17F5">
      <w:pPr>
        <w:pStyle w:val="ProductList-Body"/>
        <w:numPr>
          <w:ilvl w:val="1"/>
          <w:numId w:val="20"/>
        </w:numPr>
        <w:ind w:left="810" w:hanging="274"/>
      </w:pPr>
      <w:r>
        <w:t>dodatočná licencia SL na službu Mobile Asset Management pre Európu (so smerovaním alebo bez smerovania),</w:t>
      </w:r>
    </w:p>
    <w:p w14:paraId="47D7F31A" w14:textId="77777777" w:rsidR="00F81FA7" w:rsidRDefault="00F81FA7" w:rsidP="000A17F5">
      <w:pPr>
        <w:pStyle w:val="ProductList-Body"/>
        <w:numPr>
          <w:ilvl w:val="1"/>
          <w:numId w:val="20"/>
        </w:numPr>
        <w:ind w:left="810" w:hanging="274"/>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C86B45">
      <w:pPr>
        <w:pStyle w:val="ProductList-Body"/>
        <w:keepNext/>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Pr="000A17F5" w:rsidRDefault="00F81FA7" w:rsidP="00F81FA7">
      <w:pPr>
        <w:pStyle w:val="ProductList-Body"/>
        <w:rPr>
          <w:sz w:val="14"/>
        </w:rPr>
      </w:pPr>
    </w:p>
    <w:p w14:paraId="31F7BE9A" w14:textId="77777777" w:rsidR="00F81FA7" w:rsidRPr="00917344" w:rsidRDefault="00F81FA7" w:rsidP="007045E9">
      <w:pPr>
        <w:pStyle w:val="ProductList-Body"/>
        <w:keepNext/>
        <w:rPr>
          <w:b/>
          <w:color w:val="00188F"/>
        </w:rPr>
      </w:pPr>
      <w:r>
        <w:rPr>
          <w:b/>
          <w:color w:val="00188F"/>
        </w:rPr>
        <w:lastRenderedPageBreak/>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0A17F5" w:rsidRDefault="00F2669F" w:rsidP="00F2669F">
      <w:pPr>
        <w:pStyle w:val="ProductList-Body"/>
        <w:rPr>
          <w:sz w:val="14"/>
        </w:rPr>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53" w:history="1">
        <w:r>
          <w:rPr>
            <w:rStyle w:val="Hyperlink"/>
          </w:rPr>
          <w:t>https://aka.ms/bingmapsplatformapistou</w:t>
        </w:r>
      </w:hyperlink>
      <w:r>
        <w:t xml:space="preserve"> a </w:t>
      </w:r>
      <w:hyperlink r:id="rId54" w:history="1">
        <w:r w:rsidR="00123BF5">
          <w:rPr>
            <w:rStyle w:val="Hyperlink"/>
          </w:rPr>
          <w:t>https://aka.ms/bingmapsplatformsdks/</w:t>
        </w:r>
      </w:hyperlink>
      <w:r>
        <w:t>.</w:t>
      </w:r>
    </w:p>
    <w:p w14:paraId="084DBC6E" w14:textId="77777777" w:rsidR="00F2669F" w:rsidRPr="000A17F5" w:rsidRDefault="00F2669F" w:rsidP="00F2669F">
      <w:pPr>
        <w:pStyle w:val="ProductList-Body"/>
        <w:rPr>
          <w:sz w:val="14"/>
        </w:rPr>
      </w:pPr>
    </w:p>
    <w:p w14:paraId="29428794" w14:textId="77777777" w:rsidR="00F2669F" w:rsidRPr="00F55075" w:rsidRDefault="00F2669F" w:rsidP="00F2669F">
      <w:pPr>
        <w:pStyle w:val="ProductList-Body"/>
      </w:pPr>
      <w:r>
        <w:rPr>
          <w:b/>
          <w:color w:val="00188F"/>
        </w:rPr>
        <w:t>Ochrana osobných údajov v službe Bing Maps</w:t>
      </w:r>
    </w:p>
    <w:p w14:paraId="26D281B4" w14:textId="77777777" w:rsidR="00087DF3" w:rsidRDefault="00087DF3" w:rsidP="00087DF3">
      <w:pPr>
        <w:pStyle w:val="ProductList-Body"/>
      </w:pPr>
      <w:r>
        <w:t xml:space="preserve">Prehlásenie o ochrane súkromia spoločnosti Microsoft a podmienky ochrany súkromia, ktoré sú uvedené v dokumente Podmienky používania rozhrania API pre Microsoft Bing Maps Patform sa nachádzajú v nasledujúcej webovej lokalite: </w:t>
      </w:r>
      <w:hyperlink r:id="rId55" w:history="1">
        <w:r>
          <w:rPr>
            <w:rStyle w:val="Hyperlink"/>
          </w:rPr>
          <w:t>https://go.microsoft.com/fwlink/?LinkId=521839</w:t>
        </w:r>
      </w:hyperlink>
      <w:r>
        <w:t>.</w:t>
      </w:r>
    </w:p>
    <w:bookmarkStart w:id="193" w:name="BusinessApplicationPlatform"/>
    <w:p w14:paraId="61E2FD7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A095EEB" w14:textId="04D97ED3" w:rsidR="00D505DB" w:rsidRPr="00087DF3" w:rsidRDefault="00D505DB" w:rsidP="00D505DB">
      <w:pPr>
        <w:pStyle w:val="ProductList-Offering2Heading"/>
        <w:outlineLvl w:val="2"/>
        <w:rPr>
          <w:lang w:val="sk-SK"/>
        </w:rPr>
      </w:pPr>
      <w:r w:rsidRPr="00087DF3">
        <w:rPr>
          <w:lang w:val="sk-SK"/>
        </w:rPr>
        <w:tab/>
      </w:r>
      <w:bookmarkStart w:id="194" w:name="_Toc2583989"/>
      <w:r w:rsidR="00BA6241" w:rsidRPr="00087DF3">
        <w:rPr>
          <w:lang w:val="sk-SK"/>
        </w:rPr>
        <w:t>Platforma obchodných aplikácií</w:t>
      </w:r>
      <w:bookmarkEnd w:id="194"/>
    </w:p>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6"/>
          <w:type w:val="continuous"/>
          <w:pgSz w:w="12240" w:h="15840"/>
          <w:pgMar w:top="1440" w:right="720" w:bottom="1440" w:left="720" w:header="720" w:footer="720" w:gutter="0"/>
          <w:cols w:space="720"/>
          <w:titlePg/>
          <w:docGrid w:linePitch="360"/>
        </w:sectPr>
      </w:pPr>
    </w:p>
    <w:bookmarkEnd w:id="193"/>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2E25B97E" w14:textId="458D4CBA" w:rsidR="00D505DB" w:rsidRDefault="00D505DB" w:rsidP="00D505DB">
      <w:pPr>
        <w:pStyle w:val="ProductList-Body"/>
        <w:rPr>
          <w:rFonts w:asciiTheme="majorHAnsi" w:hAnsiTheme="majorHAnsi"/>
          <w:sz w:val="16"/>
          <w:szCs w:val="16"/>
        </w:rPr>
        <w:sectPr w:rsidR="00D505DB" w:rsidSect="00D505DB">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17C51B8B"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D505DB">
      <w:pPr>
        <w:pStyle w:val="ProductList-Body"/>
        <w:rPr>
          <w:sz w:val="14"/>
        </w:rPr>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0A17F5">
      <w:pPr>
        <w:pStyle w:val="ProductList-Body"/>
        <w:keepNext/>
        <w:ind w:left="187"/>
      </w:pPr>
      <w:r>
        <w:rPr>
          <w:b/>
          <w:color w:val="0072C6"/>
          <w:szCs w:val="18"/>
        </w:rPr>
        <w:t>Výnimka hosťovania vložených možností</w:t>
      </w:r>
    </w:p>
    <w:p w14:paraId="436F02CE" w14:textId="3B06C4B2"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 xml:space="preserve"> Zákazníci nesmú používať túto výnimku hosťovania na poskytovanie prístupu k obsahu, ktorý je uložený v rámci kapacity prevádzkovanej výhradne v zázemí firmy.</w:t>
      </w:r>
    </w:p>
    <w:p w14:paraId="14CB6078" w14:textId="77777777" w:rsidR="00D505DB" w:rsidRPr="000A17F5" w:rsidRDefault="00D505DB" w:rsidP="00D505DB">
      <w:pPr>
        <w:pStyle w:val="ProductList-Body"/>
        <w:ind w:left="180"/>
        <w:rPr>
          <w:sz w:val="14"/>
        </w:rPr>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D505DB">
      <w:pPr>
        <w:pStyle w:val="ProductList-Body"/>
        <w:ind w:left="180"/>
        <w:rPr>
          <w:sz w:val="14"/>
        </w:rPr>
      </w:pPr>
    </w:p>
    <w:p w14:paraId="1C0C659C" w14:textId="77777777" w:rsidR="00D505DB" w:rsidRPr="004E78BB" w:rsidRDefault="00D505DB" w:rsidP="00A53406">
      <w:pPr>
        <w:pStyle w:val="ProductList-Body"/>
        <w:keepNext/>
        <w:ind w:left="187"/>
      </w:pPr>
      <w:r>
        <w:rPr>
          <w:b/>
          <w:color w:val="0072C6"/>
          <w:szCs w:val="18"/>
        </w:rPr>
        <w:t xml:space="preserve">Prístup bez licencie SL pre používateľa </w:t>
      </w:r>
    </w:p>
    <w:p w14:paraId="22A2D449" w14:textId="24870306"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 xml:space="preserve"> Ak však zákazník zvolí používanie kapacity služby Power BI Premium prevádzkovanej výhradne v zázemí firmy, potom je na zobrazenie obsahu zdieľaného z tejto kapacity potrebná licencia SL pre používateľa na službu Power BI Pro.</w:t>
      </w:r>
    </w:p>
    <w:p w14:paraId="2CB21D0A" w14:textId="62858F6A" w:rsidR="00BB7DA1" w:rsidRPr="000A17F5" w:rsidRDefault="00BB7DA1" w:rsidP="00D505DB">
      <w:pPr>
        <w:pStyle w:val="ProductList-Body"/>
        <w:ind w:left="180"/>
        <w:rPr>
          <w:sz w:val="14"/>
          <w:szCs w:val="18"/>
        </w:rPr>
      </w:pPr>
    </w:p>
    <w:p w14:paraId="536DA2DC" w14:textId="77777777" w:rsidR="00BB7DA1" w:rsidRPr="0008458E" w:rsidRDefault="00BB7DA1" w:rsidP="00C86B45">
      <w:pPr>
        <w:pStyle w:val="ProductList-Body"/>
        <w:keepNext/>
        <w:ind w:left="187"/>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BB7DA1">
      <w:pPr>
        <w:pStyle w:val="ProductList-Body"/>
        <w:ind w:left="180"/>
        <w:rPr>
          <w:sz w:val="14"/>
        </w:rPr>
      </w:pPr>
    </w:p>
    <w:p w14:paraId="1577EC96" w14:textId="77777777" w:rsidR="00076115" w:rsidRPr="00E35975" w:rsidRDefault="00076115" w:rsidP="007045E9">
      <w:pPr>
        <w:pStyle w:val="ProductList-Body"/>
        <w:keepNext/>
        <w:tabs>
          <w:tab w:val="clear" w:pos="158"/>
          <w:tab w:val="left" w:pos="360"/>
        </w:tabs>
        <w:rPr>
          <w:b/>
          <w:color w:val="00188F"/>
          <w:szCs w:val="18"/>
        </w:rPr>
      </w:pPr>
      <w:r>
        <w:rPr>
          <w:b/>
          <w:color w:val="00188F"/>
          <w:szCs w:val="18"/>
        </w:rPr>
        <w:lastRenderedPageBreak/>
        <w:t>Microsoft PowerApps</w:t>
      </w:r>
    </w:p>
    <w:p w14:paraId="34BC03BF" w14:textId="77777777" w:rsidR="00076115" w:rsidRDefault="00076115" w:rsidP="007045E9">
      <w:pPr>
        <w:pStyle w:val="ProductList-Body"/>
        <w:keepNext/>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59" w:history="1">
        <w:r>
          <w:rPr>
            <w:rStyle w:val="Hyperlink"/>
          </w:rPr>
          <w:t>https://go.microsoft.com/fwlink/?linkid=868812</w:t>
        </w:r>
      </w:hyperlink>
      <w:r>
        <w:t xml:space="preserve"> Zákazník má iba prístup k čítaniu takýchto obmedzených entít.</w:t>
      </w:r>
    </w:p>
    <w:bookmarkStart w:id="195" w:name="Intune"/>
    <w:p w14:paraId="5C225C4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EE3D4A9" w14:textId="77777777" w:rsidR="00087DF3" w:rsidRPr="00DD04EA" w:rsidRDefault="00087DF3" w:rsidP="00087DF3">
      <w:pPr>
        <w:pStyle w:val="ProductList-Offering2Heading"/>
        <w:outlineLvl w:val="2"/>
        <w:rPr>
          <w:lang w:val="sk-SK"/>
        </w:rPr>
      </w:pPr>
      <w:r w:rsidRPr="00DD04EA">
        <w:rPr>
          <w:lang w:val="sk-SK"/>
        </w:rPr>
        <w:tab/>
      </w:r>
      <w:bookmarkStart w:id="196" w:name="_Toc531082929"/>
      <w:bookmarkStart w:id="197" w:name="_Toc2583990"/>
      <w:r w:rsidRPr="00DD04EA">
        <w:rPr>
          <w:lang w:val="sk-SK"/>
        </w:rPr>
        <w:t>Licencia GitHub Enterprise</w:t>
      </w:r>
      <w:bookmarkEnd w:id="196"/>
      <w:bookmarkEnd w:id="197"/>
    </w:p>
    <w:p w14:paraId="256209C0" w14:textId="77777777" w:rsidR="00087DF3" w:rsidRDefault="00087DF3" w:rsidP="00087DF3">
      <w:pPr>
        <w:pStyle w:val="ProductList-Body"/>
      </w:pPr>
      <w:r>
        <w:t xml:space="preserve">GitHub Enterprise poskytuje GitHub, Inc. Pokračovaním v používaní GitHub Enterprise sa zákazník zaväzuje dodržiavať podmienky používania GitHub, ktoré sú k dispozícii na stránke </w:t>
      </w:r>
      <w:hyperlink r:id="rId60" w:history="1">
        <w:r>
          <w:rPr>
            <w:rStyle w:val="Hyperlink"/>
          </w:rPr>
          <w:t>https://aka.ms/github_terms</w:t>
        </w:r>
      </w:hyperlink>
      <w:r>
        <w:t xml:space="preserve">. Napriek všetkému, čo je v rozpore s ustanoveniami zákazníkovej multilicenčnej zmluvy (vrátane týchto podmienok používania služieb on-line), prehlásenie o ochrane súkromia služby GitHub, ktoré je k dispozícii na adrese </w:t>
      </w:r>
      <w:hyperlink r:id="rId61" w:history="1">
        <w:r>
          <w:rPr>
            <w:rStyle w:val="Hyperlink"/>
          </w:rPr>
          <w:t>https://help.github.com/articles/github-privacy-statement/</w:t>
        </w:r>
      </w:hyperlink>
      <w:r>
        <w:t xml:space="preserve"> a dodatok o ochrane osobných údajov služby GitHub, ktorý je k dispozícii na adrese </w:t>
      </w:r>
      <w:hyperlink r:id="rId62" w:history="1">
        <w:r>
          <w:rPr>
            <w:rStyle w:val="Hyperlink"/>
          </w:rPr>
          <w:t>https://aka.ms/github_terms</w:t>
        </w:r>
      </w:hyperlink>
      <w:r>
        <w:t xml:space="preserve"> sa budú vzťahovať na zákazníkovo používanie služby GitHub Enterprise.</w:t>
      </w:r>
    </w:p>
    <w:p w14:paraId="2D3AE36A"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316849B" w14:textId="77777777" w:rsidR="00087DF3" w:rsidRPr="00D35E6F" w:rsidRDefault="00087DF3" w:rsidP="00087DF3">
      <w:pPr>
        <w:pStyle w:val="ProductList-Offering2Heading"/>
        <w:outlineLvl w:val="2"/>
      </w:pPr>
      <w:r>
        <w:tab/>
      </w:r>
      <w:bookmarkStart w:id="198" w:name="_Toc531082930"/>
      <w:bookmarkStart w:id="199" w:name="MicrosoftCloudAppSecurity"/>
      <w:bookmarkStart w:id="200" w:name="_Toc531348188"/>
      <w:bookmarkStart w:id="201" w:name="_Toc2583991"/>
      <w:r>
        <w:t>Microsoft Cloud App Security</w:t>
      </w:r>
      <w:bookmarkEnd w:id="198"/>
      <w:bookmarkEnd w:id="199"/>
      <w:bookmarkEnd w:id="200"/>
      <w:bookmarkEnd w:id="201"/>
    </w:p>
    <w:p w14:paraId="61E9F6EA" w14:textId="77777777" w:rsidR="00087DF3" w:rsidRDefault="00087DF3" w:rsidP="00087DF3">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87DF3">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87DF3">
      <w:pPr>
        <w:pStyle w:val="ProductList-Body"/>
        <w:tabs>
          <w:tab w:val="clear" w:pos="158"/>
          <w:tab w:val="left" w:pos="360"/>
        </w:tabs>
      </w:pPr>
    </w:p>
    <w:p w14:paraId="1EDF05B5" w14:textId="77777777" w:rsidR="00087DF3" w:rsidRDefault="00087DF3" w:rsidP="00087DF3">
      <w:pPr>
        <w:pStyle w:val="ProductList-Body"/>
        <w:tabs>
          <w:tab w:val="clear" w:pos="158"/>
          <w:tab w:val="left" w:pos="360"/>
        </w:tabs>
        <w:rPr>
          <w:b/>
          <w:color w:val="00188F"/>
        </w:rPr>
      </w:pPr>
      <w:r>
        <w:rPr>
          <w:b/>
          <w:color w:val="00188F"/>
        </w:rPr>
        <w:t>Oznámenia</w:t>
      </w:r>
    </w:p>
    <w:p w14:paraId="6CEAC0DA" w14:textId="3CFC9B0C" w:rsidR="00087DF3" w:rsidRDefault="00087DF3" w:rsidP="00087DF3">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A173C10" w14:textId="77777777" w:rsidR="00DD04EA" w:rsidRPr="007045E9" w:rsidRDefault="00DD04EA" w:rsidP="00DD04EA">
      <w:pPr>
        <w:pStyle w:val="ProductList-Offering2Heading"/>
        <w:keepNext/>
        <w:outlineLvl w:val="2"/>
        <w:rPr>
          <w:lang w:val="sk-SK"/>
        </w:rPr>
      </w:pPr>
      <w:r w:rsidRPr="007045E9">
        <w:rPr>
          <w:lang w:val="sk-SK"/>
        </w:rPr>
        <w:tab/>
      </w:r>
      <w:bookmarkStart w:id="202" w:name="_Toc534755264"/>
      <w:bookmarkStart w:id="203" w:name="_Toc2583992"/>
      <w:r w:rsidRPr="007045E9">
        <w:rPr>
          <w:lang w:val="sk-SK"/>
        </w:rPr>
        <w:t>Služba Microsoft Healthcare Bot</w:t>
      </w:r>
      <w:bookmarkEnd w:id="202"/>
      <w:bookmarkEnd w:id="203"/>
    </w:p>
    <w:p w14:paraId="0867F866" w14:textId="77777777" w:rsidR="00DD04EA" w:rsidRDefault="00DD04EA" w:rsidP="00DD04EA">
      <w:pPr>
        <w:pStyle w:val="ProductList-Body"/>
        <w:keepNext/>
        <w:tabs>
          <w:tab w:val="clear" w:pos="158"/>
          <w:tab w:val="left" w:pos="360"/>
        </w:tabs>
        <w:rPr>
          <w:b/>
          <w:color w:val="00188F"/>
        </w:rPr>
      </w:pPr>
      <w:r>
        <w:rPr>
          <w:b/>
          <w:color w:val="00188F"/>
        </w:rPr>
        <w:t>Definície</w:t>
      </w:r>
    </w:p>
    <w:p w14:paraId="17B11894" w14:textId="77777777" w:rsidR="00DD04EA" w:rsidRDefault="00DD04EA" w:rsidP="00DD04EA">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DD04EA">
      <w:pPr>
        <w:pStyle w:val="ProductList-Body"/>
      </w:pPr>
    </w:p>
    <w:p w14:paraId="685869C0" w14:textId="77777777" w:rsidR="00DD04EA" w:rsidRDefault="00DD04EA" w:rsidP="00DD04EA">
      <w:pPr>
        <w:pStyle w:val="ProductList-Body"/>
        <w:keepNext/>
        <w:tabs>
          <w:tab w:val="clear" w:pos="158"/>
          <w:tab w:val="left" w:pos="360"/>
        </w:tabs>
        <w:rPr>
          <w:b/>
          <w:color w:val="00188F"/>
        </w:rPr>
      </w:pPr>
      <w:r>
        <w:rPr>
          <w:b/>
          <w:color w:val="00188F"/>
        </w:rPr>
        <w:t>Záväzky zákazníka</w:t>
      </w:r>
    </w:p>
    <w:p w14:paraId="22DDCD36" w14:textId="77777777" w:rsidR="00DD04EA" w:rsidRDefault="00DD04EA" w:rsidP="00DD04EA">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63" w:history="1">
        <w:r>
          <w:rPr>
            <w:rStyle w:val="Hyperlink"/>
            <w:rFonts w:ascii="Calibri" w:hAnsi="Calibri" w:cs="Calibri"/>
            <w:szCs w:val="18"/>
          </w:rPr>
          <w:t>formulári</w:t>
        </w:r>
      </w:hyperlink>
      <w:r>
        <w:rPr>
          <w:rFonts w:ascii="Calibri" w:hAnsi="Calibri" w:cs="Calibri"/>
          <w:szCs w:val="18"/>
        </w:rPr>
        <w:t>.</w:t>
      </w:r>
    </w:p>
    <w:p w14:paraId="3216454B" w14:textId="77777777" w:rsidR="00DD04EA" w:rsidRDefault="00DD04EA" w:rsidP="00DD04EA">
      <w:pPr>
        <w:pStyle w:val="ProductList-Body"/>
      </w:pPr>
    </w:p>
    <w:p w14:paraId="1B6D1C53" w14:textId="77777777" w:rsidR="00DD04EA" w:rsidRDefault="00DD04EA" w:rsidP="00DD04EA">
      <w:pPr>
        <w:pStyle w:val="ProductList-Body"/>
        <w:keepNext/>
        <w:keepLines/>
        <w:tabs>
          <w:tab w:val="clear" w:pos="158"/>
          <w:tab w:val="left" w:pos="360"/>
        </w:tabs>
        <w:rPr>
          <w:b/>
          <w:color w:val="00188F"/>
        </w:rPr>
      </w:pPr>
      <w:r>
        <w:rPr>
          <w:b/>
          <w:color w:val="00188F"/>
        </w:rPr>
        <w:t>Obmedzenie používania</w:t>
      </w:r>
    </w:p>
    <w:p w14:paraId="43E459F8" w14:textId="77777777" w:rsidR="00DD04EA" w:rsidRPr="00917344" w:rsidRDefault="00DD04EA" w:rsidP="00DD04EA">
      <w:pPr>
        <w:pStyle w:val="ProductList-Body"/>
        <w:keepNext/>
        <w:keepLines/>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109C4226"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0CD976F" w14:textId="77777777" w:rsidR="007045E9" w:rsidRDefault="007045E9" w:rsidP="007045E9">
      <w:pPr>
        <w:pStyle w:val="ProductList-Body"/>
      </w:pPr>
    </w:p>
    <w:p w14:paraId="14940069" w14:textId="77777777" w:rsidR="007045E9" w:rsidRDefault="007045E9" w:rsidP="007045E9">
      <w:pPr>
        <w:pStyle w:val="ProductList-Body"/>
      </w:pPr>
    </w:p>
    <w:p w14:paraId="09A41592" w14:textId="5A373FB6" w:rsidR="00D505DB" w:rsidRPr="009C72D8" w:rsidRDefault="00D505DB" w:rsidP="00D505DB">
      <w:pPr>
        <w:pStyle w:val="ProductList-Offering2Heading"/>
        <w:outlineLvl w:val="2"/>
        <w:rPr>
          <w:lang w:val="sk-SK"/>
        </w:rPr>
      </w:pPr>
      <w:r w:rsidRPr="009C72D8">
        <w:rPr>
          <w:lang w:val="sk-SK"/>
        </w:rPr>
        <w:lastRenderedPageBreak/>
        <w:tab/>
      </w:r>
      <w:bookmarkStart w:id="204" w:name="_Toc476230944"/>
      <w:bookmarkStart w:id="205" w:name="_Toc2583993"/>
      <w:r w:rsidRPr="009C72D8">
        <w:rPr>
          <w:lang w:val="sk-SK"/>
        </w:rPr>
        <w:t>Microsoft Intune</w:t>
      </w:r>
      <w:bookmarkEnd w:id="204"/>
      <w:bookmarkEnd w:id="205"/>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64"/>
          <w:footerReference w:type="first" r:id="rId65"/>
          <w:type w:val="continuous"/>
          <w:pgSz w:w="12240" w:h="15840"/>
          <w:pgMar w:top="1440" w:right="720" w:bottom="1440" w:left="720" w:header="720" w:footer="720" w:gutter="0"/>
          <w:cols w:space="720"/>
          <w:titlePg/>
          <w:docGrid w:linePitch="360"/>
        </w:sectPr>
      </w:pPr>
    </w:p>
    <w:bookmarkEnd w:id="195"/>
    <w:p w14:paraId="5A4BAD20"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9570F9">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9570F9">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3F05AFCC"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D505DB">
      <w:pPr>
        <w:pStyle w:val="ProductList-Body"/>
        <w:rPr>
          <w:sz w:val="14"/>
        </w:rPr>
      </w:pPr>
    </w:p>
    <w:p w14:paraId="6B6A718E" w14:textId="77777777" w:rsidR="009570F9" w:rsidRPr="00A8327A" w:rsidRDefault="009570F9" w:rsidP="009570F9">
      <w:pPr>
        <w:pStyle w:val="ProductList-Body"/>
        <w:keepNext/>
        <w:tabs>
          <w:tab w:val="clear" w:pos="158"/>
          <w:tab w:val="left" w:pos="180"/>
        </w:tabs>
        <w:rPr>
          <w:b/>
          <w:color w:val="00188F"/>
        </w:rPr>
      </w:pPr>
      <w:r>
        <w:rPr>
          <w:b/>
          <w:color w:val="00188F"/>
        </w:rPr>
        <w:t>Správa zariadení a aplikácií</w:t>
      </w:r>
    </w:p>
    <w:p w14:paraId="6D934281" w14:textId="77777777" w:rsidR="009570F9" w:rsidRDefault="009570F9" w:rsidP="009570F9">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9570F9">
      <w:pPr>
        <w:pStyle w:val="ProductList-Body"/>
        <w:tabs>
          <w:tab w:val="clear" w:pos="158"/>
          <w:tab w:val="left" w:pos="180"/>
        </w:tabs>
      </w:pPr>
    </w:p>
    <w:p w14:paraId="3DB7341A" w14:textId="77777777" w:rsidR="009570F9" w:rsidRPr="00612EFD" w:rsidRDefault="009570F9" w:rsidP="009570F9">
      <w:pPr>
        <w:pStyle w:val="ProductList-Body"/>
        <w:rPr>
          <w:b/>
          <w:bCs/>
          <w:color w:val="00188F"/>
        </w:rPr>
      </w:pPr>
      <w:r>
        <w:rPr>
          <w:b/>
          <w:bCs/>
          <w:color w:val="00188F"/>
        </w:rPr>
        <w:t>Microsoft Intune for Devices</w:t>
      </w:r>
    </w:p>
    <w:p w14:paraId="38568BD5" w14:textId="77777777" w:rsidR="009570F9" w:rsidRPr="00A8327A" w:rsidRDefault="009570F9" w:rsidP="009570F9">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06" w:name="_Hlk521486116"/>
      <w:r>
        <w:t>Aplikácie, ktoré sú zvyčajne priradené konkrétnym používateľom, ako napríklad Outlook a OneDrive, sa v rámci tejto služby nesmú používať.</w:t>
      </w:r>
      <w:bookmarkEnd w:id="206"/>
    </w:p>
    <w:p w14:paraId="2D104473" w14:textId="77777777" w:rsidR="00A12A70" w:rsidRPr="000A17F5" w:rsidRDefault="00A12A70" w:rsidP="00A12A70">
      <w:pPr>
        <w:pStyle w:val="ProductList-Body"/>
        <w:tabs>
          <w:tab w:val="clear" w:pos="158"/>
          <w:tab w:val="left" w:pos="180"/>
        </w:tabs>
        <w:rPr>
          <w:sz w:val="12"/>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A12A70">
      <w:pPr>
        <w:pStyle w:val="ProductList-Body"/>
        <w:tabs>
          <w:tab w:val="clear" w:pos="158"/>
          <w:tab w:val="left" w:pos="180"/>
        </w:tabs>
        <w:rPr>
          <w:sz w:val="14"/>
        </w:rPr>
      </w:pPr>
    </w:p>
    <w:p w14:paraId="58054B68" w14:textId="77777777" w:rsidR="00A12A70" w:rsidRPr="003C2FBE" w:rsidRDefault="00A12A70" w:rsidP="000A17F5">
      <w:pPr>
        <w:pStyle w:val="ProductList-Body"/>
        <w:keepNext/>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66" w:history="1">
        <w:r>
          <w:rPr>
            <w:rStyle w:val="Hyperlink"/>
          </w:rPr>
          <w:t>http://go.microsoft.com/?linkid=9839206</w:t>
        </w:r>
      </w:hyperlink>
      <w:hyperlink w:history="1"/>
      <w:r>
        <w:t>.</w:t>
      </w:r>
    </w:p>
    <w:p w14:paraId="2AAFCAF0" w14:textId="77777777" w:rsidR="00A12A70" w:rsidRPr="000A17F5" w:rsidRDefault="00A12A70" w:rsidP="00A12A70">
      <w:pPr>
        <w:pStyle w:val="ProductList-Body"/>
        <w:tabs>
          <w:tab w:val="clear" w:pos="158"/>
          <w:tab w:val="left" w:pos="180"/>
        </w:tabs>
        <w:rPr>
          <w:sz w:val="14"/>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07" w:name="_Toc453946633"/>
    <w:bookmarkStart w:id="208" w:name="_Toc451949071"/>
    <w:p w14:paraId="55A25AE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B93221">
      <w:pPr>
        <w:pStyle w:val="ProductList-Offering2Heading"/>
        <w:outlineLvl w:val="2"/>
        <w:rPr>
          <w:lang w:val="sk-SK"/>
        </w:rPr>
      </w:pPr>
      <w:r w:rsidRPr="00087DF3">
        <w:rPr>
          <w:lang w:val="sk-SK"/>
        </w:rPr>
        <w:tab/>
      </w:r>
      <w:bookmarkStart w:id="209" w:name="_Toc2583994"/>
      <w:r w:rsidR="00B93221" w:rsidRPr="00087DF3">
        <w:rPr>
          <w:lang w:val="sk-SK"/>
        </w:rPr>
        <w:t>Microsoft Learning</w:t>
      </w:r>
      <w:bookmarkEnd w:id="207"/>
      <w:bookmarkEnd w:id="209"/>
      <w:r w:rsidR="00B93221" w:rsidRPr="00087DF3">
        <w:rPr>
          <w:lang w:val="sk-SK"/>
        </w:rPr>
        <w:t xml:space="preserve"> </w:t>
      </w:r>
      <w:bookmarkEnd w:id="208"/>
    </w:p>
    <w:bookmarkEnd w:id="187"/>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B93221">
      <w:pPr>
        <w:pStyle w:val="ProductList-Body"/>
        <w:rPr>
          <w:sz w:val="14"/>
        </w:rPr>
      </w:pPr>
    </w:p>
    <w:p w14:paraId="71FC61B6" w14:textId="77777777" w:rsidR="00B93221" w:rsidRPr="00903BB7" w:rsidRDefault="00B93221" w:rsidP="00B93221">
      <w:pPr>
        <w:pStyle w:val="ProductList-ClauseHeading"/>
      </w:pPr>
      <w:r>
        <w:t xml:space="preserve">Licencia SL na službu </w:t>
      </w:r>
      <w:bookmarkStart w:id="210" w:name="_Toc451949072"/>
      <w:r>
        <w:t>Microsoft Learning Imagine Academy</w:t>
      </w:r>
      <w:bookmarkEnd w:id="210"/>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A12A70">
      <w:pPr>
        <w:pStyle w:val="ProductList-ClauseHeading"/>
        <w:keepNext w:val="0"/>
        <w:rPr>
          <w:sz w:val="14"/>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67" w:history="1">
        <w:r>
          <w:rPr>
            <w:rStyle w:val="Hyperlink"/>
          </w:rPr>
          <w:t>http://www.microsoft.com/itacademy</w:t>
        </w:r>
      </w:hyperlink>
      <w:r>
        <w:t>.</w:t>
      </w:r>
    </w:p>
    <w:p w14:paraId="055035D9" w14:textId="77777777" w:rsidR="00B93221" w:rsidRPr="000A17F5" w:rsidRDefault="00B93221" w:rsidP="00B93221">
      <w:pPr>
        <w:pStyle w:val="ProductList-Body"/>
        <w:rPr>
          <w:sz w:val="14"/>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88"/>
    <w:p w14:paraId="5087665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F70D916" w14:textId="77777777" w:rsidR="009F2F54" w:rsidRPr="006543C0" w:rsidRDefault="009F2F54" w:rsidP="009F2F54">
      <w:pPr>
        <w:pStyle w:val="ProductList-Offering2Heading"/>
        <w:keepNext/>
        <w:outlineLvl w:val="2"/>
        <w:rPr>
          <w:lang w:val="sk-SK"/>
        </w:rPr>
      </w:pPr>
      <w:r w:rsidRPr="006543C0">
        <w:rPr>
          <w:lang w:val="sk-SK"/>
        </w:rPr>
        <w:lastRenderedPageBreak/>
        <w:tab/>
      </w:r>
      <w:bookmarkStart w:id="211" w:name="_Toc457466455"/>
      <w:bookmarkStart w:id="212" w:name="_Toc2583995"/>
      <w:r w:rsidRPr="006543C0">
        <w:rPr>
          <w:lang w:val="sk-SK"/>
        </w:rPr>
        <w:t>Minecraft: Education Edition</w:t>
      </w:r>
      <w:bookmarkEnd w:id="211"/>
      <w:bookmarkEnd w:id="212"/>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0753D30F" w:rsidR="009F2F54" w:rsidRPr="00AB267B" w:rsidRDefault="009F2F54" w:rsidP="009F2F54">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EEA3C10" w14:textId="52DC52F4" w:rsidR="00581CDB" w:rsidRPr="009D06CF" w:rsidRDefault="009F2F54" w:rsidP="009570F9">
      <w:pPr>
        <w:pStyle w:val="ProductList-Offering2Heading"/>
        <w:keepNext/>
        <w:rPr>
          <w:lang w:val="sk-SK"/>
        </w:rPr>
      </w:pPr>
      <w:r>
        <w:rPr>
          <w:lang w:val="sk-SK"/>
        </w:rPr>
        <w:tab/>
      </w:r>
      <w:bookmarkStart w:id="213" w:name="_Toc2583996"/>
      <w:r w:rsidR="00581CDB" w:rsidRPr="009D06CF">
        <w:rPr>
          <w:lang w:val="sk-SK"/>
        </w:rPr>
        <w:t>Office 365 Developer</w:t>
      </w:r>
      <w:bookmarkEnd w:id="213"/>
    </w:p>
    <w:p w14:paraId="5B0F2979" w14:textId="77777777" w:rsidR="00581CDB" w:rsidRPr="00690C65" w:rsidRDefault="00581CDB" w:rsidP="009570F9">
      <w:pPr>
        <w:pStyle w:val="ProductList-Body"/>
        <w:keepNext/>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581CDB">
      <w:pPr>
        <w:pStyle w:val="ProductList-Body"/>
        <w:tabs>
          <w:tab w:val="clear" w:pos="158"/>
          <w:tab w:val="left" w:pos="180"/>
        </w:tabs>
        <w:rPr>
          <w:sz w:val="14"/>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05ED624" w14:textId="77777777" w:rsidR="00B93221" w:rsidRPr="00B93221" w:rsidRDefault="00B93221" w:rsidP="00DD04EA">
      <w:pPr>
        <w:pStyle w:val="ProductList-Offering2Heading"/>
        <w:keepNext/>
        <w:outlineLvl w:val="2"/>
        <w:rPr>
          <w:lang w:val="sk-SK"/>
        </w:rPr>
      </w:pPr>
      <w:r w:rsidRPr="00B93221">
        <w:rPr>
          <w:lang w:val="sk-SK"/>
        </w:rPr>
        <w:tab/>
      </w:r>
      <w:bookmarkStart w:id="214" w:name="_Toc453946637"/>
      <w:bookmarkStart w:id="215" w:name="_Toc2583997"/>
      <w:r w:rsidRPr="00B93221">
        <w:rPr>
          <w:lang w:val="sk-SK"/>
        </w:rPr>
        <w:t>Operačný systém Windows pre osobné počítače</w:t>
      </w:r>
      <w:bookmarkEnd w:id="214"/>
      <w:bookmarkEnd w:id="215"/>
    </w:p>
    <w:p w14:paraId="614A0994" w14:textId="77777777" w:rsidR="00B93221" w:rsidRPr="00903BB7" w:rsidRDefault="00B93221" w:rsidP="00DD04EA">
      <w:pPr>
        <w:pStyle w:val="ProductList-Body"/>
        <w:keepNext/>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2AC9453B"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6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6" w:name="Attachment1"/>
      <w:bookmarkStart w:id="217" w:name="_Toc2583998"/>
      <w:r>
        <w:lastRenderedPageBreak/>
        <w:t>Príloha 1 – oznámenia</w:t>
      </w:r>
      <w:bookmarkEnd w:id="216"/>
      <w:bookmarkEnd w:id="217"/>
    </w:p>
    <w:p w14:paraId="2F4609B8" w14:textId="0A35F4A9" w:rsidR="004D27A6" w:rsidRPr="009D06CF" w:rsidRDefault="00D67A4B" w:rsidP="002B7A6F">
      <w:pPr>
        <w:pStyle w:val="ProductList-Offering1Heading"/>
        <w:rPr>
          <w:lang w:val="sk-SK"/>
        </w:rPr>
      </w:pPr>
      <w:bookmarkStart w:id="218" w:name="_Toc2583999"/>
      <w:r w:rsidRPr="009D06CF">
        <w:rPr>
          <w:lang w:val="sk-SK"/>
        </w:rPr>
        <w:t>Bing Maps</w:t>
      </w:r>
      <w:bookmarkEnd w:id="218"/>
    </w:p>
    <w:p w14:paraId="45BAA9E0" w14:textId="77777777" w:rsidR="009570F9" w:rsidRDefault="009570F9" w:rsidP="009570F9">
      <w:pPr>
        <w:pStyle w:val="ProductList-Body"/>
      </w:pPr>
      <w:bookmarkStart w:id="219"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69" w:history="1">
        <w:r>
          <w:rPr>
            <w:rStyle w:val="Hyperlink"/>
          </w:rPr>
          <w:t>go.microsoft.com/?linkid=9710837</w:t>
        </w:r>
      </w:hyperlink>
      <w:r>
        <w:t xml:space="preserve">, a vyhlásením spoločnosti Microsoft o ochrane osobných údajov, ktoré je k dispozícii na adrese </w:t>
      </w:r>
      <w:hyperlink r:id="rId70" w:history="1">
        <w:r>
          <w:rPr>
            <w:rStyle w:val="Hyperlink"/>
          </w:rPr>
          <w:t>go.microsoft.com/fwlink/?LinkID=248686</w:t>
        </w:r>
      </w:hyperlink>
      <w:r>
        <w:t>.</w:t>
      </w:r>
    </w:p>
    <w:bookmarkStart w:id="220"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21" w:name="_Toc2584000"/>
      <w:r w:rsidRPr="009D06CF">
        <w:rPr>
          <w:lang w:val="sk-SK"/>
        </w:rPr>
        <w:t>Profesionálne služby</w:t>
      </w:r>
      <w:bookmarkEnd w:id="219"/>
      <w:bookmarkEnd w:id="221"/>
    </w:p>
    <w:bookmarkEnd w:id="220"/>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lastRenderedPageBreak/>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12965333" w14:textId="77777777" w:rsidR="00076115" w:rsidRDefault="00076115" w:rsidP="00076115">
      <w:pPr>
        <w:pStyle w:val="ProductList-Body"/>
        <w:ind w:left="158"/>
      </w:pPr>
      <w:r>
        <w:t>Spoločnosť Microsoft implementuje a bude udržiavať technické a organizačné opatrenia na ochranu údajov poskytovaných v rámci technickej podpory. Tieto opatrenia musia spĺňať požiadavky stanovené v normách ISO 27001, ISO 27002 a ISO 27018.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online služieb.</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4DEBA96C" w14:textId="77777777" w:rsidR="009570F9" w:rsidRDefault="009570F9" w:rsidP="009570F9">
      <w:pPr>
        <w:pStyle w:val="ProductList-Body"/>
        <w:ind w:left="180"/>
        <w:outlineLvl w:val="2"/>
        <w:rPr>
          <w:color w:val="0072C6"/>
        </w:rPr>
      </w:pPr>
      <w:r>
        <w:rPr>
          <w:b/>
          <w:color w:val="0072C6"/>
        </w:rPr>
        <w:tab/>
      </w:r>
      <w:r>
        <w:rPr>
          <w:color w:val="0072C6"/>
        </w:rPr>
        <w:t>Využívanie služieb subsprostredkovateľov</w:t>
      </w:r>
    </w:p>
    <w:p w14:paraId="64CF7C02" w14:textId="77777777" w:rsidR="009570F9" w:rsidRDefault="009570F9" w:rsidP="009570F9">
      <w:pPr>
        <w:pStyle w:val="ProductList-Body"/>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„Oznámenia a kontrolné mechanizmy týkajúce sa využívania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44716D31" w14:textId="77777777" w:rsidR="009570F9" w:rsidRPr="00AC5443" w:rsidRDefault="009570F9" w:rsidP="009570F9">
      <w:pPr>
        <w:pStyle w:val="ProductList-Body"/>
        <w:tabs>
          <w:tab w:val="clear" w:pos="158"/>
          <w:tab w:val="left" w:pos="360"/>
        </w:tabs>
        <w:ind w:left="180"/>
        <w:outlineLvl w:val="3"/>
        <w:rPr>
          <w:b/>
          <w:color w:val="0072C6"/>
        </w:rPr>
      </w:pPr>
      <w:r>
        <w:rPr>
          <w:b/>
          <w:color w:val="0072C6"/>
        </w:rPr>
        <w:t>Spracovávanie osobných údajov</w:t>
      </w:r>
    </w:p>
    <w:p w14:paraId="4E76D4D4" w14:textId="28A3D7DF" w:rsidR="009570F9" w:rsidRDefault="009570F9" w:rsidP="009570F9">
      <w:pPr>
        <w:pStyle w:val="CommentText"/>
        <w:ind w:left="180"/>
        <w:rPr>
          <w:sz w:val="18"/>
          <w:szCs w:val="18"/>
        </w:rPr>
      </w:pPr>
      <w:r>
        <w:rPr>
          <w:sz w:val="18"/>
          <w:szCs w:val="18"/>
        </w:rPr>
        <w:t xml:space="preserve">V rozsahu, v akom je spoločnosť Microsoft v súvislosti s poskytovaním profesionálnych služieb sprostredkovateľom alebo subsprostredkovateľom osobných údajov nezahrnutých do údajov poskytovaných v rámci technickej podpory, sa spoločnosť Microsoft zaväzuje dodržiavať vo vzťahu ku všetkým zákazníkom s účinnosťou od 25. mája 2018 všetky záväzky stanovené (a) v ustanovení „Spracúvanie osobných údajov, GDPR“ v článku Podmienky ochrany údajov v dokumente Podmienky používania služieb on-line a (b) v podmienkach GDPR, ktoré sú uvedené v prílohe 4. </w:t>
      </w:r>
    </w:p>
    <w:p w14:paraId="1B31BC65" w14:textId="77777777" w:rsidR="00BA6241" w:rsidRPr="00AC5443" w:rsidRDefault="00BA6241" w:rsidP="00BA6241">
      <w:pPr>
        <w:pStyle w:val="ProductList-Body"/>
        <w:keepNext/>
        <w:tabs>
          <w:tab w:val="clear" w:pos="158"/>
          <w:tab w:val="left" w:pos="360"/>
        </w:tabs>
        <w:ind w:left="187"/>
        <w:outlineLvl w:val="3"/>
        <w:rPr>
          <w:b/>
          <w:color w:val="0072C6"/>
        </w:rPr>
      </w:pPr>
      <w:r>
        <w:rPr>
          <w:b/>
          <w:color w:val="0072C6"/>
        </w:rPr>
        <w:lastRenderedPageBreak/>
        <w:t>Využívanie služieb subsprostredkovateľov</w:t>
      </w:r>
    </w:p>
    <w:p w14:paraId="5E152C35" w14:textId="77777777" w:rsidR="00BA6241" w:rsidRPr="00BA6241" w:rsidRDefault="00BA6241" w:rsidP="00BA6241">
      <w:pPr>
        <w:pStyle w:val="CommentText"/>
        <w:ind w:left="180"/>
        <w:rPr>
          <w:sz w:val="18"/>
          <w:szCs w:val="18"/>
        </w:rPr>
      </w:pPr>
      <w:r w:rsidRPr="00BA6241">
        <w:rPr>
          <w:sz w:val="18"/>
          <w:szCs w:val="18"/>
        </w:rPr>
        <w:t xml:space="preserve">Spoločnosť Microsoft si môže najať na poskytovanie určitých služieb vo svojom mene subsprostredkovateľov. Zákazník súhlasí s tým, že pre profesionálne služby okrem technickej podpory pre služby on-line spoločnosť Microsoft zapojí subsprostredkovateľov do spracúvania osobných údajov. Spoločnosť Microsoft zabezpečí, aby subsprostredkovatelia boli viazaní písomnými zmluvami, ktoré od nich vyžadujú poskytnutie aspoň takej úrovne ochrany údajov, aká sa vyžaduje od spoločnosti Microsoft podľa tejto prílohy. </w:t>
      </w:r>
    </w:p>
    <w:p w14:paraId="5C968CFC" w14:textId="77777777" w:rsidR="00BA6241" w:rsidRPr="00BA6241" w:rsidRDefault="00BA6241" w:rsidP="00BA6241">
      <w:pPr>
        <w:pStyle w:val="CommentText"/>
        <w:ind w:left="180"/>
        <w:rPr>
          <w:sz w:val="18"/>
          <w:szCs w:val="18"/>
        </w:rPr>
      </w:pPr>
      <w:r w:rsidRPr="00BA6241">
        <w:rPr>
          <w:sz w:val="18"/>
          <w:szCs w:val="18"/>
        </w:rPr>
        <w:t>Zoznam aktuálnych subsprostredkovateľov spoločnosti Microsoft je k dispozícii na požiadanie. Ak zákazník požiada o takýto zoznam, spoločnosť Microsoft najmenej 14 dní pred oprávnením ľubovoľného nového subspracovateľa na prístup k osobným údajom tento zoznam aktualizuje a nejakým spôsobom oznámi túto aktualizáciu zákazníkovi.</w:t>
      </w:r>
    </w:p>
    <w:p w14:paraId="4B681C1E" w14:textId="77777777" w:rsidR="00BA6241" w:rsidRPr="00BA6241" w:rsidRDefault="00BA6241" w:rsidP="00BA6241">
      <w:pPr>
        <w:pStyle w:val="CommentText"/>
        <w:ind w:left="180"/>
        <w:rPr>
          <w:sz w:val="18"/>
          <w:szCs w:val="18"/>
        </w:rPr>
      </w:pPr>
      <w:r w:rsidRPr="00BA6241">
        <w:rPr>
          <w:sz w:val="18"/>
          <w:szCs w:val="18"/>
        </w:rPr>
        <w:t>Ak zákazník neschváli nového subsprostredkovateľa, môže vypovedať zmluvu o príslušnej profesionálnej službe, a to tak, že pred uplynutím výpovednej doby poskytne písomné oznámenie o vypovedaní s vysvetlením dôvodov neschválenia.</w:t>
      </w:r>
    </w:p>
    <w:p w14:paraId="0BB2B55A" w14:textId="5CC85AF5" w:rsidR="00235E4F" w:rsidRPr="00BB7DA1" w:rsidRDefault="00235E4F" w:rsidP="009570F9">
      <w:pPr>
        <w:pStyle w:val="ProductList-Body"/>
        <w:keepNext/>
        <w:tabs>
          <w:tab w:val="clear" w:pos="158"/>
          <w:tab w:val="left" w:pos="360"/>
        </w:tabs>
        <w:ind w:left="187"/>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 xml:space="preserve">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w:t>
      </w:r>
      <w:r>
        <w:lastRenderedPageBreak/>
        <w:t>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22"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23" w:name="_Toc2584001"/>
      <w:r w:rsidRPr="00933263">
        <w:rPr>
          <w:lang w:val="sk-SK"/>
        </w:rPr>
        <w:t>Oznámenie o kódovaní H.265/HEVC v mediálnych službách Azure</w:t>
      </w:r>
      <w:bookmarkEnd w:id="222"/>
      <w:bookmarkEnd w:id="223"/>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24"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25" w:name="_Toc2584002"/>
      <w:r w:rsidRPr="00B71356">
        <w:rPr>
          <w:lang w:val="sk-SK"/>
        </w:rPr>
        <w:t>Oznámenie týkajúce sa programu Adobe Flash Player</w:t>
      </w:r>
      <w:bookmarkEnd w:id="224"/>
      <w:bookmarkEnd w:id="225"/>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71"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26" w:name="_Toc484158324"/>
    <w:bookmarkStart w:id="227"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28" w:name="_Toc2584003"/>
      <w:r w:rsidRPr="00B71356">
        <w:rPr>
          <w:lang w:val="sk-SK"/>
        </w:rPr>
        <w:t>Oznámenie o vizuálnej norme H.264/AVC, videonorme VC-1, vizuálnej norme MPEG-4 (časť 2) a videonorme MPEG-2</w:t>
      </w:r>
      <w:bookmarkEnd w:id="226"/>
      <w:bookmarkEnd w:id="227"/>
      <w:bookmarkEnd w:id="228"/>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72"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73"/>
          <w:footerReference w:type="first" r:id="rId74"/>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29" w:name="_Toc503180509"/>
      <w:bookmarkStart w:id="230" w:name="Attachment2"/>
      <w:bookmarkStart w:id="231" w:name="_Toc2584004"/>
      <w:r w:rsidRPr="00F8798B">
        <w:lastRenderedPageBreak/>
        <w:t>Príloha 2 – balíky predplatných licencií</w:t>
      </w:r>
      <w:bookmarkEnd w:id="229"/>
      <w:bookmarkEnd w:id="231"/>
    </w:p>
    <w:p w14:paraId="32AF2D15" w14:textId="5A400231"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10873" w:type="dxa"/>
        <w:tblLayout w:type="fixed"/>
        <w:tblLook w:val="04A0" w:firstRow="1" w:lastRow="0" w:firstColumn="1" w:lastColumn="0" w:noHBand="0" w:noVBand="1"/>
      </w:tblPr>
      <w:tblGrid>
        <w:gridCol w:w="3429"/>
        <w:gridCol w:w="261"/>
        <w:gridCol w:w="252"/>
        <w:gridCol w:w="252"/>
        <w:gridCol w:w="243"/>
        <w:gridCol w:w="720"/>
        <w:gridCol w:w="720"/>
        <w:gridCol w:w="423"/>
        <w:gridCol w:w="468"/>
        <w:gridCol w:w="317"/>
        <w:gridCol w:w="302"/>
        <w:gridCol w:w="443"/>
        <w:gridCol w:w="428"/>
        <w:gridCol w:w="643"/>
        <w:gridCol w:w="832"/>
        <w:gridCol w:w="381"/>
        <w:gridCol w:w="393"/>
        <w:gridCol w:w="366"/>
      </w:tblGrid>
      <w:tr w:rsidR="00DD04EA" w14:paraId="6127460B" w14:textId="77777777" w:rsidTr="00DD04EA">
        <w:trPr>
          <w:trHeight w:val="636"/>
          <w:tblHeader/>
        </w:trPr>
        <w:tc>
          <w:tcPr>
            <w:tcW w:w="3429" w:type="dxa"/>
            <w:vMerge w:val="restart"/>
            <w:tcBorders>
              <w:top w:val="nil"/>
              <w:left w:val="nil"/>
              <w:bottom w:val="dashSmallGap" w:sz="4" w:space="0" w:color="FFFFFF" w:themeColor="text1" w:themeTint="00" w:themeShade="00"/>
              <w:right w:val="nil"/>
            </w:tcBorders>
            <w:vAlign w:val="bottom"/>
            <w:hideMark/>
          </w:tcPr>
          <w:p w14:paraId="0C59FEC9" w14:textId="77777777" w:rsidR="00DD04EA" w:rsidRDefault="00DD04EA" w:rsidP="00450927">
            <w:pPr>
              <w:pStyle w:val="ProductList-Body"/>
              <w:tabs>
                <w:tab w:val="clear" w:pos="158"/>
                <w:tab w:val="left" w:pos="720"/>
              </w:tabs>
              <w:spacing w:line="256" w:lineRule="auto"/>
              <w:ind w:left="-108"/>
              <w:rPr>
                <w:sz w:val="22"/>
              </w:rPr>
            </w:pPr>
            <w:r>
              <w:rPr>
                <w:sz w:val="22"/>
              </w:rPr>
              <w:t>Služba online</w:t>
            </w:r>
          </w:p>
        </w:tc>
        <w:tc>
          <w:tcPr>
            <w:tcW w:w="100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901246"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19FC8A"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FA36BC"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E12CD32"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Obchodná</w:t>
            </w:r>
          </w:p>
          <w:p w14:paraId="7256DD97" w14:textId="77777777" w:rsidR="00DD04EA" w:rsidRPr="001F15CE" w:rsidRDefault="00DD04EA"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7FCF50"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740E172"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Obchodná</w:t>
            </w:r>
          </w:p>
          <w:p w14:paraId="5F157A6D" w14:textId="77777777" w:rsidR="00DD04EA" w:rsidRPr="001F15CE" w:rsidRDefault="00DD04EA"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91" w:type="dxa"/>
            <w:gridSpan w:val="2"/>
            <w:tcBorders>
              <w:top w:val="single" w:sz="12" w:space="0" w:color="FFFFFF" w:themeColor="background1"/>
              <w:left w:val="single" w:sz="12" w:space="0" w:color="FFFFFF" w:themeColor="background1"/>
              <w:right w:val="nil"/>
            </w:tcBorders>
            <w:shd w:val="clear" w:color="auto" w:fill="0072C6"/>
            <w:hideMark/>
          </w:tcPr>
          <w:p w14:paraId="56068149"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29AB79E"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14830A08" w14:textId="77777777" w:rsidR="00DD04EA" w:rsidRPr="001F15CE" w:rsidRDefault="00DD04EA"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106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24A263" w14:textId="77777777" w:rsidR="00DD04EA" w:rsidRPr="001F15CE" w:rsidRDefault="00DD04EA"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2765C66" w14:textId="77777777" w:rsidR="00DD04EA" w:rsidRPr="001F15CE" w:rsidRDefault="00DD04EA"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107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1C383E2" w14:textId="77777777" w:rsidR="00DD04EA" w:rsidRDefault="00DD04EA" w:rsidP="0045092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Protection Suite</w:t>
            </w:r>
          </w:p>
        </w:tc>
        <w:tc>
          <w:tcPr>
            <w:tcW w:w="83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A742E0" w14:textId="77777777" w:rsidR="00DD04EA" w:rsidRPr="006F1174" w:rsidRDefault="00DD04EA" w:rsidP="0045092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40" w:type="dxa"/>
            <w:gridSpan w:val="3"/>
            <w:tcBorders>
              <w:top w:val="single" w:sz="12" w:space="0" w:color="FFFFFF" w:themeColor="background1"/>
              <w:left w:val="single" w:sz="12" w:space="0" w:color="FFFFFF" w:themeColor="background1"/>
              <w:bottom w:val="nil"/>
              <w:right w:val="nil"/>
            </w:tcBorders>
            <w:shd w:val="clear" w:color="auto" w:fill="0072C6"/>
          </w:tcPr>
          <w:p w14:paraId="7FBD7A0A" w14:textId="77777777" w:rsidR="00DD04EA" w:rsidRPr="001F15CE" w:rsidRDefault="00DD04EA" w:rsidP="0045092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2FFDCB4"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CC29DA9" w14:textId="77777777" w:rsidR="00DD04EA" w:rsidRPr="001F15CE" w:rsidRDefault="00DD04EA"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D04EA" w14:paraId="69E59D7B" w14:textId="77777777" w:rsidTr="00DD04EA">
        <w:trPr>
          <w:trHeight w:val="299"/>
          <w:tblHeader/>
        </w:trPr>
        <w:tc>
          <w:tcPr>
            <w:tcW w:w="3429" w:type="dxa"/>
            <w:vMerge/>
            <w:tcBorders>
              <w:top w:val="nil"/>
              <w:left w:val="nil"/>
              <w:bottom w:val="dashSmallGap" w:sz="4" w:space="0" w:color="808080" w:themeColor="background1" w:themeShade="80"/>
              <w:right w:val="nil"/>
            </w:tcBorders>
            <w:vAlign w:val="center"/>
            <w:hideMark/>
          </w:tcPr>
          <w:p w14:paraId="3AB6F22E" w14:textId="77777777" w:rsidR="00DD04EA" w:rsidRDefault="00DD04EA" w:rsidP="00450927">
            <w:pPr>
              <w:spacing w:after="0"/>
            </w:pPr>
          </w:p>
        </w:tc>
        <w:tc>
          <w:tcPr>
            <w:tcW w:w="26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75B4EA"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AA458F"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3B3C8B"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8E5FCF"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FE74B1"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CFAB1B"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left w:val="single" w:sz="12" w:space="0" w:color="FFFFFF" w:themeColor="background1"/>
              <w:bottom w:val="single" w:sz="12" w:space="0" w:color="FFFFFF" w:themeColor="background1"/>
              <w:right w:val="nil"/>
            </w:tcBorders>
            <w:shd w:val="clear" w:color="auto" w:fill="0072C6"/>
            <w:vAlign w:val="center"/>
          </w:tcPr>
          <w:p w14:paraId="50E3E793"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nil"/>
            </w:tcBorders>
            <w:shd w:val="clear" w:color="auto" w:fill="0072C6"/>
            <w:vAlign w:val="center"/>
          </w:tcPr>
          <w:p w14:paraId="5237D827"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6C43A2"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B742C"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54790D"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B4C2FC" w14:textId="77777777" w:rsidR="00DD04EA"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Info/</w:t>
            </w:r>
          </w:p>
          <w:p w14:paraId="7CA92086"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w:t>
            </w:r>
          </w:p>
        </w:tc>
        <w:tc>
          <w:tcPr>
            <w:tcW w:w="6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51B2DB" w14:textId="77777777" w:rsidR="00DD04EA"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Ident/</w:t>
            </w:r>
          </w:p>
          <w:p w14:paraId="7C477743"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Hrozba</w:t>
            </w:r>
            <w:r>
              <w:rPr>
                <w:rFonts w:asciiTheme="majorHAnsi" w:hAnsiTheme="majorHAnsi"/>
                <w:color w:val="FFFFFF" w:themeColor="background1"/>
                <w:sz w:val="15"/>
                <w:szCs w:val="15"/>
                <w:vertAlign w:val="superscript"/>
              </w:rPr>
              <w:t>6</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B74158"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D52BE7B"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A627C00"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5F3C0E00"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DF1F576"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6" w:type="dxa"/>
            <w:tcBorders>
              <w:top w:val="nil"/>
              <w:left w:val="single" w:sz="12" w:space="0" w:color="FFFFFF" w:themeColor="background1"/>
              <w:bottom w:val="single" w:sz="12" w:space="0" w:color="FFFFFF" w:themeColor="background1"/>
              <w:right w:val="nil"/>
            </w:tcBorders>
            <w:shd w:val="clear" w:color="auto" w:fill="0072C6"/>
            <w:vAlign w:val="center"/>
          </w:tcPr>
          <w:p w14:paraId="66627313" w14:textId="77777777" w:rsidR="00DD04EA" w:rsidRPr="001F15CE" w:rsidRDefault="00DD04EA"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DD04EA" w14:paraId="0B8C82B5" w14:textId="77777777" w:rsidTr="00DD04EA">
        <w:trPr>
          <w:trHeight w:val="210"/>
        </w:trPr>
        <w:tc>
          <w:tcPr>
            <w:tcW w:w="3429" w:type="dxa"/>
            <w:tcBorders>
              <w:top w:val="nil"/>
              <w:left w:val="nil"/>
              <w:bottom w:val="dashSmallGap" w:sz="4" w:space="0" w:color="BFBFBF" w:themeColor="background1" w:themeShade="BF"/>
              <w:right w:val="nil"/>
            </w:tcBorders>
            <w:noWrap/>
            <w:vAlign w:val="center"/>
            <w:hideMark/>
          </w:tcPr>
          <w:p w14:paraId="28D76202"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D7B6E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07D0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96FD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3DC4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557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A005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AD28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C751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4D59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2BA5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3E6E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644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D2BD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7E9E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4A34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981C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94DA6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0AAAFFA7"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7F1DF1"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C654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5BCD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72F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C742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0D0E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BB653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5EDE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3ABE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77F1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311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CD42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3422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E445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0737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B002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213D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A0DF7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4E6AA2F1"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E6E73"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0283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48CA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E5542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A932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BBA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A948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145A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AEBF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499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EEE8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0B8D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09C4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D8124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295C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88E3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3CFA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72426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19CDEA29"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9D300"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20884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81D1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2239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C8FC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5A8E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D824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CC2C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8267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8F14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D44C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4563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D5B1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C882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0113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23F8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C0D3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34A5E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15F76FF1"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9CECCE"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5605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EE59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9C95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DC40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6396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4FDC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9BC8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14D3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C4B9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BB49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B160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293EA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56197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AA61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1C5D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FF05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E449F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31462E25"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8E1BC9"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CCC07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F816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13F18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4DEB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01DA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EFC2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BD4C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FDA0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CD7D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08ED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4E27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0BB9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99207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041D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A944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6F9A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351C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0A00670B"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6500E7"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E0985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41870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67C7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11E3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221E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AFAD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63A8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1771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259A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5A97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31F9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0744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CA4C2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8EF2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C7E3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3014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435C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4F7F866A"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DD09C"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8D2A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7272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65AD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6AE6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DCB9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48F4D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6C74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7FEC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030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BBD0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F395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5888D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85803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459A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F504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798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5A3A6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16802038"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47A3B"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E20E9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6729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6425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B4A9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92DA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BB8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FFB4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85BB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4464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95CA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3348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E1EC3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ED78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F846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730E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B942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6EDF7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304EEAB9"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0B02D"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53922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1AB9E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5AEE0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A0F8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1B20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7EBE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0935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2505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251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BD23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DB47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23E7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3E66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BB31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2953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2FBE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36AB1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4952614D"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F92B9"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CA30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79CB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2CE8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ABD0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3A70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B11A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02AE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B8CF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C4C9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2A9F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F97F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6994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326D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6BFA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4566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296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25344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3270CBC2"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6BAFF2"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9C31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E1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1289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0390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60A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E5BC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00E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7BA6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6B24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1EB6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02B8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1CBF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AACB1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CFE7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AFA2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BCE6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AFBF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07C435C4"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59E94"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16A1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F8B0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699B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3BE1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09CF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2D8C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2CF0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C910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401A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003C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F197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1522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8C31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0E99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D8A4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F033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EB0FA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607723D1"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F473F"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6CE15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E0CA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7CC5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6FA8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4D2A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0FA9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A9B7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A326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CE9C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1F00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324B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4ACA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0DF5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4971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55E0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59C2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15054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2247F7D1" w14:textId="77777777" w:rsidTr="00DD04EA">
        <w:trPr>
          <w:trHeight w:val="195"/>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5F246" w14:textId="77777777" w:rsidR="00DD04EA" w:rsidRPr="006F1174"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C501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EC2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4A36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D721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EEE1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0CD5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3169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591D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8C4C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2517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D665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C762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D2F0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2D5B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ED9E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B355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9EEB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74F21015" w14:textId="77777777" w:rsidTr="00DD04EA">
        <w:trPr>
          <w:trHeight w:val="24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AC0C7"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2607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ABA3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606A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908A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CD06E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8E431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B01F7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B42A3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36D5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6B71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BADD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784CD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28E87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6AE99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FD67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45FB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7C5F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717A7875"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FEBCB"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58F7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D44A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EDF7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0495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C91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1C84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C4F5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C7B7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993A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1EDB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A72E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702E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627F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8DBD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AE0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B852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A0F24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63FF2194"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6C2056"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21323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08A4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A0E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A5D4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AA40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34BA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923F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5E20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DB0F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BB07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D241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0F3B9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DB52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C1DF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77E5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71DC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2F633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160BE9A3"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B825DF"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1C69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B410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A84A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FF61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016F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DAFF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44CF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A172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6B7B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3AA9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385D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385E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D4596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70C5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0BDA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92A1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701CC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0B9E79B1"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0EDDAA"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ABF9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CED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0A10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E012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F01D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5A82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E102A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0F2F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54C6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0526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5E42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D8DF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D387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CC2AB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051A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9481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704F4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404C0220"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F2A6E"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FFBA17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6E347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F71B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C4C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3EA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FC0B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13F4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4E72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56A2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6856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7B5F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C11B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00BD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3351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7674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0E42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EA20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21DF3A86"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FA55F3"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01A5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ED43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F472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481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B68E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5212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5422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F70D4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6C4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6000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9A2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B2C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61F0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0AD4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53C6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69E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46CAC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73B547FC"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4D98F"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B033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80F2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A3CD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CA64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39EA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B251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BDAA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0CC1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2F69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9A21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D2E6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995E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8CE7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61F6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04AC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268C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A46A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391D0939"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78E27"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52E8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6F25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CED9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4AEC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1BCD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5846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6360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A3314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6A4B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91F1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9F0A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1D47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1A47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02A8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C2BB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6384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195D4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17C6720A"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F796AA"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BD22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8CB5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DF83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90D0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DF3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32FF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5114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14506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DF63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C1BB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FECA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A5E2B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639A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D981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0E34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BFFB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3E296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5A1D8F90"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11B084"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D8B5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7B58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51A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5BB2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8A8B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C880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C87A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D1A8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0DAC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5133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F6E3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4EFA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8AD42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A9B8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CD04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EE58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F8F6B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0796564C"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97349"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8878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4B90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B6A6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EE7F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6893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AAE3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A466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AFC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2BD9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CCA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A0B9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9C58A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2F27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C7E3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24078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0F12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70205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14DCF3D3"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9522A"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1E3B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9776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6DD2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DD04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BB10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2F15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29A5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894E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49DA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1241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2CCC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547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259B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8228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71BAE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D428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8D4D5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2B6F77A0"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82AABC" w14:textId="77777777" w:rsidR="00DD04EA" w:rsidRPr="009B68F5" w:rsidRDefault="00DD04EA" w:rsidP="00450927">
            <w:pPr>
              <w:pStyle w:val="ProductList-Body"/>
              <w:tabs>
                <w:tab w:val="clear" w:pos="158"/>
                <w:tab w:val="left" w:pos="720"/>
              </w:tabs>
              <w:spacing w:line="256" w:lineRule="auto"/>
              <w:ind w:left="-108" w:right="-117"/>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CDA4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E592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F80C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BB73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1AFC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1082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1EBF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59CD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E127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6069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8A2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B8E13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40BA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F493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88135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A434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D3B26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72C9C9F1"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4D1209" w14:textId="77777777" w:rsidR="00DD04EA" w:rsidRPr="006F1174"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9C61A"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19D65"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0369C"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BCF85"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FAC9"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9FDA"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35D5"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7D25E"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E3D82"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A8A82"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4E61"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BBF11"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DFB98"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9B8FA"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A48F3"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6D957A"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0C4541"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492110C6"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52227" w14:textId="77777777" w:rsidR="00DD04EA" w:rsidRPr="00F40FD0"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C18E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3E42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499A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6EA8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F9DC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57EC4"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CEF0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9F657"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C66E9"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4C37F"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CCA9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E4A21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2B8F7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BC82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99C8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6379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F05CB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0A7E1A2E"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8D5C4A" w14:textId="77777777" w:rsidR="00DD04EA" w:rsidRPr="006F1174"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A4CFE"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8520A"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01217"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2C8A3"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C53F"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6C5EB"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3C5E1"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B05BC"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7AB3B"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B72D"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FEA6D"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413076"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ED090B"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0AD3D"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2A027"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46CB57"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F393E9"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6298B152"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BF0398" w14:textId="77777777" w:rsidR="00DD04EA"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F9B07E"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4962F"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25CB2"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AE769"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A3AE"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FF97F"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321DB"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6822F"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D24B0"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1EB8"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86E2F"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7C5C9"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9B7926"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38B6E"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8F8FD"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C4EFD4"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3183C4"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510F7105"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D77CB2" w14:textId="77777777" w:rsidR="00DD04EA" w:rsidRPr="006F1174"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76D56"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A70AE"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1A765"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F7B8D"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389FE"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1B0D6"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9DA3D"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5F722"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683D4"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C49DC"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A61DA"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8B55F"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E2DACD"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0A36A"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A1B82"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BE29B0"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520825" w14:textId="77777777" w:rsidR="00DD04EA"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090EDDD0"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6FB723" w14:textId="77777777" w:rsidR="00DD04EA" w:rsidRPr="009B68F5"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1B04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36EB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BA97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20B0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E1DF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FF0A2"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F4C4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DCF9A"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22D4D"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09B3E"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0832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450D2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710D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D3F33"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E6B7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E335C"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553CE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r w:rsidR="00DD04EA" w14:paraId="419203B6" w14:textId="77777777" w:rsidTr="00DD04EA">
        <w:trPr>
          <w:trHeight w:val="210"/>
        </w:trPr>
        <w:tc>
          <w:tcPr>
            <w:tcW w:w="34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B460D" w14:textId="77777777" w:rsidR="00DD04EA" w:rsidRPr="006F1174" w:rsidRDefault="00DD04EA"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B24D6"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0DD7E"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DE3A5"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3059D"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B154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B2174"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F2A9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1DFB0"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F2DF1"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24993"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D49C5"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13DB58"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26B1A"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39DC2" w14:textId="77777777" w:rsidR="00DD04EA" w:rsidRPr="006F1174"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80918"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1D3F5"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DD299B" w14:textId="77777777" w:rsidR="00DD04EA" w:rsidRPr="009B68F5" w:rsidRDefault="00DD04EA" w:rsidP="00450927">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2A862D66"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Enterprise E5 závisí od dostupnosti v príslušnej oblasti.</w:t>
      </w:r>
    </w:p>
    <w:p w14:paraId="78885920" w14:textId="06CA24C7" w:rsidR="00EA4477"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75" w:history="1">
        <w:r w:rsidRPr="00F8798B">
          <w:rPr>
            <w:rStyle w:val="Hyperlink"/>
            <w:i/>
            <w:sz w:val="16"/>
            <w:szCs w:val="16"/>
          </w:rPr>
          <w:t>https://www.microsoft.com/en-us/dynamics365/pricing</w:t>
        </w:r>
      </w:hyperlink>
      <w:r w:rsidRPr="00F8798B">
        <w:rPr>
          <w:i/>
          <w:sz w:val="16"/>
          <w:szCs w:val="16"/>
        </w:rPr>
        <w:t>.</w:t>
      </w:r>
    </w:p>
    <w:p w14:paraId="344C2745" w14:textId="77777777"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52159FD3" w14:textId="77777777" w:rsidR="00DD04EA" w:rsidRDefault="00DD04EA" w:rsidP="00DD04EA">
      <w:pPr>
        <w:pStyle w:val="ProductList-Body"/>
        <w:rPr>
          <w:i/>
          <w:sz w:val="16"/>
          <w:szCs w:val="16"/>
        </w:rPr>
      </w:pPr>
      <w:r>
        <w:rPr>
          <w:i/>
          <w:sz w:val="16"/>
          <w:szCs w:val="16"/>
          <w:vertAlign w:val="superscript"/>
        </w:rPr>
        <w:t>6</w:t>
      </w:r>
      <w:r>
        <w:rPr>
          <w:i/>
          <w:sz w:val="16"/>
          <w:szCs w:val="16"/>
        </w:rPr>
        <w:t xml:space="preserve"> Microsoft 365 Identity &amp; Threat Protection Suite obsahuje Windows Defender Advanced Threat Protection.</w:t>
      </w:r>
    </w:p>
    <w:p w14:paraId="21D00DDF" w14:textId="77777777" w:rsidR="00EA4477" w:rsidRPr="00F8798B" w:rsidRDefault="00EA4477" w:rsidP="00EA4477">
      <w:pPr>
        <w:pStyle w:val="ProductList-Body"/>
      </w:pPr>
    </w:p>
    <w:p w14:paraId="45B0F78F" w14:textId="32962BBC" w:rsidR="00EA4477" w:rsidRDefault="00EA4477" w:rsidP="00EA4477">
      <w:pPr>
        <w:pStyle w:val="ProductList-Offering1Heading"/>
      </w:pPr>
      <w:bookmarkStart w:id="232" w:name="_Toc503180510"/>
      <w:bookmarkStart w:id="233" w:name="_Toc2584005"/>
      <w:r w:rsidRPr="00F8798B">
        <w:t>Verejný sektor</w:t>
      </w:r>
      <w:bookmarkEnd w:id="232"/>
      <w:bookmarkEnd w:id="233"/>
    </w:p>
    <w:tbl>
      <w:tblPr>
        <w:tblW w:w="10872" w:type="dxa"/>
        <w:tblLayout w:type="fixed"/>
        <w:tblLook w:val="04A0" w:firstRow="1" w:lastRow="0" w:firstColumn="1" w:lastColumn="0" w:noHBand="0" w:noVBand="1"/>
      </w:tblPr>
      <w:tblGrid>
        <w:gridCol w:w="3870"/>
        <w:gridCol w:w="450"/>
        <w:gridCol w:w="450"/>
        <w:gridCol w:w="450"/>
        <w:gridCol w:w="540"/>
        <w:gridCol w:w="540"/>
        <w:gridCol w:w="720"/>
        <w:gridCol w:w="720"/>
        <w:gridCol w:w="720"/>
        <w:gridCol w:w="900"/>
        <w:gridCol w:w="810"/>
        <w:gridCol w:w="702"/>
      </w:tblGrid>
      <w:tr w:rsidR="00A87CAE" w14:paraId="18E156A5" w14:textId="77777777" w:rsidTr="00D93F2A">
        <w:trPr>
          <w:trHeight w:val="384"/>
          <w:tblHeader/>
        </w:trPr>
        <w:tc>
          <w:tcPr>
            <w:tcW w:w="3870" w:type="dxa"/>
            <w:vMerge w:val="restart"/>
            <w:tcBorders>
              <w:top w:val="nil"/>
              <w:left w:val="nil"/>
              <w:bottom w:val="dashSmallGap" w:sz="4" w:space="0" w:color="808080" w:themeColor="text1" w:themeTint="7F" w:themeShade="00"/>
              <w:right w:val="nil"/>
            </w:tcBorders>
            <w:vAlign w:val="bottom"/>
            <w:hideMark/>
          </w:tcPr>
          <w:p w14:paraId="499393CB" w14:textId="77777777" w:rsidR="00A87CAE" w:rsidRDefault="00A87CAE" w:rsidP="00D93F2A">
            <w:pPr>
              <w:pStyle w:val="ProductList-Body"/>
              <w:tabs>
                <w:tab w:val="clear" w:pos="158"/>
                <w:tab w:val="left" w:pos="720"/>
              </w:tabs>
              <w:spacing w:line="256" w:lineRule="auto"/>
              <w:ind w:left="-108"/>
              <w:rPr>
                <w:sz w:val="22"/>
              </w:rPr>
            </w:pPr>
            <w:r>
              <w:rPr>
                <w:sz w:val="22"/>
              </w:rPr>
              <w:t>Služba on-line</w:t>
            </w:r>
          </w:p>
        </w:tc>
        <w:tc>
          <w:tcPr>
            <w:tcW w:w="2430"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D999F53" w14:textId="77777777" w:rsidR="00A87CAE" w:rsidRPr="001F15CE" w:rsidRDefault="00A87CAE"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216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981FF0E" w14:textId="77777777" w:rsidR="00A87CAE" w:rsidRPr="001F15CE" w:rsidRDefault="00A87CAE"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1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B229601" w14:textId="77777777" w:rsidR="00A87CAE" w:rsidRPr="001F15CE" w:rsidRDefault="00A87CAE"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87CAE" w14:paraId="0434A6A0" w14:textId="77777777" w:rsidTr="00D93F2A">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17C5A6D9" w14:textId="77777777" w:rsidR="00A87CAE" w:rsidRDefault="00A87CAE" w:rsidP="00D93F2A">
            <w:pPr>
              <w:spacing w:after="0"/>
            </w:pP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EA16F"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A3E78F"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F71052"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39FC8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9A49C4"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0CEC4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D10DE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0E190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3D6E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8F55A" w14:textId="77777777" w:rsidR="00A87CAE" w:rsidRPr="006F1174"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A93A76"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87CAE" w14:paraId="3A12D657" w14:textId="77777777" w:rsidTr="00D93F2A">
        <w:trPr>
          <w:trHeight w:val="210"/>
        </w:trPr>
        <w:tc>
          <w:tcPr>
            <w:tcW w:w="3870" w:type="dxa"/>
            <w:tcBorders>
              <w:top w:val="nil"/>
              <w:left w:val="nil"/>
              <w:bottom w:val="dashSmallGap" w:sz="4" w:space="0" w:color="BFBFBF" w:themeColor="background1" w:themeShade="BF"/>
              <w:right w:val="nil"/>
            </w:tcBorders>
            <w:noWrap/>
            <w:vAlign w:val="center"/>
            <w:hideMark/>
          </w:tcPr>
          <w:p w14:paraId="72E8EF03"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62A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34D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993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70B2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3FC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09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189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EBC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ECBF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5A8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136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D72A0B4"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58C76"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884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BA82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E79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1F1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400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2401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0D4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3E8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C4E3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D76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10C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071ED6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8BDE6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D40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179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106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64A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AEB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709D7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6F3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47B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86C4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E1A6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3800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3EBC52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DACE3"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E4E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367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C0D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00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B2E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DA8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86D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51A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318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DE0F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348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945C18A"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6A73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62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B0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C5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888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9EF4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E12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779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E893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2DB5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4B8A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B91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16F49F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90F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38A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78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C56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88D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7C38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40B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332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FF1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0574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0C51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0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BBC492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24A1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0783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FE0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5C3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809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E48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54C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C79C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27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3F8D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5F1FC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332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1D74620"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F06C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EC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ED6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4DBE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3EF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4F4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0C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3F97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691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75B6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A115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967F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7509CA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AA251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0F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EA4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408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67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E77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B88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2BC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876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0D0E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A297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4CE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D42ED4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9748B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DE4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1E6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C87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6A1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806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AC4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D0A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406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B61C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1F47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D55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356A03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96470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F3D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796F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836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D007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8E1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85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80B1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E9F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4DCD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87FB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778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CF8FC60"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C3B8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4D86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EB4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67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D0D7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B9A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3FB4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B51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EB14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35E9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750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5C9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1D1506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F6C8D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4A5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135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BBF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17B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8B0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D26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77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512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600E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C551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9F4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432DFE5" w14:textId="77777777" w:rsidTr="00D93F2A">
        <w:trPr>
          <w:trHeight w:val="299"/>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5BFBC"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33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91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D6E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990E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946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25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BCC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0C03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9DE7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8135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B76A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858A1A" w14:textId="77777777" w:rsidTr="00D93F2A">
        <w:trPr>
          <w:trHeight w:val="222"/>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4331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31C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B9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B6F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4C04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422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E45A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6724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A2C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BFE6F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C848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4C6A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804A7C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0FB8F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804C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BCB0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81C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AFD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685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C85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C6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31C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9F58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DEF7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8D9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D335A3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A44F9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EB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4F1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6A6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052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69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A4B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926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C39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3FAA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36A5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3D3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258F1D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994E1"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1307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00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423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731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948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80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117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581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A209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9E9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C6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BB3A5A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2C10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60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7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FF2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A393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29D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B1E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C8D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C30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A501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E240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996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DB314C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E5EBD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5E6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3B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985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87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8A6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15C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246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280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3016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A6FB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D87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E28549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305BF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45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83B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064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BE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41E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E26E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C8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42C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5047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8E6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AE3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54B24F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136B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CBD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EF2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817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978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6CA6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E95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734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9FB1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3740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7315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E0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9A44B5F" w14:textId="77777777" w:rsidTr="00D93F2A">
        <w:trPr>
          <w:trHeight w:val="294"/>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D5E8F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6AE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471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2FC2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85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FC2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5ED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E5E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1A6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D1E4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FFA0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72C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9B2B11E"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EC587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BE9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A61F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C5E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368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1552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CBE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97A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2F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00A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7C23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361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65776E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19C3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305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0AF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36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73B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050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C4B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792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F38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8B68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E6A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43B3D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E07D55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E60D3"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563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E98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799E0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B18342"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564B3"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F50C2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E122CA"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096AB"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FE8D"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25EA8"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64167"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C2637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FA0E1" w14:textId="77777777" w:rsidR="00A87CAE"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B956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7D1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DB75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F46F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3559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6669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B145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8F54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64ED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AF10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DADD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p w14:paraId="09FEA78B"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Government/Education E5/A5 závisí od dostupnosti v príslušnej oblasti.</w:t>
      </w:r>
    </w:p>
    <w:bookmarkEnd w:id="230"/>
    <w:p w14:paraId="32E968A3" w14:textId="77777777" w:rsidR="009570F9" w:rsidRDefault="009570F9" w:rsidP="009570F9">
      <w:pPr>
        <w:pStyle w:val="ProductList-Body"/>
        <w:rPr>
          <w:i/>
          <w:sz w:val="16"/>
          <w:szCs w:val="16"/>
        </w:rPr>
      </w:pPr>
      <w:r>
        <w:rPr>
          <w:i/>
          <w:sz w:val="16"/>
          <w:szCs w:val="16"/>
          <w:vertAlign w:val="superscript"/>
        </w:rPr>
        <w:t>4</w:t>
      </w:r>
      <w:r w:rsidRPr="0076388C">
        <w:rPr>
          <w:i/>
          <w:sz w:val="16"/>
          <w:szCs w:val="16"/>
        </w:rPr>
        <w:t xml:space="preserve"> </w:t>
      </w:r>
      <w:r>
        <w:rPr>
          <w:i/>
          <w:sz w:val="16"/>
          <w:szCs w:val="16"/>
        </w:rPr>
        <w:t>Zahŕňa Microsoft 365 Education A3 s licenciou Core CAL.</w:t>
      </w:r>
    </w:p>
    <w:p w14:paraId="3F601593" w14:textId="77777777" w:rsidR="009570F9" w:rsidRPr="00CA6455" w:rsidRDefault="009570F9" w:rsidP="009570F9">
      <w:pPr>
        <w:pStyle w:val="ProductList-Body"/>
        <w:rPr>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2AC4E75E" w14:textId="77777777" w:rsidR="007045E9" w:rsidRPr="00903BB7" w:rsidRDefault="007045E9" w:rsidP="007045E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18231FF" w14:textId="77777777" w:rsidR="003F6A03" w:rsidRDefault="003F6A03" w:rsidP="00A914BF">
      <w:pPr>
        <w:pStyle w:val="ProductList-Body"/>
      </w:pPr>
    </w:p>
    <w:p w14:paraId="7B6DFDEF" w14:textId="190BB743" w:rsidR="007045E9" w:rsidRDefault="007045E9" w:rsidP="00A914BF">
      <w:pPr>
        <w:pStyle w:val="ProductList-Body"/>
        <w:sectPr w:rsidR="007045E9" w:rsidSect="00A61B2A">
          <w:footerReference w:type="first" r:id="rId76"/>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4" w:name="Attachment3"/>
      <w:bookmarkStart w:id="235" w:name="_Toc2584006"/>
      <w:r>
        <w:lastRenderedPageBreak/>
        <w:t>Príloha 3 – štandardné zmluvné klauzuly (spracovávatelia)</w:t>
      </w:r>
      <w:bookmarkEnd w:id="234"/>
      <w:bookmarkEnd w:id="235"/>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36" w:name="Attachment4"/>
      <w:bookmarkStart w:id="237" w:name="_Toc489605629"/>
      <w:bookmarkStart w:id="238" w:name="_Toc2584007"/>
      <w:r>
        <w:lastRenderedPageBreak/>
        <w:t>Príloha 4 – podmienky všeobecného nariadenia Európskej únie o ochrane údajov</w:t>
      </w:r>
      <w:bookmarkEnd w:id="236"/>
      <w:bookmarkEnd w:id="237"/>
      <w:bookmarkEnd w:id="238"/>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CDCFBC" w14:textId="77777777" w:rsidR="00F0599F" w:rsidRDefault="00F0599F" w:rsidP="009A573F">
      <w:pPr>
        <w:spacing w:after="0" w:line="240" w:lineRule="auto"/>
      </w:pPr>
      <w:r>
        <w:separator/>
      </w:r>
    </w:p>
  </w:endnote>
  <w:endnote w:type="continuationSeparator" w:id="0">
    <w:p w14:paraId="72C308CE" w14:textId="77777777" w:rsidR="00F0599F" w:rsidRDefault="00F0599F" w:rsidP="009A573F">
      <w:pPr>
        <w:spacing w:after="0" w:line="240" w:lineRule="auto"/>
      </w:pPr>
      <w:r>
        <w:continuationSeparator/>
      </w:r>
    </w:p>
  </w:endnote>
  <w:endnote w:type="continuationNotice" w:id="1">
    <w:p w14:paraId="08D1CE0B" w14:textId="77777777" w:rsidR="00F0599F" w:rsidRDefault="00F059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C072C" w:rsidRDefault="000C072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C072C" w:rsidRPr="00591643" w:rsidRDefault="000C072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C072C" w:rsidRPr="00C76DF3" w:rsidRDefault="00556BFB" w:rsidP="005C51AC">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C072C" w:rsidRPr="00C76DF3" w:rsidRDefault="000C072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C072C" w:rsidRPr="00C76DF3" w:rsidRDefault="00556BFB" w:rsidP="005C51AC">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C072C" w:rsidRPr="00C76DF3" w:rsidRDefault="000C072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C072C" w:rsidRPr="00C76DF3" w:rsidRDefault="00556BFB" w:rsidP="005C51AC">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C072C" w:rsidRPr="00C76DF3" w:rsidRDefault="000C072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C072C" w:rsidRPr="00C76DF3" w:rsidRDefault="00556BFB" w:rsidP="005C51AC">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C072C" w:rsidRPr="00C76DF3" w:rsidRDefault="00556BFB" w:rsidP="005C51AC">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C072C" w:rsidRPr="00C76DF3" w:rsidRDefault="00556BFB" w:rsidP="005C51AC">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7E537610" w14:textId="77777777" w:rsidR="000C072C" w:rsidRPr="00591643" w:rsidRDefault="000C072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C072C" w:rsidRPr="00E02137" w:rsidRDefault="00556BFB" w:rsidP="00F24FF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C072C" w:rsidRPr="00E02137" w:rsidRDefault="000C072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C072C" w:rsidRPr="00E02137" w:rsidRDefault="00556BFB" w:rsidP="00591643">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C072C" w:rsidRPr="00E02137" w:rsidRDefault="000C072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C072C" w:rsidRPr="00E02137" w:rsidRDefault="00556BFB" w:rsidP="003812FE">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C072C" w:rsidRPr="00E02137" w:rsidRDefault="000C072C"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C072C" w:rsidRPr="00E02137" w:rsidRDefault="00556BFB" w:rsidP="00591643">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C072C" w:rsidRPr="00E02137" w:rsidRDefault="00556BFB" w:rsidP="003812FE">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C072C" w:rsidRPr="00E02137" w:rsidRDefault="00556BFB" w:rsidP="003812FE">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1D89FB4" w14:textId="77777777" w:rsidR="000C072C" w:rsidRPr="00C41D64" w:rsidRDefault="000C072C">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C072C" w:rsidRPr="00E02137" w:rsidRDefault="00556BFB"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C072C" w:rsidRPr="00E02137" w:rsidRDefault="00556BFB"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C072C" w:rsidRPr="00E02137" w:rsidRDefault="00556BFB"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C072C" w:rsidRPr="00E02137" w:rsidRDefault="00556BFB"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C072C" w:rsidRPr="00E02137" w:rsidRDefault="00556BFB"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C072C" w:rsidRPr="00E02137" w:rsidRDefault="00556BFB"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1E8780D" w14:textId="77777777" w:rsidR="000C072C" w:rsidRPr="00C41D64" w:rsidRDefault="000C072C"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C072C" w:rsidRPr="00E02137" w:rsidRDefault="00556BFB"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C072C" w:rsidRPr="00E02137" w:rsidRDefault="00556BFB"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C072C" w:rsidRPr="00E02137" w:rsidRDefault="00556BFB"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C072C" w:rsidRPr="00E02137" w:rsidRDefault="00556BFB"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C072C" w:rsidRPr="00E02137" w:rsidRDefault="00556BFB"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C072C" w:rsidRPr="00E02137" w:rsidRDefault="00556BFB"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4D192FE" w14:textId="77777777" w:rsidR="000C072C" w:rsidRPr="00591643" w:rsidRDefault="000C072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C072C" w:rsidRPr="00E02137" w:rsidRDefault="00556BFB"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C072C" w:rsidRPr="00E02137" w:rsidRDefault="00556BFB"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C072C" w:rsidRPr="00E02137" w:rsidRDefault="00556BFB"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C072C" w:rsidRPr="00E02137" w:rsidRDefault="00556BFB"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C072C" w:rsidRPr="00E02137" w:rsidRDefault="00556BFB"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C072C" w:rsidRPr="00E02137" w:rsidRDefault="00556BFB"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72F4A22"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C072C" w:rsidRPr="00E02137" w:rsidRDefault="00556BFB"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C072C" w:rsidRPr="00E02137" w:rsidRDefault="00556BFB"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C072C" w:rsidRPr="00E02137" w:rsidRDefault="00556BFB"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C072C" w:rsidRPr="00E02137" w:rsidRDefault="00556BFB"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C072C" w:rsidRPr="00E02137" w:rsidRDefault="00556BFB"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C072C" w:rsidRPr="00E02137" w:rsidRDefault="00556BFB"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2E3BBEF" w14:textId="77777777" w:rsidR="000C072C" w:rsidRPr="00591643" w:rsidRDefault="000C072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C072C" w:rsidRPr="00E02137" w:rsidRDefault="00556BFB"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C072C" w:rsidRPr="00E02137" w:rsidRDefault="00556BFB"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C072C" w:rsidRPr="00E02137" w:rsidRDefault="00556BFB"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C072C" w:rsidRPr="00E02137" w:rsidRDefault="00556BFB"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C072C" w:rsidRPr="00E02137" w:rsidRDefault="00556BFB"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C072C" w:rsidRPr="00E02137" w:rsidRDefault="00556BFB"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709357"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7407A87B"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7DAC4" w14:textId="77777777" w:rsidR="000A17F5" w:rsidRPr="00E02137" w:rsidRDefault="00556BFB"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306F29"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56F8E" w14:textId="77777777" w:rsidR="000A17F5" w:rsidRPr="00E02137" w:rsidRDefault="00556BFB"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357792"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05D6" w14:textId="77777777" w:rsidR="000A17F5" w:rsidRPr="00E02137" w:rsidRDefault="00556BFB"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AA1CEDD"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9D240" w14:textId="77777777" w:rsidR="000A17F5" w:rsidRPr="00E02137" w:rsidRDefault="00556BFB"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38C3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35C3FD" w14:textId="77777777" w:rsidR="000A17F5" w:rsidRPr="00E02137" w:rsidRDefault="00556BFB"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C7D6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2BC1F" w14:textId="77777777" w:rsidR="000A17F5" w:rsidRPr="00E02137" w:rsidRDefault="00556BFB"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17423F46" w14:textId="77777777" w:rsidR="000A17F5" w:rsidRPr="00591643" w:rsidRDefault="000A17F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0A17F5" w:rsidRPr="00E02137" w:rsidRDefault="00556BFB"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0A17F5" w:rsidRPr="00E02137" w:rsidRDefault="00556BFB"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0A17F5" w:rsidRPr="00E02137" w:rsidRDefault="00556BFB"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0A17F5" w:rsidRPr="00E02137" w:rsidRDefault="00556BFB"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0A17F5" w:rsidRPr="00E02137" w:rsidRDefault="00556BFB"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0A17F5" w:rsidRPr="00E02137" w:rsidRDefault="00556BFB"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6C4045A3" w14:textId="77777777" w:rsidR="000A17F5" w:rsidRPr="00591643" w:rsidRDefault="000A17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0A17F5" w:rsidRPr="00591643" w:rsidRDefault="000A17F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C072C"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C072C" w:rsidRPr="00B22661" w:rsidRDefault="00556BFB" w:rsidP="004D7318">
          <w:pPr>
            <w:pStyle w:val="ProductList-OfferingBody"/>
            <w:ind w:left="-77" w:right="-73"/>
            <w:jc w:val="center"/>
            <w:rPr>
              <w:rStyle w:val="LogoportDoNotTranslate"/>
              <w:rFonts w:asciiTheme="minorHAnsi" w:hAnsiTheme="minorHAnsi"/>
              <w:sz w:val="14"/>
              <w:szCs w:val="14"/>
            </w:rPr>
          </w:pPr>
          <w:hyperlink w:anchor="TableofContents" w:history="1">
            <w:r w:rsidR="000C072C"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C072C" w:rsidRPr="00990DE4" w:rsidRDefault="000C072C"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C072C" w:rsidRPr="00990DE4" w:rsidRDefault="00556BFB" w:rsidP="004D7318">
          <w:pPr>
            <w:pStyle w:val="ProductList-OfferingBody"/>
            <w:ind w:left="-72" w:right="-74"/>
            <w:jc w:val="center"/>
            <w:rPr>
              <w:rStyle w:val="LogoportDoNotTranslate"/>
            </w:rPr>
          </w:pPr>
          <w:hyperlink w:anchor="Introduction" w:history="1">
            <w:r w:rsidR="000C072C"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C072C" w:rsidRPr="00990DE4" w:rsidRDefault="000C072C"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C072C" w:rsidRPr="00990DE4" w:rsidRDefault="00556BFB" w:rsidP="004D7318">
          <w:pPr>
            <w:pStyle w:val="ProductList-OfferingBody"/>
            <w:ind w:left="-72" w:right="-75"/>
            <w:jc w:val="center"/>
            <w:rPr>
              <w:rStyle w:val="LogoportDoNotTranslate"/>
            </w:rPr>
          </w:pPr>
          <w:hyperlink w:anchor="GeneralTerms" w:history="1">
            <w:r w:rsidR="000C072C"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C072C" w:rsidRPr="00990DE4" w:rsidRDefault="000C072C"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C072C" w:rsidRPr="00990DE4" w:rsidRDefault="00556BFB" w:rsidP="004D7318">
          <w:pPr>
            <w:pStyle w:val="ProductList-OfferingBody"/>
            <w:ind w:left="-72" w:right="-77"/>
            <w:jc w:val="center"/>
            <w:rPr>
              <w:rStyle w:val="LogoportDoNotTranslate"/>
            </w:rPr>
          </w:pPr>
          <w:hyperlink w:anchor="PrivacyandSecurityTerms" w:history="1">
            <w:r w:rsidR="000C072C"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C072C" w:rsidRPr="00990DE4" w:rsidRDefault="00556BFB" w:rsidP="004D7318">
          <w:pPr>
            <w:pStyle w:val="ProductList-OfferingBody"/>
            <w:ind w:left="-72" w:right="-77"/>
            <w:jc w:val="center"/>
            <w:rPr>
              <w:rStyle w:val="LogoportDoNotTranslate"/>
            </w:rPr>
          </w:pPr>
          <w:hyperlink w:anchor="OnlineServiceSpecificTerms" w:history="1">
            <w:r w:rsidR="000C072C"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C072C" w:rsidRPr="00990DE4" w:rsidRDefault="00556BFB" w:rsidP="004D7318">
          <w:pPr>
            <w:pStyle w:val="ProductList-OfferingBody"/>
            <w:ind w:left="-72" w:right="-76"/>
            <w:jc w:val="center"/>
            <w:rPr>
              <w:rStyle w:val="LogoportDoNotTranslate"/>
            </w:rPr>
          </w:pPr>
          <w:hyperlink w:anchor="Attachment1" w:history="1">
            <w:r w:rsidR="000C072C" w:rsidRPr="00300200">
              <w:rPr>
                <w:rStyle w:val="Hyperlink"/>
              </w:rPr>
              <w:t>Príloha</w:t>
            </w:r>
          </w:hyperlink>
        </w:p>
      </w:tc>
    </w:tr>
  </w:tbl>
  <w:p w14:paraId="6E136BDD" w14:textId="77777777" w:rsidR="000C072C" w:rsidRPr="00990DE4" w:rsidRDefault="000C072C"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0C072C" w:rsidRPr="00C76DF3" w:rsidRDefault="00556BFB"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0C072C" w:rsidRPr="00C76DF3" w:rsidRDefault="00556BFB"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0C072C" w:rsidRPr="00C76DF3" w:rsidRDefault="00556BFB"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0C072C" w:rsidRPr="00C76DF3" w:rsidRDefault="00556BFB"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0C072C" w:rsidRPr="00C76DF3" w:rsidRDefault="00556BFB"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0C072C" w:rsidRPr="00C76DF3" w:rsidRDefault="00556BFB"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32F5C51C" w14:textId="77777777" w:rsidR="000C072C" w:rsidRPr="00591643" w:rsidRDefault="000C072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C072C" w:rsidRPr="00E02137" w:rsidRDefault="00556BFB"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C072C" w:rsidRPr="00E02137" w:rsidRDefault="00556BFB"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C072C" w:rsidRPr="00E02137" w:rsidRDefault="00556BFB"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C072C" w:rsidRPr="00E02137" w:rsidRDefault="00556BFB"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C072C" w:rsidRPr="00E02137" w:rsidRDefault="00556BFB"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C072C" w:rsidRPr="00E02137" w:rsidRDefault="00556BFB"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3796D911" w14:textId="77777777" w:rsidR="000C072C" w:rsidRPr="00591643" w:rsidRDefault="000C072C"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C072C" w:rsidRPr="00C76DF3" w:rsidRDefault="00556BFB"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C072C" w:rsidRPr="00C76DF3" w:rsidRDefault="00556BFB"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C072C" w:rsidRPr="00C76DF3" w:rsidRDefault="00556BFB"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C072C" w:rsidRPr="00C76DF3" w:rsidRDefault="00556BFB"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C072C" w:rsidRPr="00C76DF3" w:rsidRDefault="00556BFB"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C072C" w:rsidRPr="00C76DF3" w:rsidRDefault="00556BFB"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264CFAAA" w14:textId="77777777" w:rsidR="000C072C" w:rsidRPr="00591643" w:rsidRDefault="000C072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C072C" w:rsidRPr="00E02137" w:rsidRDefault="00556BFB"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C072C" w:rsidRPr="00E02137" w:rsidRDefault="00556BFB"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C072C" w:rsidRPr="00E02137" w:rsidRDefault="00556BFB"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C072C" w:rsidRPr="00E02137" w:rsidRDefault="00556BFB"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C072C" w:rsidRPr="00E02137" w:rsidRDefault="00556BFB"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C072C" w:rsidRPr="00E02137" w:rsidRDefault="00556BFB"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C8E1CF8" w14:textId="77777777" w:rsidR="000C072C" w:rsidRPr="00591643" w:rsidRDefault="000C072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C072C" w:rsidRPr="00C76DF3" w:rsidRDefault="00556BFB"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C072C" w:rsidRPr="00C76DF3" w:rsidRDefault="00556BFB"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C072C" w:rsidRPr="00C76DF3" w:rsidRDefault="00556BFB"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C072C" w:rsidRPr="00C76DF3" w:rsidRDefault="00556BFB"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C072C" w:rsidRPr="00C76DF3" w:rsidRDefault="00556BFB"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C072C" w:rsidRPr="00C76DF3" w:rsidRDefault="00556BFB"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1282F5AF" w14:textId="77777777" w:rsidR="000C072C" w:rsidRPr="00591643" w:rsidRDefault="000C072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C072C" w:rsidRPr="00E02137" w:rsidRDefault="00556BFB"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C072C" w:rsidRPr="00E02137" w:rsidRDefault="00556BFB"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C072C" w:rsidRPr="00E02137" w:rsidRDefault="00556BFB"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C072C" w:rsidRPr="00E02137" w:rsidRDefault="00556BFB"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C072C" w:rsidRPr="00E02137" w:rsidRDefault="00556BFB"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C072C" w:rsidRPr="00E02137" w:rsidRDefault="00556BFB"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3E862D5" w14:textId="77777777" w:rsidR="000C072C" w:rsidRPr="00591643" w:rsidRDefault="000C072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C072C" w:rsidRPr="00E02137" w:rsidRDefault="00556BFB"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C072C" w:rsidRPr="00E02137" w:rsidRDefault="00556BFB"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C072C" w:rsidRPr="00E02137" w:rsidRDefault="00556BFB"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C072C" w:rsidRPr="00E02137" w:rsidRDefault="00556BFB"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C072C" w:rsidRPr="00E02137" w:rsidRDefault="00556BFB"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C072C" w:rsidRPr="00E02137" w:rsidRDefault="00556BFB"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7F5F0F5" w14:textId="77777777" w:rsidR="000C072C" w:rsidRPr="00591643" w:rsidRDefault="000C072C"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C072C" w:rsidRPr="00E02137" w:rsidRDefault="00556BFB"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C072C" w:rsidRPr="00E02137" w:rsidRDefault="00556BFB"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C072C" w:rsidRPr="00E02137" w:rsidRDefault="00556BFB"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C072C" w:rsidRPr="00E02137" w:rsidRDefault="00556BFB"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C072C" w:rsidRPr="00E02137" w:rsidRDefault="00556BFB"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C072C" w:rsidRPr="00E02137" w:rsidRDefault="00556BFB"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13F17D1" w14:textId="77777777" w:rsidR="000C072C" w:rsidRPr="00591643" w:rsidRDefault="000C072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C072C" w:rsidRPr="00E02137" w:rsidRDefault="00556BFB" w:rsidP="006254CC">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C072C" w:rsidRPr="00E02137" w:rsidRDefault="000C072C"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C072C" w:rsidRPr="00E02137" w:rsidRDefault="00556BFB" w:rsidP="006254CC">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C072C" w:rsidRPr="00E02137" w:rsidRDefault="000C072C"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C072C" w:rsidRPr="00E02137" w:rsidRDefault="00556BFB" w:rsidP="006254CC">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C072C" w:rsidRPr="00E02137" w:rsidRDefault="000C072C"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C072C" w:rsidRPr="00E02137" w:rsidRDefault="00556BFB" w:rsidP="006254CC">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C072C" w:rsidRPr="00E02137" w:rsidRDefault="00556BFB" w:rsidP="006254CC">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C072C" w:rsidRPr="00E02137" w:rsidRDefault="00556BFB" w:rsidP="006254CC">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21AC37DA" w14:textId="77777777" w:rsidR="000C072C" w:rsidRPr="00591643" w:rsidRDefault="000C072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7DA6F4" w14:textId="77777777" w:rsidR="00F0599F" w:rsidRDefault="00F0599F" w:rsidP="009A573F">
      <w:pPr>
        <w:spacing w:after="0" w:line="240" w:lineRule="auto"/>
      </w:pPr>
      <w:r>
        <w:separator/>
      </w:r>
    </w:p>
  </w:footnote>
  <w:footnote w:type="continuationSeparator" w:id="0">
    <w:p w14:paraId="44FE2D1B" w14:textId="77777777" w:rsidR="00F0599F" w:rsidRDefault="00F0599F" w:rsidP="009A573F">
      <w:pPr>
        <w:spacing w:after="0" w:line="240" w:lineRule="auto"/>
      </w:pPr>
      <w:r>
        <w:continuationSeparator/>
      </w:r>
    </w:p>
  </w:footnote>
  <w:footnote w:type="continuationNotice" w:id="1">
    <w:p w14:paraId="56032FA4" w14:textId="77777777" w:rsidR="00F0599F" w:rsidRDefault="00F0599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C072C" w:rsidRPr="004D27A6" w:rsidRDefault="000C072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22870851"/>
      <w:docPartObj>
        <w:docPartGallery w:val="Page Numbers (Top of Page)"/>
        <w:docPartUnique/>
      </w:docPartObj>
    </w:sdtPr>
    <w:sdtEndPr/>
    <w:sdtContent>
      <w:p w14:paraId="2CA2F500" w14:textId="67D683C3" w:rsidR="000C072C" w:rsidRPr="00DD04EA" w:rsidRDefault="00556BFB" w:rsidP="00DD04EA">
        <w:pPr>
          <w:pStyle w:val="ProductList-Body"/>
          <w:tabs>
            <w:tab w:val="right" w:pos="10800"/>
          </w:tabs>
          <w:spacing w:before="20" w:after="20"/>
          <w:ind w:left="-14" w:right="-101"/>
          <w:rPr>
            <w:sz w:val="16"/>
            <w:szCs w:val="16"/>
          </w:rPr>
        </w:pPr>
        <w:sdt>
          <w:sdtPr>
            <w:rPr>
              <w:sz w:val="16"/>
              <w:szCs w:val="16"/>
            </w:rPr>
            <w:id w:val="352076367"/>
            <w:docPartObj>
              <w:docPartGallery w:val="Page Numbers (Top of Page)"/>
              <w:docPartUnique/>
            </w:docPartObj>
          </w:sdtPr>
          <w:sdtEndPr/>
          <w:sdtContent>
            <w:r w:rsidR="00DD04EA" w:rsidRPr="00DD04EA">
              <w:rPr>
                <w:sz w:val="16"/>
                <w:szCs w:val="16"/>
              </w:rPr>
              <w:t xml:space="preserve">Multilicenčné podmienky poskytovania služieb on-line spoločnosti Microsoft (slovenská, </w:t>
            </w:r>
            <w:r w:rsidR="007045E9">
              <w:rPr>
                <w:sz w:val="16"/>
              </w:rPr>
              <w:t xml:space="preserve">marec </w:t>
            </w:r>
            <w:r w:rsidR="00DD04EA" w:rsidRPr="00DD04EA">
              <w:rPr>
                <w:sz w:val="16"/>
                <w:szCs w:val="16"/>
              </w:rPr>
              <w:t>2019)</w:t>
            </w:r>
          </w:sdtContent>
        </w:sdt>
        <w:r w:rsidR="00DD04EA" w:rsidRPr="00DD04EA">
          <w:rPr>
            <w:sz w:val="16"/>
            <w:szCs w:val="16"/>
          </w:rPr>
          <w:tab/>
        </w:r>
        <w:r w:rsidR="00DD04EA" w:rsidRPr="00DD04EA">
          <w:rPr>
            <w:sz w:val="16"/>
            <w:szCs w:val="16"/>
          </w:rPr>
          <w:fldChar w:fldCharType="begin"/>
        </w:r>
        <w:r w:rsidR="00DD04EA" w:rsidRPr="00DD04EA">
          <w:rPr>
            <w:sz w:val="16"/>
            <w:szCs w:val="16"/>
          </w:rPr>
          <w:instrText xml:space="preserve"> PAGE   \* MERGEFORMAT </w:instrText>
        </w:r>
        <w:r w:rsidR="00DD04EA" w:rsidRPr="00DD04EA">
          <w:rPr>
            <w:sz w:val="16"/>
            <w:szCs w:val="16"/>
          </w:rPr>
          <w:fldChar w:fldCharType="separate"/>
        </w:r>
        <w:r w:rsidR="00DD04EA">
          <w:rPr>
            <w:sz w:val="16"/>
            <w:szCs w:val="16"/>
          </w:rPr>
          <w:t>2</w:t>
        </w:r>
        <w:r w:rsidR="00DD04EA" w:rsidRPr="00DD04EA">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18685FAE" w:rsidR="000C072C" w:rsidRPr="00DD04EA" w:rsidRDefault="00556BFB"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r w:rsidR="000C072C" w:rsidRPr="00DD04EA">
              <w:rPr>
                <w:sz w:val="16"/>
                <w:szCs w:val="16"/>
              </w:rPr>
              <w:t>Multilicenčné podmienky poskytovania služieb on-line spoločnosti Microsoft (</w:t>
            </w:r>
            <w:r w:rsidR="00BA6241" w:rsidRPr="00DD04EA">
              <w:rPr>
                <w:sz w:val="16"/>
                <w:szCs w:val="16"/>
              </w:rPr>
              <w:t>slovenská</w:t>
            </w:r>
            <w:r w:rsidR="000C072C" w:rsidRPr="00DD04EA">
              <w:rPr>
                <w:sz w:val="16"/>
                <w:szCs w:val="16"/>
              </w:rPr>
              <w:t xml:space="preserve">, </w:t>
            </w:r>
            <w:r w:rsidR="007045E9">
              <w:rPr>
                <w:sz w:val="16"/>
              </w:rPr>
              <w:t xml:space="preserve">marec </w:t>
            </w:r>
            <w:r w:rsidR="00087DF3" w:rsidRPr="00DD04EA">
              <w:rPr>
                <w:sz w:val="16"/>
                <w:szCs w:val="16"/>
              </w:rPr>
              <w:t>2019</w:t>
            </w:r>
            <w:r w:rsidR="000C072C" w:rsidRPr="00DD04EA">
              <w:rPr>
                <w:sz w:val="16"/>
                <w:szCs w:val="16"/>
              </w:rPr>
              <w:t>)</w:t>
            </w:r>
          </w:sdtContent>
        </w:sdt>
        <w:r w:rsidR="000C072C" w:rsidRPr="00DD04EA">
          <w:rPr>
            <w:sz w:val="16"/>
            <w:szCs w:val="16"/>
          </w:rPr>
          <w:tab/>
        </w:r>
        <w:r w:rsidR="000C072C" w:rsidRPr="00DD04EA">
          <w:rPr>
            <w:sz w:val="16"/>
            <w:szCs w:val="16"/>
          </w:rPr>
          <w:fldChar w:fldCharType="begin"/>
        </w:r>
        <w:r w:rsidR="000C072C" w:rsidRPr="00DD04EA">
          <w:rPr>
            <w:sz w:val="16"/>
            <w:szCs w:val="16"/>
          </w:rPr>
          <w:instrText xml:space="preserve"> PAGE   \* MERGEFORMAT </w:instrText>
        </w:r>
        <w:r w:rsidR="000C072C" w:rsidRPr="00DD04EA">
          <w:rPr>
            <w:sz w:val="16"/>
            <w:szCs w:val="16"/>
          </w:rPr>
          <w:fldChar w:fldCharType="separate"/>
        </w:r>
        <w:r w:rsidR="000C072C" w:rsidRPr="00DD04EA">
          <w:rPr>
            <w:sz w:val="16"/>
            <w:szCs w:val="16"/>
          </w:rPr>
          <w:t>2</w:t>
        </w:r>
        <w:r w:rsidR="000C072C" w:rsidRPr="00DD04E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yy0aRLCXVQaiZo5fj0aZywJlX4TH8Fqo4Jv3MDbJAtAy6ECCdxoo4NrBeLm45HLlGwkPv+oCgiTUipm79xSEDQ==" w:salt="GNDcJjcMSgFueYB0zE5pl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5D21"/>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51CC"/>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570F9"/>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06DD8"/>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04EA"/>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1.xm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s://haadminstoragedev.blob.core.windows.net/docs/HBS%20Preview%20Disclaimer%20and%20Acknowledgment%20(181113).pdf" TargetMode="External"/><Relationship Id="rId68" Type="http://schemas.openxmlformats.org/officeDocument/2006/relationships/footer" Target="footer19.xml"/><Relationship Id="rId76" Type="http://schemas.openxmlformats.org/officeDocument/2006/relationships/footer" Target="footer22.xml"/><Relationship Id="rId7" Type="http://schemas.openxmlformats.org/officeDocument/2006/relationships/endnotes" Target="endnotes.xml"/><Relationship Id="rId71" Type="http://schemas.openxmlformats.org/officeDocument/2006/relationships/hyperlink" Target="http://go.microsoft.com/fwlink/?linkid=248532"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6.xml"/><Relationship Id="rId66" Type="http://schemas.openxmlformats.org/officeDocument/2006/relationships/hyperlink" Target="http://go.microsoft.com/?linkid=9839206" TargetMode="External"/><Relationship Id="rId74" Type="http://schemas.openxmlformats.org/officeDocument/2006/relationships/footer" Target="footer21.xm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help.github.com/articles/github-privacy-statement/"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hyperlink" Target="https://aka.ms/github_terms" TargetMode="External"/><Relationship Id="rId65" Type="http://schemas.openxmlformats.org/officeDocument/2006/relationships/footer" Target="footer18.xml"/><Relationship Id="rId73" Type="http://schemas.openxmlformats.org/officeDocument/2006/relationships/footer" Target="footer20.xm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2.xml"/><Relationship Id="rId56" Type="http://schemas.openxmlformats.org/officeDocument/2006/relationships/footer" Target="footer14.xml"/><Relationship Id="rId64" Type="http://schemas.openxmlformats.org/officeDocument/2006/relationships/footer" Target="footer17.xml"/><Relationship Id="rId69" Type="http://schemas.openxmlformats.org/officeDocument/2006/relationships/hyperlink" Target="http://go.microsoft.com/?linkid=9710837" TargetMode="External"/><Relationship Id="rId77"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3.xml"/><Relationship Id="rId72"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icrosoft.com/itacademy" TargetMode="External"/><Relationship Id="rId20" Type="http://schemas.openxmlformats.org/officeDocument/2006/relationships/footer" Target="footer6.xml"/><Relationship Id="rId41" Type="http://schemas.openxmlformats.org/officeDocument/2006/relationships/footer" Target="footer10.xml"/><Relationship Id="rId54" Type="http://schemas.openxmlformats.org/officeDocument/2006/relationships/hyperlink" Target="https://aka.ms/bingmapsplatformsdks/" TargetMode="External"/><Relationship Id="rId62" Type="http://schemas.openxmlformats.org/officeDocument/2006/relationships/hyperlink" Target="https://aka.ms/github_terms" TargetMode="External"/><Relationship Id="rId70" Type="http://schemas.openxmlformats.org/officeDocument/2006/relationships/hyperlink" Target="http://go.microsoft.com/fwlink/?LinkID=248686" TargetMode="External"/><Relationship Id="rId75"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linkid=9839206" TargetMode="External"/><Relationship Id="rId57" Type="http://schemas.openxmlformats.org/officeDocument/2006/relationships/footer" Target="footer1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D19BF0-543C-4011-95F0-22DE977DD9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29091</Words>
  <Characters>165820</Characters>
  <Application>Microsoft Office Word</Application>
  <DocSecurity>8</DocSecurity>
  <Lines>1381</Lines>
  <Paragraphs>389</Paragraphs>
  <ScaleCrop>false</ScaleCrop>
  <LinksUpToDate>false</LinksUpToDate>
  <CharactersWithSpaces>194522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2019-03-04T17:26:00Z</dcterms:created>
  <dcterms:modified xsi:type="dcterms:W3CDTF">2019-03-04T17:26:00Z</dcterms:modified>
</cp:coreProperties>
</file>