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6B45996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BD40C1">
        <w:rPr>
          <w:rFonts w:asciiTheme="majorHAnsi" w:hAnsiTheme="majorHAnsi"/>
          <w:color w:val="FFFFFF" w:themeColor="background1"/>
          <w:sz w:val="72"/>
          <w:szCs w:val="72"/>
        </w:rPr>
        <w:t>novem</w:t>
      </w:r>
      <w:r w:rsidR="004E1B53">
        <w:rPr>
          <w:rFonts w:asciiTheme="majorHAnsi" w:hAnsiTheme="majorHAnsi"/>
          <w:color w:val="FFFFFF" w:themeColor="background1"/>
          <w:sz w:val="72"/>
          <w:szCs w:val="72"/>
        </w:rPr>
        <w:t xml:space="preserve">bra </w:t>
      </w:r>
      <w:r w:rsidR="003F6A03">
        <w:rPr>
          <w:rFonts w:asciiTheme="majorHAnsi" w:hAnsiTheme="majorHAnsi"/>
          <w:color w:val="FFFFFF" w:themeColor="background1"/>
          <w:sz w:val="72"/>
          <w:szCs w:val="72"/>
        </w:rPr>
        <w:t>2017</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5C07F038" w14:textId="4B4D3AEA" w:rsidR="00F474D9" w:rsidRDefault="00A430D3">
      <w:pPr>
        <w:pStyle w:val="TOC1"/>
        <w:tabs>
          <w:tab w:val="right" w:leader="dot" w:pos="5030"/>
        </w:tabs>
        <w:rPr>
          <w:rFonts w:eastAsiaTheme="minorEastAsia"/>
          <w:b w:val="0"/>
          <w:caps w:val="0"/>
          <w:noProof/>
          <w:sz w:val="22"/>
          <w:lang w:val="en-US" w:eastAsia="en-US" w:bidi="ar-SA"/>
        </w:rPr>
      </w:pPr>
      <w:r w:rsidRPr="006254CC">
        <w:rPr>
          <w:rFonts w:cstheme="minorHAnsi"/>
        </w:rPr>
        <w:fldChar w:fldCharType="begin"/>
      </w:r>
      <w:r w:rsidRPr="006254CC">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254CC">
        <w:rPr>
          <w:rFonts w:cstheme="minorHAnsi"/>
        </w:rPr>
        <w:fldChar w:fldCharType="separate"/>
      </w:r>
      <w:hyperlink w:anchor="_Toc496731072" w:history="1">
        <w:r w:rsidR="00F474D9" w:rsidRPr="00904AB2">
          <w:rPr>
            <w:rStyle w:val="Hyperlink"/>
            <w:noProof/>
          </w:rPr>
          <w:t>Úvod</w:t>
        </w:r>
        <w:r w:rsidR="00F474D9">
          <w:rPr>
            <w:noProof/>
            <w:webHidden/>
          </w:rPr>
          <w:tab/>
        </w:r>
        <w:r w:rsidR="00F474D9">
          <w:rPr>
            <w:noProof/>
            <w:webHidden/>
          </w:rPr>
          <w:fldChar w:fldCharType="begin"/>
        </w:r>
        <w:r w:rsidR="00F474D9">
          <w:rPr>
            <w:noProof/>
            <w:webHidden/>
          </w:rPr>
          <w:instrText xml:space="preserve"> PAGEREF _Toc496731072 \h </w:instrText>
        </w:r>
        <w:r w:rsidR="00F474D9">
          <w:rPr>
            <w:noProof/>
            <w:webHidden/>
          </w:rPr>
        </w:r>
        <w:r w:rsidR="00F474D9">
          <w:rPr>
            <w:noProof/>
            <w:webHidden/>
          </w:rPr>
          <w:fldChar w:fldCharType="separate"/>
        </w:r>
        <w:r w:rsidR="00F474D9">
          <w:rPr>
            <w:noProof/>
            <w:webHidden/>
          </w:rPr>
          <w:t>3</w:t>
        </w:r>
        <w:r w:rsidR="00F474D9">
          <w:rPr>
            <w:noProof/>
            <w:webHidden/>
          </w:rPr>
          <w:fldChar w:fldCharType="end"/>
        </w:r>
      </w:hyperlink>
    </w:p>
    <w:p w14:paraId="37978EB4" w14:textId="75C6D302" w:rsidR="00F474D9" w:rsidRDefault="00B34752">
      <w:pPr>
        <w:pStyle w:val="TOC3"/>
        <w:rPr>
          <w:rFonts w:eastAsiaTheme="minorEastAsia"/>
          <w:b w:val="0"/>
          <w:smallCaps w:val="0"/>
          <w:sz w:val="22"/>
          <w:lang w:val="en-US" w:eastAsia="en-US" w:bidi="ar-SA"/>
        </w:rPr>
      </w:pPr>
      <w:hyperlink w:anchor="_Toc496731073" w:history="1">
        <w:r w:rsidR="00F474D9" w:rsidRPr="00904AB2">
          <w:rPr>
            <w:rStyle w:val="Hyperlink"/>
          </w:rPr>
          <w:t>Predchádzajúce verzie</w:t>
        </w:r>
        <w:r w:rsidR="00F474D9">
          <w:rPr>
            <w:webHidden/>
          </w:rPr>
          <w:tab/>
        </w:r>
        <w:r w:rsidR="00F474D9">
          <w:rPr>
            <w:webHidden/>
          </w:rPr>
          <w:fldChar w:fldCharType="begin"/>
        </w:r>
        <w:r w:rsidR="00F474D9">
          <w:rPr>
            <w:webHidden/>
          </w:rPr>
          <w:instrText xml:space="preserve"> PAGEREF _Toc496731073 \h </w:instrText>
        </w:r>
        <w:r w:rsidR="00F474D9">
          <w:rPr>
            <w:webHidden/>
          </w:rPr>
        </w:r>
        <w:r w:rsidR="00F474D9">
          <w:rPr>
            <w:webHidden/>
          </w:rPr>
          <w:fldChar w:fldCharType="separate"/>
        </w:r>
        <w:r w:rsidR="00F474D9">
          <w:rPr>
            <w:webHidden/>
          </w:rPr>
          <w:t>3</w:t>
        </w:r>
        <w:r w:rsidR="00F474D9">
          <w:rPr>
            <w:webHidden/>
          </w:rPr>
          <w:fldChar w:fldCharType="end"/>
        </w:r>
      </w:hyperlink>
    </w:p>
    <w:p w14:paraId="4C4A5A9E" w14:textId="56251917" w:rsidR="00F474D9" w:rsidRDefault="00B34752">
      <w:pPr>
        <w:pStyle w:val="TOC3"/>
        <w:rPr>
          <w:rFonts w:eastAsiaTheme="minorEastAsia"/>
          <w:b w:val="0"/>
          <w:smallCaps w:val="0"/>
          <w:sz w:val="22"/>
          <w:lang w:val="en-US" w:eastAsia="en-US" w:bidi="ar-SA"/>
        </w:rPr>
      </w:pPr>
      <w:hyperlink w:anchor="_Toc496731074" w:history="1">
        <w:r w:rsidR="00F474D9" w:rsidRPr="00904AB2">
          <w:rPr>
            <w:rStyle w:val="Hyperlink"/>
          </w:rPr>
          <w:t>Vysvetlenia a súhrn zmien</w:t>
        </w:r>
        <w:r w:rsidR="00F474D9">
          <w:rPr>
            <w:webHidden/>
          </w:rPr>
          <w:tab/>
        </w:r>
        <w:r w:rsidR="00F474D9">
          <w:rPr>
            <w:webHidden/>
          </w:rPr>
          <w:fldChar w:fldCharType="begin"/>
        </w:r>
        <w:r w:rsidR="00F474D9">
          <w:rPr>
            <w:webHidden/>
          </w:rPr>
          <w:instrText xml:space="preserve"> PAGEREF _Toc496731074 \h </w:instrText>
        </w:r>
        <w:r w:rsidR="00F474D9">
          <w:rPr>
            <w:webHidden/>
          </w:rPr>
        </w:r>
        <w:r w:rsidR="00F474D9">
          <w:rPr>
            <w:webHidden/>
          </w:rPr>
          <w:fldChar w:fldCharType="separate"/>
        </w:r>
        <w:r w:rsidR="00F474D9">
          <w:rPr>
            <w:webHidden/>
          </w:rPr>
          <w:t>3</w:t>
        </w:r>
        <w:r w:rsidR="00F474D9">
          <w:rPr>
            <w:webHidden/>
          </w:rPr>
          <w:fldChar w:fldCharType="end"/>
        </w:r>
      </w:hyperlink>
    </w:p>
    <w:p w14:paraId="5B834753" w14:textId="6DADB34F" w:rsidR="00F474D9" w:rsidRDefault="00B34752">
      <w:pPr>
        <w:pStyle w:val="TOC1"/>
        <w:tabs>
          <w:tab w:val="right" w:leader="dot" w:pos="5030"/>
        </w:tabs>
        <w:rPr>
          <w:rFonts w:eastAsiaTheme="minorEastAsia"/>
          <w:b w:val="0"/>
          <w:caps w:val="0"/>
          <w:noProof/>
          <w:sz w:val="22"/>
          <w:lang w:val="en-US" w:eastAsia="en-US" w:bidi="ar-SA"/>
        </w:rPr>
      </w:pPr>
      <w:hyperlink w:anchor="_Toc496731075" w:history="1">
        <w:r w:rsidR="00F474D9" w:rsidRPr="00904AB2">
          <w:rPr>
            <w:rStyle w:val="Hyperlink"/>
            <w:noProof/>
          </w:rPr>
          <w:t>Všeobecné podmienky</w:t>
        </w:r>
        <w:r w:rsidR="00F474D9">
          <w:rPr>
            <w:noProof/>
            <w:webHidden/>
          </w:rPr>
          <w:tab/>
        </w:r>
        <w:r w:rsidR="00F474D9">
          <w:rPr>
            <w:noProof/>
            <w:webHidden/>
          </w:rPr>
          <w:fldChar w:fldCharType="begin"/>
        </w:r>
        <w:r w:rsidR="00F474D9">
          <w:rPr>
            <w:noProof/>
            <w:webHidden/>
          </w:rPr>
          <w:instrText xml:space="preserve"> PAGEREF _Toc496731075 \h </w:instrText>
        </w:r>
        <w:r w:rsidR="00F474D9">
          <w:rPr>
            <w:noProof/>
            <w:webHidden/>
          </w:rPr>
        </w:r>
        <w:r w:rsidR="00F474D9">
          <w:rPr>
            <w:noProof/>
            <w:webHidden/>
          </w:rPr>
          <w:fldChar w:fldCharType="separate"/>
        </w:r>
        <w:r w:rsidR="00F474D9">
          <w:rPr>
            <w:noProof/>
            <w:webHidden/>
          </w:rPr>
          <w:t>4</w:t>
        </w:r>
        <w:r w:rsidR="00F474D9">
          <w:rPr>
            <w:noProof/>
            <w:webHidden/>
          </w:rPr>
          <w:fldChar w:fldCharType="end"/>
        </w:r>
      </w:hyperlink>
    </w:p>
    <w:p w14:paraId="56541285" w14:textId="5258F183" w:rsidR="00F474D9" w:rsidRDefault="00B34752">
      <w:pPr>
        <w:pStyle w:val="TOC5"/>
        <w:tabs>
          <w:tab w:val="right" w:leader="dot" w:pos="5030"/>
        </w:tabs>
        <w:rPr>
          <w:rFonts w:eastAsiaTheme="minorEastAsia"/>
          <w:noProof/>
          <w:sz w:val="22"/>
          <w:lang w:val="en-US" w:eastAsia="en-US" w:bidi="ar-SA"/>
        </w:rPr>
      </w:pPr>
      <w:hyperlink w:anchor="_Toc496731076" w:history="1">
        <w:r w:rsidR="00F474D9" w:rsidRPr="00904AB2">
          <w:rPr>
            <w:rStyle w:val="Hyperlink"/>
            <w:noProof/>
          </w:rPr>
          <w:t>Definície</w:t>
        </w:r>
        <w:r w:rsidR="00F474D9">
          <w:rPr>
            <w:noProof/>
            <w:webHidden/>
          </w:rPr>
          <w:tab/>
        </w:r>
        <w:r w:rsidR="00F474D9">
          <w:rPr>
            <w:noProof/>
            <w:webHidden/>
          </w:rPr>
          <w:fldChar w:fldCharType="begin"/>
        </w:r>
        <w:r w:rsidR="00F474D9">
          <w:rPr>
            <w:noProof/>
            <w:webHidden/>
          </w:rPr>
          <w:instrText xml:space="preserve"> PAGEREF _Toc496731076 \h </w:instrText>
        </w:r>
        <w:r w:rsidR="00F474D9">
          <w:rPr>
            <w:noProof/>
            <w:webHidden/>
          </w:rPr>
        </w:r>
        <w:r w:rsidR="00F474D9">
          <w:rPr>
            <w:noProof/>
            <w:webHidden/>
          </w:rPr>
          <w:fldChar w:fldCharType="separate"/>
        </w:r>
        <w:r w:rsidR="00F474D9">
          <w:rPr>
            <w:noProof/>
            <w:webHidden/>
          </w:rPr>
          <w:t>4</w:t>
        </w:r>
        <w:r w:rsidR="00F474D9">
          <w:rPr>
            <w:noProof/>
            <w:webHidden/>
          </w:rPr>
          <w:fldChar w:fldCharType="end"/>
        </w:r>
      </w:hyperlink>
    </w:p>
    <w:p w14:paraId="72574A36" w14:textId="7BB05E4F" w:rsidR="00F474D9" w:rsidRDefault="00B34752">
      <w:pPr>
        <w:pStyle w:val="TOC5"/>
        <w:tabs>
          <w:tab w:val="right" w:leader="dot" w:pos="5030"/>
        </w:tabs>
        <w:rPr>
          <w:rFonts w:eastAsiaTheme="minorEastAsia"/>
          <w:noProof/>
          <w:sz w:val="22"/>
          <w:lang w:val="en-US" w:eastAsia="en-US" w:bidi="ar-SA"/>
        </w:rPr>
      </w:pPr>
      <w:hyperlink w:anchor="_Toc496731077" w:history="1">
        <w:r w:rsidR="00F474D9" w:rsidRPr="00904AB2">
          <w:rPr>
            <w:rStyle w:val="Hyperlink"/>
            <w:noProof/>
          </w:rPr>
          <w:t>Aktualizácie podmienok používania služieb on-line</w:t>
        </w:r>
        <w:r w:rsidR="00F474D9">
          <w:rPr>
            <w:noProof/>
            <w:webHidden/>
          </w:rPr>
          <w:tab/>
        </w:r>
        <w:r w:rsidR="00F474D9">
          <w:rPr>
            <w:noProof/>
            <w:webHidden/>
          </w:rPr>
          <w:fldChar w:fldCharType="begin"/>
        </w:r>
        <w:r w:rsidR="00F474D9">
          <w:rPr>
            <w:noProof/>
            <w:webHidden/>
          </w:rPr>
          <w:instrText xml:space="preserve"> PAGEREF _Toc496731077 \h </w:instrText>
        </w:r>
        <w:r w:rsidR="00F474D9">
          <w:rPr>
            <w:noProof/>
            <w:webHidden/>
          </w:rPr>
        </w:r>
        <w:r w:rsidR="00F474D9">
          <w:rPr>
            <w:noProof/>
            <w:webHidden/>
          </w:rPr>
          <w:fldChar w:fldCharType="separate"/>
        </w:r>
        <w:r w:rsidR="00F474D9">
          <w:rPr>
            <w:noProof/>
            <w:webHidden/>
          </w:rPr>
          <w:t>4</w:t>
        </w:r>
        <w:r w:rsidR="00F474D9">
          <w:rPr>
            <w:noProof/>
            <w:webHidden/>
          </w:rPr>
          <w:fldChar w:fldCharType="end"/>
        </w:r>
      </w:hyperlink>
    </w:p>
    <w:p w14:paraId="19C6E7EA" w14:textId="61CDF214" w:rsidR="00F474D9" w:rsidRDefault="00B34752">
      <w:pPr>
        <w:pStyle w:val="TOC5"/>
        <w:tabs>
          <w:tab w:val="right" w:leader="dot" w:pos="5030"/>
        </w:tabs>
        <w:rPr>
          <w:rFonts w:eastAsiaTheme="minorEastAsia"/>
          <w:noProof/>
          <w:sz w:val="22"/>
          <w:lang w:val="en-US" w:eastAsia="en-US" w:bidi="ar-SA"/>
        </w:rPr>
      </w:pPr>
      <w:hyperlink w:anchor="_Toc496731078" w:history="1">
        <w:r w:rsidR="00F474D9" w:rsidRPr="00904AB2">
          <w:rPr>
            <w:rStyle w:val="Hyperlink"/>
            <w:noProof/>
          </w:rPr>
          <w:t>Zmeny služieb on-line a dostupnosť</w:t>
        </w:r>
        <w:r w:rsidR="00F474D9">
          <w:rPr>
            <w:noProof/>
            <w:webHidden/>
          </w:rPr>
          <w:tab/>
        </w:r>
        <w:r w:rsidR="00F474D9">
          <w:rPr>
            <w:noProof/>
            <w:webHidden/>
          </w:rPr>
          <w:fldChar w:fldCharType="begin"/>
        </w:r>
        <w:r w:rsidR="00F474D9">
          <w:rPr>
            <w:noProof/>
            <w:webHidden/>
          </w:rPr>
          <w:instrText xml:space="preserve"> PAGEREF _Toc496731078 \h </w:instrText>
        </w:r>
        <w:r w:rsidR="00F474D9">
          <w:rPr>
            <w:noProof/>
            <w:webHidden/>
          </w:rPr>
        </w:r>
        <w:r w:rsidR="00F474D9">
          <w:rPr>
            <w:noProof/>
            <w:webHidden/>
          </w:rPr>
          <w:fldChar w:fldCharType="separate"/>
        </w:r>
        <w:r w:rsidR="00F474D9">
          <w:rPr>
            <w:noProof/>
            <w:webHidden/>
          </w:rPr>
          <w:t>4</w:t>
        </w:r>
        <w:r w:rsidR="00F474D9">
          <w:rPr>
            <w:noProof/>
            <w:webHidden/>
          </w:rPr>
          <w:fldChar w:fldCharType="end"/>
        </w:r>
      </w:hyperlink>
    </w:p>
    <w:p w14:paraId="7EBBBDDE" w14:textId="12729662" w:rsidR="00F474D9" w:rsidRDefault="00B34752">
      <w:pPr>
        <w:pStyle w:val="TOC5"/>
        <w:tabs>
          <w:tab w:val="right" w:leader="dot" w:pos="5030"/>
        </w:tabs>
        <w:rPr>
          <w:rFonts w:eastAsiaTheme="minorEastAsia"/>
          <w:noProof/>
          <w:sz w:val="22"/>
          <w:lang w:val="en-US" w:eastAsia="en-US" w:bidi="ar-SA"/>
        </w:rPr>
      </w:pPr>
      <w:hyperlink w:anchor="_Toc496731079" w:history="1">
        <w:r w:rsidR="00F474D9" w:rsidRPr="00904AB2">
          <w:rPr>
            <w:rStyle w:val="Hyperlink"/>
            <w:noProof/>
          </w:rPr>
          <w:t>Uchovávanie údajov</w:t>
        </w:r>
        <w:r w:rsidR="00F474D9">
          <w:rPr>
            <w:noProof/>
            <w:webHidden/>
          </w:rPr>
          <w:tab/>
        </w:r>
        <w:r w:rsidR="00F474D9">
          <w:rPr>
            <w:noProof/>
            <w:webHidden/>
          </w:rPr>
          <w:fldChar w:fldCharType="begin"/>
        </w:r>
        <w:r w:rsidR="00F474D9">
          <w:rPr>
            <w:noProof/>
            <w:webHidden/>
          </w:rPr>
          <w:instrText xml:space="preserve"> PAGEREF _Toc496731079 \h </w:instrText>
        </w:r>
        <w:r w:rsidR="00F474D9">
          <w:rPr>
            <w:noProof/>
            <w:webHidden/>
          </w:rPr>
        </w:r>
        <w:r w:rsidR="00F474D9">
          <w:rPr>
            <w:noProof/>
            <w:webHidden/>
          </w:rPr>
          <w:fldChar w:fldCharType="separate"/>
        </w:r>
        <w:r w:rsidR="00F474D9">
          <w:rPr>
            <w:noProof/>
            <w:webHidden/>
          </w:rPr>
          <w:t>5</w:t>
        </w:r>
        <w:r w:rsidR="00F474D9">
          <w:rPr>
            <w:noProof/>
            <w:webHidden/>
          </w:rPr>
          <w:fldChar w:fldCharType="end"/>
        </w:r>
      </w:hyperlink>
    </w:p>
    <w:p w14:paraId="036FE0E4" w14:textId="3E7C7641" w:rsidR="00F474D9" w:rsidRDefault="00B34752">
      <w:pPr>
        <w:pStyle w:val="TOC5"/>
        <w:tabs>
          <w:tab w:val="right" w:leader="dot" w:pos="5030"/>
        </w:tabs>
        <w:rPr>
          <w:rFonts w:eastAsiaTheme="minorEastAsia"/>
          <w:noProof/>
          <w:sz w:val="22"/>
          <w:lang w:val="en-US" w:eastAsia="en-US" w:bidi="ar-SA"/>
        </w:rPr>
      </w:pPr>
      <w:hyperlink w:anchor="_Toc496731080" w:history="1">
        <w:r w:rsidR="00F474D9" w:rsidRPr="00904AB2">
          <w:rPr>
            <w:rStyle w:val="Hyperlink"/>
            <w:noProof/>
          </w:rPr>
          <w:t>Použitie softvéru so službou online</w:t>
        </w:r>
        <w:r w:rsidR="00F474D9">
          <w:rPr>
            <w:noProof/>
            <w:webHidden/>
          </w:rPr>
          <w:tab/>
        </w:r>
        <w:r w:rsidR="00F474D9">
          <w:rPr>
            <w:noProof/>
            <w:webHidden/>
          </w:rPr>
          <w:fldChar w:fldCharType="begin"/>
        </w:r>
        <w:r w:rsidR="00F474D9">
          <w:rPr>
            <w:noProof/>
            <w:webHidden/>
          </w:rPr>
          <w:instrText xml:space="preserve"> PAGEREF _Toc496731080 \h </w:instrText>
        </w:r>
        <w:r w:rsidR="00F474D9">
          <w:rPr>
            <w:noProof/>
            <w:webHidden/>
          </w:rPr>
        </w:r>
        <w:r w:rsidR="00F474D9">
          <w:rPr>
            <w:noProof/>
            <w:webHidden/>
          </w:rPr>
          <w:fldChar w:fldCharType="separate"/>
        </w:r>
        <w:r w:rsidR="00F474D9">
          <w:rPr>
            <w:noProof/>
            <w:webHidden/>
          </w:rPr>
          <w:t>5</w:t>
        </w:r>
        <w:r w:rsidR="00F474D9">
          <w:rPr>
            <w:noProof/>
            <w:webHidden/>
          </w:rPr>
          <w:fldChar w:fldCharType="end"/>
        </w:r>
      </w:hyperlink>
    </w:p>
    <w:p w14:paraId="76134C63" w14:textId="3E189E7A" w:rsidR="00F474D9" w:rsidRDefault="00B34752">
      <w:pPr>
        <w:pStyle w:val="TOC5"/>
        <w:tabs>
          <w:tab w:val="right" w:leader="dot" w:pos="5030"/>
        </w:tabs>
        <w:rPr>
          <w:rFonts w:eastAsiaTheme="minorEastAsia"/>
          <w:noProof/>
          <w:sz w:val="22"/>
          <w:lang w:val="en-US" w:eastAsia="en-US" w:bidi="ar-SA"/>
        </w:rPr>
      </w:pPr>
      <w:hyperlink w:anchor="_Toc496731081" w:history="1">
        <w:r w:rsidR="00F474D9" w:rsidRPr="00904AB2">
          <w:rPr>
            <w:rStyle w:val="Hyperlink"/>
            <w:noProof/>
          </w:rPr>
          <w:t>Produkty iného subjektu ako Microsoft</w:t>
        </w:r>
        <w:r w:rsidR="00F474D9">
          <w:rPr>
            <w:noProof/>
            <w:webHidden/>
          </w:rPr>
          <w:tab/>
        </w:r>
        <w:r w:rsidR="00F474D9">
          <w:rPr>
            <w:noProof/>
            <w:webHidden/>
          </w:rPr>
          <w:fldChar w:fldCharType="begin"/>
        </w:r>
        <w:r w:rsidR="00F474D9">
          <w:rPr>
            <w:noProof/>
            <w:webHidden/>
          </w:rPr>
          <w:instrText xml:space="preserve"> PAGEREF _Toc496731081 \h </w:instrText>
        </w:r>
        <w:r w:rsidR="00F474D9">
          <w:rPr>
            <w:noProof/>
            <w:webHidden/>
          </w:rPr>
        </w:r>
        <w:r w:rsidR="00F474D9">
          <w:rPr>
            <w:noProof/>
            <w:webHidden/>
          </w:rPr>
          <w:fldChar w:fldCharType="separate"/>
        </w:r>
        <w:r w:rsidR="00F474D9">
          <w:rPr>
            <w:noProof/>
            <w:webHidden/>
          </w:rPr>
          <w:t>5</w:t>
        </w:r>
        <w:r w:rsidR="00F474D9">
          <w:rPr>
            <w:noProof/>
            <w:webHidden/>
          </w:rPr>
          <w:fldChar w:fldCharType="end"/>
        </w:r>
      </w:hyperlink>
    </w:p>
    <w:p w14:paraId="5D666FB1" w14:textId="6810AEB3" w:rsidR="00F474D9" w:rsidRDefault="00B34752">
      <w:pPr>
        <w:pStyle w:val="TOC5"/>
        <w:tabs>
          <w:tab w:val="right" w:leader="dot" w:pos="5030"/>
        </w:tabs>
        <w:rPr>
          <w:rFonts w:eastAsiaTheme="minorEastAsia"/>
          <w:noProof/>
          <w:sz w:val="22"/>
          <w:lang w:val="en-US" w:eastAsia="en-US" w:bidi="ar-SA"/>
        </w:rPr>
      </w:pPr>
      <w:hyperlink w:anchor="_Toc496731082" w:history="1">
        <w:r w:rsidR="00F474D9" w:rsidRPr="00904AB2">
          <w:rPr>
            <w:rStyle w:val="Hyperlink"/>
            <w:noProof/>
          </w:rPr>
          <w:t>Zásady prijateľného používania</w:t>
        </w:r>
        <w:r w:rsidR="00F474D9">
          <w:rPr>
            <w:noProof/>
            <w:webHidden/>
          </w:rPr>
          <w:tab/>
        </w:r>
        <w:r w:rsidR="00F474D9">
          <w:rPr>
            <w:noProof/>
            <w:webHidden/>
          </w:rPr>
          <w:fldChar w:fldCharType="begin"/>
        </w:r>
        <w:r w:rsidR="00F474D9">
          <w:rPr>
            <w:noProof/>
            <w:webHidden/>
          </w:rPr>
          <w:instrText xml:space="preserve"> PAGEREF _Toc496731082 \h </w:instrText>
        </w:r>
        <w:r w:rsidR="00F474D9">
          <w:rPr>
            <w:noProof/>
            <w:webHidden/>
          </w:rPr>
        </w:r>
        <w:r w:rsidR="00F474D9">
          <w:rPr>
            <w:noProof/>
            <w:webHidden/>
          </w:rPr>
          <w:fldChar w:fldCharType="separate"/>
        </w:r>
        <w:r w:rsidR="00F474D9">
          <w:rPr>
            <w:noProof/>
            <w:webHidden/>
          </w:rPr>
          <w:t>5</w:t>
        </w:r>
        <w:r w:rsidR="00F474D9">
          <w:rPr>
            <w:noProof/>
            <w:webHidden/>
          </w:rPr>
          <w:fldChar w:fldCharType="end"/>
        </w:r>
      </w:hyperlink>
    </w:p>
    <w:p w14:paraId="3DD7D1B6" w14:textId="7CF3A069" w:rsidR="00F474D9" w:rsidRDefault="00B34752">
      <w:pPr>
        <w:pStyle w:val="TOC5"/>
        <w:tabs>
          <w:tab w:val="right" w:leader="dot" w:pos="5030"/>
        </w:tabs>
        <w:rPr>
          <w:rFonts w:eastAsiaTheme="minorEastAsia"/>
          <w:noProof/>
          <w:sz w:val="22"/>
          <w:lang w:val="en-US" w:eastAsia="en-US" w:bidi="ar-SA"/>
        </w:rPr>
      </w:pPr>
      <w:hyperlink w:anchor="_Toc496731083" w:history="1">
        <w:r w:rsidR="00F474D9" w:rsidRPr="00904AB2">
          <w:rPr>
            <w:rStyle w:val="Hyperlink"/>
            <w:noProof/>
          </w:rPr>
          <w:t>Technické obmedzenia</w:t>
        </w:r>
        <w:r w:rsidR="00F474D9">
          <w:rPr>
            <w:noProof/>
            <w:webHidden/>
          </w:rPr>
          <w:tab/>
        </w:r>
        <w:r w:rsidR="00F474D9">
          <w:rPr>
            <w:noProof/>
            <w:webHidden/>
          </w:rPr>
          <w:fldChar w:fldCharType="begin"/>
        </w:r>
        <w:r w:rsidR="00F474D9">
          <w:rPr>
            <w:noProof/>
            <w:webHidden/>
          </w:rPr>
          <w:instrText xml:space="preserve"> PAGEREF _Toc496731083 \h </w:instrText>
        </w:r>
        <w:r w:rsidR="00F474D9">
          <w:rPr>
            <w:noProof/>
            <w:webHidden/>
          </w:rPr>
        </w:r>
        <w:r w:rsidR="00F474D9">
          <w:rPr>
            <w:noProof/>
            <w:webHidden/>
          </w:rPr>
          <w:fldChar w:fldCharType="separate"/>
        </w:r>
        <w:r w:rsidR="00F474D9">
          <w:rPr>
            <w:noProof/>
            <w:webHidden/>
          </w:rPr>
          <w:t>6</w:t>
        </w:r>
        <w:r w:rsidR="00F474D9">
          <w:rPr>
            <w:noProof/>
            <w:webHidden/>
          </w:rPr>
          <w:fldChar w:fldCharType="end"/>
        </w:r>
      </w:hyperlink>
    </w:p>
    <w:p w14:paraId="1B9508FD" w14:textId="330CF664" w:rsidR="00F474D9" w:rsidRDefault="00B34752">
      <w:pPr>
        <w:pStyle w:val="TOC5"/>
        <w:tabs>
          <w:tab w:val="right" w:leader="dot" w:pos="5030"/>
        </w:tabs>
        <w:rPr>
          <w:rFonts w:eastAsiaTheme="minorEastAsia"/>
          <w:noProof/>
          <w:sz w:val="22"/>
          <w:lang w:val="en-US" w:eastAsia="en-US" w:bidi="ar-SA"/>
        </w:rPr>
      </w:pPr>
      <w:hyperlink w:anchor="_Toc496731084" w:history="1">
        <w:r w:rsidR="00F474D9" w:rsidRPr="00904AB2">
          <w:rPr>
            <w:rStyle w:val="Hyperlink"/>
            <w:noProof/>
          </w:rPr>
          <w:t>Dodržovanie zákonov</w:t>
        </w:r>
        <w:r w:rsidR="00F474D9">
          <w:rPr>
            <w:noProof/>
            <w:webHidden/>
          </w:rPr>
          <w:tab/>
        </w:r>
        <w:r w:rsidR="00F474D9">
          <w:rPr>
            <w:noProof/>
            <w:webHidden/>
          </w:rPr>
          <w:fldChar w:fldCharType="begin"/>
        </w:r>
        <w:r w:rsidR="00F474D9">
          <w:rPr>
            <w:noProof/>
            <w:webHidden/>
          </w:rPr>
          <w:instrText xml:space="preserve"> PAGEREF _Toc496731084 \h </w:instrText>
        </w:r>
        <w:r w:rsidR="00F474D9">
          <w:rPr>
            <w:noProof/>
            <w:webHidden/>
          </w:rPr>
        </w:r>
        <w:r w:rsidR="00F474D9">
          <w:rPr>
            <w:noProof/>
            <w:webHidden/>
          </w:rPr>
          <w:fldChar w:fldCharType="separate"/>
        </w:r>
        <w:r w:rsidR="00F474D9">
          <w:rPr>
            <w:noProof/>
            <w:webHidden/>
          </w:rPr>
          <w:t>6</w:t>
        </w:r>
        <w:r w:rsidR="00F474D9">
          <w:rPr>
            <w:noProof/>
            <w:webHidden/>
          </w:rPr>
          <w:fldChar w:fldCharType="end"/>
        </w:r>
      </w:hyperlink>
    </w:p>
    <w:p w14:paraId="3F868B88" w14:textId="234B4B3C" w:rsidR="00F474D9" w:rsidRDefault="00B34752">
      <w:pPr>
        <w:pStyle w:val="TOC5"/>
        <w:tabs>
          <w:tab w:val="right" w:leader="dot" w:pos="5030"/>
        </w:tabs>
        <w:rPr>
          <w:rFonts w:eastAsiaTheme="minorEastAsia"/>
          <w:noProof/>
          <w:sz w:val="22"/>
          <w:lang w:val="en-US" w:eastAsia="en-US" w:bidi="ar-SA"/>
        </w:rPr>
      </w:pPr>
      <w:hyperlink w:anchor="_Toc496731085" w:history="1">
        <w:r w:rsidR="00F474D9" w:rsidRPr="00904AB2">
          <w:rPr>
            <w:rStyle w:val="Hyperlink"/>
            <w:noProof/>
          </w:rPr>
          <w:t>Služby importu/exportu</w:t>
        </w:r>
        <w:r w:rsidR="00F474D9">
          <w:rPr>
            <w:noProof/>
            <w:webHidden/>
          </w:rPr>
          <w:tab/>
        </w:r>
        <w:r w:rsidR="00F474D9">
          <w:rPr>
            <w:noProof/>
            <w:webHidden/>
          </w:rPr>
          <w:fldChar w:fldCharType="begin"/>
        </w:r>
        <w:r w:rsidR="00F474D9">
          <w:rPr>
            <w:noProof/>
            <w:webHidden/>
          </w:rPr>
          <w:instrText xml:space="preserve"> PAGEREF _Toc496731085 \h </w:instrText>
        </w:r>
        <w:r w:rsidR="00F474D9">
          <w:rPr>
            <w:noProof/>
            <w:webHidden/>
          </w:rPr>
        </w:r>
        <w:r w:rsidR="00F474D9">
          <w:rPr>
            <w:noProof/>
            <w:webHidden/>
          </w:rPr>
          <w:fldChar w:fldCharType="separate"/>
        </w:r>
        <w:r w:rsidR="00F474D9">
          <w:rPr>
            <w:noProof/>
            <w:webHidden/>
          </w:rPr>
          <w:t>6</w:t>
        </w:r>
        <w:r w:rsidR="00F474D9">
          <w:rPr>
            <w:noProof/>
            <w:webHidden/>
          </w:rPr>
          <w:fldChar w:fldCharType="end"/>
        </w:r>
      </w:hyperlink>
    </w:p>
    <w:p w14:paraId="27A3AE09" w14:textId="5BBCA29D" w:rsidR="00F474D9" w:rsidRDefault="00B34752">
      <w:pPr>
        <w:pStyle w:val="TOC5"/>
        <w:tabs>
          <w:tab w:val="right" w:leader="dot" w:pos="5030"/>
        </w:tabs>
        <w:rPr>
          <w:rFonts w:eastAsiaTheme="minorEastAsia"/>
          <w:noProof/>
          <w:sz w:val="22"/>
          <w:lang w:val="en-US" w:eastAsia="en-US" w:bidi="ar-SA"/>
        </w:rPr>
      </w:pPr>
      <w:hyperlink w:anchor="_Toc496731086" w:history="1">
        <w:r w:rsidR="00F474D9" w:rsidRPr="00904AB2">
          <w:rPr>
            <w:rStyle w:val="Hyperlink"/>
            <w:noProof/>
          </w:rPr>
          <w:t>Elektronické upozornenia</w:t>
        </w:r>
        <w:r w:rsidR="00F474D9">
          <w:rPr>
            <w:noProof/>
            <w:webHidden/>
          </w:rPr>
          <w:tab/>
        </w:r>
        <w:r w:rsidR="00F474D9">
          <w:rPr>
            <w:noProof/>
            <w:webHidden/>
          </w:rPr>
          <w:fldChar w:fldCharType="begin"/>
        </w:r>
        <w:r w:rsidR="00F474D9">
          <w:rPr>
            <w:noProof/>
            <w:webHidden/>
          </w:rPr>
          <w:instrText xml:space="preserve"> PAGEREF _Toc496731086 \h </w:instrText>
        </w:r>
        <w:r w:rsidR="00F474D9">
          <w:rPr>
            <w:noProof/>
            <w:webHidden/>
          </w:rPr>
        </w:r>
        <w:r w:rsidR="00F474D9">
          <w:rPr>
            <w:noProof/>
            <w:webHidden/>
          </w:rPr>
          <w:fldChar w:fldCharType="separate"/>
        </w:r>
        <w:r w:rsidR="00F474D9">
          <w:rPr>
            <w:noProof/>
            <w:webHidden/>
          </w:rPr>
          <w:t>6</w:t>
        </w:r>
        <w:r w:rsidR="00F474D9">
          <w:rPr>
            <w:noProof/>
            <w:webHidden/>
          </w:rPr>
          <w:fldChar w:fldCharType="end"/>
        </w:r>
      </w:hyperlink>
    </w:p>
    <w:p w14:paraId="4D5849A3" w14:textId="4509AA55" w:rsidR="00F474D9" w:rsidRDefault="00B34752">
      <w:pPr>
        <w:pStyle w:val="TOC5"/>
        <w:tabs>
          <w:tab w:val="right" w:leader="dot" w:pos="5030"/>
        </w:tabs>
        <w:rPr>
          <w:rFonts w:eastAsiaTheme="minorEastAsia"/>
          <w:noProof/>
          <w:sz w:val="22"/>
          <w:lang w:val="en-US" w:eastAsia="en-US" w:bidi="ar-SA"/>
        </w:rPr>
      </w:pPr>
      <w:hyperlink w:anchor="_Toc496731087" w:history="1">
        <w:r w:rsidR="00F474D9" w:rsidRPr="00904AB2">
          <w:rPr>
            <w:rStyle w:val="Hyperlink"/>
            <w:noProof/>
          </w:rPr>
          <w:t>Opätovné pridelenie licencií</w:t>
        </w:r>
        <w:r w:rsidR="00F474D9">
          <w:rPr>
            <w:noProof/>
            <w:webHidden/>
          </w:rPr>
          <w:tab/>
        </w:r>
        <w:r w:rsidR="00F474D9">
          <w:rPr>
            <w:noProof/>
            <w:webHidden/>
          </w:rPr>
          <w:fldChar w:fldCharType="begin"/>
        </w:r>
        <w:r w:rsidR="00F474D9">
          <w:rPr>
            <w:noProof/>
            <w:webHidden/>
          </w:rPr>
          <w:instrText xml:space="preserve"> PAGEREF _Toc496731087 \h </w:instrText>
        </w:r>
        <w:r w:rsidR="00F474D9">
          <w:rPr>
            <w:noProof/>
            <w:webHidden/>
          </w:rPr>
        </w:r>
        <w:r w:rsidR="00F474D9">
          <w:rPr>
            <w:noProof/>
            <w:webHidden/>
          </w:rPr>
          <w:fldChar w:fldCharType="separate"/>
        </w:r>
        <w:r w:rsidR="00F474D9">
          <w:rPr>
            <w:noProof/>
            <w:webHidden/>
          </w:rPr>
          <w:t>6</w:t>
        </w:r>
        <w:r w:rsidR="00F474D9">
          <w:rPr>
            <w:noProof/>
            <w:webHidden/>
          </w:rPr>
          <w:fldChar w:fldCharType="end"/>
        </w:r>
      </w:hyperlink>
    </w:p>
    <w:p w14:paraId="4F0DDF29" w14:textId="02EBA551" w:rsidR="00F474D9" w:rsidRDefault="00B34752">
      <w:pPr>
        <w:pStyle w:val="TOC5"/>
        <w:tabs>
          <w:tab w:val="right" w:leader="dot" w:pos="5030"/>
        </w:tabs>
        <w:rPr>
          <w:rFonts w:eastAsiaTheme="minorEastAsia"/>
          <w:noProof/>
          <w:sz w:val="22"/>
          <w:lang w:val="en-US" w:eastAsia="en-US" w:bidi="ar-SA"/>
        </w:rPr>
      </w:pPr>
      <w:hyperlink w:anchor="_Toc496731088" w:history="1">
        <w:r w:rsidR="00F474D9" w:rsidRPr="00904AB2">
          <w:rPr>
            <w:rStyle w:val="Hyperlink"/>
            <w:noProof/>
          </w:rPr>
          <w:t>Písmové komponenty</w:t>
        </w:r>
        <w:r w:rsidR="00F474D9">
          <w:rPr>
            <w:noProof/>
            <w:webHidden/>
          </w:rPr>
          <w:tab/>
        </w:r>
        <w:r w:rsidR="00F474D9">
          <w:rPr>
            <w:noProof/>
            <w:webHidden/>
          </w:rPr>
          <w:fldChar w:fldCharType="begin"/>
        </w:r>
        <w:r w:rsidR="00F474D9">
          <w:rPr>
            <w:noProof/>
            <w:webHidden/>
          </w:rPr>
          <w:instrText xml:space="preserve"> PAGEREF _Toc496731088 \h </w:instrText>
        </w:r>
        <w:r w:rsidR="00F474D9">
          <w:rPr>
            <w:noProof/>
            <w:webHidden/>
          </w:rPr>
        </w:r>
        <w:r w:rsidR="00F474D9">
          <w:rPr>
            <w:noProof/>
            <w:webHidden/>
          </w:rPr>
          <w:fldChar w:fldCharType="separate"/>
        </w:r>
        <w:r w:rsidR="00F474D9">
          <w:rPr>
            <w:noProof/>
            <w:webHidden/>
          </w:rPr>
          <w:t>6</w:t>
        </w:r>
        <w:r w:rsidR="00F474D9">
          <w:rPr>
            <w:noProof/>
            <w:webHidden/>
          </w:rPr>
          <w:fldChar w:fldCharType="end"/>
        </w:r>
      </w:hyperlink>
    </w:p>
    <w:p w14:paraId="623705C7" w14:textId="61271F7E" w:rsidR="00F474D9" w:rsidRDefault="00B34752">
      <w:pPr>
        <w:pStyle w:val="TOC5"/>
        <w:tabs>
          <w:tab w:val="right" w:leader="dot" w:pos="5030"/>
        </w:tabs>
        <w:rPr>
          <w:rFonts w:eastAsiaTheme="minorEastAsia"/>
          <w:noProof/>
          <w:sz w:val="22"/>
          <w:lang w:val="en-US" w:eastAsia="en-US" w:bidi="ar-SA"/>
        </w:rPr>
      </w:pPr>
      <w:hyperlink w:anchor="_Toc496731089" w:history="1">
        <w:r w:rsidR="00F474D9" w:rsidRPr="00904AB2">
          <w:rPr>
            <w:rStyle w:val="Hyperlink"/>
            <w:noProof/>
          </w:rPr>
          <w:t>Výkonnostné testovanie na účely porovnávania s konkurenčnými produktmi</w:t>
        </w:r>
        <w:r w:rsidR="00F474D9">
          <w:rPr>
            <w:noProof/>
            <w:webHidden/>
          </w:rPr>
          <w:tab/>
        </w:r>
        <w:r w:rsidR="00F474D9">
          <w:rPr>
            <w:noProof/>
            <w:webHidden/>
          </w:rPr>
          <w:fldChar w:fldCharType="begin"/>
        </w:r>
        <w:r w:rsidR="00F474D9">
          <w:rPr>
            <w:noProof/>
            <w:webHidden/>
          </w:rPr>
          <w:instrText xml:space="preserve"> PAGEREF _Toc496731089 \h </w:instrText>
        </w:r>
        <w:r w:rsidR="00F474D9">
          <w:rPr>
            <w:noProof/>
            <w:webHidden/>
          </w:rPr>
        </w:r>
        <w:r w:rsidR="00F474D9">
          <w:rPr>
            <w:noProof/>
            <w:webHidden/>
          </w:rPr>
          <w:fldChar w:fldCharType="separate"/>
        </w:r>
        <w:r w:rsidR="00F474D9">
          <w:rPr>
            <w:noProof/>
            <w:webHidden/>
          </w:rPr>
          <w:t>7</w:t>
        </w:r>
        <w:r w:rsidR="00F474D9">
          <w:rPr>
            <w:noProof/>
            <w:webHidden/>
          </w:rPr>
          <w:fldChar w:fldCharType="end"/>
        </w:r>
      </w:hyperlink>
    </w:p>
    <w:p w14:paraId="73E593FB" w14:textId="4F39FBA1" w:rsidR="00F474D9" w:rsidRDefault="00B34752">
      <w:pPr>
        <w:pStyle w:val="TOC5"/>
        <w:tabs>
          <w:tab w:val="right" w:leader="dot" w:pos="5030"/>
        </w:tabs>
        <w:rPr>
          <w:rFonts w:eastAsiaTheme="minorEastAsia"/>
          <w:noProof/>
          <w:sz w:val="22"/>
          <w:lang w:val="en-US" w:eastAsia="en-US" w:bidi="ar-SA"/>
        </w:rPr>
      </w:pPr>
      <w:hyperlink w:anchor="_Toc496731090" w:history="1">
        <w:r w:rsidR="00F474D9" w:rsidRPr="00904AB2">
          <w:rPr>
            <w:rStyle w:val="Hyperlink"/>
            <w:noProof/>
          </w:rPr>
          <w:t>Multiplexing</w:t>
        </w:r>
        <w:r w:rsidR="00F474D9">
          <w:rPr>
            <w:noProof/>
            <w:webHidden/>
          </w:rPr>
          <w:tab/>
        </w:r>
        <w:r w:rsidR="00F474D9">
          <w:rPr>
            <w:noProof/>
            <w:webHidden/>
          </w:rPr>
          <w:fldChar w:fldCharType="begin"/>
        </w:r>
        <w:r w:rsidR="00F474D9">
          <w:rPr>
            <w:noProof/>
            <w:webHidden/>
          </w:rPr>
          <w:instrText xml:space="preserve"> PAGEREF _Toc496731090 \h </w:instrText>
        </w:r>
        <w:r w:rsidR="00F474D9">
          <w:rPr>
            <w:noProof/>
            <w:webHidden/>
          </w:rPr>
        </w:r>
        <w:r w:rsidR="00F474D9">
          <w:rPr>
            <w:noProof/>
            <w:webHidden/>
          </w:rPr>
          <w:fldChar w:fldCharType="separate"/>
        </w:r>
        <w:r w:rsidR="00F474D9">
          <w:rPr>
            <w:noProof/>
            <w:webHidden/>
          </w:rPr>
          <w:t>7</w:t>
        </w:r>
        <w:r w:rsidR="00F474D9">
          <w:rPr>
            <w:noProof/>
            <w:webHidden/>
          </w:rPr>
          <w:fldChar w:fldCharType="end"/>
        </w:r>
      </w:hyperlink>
    </w:p>
    <w:p w14:paraId="496B0B94" w14:textId="71FF4730" w:rsidR="00F474D9" w:rsidRDefault="00B34752">
      <w:pPr>
        <w:pStyle w:val="TOC1"/>
        <w:tabs>
          <w:tab w:val="right" w:leader="dot" w:pos="5030"/>
        </w:tabs>
        <w:rPr>
          <w:rFonts w:eastAsiaTheme="minorEastAsia"/>
          <w:b w:val="0"/>
          <w:caps w:val="0"/>
          <w:noProof/>
          <w:sz w:val="22"/>
          <w:lang w:val="en-US" w:eastAsia="en-US" w:bidi="ar-SA"/>
        </w:rPr>
      </w:pPr>
      <w:hyperlink w:anchor="_Toc496731091" w:history="1">
        <w:r w:rsidR="00F474D9" w:rsidRPr="00904AB2">
          <w:rPr>
            <w:rStyle w:val="Hyperlink"/>
            <w:noProof/>
          </w:rPr>
          <w:t>Podmienky ochrany osobných údajov a zabezpečenia</w:t>
        </w:r>
        <w:r w:rsidR="00F474D9">
          <w:rPr>
            <w:noProof/>
            <w:webHidden/>
          </w:rPr>
          <w:tab/>
        </w:r>
        <w:r w:rsidR="00F474D9">
          <w:rPr>
            <w:noProof/>
            <w:webHidden/>
          </w:rPr>
          <w:fldChar w:fldCharType="begin"/>
        </w:r>
        <w:r w:rsidR="00F474D9">
          <w:rPr>
            <w:noProof/>
            <w:webHidden/>
          </w:rPr>
          <w:instrText xml:space="preserve"> PAGEREF _Toc496731091 \h </w:instrText>
        </w:r>
        <w:r w:rsidR="00F474D9">
          <w:rPr>
            <w:noProof/>
            <w:webHidden/>
          </w:rPr>
        </w:r>
        <w:r w:rsidR="00F474D9">
          <w:rPr>
            <w:noProof/>
            <w:webHidden/>
          </w:rPr>
          <w:fldChar w:fldCharType="separate"/>
        </w:r>
        <w:r w:rsidR="00F474D9">
          <w:rPr>
            <w:noProof/>
            <w:webHidden/>
          </w:rPr>
          <w:t>8</w:t>
        </w:r>
        <w:r w:rsidR="00F474D9">
          <w:rPr>
            <w:noProof/>
            <w:webHidden/>
          </w:rPr>
          <w:fldChar w:fldCharType="end"/>
        </w:r>
      </w:hyperlink>
    </w:p>
    <w:p w14:paraId="2AA80F4C" w14:textId="052DCC2C" w:rsidR="00F474D9" w:rsidRDefault="00B34752">
      <w:pPr>
        <w:pStyle w:val="TOC3"/>
        <w:rPr>
          <w:rFonts w:eastAsiaTheme="minorEastAsia"/>
          <w:b w:val="0"/>
          <w:smallCaps w:val="0"/>
          <w:sz w:val="22"/>
          <w:lang w:val="en-US" w:eastAsia="en-US" w:bidi="ar-SA"/>
        </w:rPr>
      </w:pPr>
      <w:hyperlink w:anchor="_Toc496731092" w:history="1">
        <w:r w:rsidR="00F474D9" w:rsidRPr="00904AB2">
          <w:rPr>
            <w:rStyle w:val="Hyperlink"/>
          </w:rPr>
          <w:t>Všeobecné podmienky ochrany osobných údajov a zabezpečenia</w:t>
        </w:r>
        <w:r w:rsidR="00F474D9">
          <w:rPr>
            <w:webHidden/>
          </w:rPr>
          <w:tab/>
        </w:r>
        <w:r w:rsidR="00F474D9">
          <w:rPr>
            <w:webHidden/>
          </w:rPr>
          <w:fldChar w:fldCharType="begin"/>
        </w:r>
        <w:r w:rsidR="00F474D9">
          <w:rPr>
            <w:webHidden/>
          </w:rPr>
          <w:instrText xml:space="preserve"> PAGEREF _Toc496731092 \h </w:instrText>
        </w:r>
        <w:r w:rsidR="00F474D9">
          <w:rPr>
            <w:webHidden/>
          </w:rPr>
        </w:r>
        <w:r w:rsidR="00F474D9">
          <w:rPr>
            <w:webHidden/>
          </w:rPr>
          <w:fldChar w:fldCharType="separate"/>
        </w:r>
        <w:r w:rsidR="00F474D9">
          <w:rPr>
            <w:webHidden/>
          </w:rPr>
          <w:t>8</w:t>
        </w:r>
        <w:r w:rsidR="00F474D9">
          <w:rPr>
            <w:webHidden/>
          </w:rPr>
          <w:fldChar w:fldCharType="end"/>
        </w:r>
      </w:hyperlink>
    </w:p>
    <w:p w14:paraId="0C5FAAFB" w14:textId="177EEE48" w:rsidR="00F474D9" w:rsidRDefault="00B34752">
      <w:pPr>
        <w:pStyle w:val="TOC5"/>
        <w:tabs>
          <w:tab w:val="right" w:leader="dot" w:pos="5030"/>
        </w:tabs>
        <w:rPr>
          <w:rFonts w:eastAsiaTheme="minorEastAsia"/>
          <w:noProof/>
          <w:sz w:val="22"/>
          <w:lang w:val="en-US" w:eastAsia="en-US" w:bidi="ar-SA"/>
        </w:rPr>
      </w:pPr>
      <w:hyperlink w:anchor="_Toc496731093" w:history="1">
        <w:r w:rsidR="00F474D9" w:rsidRPr="00904AB2">
          <w:rPr>
            <w:rStyle w:val="Hyperlink"/>
            <w:noProof/>
          </w:rPr>
          <w:t>Rozsah</w:t>
        </w:r>
        <w:r w:rsidR="00F474D9">
          <w:rPr>
            <w:noProof/>
            <w:webHidden/>
          </w:rPr>
          <w:tab/>
        </w:r>
        <w:r w:rsidR="00F474D9">
          <w:rPr>
            <w:noProof/>
            <w:webHidden/>
          </w:rPr>
          <w:fldChar w:fldCharType="begin"/>
        </w:r>
        <w:r w:rsidR="00F474D9">
          <w:rPr>
            <w:noProof/>
            <w:webHidden/>
          </w:rPr>
          <w:instrText xml:space="preserve"> PAGEREF _Toc496731093 \h </w:instrText>
        </w:r>
        <w:r w:rsidR="00F474D9">
          <w:rPr>
            <w:noProof/>
            <w:webHidden/>
          </w:rPr>
        </w:r>
        <w:r w:rsidR="00F474D9">
          <w:rPr>
            <w:noProof/>
            <w:webHidden/>
          </w:rPr>
          <w:fldChar w:fldCharType="separate"/>
        </w:r>
        <w:r w:rsidR="00F474D9">
          <w:rPr>
            <w:noProof/>
            <w:webHidden/>
          </w:rPr>
          <w:t>8</w:t>
        </w:r>
        <w:r w:rsidR="00F474D9">
          <w:rPr>
            <w:noProof/>
            <w:webHidden/>
          </w:rPr>
          <w:fldChar w:fldCharType="end"/>
        </w:r>
      </w:hyperlink>
    </w:p>
    <w:p w14:paraId="4D2F26E4" w14:textId="4026483C" w:rsidR="00F474D9" w:rsidRDefault="00B34752">
      <w:pPr>
        <w:pStyle w:val="TOC5"/>
        <w:tabs>
          <w:tab w:val="right" w:leader="dot" w:pos="5030"/>
        </w:tabs>
        <w:rPr>
          <w:rFonts w:eastAsiaTheme="minorEastAsia"/>
          <w:noProof/>
          <w:sz w:val="22"/>
          <w:lang w:val="en-US" w:eastAsia="en-US" w:bidi="ar-SA"/>
        </w:rPr>
      </w:pPr>
      <w:hyperlink w:anchor="_Toc496731094" w:history="1">
        <w:r w:rsidR="00F474D9" w:rsidRPr="00904AB2">
          <w:rPr>
            <w:rStyle w:val="Hyperlink"/>
            <w:noProof/>
          </w:rPr>
          <w:t>Používanie zákazníckych údajov</w:t>
        </w:r>
        <w:r w:rsidR="00F474D9">
          <w:rPr>
            <w:noProof/>
            <w:webHidden/>
          </w:rPr>
          <w:tab/>
        </w:r>
        <w:r w:rsidR="00F474D9">
          <w:rPr>
            <w:noProof/>
            <w:webHidden/>
          </w:rPr>
          <w:fldChar w:fldCharType="begin"/>
        </w:r>
        <w:r w:rsidR="00F474D9">
          <w:rPr>
            <w:noProof/>
            <w:webHidden/>
          </w:rPr>
          <w:instrText xml:space="preserve"> PAGEREF _Toc496731094 \h </w:instrText>
        </w:r>
        <w:r w:rsidR="00F474D9">
          <w:rPr>
            <w:noProof/>
            <w:webHidden/>
          </w:rPr>
        </w:r>
        <w:r w:rsidR="00F474D9">
          <w:rPr>
            <w:noProof/>
            <w:webHidden/>
          </w:rPr>
          <w:fldChar w:fldCharType="separate"/>
        </w:r>
        <w:r w:rsidR="00F474D9">
          <w:rPr>
            <w:noProof/>
            <w:webHidden/>
          </w:rPr>
          <w:t>8</w:t>
        </w:r>
        <w:r w:rsidR="00F474D9">
          <w:rPr>
            <w:noProof/>
            <w:webHidden/>
          </w:rPr>
          <w:fldChar w:fldCharType="end"/>
        </w:r>
      </w:hyperlink>
    </w:p>
    <w:p w14:paraId="24F3CC26" w14:textId="07EA3D8C" w:rsidR="00F474D9" w:rsidRDefault="00B34752">
      <w:pPr>
        <w:pStyle w:val="TOC5"/>
        <w:tabs>
          <w:tab w:val="right" w:leader="dot" w:pos="5030"/>
        </w:tabs>
        <w:rPr>
          <w:rFonts w:eastAsiaTheme="minorEastAsia"/>
          <w:noProof/>
          <w:sz w:val="22"/>
          <w:lang w:val="en-US" w:eastAsia="en-US" w:bidi="ar-SA"/>
        </w:rPr>
      </w:pPr>
      <w:hyperlink w:anchor="_Toc496731095" w:history="1">
        <w:r w:rsidR="00F474D9" w:rsidRPr="00904AB2">
          <w:rPr>
            <w:rStyle w:val="Hyperlink"/>
            <w:noProof/>
          </w:rPr>
          <w:t>Spracúvanie osobných údajov</w:t>
        </w:r>
        <w:r w:rsidR="00F474D9">
          <w:rPr>
            <w:noProof/>
            <w:webHidden/>
          </w:rPr>
          <w:tab/>
        </w:r>
        <w:r w:rsidR="00F474D9">
          <w:rPr>
            <w:noProof/>
            <w:webHidden/>
          </w:rPr>
          <w:fldChar w:fldCharType="begin"/>
        </w:r>
        <w:r w:rsidR="00F474D9">
          <w:rPr>
            <w:noProof/>
            <w:webHidden/>
          </w:rPr>
          <w:instrText xml:space="preserve"> PAGEREF _Toc496731095 \h </w:instrText>
        </w:r>
        <w:r w:rsidR="00F474D9">
          <w:rPr>
            <w:noProof/>
            <w:webHidden/>
          </w:rPr>
        </w:r>
        <w:r w:rsidR="00F474D9">
          <w:rPr>
            <w:noProof/>
            <w:webHidden/>
          </w:rPr>
          <w:fldChar w:fldCharType="separate"/>
        </w:r>
        <w:r w:rsidR="00F474D9">
          <w:rPr>
            <w:noProof/>
            <w:webHidden/>
          </w:rPr>
          <w:t>8</w:t>
        </w:r>
        <w:r w:rsidR="00F474D9">
          <w:rPr>
            <w:noProof/>
            <w:webHidden/>
          </w:rPr>
          <w:fldChar w:fldCharType="end"/>
        </w:r>
      </w:hyperlink>
    </w:p>
    <w:p w14:paraId="37EBA70C" w14:textId="5D189A7A" w:rsidR="00F474D9" w:rsidRDefault="00B34752">
      <w:pPr>
        <w:pStyle w:val="TOC5"/>
        <w:tabs>
          <w:tab w:val="right" w:leader="dot" w:pos="5030"/>
        </w:tabs>
        <w:rPr>
          <w:rFonts w:eastAsiaTheme="minorEastAsia"/>
          <w:noProof/>
          <w:sz w:val="22"/>
          <w:lang w:val="en-US" w:eastAsia="en-US" w:bidi="ar-SA"/>
        </w:rPr>
      </w:pPr>
      <w:hyperlink w:anchor="_Toc496731096" w:history="1">
        <w:r w:rsidR="00F474D9" w:rsidRPr="00904AB2">
          <w:rPr>
            <w:rStyle w:val="Hyperlink"/>
            <w:noProof/>
          </w:rPr>
          <w:t>Používanie údajov poskytovaných v rámci technickej podpory</w:t>
        </w:r>
        <w:r w:rsidR="00F474D9">
          <w:rPr>
            <w:noProof/>
            <w:webHidden/>
          </w:rPr>
          <w:tab/>
        </w:r>
        <w:r w:rsidR="00F474D9">
          <w:rPr>
            <w:noProof/>
            <w:webHidden/>
          </w:rPr>
          <w:fldChar w:fldCharType="begin"/>
        </w:r>
        <w:r w:rsidR="00F474D9">
          <w:rPr>
            <w:noProof/>
            <w:webHidden/>
          </w:rPr>
          <w:instrText xml:space="preserve"> PAGEREF _Toc496731096 \h </w:instrText>
        </w:r>
        <w:r w:rsidR="00F474D9">
          <w:rPr>
            <w:noProof/>
            <w:webHidden/>
          </w:rPr>
        </w:r>
        <w:r w:rsidR="00F474D9">
          <w:rPr>
            <w:noProof/>
            <w:webHidden/>
          </w:rPr>
          <w:fldChar w:fldCharType="separate"/>
        </w:r>
        <w:r w:rsidR="00F474D9">
          <w:rPr>
            <w:noProof/>
            <w:webHidden/>
          </w:rPr>
          <w:t>8</w:t>
        </w:r>
        <w:r w:rsidR="00F474D9">
          <w:rPr>
            <w:noProof/>
            <w:webHidden/>
          </w:rPr>
          <w:fldChar w:fldCharType="end"/>
        </w:r>
      </w:hyperlink>
    </w:p>
    <w:p w14:paraId="667437A5" w14:textId="679F68CC" w:rsidR="00F474D9" w:rsidRDefault="00B34752">
      <w:pPr>
        <w:pStyle w:val="TOC5"/>
        <w:tabs>
          <w:tab w:val="right" w:leader="dot" w:pos="5030"/>
        </w:tabs>
        <w:rPr>
          <w:rFonts w:eastAsiaTheme="minorEastAsia"/>
          <w:noProof/>
          <w:sz w:val="22"/>
          <w:lang w:val="en-US" w:eastAsia="en-US" w:bidi="ar-SA"/>
        </w:rPr>
      </w:pPr>
      <w:hyperlink w:anchor="_Toc496731097" w:history="1">
        <w:r w:rsidR="00F474D9" w:rsidRPr="00904AB2">
          <w:rPr>
            <w:rStyle w:val="Hyperlink"/>
            <w:noProof/>
          </w:rPr>
          <w:t>Zverejňovanie zákazníckych údajov a údajov poskytovaných v rámci technickej podpory</w:t>
        </w:r>
        <w:r w:rsidR="00F474D9">
          <w:rPr>
            <w:noProof/>
            <w:webHidden/>
          </w:rPr>
          <w:tab/>
        </w:r>
        <w:r w:rsidR="00F474D9">
          <w:rPr>
            <w:noProof/>
            <w:webHidden/>
          </w:rPr>
          <w:fldChar w:fldCharType="begin"/>
        </w:r>
        <w:r w:rsidR="00F474D9">
          <w:rPr>
            <w:noProof/>
            <w:webHidden/>
          </w:rPr>
          <w:instrText xml:space="preserve"> PAGEREF _Toc496731097 \h </w:instrText>
        </w:r>
        <w:r w:rsidR="00F474D9">
          <w:rPr>
            <w:noProof/>
            <w:webHidden/>
          </w:rPr>
        </w:r>
        <w:r w:rsidR="00F474D9">
          <w:rPr>
            <w:noProof/>
            <w:webHidden/>
          </w:rPr>
          <w:fldChar w:fldCharType="separate"/>
        </w:r>
        <w:r w:rsidR="00F474D9">
          <w:rPr>
            <w:noProof/>
            <w:webHidden/>
          </w:rPr>
          <w:t>8</w:t>
        </w:r>
        <w:r w:rsidR="00F474D9">
          <w:rPr>
            <w:noProof/>
            <w:webHidden/>
          </w:rPr>
          <w:fldChar w:fldCharType="end"/>
        </w:r>
      </w:hyperlink>
    </w:p>
    <w:p w14:paraId="1387AF4D" w14:textId="6B342D0E" w:rsidR="00F474D9" w:rsidRDefault="00B34752">
      <w:pPr>
        <w:pStyle w:val="TOC5"/>
        <w:tabs>
          <w:tab w:val="right" w:leader="dot" w:pos="5030"/>
        </w:tabs>
        <w:rPr>
          <w:rFonts w:eastAsiaTheme="minorEastAsia"/>
          <w:noProof/>
          <w:sz w:val="22"/>
          <w:lang w:val="en-US" w:eastAsia="en-US" w:bidi="ar-SA"/>
        </w:rPr>
      </w:pPr>
      <w:hyperlink w:anchor="_Toc496731098" w:history="1">
        <w:r w:rsidR="00F474D9" w:rsidRPr="00904AB2">
          <w:rPr>
            <w:rStyle w:val="Hyperlink"/>
            <w:noProof/>
          </w:rPr>
          <w:t>Vzdelávacie inštitúcie</w:t>
        </w:r>
        <w:r w:rsidR="00F474D9">
          <w:rPr>
            <w:noProof/>
            <w:webHidden/>
          </w:rPr>
          <w:tab/>
        </w:r>
        <w:r w:rsidR="00F474D9">
          <w:rPr>
            <w:noProof/>
            <w:webHidden/>
          </w:rPr>
          <w:fldChar w:fldCharType="begin"/>
        </w:r>
        <w:r w:rsidR="00F474D9">
          <w:rPr>
            <w:noProof/>
            <w:webHidden/>
          </w:rPr>
          <w:instrText xml:space="preserve"> PAGEREF _Toc496731098 \h </w:instrText>
        </w:r>
        <w:r w:rsidR="00F474D9">
          <w:rPr>
            <w:noProof/>
            <w:webHidden/>
          </w:rPr>
        </w:r>
        <w:r w:rsidR="00F474D9">
          <w:rPr>
            <w:noProof/>
            <w:webHidden/>
          </w:rPr>
          <w:fldChar w:fldCharType="separate"/>
        </w:r>
        <w:r w:rsidR="00F474D9">
          <w:rPr>
            <w:noProof/>
            <w:webHidden/>
          </w:rPr>
          <w:t>9</w:t>
        </w:r>
        <w:r w:rsidR="00F474D9">
          <w:rPr>
            <w:noProof/>
            <w:webHidden/>
          </w:rPr>
          <w:fldChar w:fldCharType="end"/>
        </w:r>
      </w:hyperlink>
    </w:p>
    <w:p w14:paraId="575CE833" w14:textId="69B33CFA" w:rsidR="00F474D9" w:rsidRDefault="00B34752">
      <w:pPr>
        <w:pStyle w:val="TOC5"/>
        <w:tabs>
          <w:tab w:val="right" w:leader="dot" w:pos="5030"/>
        </w:tabs>
        <w:rPr>
          <w:rFonts w:eastAsiaTheme="minorEastAsia"/>
          <w:noProof/>
          <w:sz w:val="22"/>
          <w:lang w:val="en-US" w:eastAsia="en-US" w:bidi="ar-SA"/>
        </w:rPr>
      </w:pPr>
      <w:hyperlink w:anchor="_Toc496731099" w:history="1">
        <w:r w:rsidR="00F474D9" w:rsidRPr="00904AB2">
          <w:rPr>
            <w:rStyle w:val="Hyperlink"/>
            <w:noProof/>
          </w:rPr>
          <w:t>Obchodný partner podľa zákona HIPAA</w:t>
        </w:r>
        <w:r w:rsidR="00F474D9">
          <w:rPr>
            <w:noProof/>
            <w:webHidden/>
          </w:rPr>
          <w:tab/>
        </w:r>
        <w:r w:rsidR="00F474D9">
          <w:rPr>
            <w:noProof/>
            <w:webHidden/>
          </w:rPr>
          <w:fldChar w:fldCharType="begin"/>
        </w:r>
        <w:r w:rsidR="00F474D9">
          <w:rPr>
            <w:noProof/>
            <w:webHidden/>
          </w:rPr>
          <w:instrText xml:space="preserve"> PAGEREF _Toc496731099 \h </w:instrText>
        </w:r>
        <w:r w:rsidR="00F474D9">
          <w:rPr>
            <w:noProof/>
            <w:webHidden/>
          </w:rPr>
        </w:r>
        <w:r w:rsidR="00F474D9">
          <w:rPr>
            <w:noProof/>
            <w:webHidden/>
          </w:rPr>
          <w:fldChar w:fldCharType="separate"/>
        </w:r>
        <w:r w:rsidR="00F474D9">
          <w:rPr>
            <w:noProof/>
            <w:webHidden/>
          </w:rPr>
          <w:t>9</w:t>
        </w:r>
        <w:r w:rsidR="00F474D9">
          <w:rPr>
            <w:noProof/>
            <w:webHidden/>
          </w:rPr>
          <w:fldChar w:fldCharType="end"/>
        </w:r>
      </w:hyperlink>
    </w:p>
    <w:p w14:paraId="2244D474" w14:textId="63558F85" w:rsidR="00F474D9" w:rsidRDefault="00B34752">
      <w:pPr>
        <w:pStyle w:val="TOC5"/>
        <w:tabs>
          <w:tab w:val="right" w:leader="dot" w:pos="5030"/>
        </w:tabs>
        <w:rPr>
          <w:rFonts w:eastAsiaTheme="minorEastAsia"/>
          <w:noProof/>
          <w:sz w:val="22"/>
          <w:lang w:val="en-US" w:eastAsia="en-US" w:bidi="ar-SA"/>
        </w:rPr>
      </w:pPr>
      <w:hyperlink w:anchor="_Toc496731100" w:history="1">
        <w:r w:rsidR="00F474D9" w:rsidRPr="00904AB2">
          <w:rPr>
            <w:rStyle w:val="Hyperlink"/>
            <w:noProof/>
          </w:rPr>
          <w:t>Security</w:t>
        </w:r>
        <w:r w:rsidR="00F474D9">
          <w:rPr>
            <w:noProof/>
            <w:webHidden/>
          </w:rPr>
          <w:tab/>
        </w:r>
        <w:r w:rsidR="00F474D9">
          <w:rPr>
            <w:noProof/>
            <w:webHidden/>
          </w:rPr>
          <w:fldChar w:fldCharType="begin"/>
        </w:r>
        <w:r w:rsidR="00F474D9">
          <w:rPr>
            <w:noProof/>
            <w:webHidden/>
          </w:rPr>
          <w:instrText xml:space="preserve"> PAGEREF _Toc496731100 \h </w:instrText>
        </w:r>
        <w:r w:rsidR="00F474D9">
          <w:rPr>
            <w:noProof/>
            <w:webHidden/>
          </w:rPr>
        </w:r>
        <w:r w:rsidR="00F474D9">
          <w:rPr>
            <w:noProof/>
            <w:webHidden/>
          </w:rPr>
          <w:fldChar w:fldCharType="separate"/>
        </w:r>
        <w:r w:rsidR="00F474D9">
          <w:rPr>
            <w:noProof/>
            <w:webHidden/>
          </w:rPr>
          <w:t>9</w:t>
        </w:r>
        <w:r w:rsidR="00F474D9">
          <w:rPr>
            <w:noProof/>
            <w:webHidden/>
          </w:rPr>
          <w:fldChar w:fldCharType="end"/>
        </w:r>
      </w:hyperlink>
    </w:p>
    <w:p w14:paraId="45973D82" w14:textId="29C8EE8B" w:rsidR="00F474D9" w:rsidRDefault="00B34752">
      <w:pPr>
        <w:pStyle w:val="TOC5"/>
        <w:tabs>
          <w:tab w:val="right" w:leader="dot" w:pos="5030"/>
        </w:tabs>
        <w:rPr>
          <w:rFonts w:eastAsiaTheme="minorEastAsia"/>
          <w:noProof/>
          <w:sz w:val="22"/>
          <w:lang w:val="en-US" w:eastAsia="en-US" w:bidi="ar-SA"/>
        </w:rPr>
      </w:pPr>
      <w:hyperlink w:anchor="_Toc496731101" w:history="1">
        <w:r w:rsidR="00F474D9" w:rsidRPr="00904AB2">
          <w:rPr>
            <w:rStyle w:val="Hyperlink"/>
            <w:noProof/>
          </w:rPr>
          <w:t>Oznámenie bezpečnostného incidentu</w:t>
        </w:r>
        <w:r w:rsidR="00F474D9">
          <w:rPr>
            <w:noProof/>
            <w:webHidden/>
          </w:rPr>
          <w:tab/>
        </w:r>
        <w:r w:rsidR="00F474D9">
          <w:rPr>
            <w:noProof/>
            <w:webHidden/>
          </w:rPr>
          <w:fldChar w:fldCharType="begin"/>
        </w:r>
        <w:r w:rsidR="00F474D9">
          <w:rPr>
            <w:noProof/>
            <w:webHidden/>
          </w:rPr>
          <w:instrText xml:space="preserve"> PAGEREF _Toc496731101 \h </w:instrText>
        </w:r>
        <w:r w:rsidR="00F474D9">
          <w:rPr>
            <w:noProof/>
            <w:webHidden/>
          </w:rPr>
        </w:r>
        <w:r w:rsidR="00F474D9">
          <w:rPr>
            <w:noProof/>
            <w:webHidden/>
          </w:rPr>
          <w:fldChar w:fldCharType="separate"/>
        </w:r>
        <w:r w:rsidR="00F474D9">
          <w:rPr>
            <w:noProof/>
            <w:webHidden/>
          </w:rPr>
          <w:t>9</w:t>
        </w:r>
        <w:r w:rsidR="00F474D9">
          <w:rPr>
            <w:noProof/>
            <w:webHidden/>
          </w:rPr>
          <w:fldChar w:fldCharType="end"/>
        </w:r>
      </w:hyperlink>
    </w:p>
    <w:p w14:paraId="561F761F" w14:textId="1ED774C4" w:rsidR="00F474D9" w:rsidRDefault="00B34752">
      <w:pPr>
        <w:pStyle w:val="TOC5"/>
        <w:tabs>
          <w:tab w:val="right" w:leader="dot" w:pos="5030"/>
        </w:tabs>
        <w:rPr>
          <w:rFonts w:eastAsiaTheme="minorEastAsia"/>
          <w:noProof/>
          <w:sz w:val="22"/>
          <w:lang w:val="en-US" w:eastAsia="en-US" w:bidi="ar-SA"/>
        </w:rPr>
      </w:pPr>
      <w:hyperlink w:anchor="_Toc496731102" w:history="1">
        <w:r w:rsidR="00F474D9" w:rsidRPr="00904AB2">
          <w:rPr>
            <w:rStyle w:val="Hyperlink"/>
            <w:noProof/>
          </w:rPr>
          <w:t>Miesto spracovania údajov</w:t>
        </w:r>
        <w:r w:rsidR="00F474D9">
          <w:rPr>
            <w:noProof/>
            <w:webHidden/>
          </w:rPr>
          <w:tab/>
        </w:r>
        <w:r w:rsidR="00F474D9">
          <w:rPr>
            <w:noProof/>
            <w:webHidden/>
          </w:rPr>
          <w:fldChar w:fldCharType="begin"/>
        </w:r>
        <w:r w:rsidR="00F474D9">
          <w:rPr>
            <w:noProof/>
            <w:webHidden/>
          </w:rPr>
          <w:instrText xml:space="preserve"> PAGEREF _Toc496731102 \h </w:instrText>
        </w:r>
        <w:r w:rsidR="00F474D9">
          <w:rPr>
            <w:noProof/>
            <w:webHidden/>
          </w:rPr>
        </w:r>
        <w:r w:rsidR="00F474D9">
          <w:rPr>
            <w:noProof/>
            <w:webHidden/>
          </w:rPr>
          <w:fldChar w:fldCharType="separate"/>
        </w:r>
        <w:r w:rsidR="00F474D9">
          <w:rPr>
            <w:noProof/>
            <w:webHidden/>
          </w:rPr>
          <w:t>9</w:t>
        </w:r>
        <w:r w:rsidR="00F474D9">
          <w:rPr>
            <w:noProof/>
            <w:webHidden/>
          </w:rPr>
          <w:fldChar w:fldCharType="end"/>
        </w:r>
      </w:hyperlink>
    </w:p>
    <w:p w14:paraId="1003718F" w14:textId="33F87C57" w:rsidR="00F474D9" w:rsidRDefault="00B34752">
      <w:pPr>
        <w:pStyle w:val="TOC5"/>
        <w:tabs>
          <w:tab w:val="right" w:leader="dot" w:pos="5030"/>
        </w:tabs>
        <w:rPr>
          <w:rFonts w:eastAsiaTheme="minorEastAsia"/>
          <w:noProof/>
          <w:sz w:val="22"/>
          <w:lang w:val="en-US" w:eastAsia="en-US" w:bidi="ar-SA"/>
        </w:rPr>
      </w:pPr>
      <w:hyperlink w:anchor="_Toc496731103" w:history="1">
        <w:r w:rsidR="00F474D9" w:rsidRPr="00904AB2">
          <w:rPr>
            <w:rStyle w:val="Hyperlink"/>
            <w:noProof/>
          </w:rPr>
          <w:t>Ukážkové vydania</w:t>
        </w:r>
        <w:r w:rsidR="00F474D9">
          <w:rPr>
            <w:noProof/>
            <w:webHidden/>
          </w:rPr>
          <w:tab/>
        </w:r>
        <w:r w:rsidR="00F474D9">
          <w:rPr>
            <w:noProof/>
            <w:webHidden/>
          </w:rPr>
          <w:fldChar w:fldCharType="begin"/>
        </w:r>
        <w:r w:rsidR="00F474D9">
          <w:rPr>
            <w:noProof/>
            <w:webHidden/>
          </w:rPr>
          <w:instrText xml:space="preserve"> PAGEREF _Toc496731103 \h </w:instrText>
        </w:r>
        <w:r w:rsidR="00F474D9">
          <w:rPr>
            <w:noProof/>
            <w:webHidden/>
          </w:rPr>
        </w:r>
        <w:r w:rsidR="00F474D9">
          <w:rPr>
            <w:noProof/>
            <w:webHidden/>
          </w:rPr>
          <w:fldChar w:fldCharType="separate"/>
        </w:r>
        <w:r w:rsidR="00F474D9">
          <w:rPr>
            <w:noProof/>
            <w:webHidden/>
          </w:rPr>
          <w:t>10</w:t>
        </w:r>
        <w:r w:rsidR="00F474D9">
          <w:rPr>
            <w:noProof/>
            <w:webHidden/>
          </w:rPr>
          <w:fldChar w:fldCharType="end"/>
        </w:r>
      </w:hyperlink>
    </w:p>
    <w:p w14:paraId="6F283CCF" w14:textId="6254A8C4" w:rsidR="00F474D9" w:rsidRDefault="00B34752">
      <w:pPr>
        <w:pStyle w:val="TOC5"/>
        <w:tabs>
          <w:tab w:val="right" w:leader="dot" w:pos="5030"/>
        </w:tabs>
        <w:rPr>
          <w:rFonts w:eastAsiaTheme="minorEastAsia"/>
          <w:noProof/>
          <w:sz w:val="22"/>
          <w:lang w:val="en-US" w:eastAsia="en-US" w:bidi="ar-SA"/>
        </w:rPr>
      </w:pPr>
      <w:hyperlink w:anchor="_Toc496731104" w:history="1">
        <w:r w:rsidR="00F474D9" w:rsidRPr="00904AB2">
          <w:rPr>
            <w:rStyle w:val="Hyperlink"/>
            <w:noProof/>
          </w:rPr>
          <w:t>Využívanie služieb subdodávateľov</w:t>
        </w:r>
        <w:r w:rsidR="00F474D9">
          <w:rPr>
            <w:noProof/>
            <w:webHidden/>
          </w:rPr>
          <w:tab/>
        </w:r>
        <w:r w:rsidR="00F474D9">
          <w:rPr>
            <w:noProof/>
            <w:webHidden/>
          </w:rPr>
          <w:fldChar w:fldCharType="begin"/>
        </w:r>
        <w:r w:rsidR="00F474D9">
          <w:rPr>
            <w:noProof/>
            <w:webHidden/>
          </w:rPr>
          <w:instrText xml:space="preserve"> PAGEREF _Toc496731104 \h </w:instrText>
        </w:r>
        <w:r w:rsidR="00F474D9">
          <w:rPr>
            <w:noProof/>
            <w:webHidden/>
          </w:rPr>
        </w:r>
        <w:r w:rsidR="00F474D9">
          <w:rPr>
            <w:noProof/>
            <w:webHidden/>
          </w:rPr>
          <w:fldChar w:fldCharType="separate"/>
        </w:r>
        <w:r w:rsidR="00F474D9">
          <w:rPr>
            <w:noProof/>
            <w:webHidden/>
          </w:rPr>
          <w:t>10</w:t>
        </w:r>
        <w:r w:rsidR="00F474D9">
          <w:rPr>
            <w:noProof/>
            <w:webHidden/>
          </w:rPr>
          <w:fldChar w:fldCharType="end"/>
        </w:r>
      </w:hyperlink>
    </w:p>
    <w:p w14:paraId="75B1C470" w14:textId="54D2EF6A" w:rsidR="00F474D9" w:rsidRDefault="00B34752">
      <w:pPr>
        <w:pStyle w:val="TOC5"/>
        <w:tabs>
          <w:tab w:val="right" w:leader="dot" w:pos="5030"/>
        </w:tabs>
        <w:rPr>
          <w:rFonts w:eastAsiaTheme="minorEastAsia"/>
          <w:noProof/>
          <w:sz w:val="22"/>
          <w:lang w:val="en-US" w:eastAsia="en-US" w:bidi="ar-SA"/>
        </w:rPr>
      </w:pPr>
      <w:hyperlink w:anchor="_Toc496731105" w:history="1">
        <w:r w:rsidR="00F474D9" w:rsidRPr="00904AB2">
          <w:rPr>
            <w:rStyle w:val="Hyperlink"/>
            <w:noProof/>
          </w:rPr>
          <w:t>Ako sa môžete obrátiť na spoločnosť Microsoft</w:t>
        </w:r>
        <w:r w:rsidR="00F474D9">
          <w:rPr>
            <w:noProof/>
            <w:webHidden/>
          </w:rPr>
          <w:tab/>
        </w:r>
        <w:r w:rsidR="00F474D9">
          <w:rPr>
            <w:noProof/>
            <w:webHidden/>
          </w:rPr>
          <w:fldChar w:fldCharType="begin"/>
        </w:r>
        <w:r w:rsidR="00F474D9">
          <w:rPr>
            <w:noProof/>
            <w:webHidden/>
          </w:rPr>
          <w:instrText xml:space="preserve"> PAGEREF _Toc496731105 \h </w:instrText>
        </w:r>
        <w:r w:rsidR="00F474D9">
          <w:rPr>
            <w:noProof/>
            <w:webHidden/>
          </w:rPr>
        </w:r>
        <w:r w:rsidR="00F474D9">
          <w:rPr>
            <w:noProof/>
            <w:webHidden/>
          </w:rPr>
          <w:fldChar w:fldCharType="separate"/>
        </w:r>
        <w:r w:rsidR="00F474D9">
          <w:rPr>
            <w:noProof/>
            <w:webHidden/>
          </w:rPr>
          <w:t>10</w:t>
        </w:r>
        <w:r w:rsidR="00F474D9">
          <w:rPr>
            <w:noProof/>
            <w:webHidden/>
          </w:rPr>
          <w:fldChar w:fldCharType="end"/>
        </w:r>
      </w:hyperlink>
    </w:p>
    <w:p w14:paraId="3FC9E49D" w14:textId="3F4DE8C8" w:rsidR="00F474D9" w:rsidRDefault="00B34752">
      <w:pPr>
        <w:pStyle w:val="TOC3"/>
        <w:rPr>
          <w:rFonts w:eastAsiaTheme="minorEastAsia"/>
          <w:b w:val="0"/>
          <w:smallCaps w:val="0"/>
          <w:sz w:val="22"/>
          <w:lang w:val="en-US" w:eastAsia="en-US" w:bidi="ar-SA"/>
        </w:rPr>
      </w:pPr>
      <w:hyperlink w:anchor="_Toc496731106" w:history="1">
        <w:r w:rsidR="00F474D9" w:rsidRPr="00904AB2">
          <w:rPr>
            <w:rStyle w:val="Hyperlink"/>
          </w:rPr>
          <w:t>Podmienky spracovania údajov</w:t>
        </w:r>
        <w:r w:rsidR="00F474D9">
          <w:rPr>
            <w:webHidden/>
          </w:rPr>
          <w:tab/>
        </w:r>
        <w:r w:rsidR="00F474D9">
          <w:rPr>
            <w:webHidden/>
          </w:rPr>
          <w:fldChar w:fldCharType="begin"/>
        </w:r>
        <w:r w:rsidR="00F474D9">
          <w:rPr>
            <w:webHidden/>
          </w:rPr>
          <w:instrText xml:space="preserve"> PAGEREF _Toc496731106 \h </w:instrText>
        </w:r>
        <w:r w:rsidR="00F474D9">
          <w:rPr>
            <w:webHidden/>
          </w:rPr>
        </w:r>
        <w:r w:rsidR="00F474D9">
          <w:rPr>
            <w:webHidden/>
          </w:rPr>
          <w:fldChar w:fldCharType="separate"/>
        </w:r>
        <w:r w:rsidR="00F474D9">
          <w:rPr>
            <w:webHidden/>
          </w:rPr>
          <w:t>11</w:t>
        </w:r>
        <w:r w:rsidR="00F474D9">
          <w:rPr>
            <w:webHidden/>
          </w:rPr>
          <w:fldChar w:fldCharType="end"/>
        </w:r>
      </w:hyperlink>
    </w:p>
    <w:p w14:paraId="3F54327A" w14:textId="0AFCB025" w:rsidR="00F474D9" w:rsidRDefault="00B34752">
      <w:pPr>
        <w:pStyle w:val="TOC5"/>
        <w:tabs>
          <w:tab w:val="right" w:leader="dot" w:pos="5030"/>
        </w:tabs>
        <w:rPr>
          <w:rFonts w:eastAsiaTheme="minorEastAsia"/>
          <w:noProof/>
          <w:sz w:val="22"/>
          <w:lang w:val="en-US" w:eastAsia="en-US" w:bidi="ar-SA"/>
        </w:rPr>
      </w:pPr>
      <w:hyperlink w:anchor="_Toc496731107" w:history="1">
        <w:r w:rsidR="00F474D9" w:rsidRPr="00904AB2">
          <w:rPr>
            <w:rStyle w:val="Hyperlink"/>
            <w:noProof/>
          </w:rPr>
          <w:t>Umiestnenie odložených zákazníckych údajov</w:t>
        </w:r>
        <w:r w:rsidR="00F474D9">
          <w:rPr>
            <w:noProof/>
            <w:webHidden/>
          </w:rPr>
          <w:tab/>
        </w:r>
        <w:r w:rsidR="00F474D9">
          <w:rPr>
            <w:noProof/>
            <w:webHidden/>
          </w:rPr>
          <w:fldChar w:fldCharType="begin"/>
        </w:r>
        <w:r w:rsidR="00F474D9">
          <w:rPr>
            <w:noProof/>
            <w:webHidden/>
          </w:rPr>
          <w:instrText xml:space="preserve"> PAGEREF _Toc496731107 \h </w:instrText>
        </w:r>
        <w:r w:rsidR="00F474D9">
          <w:rPr>
            <w:noProof/>
            <w:webHidden/>
          </w:rPr>
        </w:r>
        <w:r w:rsidR="00F474D9">
          <w:rPr>
            <w:noProof/>
            <w:webHidden/>
          </w:rPr>
          <w:fldChar w:fldCharType="separate"/>
        </w:r>
        <w:r w:rsidR="00F474D9">
          <w:rPr>
            <w:noProof/>
            <w:webHidden/>
          </w:rPr>
          <w:t>12</w:t>
        </w:r>
        <w:r w:rsidR="00F474D9">
          <w:rPr>
            <w:noProof/>
            <w:webHidden/>
          </w:rPr>
          <w:fldChar w:fldCharType="end"/>
        </w:r>
      </w:hyperlink>
    </w:p>
    <w:p w14:paraId="1C214B30" w14:textId="553B9FB4" w:rsidR="00F474D9" w:rsidRDefault="00B34752">
      <w:pPr>
        <w:pStyle w:val="TOC5"/>
        <w:tabs>
          <w:tab w:val="right" w:leader="dot" w:pos="5030"/>
        </w:tabs>
        <w:rPr>
          <w:rFonts w:eastAsiaTheme="minorEastAsia"/>
          <w:noProof/>
          <w:sz w:val="22"/>
          <w:lang w:val="en-US" w:eastAsia="en-US" w:bidi="ar-SA"/>
        </w:rPr>
      </w:pPr>
      <w:hyperlink w:anchor="_Toc496731108" w:history="1">
        <w:r w:rsidR="00F474D9" w:rsidRPr="00904AB2">
          <w:rPr>
            <w:rStyle w:val="Hyperlink"/>
            <w:noProof/>
          </w:rPr>
          <w:t>Ochrana osobných údajov</w:t>
        </w:r>
        <w:r w:rsidR="00F474D9">
          <w:rPr>
            <w:noProof/>
            <w:webHidden/>
          </w:rPr>
          <w:tab/>
        </w:r>
        <w:r w:rsidR="00F474D9">
          <w:rPr>
            <w:noProof/>
            <w:webHidden/>
          </w:rPr>
          <w:fldChar w:fldCharType="begin"/>
        </w:r>
        <w:r w:rsidR="00F474D9">
          <w:rPr>
            <w:noProof/>
            <w:webHidden/>
          </w:rPr>
          <w:instrText xml:space="preserve"> PAGEREF _Toc496731108 \h </w:instrText>
        </w:r>
        <w:r w:rsidR="00F474D9">
          <w:rPr>
            <w:noProof/>
            <w:webHidden/>
          </w:rPr>
        </w:r>
        <w:r w:rsidR="00F474D9">
          <w:rPr>
            <w:noProof/>
            <w:webHidden/>
          </w:rPr>
          <w:fldChar w:fldCharType="separate"/>
        </w:r>
        <w:r w:rsidR="00F474D9">
          <w:rPr>
            <w:noProof/>
            <w:webHidden/>
          </w:rPr>
          <w:t>12</w:t>
        </w:r>
        <w:r w:rsidR="00F474D9">
          <w:rPr>
            <w:noProof/>
            <w:webHidden/>
          </w:rPr>
          <w:fldChar w:fldCharType="end"/>
        </w:r>
      </w:hyperlink>
    </w:p>
    <w:p w14:paraId="444E343F" w14:textId="6046BED9" w:rsidR="00F474D9" w:rsidRDefault="00B34752">
      <w:pPr>
        <w:pStyle w:val="TOC5"/>
        <w:tabs>
          <w:tab w:val="right" w:leader="dot" w:pos="5030"/>
        </w:tabs>
        <w:rPr>
          <w:rFonts w:eastAsiaTheme="minorEastAsia"/>
          <w:noProof/>
          <w:sz w:val="22"/>
          <w:lang w:val="en-US" w:eastAsia="en-US" w:bidi="ar-SA"/>
        </w:rPr>
      </w:pPr>
      <w:hyperlink w:anchor="_Toc496731109" w:history="1">
        <w:r w:rsidR="00F474D9" w:rsidRPr="00904AB2">
          <w:rPr>
            <w:rStyle w:val="Hyperlink"/>
            <w:noProof/>
          </w:rPr>
          <w:t>Doplnkové európske podmienky.</w:t>
        </w:r>
        <w:r w:rsidR="00F474D9">
          <w:rPr>
            <w:noProof/>
            <w:webHidden/>
          </w:rPr>
          <w:tab/>
        </w:r>
        <w:r w:rsidR="00F474D9">
          <w:rPr>
            <w:noProof/>
            <w:webHidden/>
          </w:rPr>
          <w:fldChar w:fldCharType="begin"/>
        </w:r>
        <w:r w:rsidR="00F474D9">
          <w:rPr>
            <w:noProof/>
            <w:webHidden/>
          </w:rPr>
          <w:instrText xml:space="preserve"> PAGEREF _Toc496731109 \h </w:instrText>
        </w:r>
        <w:r w:rsidR="00F474D9">
          <w:rPr>
            <w:noProof/>
            <w:webHidden/>
          </w:rPr>
        </w:r>
        <w:r w:rsidR="00F474D9">
          <w:rPr>
            <w:noProof/>
            <w:webHidden/>
          </w:rPr>
          <w:fldChar w:fldCharType="separate"/>
        </w:r>
        <w:r w:rsidR="00F474D9">
          <w:rPr>
            <w:noProof/>
            <w:webHidden/>
          </w:rPr>
          <w:t>13</w:t>
        </w:r>
        <w:r w:rsidR="00F474D9">
          <w:rPr>
            <w:noProof/>
            <w:webHidden/>
          </w:rPr>
          <w:fldChar w:fldCharType="end"/>
        </w:r>
      </w:hyperlink>
    </w:p>
    <w:p w14:paraId="07373D7E" w14:textId="023D2209" w:rsidR="00F474D9" w:rsidRDefault="00B34752">
      <w:pPr>
        <w:pStyle w:val="TOC5"/>
        <w:tabs>
          <w:tab w:val="right" w:leader="dot" w:pos="5030"/>
        </w:tabs>
        <w:rPr>
          <w:rFonts w:eastAsiaTheme="minorEastAsia"/>
          <w:noProof/>
          <w:sz w:val="22"/>
          <w:lang w:val="en-US" w:eastAsia="en-US" w:bidi="ar-SA"/>
        </w:rPr>
      </w:pPr>
      <w:hyperlink w:anchor="_Toc496731110" w:history="1">
        <w:r w:rsidR="00F474D9" w:rsidRPr="00904AB2">
          <w:rPr>
            <w:rStyle w:val="Hyperlink"/>
            <w:noProof/>
          </w:rPr>
          <w:t>Zabezpečenie</w:t>
        </w:r>
        <w:r w:rsidR="00F474D9">
          <w:rPr>
            <w:noProof/>
            <w:webHidden/>
          </w:rPr>
          <w:tab/>
        </w:r>
        <w:r w:rsidR="00F474D9">
          <w:rPr>
            <w:noProof/>
            <w:webHidden/>
          </w:rPr>
          <w:fldChar w:fldCharType="begin"/>
        </w:r>
        <w:r w:rsidR="00F474D9">
          <w:rPr>
            <w:noProof/>
            <w:webHidden/>
          </w:rPr>
          <w:instrText xml:space="preserve"> PAGEREF _Toc496731110 \h </w:instrText>
        </w:r>
        <w:r w:rsidR="00F474D9">
          <w:rPr>
            <w:noProof/>
            <w:webHidden/>
          </w:rPr>
        </w:r>
        <w:r w:rsidR="00F474D9">
          <w:rPr>
            <w:noProof/>
            <w:webHidden/>
          </w:rPr>
          <w:fldChar w:fldCharType="separate"/>
        </w:r>
        <w:r w:rsidR="00F474D9">
          <w:rPr>
            <w:noProof/>
            <w:webHidden/>
          </w:rPr>
          <w:t>13</w:t>
        </w:r>
        <w:r w:rsidR="00F474D9">
          <w:rPr>
            <w:noProof/>
            <w:webHidden/>
          </w:rPr>
          <w:fldChar w:fldCharType="end"/>
        </w:r>
      </w:hyperlink>
    </w:p>
    <w:p w14:paraId="6D3EADC3" w14:textId="243C10F4" w:rsidR="00F474D9" w:rsidRDefault="00F474D9">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6731111" w:history="1">
        <w:r w:rsidRPr="00904AB2">
          <w:rPr>
            <w:rStyle w:val="Hyperlink"/>
            <w:noProof/>
          </w:rPr>
          <w:t>Podmienky špecifické pre konkrétne služby on-line</w:t>
        </w:r>
        <w:r>
          <w:rPr>
            <w:noProof/>
            <w:webHidden/>
          </w:rPr>
          <w:tab/>
        </w:r>
        <w:r>
          <w:rPr>
            <w:noProof/>
            <w:webHidden/>
          </w:rPr>
          <w:fldChar w:fldCharType="begin"/>
        </w:r>
        <w:r>
          <w:rPr>
            <w:noProof/>
            <w:webHidden/>
          </w:rPr>
          <w:instrText xml:space="preserve"> PAGEREF _Toc496731111 \h </w:instrText>
        </w:r>
        <w:r>
          <w:rPr>
            <w:noProof/>
            <w:webHidden/>
          </w:rPr>
        </w:r>
        <w:r>
          <w:rPr>
            <w:noProof/>
            <w:webHidden/>
          </w:rPr>
          <w:fldChar w:fldCharType="separate"/>
        </w:r>
        <w:r>
          <w:rPr>
            <w:noProof/>
            <w:webHidden/>
          </w:rPr>
          <w:t>17</w:t>
        </w:r>
        <w:r>
          <w:rPr>
            <w:noProof/>
            <w:webHidden/>
          </w:rPr>
          <w:fldChar w:fldCharType="end"/>
        </w:r>
      </w:hyperlink>
    </w:p>
    <w:p w14:paraId="189D0B60" w14:textId="53A51844" w:rsidR="00F474D9" w:rsidRDefault="00B34752">
      <w:pPr>
        <w:pStyle w:val="TOC2"/>
        <w:tabs>
          <w:tab w:val="right" w:leader="dot" w:pos="5030"/>
        </w:tabs>
        <w:rPr>
          <w:rFonts w:eastAsiaTheme="minorEastAsia"/>
          <w:b w:val="0"/>
          <w:smallCaps w:val="0"/>
          <w:noProof/>
          <w:sz w:val="22"/>
          <w:lang w:val="en-US" w:eastAsia="en-US" w:bidi="ar-SA"/>
        </w:rPr>
      </w:pPr>
      <w:hyperlink w:anchor="_Toc496731112" w:history="1">
        <w:r w:rsidR="00F474D9" w:rsidRPr="00904AB2">
          <w:rPr>
            <w:rStyle w:val="Hyperlink"/>
            <w:noProof/>
          </w:rPr>
          <w:t>Služby Microsoft Azure</w:t>
        </w:r>
        <w:r w:rsidR="00F474D9">
          <w:rPr>
            <w:noProof/>
            <w:webHidden/>
          </w:rPr>
          <w:tab/>
        </w:r>
        <w:r w:rsidR="00F474D9">
          <w:rPr>
            <w:noProof/>
            <w:webHidden/>
          </w:rPr>
          <w:fldChar w:fldCharType="begin"/>
        </w:r>
        <w:r w:rsidR="00F474D9">
          <w:rPr>
            <w:noProof/>
            <w:webHidden/>
          </w:rPr>
          <w:instrText xml:space="preserve"> PAGEREF _Toc496731112 \h </w:instrText>
        </w:r>
        <w:r w:rsidR="00F474D9">
          <w:rPr>
            <w:noProof/>
            <w:webHidden/>
          </w:rPr>
        </w:r>
        <w:r w:rsidR="00F474D9">
          <w:rPr>
            <w:noProof/>
            <w:webHidden/>
          </w:rPr>
          <w:fldChar w:fldCharType="separate"/>
        </w:r>
        <w:r w:rsidR="00F474D9">
          <w:rPr>
            <w:noProof/>
            <w:webHidden/>
          </w:rPr>
          <w:t>17</w:t>
        </w:r>
        <w:r w:rsidR="00F474D9">
          <w:rPr>
            <w:noProof/>
            <w:webHidden/>
          </w:rPr>
          <w:fldChar w:fldCharType="end"/>
        </w:r>
      </w:hyperlink>
    </w:p>
    <w:p w14:paraId="5BCA2D54" w14:textId="2C192744" w:rsidR="00F474D9" w:rsidRDefault="00B34752">
      <w:pPr>
        <w:pStyle w:val="TOC4"/>
        <w:rPr>
          <w:rFonts w:eastAsiaTheme="minorEastAsia"/>
          <w:smallCaps w:val="0"/>
          <w:noProof/>
          <w:sz w:val="22"/>
          <w:lang w:val="en-US" w:eastAsia="en-US" w:bidi="ar-SA"/>
        </w:rPr>
      </w:pPr>
      <w:hyperlink w:anchor="_Toc496731113" w:history="1">
        <w:r w:rsidR="00F474D9" w:rsidRPr="00904AB2">
          <w:rPr>
            <w:rStyle w:val="Hyperlink"/>
            <w:noProof/>
          </w:rPr>
          <w:t>Microsoft Azure Stack</w:t>
        </w:r>
        <w:r w:rsidR="00F474D9">
          <w:rPr>
            <w:noProof/>
            <w:webHidden/>
          </w:rPr>
          <w:tab/>
        </w:r>
        <w:r w:rsidR="00F474D9">
          <w:rPr>
            <w:noProof/>
            <w:webHidden/>
          </w:rPr>
          <w:fldChar w:fldCharType="begin"/>
        </w:r>
        <w:r w:rsidR="00F474D9">
          <w:rPr>
            <w:noProof/>
            <w:webHidden/>
          </w:rPr>
          <w:instrText xml:space="preserve"> PAGEREF _Toc496731113 \h </w:instrText>
        </w:r>
        <w:r w:rsidR="00F474D9">
          <w:rPr>
            <w:noProof/>
            <w:webHidden/>
          </w:rPr>
        </w:r>
        <w:r w:rsidR="00F474D9">
          <w:rPr>
            <w:noProof/>
            <w:webHidden/>
          </w:rPr>
          <w:fldChar w:fldCharType="separate"/>
        </w:r>
        <w:r w:rsidR="00F474D9">
          <w:rPr>
            <w:noProof/>
            <w:webHidden/>
          </w:rPr>
          <w:t>18</w:t>
        </w:r>
        <w:r w:rsidR="00F474D9">
          <w:rPr>
            <w:noProof/>
            <w:webHidden/>
          </w:rPr>
          <w:fldChar w:fldCharType="end"/>
        </w:r>
      </w:hyperlink>
    </w:p>
    <w:p w14:paraId="7639C5FB" w14:textId="4344522A" w:rsidR="00F474D9" w:rsidRDefault="00B34752">
      <w:pPr>
        <w:pStyle w:val="TOC4"/>
        <w:rPr>
          <w:rFonts w:eastAsiaTheme="minorEastAsia"/>
          <w:smallCaps w:val="0"/>
          <w:noProof/>
          <w:sz w:val="22"/>
          <w:lang w:val="en-US" w:eastAsia="en-US" w:bidi="ar-SA"/>
        </w:rPr>
      </w:pPr>
      <w:hyperlink w:anchor="_Toc496731114" w:history="1">
        <w:r w:rsidR="00F474D9" w:rsidRPr="00904AB2">
          <w:rPr>
            <w:rStyle w:val="Hyperlink"/>
            <w:noProof/>
          </w:rPr>
          <w:t>Microsoft Cognitive Services</w:t>
        </w:r>
        <w:r w:rsidR="00F474D9">
          <w:rPr>
            <w:noProof/>
            <w:webHidden/>
          </w:rPr>
          <w:tab/>
        </w:r>
        <w:r w:rsidR="00F474D9">
          <w:rPr>
            <w:noProof/>
            <w:webHidden/>
          </w:rPr>
          <w:fldChar w:fldCharType="begin"/>
        </w:r>
        <w:r w:rsidR="00F474D9">
          <w:rPr>
            <w:noProof/>
            <w:webHidden/>
          </w:rPr>
          <w:instrText xml:space="preserve"> PAGEREF _Toc496731114 \h </w:instrText>
        </w:r>
        <w:r w:rsidR="00F474D9">
          <w:rPr>
            <w:noProof/>
            <w:webHidden/>
          </w:rPr>
        </w:r>
        <w:r w:rsidR="00F474D9">
          <w:rPr>
            <w:noProof/>
            <w:webHidden/>
          </w:rPr>
          <w:fldChar w:fldCharType="separate"/>
        </w:r>
        <w:r w:rsidR="00F474D9">
          <w:rPr>
            <w:noProof/>
            <w:webHidden/>
          </w:rPr>
          <w:t>18</w:t>
        </w:r>
        <w:r w:rsidR="00F474D9">
          <w:rPr>
            <w:noProof/>
            <w:webHidden/>
          </w:rPr>
          <w:fldChar w:fldCharType="end"/>
        </w:r>
      </w:hyperlink>
    </w:p>
    <w:p w14:paraId="216D1F8D" w14:textId="705F09BC" w:rsidR="00F474D9" w:rsidRDefault="00B34752">
      <w:pPr>
        <w:pStyle w:val="TOC4"/>
        <w:rPr>
          <w:rFonts w:eastAsiaTheme="minorEastAsia"/>
          <w:smallCaps w:val="0"/>
          <w:noProof/>
          <w:sz w:val="22"/>
          <w:lang w:val="en-US" w:eastAsia="en-US" w:bidi="ar-SA"/>
        </w:rPr>
      </w:pPr>
      <w:hyperlink w:anchor="_Toc496731115" w:history="1">
        <w:r w:rsidR="00F474D9" w:rsidRPr="00904AB2">
          <w:rPr>
            <w:rStyle w:val="Hyperlink"/>
            <w:noProof/>
          </w:rPr>
          <w:t>Microsoft Genomics</w:t>
        </w:r>
        <w:r w:rsidR="00F474D9">
          <w:rPr>
            <w:noProof/>
            <w:webHidden/>
          </w:rPr>
          <w:tab/>
        </w:r>
        <w:r w:rsidR="00F474D9">
          <w:rPr>
            <w:noProof/>
            <w:webHidden/>
          </w:rPr>
          <w:fldChar w:fldCharType="begin"/>
        </w:r>
        <w:r w:rsidR="00F474D9">
          <w:rPr>
            <w:noProof/>
            <w:webHidden/>
          </w:rPr>
          <w:instrText xml:space="preserve"> PAGEREF _Toc496731115 \h </w:instrText>
        </w:r>
        <w:r w:rsidR="00F474D9">
          <w:rPr>
            <w:noProof/>
            <w:webHidden/>
          </w:rPr>
        </w:r>
        <w:r w:rsidR="00F474D9">
          <w:rPr>
            <w:noProof/>
            <w:webHidden/>
          </w:rPr>
          <w:fldChar w:fldCharType="separate"/>
        </w:r>
        <w:r w:rsidR="00F474D9">
          <w:rPr>
            <w:noProof/>
            <w:webHidden/>
          </w:rPr>
          <w:t>19</w:t>
        </w:r>
        <w:r w:rsidR="00F474D9">
          <w:rPr>
            <w:noProof/>
            <w:webHidden/>
          </w:rPr>
          <w:fldChar w:fldCharType="end"/>
        </w:r>
      </w:hyperlink>
    </w:p>
    <w:p w14:paraId="72603751" w14:textId="7FA91DB8" w:rsidR="00F474D9" w:rsidRDefault="00B34752">
      <w:pPr>
        <w:pStyle w:val="TOC4"/>
        <w:rPr>
          <w:rFonts w:eastAsiaTheme="minorEastAsia"/>
          <w:smallCaps w:val="0"/>
          <w:noProof/>
          <w:sz w:val="22"/>
          <w:lang w:val="en-US" w:eastAsia="en-US" w:bidi="ar-SA"/>
        </w:rPr>
      </w:pPr>
      <w:hyperlink w:anchor="_Toc496731116" w:history="1">
        <w:r w:rsidR="00F474D9" w:rsidRPr="00904AB2">
          <w:rPr>
            <w:rStyle w:val="Hyperlink"/>
            <w:noProof/>
          </w:rPr>
          <w:t>Visual Studio Mobile Center</w:t>
        </w:r>
        <w:r w:rsidR="00F474D9">
          <w:rPr>
            <w:noProof/>
            <w:webHidden/>
          </w:rPr>
          <w:tab/>
        </w:r>
        <w:r w:rsidR="00F474D9">
          <w:rPr>
            <w:noProof/>
            <w:webHidden/>
          </w:rPr>
          <w:fldChar w:fldCharType="begin"/>
        </w:r>
        <w:r w:rsidR="00F474D9">
          <w:rPr>
            <w:noProof/>
            <w:webHidden/>
          </w:rPr>
          <w:instrText xml:space="preserve"> PAGEREF _Toc496731116 \h </w:instrText>
        </w:r>
        <w:r w:rsidR="00F474D9">
          <w:rPr>
            <w:noProof/>
            <w:webHidden/>
          </w:rPr>
        </w:r>
        <w:r w:rsidR="00F474D9">
          <w:rPr>
            <w:noProof/>
            <w:webHidden/>
          </w:rPr>
          <w:fldChar w:fldCharType="separate"/>
        </w:r>
        <w:r w:rsidR="00F474D9">
          <w:rPr>
            <w:noProof/>
            <w:webHidden/>
          </w:rPr>
          <w:t>20</w:t>
        </w:r>
        <w:r w:rsidR="00F474D9">
          <w:rPr>
            <w:noProof/>
            <w:webHidden/>
          </w:rPr>
          <w:fldChar w:fldCharType="end"/>
        </w:r>
      </w:hyperlink>
    </w:p>
    <w:p w14:paraId="7037091F" w14:textId="4FDA69A4" w:rsidR="00F474D9" w:rsidRDefault="00B34752">
      <w:pPr>
        <w:pStyle w:val="TOC2"/>
        <w:tabs>
          <w:tab w:val="right" w:leader="dot" w:pos="5030"/>
        </w:tabs>
        <w:rPr>
          <w:rFonts w:eastAsiaTheme="minorEastAsia"/>
          <w:b w:val="0"/>
          <w:smallCaps w:val="0"/>
          <w:noProof/>
          <w:sz w:val="22"/>
          <w:lang w:val="en-US" w:eastAsia="en-US" w:bidi="ar-SA"/>
        </w:rPr>
      </w:pPr>
      <w:hyperlink w:anchor="_Toc496731117" w:history="1">
        <w:r w:rsidR="00F474D9" w:rsidRPr="00904AB2">
          <w:rPr>
            <w:rStyle w:val="Hyperlink"/>
            <w:noProof/>
          </w:rPr>
          <w:t>Plány služieb Microsoft Azure</w:t>
        </w:r>
        <w:r w:rsidR="00F474D9">
          <w:rPr>
            <w:noProof/>
            <w:webHidden/>
          </w:rPr>
          <w:tab/>
        </w:r>
        <w:r w:rsidR="00F474D9">
          <w:rPr>
            <w:noProof/>
            <w:webHidden/>
          </w:rPr>
          <w:fldChar w:fldCharType="begin"/>
        </w:r>
        <w:r w:rsidR="00F474D9">
          <w:rPr>
            <w:noProof/>
            <w:webHidden/>
          </w:rPr>
          <w:instrText xml:space="preserve"> PAGEREF _Toc496731117 \h </w:instrText>
        </w:r>
        <w:r w:rsidR="00F474D9">
          <w:rPr>
            <w:noProof/>
            <w:webHidden/>
          </w:rPr>
        </w:r>
        <w:r w:rsidR="00F474D9">
          <w:rPr>
            <w:noProof/>
            <w:webHidden/>
          </w:rPr>
          <w:fldChar w:fldCharType="separate"/>
        </w:r>
        <w:r w:rsidR="00F474D9">
          <w:rPr>
            <w:noProof/>
            <w:webHidden/>
          </w:rPr>
          <w:t>20</w:t>
        </w:r>
        <w:r w:rsidR="00F474D9">
          <w:rPr>
            <w:noProof/>
            <w:webHidden/>
          </w:rPr>
          <w:fldChar w:fldCharType="end"/>
        </w:r>
      </w:hyperlink>
    </w:p>
    <w:p w14:paraId="0A65DD48" w14:textId="291EA002" w:rsidR="00F474D9" w:rsidRDefault="00B34752">
      <w:pPr>
        <w:pStyle w:val="TOC4"/>
        <w:rPr>
          <w:rFonts w:eastAsiaTheme="minorEastAsia"/>
          <w:smallCaps w:val="0"/>
          <w:noProof/>
          <w:sz w:val="22"/>
          <w:lang w:val="en-US" w:eastAsia="en-US" w:bidi="ar-SA"/>
        </w:rPr>
      </w:pPr>
      <w:hyperlink w:anchor="_Toc496731118" w:history="1">
        <w:r w:rsidR="00F474D9" w:rsidRPr="00904AB2">
          <w:rPr>
            <w:rStyle w:val="Hyperlink"/>
            <w:noProof/>
          </w:rPr>
          <w:t>Azure Active Directory Basic</w:t>
        </w:r>
        <w:r w:rsidR="00F474D9">
          <w:rPr>
            <w:noProof/>
            <w:webHidden/>
          </w:rPr>
          <w:tab/>
        </w:r>
        <w:r w:rsidR="00F474D9">
          <w:rPr>
            <w:noProof/>
            <w:webHidden/>
          </w:rPr>
          <w:fldChar w:fldCharType="begin"/>
        </w:r>
        <w:r w:rsidR="00F474D9">
          <w:rPr>
            <w:noProof/>
            <w:webHidden/>
          </w:rPr>
          <w:instrText xml:space="preserve"> PAGEREF _Toc496731118 \h </w:instrText>
        </w:r>
        <w:r w:rsidR="00F474D9">
          <w:rPr>
            <w:noProof/>
            <w:webHidden/>
          </w:rPr>
        </w:r>
        <w:r w:rsidR="00F474D9">
          <w:rPr>
            <w:noProof/>
            <w:webHidden/>
          </w:rPr>
          <w:fldChar w:fldCharType="separate"/>
        </w:r>
        <w:r w:rsidR="00F474D9">
          <w:rPr>
            <w:noProof/>
            <w:webHidden/>
          </w:rPr>
          <w:t>20</w:t>
        </w:r>
        <w:r w:rsidR="00F474D9">
          <w:rPr>
            <w:noProof/>
            <w:webHidden/>
          </w:rPr>
          <w:fldChar w:fldCharType="end"/>
        </w:r>
      </w:hyperlink>
    </w:p>
    <w:p w14:paraId="00E6BFBE" w14:textId="4853BEBA" w:rsidR="00F474D9" w:rsidRDefault="00B34752">
      <w:pPr>
        <w:pStyle w:val="TOC4"/>
        <w:rPr>
          <w:rFonts w:eastAsiaTheme="minorEastAsia"/>
          <w:smallCaps w:val="0"/>
          <w:noProof/>
          <w:sz w:val="22"/>
          <w:lang w:val="en-US" w:eastAsia="en-US" w:bidi="ar-SA"/>
        </w:rPr>
      </w:pPr>
      <w:hyperlink w:anchor="_Toc496731119" w:history="1">
        <w:r w:rsidR="00F474D9" w:rsidRPr="00904AB2">
          <w:rPr>
            <w:rStyle w:val="Hyperlink"/>
            <w:noProof/>
          </w:rPr>
          <w:t>Azure Active Directory Premium</w:t>
        </w:r>
        <w:r w:rsidR="00F474D9">
          <w:rPr>
            <w:noProof/>
            <w:webHidden/>
          </w:rPr>
          <w:tab/>
        </w:r>
        <w:r w:rsidR="00F474D9">
          <w:rPr>
            <w:noProof/>
            <w:webHidden/>
          </w:rPr>
          <w:fldChar w:fldCharType="begin"/>
        </w:r>
        <w:r w:rsidR="00F474D9">
          <w:rPr>
            <w:noProof/>
            <w:webHidden/>
          </w:rPr>
          <w:instrText xml:space="preserve"> PAGEREF _Toc496731119 \h </w:instrText>
        </w:r>
        <w:r w:rsidR="00F474D9">
          <w:rPr>
            <w:noProof/>
            <w:webHidden/>
          </w:rPr>
        </w:r>
        <w:r w:rsidR="00F474D9">
          <w:rPr>
            <w:noProof/>
            <w:webHidden/>
          </w:rPr>
          <w:fldChar w:fldCharType="separate"/>
        </w:r>
        <w:r w:rsidR="00F474D9">
          <w:rPr>
            <w:noProof/>
            <w:webHidden/>
          </w:rPr>
          <w:t>20</w:t>
        </w:r>
        <w:r w:rsidR="00F474D9">
          <w:rPr>
            <w:noProof/>
            <w:webHidden/>
          </w:rPr>
          <w:fldChar w:fldCharType="end"/>
        </w:r>
      </w:hyperlink>
    </w:p>
    <w:p w14:paraId="2F56926C" w14:textId="4B82B543" w:rsidR="00F474D9" w:rsidRDefault="00B34752">
      <w:pPr>
        <w:pStyle w:val="TOC4"/>
        <w:rPr>
          <w:rFonts w:eastAsiaTheme="minorEastAsia"/>
          <w:smallCaps w:val="0"/>
          <w:noProof/>
          <w:sz w:val="22"/>
          <w:lang w:val="en-US" w:eastAsia="en-US" w:bidi="ar-SA"/>
        </w:rPr>
      </w:pPr>
      <w:hyperlink w:anchor="_Toc496731120" w:history="1">
        <w:r w:rsidR="00F474D9" w:rsidRPr="00904AB2">
          <w:rPr>
            <w:rStyle w:val="Hyperlink"/>
            <w:noProof/>
          </w:rPr>
          <w:t>Azure Information Protection Premium</w:t>
        </w:r>
        <w:r w:rsidR="00F474D9">
          <w:rPr>
            <w:noProof/>
            <w:webHidden/>
          </w:rPr>
          <w:tab/>
        </w:r>
        <w:r w:rsidR="00F474D9">
          <w:rPr>
            <w:noProof/>
            <w:webHidden/>
          </w:rPr>
          <w:fldChar w:fldCharType="begin"/>
        </w:r>
        <w:r w:rsidR="00F474D9">
          <w:rPr>
            <w:noProof/>
            <w:webHidden/>
          </w:rPr>
          <w:instrText xml:space="preserve"> PAGEREF _Toc496731120 \h </w:instrText>
        </w:r>
        <w:r w:rsidR="00F474D9">
          <w:rPr>
            <w:noProof/>
            <w:webHidden/>
          </w:rPr>
        </w:r>
        <w:r w:rsidR="00F474D9">
          <w:rPr>
            <w:noProof/>
            <w:webHidden/>
          </w:rPr>
          <w:fldChar w:fldCharType="separate"/>
        </w:r>
        <w:r w:rsidR="00F474D9">
          <w:rPr>
            <w:noProof/>
            <w:webHidden/>
          </w:rPr>
          <w:t>21</w:t>
        </w:r>
        <w:r w:rsidR="00F474D9">
          <w:rPr>
            <w:noProof/>
            <w:webHidden/>
          </w:rPr>
          <w:fldChar w:fldCharType="end"/>
        </w:r>
      </w:hyperlink>
    </w:p>
    <w:p w14:paraId="273C0E22" w14:textId="6E102E4F" w:rsidR="00F474D9" w:rsidRDefault="00B34752">
      <w:pPr>
        <w:pStyle w:val="TOC3"/>
        <w:rPr>
          <w:rFonts w:eastAsiaTheme="minorEastAsia"/>
          <w:b w:val="0"/>
          <w:smallCaps w:val="0"/>
          <w:sz w:val="22"/>
          <w:lang w:val="en-US" w:eastAsia="en-US" w:bidi="ar-SA"/>
        </w:rPr>
      </w:pPr>
      <w:hyperlink w:anchor="_Toc496731121" w:history="1">
        <w:r w:rsidR="00F474D9" w:rsidRPr="00904AB2">
          <w:rPr>
            <w:rStyle w:val="Hyperlink"/>
          </w:rPr>
          <w:t>Služby Microsoft Dynamics 365</w:t>
        </w:r>
        <w:r w:rsidR="00F474D9">
          <w:rPr>
            <w:webHidden/>
          </w:rPr>
          <w:tab/>
        </w:r>
        <w:r w:rsidR="00F474D9">
          <w:rPr>
            <w:webHidden/>
          </w:rPr>
          <w:fldChar w:fldCharType="begin"/>
        </w:r>
        <w:r w:rsidR="00F474D9">
          <w:rPr>
            <w:webHidden/>
          </w:rPr>
          <w:instrText xml:space="preserve"> PAGEREF _Toc496731121 \h </w:instrText>
        </w:r>
        <w:r w:rsidR="00F474D9">
          <w:rPr>
            <w:webHidden/>
          </w:rPr>
        </w:r>
        <w:r w:rsidR="00F474D9">
          <w:rPr>
            <w:webHidden/>
          </w:rPr>
          <w:fldChar w:fldCharType="separate"/>
        </w:r>
        <w:r w:rsidR="00F474D9">
          <w:rPr>
            <w:webHidden/>
          </w:rPr>
          <w:t>21</w:t>
        </w:r>
        <w:r w:rsidR="00F474D9">
          <w:rPr>
            <w:webHidden/>
          </w:rPr>
          <w:fldChar w:fldCharType="end"/>
        </w:r>
      </w:hyperlink>
    </w:p>
    <w:p w14:paraId="45F6E59C" w14:textId="1844A4E8" w:rsidR="00F474D9" w:rsidRDefault="00B34752">
      <w:pPr>
        <w:pStyle w:val="TOC2"/>
        <w:tabs>
          <w:tab w:val="right" w:leader="dot" w:pos="5030"/>
        </w:tabs>
        <w:rPr>
          <w:rFonts w:eastAsiaTheme="minorEastAsia"/>
          <w:b w:val="0"/>
          <w:smallCaps w:val="0"/>
          <w:noProof/>
          <w:sz w:val="22"/>
          <w:lang w:val="en-US" w:eastAsia="en-US" w:bidi="ar-SA"/>
        </w:rPr>
      </w:pPr>
      <w:hyperlink w:anchor="_Toc496731122" w:history="1">
        <w:r w:rsidR="00F474D9" w:rsidRPr="00904AB2">
          <w:rPr>
            <w:rStyle w:val="Hyperlink"/>
            <w:noProof/>
          </w:rPr>
          <w:t>Služby Office 365</w:t>
        </w:r>
        <w:r w:rsidR="00F474D9">
          <w:rPr>
            <w:noProof/>
            <w:webHidden/>
          </w:rPr>
          <w:tab/>
        </w:r>
        <w:r w:rsidR="00F474D9">
          <w:rPr>
            <w:noProof/>
            <w:webHidden/>
          </w:rPr>
          <w:fldChar w:fldCharType="begin"/>
        </w:r>
        <w:r w:rsidR="00F474D9">
          <w:rPr>
            <w:noProof/>
            <w:webHidden/>
          </w:rPr>
          <w:instrText xml:space="preserve"> PAGEREF _Toc496731122 \h </w:instrText>
        </w:r>
        <w:r w:rsidR="00F474D9">
          <w:rPr>
            <w:noProof/>
            <w:webHidden/>
          </w:rPr>
        </w:r>
        <w:r w:rsidR="00F474D9">
          <w:rPr>
            <w:noProof/>
            <w:webHidden/>
          </w:rPr>
          <w:fldChar w:fldCharType="separate"/>
        </w:r>
        <w:r w:rsidR="00F474D9">
          <w:rPr>
            <w:noProof/>
            <w:webHidden/>
          </w:rPr>
          <w:t>22</w:t>
        </w:r>
        <w:r w:rsidR="00F474D9">
          <w:rPr>
            <w:noProof/>
            <w:webHidden/>
          </w:rPr>
          <w:fldChar w:fldCharType="end"/>
        </w:r>
      </w:hyperlink>
    </w:p>
    <w:p w14:paraId="2BD37D28" w14:textId="254FAA4A" w:rsidR="00F474D9" w:rsidRDefault="00B34752">
      <w:pPr>
        <w:pStyle w:val="TOC4"/>
        <w:rPr>
          <w:rFonts w:eastAsiaTheme="minorEastAsia"/>
          <w:smallCaps w:val="0"/>
          <w:noProof/>
          <w:sz w:val="22"/>
          <w:lang w:val="en-US" w:eastAsia="en-US" w:bidi="ar-SA"/>
        </w:rPr>
      </w:pPr>
      <w:hyperlink w:anchor="_Toc496731123" w:history="1">
        <w:r w:rsidR="00F474D9" w:rsidRPr="00904AB2">
          <w:rPr>
            <w:rStyle w:val="Hyperlink"/>
            <w:noProof/>
          </w:rPr>
          <w:t>Exchange Online</w:t>
        </w:r>
        <w:r w:rsidR="00F474D9">
          <w:rPr>
            <w:noProof/>
            <w:webHidden/>
          </w:rPr>
          <w:tab/>
        </w:r>
        <w:r w:rsidR="00F474D9">
          <w:rPr>
            <w:noProof/>
            <w:webHidden/>
          </w:rPr>
          <w:fldChar w:fldCharType="begin"/>
        </w:r>
        <w:r w:rsidR="00F474D9">
          <w:rPr>
            <w:noProof/>
            <w:webHidden/>
          </w:rPr>
          <w:instrText xml:space="preserve"> PAGEREF _Toc496731123 \h </w:instrText>
        </w:r>
        <w:r w:rsidR="00F474D9">
          <w:rPr>
            <w:noProof/>
            <w:webHidden/>
          </w:rPr>
        </w:r>
        <w:r w:rsidR="00F474D9">
          <w:rPr>
            <w:noProof/>
            <w:webHidden/>
          </w:rPr>
          <w:fldChar w:fldCharType="separate"/>
        </w:r>
        <w:r w:rsidR="00F474D9">
          <w:rPr>
            <w:noProof/>
            <w:webHidden/>
          </w:rPr>
          <w:t>23</w:t>
        </w:r>
        <w:r w:rsidR="00F474D9">
          <w:rPr>
            <w:noProof/>
            <w:webHidden/>
          </w:rPr>
          <w:fldChar w:fldCharType="end"/>
        </w:r>
      </w:hyperlink>
    </w:p>
    <w:p w14:paraId="6B7543D7" w14:textId="35934DAE" w:rsidR="00F474D9" w:rsidRDefault="00B34752">
      <w:pPr>
        <w:pStyle w:val="TOC4"/>
        <w:rPr>
          <w:rFonts w:eastAsiaTheme="minorEastAsia"/>
          <w:smallCaps w:val="0"/>
          <w:noProof/>
          <w:sz w:val="22"/>
          <w:lang w:val="en-US" w:eastAsia="en-US" w:bidi="ar-SA"/>
        </w:rPr>
      </w:pPr>
      <w:hyperlink w:anchor="_Toc496731124" w:history="1">
        <w:r w:rsidR="00F474D9" w:rsidRPr="00904AB2">
          <w:rPr>
            <w:rStyle w:val="Hyperlink"/>
            <w:noProof/>
          </w:rPr>
          <w:t>Aplikácie balíka Office 365</w:t>
        </w:r>
        <w:r w:rsidR="00F474D9">
          <w:rPr>
            <w:noProof/>
            <w:webHidden/>
          </w:rPr>
          <w:tab/>
        </w:r>
        <w:r w:rsidR="00F474D9">
          <w:rPr>
            <w:noProof/>
            <w:webHidden/>
          </w:rPr>
          <w:fldChar w:fldCharType="begin"/>
        </w:r>
        <w:r w:rsidR="00F474D9">
          <w:rPr>
            <w:noProof/>
            <w:webHidden/>
          </w:rPr>
          <w:instrText xml:space="preserve"> PAGEREF _Toc496731124 \h </w:instrText>
        </w:r>
        <w:r w:rsidR="00F474D9">
          <w:rPr>
            <w:noProof/>
            <w:webHidden/>
          </w:rPr>
        </w:r>
        <w:r w:rsidR="00F474D9">
          <w:rPr>
            <w:noProof/>
            <w:webHidden/>
          </w:rPr>
          <w:fldChar w:fldCharType="separate"/>
        </w:r>
        <w:r w:rsidR="00F474D9">
          <w:rPr>
            <w:noProof/>
            <w:webHidden/>
          </w:rPr>
          <w:t>24</w:t>
        </w:r>
        <w:r w:rsidR="00F474D9">
          <w:rPr>
            <w:noProof/>
            <w:webHidden/>
          </w:rPr>
          <w:fldChar w:fldCharType="end"/>
        </w:r>
      </w:hyperlink>
    </w:p>
    <w:p w14:paraId="0CB886EB" w14:textId="235BFC21" w:rsidR="00F474D9" w:rsidRDefault="00B34752">
      <w:pPr>
        <w:pStyle w:val="TOC4"/>
        <w:rPr>
          <w:rFonts w:eastAsiaTheme="minorEastAsia"/>
          <w:smallCaps w:val="0"/>
          <w:noProof/>
          <w:sz w:val="22"/>
          <w:lang w:val="en-US" w:eastAsia="en-US" w:bidi="ar-SA"/>
        </w:rPr>
      </w:pPr>
      <w:hyperlink w:anchor="_Toc496731125" w:history="1">
        <w:r w:rsidR="00F474D9" w:rsidRPr="00904AB2">
          <w:rPr>
            <w:rStyle w:val="Hyperlink"/>
            <w:noProof/>
          </w:rPr>
          <w:t>Microsoft MyAnalytics</w:t>
        </w:r>
        <w:r w:rsidR="00F474D9">
          <w:rPr>
            <w:noProof/>
            <w:webHidden/>
          </w:rPr>
          <w:tab/>
        </w:r>
        <w:r w:rsidR="00F474D9">
          <w:rPr>
            <w:noProof/>
            <w:webHidden/>
          </w:rPr>
          <w:fldChar w:fldCharType="begin"/>
        </w:r>
        <w:r w:rsidR="00F474D9">
          <w:rPr>
            <w:noProof/>
            <w:webHidden/>
          </w:rPr>
          <w:instrText xml:space="preserve"> PAGEREF _Toc496731125 \h </w:instrText>
        </w:r>
        <w:r w:rsidR="00F474D9">
          <w:rPr>
            <w:noProof/>
            <w:webHidden/>
          </w:rPr>
        </w:r>
        <w:r w:rsidR="00F474D9">
          <w:rPr>
            <w:noProof/>
            <w:webHidden/>
          </w:rPr>
          <w:fldChar w:fldCharType="separate"/>
        </w:r>
        <w:r w:rsidR="00F474D9">
          <w:rPr>
            <w:noProof/>
            <w:webHidden/>
          </w:rPr>
          <w:t>25</w:t>
        </w:r>
        <w:r w:rsidR="00F474D9">
          <w:rPr>
            <w:noProof/>
            <w:webHidden/>
          </w:rPr>
          <w:fldChar w:fldCharType="end"/>
        </w:r>
      </w:hyperlink>
    </w:p>
    <w:p w14:paraId="1E1CA9EF" w14:textId="69A5E31C" w:rsidR="00F474D9" w:rsidRDefault="00B34752">
      <w:pPr>
        <w:pStyle w:val="TOC4"/>
        <w:rPr>
          <w:rFonts w:eastAsiaTheme="minorEastAsia"/>
          <w:smallCaps w:val="0"/>
          <w:noProof/>
          <w:sz w:val="22"/>
          <w:lang w:val="en-US" w:eastAsia="en-US" w:bidi="ar-SA"/>
        </w:rPr>
      </w:pPr>
      <w:hyperlink w:anchor="_Toc496731126" w:history="1">
        <w:r w:rsidR="00F474D9" w:rsidRPr="00904AB2">
          <w:rPr>
            <w:rStyle w:val="Hyperlink"/>
            <w:noProof/>
          </w:rPr>
          <w:t>Office Online</w:t>
        </w:r>
        <w:r w:rsidR="00F474D9">
          <w:rPr>
            <w:noProof/>
            <w:webHidden/>
          </w:rPr>
          <w:tab/>
        </w:r>
        <w:r w:rsidR="00F474D9">
          <w:rPr>
            <w:noProof/>
            <w:webHidden/>
          </w:rPr>
          <w:fldChar w:fldCharType="begin"/>
        </w:r>
        <w:r w:rsidR="00F474D9">
          <w:rPr>
            <w:noProof/>
            <w:webHidden/>
          </w:rPr>
          <w:instrText xml:space="preserve"> PAGEREF _Toc496731126 \h </w:instrText>
        </w:r>
        <w:r w:rsidR="00F474D9">
          <w:rPr>
            <w:noProof/>
            <w:webHidden/>
          </w:rPr>
        </w:r>
        <w:r w:rsidR="00F474D9">
          <w:rPr>
            <w:noProof/>
            <w:webHidden/>
          </w:rPr>
          <w:fldChar w:fldCharType="separate"/>
        </w:r>
        <w:r w:rsidR="00F474D9">
          <w:rPr>
            <w:noProof/>
            <w:webHidden/>
          </w:rPr>
          <w:t>25</w:t>
        </w:r>
        <w:r w:rsidR="00F474D9">
          <w:rPr>
            <w:noProof/>
            <w:webHidden/>
          </w:rPr>
          <w:fldChar w:fldCharType="end"/>
        </w:r>
      </w:hyperlink>
    </w:p>
    <w:p w14:paraId="4CAFF104" w14:textId="442F6233" w:rsidR="00F474D9" w:rsidRDefault="00B34752">
      <w:pPr>
        <w:pStyle w:val="TOC4"/>
        <w:rPr>
          <w:rFonts w:eastAsiaTheme="minorEastAsia"/>
          <w:smallCaps w:val="0"/>
          <w:noProof/>
          <w:sz w:val="22"/>
          <w:lang w:val="en-US" w:eastAsia="en-US" w:bidi="ar-SA"/>
        </w:rPr>
      </w:pPr>
      <w:hyperlink w:anchor="_Toc496731127" w:history="1">
        <w:r w:rsidR="00F474D9" w:rsidRPr="00904AB2">
          <w:rPr>
            <w:rStyle w:val="Hyperlink"/>
            <w:noProof/>
          </w:rPr>
          <w:t>OneDrive for Business</w:t>
        </w:r>
        <w:r w:rsidR="00F474D9">
          <w:rPr>
            <w:noProof/>
            <w:webHidden/>
          </w:rPr>
          <w:tab/>
        </w:r>
        <w:r w:rsidR="00F474D9">
          <w:rPr>
            <w:noProof/>
            <w:webHidden/>
          </w:rPr>
          <w:fldChar w:fldCharType="begin"/>
        </w:r>
        <w:r w:rsidR="00F474D9">
          <w:rPr>
            <w:noProof/>
            <w:webHidden/>
          </w:rPr>
          <w:instrText xml:space="preserve"> PAGEREF _Toc496731127 \h </w:instrText>
        </w:r>
        <w:r w:rsidR="00F474D9">
          <w:rPr>
            <w:noProof/>
            <w:webHidden/>
          </w:rPr>
        </w:r>
        <w:r w:rsidR="00F474D9">
          <w:rPr>
            <w:noProof/>
            <w:webHidden/>
          </w:rPr>
          <w:fldChar w:fldCharType="separate"/>
        </w:r>
        <w:r w:rsidR="00F474D9">
          <w:rPr>
            <w:noProof/>
            <w:webHidden/>
          </w:rPr>
          <w:t>26</w:t>
        </w:r>
        <w:r w:rsidR="00F474D9">
          <w:rPr>
            <w:noProof/>
            <w:webHidden/>
          </w:rPr>
          <w:fldChar w:fldCharType="end"/>
        </w:r>
      </w:hyperlink>
    </w:p>
    <w:p w14:paraId="14BE1354" w14:textId="0DB56B38" w:rsidR="00F474D9" w:rsidRDefault="00B34752">
      <w:pPr>
        <w:pStyle w:val="TOC4"/>
        <w:rPr>
          <w:rFonts w:eastAsiaTheme="minorEastAsia"/>
          <w:smallCaps w:val="0"/>
          <w:noProof/>
          <w:sz w:val="22"/>
          <w:lang w:val="en-US" w:eastAsia="en-US" w:bidi="ar-SA"/>
        </w:rPr>
      </w:pPr>
      <w:hyperlink w:anchor="_Toc496731128" w:history="1">
        <w:r w:rsidR="00F474D9" w:rsidRPr="00904AB2">
          <w:rPr>
            <w:rStyle w:val="Hyperlink"/>
            <w:noProof/>
          </w:rPr>
          <w:t>Project Online</w:t>
        </w:r>
        <w:r w:rsidR="00F474D9">
          <w:rPr>
            <w:noProof/>
            <w:webHidden/>
          </w:rPr>
          <w:tab/>
        </w:r>
        <w:r w:rsidR="00F474D9">
          <w:rPr>
            <w:noProof/>
            <w:webHidden/>
          </w:rPr>
          <w:fldChar w:fldCharType="begin"/>
        </w:r>
        <w:r w:rsidR="00F474D9">
          <w:rPr>
            <w:noProof/>
            <w:webHidden/>
          </w:rPr>
          <w:instrText xml:space="preserve"> PAGEREF _Toc496731128 \h </w:instrText>
        </w:r>
        <w:r w:rsidR="00F474D9">
          <w:rPr>
            <w:noProof/>
            <w:webHidden/>
          </w:rPr>
        </w:r>
        <w:r w:rsidR="00F474D9">
          <w:rPr>
            <w:noProof/>
            <w:webHidden/>
          </w:rPr>
          <w:fldChar w:fldCharType="separate"/>
        </w:r>
        <w:r w:rsidR="00F474D9">
          <w:rPr>
            <w:noProof/>
            <w:webHidden/>
          </w:rPr>
          <w:t>26</w:t>
        </w:r>
        <w:r w:rsidR="00F474D9">
          <w:rPr>
            <w:noProof/>
            <w:webHidden/>
          </w:rPr>
          <w:fldChar w:fldCharType="end"/>
        </w:r>
      </w:hyperlink>
    </w:p>
    <w:p w14:paraId="5AF82E11" w14:textId="2E737745" w:rsidR="00F474D9" w:rsidRDefault="00B34752">
      <w:pPr>
        <w:pStyle w:val="TOC4"/>
        <w:rPr>
          <w:rFonts w:eastAsiaTheme="minorEastAsia"/>
          <w:smallCaps w:val="0"/>
          <w:noProof/>
          <w:sz w:val="22"/>
          <w:lang w:val="en-US" w:eastAsia="en-US" w:bidi="ar-SA"/>
        </w:rPr>
      </w:pPr>
      <w:hyperlink w:anchor="_Toc496731129" w:history="1">
        <w:r w:rsidR="00F474D9" w:rsidRPr="00904AB2">
          <w:rPr>
            <w:rStyle w:val="Hyperlink"/>
            <w:noProof/>
          </w:rPr>
          <w:t>SharePoint Online</w:t>
        </w:r>
        <w:r w:rsidR="00F474D9">
          <w:rPr>
            <w:noProof/>
            <w:webHidden/>
          </w:rPr>
          <w:tab/>
        </w:r>
        <w:r w:rsidR="00F474D9">
          <w:rPr>
            <w:noProof/>
            <w:webHidden/>
          </w:rPr>
          <w:fldChar w:fldCharType="begin"/>
        </w:r>
        <w:r w:rsidR="00F474D9">
          <w:rPr>
            <w:noProof/>
            <w:webHidden/>
          </w:rPr>
          <w:instrText xml:space="preserve"> PAGEREF _Toc496731129 \h </w:instrText>
        </w:r>
        <w:r w:rsidR="00F474D9">
          <w:rPr>
            <w:noProof/>
            <w:webHidden/>
          </w:rPr>
        </w:r>
        <w:r w:rsidR="00F474D9">
          <w:rPr>
            <w:noProof/>
            <w:webHidden/>
          </w:rPr>
          <w:fldChar w:fldCharType="separate"/>
        </w:r>
        <w:r w:rsidR="00F474D9">
          <w:rPr>
            <w:noProof/>
            <w:webHidden/>
          </w:rPr>
          <w:t>26</w:t>
        </w:r>
        <w:r w:rsidR="00F474D9">
          <w:rPr>
            <w:noProof/>
            <w:webHidden/>
          </w:rPr>
          <w:fldChar w:fldCharType="end"/>
        </w:r>
      </w:hyperlink>
    </w:p>
    <w:p w14:paraId="7E0C36FC" w14:textId="716260A3" w:rsidR="00F474D9" w:rsidRDefault="00B34752">
      <w:pPr>
        <w:pStyle w:val="TOC4"/>
        <w:rPr>
          <w:rFonts w:eastAsiaTheme="minorEastAsia"/>
          <w:smallCaps w:val="0"/>
          <w:noProof/>
          <w:sz w:val="22"/>
          <w:lang w:val="en-US" w:eastAsia="en-US" w:bidi="ar-SA"/>
        </w:rPr>
      </w:pPr>
      <w:hyperlink w:anchor="_Toc496731130" w:history="1">
        <w:r w:rsidR="00F474D9" w:rsidRPr="00904AB2">
          <w:rPr>
            <w:rStyle w:val="Hyperlink"/>
            <w:noProof/>
          </w:rPr>
          <w:t>Skype for Business Online</w:t>
        </w:r>
        <w:r w:rsidR="00F474D9">
          <w:rPr>
            <w:noProof/>
            <w:webHidden/>
          </w:rPr>
          <w:tab/>
        </w:r>
        <w:r w:rsidR="00F474D9">
          <w:rPr>
            <w:noProof/>
            <w:webHidden/>
          </w:rPr>
          <w:fldChar w:fldCharType="begin"/>
        </w:r>
        <w:r w:rsidR="00F474D9">
          <w:rPr>
            <w:noProof/>
            <w:webHidden/>
          </w:rPr>
          <w:instrText xml:space="preserve"> PAGEREF _Toc496731130 \h </w:instrText>
        </w:r>
        <w:r w:rsidR="00F474D9">
          <w:rPr>
            <w:noProof/>
            <w:webHidden/>
          </w:rPr>
        </w:r>
        <w:r w:rsidR="00F474D9">
          <w:rPr>
            <w:noProof/>
            <w:webHidden/>
          </w:rPr>
          <w:fldChar w:fldCharType="separate"/>
        </w:r>
        <w:r w:rsidR="00F474D9">
          <w:rPr>
            <w:noProof/>
            <w:webHidden/>
          </w:rPr>
          <w:t>26</w:t>
        </w:r>
        <w:r w:rsidR="00F474D9">
          <w:rPr>
            <w:noProof/>
            <w:webHidden/>
          </w:rPr>
          <w:fldChar w:fldCharType="end"/>
        </w:r>
      </w:hyperlink>
    </w:p>
    <w:p w14:paraId="35A66892" w14:textId="178FEBA9" w:rsidR="00F474D9" w:rsidRDefault="00B34752">
      <w:pPr>
        <w:pStyle w:val="TOC2"/>
        <w:tabs>
          <w:tab w:val="right" w:leader="dot" w:pos="5030"/>
        </w:tabs>
        <w:rPr>
          <w:rFonts w:eastAsiaTheme="minorEastAsia"/>
          <w:b w:val="0"/>
          <w:smallCaps w:val="0"/>
          <w:noProof/>
          <w:sz w:val="22"/>
          <w:lang w:val="en-US" w:eastAsia="en-US" w:bidi="ar-SA"/>
        </w:rPr>
      </w:pPr>
      <w:hyperlink w:anchor="_Toc496731131" w:history="1">
        <w:r w:rsidR="00F474D9" w:rsidRPr="00904AB2">
          <w:rPr>
            <w:rStyle w:val="Hyperlink"/>
            <w:noProof/>
          </w:rPr>
          <w:t>Iné služby online</w:t>
        </w:r>
        <w:r w:rsidR="00F474D9">
          <w:rPr>
            <w:noProof/>
            <w:webHidden/>
          </w:rPr>
          <w:tab/>
        </w:r>
        <w:r w:rsidR="00F474D9">
          <w:rPr>
            <w:noProof/>
            <w:webHidden/>
          </w:rPr>
          <w:fldChar w:fldCharType="begin"/>
        </w:r>
        <w:r w:rsidR="00F474D9">
          <w:rPr>
            <w:noProof/>
            <w:webHidden/>
          </w:rPr>
          <w:instrText xml:space="preserve"> PAGEREF _Toc496731131 \h </w:instrText>
        </w:r>
        <w:r w:rsidR="00F474D9">
          <w:rPr>
            <w:noProof/>
            <w:webHidden/>
          </w:rPr>
        </w:r>
        <w:r w:rsidR="00F474D9">
          <w:rPr>
            <w:noProof/>
            <w:webHidden/>
          </w:rPr>
          <w:fldChar w:fldCharType="separate"/>
        </w:r>
        <w:r w:rsidR="00F474D9">
          <w:rPr>
            <w:noProof/>
            <w:webHidden/>
          </w:rPr>
          <w:t>27</w:t>
        </w:r>
        <w:r w:rsidR="00F474D9">
          <w:rPr>
            <w:noProof/>
            <w:webHidden/>
          </w:rPr>
          <w:fldChar w:fldCharType="end"/>
        </w:r>
      </w:hyperlink>
    </w:p>
    <w:p w14:paraId="4C0668CD" w14:textId="445E2B46" w:rsidR="00F474D9" w:rsidRDefault="00B34752">
      <w:pPr>
        <w:pStyle w:val="TOC4"/>
        <w:rPr>
          <w:rFonts w:eastAsiaTheme="minorEastAsia"/>
          <w:smallCaps w:val="0"/>
          <w:noProof/>
          <w:sz w:val="22"/>
          <w:lang w:val="en-US" w:eastAsia="en-US" w:bidi="ar-SA"/>
        </w:rPr>
      </w:pPr>
      <w:hyperlink w:anchor="_Toc496731132" w:history="1">
        <w:r w:rsidR="00F474D9" w:rsidRPr="00904AB2">
          <w:rPr>
            <w:rStyle w:val="Hyperlink"/>
            <w:noProof/>
          </w:rPr>
          <w:t>Bing Maps Enterprise Platform a Mobile Asset Management Platform</w:t>
        </w:r>
        <w:r w:rsidR="00F474D9">
          <w:rPr>
            <w:noProof/>
            <w:webHidden/>
          </w:rPr>
          <w:tab/>
        </w:r>
        <w:r w:rsidR="00F474D9">
          <w:rPr>
            <w:noProof/>
            <w:webHidden/>
          </w:rPr>
          <w:fldChar w:fldCharType="begin"/>
        </w:r>
        <w:r w:rsidR="00F474D9">
          <w:rPr>
            <w:noProof/>
            <w:webHidden/>
          </w:rPr>
          <w:instrText xml:space="preserve"> PAGEREF _Toc496731132 \h </w:instrText>
        </w:r>
        <w:r w:rsidR="00F474D9">
          <w:rPr>
            <w:noProof/>
            <w:webHidden/>
          </w:rPr>
        </w:r>
        <w:r w:rsidR="00F474D9">
          <w:rPr>
            <w:noProof/>
            <w:webHidden/>
          </w:rPr>
          <w:fldChar w:fldCharType="separate"/>
        </w:r>
        <w:r w:rsidR="00F474D9">
          <w:rPr>
            <w:noProof/>
            <w:webHidden/>
          </w:rPr>
          <w:t>27</w:t>
        </w:r>
        <w:r w:rsidR="00F474D9">
          <w:rPr>
            <w:noProof/>
            <w:webHidden/>
          </w:rPr>
          <w:fldChar w:fldCharType="end"/>
        </w:r>
      </w:hyperlink>
    </w:p>
    <w:p w14:paraId="2CEF706B" w14:textId="52C6E26B" w:rsidR="00F474D9" w:rsidRDefault="00B34752">
      <w:pPr>
        <w:pStyle w:val="TOC4"/>
        <w:rPr>
          <w:rFonts w:eastAsiaTheme="minorEastAsia"/>
          <w:smallCaps w:val="0"/>
          <w:noProof/>
          <w:sz w:val="22"/>
          <w:lang w:val="en-US" w:eastAsia="en-US" w:bidi="ar-SA"/>
        </w:rPr>
      </w:pPr>
      <w:hyperlink w:anchor="_Toc496731133" w:history="1">
        <w:r w:rsidR="00F474D9" w:rsidRPr="00904AB2">
          <w:rPr>
            <w:rStyle w:val="Hyperlink"/>
            <w:noProof/>
          </w:rPr>
          <w:t>Business Application Platform</w:t>
        </w:r>
        <w:r w:rsidR="00F474D9">
          <w:rPr>
            <w:noProof/>
            <w:webHidden/>
          </w:rPr>
          <w:tab/>
        </w:r>
        <w:r w:rsidR="00F474D9">
          <w:rPr>
            <w:noProof/>
            <w:webHidden/>
          </w:rPr>
          <w:fldChar w:fldCharType="begin"/>
        </w:r>
        <w:r w:rsidR="00F474D9">
          <w:rPr>
            <w:noProof/>
            <w:webHidden/>
          </w:rPr>
          <w:instrText xml:space="preserve"> PAGEREF _Toc496731133 \h </w:instrText>
        </w:r>
        <w:r w:rsidR="00F474D9">
          <w:rPr>
            <w:noProof/>
            <w:webHidden/>
          </w:rPr>
        </w:r>
        <w:r w:rsidR="00F474D9">
          <w:rPr>
            <w:noProof/>
            <w:webHidden/>
          </w:rPr>
          <w:fldChar w:fldCharType="separate"/>
        </w:r>
        <w:r w:rsidR="00F474D9">
          <w:rPr>
            <w:noProof/>
            <w:webHidden/>
          </w:rPr>
          <w:t>28</w:t>
        </w:r>
        <w:r w:rsidR="00F474D9">
          <w:rPr>
            <w:noProof/>
            <w:webHidden/>
          </w:rPr>
          <w:fldChar w:fldCharType="end"/>
        </w:r>
      </w:hyperlink>
    </w:p>
    <w:p w14:paraId="78B87A94" w14:textId="01EE506D" w:rsidR="00F474D9" w:rsidRDefault="00B34752">
      <w:pPr>
        <w:pStyle w:val="TOC4"/>
        <w:rPr>
          <w:rFonts w:eastAsiaTheme="minorEastAsia"/>
          <w:smallCaps w:val="0"/>
          <w:noProof/>
          <w:sz w:val="22"/>
          <w:lang w:val="en-US" w:eastAsia="en-US" w:bidi="ar-SA"/>
        </w:rPr>
      </w:pPr>
      <w:hyperlink w:anchor="_Toc496731134" w:history="1">
        <w:r w:rsidR="00F474D9" w:rsidRPr="00904AB2">
          <w:rPr>
            <w:rStyle w:val="Hyperlink"/>
            <w:noProof/>
          </w:rPr>
          <w:t>Microsoft Cloud App Security</w:t>
        </w:r>
        <w:r w:rsidR="00F474D9">
          <w:rPr>
            <w:noProof/>
            <w:webHidden/>
          </w:rPr>
          <w:tab/>
        </w:r>
        <w:r w:rsidR="00F474D9">
          <w:rPr>
            <w:noProof/>
            <w:webHidden/>
          </w:rPr>
          <w:fldChar w:fldCharType="begin"/>
        </w:r>
        <w:r w:rsidR="00F474D9">
          <w:rPr>
            <w:noProof/>
            <w:webHidden/>
          </w:rPr>
          <w:instrText xml:space="preserve"> PAGEREF _Toc496731134 \h </w:instrText>
        </w:r>
        <w:r w:rsidR="00F474D9">
          <w:rPr>
            <w:noProof/>
            <w:webHidden/>
          </w:rPr>
        </w:r>
        <w:r w:rsidR="00F474D9">
          <w:rPr>
            <w:noProof/>
            <w:webHidden/>
          </w:rPr>
          <w:fldChar w:fldCharType="separate"/>
        </w:r>
        <w:r w:rsidR="00F474D9">
          <w:rPr>
            <w:noProof/>
            <w:webHidden/>
          </w:rPr>
          <w:t>29</w:t>
        </w:r>
        <w:r w:rsidR="00F474D9">
          <w:rPr>
            <w:noProof/>
            <w:webHidden/>
          </w:rPr>
          <w:fldChar w:fldCharType="end"/>
        </w:r>
      </w:hyperlink>
    </w:p>
    <w:p w14:paraId="58438B6E" w14:textId="5E83AE2F" w:rsidR="00F474D9" w:rsidRDefault="00B34752">
      <w:pPr>
        <w:pStyle w:val="TOC4"/>
        <w:rPr>
          <w:rFonts w:eastAsiaTheme="minorEastAsia"/>
          <w:smallCaps w:val="0"/>
          <w:noProof/>
          <w:sz w:val="22"/>
          <w:lang w:val="en-US" w:eastAsia="en-US" w:bidi="ar-SA"/>
        </w:rPr>
      </w:pPr>
      <w:hyperlink w:anchor="_Toc496731135" w:history="1">
        <w:r w:rsidR="00F474D9" w:rsidRPr="00904AB2">
          <w:rPr>
            <w:rStyle w:val="Hyperlink"/>
            <w:noProof/>
          </w:rPr>
          <w:t>Microsoft Intune</w:t>
        </w:r>
        <w:r w:rsidR="00F474D9">
          <w:rPr>
            <w:noProof/>
            <w:webHidden/>
          </w:rPr>
          <w:tab/>
        </w:r>
        <w:r w:rsidR="00F474D9">
          <w:rPr>
            <w:noProof/>
            <w:webHidden/>
          </w:rPr>
          <w:fldChar w:fldCharType="begin"/>
        </w:r>
        <w:r w:rsidR="00F474D9">
          <w:rPr>
            <w:noProof/>
            <w:webHidden/>
          </w:rPr>
          <w:instrText xml:space="preserve"> PAGEREF _Toc496731135 \h </w:instrText>
        </w:r>
        <w:r w:rsidR="00F474D9">
          <w:rPr>
            <w:noProof/>
            <w:webHidden/>
          </w:rPr>
        </w:r>
        <w:r w:rsidR="00F474D9">
          <w:rPr>
            <w:noProof/>
            <w:webHidden/>
          </w:rPr>
          <w:fldChar w:fldCharType="separate"/>
        </w:r>
        <w:r w:rsidR="00F474D9">
          <w:rPr>
            <w:noProof/>
            <w:webHidden/>
          </w:rPr>
          <w:t>29</w:t>
        </w:r>
        <w:r w:rsidR="00F474D9">
          <w:rPr>
            <w:noProof/>
            <w:webHidden/>
          </w:rPr>
          <w:fldChar w:fldCharType="end"/>
        </w:r>
      </w:hyperlink>
    </w:p>
    <w:p w14:paraId="3248EAFB" w14:textId="7E184E39" w:rsidR="00F474D9" w:rsidRDefault="00B34752">
      <w:pPr>
        <w:pStyle w:val="TOC4"/>
        <w:rPr>
          <w:rFonts w:eastAsiaTheme="minorEastAsia"/>
          <w:smallCaps w:val="0"/>
          <w:noProof/>
          <w:sz w:val="22"/>
          <w:lang w:val="en-US" w:eastAsia="en-US" w:bidi="ar-SA"/>
        </w:rPr>
      </w:pPr>
      <w:hyperlink w:anchor="_Toc496731136" w:history="1">
        <w:r w:rsidR="00F474D9" w:rsidRPr="00904AB2">
          <w:rPr>
            <w:rStyle w:val="Hyperlink"/>
            <w:noProof/>
          </w:rPr>
          <w:t>Microsoft Kaizala Pro</w:t>
        </w:r>
        <w:r w:rsidR="00F474D9">
          <w:rPr>
            <w:noProof/>
            <w:webHidden/>
          </w:rPr>
          <w:tab/>
        </w:r>
        <w:r w:rsidR="00F474D9">
          <w:rPr>
            <w:noProof/>
            <w:webHidden/>
          </w:rPr>
          <w:fldChar w:fldCharType="begin"/>
        </w:r>
        <w:r w:rsidR="00F474D9">
          <w:rPr>
            <w:noProof/>
            <w:webHidden/>
          </w:rPr>
          <w:instrText xml:space="preserve"> PAGEREF _Toc496731136 \h </w:instrText>
        </w:r>
        <w:r w:rsidR="00F474D9">
          <w:rPr>
            <w:noProof/>
            <w:webHidden/>
          </w:rPr>
        </w:r>
        <w:r w:rsidR="00F474D9">
          <w:rPr>
            <w:noProof/>
            <w:webHidden/>
          </w:rPr>
          <w:fldChar w:fldCharType="separate"/>
        </w:r>
        <w:r w:rsidR="00F474D9">
          <w:rPr>
            <w:noProof/>
            <w:webHidden/>
          </w:rPr>
          <w:t>29</w:t>
        </w:r>
        <w:r w:rsidR="00F474D9">
          <w:rPr>
            <w:noProof/>
            <w:webHidden/>
          </w:rPr>
          <w:fldChar w:fldCharType="end"/>
        </w:r>
      </w:hyperlink>
    </w:p>
    <w:p w14:paraId="326B67DD" w14:textId="7BEF319B" w:rsidR="00F474D9" w:rsidRDefault="00B34752">
      <w:pPr>
        <w:pStyle w:val="TOC4"/>
        <w:rPr>
          <w:rFonts w:eastAsiaTheme="minorEastAsia"/>
          <w:smallCaps w:val="0"/>
          <w:noProof/>
          <w:sz w:val="22"/>
          <w:lang w:val="en-US" w:eastAsia="en-US" w:bidi="ar-SA"/>
        </w:rPr>
      </w:pPr>
      <w:hyperlink w:anchor="_Toc496731137" w:history="1">
        <w:r w:rsidR="00F474D9" w:rsidRPr="00904AB2">
          <w:rPr>
            <w:rStyle w:val="Hyperlink"/>
            <w:noProof/>
          </w:rPr>
          <w:t>Microsoft Learning</w:t>
        </w:r>
        <w:r w:rsidR="00F474D9">
          <w:rPr>
            <w:noProof/>
            <w:webHidden/>
          </w:rPr>
          <w:tab/>
        </w:r>
        <w:r w:rsidR="00F474D9">
          <w:rPr>
            <w:noProof/>
            <w:webHidden/>
          </w:rPr>
          <w:fldChar w:fldCharType="begin"/>
        </w:r>
        <w:r w:rsidR="00F474D9">
          <w:rPr>
            <w:noProof/>
            <w:webHidden/>
          </w:rPr>
          <w:instrText xml:space="preserve"> PAGEREF _Toc496731137 \h </w:instrText>
        </w:r>
        <w:r w:rsidR="00F474D9">
          <w:rPr>
            <w:noProof/>
            <w:webHidden/>
          </w:rPr>
        </w:r>
        <w:r w:rsidR="00F474D9">
          <w:rPr>
            <w:noProof/>
            <w:webHidden/>
          </w:rPr>
          <w:fldChar w:fldCharType="separate"/>
        </w:r>
        <w:r w:rsidR="00F474D9">
          <w:rPr>
            <w:noProof/>
            <w:webHidden/>
          </w:rPr>
          <w:t>29</w:t>
        </w:r>
        <w:r w:rsidR="00F474D9">
          <w:rPr>
            <w:noProof/>
            <w:webHidden/>
          </w:rPr>
          <w:fldChar w:fldCharType="end"/>
        </w:r>
      </w:hyperlink>
    </w:p>
    <w:p w14:paraId="5D7C6A77" w14:textId="6B9AAA72" w:rsidR="00F474D9" w:rsidRDefault="00B34752">
      <w:pPr>
        <w:pStyle w:val="TOC4"/>
        <w:rPr>
          <w:rFonts w:eastAsiaTheme="minorEastAsia"/>
          <w:smallCaps w:val="0"/>
          <w:noProof/>
          <w:sz w:val="22"/>
          <w:lang w:val="en-US" w:eastAsia="en-US" w:bidi="ar-SA"/>
        </w:rPr>
      </w:pPr>
      <w:hyperlink w:anchor="_Toc496731138" w:history="1">
        <w:r w:rsidR="00F474D9" w:rsidRPr="00904AB2">
          <w:rPr>
            <w:rStyle w:val="Hyperlink"/>
            <w:noProof/>
          </w:rPr>
          <w:t>Minecraft: Education Edition</w:t>
        </w:r>
        <w:r w:rsidR="00F474D9">
          <w:rPr>
            <w:noProof/>
            <w:webHidden/>
          </w:rPr>
          <w:tab/>
        </w:r>
        <w:r w:rsidR="00F474D9">
          <w:rPr>
            <w:noProof/>
            <w:webHidden/>
          </w:rPr>
          <w:fldChar w:fldCharType="begin"/>
        </w:r>
        <w:r w:rsidR="00F474D9">
          <w:rPr>
            <w:noProof/>
            <w:webHidden/>
          </w:rPr>
          <w:instrText xml:space="preserve"> PAGEREF _Toc496731138 \h </w:instrText>
        </w:r>
        <w:r w:rsidR="00F474D9">
          <w:rPr>
            <w:noProof/>
            <w:webHidden/>
          </w:rPr>
        </w:r>
        <w:r w:rsidR="00F474D9">
          <w:rPr>
            <w:noProof/>
            <w:webHidden/>
          </w:rPr>
          <w:fldChar w:fldCharType="separate"/>
        </w:r>
        <w:r w:rsidR="00F474D9">
          <w:rPr>
            <w:noProof/>
            <w:webHidden/>
          </w:rPr>
          <w:t>30</w:t>
        </w:r>
        <w:r w:rsidR="00F474D9">
          <w:rPr>
            <w:noProof/>
            <w:webHidden/>
          </w:rPr>
          <w:fldChar w:fldCharType="end"/>
        </w:r>
      </w:hyperlink>
    </w:p>
    <w:p w14:paraId="090D47A0" w14:textId="76E8AA10" w:rsidR="00F474D9" w:rsidRDefault="00B34752">
      <w:pPr>
        <w:pStyle w:val="TOC4"/>
        <w:rPr>
          <w:rFonts w:eastAsiaTheme="minorEastAsia"/>
          <w:smallCaps w:val="0"/>
          <w:noProof/>
          <w:sz w:val="22"/>
          <w:lang w:val="en-US" w:eastAsia="en-US" w:bidi="ar-SA"/>
        </w:rPr>
      </w:pPr>
      <w:hyperlink w:anchor="_Toc496731139" w:history="1">
        <w:r w:rsidR="00F474D9" w:rsidRPr="00904AB2">
          <w:rPr>
            <w:rStyle w:val="Hyperlink"/>
            <w:noProof/>
          </w:rPr>
          <w:t>Office 365 Developer</w:t>
        </w:r>
        <w:r w:rsidR="00F474D9">
          <w:rPr>
            <w:noProof/>
            <w:webHidden/>
          </w:rPr>
          <w:tab/>
        </w:r>
        <w:r w:rsidR="00F474D9">
          <w:rPr>
            <w:noProof/>
            <w:webHidden/>
          </w:rPr>
          <w:fldChar w:fldCharType="begin"/>
        </w:r>
        <w:r w:rsidR="00F474D9">
          <w:rPr>
            <w:noProof/>
            <w:webHidden/>
          </w:rPr>
          <w:instrText xml:space="preserve"> PAGEREF _Toc496731139 \h </w:instrText>
        </w:r>
        <w:r w:rsidR="00F474D9">
          <w:rPr>
            <w:noProof/>
            <w:webHidden/>
          </w:rPr>
        </w:r>
        <w:r w:rsidR="00F474D9">
          <w:rPr>
            <w:noProof/>
            <w:webHidden/>
          </w:rPr>
          <w:fldChar w:fldCharType="separate"/>
        </w:r>
        <w:r w:rsidR="00F474D9">
          <w:rPr>
            <w:noProof/>
            <w:webHidden/>
          </w:rPr>
          <w:t>30</w:t>
        </w:r>
        <w:r w:rsidR="00F474D9">
          <w:rPr>
            <w:noProof/>
            <w:webHidden/>
          </w:rPr>
          <w:fldChar w:fldCharType="end"/>
        </w:r>
      </w:hyperlink>
    </w:p>
    <w:p w14:paraId="5D818A48" w14:textId="062CA19E" w:rsidR="00F474D9" w:rsidRDefault="00B34752">
      <w:pPr>
        <w:pStyle w:val="TOC4"/>
        <w:rPr>
          <w:rFonts w:eastAsiaTheme="minorEastAsia"/>
          <w:smallCaps w:val="0"/>
          <w:noProof/>
          <w:sz w:val="22"/>
          <w:lang w:val="en-US" w:eastAsia="en-US" w:bidi="ar-SA"/>
        </w:rPr>
      </w:pPr>
      <w:hyperlink w:anchor="_Toc496731140" w:history="1">
        <w:r w:rsidR="00F474D9" w:rsidRPr="00904AB2">
          <w:rPr>
            <w:rStyle w:val="Hyperlink"/>
            <w:noProof/>
          </w:rPr>
          <w:t>Operačný systém Windows pre osobné počítače</w:t>
        </w:r>
        <w:r w:rsidR="00F474D9">
          <w:rPr>
            <w:noProof/>
            <w:webHidden/>
          </w:rPr>
          <w:tab/>
        </w:r>
        <w:r w:rsidR="00F474D9">
          <w:rPr>
            <w:noProof/>
            <w:webHidden/>
          </w:rPr>
          <w:fldChar w:fldCharType="begin"/>
        </w:r>
        <w:r w:rsidR="00F474D9">
          <w:rPr>
            <w:noProof/>
            <w:webHidden/>
          </w:rPr>
          <w:instrText xml:space="preserve"> PAGEREF _Toc496731140 \h </w:instrText>
        </w:r>
        <w:r w:rsidR="00F474D9">
          <w:rPr>
            <w:noProof/>
            <w:webHidden/>
          </w:rPr>
        </w:r>
        <w:r w:rsidR="00F474D9">
          <w:rPr>
            <w:noProof/>
            <w:webHidden/>
          </w:rPr>
          <w:fldChar w:fldCharType="separate"/>
        </w:r>
        <w:r w:rsidR="00F474D9">
          <w:rPr>
            <w:noProof/>
            <w:webHidden/>
          </w:rPr>
          <w:t>30</w:t>
        </w:r>
        <w:r w:rsidR="00F474D9">
          <w:rPr>
            <w:noProof/>
            <w:webHidden/>
          </w:rPr>
          <w:fldChar w:fldCharType="end"/>
        </w:r>
      </w:hyperlink>
    </w:p>
    <w:p w14:paraId="4DA2DF19" w14:textId="3E972C48" w:rsidR="00F474D9" w:rsidRDefault="00B34752">
      <w:pPr>
        <w:pStyle w:val="TOC1"/>
        <w:tabs>
          <w:tab w:val="right" w:leader="dot" w:pos="5030"/>
        </w:tabs>
        <w:rPr>
          <w:rFonts w:eastAsiaTheme="minorEastAsia"/>
          <w:b w:val="0"/>
          <w:caps w:val="0"/>
          <w:noProof/>
          <w:sz w:val="22"/>
          <w:lang w:val="en-US" w:eastAsia="en-US" w:bidi="ar-SA"/>
        </w:rPr>
      </w:pPr>
      <w:hyperlink w:anchor="_Toc496731141" w:history="1">
        <w:r w:rsidR="00F474D9" w:rsidRPr="00904AB2">
          <w:rPr>
            <w:rStyle w:val="Hyperlink"/>
            <w:noProof/>
          </w:rPr>
          <w:t>Príloha 1 – oznámenia</w:t>
        </w:r>
        <w:r w:rsidR="00F474D9">
          <w:rPr>
            <w:noProof/>
            <w:webHidden/>
          </w:rPr>
          <w:tab/>
        </w:r>
        <w:r w:rsidR="00F474D9">
          <w:rPr>
            <w:noProof/>
            <w:webHidden/>
          </w:rPr>
          <w:fldChar w:fldCharType="begin"/>
        </w:r>
        <w:r w:rsidR="00F474D9">
          <w:rPr>
            <w:noProof/>
            <w:webHidden/>
          </w:rPr>
          <w:instrText xml:space="preserve"> PAGEREF _Toc496731141 \h </w:instrText>
        </w:r>
        <w:r w:rsidR="00F474D9">
          <w:rPr>
            <w:noProof/>
            <w:webHidden/>
          </w:rPr>
        </w:r>
        <w:r w:rsidR="00F474D9">
          <w:rPr>
            <w:noProof/>
            <w:webHidden/>
          </w:rPr>
          <w:fldChar w:fldCharType="separate"/>
        </w:r>
        <w:r w:rsidR="00F474D9">
          <w:rPr>
            <w:noProof/>
            <w:webHidden/>
          </w:rPr>
          <w:t>31</w:t>
        </w:r>
        <w:r w:rsidR="00F474D9">
          <w:rPr>
            <w:noProof/>
            <w:webHidden/>
          </w:rPr>
          <w:fldChar w:fldCharType="end"/>
        </w:r>
      </w:hyperlink>
    </w:p>
    <w:p w14:paraId="7C558DFB" w14:textId="4568E898" w:rsidR="00F474D9" w:rsidRDefault="00B34752">
      <w:pPr>
        <w:pStyle w:val="TOC3"/>
        <w:rPr>
          <w:rFonts w:eastAsiaTheme="minorEastAsia"/>
          <w:b w:val="0"/>
          <w:smallCaps w:val="0"/>
          <w:sz w:val="22"/>
          <w:lang w:val="en-US" w:eastAsia="en-US" w:bidi="ar-SA"/>
        </w:rPr>
      </w:pPr>
      <w:hyperlink w:anchor="_Toc496731142" w:history="1">
        <w:r w:rsidR="00F474D9" w:rsidRPr="00904AB2">
          <w:rPr>
            <w:rStyle w:val="Hyperlink"/>
          </w:rPr>
          <w:t>Bing Maps</w:t>
        </w:r>
        <w:r w:rsidR="00F474D9">
          <w:rPr>
            <w:webHidden/>
          </w:rPr>
          <w:tab/>
        </w:r>
        <w:r w:rsidR="00F474D9">
          <w:rPr>
            <w:webHidden/>
          </w:rPr>
          <w:fldChar w:fldCharType="begin"/>
        </w:r>
        <w:r w:rsidR="00F474D9">
          <w:rPr>
            <w:webHidden/>
          </w:rPr>
          <w:instrText xml:space="preserve"> PAGEREF _Toc496731142 \h </w:instrText>
        </w:r>
        <w:r w:rsidR="00F474D9">
          <w:rPr>
            <w:webHidden/>
          </w:rPr>
        </w:r>
        <w:r w:rsidR="00F474D9">
          <w:rPr>
            <w:webHidden/>
          </w:rPr>
          <w:fldChar w:fldCharType="separate"/>
        </w:r>
        <w:r w:rsidR="00F474D9">
          <w:rPr>
            <w:webHidden/>
          </w:rPr>
          <w:t>31</w:t>
        </w:r>
        <w:r w:rsidR="00F474D9">
          <w:rPr>
            <w:webHidden/>
          </w:rPr>
          <w:fldChar w:fldCharType="end"/>
        </w:r>
      </w:hyperlink>
    </w:p>
    <w:p w14:paraId="7934D675" w14:textId="4EDA0A60" w:rsidR="00F474D9" w:rsidRDefault="00B34752">
      <w:pPr>
        <w:pStyle w:val="TOC3"/>
        <w:rPr>
          <w:rFonts w:eastAsiaTheme="minorEastAsia"/>
          <w:b w:val="0"/>
          <w:smallCaps w:val="0"/>
          <w:sz w:val="22"/>
          <w:lang w:val="en-US" w:eastAsia="en-US" w:bidi="ar-SA"/>
        </w:rPr>
      </w:pPr>
      <w:hyperlink w:anchor="_Toc496731143" w:history="1">
        <w:r w:rsidR="00F474D9" w:rsidRPr="00904AB2">
          <w:rPr>
            <w:rStyle w:val="Hyperlink"/>
          </w:rPr>
          <w:t>Profesionálne služby</w:t>
        </w:r>
        <w:r w:rsidR="00F474D9">
          <w:rPr>
            <w:webHidden/>
          </w:rPr>
          <w:tab/>
        </w:r>
        <w:r w:rsidR="00F474D9">
          <w:rPr>
            <w:webHidden/>
          </w:rPr>
          <w:fldChar w:fldCharType="begin"/>
        </w:r>
        <w:r w:rsidR="00F474D9">
          <w:rPr>
            <w:webHidden/>
          </w:rPr>
          <w:instrText xml:space="preserve"> PAGEREF _Toc496731143 \h </w:instrText>
        </w:r>
        <w:r w:rsidR="00F474D9">
          <w:rPr>
            <w:webHidden/>
          </w:rPr>
        </w:r>
        <w:r w:rsidR="00F474D9">
          <w:rPr>
            <w:webHidden/>
          </w:rPr>
          <w:fldChar w:fldCharType="separate"/>
        </w:r>
        <w:r w:rsidR="00F474D9">
          <w:rPr>
            <w:webHidden/>
          </w:rPr>
          <w:t>31</w:t>
        </w:r>
        <w:r w:rsidR="00F474D9">
          <w:rPr>
            <w:webHidden/>
          </w:rPr>
          <w:fldChar w:fldCharType="end"/>
        </w:r>
      </w:hyperlink>
    </w:p>
    <w:p w14:paraId="7B144581" w14:textId="5A7786C5" w:rsidR="00F474D9" w:rsidRDefault="00B34752">
      <w:pPr>
        <w:pStyle w:val="TOC3"/>
        <w:rPr>
          <w:rFonts w:eastAsiaTheme="minorEastAsia"/>
          <w:b w:val="0"/>
          <w:smallCaps w:val="0"/>
          <w:sz w:val="22"/>
          <w:lang w:val="en-US" w:eastAsia="en-US" w:bidi="ar-SA"/>
        </w:rPr>
      </w:pPr>
      <w:hyperlink w:anchor="_Toc496731144" w:history="1">
        <w:r w:rsidR="00F474D9" w:rsidRPr="00904AB2">
          <w:rPr>
            <w:rStyle w:val="Hyperlink"/>
          </w:rPr>
          <w:t>Oznámenie o kódovaní H.265/HEVC v mediálnych službách Azure</w:t>
        </w:r>
        <w:r w:rsidR="00F474D9">
          <w:rPr>
            <w:webHidden/>
          </w:rPr>
          <w:tab/>
        </w:r>
        <w:r w:rsidR="00F474D9">
          <w:rPr>
            <w:webHidden/>
          </w:rPr>
          <w:fldChar w:fldCharType="begin"/>
        </w:r>
        <w:r w:rsidR="00F474D9">
          <w:rPr>
            <w:webHidden/>
          </w:rPr>
          <w:instrText xml:space="preserve"> PAGEREF _Toc496731144 \h </w:instrText>
        </w:r>
        <w:r w:rsidR="00F474D9">
          <w:rPr>
            <w:webHidden/>
          </w:rPr>
        </w:r>
        <w:r w:rsidR="00F474D9">
          <w:rPr>
            <w:webHidden/>
          </w:rPr>
          <w:fldChar w:fldCharType="separate"/>
        </w:r>
        <w:r w:rsidR="00F474D9">
          <w:rPr>
            <w:webHidden/>
          </w:rPr>
          <w:t>32</w:t>
        </w:r>
        <w:r w:rsidR="00F474D9">
          <w:rPr>
            <w:webHidden/>
          </w:rPr>
          <w:fldChar w:fldCharType="end"/>
        </w:r>
      </w:hyperlink>
    </w:p>
    <w:p w14:paraId="53BB6192" w14:textId="7F04BB9E" w:rsidR="00F474D9" w:rsidRDefault="00B34752">
      <w:pPr>
        <w:pStyle w:val="TOC3"/>
        <w:rPr>
          <w:rFonts w:eastAsiaTheme="minorEastAsia"/>
          <w:b w:val="0"/>
          <w:smallCaps w:val="0"/>
          <w:sz w:val="22"/>
          <w:lang w:val="en-US" w:eastAsia="en-US" w:bidi="ar-SA"/>
        </w:rPr>
      </w:pPr>
      <w:hyperlink w:anchor="_Toc496731145" w:history="1">
        <w:r w:rsidR="00F474D9" w:rsidRPr="00904AB2">
          <w:rPr>
            <w:rStyle w:val="Hyperlink"/>
          </w:rPr>
          <w:t>Oznámenie týkajúce sa programu Adobe Flash Player</w:t>
        </w:r>
        <w:r w:rsidR="00F474D9">
          <w:rPr>
            <w:webHidden/>
          </w:rPr>
          <w:tab/>
        </w:r>
        <w:r w:rsidR="00F474D9">
          <w:rPr>
            <w:webHidden/>
          </w:rPr>
          <w:fldChar w:fldCharType="begin"/>
        </w:r>
        <w:r w:rsidR="00F474D9">
          <w:rPr>
            <w:webHidden/>
          </w:rPr>
          <w:instrText xml:space="preserve"> PAGEREF _Toc496731145 \h </w:instrText>
        </w:r>
        <w:r w:rsidR="00F474D9">
          <w:rPr>
            <w:webHidden/>
          </w:rPr>
        </w:r>
        <w:r w:rsidR="00F474D9">
          <w:rPr>
            <w:webHidden/>
          </w:rPr>
          <w:fldChar w:fldCharType="separate"/>
        </w:r>
        <w:r w:rsidR="00F474D9">
          <w:rPr>
            <w:webHidden/>
          </w:rPr>
          <w:t>32</w:t>
        </w:r>
        <w:r w:rsidR="00F474D9">
          <w:rPr>
            <w:webHidden/>
          </w:rPr>
          <w:fldChar w:fldCharType="end"/>
        </w:r>
      </w:hyperlink>
    </w:p>
    <w:p w14:paraId="569AF3AE" w14:textId="0E2A7C5A" w:rsidR="00F474D9" w:rsidRDefault="00B34752">
      <w:pPr>
        <w:pStyle w:val="TOC3"/>
        <w:rPr>
          <w:rFonts w:eastAsiaTheme="minorEastAsia"/>
          <w:b w:val="0"/>
          <w:smallCaps w:val="0"/>
          <w:sz w:val="22"/>
          <w:lang w:val="en-US" w:eastAsia="en-US" w:bidi="ar-SA"/>
        </w:rPr>
      </w:pPr>
      <w:hyperlink w:anchor="_Toc496731146" w:history="1">
        <w:r w:rsidR="00F474D9" w:rsidRPr="00904AB2">
          <w:rPr>
            <w:rStyle w:val="Hyperlink"/>
          </w:rPr>
          <w:t>Oznámenie o vizuálnej norme H.264/AVC, videonorme VC-1, vizuálnej norme MPEG-4 (časť 2) a videonorme MPEG-2</w:t>
        </w:r>
        <w:r w:rsidR="00F474D9">
          <w:rPr>
            <w:webHidden/>
          </w:rPr>
          <w:tab/>
        </w:r>
        <w:r w:rsidR="00F474D9">
          <w:rPr>
            <w:webHidden/>
          </w:rPr>
          <w:fldChar w:fldCharType="begin"/>
        </w:r>
        <w:r w:rsidR="00F474D9">
          <w:rPr>
            <w:webHidden/>
          </w:rPr>
          <w:instrText xml:space="preserve"> PAGEREF _Toc496731146 \h </w:instrText>
        </w:r>
        <w:r w:rsidR="00F474D9">
          <w:rPr>
            <w:webHidden/>
          </w:rPr>
        </w:r>
        <w:r w:rsidR="00F474D9">
          <w:rPr>
            <w:webHidden/>
          </w:rPr>
          <w:fldChar w:fldCharType="separate"/>
        </w:r>
        <w:r w:rsidR="00F474D9">
          <w:rPr>
            <w:webHidden/>
          </w:rPr>
          <w:t>32</w:t>
        </w:r>
        <w:r w:rsidR="00F474D9">
          <w:rPr>
            <w:webHidden/>
          </w:rPr>
          <w:fldChar w:fldCharType="end"/>
        </w:r>
      </w:hyperlink>
    </w:p>
    <w:p w14:paraId="11834BA8" w14:textId="0EAA6FE5" w:rsidR="00F474D9" w:rsidRDefault="00B34752">
      <w:pPr>
        <w:pStyle w:val="TOC1"/>
        <w:tabs>
          <w:tab w:val="right" w:leader="dot" w:pos="5030"/>
        </w:tabs>
        <w:rPr>
          <w:rFonts w:eastAsiaTheme="minorEastAsia"/>
          <w:b w:val="0"/>
          <w:caps w:val="0"/>
          <w:noProof/>
          <w:sz w:val="22"/>
          <w:lang w:val="en-US" w:eastAsia="en-US" w:bidi="ar-SA"/>
        </w:rPr>
      </w:pPr>
      <w:hyperlink w:anchor="_Toc496731147" w:history="1">
        <w:r w:rsidR="00F474D9" w:rsidRPr="00904AB2">
          <w:rPr>
            <w:rStyle w:val="Hyperlink"/>
            <w:noProof/>
          </w:rPr>
          <w:t>Príloha 2 – balíky predplatných licencií</w:t>
        </w:r>
        <w:r w:rsidR="00F474D9">
          <w:rPr>
            <w:noProof/>
            <w:webHidden/>
          </w:rPr>
          <w:tab/>
        </w:r>
        <w:r w:rsidR="00F474D9">
          <w:rPr>
            <w:noProof/>
            <w:webHidden/>
          </w:rPr>
          <w:fldChar w:fldCharType="begin"/>
        </w:r>
        <w:r w:rsidR="00F474D9">
          <w:rPr>
            <w:noProof/>
            <w:webHidden/>
          </w:rPr>
          <w:instrText xml:space="preserve"> PAGEREF _Toc496731147 \h </w:instrText>
        </w:r>
        <w:r w:rsidR="00F474D9">
          <w:rPr>
            <w:noProof/>
            <w:webHidden/>
          </w:rPr>
        </w:r>
        <w:r w:rsidR="00F474D9">
          <w:rPr>
            <w:noProof/>
            <w:webHidden/>
          </w:rPr>
          <w:fldChar w:fldCharType="separate"/>
        </w:r>
        <w:r w:rsidR="00F474D9">
          <w:rPr>
            <w:noProof/>
            <w:webHidden/>
          </w:rPr>
          <w:t>34</w:t>
        </w:r>
        <w:r w:rsidR="00F474D9">
          <w:rPr>
            <w:noProof/>
            <w:webHidden/>
          </w:rPr>
          <w:fldChar w:fldCharType="end"/>
        </w:r>
      </w:hyperlink>
    </w:p>
    <w:p w14:paraId="74FA1FA7" w14:textId="1A1F6A3F" w:rsidR="00F474D9" w:rsidRDefault="00B34752">
      <w:pPr>
        <w:pStyle w:val="TOC1"/>
        <w:tabs>
          <w:tab w:val="right" w:leader="dot" w:pos="5030"/>
        </w:tabs>
        <w:rPr>
          <w:rFonts w:eastAsiaTheme="minorEastAsia"/>
          <w:b w:val="0"/>
          <w:caps w:val="0"/>
          <w:noProof/>
          <w:sz w:val="22"/>
          <w:lang w:val="en-US" w:eastAsia="en-US" w:bidi="ar-SA"/>
        </w:rPr>
      </w:pPr>
      <w:hyperlink w:anchor="_Toc496731148" w:history="1">
        <w:r w:rsidR="00F474D9" w:rsidRPr="00904AB2">
          <w:rPr>
            <w:rStyle w:val="Hyperlink"/>
            <w:noProof/>
          </w:rPr>
          <w:t>Príloha 3 – štandardné zmluvné klauzuly (spracovávatelia)</w:t>
        </w:r>
        <w:r w:rsidR="00F474D9">
          <w:rPr>
            <w:noProof/>
            <w:webHidden/>
          </w:rPr>
          <w:tab/>
        </w:r>
        <w:r w:rsidR="00F474D9">
          <w:rPr>
            <w:noProof/>
            <w:webHidden/>
          </w:rPr>
          <w:fldChar w:fldCharType="begin"/>
        </w:r>
        <w:r w:rsidR="00F474D9">
          <w:rPr>
            <w:noProof/>
            <w:webHidden/>
          </w:rPr>
          <w:instrText xml:space="preserve"> PAGEREF _Toc496731148 \h </w:instrText>
        </w:r>
        <w:r w:rsidR="00F474D9">
          <w:rPr>
            <w:noProof/>
            <w:webHidden/>
          </w:rPr>
        </w:r>
        <w:r w:rsidR="00F474D9">
          <w:rPr>
            <w:noProof/>
            <w:webHidden/>
          </w:rPr>
          <w:fldChar w:fldCharType="separate"/>
        </w:r>
        <w:r w:rsidR="00F474D9">
          <w:rPr>
            <w:noProof/>
            <w:webHidden/>
          </w:rPr>
          <w:t>36</w:t>
        </w:r>
        <w:r w:rsidR="00F474D9">
          <w:rPr>
            <w:noProof/>
            <w:webHidden/>
          </w:rPr>
          <w:fldChar w:fldCharType="end"/>
        </w:r>
      </w:hyperlink>
    </w:p>
    <w:p w14:paraId="3A9D4FA4" w14:textId="43F256C7" w:rsidR="00F474D9" w:rsidRDefault="00B34752">
      <w:pPr>
        <w:pStyle w:val="TOC1"/>
        <w:tabs>
          <w:tab w:val="right" w:leader="dot" w:pos="5030"/>
        </w:tabs>
        <w:rPr>
          <w:rFonts w:eastAsiaTheme="minorEastAsia"/>
          <w:b w:val="0"/>
          <w:caps w:val="0"/>
          <w:noProof/>
          <w:sz w:val="22"/>
          <w:lang w:val="en-US" w:eastAsia="en-US" w:bidi="ar-SA"/>
        </w:rPr>
      </w:pPr>
      <w:hyperlink w:anchor="_Toc496731149" w:history="1">
        <w:r w:rsidR="00F474D9" w:rsidRPr="00904AB2">
          <w:rPr>
            <w:rStyle w:val="Hyperlink"/>
            <w:noProof/>
          </w:rPr>
          <w:t>Príloha 4 – podmienky všeobecného nariadenia Európskej únie o ochrane údajov</w:t>
        </w:r>
        <w:r w:rsidR="00F474D9">
          <w:rPr>
            <w:noProof/>
            <w:webHidden/>
          </w:rPr>
          <w:tab/>
        </w:r>
        <w:r w:rsidR="00F474D9">
          <w:rPr>
            <w:noProof/>
            <w:webHidden/>
          </w:rPr>
          <w:fldChar w:fldCharType="begin"/>
        </w:r>
        <w:r w:rsidR="00F474D9">
          <w:rPr>
            <w:noProof/>
            <w:webHidden/>
          </w:rPr>
          <w:instrText xml:space="preserve"> PAGEREF _Toc496731149 \h </w:instrText>
        </w:r>
        <w:r w:rsidR="00F474D9">
          <w:rPr>
            <w:noProof/>
            <w:webHidden/>
          </w:rPr>
        </w:r>
        <w:r w:rsidR="00F474D9">
          <w:rPr>
            <w:noProof/>
            <w:webHidden/>
          </w:rPr>
          <w:fldChar w:fldCharType="separate"/>
        </w:r>
        <w:r w:rsidR="00F474D9">
          <w:rPr>
            <w:noProof/>
            <w:webHidden/>
          </w:rPr>
          <w:t>42</w:t>
        </w:r>
        <w:r w:rsidR="00F474D9">
          <w:rPr>
            <w:noProof/>
            <w:webHidden/>
          </w:rPr>
          <w:fldChar w:fldCharType="end"/>
        </w:r>
      </w:hyperlink>
    </w:p>
    <w:p w14:paraId="400517BA" w14:textId="5D79C9B5" w:rsidR="00F474D9" w:rsidRDefault="00B34752">
      <w:pPr>
        <w:pStyle w:val="TOC1"/>
        <w:tabs>
          <w:tab w:val="right" w:leader="dot" w:pos="5030"/>
        </w:tabs>
        <w:rPr>
          <w:rFonts w:eastAsiaTheme="minorEastAsia"/>
          <w:b w:val="0"/>
          <w:caps w:val="0"/>
          <w:noProof/>
          <w:sz w:val="22"/>
          <w:lang w:val="en-US" w:eastAsia="en-US" w:bidi="ar-SA"/>
        </w:rPr>
      </w:pPr>
      <w:hyperlink w:anchor="_Toc496731150" w:history="1">
        <w:r w:rsidR="00F474D9" w:rsidRPr="00904AB2">
          <w:rPr>
            <w:rStyle w:val="Hyperlink"/>
            <w:noProof/>
          </w:rPr>
          <w:t>Príloha 1 – dodatočné podmienky GDPR</w:t>
        </w:r>
        <w:r w:rsidR="00F474D9">
          <w:rPr>
            <w:noProof/>
            <w:webHidden/>
          </w:rPr>
          <w:tab/>
        </w:r>
        <w:r w:rsidR="00F474D9">
          <w:rPr>
            <w:noProof/>
            <w:webHidden/>
          </w:rPr>
          <w:fldChar w:fldCharType="begin"/>
        </w:r>
        <w:r w:rsidR="00F474D9">
          <w:rPr>
            <w:noProof/>
            <w:webHidden/>
          </w:rPr>
          <w:instrText xml:space="preserve"> PAGEREF _Toc496731150 \h </w:instrText>
        </w:r>
        <w:r w:rsidR="00F474D9">
          <w:rPr>
            <w:noProof/>
            <w:webHidden/>
          </w:rPr>
        </w:r>
        <w:r w:rsidR="00F474D9">
          <w:rPr>
            <w:noProof/>
            <w:webHidden/>
          </w:rPr>
          <w:fldChar w:fldCharType="separate"/>
        </w:r>
        <w:r w:rsidR="00F474D9">
          <w:rPr>
            <w:noProof/>
            <w:webHidden/>
          </w:rPr>
          <w:t>44</w:t>
        </w:r>
        <w:r w:rsidR="00F474D9">
          <w:rPr>
            <w:noProof/>
            <w:webHidden/>
          </w:rPr>
          <w:fldChar w:fldCharType="end"/>
        </w:r>
      </w:hyperlink>
    </w:p>
    <w:p w14:paraId="092C9288" w14:textId="26D532BB" w:rsidR="004D27A6" w:rsidRPr="00690C65" w:rsidRDefault="00A430D3" w:rsidP="00A914BF">
      <w:pPr>
        <w:pStyle w:val="ProductList-Body"/>
      </w:pPr>
      <w:r w:rsidRPr="006254CC">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6731072"/>
      <w:r>
        <w:lastRenderedPageBreak/>
        <w:t>Úvod</w:t>
      </w:r>
      <w:bookmarkEnd w:id="3"/>
      <w:bookmarkEnd w:id="4"/>
    </w:p>
    <w:p w14:paraId="7E3AAC87" w14:textId="1C01A0A5" w:rsidR="003F6CEE" w:rsidRPr="00690C65"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p>
    <w:p w14:paraId="03BB023E" w14:textId="057C8C39" w:rsidR="004D27A6" w:rsidRPr="00690C65" w:rsidRDefault="003F6CEE" w:rsidP="003F6CEE">
      <w:pPr>
        <w:pStyle w:val="ProductList-Body"/>
      </w:pPr>
      <w:r>
        <w:t xml:space="preserve">Väčšina služieb on-line ponúka zmluvu o úrovni služieb (SLA). Ďalšie informácie týkajúce sa zmluvy o úrovni služieb on-line nájdete na webovej lokalite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9D06CF" w:rsidRDefault="003F6CEE" w:rsidP="002B7A6F">
      <w:pPr>
        <w:pStyle w:val="ProductList-Offering1Heading"/>
        <w:rPr>
          <w:lang w:val="sk-SK"/>
        </w:rPr>
      </w:pPr>
      <w:bookmarkStart w:id="5" w:name="_Toc496731073"/>
      <w:r w:rsidRPr="009D06CF">
        <w:rPr>
          <w:lang w:val="sk-SK"/>
        </w:rPr>
        <w:t>Predchádzajúce verzie</w:t>
      </w:r>
      <w:bookmarkEnd w:id="5"/>
    </w:p>
    <w:p w14:paraId="2A9D9754" w14:textId="487D7DCC" w:rsidR="004D27A6" w:rsidRPr="00690C65" w:rsidRDefault="003F6CEE" w:rsidP="00A914BF">
      <w:pPr>
        <w:pStyle w:val="ProductList-Body"/>
      </w:pPr>
      <w:r>
        <w:t xml:space="preserve">Dokument PPSO obsahuje podmienky používania služieb on-line, ktoré sú momentálne k dispozícii. V prípade starších verzií si zákazník môže pozrieť stránku </w:t>
      </w:r>
      <w:hyperlink r:id="rId22" w:history="1">
        <w:r>
          <w:rPr>
            <w:rStyle w:val="Hyperlink"/>
          </w:rPr>
          <w:t>http://go.microsoft.com/?linkid=9840733</w:t>
        </w:r>
      </w:hyperlink>
      <w:r>
        <w:t xml:space="preserve"> alebo sa skontaktovať so svojím predajcom alebo account manažérom spoločnosti Microsoft.</w:t>
      </w:r>
    </w:p>
    <w:p w14:paraId="0E33A2B4" w14:textId="77777777" w:rsidR="003F6CEE" w:rsidRPr="00690C65" w:rsidRDefault="003F6CEE" w:rsidP="00A914BF">
      <w:pPr>
        <w:pStyle w:val="ProductList-Body"/>
      </w:pPr>
    </w:p>
    <w:p w14:paraId="0E3320C3" w14:textId="77777777" w:rsidR="00BD40C1" w:rsidRPr="00BA2331" w:rsidRDefault="00BD40C1" w:rsidP="00BD40C1">
      <w:pPr>
        <w:pStyle w:val="ProductList-Offering1Heading"/>
      </w:pPr>
      <w:bookmarkStart w:id="6" w:name="_Toc494738631"/>
      <w:bookmarkStart w:id="7" w:name="_Toc492329094"/>
      <w:bookmarkStart w:id="8" w:name="_Toc496731074"/>
      <w:bookmarkStart w:id="9" w:name="_Toc378147615"/>
      <w:bookmarkStart w:id="10" w:name="_Toc378151517"/>
      <w:bookmarkStart w:id="11" w:name="_Toc379797094"/>
      <w:bookmarkStart w:id="12" w:name="_Toc380513120"/>
      <w:bookmarkStart w:id="13" w:name="_Toc380655159"/>
      <w:bookmarkStart w:id="14" w:name="_Toc383415077"/>
      <w:r>
        <w:t>Vysvetlenia a súhrn zmien</w:t>
      </w:r>
      <w:bookmarkEnd w:id="6"/>
      <w:bookmarkEnd w:id="7"/>
      <w:bookmarkEnd w:id="8"/>
    </w:p>
    <w:tbl>
      <w:tblPr>
        <w:tblStyle w:val="TableGrid"/>
        <w:tblW w:w="0" w:type="auto"/>
        <w:tblLook w:val="04A0" w:firstRow="1" w:lastRow="0" w:firstColumn="1" w:lastColumn="0" w:noHBand="0" w:noVBand="1"/>
      </w:tblPr>
      <w:tblGrid>
        <w:gridCol w:w="5395"/>
        <w:gridCol w:w="5395"/>
      </w:tblGrid>
      <w:tr w:rsidR="00BD40C1" w:rsidRPr="00AD6DB4" w14:paraId="47F87D54" w14:textId="77777777" w:rsidTr="00BD40C1">
        <w:trPr>
          <w:tblHeader/>
        </w:trPr>
        <w:tc>
          <w:tcPr>
            <w:tcW w:w="5395" w:type="dxa"/>
            <w:shd w:val="clear" w:color="auto" w:fill="0072C6"/>
          </w:tcPr>
          <w:p w14:paraId="5A7C8B0A" w14:textId="77777777" w:rsidR="00BD40C1" w:rsidRPr="00231971" w:rsidRDefault="00BD40C1" w:rsidP="00BD40C1">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76EEF34B" w14:textId="77777777" w:rsidR="00BD40C1" w:rsidRPr="00231971" w:rsidRDefault="00BD40C1" w:rsidP="00BD40C1">
            <w:pPr>
              <w:pStyle w:val="ProductList-Body"/>
              <w:spacing w:before="20" w:after="20"/>
              <w:rPr>
                <w:color w:val="FFFFFF" w:themeColor="background1"/>
                <w:sz w:val="16"/>
                <w:szCs w:val="16"/>
              </w:rPr>
            </w:pPr>
            <w:r>
              <w:rPr>
                <w:color w:val="FFFFFF" w:themeColor="background1"/>
                <w:sz w:val="16"/>
                <w:szCs w:val="16"/>
              </w:rPr>
              <w:t>Odstránené položky</w:t>
            </w:r>
          </w:p>
        </w:tc>
      </w:tr>
      <w:tr w:rsidR="00BD40C1" w14:paraId="3AF8E696" w14:textId="77777777" w:rsidTr="00BD40C1">
        <w:tc>
          <w:tcPr>
            <w:tcW w:w="5395" w:type="dxa"/>
          </w:tcPr>
          <w:p w14:paraId="22ECEDBD" w14:textId="77777777" w:rsidR="00BD40C1" w:rsidRPr="004D0AF6" w:rsidRDefault="00BD40C1" w:rsidP="00BD40C1">
            <w:pPr>
              <w:pStyle w:val="ProductList-Body"/>
            </w:pPr>
            <w:bookmarkStart w:id="15" w:name="_Hlk494736247"/>
            <w:r>
              <w:t>Microsoft Dynamics 365 for Talent: Attract, vydanie Enterprise</w:t>
            </w:r>
          </w:p>
        </w:tc>
        <w:tc>
          <w:tcPr>
            <w:tcW w:w="5395" w:type="dxa"/>
          </w:tcPr>
          <w:p w14:paraId="7669268D" w14:textId="77777777" w:rsidR="00BD40C1" w:rsidRPr="003E0686" w:rsidRDefault="00BD40C1" w:rsidP="00BD40C1">
            <w:pPr>
              <w:pStyle w:val="ProductList-Body"/>
            </w:pPr>
            <w:r>
              <w:t>Neaktívny používateľ služby Exchange Online</w:t>
            </w:r>
          </w:p>
        </w:tc>
      </w:tr>
      <w:tr w:rsidR="00BD40C1" w14:paraId="540782B1" w14:textId="77777777" w:rsidTr="00BD40C1">
        <w:tc>
          <w:tcPr>
            <w:tcW w:w="5395" w:type="dxa"/>
          </w:tcPr>
          <w:p w14:paraId="79B2C99A" w14:textId="77777777" w:rsidR="00BD40C1" w:rsidRPr="004D0AF6" w:rsidRDefault="00BD40C1" w:rsidP="00BD40C1">
            <w:pPr>
              <w:pStyle w:val="ProductList-Body"/>
            </w:pPr>
            <w:r>
              <w:t>Microsoft Dynamics 365 for Talent: Onboard, vydanie Enterprise</w:t>
            </w:r>
          </w:p>
        </w:tc>
        <w:tc>
          <w:tcPr>
            <w:tcW w:w="5395" w:type="dxa"/>
          </w:tcPr>
          <w:p w14:paraId="5AED133A" w14:textId="77777777" w:rsidR="00BD40C1" w:rsidRPr="003E0686" w:rsidRDefault="00BD40C1" w:rsidP="00BD40C1">
            <w:pPr>
              <w:pStyle w:val="ProductList-Body"/>
            </w:pPr>
          </w:p>
        </w:tc>
      </w:tr>
      <w:tr w:rsidR="00BD40C1" w14:paraId="7D21AA91" w14:textId="77777777" w:rsidTr="00BD40C1">
        <w:tc>
          <w:tcPr>
            <w:tcW w:w="5395" w:type="dxa"/>
          </w:tcPr>
          <w:p w14:paraId="3F2DAC59" w14:textId="77777777" w:rsidR="00BD40C1" w:rsidRPr="004D0AF6" w:rsidRDefault="00BD40C1" w:rsidP="00BD40C1">
            <w:pPr>
              <w:pStyle w:val="ProductList-Body"/>
            </w:pPr>
            <w:r>
              <w:t>Microsoft Genomics</w:t>
            </w:r>
          </w:p>
        </w:tc>
        <w:tc>
          <w:tcPr>
            <w:tcW w:w="5395" w:type="dxa"/>
          </w:tcPr>
          <w:p w14:paraId="5639A953" w14:textId="77777777" w:rsidR="00BD40C1" w:rsidRPr="004D0AF6" w:rsidRDefault="00BD40C1" w:rsidP="00BD40C1">
            <w:pPr>
              <w:pStyle w:val="ProductList-Body"/>
            </w:pPr>
          </w:p>
        </w:tc>
      </w:tr>
      <w:tr w:rsidR="00BD40C1" w14:paraId="79527A77" w14:textId="77777777" w:rsidTr="00BD40C1">
        <w:tc>
          <w:tcPr>
            <w:tcW w:w="5395" w:type="dxa"/>
          </w:tcPr>
          <w:p w14:paraId="0F997F94" w14:textId="77777777" w:rsidR="00BD40C1" w:rsidRDefault="00BD40C1" w:rsidP="00BD40C1">
            <w:pPr>
              <w:pStyle w:val="ProductList-Body"/>
            </w:pPr>
            <w:r>
              <w:t>Visual Studio Mobile Center</w:t>
            </w:r>
          </w:p>
        </w:tc>
        <w:tc>
          <w:tcPr>
            <w:tcW w:w="5395" w:type="dxa"/>
          </w:tcPr>
          <w:p w14:paraId="0EC010D5" w14:textId="77777777" w:rsidR="00BD40C1" w:rsidRPr="004D0AF6" w:rsidRDefault="00BD40C1" w:rsidP="00BD40C1">
            <w:pPr>
              <w:pStyle w:val="ProductList-Body"/>
            </w:pPr>
          </w:p>
        </w:tc>
      </w:tr>
    </w:tbl>
    <w:p w14:paraId="6C31252F" w14:textId="77777777" w:rsidR="00BD40C1" w:rsidRPr="00BA2331" w:rsidRDefault="00BD40C1" w:rsidP="00BD40C1">
      <w:pPr>
        <w:pStyle w:val="ProductList-Body"/>
      </w:pPr>
      <w:bookmarkStart w:id="16" w:name="_Hlk494736381"/>
    </w:p>
    <w:p w14:paraId="346C62F4" w14:textId="77777777" w:rsidR="00BD40C1" w:rsidRPr="00BA2331" w:rsidRDefault="00BD40C1" w:rsidP="00BD40C1">
      <w:pPr>
        <w:pStyle w:val="ProductList-ClauseHeading"/>
        <w:outlineLvl w:val="2"/>
      </w:pPr>
      <w:r>
        <w:t>Podmienky špecifické pre konkrétne služby on-line</w:t>
      </w:r>
    </w:p>
    <w:bookmarkStart w:id="17" w:name="_Hlk491697289"/>
    <w:p w14:paraId="3D1CED41" w14:textId="77777777" w:rsidR="00BD40C1" w:rsidRPr="00BA2331" w:rsidRDefault="00BD40C1" w:rsidP="00BD40C1">
      <w:pPr>
        <w:pStyle w:val="ProductList-Body"/>
      </w:pPr>
      <w:r>
        <w:fldChar w:fldCharType="begin"/>
      </w:r>
      <w:r>
        <w:instrText>HYPERLINK \l "MicrosoftCognitiveServices"</w:instrText>
      </w:r>
      <w:r>
        <w:fldChar w:fldCharType="separate"/>
      </w:r>
      <w:r>
        <w:rPr>
          <w:rStyle w:val="Hyperlink"/>
        </w:rPr>
        <w:t>Microsoft Cognitive Services</w:t>
      </w:r>
      <w:r>
        <w:fldChar w:fldCharType="end"/>
      </w:r>
      <w:r>
        <w:t>: Do položky Požiadavky na používanie a zobrazovanie rozhraní Bing Search API bola pridaná služba Bing Custom Search.</w:t>
      </w:r>
    </w:p>
    <w:p w14:paraId="19C69C73" w14:textId="55ED08DF" w:rsidR="00BD40C1" w:rsidRPr="00BA2331" w:rsidRDefault="00B34752" w:rsidP="00BD40C1">
      <w:pPr>
        <w:pStyle w:val="ProductList-Body"/>
      </w:pPr>
      <w:hyperlink w:anchor="Dynamics365" w:history="1">
        <w:r w:rsidR="00BD40C1">
          <w:rPr>
            <w:rStyle w:val="Hyperlink"/>
          </w:rPr>
          <w:t>Služby Microsoft Dynamics 365</w:t>
        </w:r>
      </w:hyperlink>
      <w:r w:rsidR="00BD40C1">
        <w:t>: Boli pridané podmienky objasňujúce, že služba LinkedIn Sales Navigator, vydanie Enterprise, je určená výhradne pre licencovaného používateľa riešenia Microsoft Relationship Sales po dobu trvania predplatného.</w:t>
      </w:r>
    </w:p>
    <w:p w14:paraId="736CA657" w14:textId="52BDAE08" w:rsidR="00BD40C1" w:rsidRPr="00BA2331" w:rsidRDefault="00B34752" w:rsidP="00BD40C1">
      <w:pPr>
        <w:pStyle w:val="ProductList-Body"/>
      </w:pPr>
      <w:hyperlink w:anchor="O365Applications" w:history="1">
        <w:r w:rsidR="00BD40C1">
          <w:rPr>
            <w:rStyle w:val="Hyperlink"/>
          </w:rPr>
          <w:t>Aplikácie služieb Office 365</w:t>
        </w:r>
      </w:hyperlink>
      <w:r w:rsidR="00BD40C1">
        <w:t xml:space="preserve">: Článok Práva na inštaláciu a používanie bol aktualizovaný o podporu uvedenia programu Qualified Multitenant Hoster Partner. </w:t>
      </w:r>
    </w:p>
    <w:bookmarkEnd w:id="17"/>
    <w:p w14:paraId="2A364B26" w14:textId="77777777" w:rsidR="00BD40C1" w:rsidRPr="00BA2331" w:rsidRDefault="00BD40C1" w:rsidP="00BD40C1">
      <w:pPr>
        <w:pStyle w:val="ProductList-Body"/>
      </w:pPr>
    </w:p>
    <w:p w14:paraId="7FEDA7E0" w14:textId="77777777" w:rsidR="00BD40C1" w:rsidRPr="00BA2331" w:rsidRDefault="00BD40C1" w:rsidP="00BD40C1">
      <w:pPr>
        <w:pStyle w:val="ProductList-ClauseHeading"/>
        <w:outlineLvl w:val="2"/>
      </w:pPr>
      <w:r>
        <w:t>Príloha 2 – balíky predplatných licencií</w:t>
      </w:r>
    </w:p>
    <w:bookmarkStart w:id="18" w:name="_Hlk491697299"/>
    <w:p w14:paraId="5B4E299E" w14:textId="77777777" w:rsidR="00BD40C1" w:rsidRPr="00BA2331" w:rsidRDefault="00BD40C1" w:rsidP="00BD40C1">
      <w:pPr>
        <w:pStyle w:val="ProductList-Body"/>
      </w:pPr>
      <w:r>
        <w:fldChar w:fldCharType="begin"/>
      </w:r>
      <w:r>
        <w:instrText xml:space="preserve"> HYPERLINK \l "Attachment2" </w:instrText>
      </w:r>
      <w:r>
        <w:fldChar w:fldCharType="separate"/>
      </w:r>
      <w:r>
        <w:rPr>
          <w:rStyle w:val="Hyperlink"/>
        </w:rPr>
        <w:t>Tabuľka</w:t>
      </w:r>
      <w:r>
        <w:rPr>
          <w:rStyle w:val="Hyperlink"/>
        </w:rPr>
        <w:fldChar w:fldCharType="end"/>
      </w:r>
      <w:r>
        <w:t xml:space="preserve"> bola aktualizovaná o riešenie Microsoft 365 Business.</w:t>
      </w:r>
    </w:p>
    <w:bookmarkEnd w:id="15"/>
    <w:bookmarkEnd w:id="16"/>
    <w:bookmarkEnd w:id="18"/>
    <w:p w14:paraId="1A9F920C" w14:textId="3399FC9D" w:rsidR="00B93221" w:rsidRPr="00903BB7" w:rsidRDefault="00187CF1"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B93221">
        <w:rPr>
          <w:rStyle w:val="Hyperlink"/>
          <w:sz w:val="16"/>
          <w:szCs w:val="16"/>
        </w:rPr>
        <w:t>Obsah</w:t>
      </w:r>
      <w:r>
        <w:rPr>
          <w:rStyle w:val="Hyperlink"/>
          <w:sz w:val="16"/>
          <w:szCs w:val="16"/>
        </w:rPr>
        <w:fldChar w:fldCharType="end"/>
      </w:r>
      <w:r w:rsidR="003F6A03">
        <w:rPr>
          <w:rStyle w:val="Hyperlink"/>
          <w:sz w:val="16"/>
          <w:szCs w:val="16"/>
        </w:rPr>
        <w:t xml:space="preserve"> </w:t>
      </w:r>
      <w:r w:rsidR="00B9322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96731075"/>
      <w:bookmarkEnd w:id="9"/>
      <w:bookmarkEnd w:id="10"/>
      <w:bookmarkEnd w:id="11"/>
      <w:bookmarkEnd w:id="12"/>
      <w:bookmarkEnd w:id="13"/>
      <w:bookmarkEnd w:id="14"/>
      <w:r>
        <w:lastRenderedPageBreak/>
        <w:t>Všeobecné podmienky</w:t>
      </w:r>
      <w:bookmarkEnd w:id="19"/>
      <w:bookmarkEnd w:id="20"/>
    </w:p>
    <w:p w14:paraId="13E595AA" w14:textId="3EFE64B2" w:rsidR="00730B3A" w:rsidRPr="00690C65" w:rsidRDefault="000E0424" w:rsidP="00A914BF">
      <w:pPr>
        <w:pStyle w:val="ProductList-Body"/>
      </w:pPr>
      <w:r>
        <w:t xml:space="preserve">Zákazník môže používať služby on-line a súvisiaci softvér tak, ako je to výslovne povolené v multilicenčnej zmluve zákazníka. Spoločnosť Microsoft si vyhradzuje všetky ostatné práva. 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history="1">
        <w:r>
          <w:rPr>
            <w:rStyle w:val="Hyperlink"/>
          </w:rPr>
          <w:t>prílohe 2</w:t>
        </w:r>
      </w:hyperlink>
      <w:r>
        <w:t>. Zákazník nemá žiadne právo používať službu on-line po skončení platnosti licencie SL na danú službu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96731076"/>
      <w:bookmarkStart w:id="22" w:name="Definitions"/>
      <w:r>
        <w:t>Definície</w:t>
      </w:r>
      <w:bookmarkEnd w:id="21"/>
    </w:p>
    <w:bookmarkEnd w:id="22"/>
    <w:p w14:paraId="6FDD5DC5" w14:textId="77777777" w:rsidR="00103924" w:rsidRPr="00690C65" w:rsidRDefault="00103924" w:rsidP="00337870">
      <w:pPr>
        <w:pStyle w:val="ProductList-Body"/>
        <w:spacing w:after="120"/>
      </w:pPr>
      <w:r>
        <w:t>Ak niektoré z podmienok uvedených nižšie nie sú definované v multilicenčnej zmluve zákazníka, budú platiť ich definície uvedené nižšie.</w:t>
      </w:r>
    </w:p>
    <w:p w14:paraId="1A63487A" w14:textId="25E13A07" w:rsidR="00103924" w:rsidRPr="00690C65"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14:paraId="6DE0382D" w14:textId="0EFC21ED" w:rsidR="00103924" w:rsidRPr="00690C65"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60A959FD" w:rsidR="00103924" w:rsidRPr="00690C65" w:rsidRDefault="00337870" w:rsidP="00337870">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3A228B4F" w14:textId="77777777" w:rsidR="00123BF5" w:rsidRPr="00CC13E3" w:rsidRDefault="00123BF5" w:rsidP="00123BF5">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24"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2DC5AE2E" w14:textId="77777777" w:rsidR="00BB7DA1" w:rsidRPr="0008458E" w:rsidRDefault="00BB7DA1" w:rsidP="00BB7DA1">
      <w:pPr>
        <w:pStyle w:val="ProductList-Body"/>
        <w:spacing w:after="120"/>
      </w:pPr>
      <w:r>
        <w:t xml:space="preserve">„Osobné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 </w:t>
      </w:r>
    </w:p>
    <w:p w14:paraId="13B7DAA1" w14:textId="77777777" w:rsidR="00BB7DA1" w:rsidRPr="0008458E" w:rsidRDefault="00BB7DA1" w:rsidP="00BB7DA1">
      <w:pPr>
        <w:pStyle w:val="ProductList-Body"/>
        <w:spacing w:after="120"/>
      </w:pPr>
      <w:r>
        <w:t>„SL“ znamená predplatnú licenciu.</w:t>
      </w:r>
    </w:p>
    <w:p w14:paraId="0F4B03A5" w14:textId="77777777" w:rsidR="00BB7DA1" w:rsidRPr="0008458E" w:rsidRDefault="00BB7DA1" w:rsidP="00BB7DA1">
      <w:pPr>
        <w:pStyle w:val="ProductList-Body"/>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p>
    <w:p w14:paraId="18F7674C" w14:textId="77777777" w:rsidR="00103924" w:rsidRPr="00690C65" w:rsidRDefault="00103924" w:rsidP="00103924">
      <w:pPr>
        <w:pStyle w:val="ProductList-Body"/>
      </w:pPr>
    </w:p>
    <w:p w14:paraId="45A9BCF3" w14:textId="77777777" w:rsidR="00B93221" w:rsidRPr="00903BB7" w:rsidRDefault="00B93221" w:rsidP="00B93221">
      <w:pPr>
        <w:pStyle w:val="ProductList-SubSubSectionHeading"/>
        <w:outlineLvl w:val="1"/>
      </w:pPr>
      <w:bookmarkStart w:id="23" w:name="_Toc453946572"/>
      <w:bookmarkStart w:id="24" w:name="_Toc451949009"/>
      <w:bookmarkStart w:id="25" w:name="_Toc496731077"/>
      <w:r>
        <w:t>Aktualizácie podmienok používania služieb on-line</w:t>
      </w:r>
      <w:bookmarkEnd w:id="23"/>
      <w:bookmarkEnd w:id="24"/>
      <w:bookmarkEnd w:id="25"/>
    </w:p>
    <w:p w14:paraId="2425CDE5" w14:textId="62FACDAB" w:rsidR="00103924" w:rsidRPr="00690C65" w:rsidRDefault="00103924" w:rsidP="00103924">
      <w:pPr>
        <w:pStyle w:val="ProductList-Body"/>
      </w:pPr>
      <w:r>
        <w:t>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(t. j. ktoré neboli predtým zahrnuté v danom predplatnom), spoločnosť Microsoft môže poskytnúť podmienky alebo aktualizácie PPSO, ktoré sa budú vzťahovať na používanie týchto nových funkcií, doplnkov alebo súvisiaceho softvéru zákazníkom.</w:t>
      </w:r>
    </w:p>
    <w:p w14:paraId="595888D5" w14:textId="77777777" w:rsidR="00103924" w:rsidRPr="00690C65" w:rsidRDefault="00103924" w:rsidP="00103924">
      <w:pPr>
        <w:pStyle w:val="ProductList-Body"/>
      </w:pPr>
    </w:p>
    <w:p w14:paraId="20805F0F" w14:textId="77777777" w:rsidR="004E1B53" w:rsidRDefault="004E1B53" w:rsidP="004E1B53">
      <w:pPr>
        <w:pStyle w:val="ProductList-SubSubSectionHeading"/>
        <w:outlineLvl w:val="1"/>
      </w:pPr>
      <w:bookmarkStart w:id="26" w:name="_Toc492329098"/>
      <w:bookmarkStart w:id="27" w:name="_Toc489605559"/>
      <w:bookmarkStart w:id="28" w:name="_Toc496731078"/>
      <w:bookmarkStart w:id="29" w:name="OnlineServicesChanges"/>
      <w:r>
        <w:t>Zmeny služieb on-line a dostupnosť</w:t>
      </w:r>
      <w:bookmarkEnd w:id="26"/>
      <w:bookmarkEnd w:id="27"/>
      <w:bookmarkEnd w:id="28"/>
    </w:p>
    <w:bookmarkEnd w:id="29"/>
    <w:p w14:paraId="77CB819C" w14:textId="77777777" w:rsidR="004E1B53" w:rsidRDefault="004E1B53" w:rsidP="004E1B53">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w:t>
      </w:r>
      <w:r>
        <w:lastRenderedPageBreak/>
        <w:t xml:space="preserve">s ľubovoľnými takýmito požiadavkami alebo záväzkami. Ak spoločnosť Microsoft vypovie službu on-line z regulačných dôvodov, zákazníci získajú kredit za všetky sumy zaplatené vopred za obdobie po vypovedaní. </w:t>
      </w:r>
    </w:p>
    <w:p w14:paraId="39C61EF4" w14:textId="77777777" w:rsidR="004E1B53" w:rsidRDefault="004E1B53" w:rsidP="00103924">
      <w:pPr>
        <w:pStyle w:val="ProductList-Body"/>
      </w:pPr>
    </w:p>
    <w:p w14:paraId="3A70F627" w14:textId="07393C2C" w:rsidR="00103924" w:rsidRPr="00690C65" w:rsidRDefault="00103924" w:rsidP="00103924">
      <w:pPr>
        <w:pStyle w:val="ProductList-Body"/>
      </w:pPr>
      <w:r>
        <w:t xml:space="preserve">Dostupnosť, funkčnosť a jazykové verzie každej služby on-line sa môžu líšiť podľa krajiny. Zákazník si môže pozrieť informácie na dostupnosti na stránke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0" w:name="_Toc496731079"/>
      <w:r>
        <w:t>Uchovávanie údajov</w:t>
      </w:r>
      <w:bookmarkEnd w:id="30"/>
    </w:p>
    <w:p w14:paraId="56EA35F9" w14:textId="77777777" w:rsidR="00B71356" w:rsidRPr="00747204" w:rsidRDefault="00B71356" w:rsidP="00B71356">
      <w:pPr>
        <w:pStyle w:val="ProductList-Body"/>
        <w:spacing w:after="120"/>
      </w:pPr>
      <w:r>
        <w:t>Počas celej doby účinnosti zákazníkovho predplatného bude mať zákazník možnosť pristupovať k svojim zákazníckym údajom uloženým v každej službe on-line a extrahovať ich. S výnimkou bezplatných skúšobných verzií a služieb LinkedIn bude spoločnosť Microsoft po uplynutí doby účinnosti alebo vypovedaní predplatného zákazníka uchovávať zákaznícke údaje po dobu 90 dní uložené v službe on-line v rámci konta s obmedzenými funkciami, aby zákazník mohol extrahovať tieto údaje. Po skončení tejto 90-dňovej doby uchovávania spoločnosť Microsoft zruší konto zákazníka a odstráni jeho zákaznícke údaje.</w:t>
      </w:r>
    </w:p>
    <w:p w14:paraId="0950D160" w14:textId="4DB260CB" w:rsidR="00103924" w:rsidRPr="00690C65" w:rsidRDefault="00103924" w:rsidP="00103924">
      <w:pPr>
        <w:pStyle w:val="ProductList-Body"/>
      </w:pPr>
      <w:r>
        <w:t>Služba on-line nemusí podporovať uchovávanie ani extrahovanie softvéru, ktorý poskytne zákazník. Spoločnosť Microsoft nenesie žiadnu zodpovednosť za odstránenie zákazníckych údajov v súlade s popisom uvedeným v tejto sekcii.</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1" w:name="_Toc496731080"/>
      <w:r>
        <w:t>Použitie softvéru so službou online</w:t>
      </w:r>
      <w:bookmarkEnd w:id="31"/>
    </w:p>
    <w:p w14:paraId="62002352" w14:textId="4E8F04AA" w:rsidR="00103924" w:rsidRDefault="00103924" w:rsidP="00103924">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7FCAC817" w:rsidR="00103924" w:rsidRPr="00690C65" w:rsidRDefault="00103924" w:rsidP="00AD5F09">
      <w:pPr>
        <w:pStyle w:val="ProductList-Body"/>
        <w:ind w:left="180"/>
      </w:pPr>
      <w:r>
        <w:t xml:space="preserve">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w:t>
      </w:r>
      <w:r w:rsidR="008E6D10">
        <w:t>Tieto aplikácie môžu zhromažďovať údaje o používaní a prevádzke aplikácií, ktoré sa môžu prenášať do spoločnosti Microsoft a používať na účely uvedené v týchto PPSO pre údaje zákazníka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2" w:name="_Toc496731081"/>
      <w:bookmarkStart w:id="33" w:name="NonMicrosoftProducts"/>
      <w:r>
        <w:t>Produkty iného subjektu ako Microsoft</w:t>
      </w:r>
      <w:bookmarkEnd w:id="32"/>
    </w:p>
    <w:bookmarkEnd w:id="33"/>
    <w:p w14:paraId="505A6BEB" w14:textId="77777777" w:rsidR="00B71356" w:rsidRPr="00747204" w:rsidRDefault="00B71356" w:rsidP="00B71356">
      <w:pPr>
        <w:pStyle w:val="ProductList-Body"/>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496731082"/>
      <w:r>
        <w:t>Zásady prijateľného používania</w:t>
      </w:r>
      <w:bookmarkEnd w:id="34"/>
    </w:p>
    <w:p w14:paraId="743282DE" w14:textId="77777777" w:rsidR="00AD5F09" w:rsidRPr="00690C65" w:rsidRDefault="00AD5F09" w:rsidP="00AD5F09">
      <w:pPr>
        <w:pStyle w:val="ProductList-Body"/>
      </w:pPr>
      <w:r>
        <w:t>Ani zákazník, ani subjekty pristupujúce k službe on-line prostredníctvom zákazníka nemôžu používať službu on-line:</w:t>
      </w:r>
    </w:p>
    <w:p w14:paraId="50D38345" w14:textId="77777777" w:rsidR="00AD5F09" w:rsidRPr="00690C65" w:rsidRDefault="00AD5F09" w:rsidP="00A44A41">
      <w:pPr>
        <w:pStyle w:val="ProductList-Body"/>
        <w:numPr>
          <w:ilvl w:val="0"/>
          <w:numId w:val="2"/>
        </w:numPr>
        <w:ind w:left="450" w:hanging="270"/>
      </w:pPr>
      <w:r>
        <w:t>spôsobom, ktorý zakazujú zákony, predpisy, vládne príkazy alebo ustanovenia;</w:t>
      </w:r>
    </w:p>
    <w:p w14:paraId="5D5FDB63" w14:textId="77777777" w:rsidR="00AD5F09" w:rsidRPr="00690C65" w:rsidRDefault="00AD5F09" w:rsidP="0088164F">
      <w:pPr>
        <w:pStyle w:val="ProductList-Body"/>
        <w:numPr>
          <w:ilvl w:val="0"/>
          <w:numId w:val="2"/>
        </w:numPr>
        <w:spacing w:before="40"/>
        <w:ind w:left="450" w:hanging="270"/>
      </w:pPr>
      <w:r>
        <w:t xml:space="preserve">na porušovanie práv ostatných; </w:t>
      </w:r>
    </w:p>
    <w:p w14:paraId="41703F54" w14:textId="467BD7CB" w:rsidR="00AD5F09" w:rsidRPr="00690C65" w:rsidRDefault="00AD5F09" w:rsidP="0088164F">
      <w:pPr>
        <w:pStyle w:val="ProductList-Body"/>
        <w:numPr>
          <w:ilvl w:val="0"/>
          <w:numId w:val="2"/>
        </w:numPr>
        <w:spacing w:before="40"/>
        <w:ind w:left="450" w:hanging="270"/>
      </w:pPr>
      <w:r>
        <w:lastRenderedPageBreak/>
        <w:t xml:space="preserve">na pokúšanie sa o získanie neoprávneného prístupu ku ktorejkoľvek službe, zariadeniu, údajom, kontu alebo sieti a ani na ich narušenie, </w:t>
      </w:r>
    </w:p>
    <w:p w14:paraId="0A3A559B" w14:textId="77777777" w:rsidR="00AD5F09" w:rsidRPr="00690C65" w:rsidRDefault="00AD5F09" w:rsidP="0088164F">
      <w:pPr>
        <w:pStyle w:val="ProductList-Body"/>
        <w:numPr>
          <w:ilvl w:val="0"/>
          <w:numId w:val="2"/>
        </w:numPr>
        <w:spacing w:before="40"/>
        <w:ind w:left="450" w:hanging="270"/>
      </w:pPr>
      <w:r>
        <w:t>na zasielanie nevyžiadanej pošty alebo distribúciu škodlivého softvéru;</w:t>
      </w:r>
    </w:p>
    <w:p w14:paraId="7AF2D7D9" w14:textId="77777777" w:rsidR="00AD5F09" w:rsidRPr="00690C65" w:rsidRDefault="00AD5F09" w:rsidP="0088164F">
      <w:pPr>
        <w:pStyle w:val="ProductList-Body"/>
        <w:numPr>
          <w:ilvl w:val="0"/>
          <w:numId w:val="2"/>
        </w:numPr>
        <w:spacing w:before="40"/>
        <w:ind w:left="450" w:hanging="270"/>
      </w:pPr>
      <w:r>
        <w:t xml:space="preserve">spôsobom, ktorý by mohol poškodiť službu online alebo narušiť jej používanie inou osobou, </w:t>
      </w:r>
    </w:p>
    <w:p w14:paraId="514F970B" w14:textId="77777777" w:rsidR="00AD5F09" w:rsidRPr="00690C65" w:rsidRDefault="00AD5F09" w:rsidP="0088164F">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14:paraId="05E5E29F" w14:textId="67BFC2BB" w:rsidR="00103924" w:rsidRPr="00690C65"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340E4C2B" w14:textId="77777777" w:rsidR="003C35CD" w:rsidRPr="00690C65" w:rsidRDefault="003C35CD" w:rsidP="003C35CD">
      <w:pPr>
        <w:pStyle w:val="ProductList-Body"/>
      </w:pPr>
    </w:p>
    <w:p w14:paraId="238CEE0E" w14:textId="77777777" w:rsidR="003C35CD" w:rsidRPr="00690C65" w:rsidRDefault="003C35CD" w:rsidP="00B71356">
      <w:pPr>
        <w:pStyle w:val="ProductList-SubSubSectionHeading"/>
        <w:keepNext/>
        <w:outlineLvl w:val="1"/>
      </w:pPr>
      <w:bookmarkStart w:id="35" w:name="_Toc496731083"/>
      <w:r>
        <w:t>Technické obmedzenia</w:t>
      </w:r>
      <w:bookmarkEnd w:id="35"/>
    </w:p>
    <w:p w14:paraId="40AC0812" w14:textId="7E166F55" w:rsidR="00C62FB6" w:rsidRPr="00690C65" w:rsidRDefault="003C35CD" w:rsidP="00C62FB6">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5F339792" w14:textId="77777777" w:rsidR="00103924" w:rsidRPr="00690C65" w:rsidRDefault="00103924" w:rsidP="00103924">
      <w:pPr>
        <w:pStyle w:val="ProductList-Body"/>
      </w:pPr>
    </w:p>
    <w:p w14:paraId="16D38071" w14:textId="77777777" w:rsidR="00AD5F09" w:rsidRPr="00690C65" w:rsidRDefault="00AD5F09" w:rsidP="00E02137">
      <w:pPr>
        <w:pStyle w:val="ProductList-SubSubSectionHeading"/>
        <w:keepNext/>
        <w:outlineLvl w:val="1"/>
      </w:pPr>
      <w:bookmarkStart w:id="36" w:name="_Toc496731084"/>
      <w:r>
        <w:t>Dodržovanie zákonov</w:t>
      </w:r>
      <w:bookmarkEnd w:id="36"/>
    </w:p>
    <w:p w14:paraId="62B0DA66" w14:textId="77777777" w:rsidR="00BB7DA1" w:rsidRPr="0008458E" w:rsidRDefault="00BB7DA1" w:rsidP="00BB7DA1">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nezisťuje, či zákaznícke údaje alebo údaje poskytované v rámci technickej podpory obsahujú informácie podliehajúce určitému zákonu alebo nariadeniu. Na všetky bezpečnostné incidenty sa vzťahujú podmienky sekcie Oznámenie bezpečnostného incidentu uvedenej nižšie.</w:t>
      </w:r>
    </w:p>
    <w:p w14:paraId="35B761A2" w14:textId="77777777" w:rsidR="00BB7DA1" w:rsidRPr="0008458E" w:rsidRDefault="00BB7DA1" w:rsidP="00BB7DA1">
      <w:pPr>
        <w:pStyle w:val="ProductList-Body"/>
      </w:pPr>
      <w:r>
        <w:t xml:space="preserve">Zákazník musí dodržovať všetky zákony a nariadenia vzťahujúce sa na jeho používanie služieb on-line vrátane zákonov týkajúcich sa ochrany súkromia, osobných údajov, biometrických údajov, ochrany údajov a dôvernosti komunikácie. Zákazník je zodpovedný za implementovanie a zachovávanie opatrení na ochranu osobných údajov a bezpečnostných opatrení pre súčasti, ktoré poskytuje alebo nad ktorými má kontrolu (napríklad zariadenia registrované v službe Windows Intune alebo v rámci zákazníkovho virtuálneho počítača či aplikácie na platforme Microsoft Azure), za určenie toho, či sú služby on-line vhodné na ukladanie a spracúvanie informácií podliehajúcich určitému zákonu alebo nariadeniu, a za používanie služieb on-line spôsobom, ktorý je v súlade so zákonnými a regulačnými povinnosťami zákazníka.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 </w:t>
      </w:r>
    </w:p>
    <w:p w14:paraId="6D56C61C" w14:textId="5A7FB353" w:rsidR="003C35CD" w:rsidRDefault="003C35CD" w:rsidP="003C35CD">
      <w:pPr>
        <w:pStyle w:val="ProductList-Body"/>
      </w:pPr>
    </w:p>
    <w:p w14:paraId="4709F293" w14:textId="77777777" w:rsidR="00470AF7" w:rsidRPr="008B5FE7" w:rsidRDefault="00470AF7" w:rsidP="008B5FE7">
      <w:pPr>
        <w:pStyle w:val="ProductList-SubSubSectionHeading"/>
        <w:outlineLvl w:val="1"/>
      </w:pPr>
      <w:bookmarkStart w:id="37" w:name="_Toc496731085"/>
      <w:bookmarkStart w:id="38" w:name="ImportExportServices"/>
      <w:r w:rsidRPr="008B5FE7">
        <w:t>Služby importu/exportu</w:t>
      </w:r>
      <w:bookmarkEnd w:id="37"/>
    </w:p>
    <w:bookmarkEnd w:id="38"/>
    <w:p w14:paraId="63ABCF83" w14:textId="0449166E" w:rsidR="00470AF7" w:rsidRPr="001A5A8F" w:rsidRDefault="009D06CF" w:rsidP="00470AF7">
      <w:pPr>
        <w:pStyle w:val="productlist-body0"/>
        <w:rPr>
          <w:rFonts w:asciiTheme="minorHAnsi" w:eastAsiaTheme="minorHAnsi" w:hAnsiTheme="minorHAnsi" w:cstheme="minorBidi"/>
          <w:szCs w:val="22"/>
          <w:lang w:bidi="ar-SA"/>
        </w:rPr>
      </w:pPr>
      <w:r w:rsidRPr="009D06CF">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w:t>
      </w:r>
      <w:r w:rsidR="00235E4F">
        <w:rPr>
          <w:rFonts w:asciiTheme="minorHAnsi" w:eastAsiaTheme="minorHAnsi" w:hAnsiTheme="minorHAnsi" w:cstheme="minorBidi"/>
          <w:szCs w:val="22"/>
        </w:rPr>
        <w:t>“).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r w:rsidR="00470AF7">
        <w:rPr>
          <w:rFonts w:asciiTheme="minorHAnsi" w:eastAsiaTheme="minorHAnsi" w:hAnsiTheme="minorHAnsi" w:cstheme="minorBidi"/>
          <w:szCs w:val="22"/>
        </w:rPr>
        <w:t>).</w:t>
      </w:r>
    </w:p>
    <w:p w14:paraId="160132E3" w14:textId="77777777" w:rsidR="00470AF7" w:rsidRPr="00690C65" w:rsidRDefault="00470AF7" w:rsidP="003C35CD">
      <w:pPr>
        <w:pStyle w:val="ProductList-Body"/>
      </w:pPr>
    </w:p>
    <w:p w14:paraId="4FEA4633" w14:textId="77777777" w:rsidR="00AD5F09" w:rsidRPr="00690C65" w:rsidRDefault="00AD5F09" w:rsidP="00366C8E">
      <w:pPr>
        <w:pStyle w:val="ProductList-SubSubSectionHeading"/>
        <w:outlineLvl w:val="1"/>
      </w:pPr>
      <w:bookmarkStart w:id="39" w:name="_Toc496731086"/>
      <w:r>
        <w:t>Elektronické upozornenia</w:t>
      </w:r>
      <w:bookmarkEnd w:id="39"/>
    </w:p>
    <w:p w14:paraId="6993E3E6" w14:textId="7559D1BC" w:rsidR="00AD5F09" w:rsidRPr="00690C65" w:rsidRDefault="00AD5F09" w:rsidP="00AD5F09">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 ho spoločnosť Microsoft sprístupní.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0" w:name="_Toc496731087"/>
      <w:r>
        <w:t>Opätovné pridelenie licencií</w:t>
      </w:r>
      <w:bookmarkEnd w:id="40"/>
    </w:p>
    <w:p w14:paraId="7387CB08" w14:textId="59C42BE7" w:rsidR="00AD5F09" w:rsidRPr="00690C65" w:rsidRDefault="00AD5F09" w:rsidP="00AD5F09">
      <w:pPr>
        <w:pStyle w:val="ProductList-Body"/>
      </w:pPr>
      <w:r>
        <w:t>V prípade väčšiny licencií SL (ale nie všetkých) možno zmeniť ich priradenie. S výnimkou prípadov povolených v tomto odseku alebo v </w:t>
      </w:r>
      <w:hyperlink w:anchor="OnlineServiceSpecificTerms" w:history="1">
        <w:r>
          <w:rPr>
            <w:rStyle w:val="Hyperlink"/>
          </w:rPr>
          <w:t>podmienkach špecifických pre konkrétnu službu</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1" w:name="_Toc496731088"/>
      <w:r>
        <w:t>Písmové komponenty</w:t>
      </w:r>
      <w:bookmarkEnd w:id="41"/>
    </w:p>
    <w:p w14:paraId="73F308D1" w14:textId="66EA51E0" w:rsidR="00AD5F09" w:rsidRPr="00690C65"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5F2F1E4E" w14:textId="031A5FA3" w:rsidR="00AD5F09" w:rsidRDefault="00AD5F09" w:rsidP="00AD5F09">
      <w:pPr>
        <w:pStyle w:val="ProductList-SubSubSectionHeading"/>
      </w:pPr>
    </w:p>
    <w:p w14:paraId="7D9FD321" w14:textId="77777777" w:rsidR="00A12A70" w:rsidRPr="003C2FBE" w:rsidRDefault="00A12A70" w:rsidP="004E1B53">
      <w:pPr>
        <w:pStyle w:val="ProductList-SubSubSectionHeading"/>
        <w:keepNext/>
        <w:outlineLvl w:val="1"/>
      </w:pPr>
      <w:bookmarkStart w:id="42" w:name="CompetitiveBenchmarking"/>
      <w:bookmarkStart w:id="43" w:name="_Toc459970689"/>
      <w:bookmarkStart w:id="44" w:name="_Toc496731089"/>
      <w:r>
        <w:lastRenderedPageBreak/>
        <w:t>Výkonnostné testovanie na účely porovnávania s konkurenčnými produktmi</w:t>
      </w:r>
      <w:bookmarkEnd w:id="42"/>
      <w:bookmarkEnd w:id="43"/>
      <w:bookmarkEnd w:id="44"/>
    </w:p>
    <w:p w14:paraId="7773A4CD" w14:textId="77777777" w:rsidR="00A12A70" w:rsidRPr="003C2FBE" w:rsidRDefault="00A12A70" w:rsidP="00A12A70">
      <w:pPr>
        <w:pStyle w:val="ProductList-Body"/>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4D254B36" w14:textId="77777777" w:rsidR="00A12A70" w:rsidRPr="00690C65" w:rsidRDefault="00A12A70" w:rsidP="00AD5F09">
      <w:pPr>
        <w:pStyle w:val="ProductList-SubSubSectionHeading"/>
      </w:pPr>
    </w:p>
    <w:p w14:paraId="4DA62778" w14:textId="77777777" w:rsidR="00AD5F09" w:rsidRPr="00690C65" w:rsidRDefault="00AD5F09" w:rsidP="00366C8E">
      <w:pPr>
        <w:pStyle w:val="ProductList-SubSubSectionHeading"/>
        <w:outlineLvl w:val="1"/>
      </w:pPr>
      <w:bookmarkStart w:id="45" w:name="_Toc496731090"/>
      <w:r>
        <w:t>Multiplexing</w:t>
      </w:r>
      <w:bookmarkEnd w:id="45"/>
    </w:p>
    <w:p w14:paraId="594AA384" w14:textId="7A451602" w:rsidR="00103924" w:rsidRPr="00690C65"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81B9919" w14:textId="37D6C1AC" w:rsidR="004D27A6" w:rsidRPr="00690C65" w:rsidRDefault="00B34752" w:rsidP="00B71356">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496731091"/>
      <w:r>
        <w:lastRenderedPageBreak/>
        <w:t>Podmienky ochrany osobných údajov a zabezpečenia</w:t>
      </w:r>
      <w:bookmarkEnd w:id="46"/>
      <w:bookmarkEnd w:id="47"/>
    </w:p>
    <w:p w14:paraId="7D1A07E0" w14:textId="189496FA" w:rsidR="00F77036" w:rsidRPr="00690C65" w:rsidRDefault="00F77036" w:rsidP="00F77036">
      <w:pPr>
        <w:pStyle w:val="ProductList-Body"/>
      </w:pPr>
      <w:r>
        <w:t xml:space="preserve">Táto sekcia podmienok používania služieb on-line má dve časti: </w:t>
      </w:r>
    </w:p>
    <w:p w14:paraId="6AAD177B" w14:textId="4104F62E" w:rsidR="00F77036" w:rsidRPr="00690C65" w:rsidRDefault="00F77036" w:rsidP="00A44A41">
      <w:pPr>
        <w:pStyle w:val="ProductList-Body"/>
        <w:numPr>
          <w:ilvl w:val="0"/>
          <w:numId w:val="3"/>
        </w:numPr>
        <w:ind w:left="450" w:hanging="270"/>
      </w:pPr>
      <w:r>
        <w:t>Všeobecné podmienky ochrany osobných údajov a zabezpečenia, ktoré sa vzťahujú na všetky služby on-line, a</w:t>
      </w:r>
    </w:p>
    <w:p w14:paraId="19F00AAF" w14:textId="0D6AB44F" w:rsidR="000E6ED8" w:rsidRPr="00690C65" w:rsidRDefault="00F77036" w:rsidP="0088164F">
      <w:pPr>
        <w:pStyle w:val="ProductList-Body"/>
        <w:numPr>
          <w:ilvl w:val="0"/>
          <w:numId w:val="3"/>
        </w:numPr>
        <w:spacing w:before="40"/>
        <w:ind w:left="461" w:hanging="274"/>
      </w:pPr>
      <w:r>
        <w:t>Podmienky spracovania údajov, ktoré predstavujú doplnkové záväzky pre niektoré služby on-line.</w:t>
      </w:r>
    </w:p>
    <w:p w14:paraId="63CB356D" w14:textId="77777777" w:rsidR="00F77036" w:rsidRPr="00690C65" w:rsidRDefault="00F77036" w:rsidP="00F77036">
      <w:pPr>
        <w:pStyle w:val="ProductList-Body"/>
      </w:pPr>
    </w:p>
    <w:p w14:paraId="28D69558" w14:textId="380CF2CB" w:rsidR="000E6ED8" w:rsidRPr="009D06CF" w:rsidRDefault="00F77036" w:rsidP="00235E4F">
      <w:pPr>
        <w:pStyle w:val="ProductList-Offering1Heading"/>
        <w:rPr>
          <w:lang w:val="sk-SK"/>
        </w:rPr>
      </w:pPr>
      <w:bookmarkStart w:id="48" w:name="_Toc496731092"/>
      <w:r w:rsidRPr="009D06CF">
        <w:rPr>
          <w:lang w:val="sk-SK"/>
        </w:rPr>
        <w:t>Všeobecné podmienky ochrany osobných údajov a zabezpečenia</w:t>
      </w:r>
      <w:bookmarkEnd w:id="48"/>
    </w:p>
    <w:p w14:paraId="0E3B00B8" w14:textId="77777777" w:rsidR="009F2F54" w:rsidRDefault="009F2F54" w:rsidP="009F2F54">
      <w:pPr>
        <w:pStyle w:val="ProductList-SubSubSectionHeading"/>
        <w:outlineLvl w:val="2"/>
      </w:pPr>
      <w:bookmarkStart w:id="49" w:name="_Toc457466407"/>
      <w:bookmarkStart w:id="50" w:name="_Toc453946587"/>
      <w:bookmarkStart w:id="51" w:name="_Toc496731093"/>
      <w:r>
        <w:t>Rozsah</w:t>
      </w:r>
      <w:bookmarkEnd w:id="49"/>
      <w:bookmarkEnd w:id="50"/>
      <w:bookmarkEnd w:id="51"/>
    </w:p>
    <w:p w14:paraId="1A10496E" w14:textId="77777777" w:rsidR="00BD40C1" w:rsidRPr="00BA2331" w:rsidRDefault="00BD40C1" w:rsidP="00BD40C1">
      <w:pPr>
        <w:pStyle w:val="ProductList-Body"/>
      </w:pPr>
      <w:r>
        <w:t xml:space="preserve">Podmienky uvedené v tomto článku sa vzťahujú na všetky služby on-line s výnimkou platformy Bing Maps Enterprise, platformy Bing Maps Mobile Asset Management a služieb LinkedIn Sales Navigator, Microsoft Cognitive Services, Microsoft Azure Stack, Microsoft Genomics a Visual Studio Mobile Center, ktoré sa riadia podmienkami ochrany osobných údajov alebo podmienkami zabezpečenia uvedenými nižšie v príslušných </w:t>
      </w:r>
      <w:hyperlink w:anchor="OnlineServiceSpecificTerms" w:history="1">
        <w:r>
          <w:rPr>
            <w:rStyle w:val="Hyperlink"/>
          </w:rPr>
          <w:t>podmienkach špecifických pre konkrétne služby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2" w:name="_Toc496731094"/>
      <w:r>
        <w:t>Používanie zákazníckych údajov</w:t>
      </w:r>
      <w:bookmarkEnd w:id="52"/>
    </w:p>
    <w:p w14:paraId="60C50476" w14:textId="5A63F640" w:rsidR="00F77036" w:rsidRPr="00690C65"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2013749E" w14:textId="77777777" w:rsidR="00F77036" w:rsidRPr="00690C65" w:rsidRDefault="00F77036" w:rsidP="00F77036">
      <w:pPr>
        <w:pStyle w:val="ProductList-Body"/>
      </w:pPr>
    </w:p>
    <w:p w14:paraId="15FED9C5" w14:textId="77777777" w:rsidR="00BB7DA1" w:rsidRPr="0008458E" w:rsidRDefault="00BB7DA1" w:rsidP="00BB7DA1">
      <w:pPr>
        <w:pStyle w:val="ProductList-SubSubSectionHeading"/>
        <w:outlineLvl w:val="2"/>
      </w:pPr>
      <w:bookmarkStart w:id="53" w:name="_Toc489605576"/>
      <w:bookmarkStart w:id="54" w:name="_Toc496731095"/>
      <w:bookmarkStart w:id="55" w:name="ProcessingofPersonalData"/>
      <w:r>
        <w:t>Spracúvanie osobných údajov</w:t>
      </w:r>
      <w:bookmarkEnd w:id="53"/>
      <w:bookmarkEnd w:id="54"/>
    </w:p>
    <w:bookmarkEnd w:id="55"/>
    <w:p w14:paraId="6CF51F46" w14:textId="77777777" w:rsidR="00BB7DA1" w:rsidRPr="0008458E" w:rsidRDefault="00BB7DA1" w:rsidP="00BB7DA1">
      <w:pPr>
        <w:pStyle w:val="ProductList-Body"/>
      </w:pPr>
      <w:r>
        <w:t xml:space="preserve">V článku 28 ods. 1) všeobecného nariadenia Európskej únie o ochrane údajov (ďalej len „GDPR“, z anglického „General Data Protection Regulation“) sa vyžaduje zmluva medzi prevádzkovateľom a sprostredkovateľom a medzi sprostredkovateľom a subsprostredkovateľom o tom, </w:t>
      </w:r>
      <w:r>
        <w:rPr>
          <w:rFonts w:cstheme="minorHAnsi"/>
          <w:szCs w:val="18"/>
        </w:rPr>
        <w:t>že spracúvanie sa bude vykonávať v súlade s technickými a organizačnými opatreniami, ktoré spĺňajú požiadavky GDPR a zabezpečujú ochranu práv dotknutých osôb</w:t>
      </w:r>
      <w:r>
        <w:t>. Podmienky GDPR v prílohe 4 slúžia na splnenie tejto požiadavky pre zmluvné strany. Podmienky GDPR sú organizované nasledovne:</w:t>
      </w:r>
    </w:p>
    <w:p w14:paraId="12BDAFED" w14:textId="77777777" w:rsidR="00BB7DA1" w:rsidRPr="0008458E" w:rsidRDefault="00BB7DA1" w:rsidP="00BB7DA1">
      <w:pPr>
        <w:pStyle w:val="ProductList-Body"/>
        <w:numPr>
          <w:ilvl w:val="0"/>
          <w:numId w:val="44"/>
        </w:numPr>
      </w:pPr>
      <w:r>
        <w:t xml:space="preserve">Článok C reprodukuje (s menšími objasňujúcimi úpravami) príslušné zmluvné podmienky vyžadované od prevádzkovateľov a sprostredkovateľov na základe článkov 28, 32 a 33 v GDPR. </w:t>
      </w:r>
    </w:p>
    <w:p w14:paraId="1212D55E" w14:textId="77777777" w:rsidR="00BB7DA1" w:rsidRPr="0008458E" w:rsidRDefault="00BB7DA1" w:rsidP="00BB7DA1">
      <w:pPr>
        <w:pStyle w:val="ProductList-Body"/>
        <w:numPr>
          <w:ilvl w:val="0"/>
          <w:numId w:val="44"/>
        </w:numPr>
      </w:pPr>
      <w:r>
        <w:t>V prílohe 1 sú uvedené ďalšie podrobnosti o tom, čo môže zákazník očakávať od spoločnosti Microsoft z hľadiska plnenia týchto podmienok, ako aj záväzky spoločnosti Microsoft v súvislosti s článkami 30 a 34 až 36 v GDPR.</w:t>
      </w:r>
    </w:p>
    <w:p w14:paraId="77902873" w14:textId="77777777" w:rsidR="00BB7DA1" w:rsidRPr="0008458E" w:rsidRDefault="00BB7DA1" w:rsidP="00BB7DA1">
      <w:pPr>
        <w:pStyle w:val="ProductList-Body"/>
      </w:pPr>
      <w:r>
        <w:t xml:space="preserve">Spoločnosť Microsoft stanovuje účinnosť záväzkov v podmienkach GDPR pre všetkých zákazníkov od 25. mája 2018. </w:t>
      </w:r>
    </w:p>
    <w:p w14:paraId="706CB18B" w14:textId="77777777" w:rsidR="00BB7DA1" w:rsidRPr="0008458E" w:rsidRDefault="00BB7DA1" w:rsidP="00BB7DA1">
      <w:pPr>
        <w:pStyle w:val="ProductList-Body"/>
      </w:pPr>
    </w:p>
    <w:p w14:paraId="14E425BF" w14:textId="77777777" w:rsidR="00BB7DA1" w:rsidRPr="0008458E" w:rsidRDefault="00BB7DA1" w:rsidP="00BB7DA1">
      <w:pPr>
        <w:pStyle w:val="ProductList-SubSubSectionHeading"/>
        <w:outlineLvl w:val="2"/>
      </w:pPr>
      <w:bookmarkStart w:id="56" w:name="_Toc489605577"/>
      <w:bookmarkStart w:id="57" w:name="_Toc496731096"/>
      <w:r>
        <w:t>Používanie údajov poskytovaných v rámci technickej podpory</w:t>
      </w:r>
      <w:bookmarkEnd w:id="56"/>
      <w:bookmarkEnd w:id="57"/>
    </w:p>
    <w:p w14:paraId="0F88DACB" w14:textId="77777777" w:rsidR="00BB7DA1" w:rsidRPr="0008458E" w:rsidRDefault="00BB7DA1" w:rsidP="00BB7DA1">
      <w:pPr>
        <w:pStyle w:val="ProductList-Body"/>
      </w:pPr>
      <w:r>
        <w:t>Údaje poskytované v rámci technickej podpory sa budú používať výhradne na poskytovanie technickej podpory zákazníkovi vrátane účelov v súlade s poskytovaním technickej podpory, napríklad na riešenie opakujúcich sa problémov a zlepšovanie technickej podpory alebo služieb on-line. Spoločnosť Microsoft nebude bez zákazníkovho povolenia používať údaje poskytované v rámci technickej podpory ani z nich nebude odvodzovať informácie na žiadne reklamné ani podobné komerčné účely. Pokiaľ ide o zmluvné strany, zákazník si ponecháva všetky práva, právne tituly a nároky na údaje poskytované v rámci technickej podpory a súvisiace s nimi. Spoločnosť Microsoft nezískava žiadne práva na údaje poskytované v rámci technickej podpory okrem tých, ktoré zákazník udelí spoločnosti Microsoft</w:t>
      </w:r>
      <w:r>
        <w:rPr>
          <w:bCs/>
        </w:rPr>
        <w:t xml:space="preserve"> na to, aby mu poskytovala technickú podporu</w:t>
      </w:r>
      <w:r>
        <w:t>. Tento odsek neovplyvňuje práva spoločnosti Microsoft na softvér alebo služby, na ktoré spoločnosť Microsoft poskytuje zákazníkovi licencie.</w:t>
      </w:r>
    </w:p>
    <w:p w14:paraId="103E5F63" w14:textId="77777777" w:rsidR="00BB7DA1" w:rsidRPr="0008458E" w:rsidRDefault="00BB7DA1" w:rsidP="00BB7DA1">
      <w:pPr>
        <w:pStyle w:val="ProductList-Body"/>
      </w:pPr>
    </w:p>
    <w:p w14:paraId="43DE10F0" w14:textId="77777777" w:rsidR="00BB7DA1" w:rsidRPr="0008458E" w:rsidRDefault="00BB7DA1" w:rsidP="00BB7DA1">
      <w:pPr>
        <w:pStyle w:val="ProductList-SubSubSectionHeading"/>
        <w:outlineLvl w:val="2"/>
      </w:pPr>
      <w:bookmarkStart w:id="58" w:name="_Toc487134014"/>
      <w:bookmarkStart w:id="59" w:name="_Toc489605578"/>
      <w:bookmarkStart w:id="60" w:name="_Toc496731097"/>
      <w:r>
        <w:t>Zverejňovanie zákazníckych údajov</w:t>
      </w:r>
      <w:bookmarkEnd w:id="58"/>
      <w:r>
        <w:t xml:space="preserve"> a údajov poskytovaných v rámci technickej podpory</w:t>
      </w:r>
      <w:bookmarkEnd w:id="59"/>
      <w:bookmarkEnd w:id="60"/>
    </w:p>
    <w:p w14:paraId="393C94F7" w14:textId="77777777" w:rsidR="00BB7DA1" w:rsidRPr="0008458E" w:rsidRDefault="00BB7DA1" w:rsidP="00BB7DA1">
      <w:pPr>
        <w:pStyle w:val="ProductList-Body"/>
        <w:spacing w:after="120"/>
      </w:pPr>
      <w:r>
        <w:t xml:space="preserve">Spoločnosť Microsoft nebude zverejňovať zákaznícke údaje ani údaje poskytované v rámci technickej podpory mimo spoločnosti Microsoft alebo ňou riadených dcérskych spoločností a afilácií s výnimkou nasledujúcich prípadov: 1) na pokyn zákazníka, 2) v súlade s tým, ako je to uvedené v PPSO, alebo 3) v súlade s tým, čo sa vyžaduje na základe platných právnych predpisov. </w:t>
      </w:r>
    </w:p>
    <w:p w14:paraId="642B9009" w14:textId="77777777" w:rsidR="00BB7DA1" w:rsidRPr="0008458E" w:rsidRDefault="00BB7DA1" w:rsidP="00BB7DA1">
      <w:pPr>
        <w:pStyle w:val="ProductList-Body"/>
        <w:spacing w:after="120"/>
      </w:pPr>
      <w:r>
        <w:t xml:space="preserve">Spoločnosť Microsoft nebude zverejňovať zákaznícke údaje </w:t>
      </w:r>
      <w:bookmarkStart w:id="61" w:name="_Hlk486795797"/>
      <w:r>
        <w:t xml:space="preserve">ani údaje poskytované v rámci technickej podpory </w:t>
      </w:r>
      <w:bookmarkEnd w:id="61"/>
      <w:r>
        <w:t>orgánom činným v trestnom konaní, pokiaľ sa to nebude vyžadovať na základe platných právnych predpisov. Ak orgány činné v trestnom konaní požiadajú spoločnosť Microsoft o zákaznícke údaje alebo údaje poskytované v rámci technickej podpory, spoločnosť Microsoft sa pokúsi dosiahnuť to, aby si vyžiadali tieto údaje priamo od zákazníka. Ak bude spoločnosť Microsoft prinútená zverejniť zákaznícke údaje alebo údaje poskytované v rámci technickej podpory orgánom činným v trestnom konaní, bezodkladne to oznámi zákazníkovi a poskytne mu kópiu takejto žiadosti, pokiaľ to nebudú zakazovať platné právne predpisy.</w:t>
      </w:r>
    </w:p>
    <w:p w14:paraId="76418DF8" w14:textId="77777777" w:rsidR="00BB7DA1" w:rsidRPr="0008458E" w:rsidRDefault="00BB7DA1" w:rsidP="00BB7DA1">
      <w:pPr>
        <w:pStyle w:val="ProductList-Body"/>
        <w:spacing w:after="120"/>
      </w:pPr>
      <w:r>
        <w:t>Po prijatí žiadosti o zákaznícke údaje alebo údaje poskytované v rámci technickej podpory od ľubovoľnej inej tretej strany to spoločnosť Microsoft bezodkladne oznámi zákazníkovi, pokiaľ to nebudú zakazovať platné právne predpisy. Spoločnosť Microsoft takúto žiadosť odmietne, pokiaľ jej splnenie nebudú vyžadovať platné zákony. Ak bude žiadosť platná, spoločnosť Microsoft sa pokúsi dosiahnuť to, aby si tretia strana vyžiadala údaje priamo od zákazníka.</w:t>
      </w:r>
    </w:p>
    <w:p w14:paraId="4BF06817" w14:textId="77777777" w:rsidR="00BB7DA1" w:rsidRPr="0008458E" w:rsidRDefault="00BB7DA1" w:rsidP="00BB7DA1">
      <w:pPr>
        <w:pStyle w:val="ProductList-Body"/>
        <w:spacing w:after="120"/>
      </w:pPr>
      <w:r>
        <w:lastRenderedPageBreak/>
        <w:t xml:space="preserve">Spoločnosť Microsoft neposkytne žiadnej tretej strane: a) priamy, nepriamy, súhrnný ani voľný prístup k zákazníckym údajom alebo údajom poskytovaným v rámci technickej podpory, b) šifrovacie kľúče platformy používané na zabezpečenie zákazníckych údajov ani možnosť prelomiť takéto šifrovanie, ani c) prístup k zákazníckym údajom ani údajom poskytovaným v rámci technickej podpory, pokiaľ bude spoločnosť Microsoft vedieť o tom, že takéto údaje sa používajú na iné účely, než ktoré sú uvedené v žiadosti tretej strany. </w:t>
      </w:r>
    </w:p>
    <w:p w14:paraId="60D62414" w14:textId="77777777" w:rsidR="00BB7DA1" w:rsidRPr="0008458E" w:rsidRDefault="00BB7DA1" w:rsidP="00BB7DA1">
      <w:pPr>
        <w:pStyle w:val="ProductList-Body"/>
      </w:pPr>
      <w:r>
        <w:t xml:space="preserve">V rámci takéhoto úsilia môže spoločnosť Microsoft poskytnúť tretej strane základné kontaktné informácie zákazníka. </w:t>
      </w:r>
    </w:p>
    <w:p w14:paraId="1232F86C" w14:textId="77777777" w:rsidR="00BB7DA1" w:rsidRPr="0008458E" w:rsidRDefault="00BB7DA1" w:rsidP="00BB7DA1">
      <w:pPr>
        <w:pStyle w:val="ProductList-Body"/>
      </w:pPr>
    </w:p>
    <w:p w14:paraId="487102F4" w14:textId="77777777" w:rsidR="00BB7DA1" w:rsidRPr="0008458E" w:rsidRDefault="00BB7DA1" w:rsidP="00BB7DA1">
      <w:pPr>
        <w:pStyle w:val="ProductList-SubSubSectionHeading"/>
        <w:keepNext/>
        <w:outlineLvl w:val="2"/>
      </w:pPr>
      <w:bookmarkStart w:id="62" w:name="_Toc489605579"/>
      <w:bookmarkStart w:id="63" w:name="_Toc487134015"/>
      <w:bookmarkStart w:id="64" w:name="_Toc496731098"/>
      <w:r>
        <w:t>Vzdelávacie inštitúcie</w:t>
      </w:r>
      <w:bookmarkEnd w:id="62"/>
      <w:bookmarkEnd w:id="63"/>
      <w:bookmarkEnd w:id="64"/>
    </w:p>
    <w:p w14:paraId="328B1B90" w14:textId="77777777" w:rsidR="00BB7DA1" w:rsidRPr="0008458E" w:rsidRDefault="00BB7DA1" w:rsidP="00BB7DA1">
      <w:pPr>
        <w:pStyle w:val="ProductList-Body"/>
        <w:spacing w:after="120"/>
        <w:ind w:right="18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bude v súvislosti so zákazníckymi údajmi a údajmi poskytovanými v rámci technickej podpory „predstaviteľom školy“ s „legitímnymi záujmami v oblasti vzdelávania“ tak, ako boli tieto pojmy vymedzené v zákone FERPA a príslušných vykonávacích predpisoch. Spoločnosť Microsoft tiež súhlasí, že bude dodržovať obmedzenia a požiadavky stanovené v článku 34 CFR 99.33 ods. (a) o predstaviteľoch škôl.</w:t>
      </w:r>
    </w:p>
    <w:p w14:paraId="1DAD43BF" w14:textId="77777777" w:rsidR="00BB7DA1" w:rsidRPr="0008458E" w:rsidRDefault="00BB7DA1" w:rsidP="00BB7DA1">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rozhodného práva, a bude poskytovať študentom (alebo rodičovi študenta v prípade študenta mladšieho ako 18 rokov, ktorý nenavštevuje vysokú školu alebo univerzitu) oznámenie v mene spoločnosti Microsoft o súdnom príkaze alebo právoplatne vydanom súdnom predvolaní vyžadujúcom zverejnenie zákazníckych údajov alebo údajov poskytovaných v rámci technickej podpory, ktoré spoločnosť Microsoft vlastní, ako sa to môže vyžadovať na základe rozhodného práva.</w:t>
      </w:r>
    </w:p>
    <w:p w14:paraId="1B0CC776" w14:textId="77777777" w:rsidR="00BB7DA1" w:rsidRPr="0008458E" w:rsidRDefault="00BB7DA1" w:rsidP="00BB7DA1">
      <w:pPr>
        <w:pStyle w:val="ProductList-Body"/>
      </w:pPr>
    </w:p>
    <w:p w14:paraId="544CC1DF" w14:textId="77777777" w:rsidR="00BB7DA1" w:rsidRPr="0008458E" w:rsidRDefault="00BB7DA1" w:rsidP="00BB7DA1">
      <w:pPr>
        <w:pStyle w:val="ProductList-SubSubSectionHeading"/>
        <w:outlineLvl w:val="2"/>
      </w:pPr>
      <w:bookmarkStart w:id="65" w:name="_Toc489605580"/>
      <w:bookmarkStart w:id="66" w:name="_Toc487134016"/>
      <w:bookmarkStart w:id="67" w:name="_Toc496731099"/>
      <w:bookmarkStart w:id="68" w:name="HIPPA"/>
      <w:r>
        <w:t>Obchodný partner podľa zákona HIPAA</w:t>
      </w:r>
      <w:bookmarkEnd w:id="65"/>
      <w:bookmarkEnd w:id="66"/>
      <w:bookmarkEnd w:id="67"/>
    </w:p>
    <w:bookmarkEnd w:id="68"/>
    <w:p w14:paraId="1FB67735" w14:textId="77777777" w:rsidR="00BB7DA1" w:rsidRPr="0008458E" w:rsidRDefault="00BB7DA1" w:rsidP="00BB7DA1">
      <w:pPr>
        <w:pStyle w:val="ProductList-Body"/>
      </w:pPr>
      <w:r>
        <w:t xml:space="preserve">Ak je zákazník „subjektom s krytím“ alebo „obchodným partnerom“ a zahŕňa do zákazníckych údajov „chránené zdravotné informácie“ v súlade s vymedzením týchto pojmov v zákone 45 CFR § 160.103, podpísanie multilicenčnej zmluvy zákazníka zahŕňa podpísanie zmluvy pre obchodných partnerov podľa zákona HIPAA (ďalej len „zmluva BAA“), ktorej úplné znenie identifikuje služby on-line, na ktoré sa vzťahuje, a je k dispozícii na adrese </w:t>
      </w:r>
      <w:hyperlink r:id="rId28" w:history="1">
        <w:r>
          <w:rPr>
            <w:rStyle w:val="Hyperlink"/>
          </w:rPr>
          <w:t>http://aka.ms/BAA</w:t>
        </w:r>
      </w:hyperlink>
      <w:r>
        <w:t>. Zákazník smie odstúpiť od zmluvy BAA tak, že spoločnosti Microsoft odošle nasledujúce informácie vo forme písomného oznámenia (v súlade s podmienkami multilicenčnej zmluvy zákazníka):</w:t>
      </w:r>
    </w:p>
    <w:p w14:paraId="3607F503" w14:textId="77777777" w:rsidR="00BB7DA1" w:rsidRPr="0008458E" w:rsidRDefault="00BB7DA1" w:rsidP="00BB7DA1">
      <w:pPr>
        <w:pStyle w:val="ProductList-Body"/>
        <w:numPr>
          <w:ilvl w:val="0"/>
          <w:numId w:val="36"/>
        </w:numPr>
        <w:ind w:left="450" w:hanging="270"/>
      </w:pPr>
      <w:r>
        <w:t>celý zákonný názov odstupujúceho zákazníka a ľubovoľnej afilácie,</w:t>
      </w:r>
    </w:p>
    <w:p w14:paraId="6A4F35E0" w14:textId="77777777" w:rsidR="00BB7DA1" w:rsidRPr="0008458E" w:rsidRDefault="00BB7DA1" w:rsidP="00BB7DA1">
      <w:pPr>
        <w:pStyle w:val="ProductList-Body"/>
        <w:numPr>
          <w:ilvl w:val="0"/>
          <w:numId w:val="36"/>
        </w:numPr>
        <w:ind w:left="450" w:hanging="270"/>
      </w:pPr>
      <w:r>
        <w:t> ak má zákazník viacero multilicenčných zmlúv, multilicenčnú zmluvu, na ktorú sa vzťahuje dané odstúpenie.</w:t>
      </w:r>
    </w:p>
    <w:p w14:paraId="7BD2BEA5" w14:textId="77777777" w:rsidR="00BB7DA1" w:rsidRPr="0008458E" w:rsidRDefault="00BB7DA1" w:rsidP="00BB7DA1">
      <w:pPr>
        <w:pStyle w:val="ProductList-Body"/>
        <w:ind w:left="180"/>
      </w:pPr>
    </w:p>
    <w:p w14:paraId="5EE8ABD6" w14:textId="77777777" w:rsidR="00BB7DA1" w:rsidRPr="0008458E" w:rsidRDefault="00BB7DA1" w:rsidP="00BB7DA1">
      <w:pPr>
        <w:pStyle w:val="ProductList-SubSubSectionHeading"/>
        <w:outlineLvl w:val="2"/>
      </w:pPr>
      <w:bookmarkStart w:id="69" w:name="_Toc489605581"/>
      <w:bookmarkStart w:id="70" w:name="_Toc487134017"/>
      <w:bookmarkStart w:id="71" w:name="_Toc496731100"/>
      <w:r>
        <w:t>Security</w:t>
      </w:r>
      <w:bookmarkEnd w:id="69"/>
      <w:bookmarkEnd w:id="70"/>
      <w:bookmarkEnd w:id="71"/>
    </w:p>
    <w:p w14:paraId="1F15202A" w14:textId="77777777" w:rsidR="00BB7DA1" w:rsidRPr="0008458E" w:rsidRDefault="00BB7DA1" w:rsidP="00BB7DA1">
      <w:pPr>
        <w:pStyle w:val="ProductList-Body"/>
      </w:pPr>
      <w:r>
        <w:t xml:space="preserve">Spoločnosť Microsoft sa zaväzuje podporovať ochranu zákazníckych údajov. Spoločnosť Microsoft implementovala a bude zachovávať a používať vhodné technické a organizačné opatrenia určené na ochranu zákazníckych údajov a údajov poskytovaných v rámci technickej podpory pred náhodným, neoprávneným alebo nezákonným prístupom, zverejnením, zmenou, stratou alebo zničením. </w:t>
      </w:r>
    </w:p>
    <w:p w14:paraId="087FA28F" w14:textId="77777777" w:rsidR="00BB7DA1" w:rsidRPr="0008458E" w:rsidRDefault="00BB7DA1" w:rsidP="00BB7DA1">
      <w:pPr>
        <w:pStyle w:val="ProductList-Body"/>
      </w:pPr>
    </w:p>
    <w:p w14:paraId="238BFD60" w14:textId="77777777" w:rsidR="00BB7DA1" w:rsidRPr="0008458E" w:rsidRDefault="00BB7DA1" w:rsidP="00BB7DA1">
      <w:pPr>
        <w:pStyle w:val="ProductList-SubSubSectionHeading"/>
        <w:outlineLvl w:val="2"/>
      </w:pPr>
      <w:bookmarkStart w:id="72" w:name="_Toc489605582"/>
      <w:bookmarkStart w:id="73" w:name="_Toc487134018"/>
      <w:bookmarkStart w:id="74" w:name="_Toc496731101"/>
      <w:r>
        <w:t>Oznámenie bezpečnostného incidentu</w:t>
      </w:r>
      <w:bookmarkEnd w:id="72"/>
      <w:bookmarkEnd w:id="73"/>
      <w:bookmarkEnd w:id="74"/>
    </w:p>
    <w:p w14:paraId="4C8412E8" w14:textId="77777777" w:rsidR="00BB7DA1" w:rsidRPr="0008458E" w:rsidRDefault="00BB7DA1" w:rsidP="00BB7DA1">
      <w:pPr>
        <w:pStyle w:val="ProductList-Body"/>
        <w:spacing w:after="120"/>
      </w:pPr>
      <w:r>
        <w:t>Ak sa spoločnosť Microsoft dozvie o ľubovoľnom nezákonnom prístupe k ľubovoľným zákazníckym údajom alebo údajom poskytovaným v rámci technickej podpory uloženým v zariadeniach alebo priestoroch spoločnosti Microsoft alebo o neoprávnenom prístupe k takýmto zariadeniam alebo do takýchto priestorov, v dôsledku čoho dôjde k strate, zverejneniu alebo zmene zákazníckych údajov alebo údajov poskytovaných v rámci technickej podpory (každý prípad je „bezpečnostným incidentom“), spoločnosť Microsoft bezodkladne: (1) oznámi zákazníkovi tento bezpečnostný incident, (2) vyšetrí tento bezpečnostný incident a poskytne zákazníkovi podrobné informácie o tomto bezpečnostnom incidente a (3) vykoná primerané kroky na zmiernenie jeho následkov a na minimalizáciu akýchkoľvek škôd v dôsledku tohto bezpečnostného incidentu.</w:t>
      </w:r>
    </w:p>
    <w:p w14:paraId="01D62F9E" w14:textId="77777777" w:rsidR="00BB7DA1" w:rsidRPr="0008458E" w:rsidRDefault="00BB7DA1" w:rsidP="00BB7DA1">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14:paraId="10ED7201" w14:textId="77777777" w:rsidR="00BB7DA1" w:rsidRPr="0008458E" w:rsidRDefault="00BB7DA1" w:rsidP="00BB7DA1">
      <w:pPr>
        <w:pStyle w:val="ProductList-Body"/>
      </w:pPr>
      <w:r>
        <w:t>Zákazník musí spoločnosti Microsoft bezodkladne oznámiť každé možné zneužitie jeho kont alebo overovacích poverení alebo každý bezpečnostný incident súvisiaci so službou on-line.</w:t>
      </w:r>
    </w:p>
    <w:p w14:paraId="003B4D49" w14:textId="77777777" w:rsidR="00BB7DA1" w:rsidRPr="0008458E" w:rsidRDefault="00BB7DA1" w:rsidP="00BB7DA1">
      <w:pPr>
        <w:pStyle w:val="ProductList-Body"/>
      </w:pPr>
    </w:p>
    <w:p w14:paraId="7E10A77B" w14:textId="77777777" w:rsidR="00BB7DA1" w:rsidRPr="0008458E" w:rsidRDefault="00BB7DA1" w:rsidP="00BB7DA1">
      <w:pPr>
        <w:pStyle w:val="ProductList-SubSubSectionHeading"/>
        <w:outlineLvl w:val="2"/>
      </w:pPr>
      <w:bookmarkStart w:id="75" w:name="LocationofDataProcessing"/>
      <w:bookmarkStart w:id="76" w:name="_Toc489605583"/>
      <w:bookmarkStart w:id="77" w:name="_Toc487134019"/>
      <w:bookmarkStart w:id="78" w:name="_Toc496731102"/>
      <w:r>
        <w:t>Miesto spracovania údajov</w:t>
      </w:r>
      <w:bookmarkEnd w:id="75"/>
      <w:bookmarkEnd w:id="76"/>
      <w:bookmarkEnd w:id="77"/>
      <w:bookmarkEnd w:id="78"/>
    </w:p>
    <w:p w14:paraId="5FF62234" w14:textId="77777777" w:rsidR="00BB7DA1" w:rsidRPr="0008458E" w:rsidRDefault="00BB7DA1" w:rsidP="00BB7DA1">
      <w:pPr>
        <w:pStyle w:val="ProductList-Body"/>
      </w:pPr>
      <w:r>
        <w:t xml:space="preserve">S výnimkou toho, čo je uvedené v iných častiach PPSO, sa zákaznícke údaje a údaje poskytované v rámci technickej podpory, ktoré spoločnosť Microsoft spracúva v mene zákazníka, môžu prenášať do Spojených štátov amerických alebo ľubovoľných iných krajín, v ktorých spoločnosť Microsoft alebo jej afilácie alebo subdodávatelia majú svoje zariadenia, a môžu sa v nich uchovávať a spracúvať. Zákazník poveruje spoločnosť Microsoft vykonávaním ľubovoľného takéhoto prenosu zákazníckych údajov a údajov poskytovaných v rámci technickej podpory do ľubovoľnej takej krajiny a uchovávaním a spracúvaním zákazníckych údajov a údajov poskytovaných v rámci technickej podpory na účely poskytovania služieb on-line. </w:t>
      </w:r>
    </w:p>
    <w:p w14:paraId="008B0B2C" w14:textId="77777777" w:rsidR="00BB7DA1" w:rsidRPr="0008458E" w:rsidRDefault="00BB7DA1" w:rsidP="00BB7DA1">
      <w:pPr>
        <w:pStyle w:val="ProductList-Body"/>
      </w:pPr>
    </w:p>
    <w:p w14:paraId="71384822" w14:textId="77777777" w:rsidR="00BB7DA1" w:rsidRPr="0008458E" w:rsidRDefault="00BB7DA1" w:rsidP="00BB7DA1">
      <w:pPr>
        <w:pStyle w:val="ProductList-Body"/>
      </w:pPr>
      <w:r>
        <w:lastRenderedPageBreak/>
        <w:t>Spoločnosť Microsoft bude dodržiavať požiadavky zákona o ochrane údajov v Európskom hospodárskom priestore a Švajčiarsku týkajúce sa zhromažďovania, používania, prenosu, uchovávania a iného spracúvania osobných údajov z Európskeho hospodárskeho priestoru a Švajčiarska. Po začatí presadzovania GDPR spoločnosť Microsoft zabezpečí, aby prenosy osobných údajov do tretej krajiny alebo medzinárodnej organizácie podliehali primeraným ochranným opatreniam uvedeným v článku 46 GDPR a aby takéto prevody a ochranné opatrenia boli zdokumentované podľa článku 30 ods. 2) GDPR. Spoločnosť Microsoft má okrem záväzkov vyplývajúcich zo štandardných zmluvných klauzúl a iných modelových zmlúv aj certifikáciu v rámci štítu na ochranu osobných údajov medzi EÚ a USA a medzi Švajčiarskom a USA, z čoho jej takisto vyplývajú určité záväzky. Spoločnosť Microsoft súhlasí s informovaním zákazníka v prípade, keď zistí, že už nemôže splniť svoju povinnosť poskytovať rovnakú úroveň ochrany, aká sa vyžaduje v zásadách štítu na ochranu osobných údajov.</w:t>
      </w:r>
    </w:p>
    <w:p w14:paraId="1734468D" w14:textId="77777777" w:rsidR="00BB7DA1" w:rsidRPr="0008458E" w:rsidRDefault="00BB7DA1" w:rsidP="00BB7DA1">
      <w:pPr>
        <w:pStyle w:val="ProductList-Body"/>
      </w:pPr>
    </w:p>
    <w:p w14:paraId="4B835A86" w14:textId="77777777" w:rsidR="00BB7DA1" w:rsidRPr="0008458E" w:rsidRDefault="00BB7DA1" w:rsidP="00BB7DA1">
      <w:pPr>
        <w:pStyle w:val="ProductList-SubSubSectionHeading"/>
        <w:keepNext/>
        <w:outlineLvl w:val="2"/>
      </w:pPr>
      <w:bookmarkStart w:id="79" w:name="_Toc489605584"/>
      <w:bookmarkStart w:id="80" w:name="_Toc487134020"/>
      <w:bookmarkStart w:id="81" w:name="_Toc496731103"/>
      <w:r>
        <w:t>Ukážkové vydania</w:t>
      </w:r>
      <w:bookmarkEnd w:id="79"/>
      <w:bookmarkEnd w:id="80"/>
      <w:bookmarkEnd w:id="81"/>
    </w:p>
    <w:p w14:paraId="0934B594" w14:textId="77777777" w:rsidR="00BB7DA1" w:rsidRPr="0008458E" w:rsidRDefault="00BB7DA1" w:rsidP="00BB7DA1">
      <w:pPr>
        <w:pStyle w:val="ProductList-Body"/>
      </w:pPr>
      <w:r>
        <w:t>Spoločnosť Microsoft môže ponúkať ukážkové verzie, betaverzie alebo iné predbežné verzie funkcií, umiestnení dátových centier a služieb (ďalej len „ukážkové verzie“) na voliteľné hodnotenie. Pokiaľ nie je stanovené inak, (i) ukážkové verzie využívajú menej striktné alebo odlišné opatrenia na ochranu osobných údajov a bezpečnostné opatrenia než tie, ktoré sa obvykle používajú v službách on-line, (ii) ukážkové verzie nie sú zahrnuté v zmluve o úrovni služieb (SLA) pre príslušnú službu on-line a (iii) zákazník by nemal používať ukážkové verzie na spracúvanie osobných údajov ani iných údajov, ktoré podliehajú zvýšeným požiadavkám na dodržiavanie predpisov.</w:t>
      </w:r>
    </w:p>
    <w:p w14:paraId="46269BA6" w14:textId="77777777" w:rsidR="00BB7DA1" w:rsidRPr="0008458E" w:rsidRDefault="00BB7DA1" w:rsidP="00BB7DA1">
      <w:pPr>
        <w:pStyle w:val="ProductList-Body"/>
      </w:pPr>
    </w:p>
    <w:p w14:paraId="522E0193" w14:textId="77777777" w:rsidR="00BB7DA1" w:rsidRPr="0008458E" w:rsidRDefault="00BB7DA1" w:rsidP="00BB7DA1">
      <w:pPr>
        <w:pStyle w:val="ProductList-SubSubSectionHeading"/>
        <w:outlineLvl w:val="2"/>
      </w:pPr>
      <w:bookmarkStart w:id="82" w:name="_Toc489605585"/>
      <w:bookmarkStart w:id="83" w:name="_Toc487134021"/>
      <w:bookmarkStart w:id="84" w:name="_Toc496731104"/>
      <w:r>
        <w:t>Využívanie služieb subdodávateľov</w:t>
      </w:r>
      <w:bookmarkEnd w:id="82"/>
      <w:bookmarkEnd w:id="83"/>
      <w:bookmarkEnd w:id="84"/>
    </w:p>
    <w:p w14:paraId="49FF4F2D" w14:textId="77777777" w:rsidR="00BB7DA1" w:rsidRPr="0008458E" w:rsidRDefault="00BB7DA1" w:rsidP="00BB7DA1">
      <w:pPr>
        <w:pStyle w:val="ProductList-Body"/>
      </w:pPr>
      <w:r>
        <w:t>Spoločnosť Microsoft môže najať subdodávateľov na poskytovanie služieb v jej mene. Všetci takíto subdodávatelia budú mať povolené získavať zákaznícke údaje a údaje poskytované v rámci technickej podpory iba na dodávku služieb, na ktorých poskytovanie ich najala spoločnosť Microsoft, a budú mať zakázané používať zákaznícke údaje a údaje poskytované v rámci technickej podpory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a údaje poskytované v rámci technickej podpory subdodávateľom tak, ako je to uvedené v PPSO.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5" w:name="_Toc496731105"/>
      <w:r>
        <w:t>Ako sa môžete obrátiť na spoločnosť Microsoft</w:t>
      </w:r>
      <w:bookmarkEnd w:id="85"/>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9"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07BC93E7" w14:textId="77777777" w:rsidR="007C0F16" w:rsidRDefault="00F77036" w:rsidP="00F77036">
      <w:pPr>
        <w:pStyle w:val="ProductList-Body"/>
        <w:ind w:left="180"/>
      </w:pPr>
      <w:r>
        <w:t>Sandyford, Dublin 18, Ireland</w:t>
      </w:r>
    </w:p>
    <w:p w14:paraId="6E0D1D9A" w14:textId="77777777" w:rsidR="003F6A03" w:rsidRPr="00903BB7" w:rsidRDefault="00B34752"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9D06CF" w:rsidRDefault="00F77036" w:rsidP="00235E4F">
      <w:pPr>
        <w:pStyle w:val="ProductList-Offering1Heading"/>
        <w:rPr>
          <w:lang w:val="sk-SK"/>
        </w:rPr>
      </w:pPr>
      <w:bookmarkStart w:id="86" w:name="_Toc496731106"/>
      <w:bookmarkStart w:id="87" w:name="DataProcessingTerms"/>
      <w:r w:rsidRPr="009D06CF">
        <w:rPr>
          <w:lang w:val="sk-SK"/>
        </w:rPr>
        <w:lastRenderedPageBreak/>
        <w:t>Podmienky spracovania údajov</w:t>
      </w:r>
      <w:bookmarkEnd w:id="86"/>
    </w:p>
    <w:bookmarkEnd w:id="87"/>
    <w:p w14:paraId="2F075DBA" w14:textId="77777777" w:rsidR="00F77036" w:rsidRPr="00690C65" w:rsidRDefault="00F77036" w:rsidP="00F824AC">
      <w:pPr>
        <w:pStyle w:val="ProductList-Body"/>
        <w:spacing w:after="120"/>
      </w:pPr>
      <w:r>
        <w:t>Podmienky spracovania údajov (PSÚ) zahŕňajú podmienky uvedené v tejto sekcii.</w:t>
      </w:r>
    </w:p>
    <w:p w14:paraId="48A379F1" w14:textId="599CFDB1" w:rsidR="00F77036" w:rsidRPr="00690C65" w:rsidRDefault="00F77036" w:rsidP="00F77036">
      <w:pPr>
        <w:pStyle w:val="ProductList-Body"/>
      </w:pPr>
      <w:r>
        <w:t>Podmienky spracovania údajov zahŕňajú aj „štandardné zmluvné doložky“ v súlade s rozhodnutím Európskej komisie z 5. februára 2010 o štandardných zmluvných doložkách pre prenos osobných údajov spracovateľom v tretích krajinách na základe smernice EÚ o ochrane údajov. Štandardné zmluvné klauzuly sú uvedené v </w:t>
      </w:r>
      <w:hyperlink w:anchor="Attachment3" w:history="1">
        <w:r>
          <w:rPr>
            <w:rStyle w:val="Hyperlink"/>
          </w:rPr>
          <w:t>prílohe 3</w:t>
        </w:r>
      </w:hyperlink>
      <w:r>
        <w:t>. Okrem toho platí, že:</w:t>
      </w:r>
    </w:p>
    <w:p w14:paraId="4289F66E" w14:textId="10251D66" w:rsidR="00F77036" w:rsidRPr="00690C65" w:rsidRDefault="00F77036" w:rsidP="00A44A41">
      <w:pPr>
        <w:pStyle w:val="ProductList-Body"/>
        <w:numPr>
          <w:ilvl w:val="0"/>
          <w:numId w:val="4"/>
        </w:numPr>
        <w:ind w:left="450" w:hanging="270"/>
      </w:pPr>
      <w:r>
        <w:t xml:space="preserve">podpísanie multilicenčnej zmluvy zahŕňa podpísanie </w:t>
      </w:r>
      <w:hyperlink w:anchor="Attachment3" w:history="1">
        <w:r>
          <w:rPr>
            <w:rStyle w:val="Hyperlink"/>
          </w:rPr>
          <w:t>prílohy 3</w:t>
        </w:r>
      </w:hyperlink>
      <w:r>
        <w:t>, ktorú potvrdzuje podpisom spoločnosť Microsoft Corporation,</w:t>
      </w:r>
    </w:p>
    <w:p w14:paraId="41BFB8AC" w14:textId="77777777" w:rsidR="00F77036" w:rsidRPr="00690C65" w:rsidRDefault="00F77036" w:rsidP="0088164F">
      <w:pPr>
        <w:pStyle w:val="ProductList-Body"/>
        <w:numPr>
          <w:ilvl w:val="0"/>
          <w:numId w:val="4"/>
        </w:numPr>
        <w:spacing w:before="40"/>
        <w:ind w:left="450" w:hanging="270"/>
      </w:pPr>
      <w:r w:rsidRPr="005F38F2">
        <w:t>podmienky</w:t>
      </w:r>
      <w:r>
        <w:t xml:space="preserve"> v multilicenčnej zmluve zákazníka vrátane týchto PSÚ predstavujú zmluvu o spracovaní údajov, na základe ktorej je spoločnosť Microsoft spracovateľom údajom, a</w:t>
      </w:r>
    </w:p>
    <w:p w14:paraId="731C68BC" w14:textId="77777777" w:rsidR="00F77036" w:rsidRPr="00690C65"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14:paraId="07BB43F0" w14:textId="6284018E" w:rsidR="00F77036" w:rsidRPr="00690C65" w:rsidRDefault="00F77036" w:rsidP="00F77036">
      <w:pPr>
        <w:pStyle w:val="ProductList-Body"/>
      </w:pPr>
      <w:r>
        <w:t>Zákazník môže odstúpiť od „štandardných zmluvných doložiek“ alebo podmienok spracovania údajov v celom ich rozsahu. Ak bude chcieť zákazník od nich odstúpiť, musí odoslať nasledujúce informácie spoločnosti Microsoft vo forme písomného oznámenia (na základe podmienok multilicenčnej zmluvy zákazníka):</w:t>
      </w:r>
    </w:p>
    <w:p w14:paraId="362A02CA" w14:textId="77777777" w:rsidR="00F77036" w:rsidRPr="00690C65" w:rsidRDefault="00F77036" w:rsidP="00A44A41">
      <w:pPr>
        <w:pStyle w:val="ProductList-Body"/>
        <w:numPr>
          <w:ilvl w:val="0"/>
          <w:numId w:val="5"/>
        </w:numPr>
        <w:ind w:left="450" w:hanging="270"/>
      </w:pPr>
      <w:r>
        <w:t>celý zákonný názov odstupujúceho zákazníka a ľubovoľnej afilácie,</w:t>
      </w:r>
    </w:p>
    <w:p w14:paraId="04B9C67E" w14:textId="165A03F7" w:rsidR="00F77036" w:rsidRPr="00690C65"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14:paraId="660091B5" w14:textId="77777777" w:rsidR="00F77036" w:rsidRPr="00690C65"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14:paraId="3EE2C6F6" w14:textId="77777777" w:rsidR="00F77036" w:rsidRPr="00690C65" w:rsidRDefault="00F77036" w:rsidP="0088164F">
      <w:pPr>
        <w:pStyle w:val="ProductList-Body"/>
        <w:numPr>
          <w:ilvl w:val="0"/>
          <w:numId w:val="5"/>
        </w:numPr>
        <w:spacing w:before="40" w:after="120"/>
        <w:ind w:left="461" w:hanging="274"/>
      </w:pPr>
      <w:r>
        <w:t xml:space="preserve">ak sa odstupuje iba od štandardných zmluvných doložiek, prehlásenie o tom, že zákazník (alebo afilácia) odstupuje iba od štandardných zmluvných doložiek. </w:t>
      </w:r>
    </w:p>
    <w:p w14:paraId="650242FB" w14:textId="183A9416" w:rsidR="00F77036" w:rsidRPr="00690C65" w:rsidRDefault="00F77036" w:rsidP="00F824AC">
      <w:pPr>
        <w:pStyle w:val="ProductList-Body"/>
        <w:spacing w:after="120"/>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3BF545C2" w14:textId="77777777" w:rsidR="007C0F16" w:rsidRPr="003B7142" w:rsidRDefault="007C0F16" w:rsidP="007C0F16">
      <w:pPr>
        <w:pStyle w:val="ProductList-Body"/>
        <w:rPr>
          <w:b/>
        </w:rPr>
      </w:pPr>
      <w:r>
        <w:rPr>
          <w:b/>
        </w:rPr>
        <w:t>V PSÚ sa výraz „služby on-line“ vzťahuje iba na služby uvedené v tabuľke nižšie, s výnimkou ľubovoľných ukážkových verzií, a výraz „zákaznícke údaje“ zahŕňa iba tie zákaznícke údaje, ktoré sa poskytujú prostredníctvom používania týchto služieb on-line.</w:t>
      </w:r>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bookmarkStart w:id="88" w:name="DPTOnlineServicesTable"/>
            <w:r>
              <w:rPr>
                <w:color w:val="FFFFFF" w:themeColor="background1"/>
                <w:sz w:val="16"/>
                <w:szCs w:val="16"/>
              </w:rPr>
              <w:t>Služby on-line</w:t>
            </w:r>
          </w:p>
        </w:tc>
      </w:tr>
      <w:tr w:rsidR="00BD40C1" w14:paraId="1C6C0E5A" w14:textId="77777777" w:rsidTr="00C41D64">
        <w:tc>
          <w:tcPr>
            <w:tcW w:w="2610" w:type="dxa"/>
            <w:vAlign w:val="center"/>
          </w:tcPr>
          <w:p w14:paraId="214F6455" w14:textId="627F6899" w:rsidR="00BD40C1" w:rsidRPr="00C452ED" w:rsidRDefault="00BD40C1" w:rsidP="00BD40C1">
            <w:pPr>
              <w:pStyle w:val="ProductList-Body"/>
              <w:rPr>
                <w:sz w:val="16"/>
                <w:szCs w:val="16"/>
              </w:rPr>
            </w:pPr>
            <w:bookmarkStart w:id="89" w:name="MicrosoftDynamicsOnlineServices"/>
            <w:bookmarkEnd w:id="88"/>
            <w:r>
              <w:rPr>
                <w:sz w:val="16"/>
                <w:szCs w:val="16"/>
              </w:rPr>
              <w:t>Základné služby Microsoft Dynamics 365</w:t>
            </w:r>
          </w:p>
        </w:tc>
        <w:tc>
          <w:tcPr>
            <w:tcW w:w="8190" w:type="dxa"/>
          </w:tcPr>
          <w:p w14:paraId="7DC8D3A3" w14:textId="45C18509" w:rsidR="00BD40C1" w:rsidRPr="00C452ED" w:rsidRDefault="00BD40C1" w:rsidP="00BD40C1">
            <w:pPr>
              <w:pStyle w:val="ProductList-Body"/>
              <w:rPr>
                <w:sz w:val="16"/>
                <w:szCs w:val="16"/>
              </w:rPr>
            </w:pPr>
            <w:r>
              <w:rPr>
                <w:sz w:val="16"/>
                <w:szCs w:val="16"/>
              </w:rPr>
              <w:t>Nasledujúce služby, každá ako samostatná služba alebo ako zahrnutá v pláne alebo aplikácii služieb Dynamics 365: Microsoft Dynamics 365 for Customer Service, Microsoft Dynamics 365 for Field Service, Microsoft Dynamics 365 for Project Service Automation, Microsoft Dynamics 365 for Sales a Microsoft Social Engagement. Základné služby Microsoft Dynamics 365 nezahŕňajú (1) služby Microsoft Dynamics 365 for Finance and Operations (vydania Enterprise a Business), Microsoft Dynamics 365 for Retail, Microsoft Dynamics 365 for Talent, Microsoft Dynamics 365 for Talent: Attract, Microsoft Dynamics 365 for Talent: Onboard, (2) služby Microsoft Dynamics 365 pre podporované zariadenia alebo softvér, ktoré okrem iného zahŕňajú služby Microsoft Dynamics 365 pre aplikácie, tablety alebo telefóny, (3) službu LinkedIn Sales Navigator ani (4) žiadnu inú samostatne pomenovanú službu sprístupňovanú alebo prepojenú so základnými službami Microsoft Dynamics 365 s výnimkou toho, čo je výslovne definované v licenčných podmienkach pre príslušnú službu.</w:t>
            </w:r>
          </w:p>
        </w:tc>
      </w:tr>
      <w:bookmarkEnd w:id="89"/>
      <w:tr w:rsidR="00BB7DA1" w14:paraId="7DD5AD32" w14:textId="77777777" w:rsidTr="00C41D64">
        <w:tc>
          <w:tcPr>
            <w:tcW w:w="2610" w:type="dxa"/>
            <w:vAlign w:val="center"/>
          </w:tcPr>
          <w:p w14:paraId="786F492A" w14:textId="40E6D02C" w:rsidR="00BB7DA1" w:rsidRPr="00C452ED" w:rsidRDefault="00BB7DA1" w:rsidP="00BB7DA1">
            <w:pPr>
              <w:pStyle w:val="ProductList-Body"/>
              <w:rPr>
                <w:sz w:val="16"/>
                <w:szCs w:val="16"/>
              </w:rPr>
            </w:pPr>
            <w:r>
              <w:rPr>
                <w:sz w:val="16"/>
                <w:szCs w:val="16"/>
              </w:rPr>
              <w:t>Služby Office 365</w:t>
            </w:r>
          </w:p>
        </w:tc>
        <w:tc>
          <w:tcPr>
            <w:tcW w:w="8190" w:type="dxa"/>
          </w:tcPr>
          <w:p w14:paraId="6056D27B" w14:textId="60BA8E19" w:rsidR="00BB7DA1" w:rsidRPr="00C452ED" w:rsidRDefault="00BB7DA1" w:rsidP="00BB7DA1">
            <w:pPr>
              <w:pStyle w:val="ProductList-Body"/>
              <w:rPr>
                <w:sz w:val="16"/>
                <w:szCs w:val="16"/>
              </w:rPr>
            </w:pPr>
            <w:r>
              <w:rPr>
                <w:sz w:val="16"/>
                <w:szCs w:val="16"/>
              </w:rPr>
              <w:t>Nasledujúce služby, každá ako samostatná služba alebo ako zahrnutá v pláne alebo balíku služieb Office 365: Exchange Online, Exchange Online Archiving, Exchange Online Protection, Rozšírená ochrana pred bezpečnostnými hrozbami pre Office 365, SharePoint Online, OneDrive for Business, Microsoft Planner, Project Online, Skype for Business Online, Sway, Office Online, Office 365 Video, Microsoft MyAnalytics, Customer Lockbox, Microsoft Bookings, Microsoft Teams a Yammer Enterprise. Služby Office 365 nezahŕňajú súčasť Office 365 ProPlus, žiadne časti služieb verejnej telefónnej siete s prepájaním okruhov, ktoré nie sú pod kontrolou spoločnosti Microsoft, žiadny klientsky softvér ani žiadnu službu so samostatným názvom poskytovanú s plánom alebo balíkom služieb Office 365, ako je napríklad služba Bing alebo služba obsahujúca vo svojom názve text „pre Office 365“.</w:t>
            </w:r>
          </w:p>
        </w:tc>
      </w:tr>
      <w:tr w:rsidR="00BB7DA1" w14:paraId="48691025" w14:textId="77777777" w:rsidTr="00C41D64">
        <w:tc>
          <w:tcPr>
            <w:tcW w:w="2610" w:type="dxa"/>
            <w:vAlign w:val="center"/>
          </w:tcPr>
          <w:p w14:paraId="09624251" w14:textId="09BA3B82" w:rsidR="00BB7DA1" w:rsidRPr="00C452ED" w:rsidRDefault="00BB7DA1" w:rsidP="00BB7DA1">
            <w:pPr>
              <w:pStyle w:val="ProductList-Body"/>
              <w:rPr>
                <w:sz w:val="16"/>
                <w:szCs w:val="16"/>
              </w:rPr>
            </w:pPr>
            <w:bookmarkStart w:id="90" w:name="MicrosoftAzureCoreServices"/>
            <w:r>
              <w:rPr>
                <w:sz w:val="16"/>
                <w:szCs w:val="16"/>
              </w:rPr>
              <w:t>Základné služby Microsoft Azure</w:t>
            </w:r>
          </w:p>
        </w:tc>
        <w:tc>
          <w:tcPr>
            <w:tcW w:w="8190" w:type="dxa"/>
          </w:tcPr>
          <w:p w14:paraId="1996C750" w14:textId="6387C7A5" w:rsidR="00BB7DA1" w:rsidRPr="00C452ED" w:rsidRDefault="00BB7DA1" w:rsidP="00BB7DA1">
            <w:pPr>
              <w:pStyle w:val="ProductList-Body"/>
              <w:rPr>
                <w:sz w:val="16"/>
                <w:szCs w:val="16"/>
              </w:rPr>
            </w:pPr>
            <w:r>
              <w:rPr>
                <w:sz w:val="16"/>
                <w:szCs w:val="16"/>
              </w:rPr>
              <w:t xml:space="preserve">API Management, App Service (API Apps, Logic Apps, Mobile Apps, Web Apps), Application Gateway, Application Insights, Automation, Azure Active Directory (Free a Basic), Azure Container Service, Azure Cosmos DB (predtým DocumentDB), Azure DevTest Labs, Azure DNS, Azure Information Protection (vrátane Azure Rights Management), Azure Resource Manager, Backup, Batch, BizTalk Services, Cloud Services, Data Catalog, Data Factory, Data Lake Analytics, Data Lake Store, Event Hubs, Express Route, Functions, HDInsight, Import/Export, IoT Hub, Key Vault, Load Balancer, Log Analytics (predtým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a VPN Gateway </w:t>
            </w:r>
          </w:p>
        </w:tc>
      </w:tr>
      <w:tr w:rsidR="00BB7DA1" w14:paraId="3B5C1C57" w14:textId="77777777" w:rsidTr="00C41D64">
        <w:tc>
          <w:tcPr>
            <w:tcW w:w="2610" w:type="dxa"/>
            <w:vAlign w:val="center"/>
          </w:tcPr>
          <w:p w14:paraId="4479120E" w14:textId="6C0C0394" w:rsidR="00BB7DA1" w:rsidRDefault="00BB7DA1" w:rsidP="00BB7DA1">
            <w:pPr>
              <w:pStyle w:val="ProductList-Body"/>
              <w:rPr>
                <w:sz w:val="16"/>
                <w:szCs w:val="16"/>
              </w:rPr>
            </w:pPr>
            <w:r>
              <w:rPr>
                <w:sz w:val="16"/>
                <w:szCs w:val="16"/>
              </w:rPr>
              <w:t>Microsoft Cloud App Security</w:t>
            </w:r>
          </w:p>
        </w:tc>
        <w:tc>
          <w:tcPr>
            <w:tcW w:w="8190" w:type="dxa"/>
          </w:tcPr>
          <w:p w14:paraId="73B68012" w14:textId="1F443BBE" w:rsidR="00BB7DA1" w:rsidRDefault="00BB7DA1" w:rsidP="00BB7DA1">
            <w:pPr>
              <w:pStyle w:val="ProductList-Body"/>
              <w:rPr>
                <w:sz w:val="16"/>
                <w:szCs w:val="16"/>
              </w:rPr>
            </w:pPr>
            <w:r>
              <w:rPr>
                <w:sz w:val="16"/>
                <w:szCs w:val="16"/>
              </w:rPr>
              <w:t>Cloudová časť služby Microsoft Cloud App Security.</w:t>
            </w:r>
          </w:p>
        </w:tc>
      </w:tr>
      <w:bookmarkEnd w:id="90"/>
      <w:tr w:rsidR="00BB7DA1" w14:paraId="1A761D0F" w14:textId="77777777" w:rsidTr="00C41D64">
        <w:tc>
          <w:tcPr>
            <w:tcW w:w="2610" w:type="dxa"/>
            <w:vAlign w:val="center"/>
          </w:tcPr>
          <w:p w14:paraId="019D2B3F" w14:textId="070BEBAF" w:rsidR="00BB7DA1" w:rsidRPr="00C452ED" w:rsidRDefault="00BB7DA1" w:rsidP="00BB7DA1">
            <w:pPr>
              <w:pStyle w:val="ProductList-Body"/>
              <w:rPr>
                <w:sz w:val="16"/>
                <w:szCs w:val="16"/>
              </w:rPr>
            </w:pPr>
            <w:r>
              <w:rPr>
                <w:sz w:val="16"/>
                <w:szCs w:val="16"/>
              </w:rPr>
              <w:lastRenderedPageBreak/>
              <w:t>Služby Microsoft Intune Online</w:t>
            </w:r>
          </w:p>
        </w:tc>
        <w:tc>
          <w:tcPr>
            <w:tcW w:w="8190" w:type="dxa"/>
          </w:tcPr>
          <w:p w14:paraId="0590AE29" w14:textId="69BCBA93" w:rsidR="00BB7DA1" w:rsidRPr="00C452ED" w:rsidRDefault="00BB7DA1" w:rsidP="00BB7DA1">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BB7DA1" w14:paraId="00C468D0" w14:textId="77777777" w:rsidTr="00C41D64">
        <w:tc>
          <w:tcPr>
            <w:tcW w:w="2610" w:type="dxa"/>
            <w:vAlign w:val="center"/>
          </w:tcPr>
          <w:p w14:paraId="40459655" w14:textId="458DD8D9" w:rsidR="00BB7DA1" w:rsidRPr="00C452ED" w:rsidRDefault="00BB7DA1" w:rsidP="00BB7DA1">
            <w:pPr>
              <w:pStyle w:val="ProductList-Body"/>
              <w:rPr>
                <w:sz w:val="16"/>
                <w:szCs w:val="16"/>
              </w:rPr>
            </w:pPr>
            <w:r>
              <w:rPr>
                <w:sz w:val="16"/>
                <w:szCs w:val="16"/>
              </w:rPr>
              <w:t>Základné služby platformy obchodných aplikácií spoločnosti Microsoft</w:t>
            </w:r>
          </w:p>
        </w:tc>
        <w:tc>
          <w:tcPr>
            <w:tcW w:w="8190" w:type="dxa"/>
          </w:tcPr>
          <w:p w14:paraId="48A51932" w14:textId="35B0FC09" w:rsidR="00BB7DA1" w:rsidRPr="00C452ED" w:rsidRDefault="00BB7DA1" w:rsidP="00BB7DA1">
            <w:pPr>
              <w:pStyle w:val="ProductList-Body"/>
              <w:rPr>
                <w:sz w:val="16"/>
                <w:szCs w:val="16"/>
              </w:rPr>
            </w:pPr>
            <w:r>
              <w:rPr>
                <w:sz w:val="16"/>
                <w:szCs w:val="16"/>
              </w:rPr>
              <w:t>Nasledujúce služby, každá ako samostatná služba alebo ako zahrnutá v pláne alebo balíku služieb Office 365 alebo Microsoft Dynamics 365: Microsoft Power BI, Microsoft PowerApps a Microsoft Flow. Základné služby platformy obchodných aplikácií spoločnosti Microsoft nezahŕňajú žiadny klientsky softvér, ako napríklad Power BI Report Server, mobilné aplikácie Power BI, PowerApps alebo Microsoft Flow, Power BI Desktop alebo PowerApps Studio.</w:t>
            </w:r>
          </w:p>
        </w:tc>
      </w:tr>
    </w:tbl>
    <w:p w14:paraId="5E69E91A" w14:textId="77777777" w:rsidR="00D7346D" w:rsidRDefault="00D7346D" w:rsidP="00D7346D">
      <w:pPr>
        <w:pStyle w:val="ProductList-Body"/>
      </w:pPr>
    </w:p>
    <w:p w14:paraId="0AE42614" w14:textId="77777777" w:rsidR="009F2F54" w:rsidRDefault="009F2F54" w:rsidP="001E2C51">
      <w:pPr>
        <w:pStyle w:val="ProductList-SubSubSectionHeading"/>
        <w:keepNext/>
        <w:outlineLvl w:val="2"/>
      </w:pPr>
      <w:bookmarkStart w:id="91" w:name="DataProcessingTerms_DataatRest"/>
      <w:bookmarkStart w:id="92" w:name="_Toc457466419"/>
      <w:bookmarkStart w:id="93" w:name="_Toc453946599"/>
      <w:bookmarkStart w:id="94" w:name="_Toc496731107"/>
      <w:r>
        <w:t>Umiestnenie odložených zákazníckych údajov</w:t>
      </w:r>
      <w:bookmarkEnd w:id="91"/>
      <w:bookmarkEnd w:id="92"/>
      <w:bookmarkEnd w:id="93"/>
      <w:bookmarkEnd w:id="94"/>
    </w:p>
    <w:p w14:paraId="3F869D48" w14:textId="77777777" w:rsidR="00F81FA7" w:rsidRDefault="00F81FA7" w:rsidP="00F81FA7">
      <w:pPr>
        <w:pStyle w:val="ProductList-Body"/>
        <w:keepNext/>
      </w:pPr>
      <w:r>
        <w:t>Spoločnosť Microsoft bude ukladať odložené zákaznícke údaje v rámci niektorých hlavných geografických oblastí (každá z nich je geografiou) nasledovne:</w:t>
      </w:r>
    </w:p>
    <w:p w14:paraId="2A4C9F6F" w14:textId="7F44DC75" w:rsidR="00F81FA7" w:rsidRDefault="00673770" w:rsidP="00F81FA7">
      <w:pPr>
        <w:pStyle w:val="ProductList-Body"/>
        <w:keepNext/>
        <w:numPr>
          <w:ilvl w:val="0"/>
          <w:numId w:val="6"/>
        </w:numPr>
        <w:ind w:left="450" w:hanging="270"/>
      </w:pPr>
      <w:r>
        <w:rPr>
          <w:b/>
        </w:rPr>
        <w:t xml:space="preserve">Služby Office 365. </w:t>
      </w:r>
      <w:r>
        <w:t>Ak zákazník poskytuje svojho nájomníka v Austrálii, Európskej únii, Indii, Japonsku, Kanade, Kórejskej republike, Spojenom kráľovstve alebo Spojených štátoch (každá z predchádzajúcich oblastí je geografickou oblasťou), spoločnosť Microsoft bude uchovávať jeho nasledujúce odložené zákaznícke údaje výhradne v tejto geografickej oblasti: (1) obsah poštovej schránky služby Exchange Online (telá e-mailov, záznamy kalendára a obsah príloh e-mailov), (2) obsah lokality SharePoint Online, súbory uložené v rámci tejto lokality a údaje služby Project Online a (3) súbory odovzdané do služby OneDrive for Business</w:t>
      </w:r>
      <w:r w:rsidR="00F81FA7">
        <w:t>.</w:t>
      </w:r>
    </w:p>
    <w:p w14:paraId="0154638B" w14:textId="77777777" w:rsidR="00DC2FF6" w:rsidRDefault="00DC2FF6" w:rsidP="00DC2FF6">
      <w:pPr>
        <w:pStyle w:val="ProductList-Body"/>
        <w:numPr>
          <w:ilvl w:val="0"/>
          <w:numId w:val="6"/>
        </w:numPr>
        <w:ind w:left="450" w:hanging="270"/>
      </w:pPr>
      <w:r>
        <w:rPr>
          <w:b/>
        </w:rPr>
        <w:t>Služby Microsoft Intune Online</w:t>
      </w:r>
      <w:r w:rsidRPr="00237F1D">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3AE77E07" w14:textId="77777777" w:rsidR="00BB7DA1" w:rsidRPr="0008458E" w:rsidRDefault="00BB7DA1" w:rsidP="00BB7DA1">
      <w:pPr>
        <w:pStyle w:val="ProductList-Body"/>
        <w:numPr>
          <w:ilvl w:val="0"/>
          <w:numId w:val="6"/>
        </w:numPr>
        <w:ind w:left="450" w:hanging="270"/>
      </w:pPr>
      <w:r>
        <w:rPr>
          <w:b/>
        </w:rPr>
        <w:t>Základné služby platformy obchodných aplikácií spoločnosti Microsoft</w:t>
      </w:r>
      <w:r w:rsidRPr="00E21A26">
        <w:rPr>
          <w:b/>
          <w:bCs/>
        </w:rPr>
        <w:t>.</w:t>
      </w:r>
      <w:r>
        <w:t xml:space="preserve"> Ak zákazník poskytuje služby svojmu nájomníkovi v Austrálii, Kanade, Ázii a Tichomorí, Indii, Japonsku, Európskej únii, Spojenom kráľovstve (iba Power BI) alebo Spojených štátoch amerických, spoločnosť Microsoft bude uchovávať jeho zákaznícke údaje odložené výhradne v rámci tejto geografickej oblasti okrem prípadov, ktoré sú uvedené v sekcii Umiestnenie údajov v Centre dôveryhodnosti platformy obchodných aplikácií spoločnosti Microsoft.</w:t>
      </w:r>
    </w:p>
    <w:p w14:paraId="7B8EBAEB" w14:textId="77777777" w:rsidR="001E2C51" w:rsidRPr="006D2C33" w:rsidRDefault="001E2C51" w:rsidP="001E2C51">
      <w:pPr>
        <w:pStyle w:val="ProductList-Body"/>
        <w:numPr>
          <w:ilvl w:val="0"/>
          <w:numId w:val="6"/>
        </w:numPr>
        <w:ind w:left="450" w:hanging="270"/>
      </w:pPr>
      <w:r>
        <w:rPr>
          <w:b/>
        </w:rPr>
        <w:t>Základné služby Microsoft Azure</w:t>
      </w:r>
      <w:r w:rsidRPr="006D3006">
        <w:rPr>
          <w:b/>
          <w:bCs/>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65C10145" w14:textId="77777777" w:rsidR="008E6D10" w:rsidRPr="00B5721D" w:rsidRDefault="008E6D10" w:rsidP="008E6D10">
      <w:pPr>
        <w:pStyle w:val="ProductList-Body"/>
        <w:numPr>
          <w:ilvl w:val="0"/>
          <w:numId w:val="6"/>
        </w:numPr>
        <w:ind w:left="450" w:hanging="270"/>
        <w:rPr>
          <w:b/>
        </w:rPr>
      </w:pPr>
      <w:r>
        <w:rPr>
          <w:b/>
        </w:rPr>
        <w:t>Microsoft Cloud App Security</w:t>
      </w:r>
      <w:r w:rsidRPr="007D6F06">
        <w:rPr>
          <w:b/>
          <w:bCs/>
        </w:rPr>
        <w:t xml:space="preserve">. </w:t>
      </w:r>
      <w:r>
        <w:t>Spoločnosť Microsoft bude uchovávať odložené zákaznícke údaje v Spojených štátoch amerických.</w:t>
      </w:r>
    </w:p>
    <w:p w14:paraId="2EBFE078" w14:textId="74721FDC" w:rsidR="00D505DB" w:rsidRPr="004E78BB" w:rsidRDefault="00673770" w:rsidP="00D505DB">
      <w:pPr>
        <w:pStyle w:val="ProductList-Body"/>
        <w:numPr>
          <w:ilvl w:val="0"/>
          <w:numId w:val="6"/>
        </w:numPr>
        <w:spacing w:after="120"/>
        <w:ind w:left="450" w:hanging="270"/>
      </w:pPr>
      <w:r>
        <w:rPr>
          <w:b/>
        </w:rPr>
        <w:t>Základné služby Microsoft Dynamics 365</w:t>
      </w:r>
      <w:r w:rsidRPr="009E3395">
        <w:rPr>
          <w:b/>
          <w:bCs/>
        </w:rPr>
        <w:t>.</w:t>
      </w:r>
      <w:r>
        <w:t xml:space="preserve"> S výnimkou služby Microsoft Social Engagement a iba pre subjekty spravované prostredníctvom základných služieb Microsoft Dynamics 365 platí, že ak zákazník zriadi svoju inštanciu základných služieb Microsoft Dynamics 365 v Austrálii, Európskej únii, Indii, Japonsku, Kanade, Spojenom kráľovstve alebo Spojených štátoch amerických, spoločnosť Microsoft bude uchovávať jeho odložené zákaznícke údaje v rámci danej geografickej oblasti. Niektoré subjekty nemusia byť konfigurované na uchovávanie v žiadnej konkrétnej geografickej oblasti a môžu sa uchovávať v iných umiestneniach, ako je to podrobne vysvetlené v Centre dôveryhodnosti služieb Microsoft Dynamics 365</w:t>
      </w:r>
      <w:r w:rsidR="00D505DB">
        <w:t>.</w:t>
      </w:r>
    </w:p>
    <w:p w14:paraId="3D3F58DC" w14:textId="77777777" w:rsidR="00D7346D" w:rsidRDefault="00D7346D" w:rsidP="00D7346D">
      <w:pPr>
        <w:pStyle w:val="ProductList-Body"/>
      </w:pPr>
      <w:r>
        <w:t>Spoločnosť Microsoft nekontroluje ani neobmedzuje oblasti, z ktorých môže zákazník alebo jeho koncoví používatelia pristupovať k zákazníckym údajom alebo ich premiestňovať.</w:t>
      </w:r>
    </w:p>
    <w:p w14:paraId="3D20A419" w14:textId="77777777" w:rsidR="00086F17" w:rsidRPr="00690C65" w:rsidRDefault="00086F17" w:rsidP="00086F17">
      <w:pPr>
        <w:pStyle w:val="ProductList-Body"/>
      </w:pPr>
    </w:p>
    <w:p w14:paraId="1C6B3A05" w14:textId="77777777" w:rsidR="00DC2FF6" w:rsidRDefault="00DC2FF6" w:rsidP="00DC2FF6">
      <w:pPr>
        <w:pStyle w:val="ProductList-SubSubSectionHeading"/>
        <w:outlineLvl w:val="2"/>
      </w:pPr>
      <w:bookmarkStart w:id="95" w:name="DataProcessingTerms_Privacy"/>
      <w:bookmarkStart w:id="96" w:name="_Toc449618397"/>
      <w:bookmarkStart w:id="97" w:name="_Toc445967464"/>
      <w:bookmarkStart w:id="98" w:name="_Toc496731108"/>
      <w:r>
        <w:t>Ochrana osobných údajov</w:t>
      </w:r>
      <w:bookmarkEnd w:id="95"/>
      <w:bookmarkEnd w:id="96"/>
      <w:bookmarkEnd w:id="97"/>
      <w:bookmarkEnd w:id="98"/>
    </w:p>
    <w:p w14:paraId="589D9DA5" w14:textId="77777777" w:rsidR="00DC2FF6" w:rsidRPr="00AB4578" w:rsidRDefault="00DC2FF6" w:rsidP="00DC2FF6">
      <w:pPr>
        <w:pStyle w:val="ProductList-Body"/>
        <w:numPr>
          <w:ilvl w:val="0"/>
          <w:numId w:val="7"/>
        </w:numPr>
        <w:ind w:left="450" w:hanging="270"/>
      </w:pPr>
      <w:r>
        <w:rPr>
          <w:b/>
        </w:rPr>
        <w:t>Odstránenie alebo vrátenie zákazníckych údajov.</w:t>
      </w:r>
      <w:r>
        <w:t xml:space="preserve"> Najneskôr 180 dní po uplynutí doby účinnosti alebo vypovedaní zákazníkovho používania služby on-line spoločnosť Microsoft zruší konto a odstráni zákaznícke údaje z tohto konta. </w:t>
      </w:r>
    </w:p>
    <w:p w14:paraId="31B595E3" w14:textId="77777777" w:rsidR="00DC2FF6" w:rsidRDefault="00DC2FF6" w:rsidP="00DC2FF6">
      <w:pPr>
        <w:pStyle w:val="ProductList-Body"/>
        <w:numPr>
          <w:ilvl w:val="0"/>
          <w:numId w:val="7"/>
        </w:numPr>
        <w:ind w:left="450" w:hanging="270"/>
      </w:pPr>
      <w:r>
        <w:rPr>
          <w:b/>
        </w:rPr>
        <w:t>Prenos zákazníckych údajov.</w:t>
      </w:r>
      <w:r>
        <w:t xml:space="preserve"> Pokiaľ zákazník neodstúpi od štandardných zmluvných doložiek, všetky prenosy zákazníckych údajov z Európskej únie, Európskeho hospodárskeho priestoru a Švajčiarska sa budú riadiť štandardnými zmluvnými doložkami.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p>
    <w:p w14:paraId="14DD2BE2" w14:textId="006ECBB1" w:rsidR="00086F17" w:rsidRPr="00690C65" w:rsidRDefault="00086F17" w:rsidP="00A44A41">
      <w:pPr>
        <w:pStyle w:val="ProductList-Body"/>
        <w:numPr>
          <w:ilvl w:val="0"/>
          <w:numId w:val="7"/>
        </w:numPr>
        <w:ind w:left="450" w:hanging="270"/>
      </w:pPr>
      <w:r>
        <w:rPr>
          <w:b/>
        </w:rPr>
        <w:t>Zamestnanci spoločnosti Microsoft</w:t>
      </w:r>
      <w:r w:rsidRPr="006F6F75">
        <w:rPr>
          <w:b/>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14:paraId="03E945F0" w14:textId="2DC237D5" w:rsidR="00086F17" w:rsidRPr="00690C65" w:rsidRDefault="00A12A70" w:rsidP="00CD7F8D">
      <w:pPr>
        <w:pStyle w:val="ProductList-Body"/>
        <w:numPr>
          <w:ilvl w:val="0"/>
          <w:numId w:val="7"/>
        </w:numPr>
        <w:ind w:left="450" w:hanging="270"/>
      </w:pPr>
      <w:bookmarkStart w:id="99" w:name="SubcontractorTransfer"/>
      <w:r>
        <w:rPr>
          <w:b/>
        </w:rPr>
        <w:t>Prenos subdodávateľom</w:t>
      </w:r>
      <w:bookmarkEnd w:id="99"/>
      <w:r w:rsidRPr="00843A30">
        <w:rPr>
          <w:b/>
        </w:rPr>
        <w:t>.</w:t>
      </w:r>
      <w:r>
        <w:t xml:space="preserve"> Spoločnosť Microsoft môže najať subdodávateľov na poskytovanie niektorých služieb v obmedzenom rozsahu alebo pomocných služieb v jej mene. Všetci subdodávatelia, ku ktorým spoločnosť Microsoft prenesie zákaznícke údaje, dokonca aj tí, ktorých využíva na 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Spoločnosť Microsoft poskytuje webovú lokalitu, na ktorej je uvedený zoznam subdodávateľov oprávnených pristupovať k zákazníckym údajom v službách online, ako aj v obmedzených alebo pomocných službách, ktoré poskytujú. Spoločnosť Microsoft aktualizuje túto webovú lokalitu najmenej 6 mesiacov pred oprávnením ľubovoľného nového subdodávateľa </w:t>
      </w:r>
      <w:r>
        <w:lastRenderedPageBreak/>
        <w:t>na prístup k zákazníckym údajom a vhodným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vypovedané služby online z následných faktúr pre zákazníka</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100" w:name="_Toc496731109"/>
      <w:r>
        <w:t>Doplnkové európske podmienky.</w:t>
      </w:r>
      <w:bookmarkEnd w:id="100"/>
    </w:p>
    <w:p w14:paraId="272CAA95" w14:textId="1DE2BD72" w:rsidR="00086F17" w:rsidRPr="00690C65" w:rsidRDefault="00086F17" w:rsidP="00086F17">
      <w:pPr>
        <w:pStyle w:val="ProductList-Body"/>
      </w:pPr>
      <w:r>
        <w:t>Tieto doplnkové európske podmienky sa vzťahujú iba v prípade, ak má zákazník koncových používateľov v Európskom hospodárskom priestore („EHP“) alebo Švajčiarsku.</w:t>
      </w:r>
    </w:p>
    <w:p w14:paraId="7798D7EA" w14:textId="0F2CACEC" w:rsidR="00086F17" w:rsidRPr="00690C65" w:rsidRDefault="00086F17" w:rsidP="00A44A41">
      <w:pPr>
        <w:pStyle w:val="ProductList-Body"/>
        <w:numPr>
          <w:ilvl w:val="0"/>
          <w:numId w:val="8"/>
        </w:numPr>
        <w:ind w:left="450" w:hanging="270"/>
      </w:pPr>
      <w:r>
        <w:rPr>
          <w:b/>
        </w:rPr>
        <w:t>Koncoví používatelia v EHP alebo Švajčiarsku</w:t>
      </w:r>
      <w:r w:rsidRPr="006F6F75">
        <w:rPr>
          <w:b/>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14:paraId="485890C7" w14:textId="77777777" w:rsidR="007C0F16" w:rsidRDefault="007C0F16" w:rsidP="007C0F16">
      <w:pPr>
        <w:pStyle w:val="ProductList-Body"/>
        <w:numPr>
          <w:ilvl w:val="0"/>
          <w:numId w:val="8"/>
        </w:numPr>
        <w:ind w:left="450" w:hanging="270"/>
      </w:pPr>
      <w:r>
        <w:rPr>
          <w:b/>
        </w:rPr>
        <w:t>Zámer zmluvných strán</w:t>
      </w:r>
      <w:r w:rsidRPr="00794E30">
        <w:rPr>
          <w:b/>
          <w:bCs/>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 zákazníka. Tieto PPSO a multilicenčná zmluva zákazníka (vrátane podmienok a požiadaviek zahrnutých v nich odkazom) spolu s používaním a konfiguráciou funkcií v službách on-line zo strany zákazníka sú kompletnými a konečnými pokynmi zákazníka pre spoločnosť Microsoft týkajúcimi sa spracovania zákazníckych údajov. Všetky ďalšie alebo alternatívne pokyny sa musia odsúhlasiť v súlade s postupom zmeny multilicenčnej zmluvy zákazníka.</w:t>
      </w:r>
    </w:p>
    <w:p w14:paraId="41D047C4" w14:textId="3EDD20C1" w:rsidR="00086F17" w:rsidRPr="00690C65" w:rsidRDefault="00086F17" w:rsidP="00A44A41">
      <w:pPr>
        <w:pStyle w:val="ProductList-Body"/>
        <w:numPr>
          <w:ilvl w:val="0"/>
          <w:numId w:val="8"/>
        </w:numPr>
        <w:ind w:left="450" w:hanging="270"/>
      </w:pPr>
      <w:r>
        <w:rPr>
          <w:b/>
        </w:rPr>
        <w:t>Trvanie a predmet spracovania údajov</w:t>
      </w:r>
      <w:r w:rsidRPr="006F6F75">
        <w:rPr>
          <w:b/>
        </w:rPr>
        <w:t>.</w:t>
      </w:r>
      <w:r>
        <w:t xml:space="preserve"> Trvanie spracovania údajov bude po dobu stanovenú na základe multilicenčnej zmluvy zákazníka. Cieľom spracovania údajov je poskytovanie služieb on-line.</w:t>
      </w:r>
    </w:p>
    <w:p w14:paraId="6E5DFA39" w14:textId="25FA346C" w:rsidR="00086F17" w:rsidRPr="00690C65" w:rsidRDefault="00086F17" w:rsidP="00A44A41">
      <w:pPr>
        <w:pStyle w:val="ProductList-Body"/>
        <w:numPr>
          <w:ilvl w:val="0"/>
          <w:numId w:val="8"/>
        </w:numPr>
        <w:ind w:left="450" w:hanging="270"/>
      </w:pPr>
      <w:r>
        <w:rPr>
          <w:b/>
        </w:rPr>
        <w:t>Rozsah a účel spracovania údajov</w:t>
      </w:r>
      <w:r w:rsidRPr="006F6F75">
        <w:rPr>
          <w:b/>
        </w:rPr>
        <w:t>.</w:t>
      </w:r>
      <w:r>
        <w:t xml:space="preserve"> Rozsah a účel spracovania zákazníckych údajov vrátane ľubovoľných osobných údajov zahrnutých v zákazníckych údajoch je uvedený v PSÚ a multilicenčnej zmluve zákazníka.</w:t>
      </w:r>
    </w:p>
    <w:p w14:paraId="26555C9D" w14:textId="16D7A576" w:rsidR="00086F17" w:rsidRPr="009151D9" w:rsidRDefault="00086F17" w:rsidP="00A44A41">
      <w:pPr>
        <w:pStyle w:val="ProductList-Body"/>
        <w:numPr>
          <w:ilvl w:val="0"/>
          <w:numId w:val="8"/>
        </w:numPr>
        <w:ind w:left="450" w:hanging="270"/>
        <w:rPr>
          <w:spacing w:val="-2"/>
        </w:rPr>
      </w:pPr>
      <w:r w:rsidRPr="009151D9">
        <w:rPr>
          <w:b/>
          <w:spacing w:val="-2"/>
        </w:rPr>
        <w:t>Prístup k zákazníckym údajom.</w:t>
      </w:r>
      <w:r w:rsidRPr="009151D9">
        <w:rPr>
          <w:spacing w:val="-2"/>
        </w:rPr>
        <w:t xml:space="preserve"> Po dobu stanovenú na základe multilicenčnej zmluvy zákazníka bude spoločnosť Microsoft podľa vlastného uváženia a podľa potreby na základe príslušného zákona, ktorý implementuje článok 12(b) smernice EÚ o ochrane údajov, buď: (1) poskytovať zákazníkovi možnosť opraviť, odstrániť alebo blokovať zákaznícke údaje, alebo (2) opraví, odstráni alebo zablokuje údaje v mene zákazníka. </w:t>
      </w:r>
    </w:p>
    <w:p w14:paraId="766EBBC1" w14:textId="77777777" w:rsidR="007C0F16" w:rsidRDefault="007C0F16" w:rsidP="00233C87">
      <w:pPr>
        <w:pStyle w:val="ProductList-SubSubSectionHeading"/>
        <w:outlineLvl w:val="2"/>
      </w:pPr>
    </w:p>
    <w:p w14:paraId="33CEA8E9" w14:textId="602A7994" w:rsidR="00086F17" w:rsidRPr="00690C65" w:rsidRDefault="00086F17" w:rsidP="00233C87">
      <w:pPr>
        <w:pStyle w:val="ProductList-SubSubSectionHeading"/>
        <w:outlineLvl w:val="2"/>
      </w:pPr>
      <w:bookmarkStart w:id="101" w:name="_Toc496731110"/>
      <w:r>
        <w:t>Zabezpečenie</w:t>
      </w:r>
      <w:bookmarkEnd w:id="101"/>
    </w:p>
    <w:p w14:paraId="5DFE82D5" w14:textId="2191C374" w:rsidR="000E6ED8" w:rsidRPr="00690C65" w:rsidRDefault="007303AE" w:rsidP="003B7142">
      <w:pPr>
        <w:pStyle w:val="ProductList-Body"/>
        <w:numPr>
          <w:ilvl w:val="0"/>
          <w:numId w:val="25"/>
        </w:numPr>
        <w:ind w:left="450" w:hanging="270"/>
      </w:pPr>
      <w:r>
        <w:rPr>
          <w:b/>
        </w:rPr>
        <w:t>Všeobecné postupy</w:t>
      </w:r>
      <w:r w:rsidRPr="006F6F75">
        <w:rPr>
          <w:b/>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lastRenderedPageBreak/>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lastRenderedPageBreak/>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lastRenderedPageBreak/>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lastRenderedPageBreak/>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89580C9" w14:textId="77777777" w:rsidR="00D505DB" w:rsidRPr="004E78BB" w:rsidRDefault="00D505DB" w:rsidP="00D505DB">
            <w:pPr>
              <w:pStyle w:val="ProductList-Body"/>
              <w:ind w:left="162" w:hanging="162"/>
            </w:pPr>
            <w:r>
              <w:rPr>
                <w:color w:val="000000" w:themeColor="text1"/>
                <w:sz w:val="16"/>
                <w:szCs w:val="16"/>
              </w:rPr>
              <w:t>-</w:t>
            </w:r>
            <w:r>
              <w:rPr>
                <w:color w:val="000000" w:themeColor="text1"/>
                <w:sz w:val="16"/>
                <w:szCs w:val="16"/>
              </w:rPr>
              <w:tab/>
              <w:t xml:space="preserve">V prípade </w:t>
            </w:r>
            <w:r>
              <w:rPr>
                <w:iCs/>
                <w:color w:val="000000" w:themeColor="text1"/>
                <w:sz w:val="16"/>
                <w:szCs w:val="16"/>
              </w:rPr>
              <w:t>každého narušenia zabezpečenia, ktoré je bezpečnostným incidentom, vykoná spoločnosť Microsoft oznámenie (ako je to uvedené v článku Oznámenie bezpečnostného incidentu vyššie), a to bez zbytočného meškania, v každom prípade najneskôr do 5 pracovných dní.</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79970712" w14:textId="77777777" w:rsidR="00086F17" w:rsidRPr="001E2C51" w:rsidRDefault="00086F17" w:rsidP="00A914BF">
      <w:pPr>
        <w:pStyle w:val="ProductList-Body"/>
        <w:rPr>
          <w:sz w:val="16"/>
        </w:rPr>
      </w:pPr>
    </w:p>
    <w:p w14:paraId="77154CD6" w14:textId="77777777" w:rsidR="00D7346D" w:rsidRPr="00CD7F8D" w:rsidRDefault="00D7346D" w:rsidP="00D7346D">
      <w:pPr>
        <w:pStyle w:val="ProductList-Body"/>
        <w:outlineLvl w:val="2"/>
        <w:rPr>
          <w:b/>
          <w:color w:val="00188F"/>
        </w:rPr>
      </w:pPr>
      <w:bookmarkStart w:id="102" w:name="DataProcessingTerms_OLSInfoSecurityPolic"/>
      <w:bookmarkStart w:id="103" w:name="DataProcessingTerms_SecurityPolicy"/>
      <w:r>
        <w:rPr>
          <w:b/>
          <w:color w:val="00188F"/>
        </w:rPr>
        <w:t>Zásady zabezpečenia informácií služieb on-line</w:t>
      </w:r>
    </w:p>
    <w:bookmarkEnd w:id="102"/>
    <w:bookmarkEnd w:id="103"/>
    <w:p w14:paraId="0731A3AF" w14:textId="77777777" w:rsidR="00D7346D" w:rsidRDefault="00D7346D" w:rsidP="00D7346D">
      <w:pPr>
        <w:pStyle w:val="ProductList-Body"/>
      </w:pPr>
      <w:r>
        <w:t>Každá služba on-line sa riadi písomnými zásadami zabezpečenia údajov („zásady zabezpečenia informácií“), ktoré spĺňajú štandardy a rámce kontroly uvedené v tabuľke nižšie.</w:t>
      </w:r>
    </w:p>
    <w:p w14:paraId="16612075" w14:textId="77777777" w:rsidR="00D7346D" w:rsidRPr="001E2C51" w:rsidRDefault="00D7346D" w:rsidP="00D7346D">
      <w:pPr>
        <w:pStyle w:val="ProductList-Body"/>
        <w:rPr>
          <w:sz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7346D" w:rsidRPr="00C62FB6" w14:paraId="11A5F09D" w14:textId="77777777" w:rsidTr="00266A95">
        <w:trPr>
          <w:tblHeader/>
        </w:trPr>
        <w:tc>
          <w:tcPr>
            <w:tcW w:w="2880" w:type="dxa"/>
            <w:shd w:val="clear" w:color="auto" w:fill="0072C6"/>
            <w:vAlign w:val="center"/>
          </w:tcPr>
          <w:p w14:paraId="2726DE9B" w14:textId="77777777" w:rsidR="00D7346D" w:rsidRPr="005F68CF" w:rsidRDefault="00D7346D" w:rsidP="00C41D64">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19369955" w14:textId="77777777" w:rsidR="00D7346D" w:rsidRPr="005F68CF" w:rsidRDefault="00D7346D" w:rsidP="00C41D6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EA50E1F" w14:textId="77777777" w:rsidR="00D7346D" w:rsidRPr="005F68CF" w:rsidRDefault="00D7346D" w:rsidP="00C41D64">
            <w:pPr>
              <w:pStyle w:val="ProductList-Body"/>
              <w:rPr>
                <w:color w:val="FFFFFF" w:themeColor="background1"/>
                <w:sz w:val="16"/>
              </w:rPr>
            </w:pPr>
            <w:r>
              <w:rPr>
                <w:color w:val="FFFFFF" w:themeColor="background1"/>
                <w:sz w:val="16"/>
              </w:rPr>
              <w:t>ISO 27002</w:t>
            </w:r>
          </w:p>
          <w:p w14:paraId="7D1B9699" w14:textId="77777777" w:rsidR="00D7346D" w:rsidRPr="005F68CF" w:rsidRDefault="00D7346D" w:rsidP="00C41D64">
            <w:pPr>
              <w:pStyle w:val="ProductList-Body"/>
              <w:rPr>
                <w:color w:val="FFFFFF" w:themeColor="background1"/>
                <w:sz w:val="16"/>
              </w:rPr>
            </w:pPr>
            <w:r>
              <w:rPr>
                <w:color w:val="FFFFFF" w:themeColor="background1"/>
                <w:sz w:val="16"/>
              </w:rPr>
              <w:t>Zbierka zásad</w:t>
            </w:r>
          </w:p>
        </w:tc>
        <w:tc>
          <w:tcPr>
            <w:tcW w:w="1584" w:type="dxa"/>
            <w:shd w:val="clear" w:color="auto" w:fill="0072C6"/>
            <w:vAlign w:val="center"/>
          </w:tcPr>
          <w:p w14:paraId="266D5588" w14:textId="77777777" w:rsidR="00D7346D" w:rsidRPr="005F68CF" w:rsidRDefault="00D7346D" w:rsidP="00C41D64">
            <w:pPr>
              <w:pStyle w:val="ProductList-Body"/>
              <w:rPr>
                <w:color w:val="FFFFFF" w:themeColor="background1"/>
                <w:sz w:val="16"/>
                <w:lang w:val="fr-FR"/>
              </w:rPr>
            </w:pPr>
            <w:r>
              <w:rPr>
                <w:color w:val="FFFFFF" w:themeColor="background1"/>
                <w:sz w:val="16"/>
              </w:rPr>
              <w:t>ISO 27018</w:t>
            </w:r>
          </w:p>
          <w:p w14:paraId="4B771640" w14:textId="77777777" w:rsidR="00D7346D" w:rsidRPr="005F68CF" w:rsidRDefault="00D7346D" w:rsidP="00C41D64">
            <w:pPr>
              <w:pStyle w:val="ProductList-Body"/>
              <w:rPr>
                <w:color w:val="FFFFFF" w:themeColor="background1"/>
                <w:sz w:val="16"/>
                <w:lang w:val="fr-FR"/>
              </w:rPr>
            </w:pPr>
            <w:r>
              <w:rPr>
                <w:color w:val="FFFFFF" w:themeColor="background1"/>
                <w:sz w:val="16"/>
              </w:rPr>
              <w:t>Zbierka zásad</w:t>
            </w:r>
          </w:p>
        </w:tc>
        <w:tc>
          <w:tcPr>
            <w:tcW w:w="1584" w:type="dxa"/>
            <w:shd w:val="clear" w:color="auto" w:fill="0072C6"/>
            <w:vAlign w:val="center"/>
          </w:tcPr>
          <w:p w14:paraId="329D78E8"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5E342616"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2, typ II</w:t>
            </w:r>
          </w:p>
        </w:tc>
      </w:tr>
      <w:tr w:rsidR="001E2C51" w:rsidRPr="00C62FB6" w14:paraId="6EA9DD2F" w14:textId="77777777" w:rsidTr="00266A95">
        <w:trPr>
          <w:trHeight w:val="288"/>
        </w:trPr>
        <w:tc>
          <w:tcPr>
            <w:tcW w:w="2880" w:type="dxa"/>
            <w:vAlign w:val="center"/>
          </w:tcPr>
          <w:p w14:paraId="260C699D" w14:textId="0BB6A186" w:rsidR="001E2C51" w:rsidRPr="005F68CF" w:rsidRDefault="001E2C51" w:rsidP="001E2C51">
            <w:pPr>
              <w:pStyle w:val="ProductList-Body"/>
              <w:rPr>
                <w:sz w:val="16"/>
              </w:rPr>
            </w:pPr>
            <w:r>
              <w:rPr>
                <w:sz w:val="16"/>
                <w:szCs w:val="16"/>
              </w:rPr>
              <w:t>Služby Office 365</w:t>
            </w:r>
          </w:p>
        </w:tc>
        <w:tc>
          <w:tcPr>
            <w:tcW w:w="1584" w:type="dxa"/>
            <w:vAlign w:val="center"/>
          </w:tcPr>
          <w:p w14:paraId="453C76D0" w14:textId="7820F5E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BA6EE0B" w14:textId="6E5C74C1"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E06E5BB" w14:textId="227D947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9A7E038" w14:textId="26492ED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851A167" w14:textId="7CCD2614" w:rsidR="001E2C51" w:rsidRPr="005F68CF" w:rsidRDefault="001E2C51" w:rsidP="001E2C51">
            <w:pPr>
              <w:pStyle w:val="ProductList-Body"/>
              <w:rPr>
                <w:color w:val="000000" w:themeColor="text1"/>
                <w:sz w:val="16"/>
              </w:rPr>
            </w:pPr>
            <w:r>
              <w:rPr>
                <w:color w:val="000000" w:themeColor="text1"/>
                <w:sz w:val="16"/>
                <w:szCs w:val="16"/>
              </w:rPr>
              <w:t>Áno</w:t>
            </w:r>
          </w:p>
        </w:tc>
      </w:tr>
      <w:tr w:rsidR="001E2C51" w:rsidRPr="00C62FB6" w14:paraId="04B5FCA7" w14:textId="77777777" w:rsidTr="00266A95">
        <w:trPr>
          <w:trHeight w:val="288"/>
        </w:trPr>
        <w:tc>
          <w:tcPr>
            <w:tcW w:w="2880" w:type="dxa"/>
            <w:vAlign w:val="center"/>
          </w:tcPr>
          <w:p w14:paraId="05973C27" w14:textId="1D08B969" w:rsidR="001E2C51" w:rsidRPr="005F68CF" w:rsidRDefault="001E2C51" w:rsidP="001E2C51">
            <w:pPr>
              <w:pStyle w:val="ProductList-Body"/>
              <w:rPr>
                <w:sz w:val="16"/>
              </w:rPr>
            </w:pPr>
            <w:r>
              <w:rPr>
                <w:sz w:val="16"/>
                <w:szCs w:val="16"/>
              </w:rPr>
              <w:t>Základné služby Microsoft Dynamics 365</w:t>
            </w:r>
          </w:p>
        </w:tc>
        <w:tc>
          <w:tcPr>
            <w:tcW w:w="1584" w:type="dxa"/>
            <w:vAlign w:val="center"/>
          </w:tcPr>
          <w:p w14:paraId="15EB6330" w14:textId="72D6BD1C"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248D2B3" w14:textId="31D6270F"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EC7E196" w14:textId="7FF216CE"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1526190E" w14:textId="153EA7D5"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19BE53B" w14:textId="244A319A" w:rsidR="001E2C51" w:rsidRPr="005F68CF" w:rsidRDefault="001E2C51" w:rsidP="001E2C51">
            <w:pPr>
              <w:pStyle w:val="ProductList-Body"/>
              <w:rPr>
                <w:color w:val="000000" w:themeColor="text1"/>
                <w:sz w:val="16"/>
              </w:rPr>
            </w:pPr>
            <w:r>
              <w:rPr>
                <w:color w:val="000000" w:themeColor="text1"/>
                <w:sz w:val="16"/>
                <w:szCs w:val="16"/>
              </w:rPr>
              <w:t>Áno*</w:t>
            </w:r>
          </w:p>
        </w:tc>
      </w:tr>
      <w:tr w:rsidR="001E2C51" w:rsidRPr="00C62FB6" w14:paraId="6751DC62" w14:textId="77777777" w:rsidTr="00266A95">
        <w:trPr>
          <w:trHeight w:val="288"/>
        </w:trPr>
        <w:tc>
          <w:tcPr>
            <w:tcW w:w="2880" w:type="dxa"/>
            <w:vAlign w:val="center"/>
          </w:tcPr>
          <w:p w14:paraId="54AA3BA7" w14:textId="1B2A985D" w:rsidR="001E2C51" w:rsidRPr="005F68CF" w:rsidRDefault="001E2C51" w:rsidP="001E2C51">
            <w:pPr>
              <w:pStyle w:val="ProductList-Body"/>
              <w:rPr>
                <w:sz w:val="16"/>
              </w:rPr>
            </w:pPr>
            <w:r>
              <w:rPr>
                <w:sz w:val="16"/>
                <w:szCs w:val="16"/>
              </w:rPr>
              <w:t>Základné služby Microsoft Azure</w:t>
            </w:r>
          </w:p>
        </w:tc>
        <w:tc>
          <w:tcPr>
            <w:tcW w:w="1584" w:type="dxa"/>
            <w:vAlign w:val="center"/>
          </w:tcPr>
          <w:p w14:paraId="21BF5D39" w14:textId="19E3E561"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4568083B" w14:textId="722506E9"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4310A5F0" w14:textId="065B33F6"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0BAAE3E" w14:textId="35693B4F" w:rsidR="001E2C51" w:rsidRPr="005F68CF" w:rsidRDefault="001E2C51" w:rsidP="001E2C51">
            <w:pPr>
              <w:pStyle w:val="ProductList-Body"/>
              <w:rPr>
                <w:i/>
                <w:color w:val="000000" w:themeColor="text1"/>
                <w:sz w:val="16"/>
              </w:rPr>
            </w:pPr>
            <w:r>
              <w:rPr>
                <w:color w:val="000000" w:themeColor="text1"/>
                <w:sz w:val="16"/>
                <w:szCs w:val="16"/>
              </w:rPr>
              <w:t>Môže sa to líšiť**</w:t>
            </w:r>
          </w:p>
        </w:tc>
        <w:tc>
          <w:tcPr>
            <w:tcW w:w="1584" w:type="dxa"/>
            <w:vAlign w:val="center"/>
          </w:tcPr>
          <w:p w14:paraId="44BB7A5B" w14:textId="3F0F2958" w:rsidR="001E2C51" w:rsidRPr="005F68CF" w:rsidRDefault="001E2C51" w:rsidP="001E2C51">
            <w:pPr>
              <w:pStyle w:val="ProductList-Body"/>
              <w:rPr>
                <w:color w:val="000000" w:themeColor="text1"/>
                <w:sz w:val="16"/>
              </w:rPr>
            </w:pPr>
            <w:r>
              <w:rPr>
                <w:color w:val="000000" w:themeColor="text1"/>
                <w:sz w:val="16"/>
                <w:szCs w:val="16"/>
              </w:rPr>
              <w:t>Môže sa to líšiť**</w:t>
            </w:r>
          </w:p>
        </w:tc>
      </w:tr>
      <w:tr w:rsidR="00BB7DA1" w:rsidRPr="00C62FB6" w14:paraId="42280D3D" w14:textId="77777777" w:rsidTr="00266A95">
        <w:trPr>
          <w:trHeight w:val="288"/>
        </w:trPr>
        <w:tc>
          <w:tcPr>
            <w:tcW w:w="2880" w:type="dxa"/>
            <w:vAlign w:val="center"/>
          </w:tcPr>
          <w:p w14:paraId="4C7549D3" w14:textId="2D19FC75" w:rsidR="00BB7DA1" w:rsidRDefault="00BB7DA1" w:rsidP="00BB7DA1">
            <w:pPr>
              <w:pStyle w:val="ProductList-Body"/>
              <w:rPr>
                <w:sz w:val="16"/>
                <w:szCs w:val="16"/>
              </w:rPr>
            </w:pPr>
            <w:r>
              <w:rPr>
                <w:sz w:val="16"/>
                <w:szCs w:val="16"/>
              </w:rPr>
              <w:t>Microsoft Cloud App Security</w:t>
            </w:r>
          </w:p>
        </w:tc>
        <w:tc>
          <w:tcPr>
            <w:tcW w:w="1584" w:type="dxa"/>
            <w:vAlign w:val="center"/>
          </w:tcPr>
          <w:p w14:paraId="4A9E06A2" w14:textId="0F235132"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2B714CAB" w14:textId="54153916"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34971177" w14:textId="0F0CEF1C"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2285D7CD" w14:textId="237F4BD8"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03B49796" w14:textId="7EED65F4" w:rsidR="00BB7DA1" w:rsidRDefault="00BB7DA1" w:rsidP="00BB7DA1">
            <w:pPr>
              <w:pStyle w:val="ProductList-Body"/>
              <w:rPr>
                <w:color w:val="000000" w:themeColor="text1"/>
                <w:sz w:val="16"/>
                <w:szCs w:val="16"/>
              </w:rPr>
            </w:pPr>
            <w:r>
              <w:rPr>
                <w:color w:val="000000" w:themeColor="text1"/>
                <w:sz w:val="16"/>
                <w:szCs w:val="16"/>
              </w:rPr>
              <w:t>Áno</w:t>
            </w:r>
          </w:p>
        </w:tc>
      </w:tr>
      <w:tr w:rsidR="00BB7DA1" w:rsidRPr="00C62FB6" w14:paraId="228A762D" w14:textId="77777777" w:rsidTr="00266A95">
        <w:trPr>
          <w:trHeight w:val="288"/>
        </w:trPr>
        <w:tc>
          <w:tcPr>
            <w:tcW w:w="2880" w:type="dxa"/>
            <w:vAlign w:val="center"/>
          </w:tcPr>
          <w:p w14:paraId="4A8087F3" w14:textId="1F4D042A" w:rsidR="00BB7DA1" w:rsidRPr="005F68CF" w:rsidRDefault="00BB7DA1" w:rsidP="00BB7DA1">
            <w:pPr>
              <w:pStyle w:val="ProductList-Body"/>
              <w:rPr>
                <w:sz w:val="16"/>
              </w:rPr>
            </w:pPr>
            <w:r>
              <w:rPr>
                <w:sz w:val="16"/>
                <w:szCs w:val="16"/>
              </w:rPr>
              <w:t>Microsoft Graph</w:t>
            </w:r>
          </w:p>
        </w:tc>
        <w:tc>
          <w:tcPr>
            <w:tcW w:w="1584" w:type="dxa"/>
            <w:vAlign w:val="center"/>
          </w:tcPr>
          <w:p w14:paraId="3FEC41C8" w14:textId="31EF7CC6" w:rsidR="00BB7DA1" w:rsidRPr="005F68CF" w:rsidRDefault="00BB7DA1" w:rsidP="00BB7DA1">
            <w:pPr>
              <w:pStyle w:val="ProductList-Body"/>
              <w:rPr>
                <w:color w:val="000000" w:themeColor="text1"/>
                <w:sz w:val="16"/>
              </w:rPr>
            </w:pPr>
            <w:r>
              <w:rPr>
                <w:color w:val="000000" w:themeColor="text1"/>
                <w:sz w:val="16"/>
                <w:szCs w:val="16"/>
              </w:rPr>
              <w:t>Áno</w:t>
            </w:r>
          </w:p>
        </w:tc>
        <w:tc>
          <w:tcPr>
            <w:tcW w:w="1584" w:type="dxa"/>
            <w:vAlign w:val="center"/>
          </w:tcPr>
          <w:p w14:paraId="65A45A97" w14:textId="518FFCFF" w:rsidR="00BB7DA1" w:rsidRPr="005F68CF" w:rsidRDefault="00BB7DA1" w:rsidP="00BB7DA1">
            <w:pPr>
              <w:pStyle w:val="ProductList-Body"/>
              <w:rPr>
                <w:color w:val="000000" w:themeColor="text1"/>
                <w:sz w:val="16"/>
              </w:rPr>
            </w:pPr>
            <w:r>
              <w:rPr>
                <w:color w:val="000000" w:themeColor="text1"/>
                <w:sz w:val="16"/>
                <w:szCs w:val="16"/>
              </w:rPr>
              <w:t>Áno</w:t>
            </w:r>
          </w:p>
        </w:tc>
        <w:tc>
          <w:tcPr>
            <w:tcW w:w="1584" w:type="dxa"/>
            <w:vAlign w:val="center"/>
          </w:tcPr>
          <w:p w14:paraId="6D3430E3" w14:textId="6BFC87CD" w:rsidR="00BB7DA1" w:rsidRPr="005F68CF" w:rsidRDefault="00BB7DA1" w:rsidP="00BB7DA1">
            <w:pPr>
              <w:pStyle w:val="ProductList-Body"/>
              <w:rPr>
                <w:color w:val="000000" w:themeColor="text1"/>
                <w:sz w:val="16"/>
              </w:rPr>
            </w:pPr>
            <w:r>
              <w:rPr>
                <w:color w:val="000000" w:themeColor="text1"/>
                <w:sz w:val="16"/>
                <w:szCs w:val="16"/>
              </w:rPr>
              <w:t>Áno</w:t>
            </w:r>
          </w:p>
        </w:tc>
        <w:tc>
          <w:tcPr>
            <w:tcW w:w="1584" w:type="dxa"/>
            <w:vAlign w:val="center"/>
          </w:tcPr>
          <w:p w14:paraId="06447319" w14:textId="665E3738" w:rsidR="00BB7DA1" w:rsidRPr="005F68CF" w:rsidRDefault="00BB7DA1" w:rsidP="00BB7DA1">
            <w:pPr>
              <w:pStyle w:val="ProductList-Body"/>
              <w:rPr>
                <w:color w:val="000000" w:themeColor="text1"/>
                <w:sz w:val="16"/>
              </w:rPr>
            </w:pPr>
            <w:r>
              <w:rPr>
                <w:color w:val="000000" w:themeColor="text1"/>
                <w:sz w:val="16"/>
                <w:szCs w:val="16"/>
              </w:rPr>
              <w:t>Nie</w:t>
            </w:r>
          </w:p>
        </w:tc>
        <w:tc>
          <w:tcPr>
            <w:tcW w:w="1584" w:type="dxa"/>
            <w:vAlign w:val="center"/>
          </w:tcPr>
          <w:p w14:paraId="0B0038AA" w14:textId="11262B27" w:rsidR="00BB7DA1" w:rsidRPr="005F68CF" w:rsidRDefault="00BB7DA1" w:rsidP="00BB7DA1">
            <w:pPr>
              <w:pStyle w:val="ProductList-Body"/>
              <w:rPr>
                <w:color w:val="000000" w:themeColor="text1"/>
                <w:sz w:val="16"/>
              </w:rPr>
            </w:pPr>
            <w:r>
              <w:rPr>
                <w:color w:val="000000" w:themeColor="text1"/>
                <w:sz w:val="16"/>
                <w:szCs w:val="16"/>
              </w:rPr>
              <w:t>Nie</w:t>
            </w:r>
          </w:p>
        </w:tc>
      </w:tr>
      <w:tr w:rsidR="00BB7DA1" w:rsidRPr="00C62FB6" w14:paraId="391BD9C9" w14:textId="77777777" w:rsidTr="00266A95">
        <w:trPr>
          <w:trHeight w:val="288"/>
        </w:trPr>
        <w:tc>
          <w:tcPr>
            <w:tcW w:w="2880" w:type="dxa"/>
            <w:vAlign w:val="center"/>
          </w:tcPr>
          <w:p w14:paraId="34E45A77" w14:textId="6E290BDB" w:rsidR="00BB7DA1" w:rsidRPr="00231971" w:rsidRDefault="00BB7DA1" w:rsidP="00BB7DA1">
            <w:pPr>
              <w:pStyle w:val="ProductList-Body"/>
              <w:rPr>
                <w:sz w:val="16"/>
                <w:szCs w:val="16"/>
              </w:rPr>
            </w:pPr>
            <w:r>
              <w:rPr>
                <w:sz w:val="16"/>
                <w:szCs w:val="16"/>
              </w:rPr>
              <w:t>Služby Microsoft Intune Online</w:t>
            </w:r>
          </w:p>
        </w:tc>
        <w:tc>
          <w:tcPr>
            <w:tcW w:w="1584" w:type="dxa"/>
            <w:vAlign w:val="center"/>
          </w:tcPr>
          <w:p w14:paraId="376F50F6" w14:textId="47E5CC22" w:rsidR="00BB7DA1" w:rsidRPr="0023197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4481BD04" w14:textId="66F63D58" w:rsidR="00BB7DA1" w:rsidRPr="0023197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403D1F84" w14:textId="7AF36BB7" w:rsidR="00BB7DA1" w:rsidRPr="0023197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03EED55C" w14:textId="0C0DB4FC" w:rsidR="00BB7DA1" w:rsidRPr="0023197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7C7BEC0E" w14:textId="5A266D30" w:rsidR="00BB7DA1" w:rsidRPr="00231971" w:rsidRDefault="00BB7DA1" w:rsidP="00BB7DA1">
            <w:pPr>
              <w:pStyle w:val="ProductList-Body"/>
              <w:rPr>
                <w:color w:val="000000" w:themeColor="text1"/>
                <w:sz w:val="16"/>
                <w:szCs w:val="16"/>
              </w:rPr>
            </w:pPr>
            <w:r>
              <w:rPr>
                <w:color w:val="000000" w:themeColor="text1"/>
                <w:sz w:val="16"/>
                <w:szCs w:val="16"/>
              </w:rPr>
              <w:t>Áno</w:t>
            </w:r>
          </w:p>
        </w:tc>
      </w:tr>
      <w:tr w:rsidR="00BB7DA1" w:rsidRPr="00C62FB6" w14:paraId="5B793B59" w14:textId="77777777" w:rsidTr="00266A95">
        <w:trPr>
          <w:trHeight w:val="288"/>
        </w:trPr>
        <w:tc>
          <w:tcPr>
            <w:tcW w:w="2880" w:type="dxa"/>
            <w:vAlign w:val="center"/>
          </w:tcPr>
          <w:p w14:paraId="6FC657A7" w14:textId="0F37ADF2" w:rsidR="00BB7DA1" w:rsidRDefault="00BB7DA1" w:rsidP="00BB7DA1">
            <w:pPr>
              <w:pStyle w:val="ProductList-Body"/>
              <w:rPr>
                <w:sz w:val="16"/>
                <w:szCs w:val="16"/>
              </w:rPr>
            </w:pPr>
            <w:r>
              <w:rPr>
                <w:sz w:val="16"/>
                <w:szCs w:val="16"/>
              </w:rPr>
              <w:t>Základné služby platformy obchodných aplikácií spoločnosti Microsoft</w:t>
            </w:r>
          </w:p>
        </w:tc>
        <w:tc>
          <w:tcPr>
            <w:tcW w:w="1584" w:type="dxa"/>
            <w:vAlign w:val="center"/>
          </w:tcPr>
          <w:p w14:paraId="271D88EC" w14:textId="6618D8C8"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331A84E6" w14:textId="62414F84"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1B694A1E" w14:textId="7E945324"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314D1D38" w14:textId="1B468444"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7666A949" w14:textId="7B4CE5AA" w:rsidR="00BB7DA1" w:rsidRDefault="00BB7DA1" w:rsidP="00BB7DA1">
            <w:pPr>
              <w:pStyle w:val="ProductList-Body"/>
              <w:rPr>
                <w:color w:val="000000" w:themeColor="text1"/>
                <w:sz w:val="16"/>
                <w:szCs w:val="16"/>
              </w:rPr>
            </w:pPr>
            <w:r>
              <w:rPr>
                <w:color w:val="000000" w:themeColor="text1"/>
                <w:sz w:val="16"/>
                <w:szCs w:val="16"/>
              </w:rPr>
              <w:t>Áno</w:t>
            </w:r>
          </w:p>
        </w:tc>
      </w:tr>
    </w:tbl>
    <w:p w14:paraId="75E5463B" w14:textId="77777777" w:rsidR="001E2C51" w:rsidRPr="006D2C33" w:rsidRDefault="001E2C51" w:rsidP="001E2C51">
      <w:pPr>
        <w:pStyle w:val="ProductList-Body"/>
      </w:pPr>
      <w:r>
        <w:rPr>
          <w:i/>
          <w:color w:val="000000" w:themeColor="text1"/>
        </w:rPr>
        <w:t>*Nezahŕňa službu Microsoft Social Engagement.</w:t>
      </w:r>
    </w:p>
    <w:p w14:paraId="77C44BB4" w14:textId="77777777" w:rsidR="001E2C51" w:rsidRPr="006D2C33" w:rsidRDefault="001E2C51" w:rsidP="001E2C51">
      <w:pPr>
        <w:pStyle w:val="ProductList-Body"/>
      </w:pPr>
      <w:r>
        <w:rPr>
          <w:color w:val="000000" w:themeColor="text1"/>
        </w:rPr>
        <w:t>**</w:t>
      </w:r>
      <w:r>
        <w:rPr>
          <w:i/>
          <w:color w:val="000000" w:themeColor="text1"/>
        </w:rPr>
        <w:t>Aktuálny rozsah je podrobne rozpísaný v správe o audite a zhrnutý v Centre dôveryhodnosti služieb Microsoft Azure.</w:t>
      </w:r>
    </w:p>
    <w:p w14:paraId="7863C0DA" w14:textId="77777777" w:rsidR="00C62FB6" w:rsidRPr="00B93221" w:rsidRDefault="00C62FB6" w:rsidP="00C62FB6">
      <w:pPr>
        <w:pStyle w:val="ProductList-Body"/>
        <w:rPr>
          <w:sz w:val="14"/>
          <w:szCs w:val="14"/>
        </w:rPr>
      </w:pPr>
    </w:p>
    <w:p w14:paraId="557742DA" w14:textId="77777777" w:rsidR="00003901" w:rsidRPr="00C62FB6" w:rsidRDefault="00003901" w:rsidP="00003901">
      <w:pPr>
        <w:pStyle w:val="ProductList-Body"/>
      </w:pPr>
      <w:r>
        <w:t>Spoločnosť Microsoft môže kedykoľvek pridať priemyselné alebo vládne štandardy. Spoločnosť Microsoft odstráni štandard alebo rámec uvedený v tabuľke vyššie, iba ak sa tento prestane v danom odvetví používať a nahradí sa nástupcom (ak existuje). Služby Azure pre vládne organizácie spĺňajú samostatnú skupinu štandardov a rámcov kontroly v súlade s podrobným popisom v Centre dôveryhodnosti služieb Microsoft Azure.</w:t>
      </w:r>
    </w:p>
    <w:p w14:paraId="2938E711" w14:textId="77777777" w:rsidR="00C62FB6" w:rsidRPr="00B93221" w:rsidRDefault="00C62FB6" w:rsidP="00C62FB6">
      <w:pPr>
        <w:pStyle w:val="ProductList-Body"/>
        <w:rPr>
          <w:sz w:val="14"/>
          <w:szCs w:val="14"/>
        </w:rPr>
      </w:pPr>
    </w:p>
    <w:p w14:paraId="0705481A" w14:textId="77777777" w:rsidR="00C62FB6" w:rsidRPr="00690C65" w:rsidRDefault="00C62FB6" w:rsidP="00C62FB6">
      <w:pPr>
        <w:pStyle w:val="ProductList-Body"/>
      </w:pPr>
      <w:r>
        <w:t>V súlade so záväzkami nezverejňovania sprístupní spoločnosť Microsoft zákazníkovi každú zásadu zabezpečenia informácií spolu s ďalšími informáciami primerane vyžiadanými zákazníkom s ohľadom na postupy a zásady zabezpečenia spoločnosti Microsoft.</w:t>
      </w:r>
    </w:p>
    <w:p w14:paraId="70ABC783" w14:textId="77777777" w:rsidR="00C62FB6" w:rsidRPr="00B93221" w:rsidRDefault="00C62FB6" w:rsidP="00C62FB6">
      <w:pPr>
        <w:pStyle w:val="ProductList-Body"/>
        <w:rPr>
          <w:sz w:val="14"/>
          <w:szCs w:val="14"/>
        </w:rPr>
      </w:pPr>
    </w:p>
    <w:p w14:paraId="0911E407" w14:textId="77777777" w:rsidR="00C62FB6" w:rsidRPr="00690C65" w:rsidRDefault="00C62FB6" w:rsidP="00C62FB6">
      <w:pPr>
        <w:pStyle w:val="ProductList-Body"/>
      </w:pPr>
      <w:r>
        <w:t xml:space="preserve">Zákazník nesie výhradnú zodpovednosť za oboznámenie sa s každou zásadou zabezpečenia informácií, pričom musí nezávisle zhodnotiť, či daná zásada spĺňa jeho požiadavky. </w:t>
      </w:r>
    </w:p>
    <w:p w14:paraId="0E65A8B4" w14:textId="77777777" w:rsidR="00C62FB6" w:rsidRPr="00B93221" w:rsidRDefault="00C62FB6" w:rsidP="00C62FB6">
      <w:pPr>
        <w:pStyle w:val="ProductList-Body"/>
        <w:rPr>
          <w:sz w:val="14"/>
          <w:szCs w:val="14"/>
        </w:rPr>
      </w:pPr>
    </w:p>
    <w:p w14:paraId="6D05B1CB" w14:textId="77777777" w:rsidR="00C62FB6" w:rsidRPr="00690C65" w:rsidRDefault="00C62FB6" w:rsidP="00C62FB6">
      <w:pPr>
        <w:pStyle w:val="ProductList-Body"/>
      </w:pPr>
      <w:r>
        <w:t>Ak platia štandardné zmluvné doložky, potom táto sekcia dopĺňa odsek f doložky 5 a odsek 2 doložky 12 štandardných zmluvných doložiek.</w:t>
      </w:r>
    </w:p>
    <w:p w14:paraId="0E829FA0" w14:textId="77777777" w:rsidR="00C62FB6" w:rsidRPr="00B93221" w:rsidRDefault="00C62FB6" w:rsidP="00C62FB6">
      <w:pPr>
        <w:pStyle w:val="ProductList-Body"/>
        <w:rPr>
          <w:sz w:val="14"/>
          <w:szCs w:val="14"/>
        </w:rPr>
      </w:pPr>
    </w:p>
    <w:p w14:paraId="44327FBC" w14:textId="77777777" w:rsidR="00C62FB6" w:rsidRPr="00690C65" w:rsidRDefault="00C62FB6" w:rsidP="00C62FB6">
      <w:pPr>
        <w:pStyle w:val="ProductList-Body"/>
      </w:pPr>
      <w:r>
        <w:rPr>
          <w:b/>
          <w:color w:val="00188F"/>
        </w:rPr>
        <w:t>Audity spoločnosti Microsoft týkajúce sa služieb on-line</w:t>
      </w:r>
    </w:p>
    <w:p w14:paraId="270635B4" w14:textId="77777777" w:rsidR="00C62FB6" w:rsidRPr="00690C65" w:rsidRDefault="00C62FB6" w:rsidP="00C62FB6">
      <w:pPr>
        <w:pStyle w:val="ProductList-Body"/>
      </w:pPr>
      <w:r>
        <w:t>V prípade každej služby on-line vykoná spoločnosť Microsoft audity zabezpečenia počítačov, počítačového prostredia a fyzických dátových centier, ktoré používa pri spracovávaní zákazníckych údajov (vrátane osobných údajov), takto:</w:t>
      </w:r>
    </w:p>
    <w:p w14:paraId="23FA22F7" w14:textId="77777777" w:rsidR="00C62FB6" w:rsidRPr="00690C65" w:rsidRDefault="00C62FB6" w:rsidP="000E0424">
      <w:pPr>
        <w:pStyle w:val="ProductList-Body"/>
        <w:numPr>
          <w:ilvl w:val="1"/>
          <w:numId w:val="9"/>
        </w:numPr>
        <w:ind w:left="450" w:hanging="270"/>
      </w:pPr>
      <w:r>
        <w:t>Ak audity zabezpečuje štandard alebo rámec, audit takéhoto štandardu alebo rámca kontroly sa bude iniciovať aspoň raz ročne pre každú službu on-line.</w:t>
      </w:r>
    </w:p>
    <w:p w14:paraId="4E1C16AD" w14:textId="0C38EA08" w:rsidR="00C62FB6" w:rsidRPr="00690C65" w:rsidRDefault="00C62FB6" w:rsidP="000E0424">
      <w:pPr>
        <w:pStyle w:val="ProductList-Body"/>
        <w:numPr>
          <w:ilvl w:val="1"/>
          <w:numId w:val="9"/>
        </w:numPr>
        <w:ind w:left="450" w:hanging="270"/>
      </w:pPr>
      <w:r>
        <w:t>Každý audit sa bude vykonávať v súlade so štandardmi a pravidlami regulačného alebo akreditačného orgánu pre každý príslušný štandard alebo rámec kontroly.</w:t>
      </w:r>
    </w:p>
    <w:p w14:paraId="269EC67D" w14:textId="77777777" w:rsidR="00C62FB6" w:rsidRPr="00690C65" w:rsidRDefault="00C62FB6" w:rsidP="000E0424">
      <w:pPr>
        <w:pStyle w:val="ProductList-Body"/>
        <w:numPr>
          <w:ilvl w:val="1"/>
          <w:numId w:val="9"/>
        </w:numPr>
        <w:ind w:left="450" w:hanging="270"/>
      </w:pPr>
      <w:r>
        <w:t>Každý audit budú vykonávať kvalifikovaní a nezávislí bezpečnostní audítori tretej strany podľa voľby a na náklady spoločnosti Microsoft.</w:t>
      </w:r>
    </w:p>
    <w:p w14:paraId="34316282" w14:textId="77777777" w:rsidR="00C62FB6" w:rsidRPr="00B93221" w:rsidRDefault="00C62FB6" w:rsidP="00C62FB6">
      <w:pPr>
        <w:pStyle w:val="ProductList-Body"/>
        <w:rPr>
          <w:sz w:val="14"/>
          <w:szCs w:val="14"/>
        </w:rPr>
      </w:pPr>
    </w:p>
    <w:p w14:paraId="659CD86F" w14:textId="77777777" w:rsidR="00C62FB6" w:rsidRPr="00690C65" w:rsidRDefault="00C62FB6" w:rsidP="00C62FB6">
      <w:pPr>
        <w:pStyle w:val="ProductList-Body"/>
      </w:pPr>
      <w:r>
        <w:lastRenderedPageBreak/>
        <w:t>Každý audit sa skončí zhotovením správy o audite („správa o audite spoločnosti Microsoft“), ktorá bude predstavovať dôverné informácie spoločnosti Microsoft. Správa o audite spoločnosti Microsoft bude jasne informovať o všetkých dôležitých zisteniach audítora. Spoločnosť Microsoft okamžite napraví problémy, ktoré sa odhalili v ktorejkoľvek správe o audite spoločnosti Microsoft, v súlade s požiadavkami audítora.</w:t>
      </w:r>
    </w:p>
    <w:p w14:paraId="4D2817E7" w14:textId="77777777" w:rsidR="00C62FB6" w:rsidRPr="001E2C51" w:rsidRDefault="00C62FB6" w:rsidP="00C62FB6">
      <w:pPr>
        <w:pStyle w:val="ProductList-Body"/>
        <w:rPr>
          <w:sz w:val="14"/>
        </w:rPr>
      </w:pPr>
    </w:p>
    <w:p w14:paraId="1629E33E" w14:textId="77777777" w:rsidR="00C62FB6" w:rsidRPr="00690C65" w:rsidRDefault="00C62FB6" w:rsidP="00C62FB6">
      <w:pPr>
        <w:pStyle w:val="ProductList-Body"/>
      </w:pPr>
      <w:r>
        <w:t>Ak o to zákazník požiada, spoločnosť Microsoft mu poskytne každú správu o audite spoločnosti Microsoft, aby zákazník mohol overiť, ako spoločnosť Microsoft dodržuje záväzky zabezpečenia na základe PSÚ. Správa o audite spoločnosti Microsoft podlieha nezverejňovaniu a distribučným obmedzeniam spoločnosti Microsoft a audítora.</w:t>
      </w:r>
    </w:p>
    <w:p w14:paraId="5FFF91B2" w14:textId="77777777" w:rsidR="00C62FB6" w:rsidRPr="001E2C51" w:rsidRDefault="00C62FB6" w:rsidP="00C62FB6">
      <w:pPr>
        <w:pStyle w:val="ProductList-Body"/>
        <w:rPr>
          <w:sz w:val="14"/>
        </w:rPr>
      </w:pPr>
    </w:p>
    <w:p w14:paraId="6A854123" w14:textId="77777777" w:rsidR="00C62FB6" w:rsidRPr="00690C65" w:rsidRDefault="00C62FB6" w:rsidP="00C62FB6">
      <w:pPr>
        <w:pStyle w:val="ProductList-Body"/>
      </w:pPr>
      <w:r>
        <w:t>Ak sa na to vzťahujú štandardné zmluvné doložky, potom (1) zákazník súhlasí s tým, že bude uplatňovať svoje právo na audit tým, že nariadi spoločnosti Microsoft vykonanie auditu tak, ako je to uvedené v tejto sekcii PSÚ, a (2) ak chce zákazník zmeniť tento pokyn, potom má právo ho zmeniť tak, ako je to stanovené v štandardných zmluvných doložkách, pričom o to musí požiadať v písomnej forme.</w:t>
      </w:r>
    </w:p>
    <w:p w14:paraId="1520D600" w14:textId="77777777" w:rsidR="00C62FB6" w:rsidRPr="001E2C51" w:rsidRDefault="00C62FB6" w:rsidP="00C62FB6">
      <w:pPr>
        <w:pStyle w:val="ProductList-Body"/>
        <w:rPr>
          <w:sz w:val="14"/>
        </w:rPr>
      </w:pPr>
    </w:p>
    <w:p w14:paraId="27BE8243" w14:textId="77777777" w:rsidR="00C62FB6" w:rsidRPr="00690C65" w:rsidRDefault="00C62FB6" w:rsidP="00C62FB6">
      <w:pPr>
        <w:pStyle w:val="ProductList-Body"/>
      </w:pPr>
      <w:r>
        <w:t>Ak sa na to vzťahujú štandardné zmluvné doložky, žiadne z ustanovení v tejto sekcii PSÚ nebude meniť ani upravovať štandardné zmluvné doložky ani ovplyvňovať žiadne práva dozorných orgánov alebo subjektov údajov na základe štandardných zmluvných doložiek. Spoločnosť Microsoft Corporation je stanovenou oprávnenou osobou tretej strany v zmysle tejto sekcie.</w:t>
      </w:r>
    </w:p>
    <w:p w14:paraId="6153E8E5" w14:textId="77777777" w:rsidR="003F6A03" w:rsidRPr="00903BB7" w:rsidRDefault="00B34752"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72E3544" w14:textId="6FE1DB40" w:rsidR="00235E4F" w:rsidRDefault="00235E4F" w:rsidP="00A914BF">
      <w:pPr>
        <w:pStyle w:val="ProductList-Body"/>
      </w:pPr>
    </w:p>
    <w:p w14:paraId="46A52434"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496731111"/>
      <w:r>
        <w:lastRenderedPageBreak/>
        <w:t>Podmienky špecifické pre konkrétne služby on-line</w:t>
      </w:r>
      <w:bookmarkEnd w:id="104"/>
      <w:bookmarkEnd w:id="105"/>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106" w:name="_Toc496731112"/>
      <w:bookmarkStart w:id="107" w:name="MicrosoftAzureServices"/>
      <w:r w:rsidRPr="009D06CF">
        <w:rPr>
          <w:lang w:val="sk-SK"/>
        </w:rPr>
        <w:t>Služby Microsoft Azure</w:t>
      </w:r>
      <w:bookmarkEnd w:id="106"/>
    </w:p>
    <w:bookmarkEnd w:id="107"/>
    <w:p w14:paraId="7D4E54C3" w14:textId="77777777" w:rsidR="00C41D64" w:rsidRPr="002A3B84" w:rsidRDefault="00C41D64" w:rsidP="00C41D64">
      <w:pPr>
        <w:pStyle w:val="ProductList-Body"/>
        <w:rPr>
          <w:b/>
          <w:color w:val="00188F"/>
        </w:rPr>
      </w:pPr>
      <w:r>
        <w:rPr>
          <w:b/>
          <w:color w:val="00188F"/>
        </w:rPr>
        <w:t>Oznámenia</w:t>
      </w:r>
    </w:p>
    <w:p w14:paraId="39CCBC11" w14:textId="77777777"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_top"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32"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AFA3B18"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33" w:anchor="services" w:history="1">
        <w:r w:rsidRPr="00235E4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4"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7BB0E6FC" w14:textId="1633DBC6" w:rsidR="001E2C51" w:rsidRPr="006D2C33" w:rsidRDefault="001E2C51" w:rsidP="00123BF5">
      <w:pPr>
        <w:pStyle w:val="ProductList-Body"/>
      </w:pPr>
      <w:r>
        <w:t>„Microsoft Translator“ je služba prekladu textu prostredníctvom rozhrania Translator API alebo prekladu reči prostredníctvom rozhrania Translator API ponúkaná spoločnosťou Microsoft ako cloudová služba automatického prekladu.</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7500">
      <w:pPr>
        <w:pStyle w:val="ProductList-Body"/>
        <w:rPr>
          <w:b/>
          <w:color w:val="00188F"/>
        </w:rPr>
      </w:pPr>
      <w:r>
        <w:rPr>
          <w:b/>
          <w:color w:val="00188F"/>
        </w:rPr>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lastRenderedPageBreak/>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5"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D387E9E" w:rsidR="000E6ED8"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6" w:history="1">
        <w:r w:rsidR="00DE5704">
          <w:rPr>
            <w:rStyle w:val="Hyperlink"/>
          </w:rPr>
          <w:t>http://azure.microsoft.com/en-us/support/legal/store-terms/</w:t>
        </w:r>
      </w:hyperlink>
      <w:hyperlink r:id="rId37" w:history="1"/>
      <w:r>
        <w:t>.</w:t>
      </w:r>
    </w:p>
    <w:p w14:paraId="5A6BA376" w14:textId="0986C115" w:rsidR="00D7346D" w:rsidRDefault="00D7346D" w:rsidP="00272578">
      <w:pPr>
        <w:pStyle w:val="ProductList-Body"/>
      </w:pPr>
    </w:p>
    <w:p w14:paraId="2E95DF8F" w14:textId="77777777" w:rsidR="00B71356" w:rsidRPr="00747204" w:rsidRDefault="00B71356" w:rsidP="00B71356">
      <w:pPr>
        <w:pStyle w:val="ProductList-Offering2Heading"/>
        <w:outlineLvl w:val="2"/>
      </w:pPr>
      <w:bookmarkStart w:id="108" w:name="_Toc484158292"/>
      <w:bookmarkStart w:id="109" w:name="MicrosoftTranslator"/>
      <w:r w:rsidRPr="00B71356">
        <w:rPr>
          <w:lang w:val="sk-SK"/>
        </w:rPr>
        <w:tab/>
      </w:r>
      <w:bookmarkStart w:id="110" w:name="_Toc496731113"/>
      <w:r>
        <w:t>Microsoft Azure Stack</w:t>
      </w:r>
      <w:bookmarkEnd w:id="108"/>
      <w:bookmarkEnd w:id="110"/>
    </w:p>
    <w:p w14:paraId="46AE3090" w14:textId="4A01E559" w:rsidR="00B71356" w:rsidRDefault="00B71356" w:rsidP="00B71356">
      <w:pPr>
        <w:pStyle w:val="ProductList-Body"/>
      </w:pPr>
      <w:r>
        <w:t>Microsoft Azure Stack je služba platformy Microsoft Azure.</w:t>
      </w:r>
    </w:p>
    <w:p w14:paraId="45C85CE6" w14:textId="77777777" w:rsidR="00BB7DA1" w:rsidRPr="00747204" w:rsidRDefault="00BB7DA1" w:rsidP="00B71356">
      <w:pPr>
        <w:pStyle w:val="ProductList-Body"/>
      </w:pPr>
    </w:p>
    <w:p w14:paraId="2389E652" w14:textId="77777777" w:rsidR="00B71356" w:rsidRPr="00747204" w:rsidRDefault="00B71356" w:rsidP="00B71356">
      <w:pPr>
        <w:pStyle w:val="ProductList-ClauseHeading"/>
      </w:pPr>
      <w:r>
        <w:t xml:space="preserve">Ochrana osobných údajov v službe Microsoft Azure Stack </w:t>
      </w:r>
    </w:p>
    <w:p w14:paraId="7C55A1BD" w14:textId="77777777" w:rsidR="00B71356" w:rsidRPr="00747204" w:rsidRDefault="00B71356" w:rsidP="00B71356">
      <w:pPr>
        <w:pStyle w:val="ProductList-Body"/>
      </w:pPr>
      <w:r>
        <w:t xml:space="preserve">Prehlásenie o ochrane osobných údajov pre podniky a vývojárov uvedené na adrese </w:t>
      </w:r>
      <w:hyperlink r:id="rId38" w:history="1">
        <w:r w:rsidRPr="00227E95">
          <w:rPr>
            <w:rStyle w:val="Hyperlink"/>
          </w:rPr>
          <w:t>https://www.microsoft.com/en-us/privacystatement/EnterpriseDev</w:t>
        </w:r>
      </w:hyperlink>
      <w:r>
        <w:t xml:space="preserve"> sa vzťahuje na zákazníkovo používanie služby Microsoft Azure Stack. Ak zákazník so zmluvou o používanie cloudových služieb Microsoft používa softvér alebo služby Microsoft Azure Stack na hostiteľskom serveri predajcu, takéto používanie bude podliehať predajcovým zásadám ochrany osobných údajov, ktoré sa môžu líšiť od zásad spoločnosti Microsoft. </w:t>
      </w:r>
    </w:p>
    <w:p w14:paraId="7C2ADA93" w14:textId="77777777" w:rsidR="00B71356" w:rsidRPr="00747204" w:rsidRDefault="00B71356" w:rsidP="00B71356">
      <w:pPr>
        <w:pStyle w:val="ProductList-Body"/>
      </w:pPr>
    </w:p>
    <w:p w14:paraId="1310309E" w14:textId="77777777" w:rsidR="00B71356" w:rsidRPr="00747204" w:rsidRDefault="00B71356" w:rsidP="00B71356">
      <w:pPr>
        <w:pStyle w:val="ProductList-ClauseHeading"/>
      </w:pPr>
      <w:r>
        <w:t xml:space="preserve">Používanie služby Microsoft Azure Stack </w:t>
      </w:r>
    </w:p>
    <w:p w14:paraId="6F25D092" w14:textId="0C7EE4B2" w:rsidR="00B71356" w:rsidRDefault="00B71356" w:rsidP="00B71356">
      <w:pPr>
        <w:pStyle w:val="ProductList-Body"/>
        <w:tabs>
          <w:tab w:val="clear" w:pos="158"/>
          <w:tab w:val="left" w:pos="360"/>
        </w:tabs>
      </w:pPr>
      <w:r>
        <w:t xml:space="preserve">Zákazník smie používať službu Microsoft Azure Stack iba na hardvéri, v ktorom je predinštalovaná. Microsoft Azure Stack zahŕňa Windows Server, softvérové súčasti systému Windows a technológiu SQL Server, ktoré všetky podliehajú článku Zahrnuté technológie v dokumente Podmienky používania produktov a nesmú sa používať mimo služby Microsoft Azure Stack. </w:t>
      </w:r>
    </w:p>
    <w:p w14:paraId="7B18278C" w14:textId="4D05FF23" w:rsidR="004E1B53" w:rsidRDefault="004E1B53" w:rsidP="00B71356">
      <w:pPr>
        <w:pStyle w:val="ProductList-Body"/>
        <w:tabs>
          <w:tab w:val="clear" w:pos="158"/>
          <w:tab w:val="left" w:pos="360"/>
        </w:tabs>
      </w:pPr>
    </w:p>
    <w:p w14:paraId="5BEDC6DE" w14:textId="77777777" w:rsidR="004E1B53" w:rsidRDefault="004E1B53" w:rsidP="004E1B53">
      <w:pPr>
        <w:pStyle w:val="ProductList-ClauseHeading"/>
      </w:pPr>
      <w:r>
        <w:t>Používanie predvoleného predplatného od poskytovateľa</w:t>
      </w:r>
    </w:p>
    <w:p w14:paraId="4BF317E0" w14:textId="77777777" w:rsidR="004E1B53" w:rsidRPr="00D26C87" w:rsidRDefault="004E1B53" w:rsidP="004E1B53">
      <w:pPr>
        <w:pStyle w:val="ProductList-Body"/>
      </w:pPr>
      <w:r>
        <w:t>Predplatné vytvorené pre správcu systému počas procesu nasadzovania služby Azure Stack (predvolené predplatné od poskytovateľa) sa smie používať výhradne na nasadzovanie a spravovanie infraštruktúry služby Azure Stack. Nesmie sa používať na prevádzkovanie žiadnej záťaže, ktorá nenasadzuje alebo nespravuje infraštruktúru služby Azure Stack (napríklad sa nesmie používať na prevádzkovanie žiadnych aplikačných záťaží).</w:t>
      </w:r>
    </w:p>
    <w:p w14:paraId="18BF7391" w14:textId="77777777" w:rsidR="00B71356" w:rsidRPr="00747204" w:rsidRDefault="00B34752"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6488A57A" w14:textId="0CBA068C" w:rsidR="003F6A03" w:rsidRDefault="003F6A03" w:rsidP="003F6A03">
      <w:pPr>
        <w:pStyle w:val="ProductList-Offering2Heading"/>
        <w:outlineLvl w:val="2"/>
      </w:pPr>
      <w:bookmarkStart w:id="111" w:name="MicrosoftCognitiveServices"/>
      <w:r w:rsidRPr="00057B9D">
        <w:rPr>
          <w:lang w:val="sk-SK"/>
        </w:rPr>
        <w:tab/>
      </w:r>
      <w:bookmarkStart w:id="112" w:name="_Toc465426838"/>
      <w:bookmarkStart w:id="113" w:name="_Toc468350407"/>
      <w:bookmarkStart w:id="114" w:name="_Toc496731114"/>
      <w:r>
        <w:t xml:space="preserve">Microsoft </w:t>
      </w:r>
      <w:bookmarkEnd w:id="112"/>
      <w:r>
        <w:t>Cognitive Services</w:t>
      </w:r>
      <w:bookmarkEnd w:id="113"/>
      <w:bookmarkEnd w:id="114"/>
    </w:p>
    <w:bookmarkEnd w:id="109"/>
    <w:bookmarkEnd w:id="111"/>
    <w:p w14:paraId="69411568" w14:textId="77777777" w:rsidR="003F6A03" w:rsidRDefault="003F6A03" w:rsidP="003F6A03">
      <w:pPr>
        <w:pStyle w:val="ProductList-ClauseHeading"/>
      </w:pPr>
      <w:r>
        <w:t>Microsoft Cognitive Services – ochrana osobných údajov</w:t>
      </w:r>
    </w:p>
    <w:p w14:paraId="00DF19B1" w14:textId="77777777" w:rsidR="003F6A03" w:rsidRDefault="003F6A03" w:rsidP="003F6A03">
      <w:pPr>
        <w:pStyle w:val="ProductList-Body"/>
      </w:pPr>
      <w:r>
        <w:t xml:space="preserve">Na zákazníkovo používanie služby Microsoft Cognitive Services sa vzťahuje prehlásenie spoločnosti Microsoft o ochrane osobných údajov uvedené na adrese </w:t>
      </w:r>
      <w:hyperlink r:id="rId39" w:history="1">
        <w:r>
          <w:rPr>
            <w:rStyle w:val="Hyperlink"/>
          </w:rPr>
          <w:t>https://go.microsoft.com/fwlink/?LinkId=521839</w:t>
        </w:r>
      </w:hyperlink>
      <w:r>
        <w:t xml:space="preserve"> s tou výnimkou, že tento článok o službe Microsoft Cognitive Services sa uplatňuje prednostne v rozsahu, v akom je v rozpore s prehlásením spoločnosti Microsoft o ochrane osobných údajov.</w:t>
      </w:r>
    </w:p>
    <w:p w14:paraId="09E945CA" w14:textId="77777777" w:rsidR="003F6A03" w:rsidRDefault="003F6A03" w:rsidP="003F6A03">
      <w:pPr>
        <w:pStyle w:val="ProductList-Body"/>
      </w:pPr>
    </w:p>
    <w:p w14:paraId="5527097C" w14:textId="77777777" w:rsidR="003F6A03" w:rsidRDefault="003F6A03" w:rsidP="003F6A03">
      <w:pPr>
        <w:pStyle w:val="ProductList-ClauseHeading"/>
      </w:pPr>
      <w:r>
        <w:t>Používanie údajov služby Cognitive Services</w:t>
      </w:r>
    </w:p>
    <w:p w14:paraId="55A3BABE" w14:textId="77777777" w:rsidR="003F6A03" w:rsidRDefault="003F6A03" w:rsidP="003F6A03">
      <w:pPr>
        <w:pStyle w:val="ProductList-Body"/>
      </w:pPr>
      <w:r>
        <w:t>Zákazník nesie výhradnú zodpovednosť za obsah všetkých údajov, ktoré odošle do služieb Cognitive Services („údaje služieb Cognitive Services“).</w:t>
      </w:r>
    </w:p>
    <w:p w14:paraId="053FE158" w14:textId="77777777" w:rsidR="003F6A03" w:rsidRDefault="003F6A03" w:rsidP="003F6A03">
      <w:pPr>
        <w:pStyle w:val="ProductList-Body"/>
      </w:pPr>
    </w:p>
    <w:p w14:paraId="7EB4AA08" w14:textId="77777777" w:rsidR="003F6A03" w:rsidRDefault="003F6A03" w:rsidP="003F6A03">
      <w:pPr>
        <w:pStyle w:val="ProductList-Body"/>
      </w:pPr>
      <w:r>
        <w:t>Spoločnosť Microsoft smie spracovávať údaje služieb Cognitive Services výhradne na: (i) poskytovanie služieb Cognitive Services zákazníkovi a (ii) zlepšovanie produktov a služieb spoločnosti Microsoft. Výhradne na účely tohto spracovania smie spoločnosť Microsoft zhromažďovať, uchovávať, reprodukovať údaje služieb Cognitive Services a vytvárať z nich odvodené diela a zákazník udeľuje spoločnosti Microsoft na tieto činnosti obmedzenú, nevýhradnú a neodvolateľnú celosvetovú licenciu. Zákazník bude zabezpečovať a zachovávať všetky práva, ktoré spoločnosť Microsoft potrebuje na spracovanie údajov služieb Cognitive Services, ako je uvedené v tomto odseku, bez porušenia práv akejkoľvek tretej strany a bez vzniku akéhokoľvek záväzku spoločnosti Microsoft voči zákazníkovi alebo ľubovoľnej tretej strane.</w:t>
      </w:r>
    </w:p>
    <w:p w14:paraId="73EBF688" w14:textId="77777777" w:rsidR="003F6A03" w:rsidRDefault="003F6A03" w:rsidP="003F6A03">
      <w:pPr>
        <w:pStyle w:val="ProductList-Body"/>
      </w:pPr>
    </w:p>
    <w:p w14:paraId="76FFCA23" w14:textId="77777777" w:rsidR="00BB7DA1" w:rsidRPr="0008458E" w:rsidRDefault="00BB7DA1" w:rsidP="00BB7DA1">
      <w:pPr>
        <w:pStyle w:val="ProductList-Body"/>
      </w:pPr>
      <w:r>
        <w:t>Ak údaje v kognitívnych službách zahŕňajú osobné údaje, zákazník získa dostatočný súhlas s takýmto spracúvaním spoločnosťou Microsoft od dotknutých osôb (alebo od ich rodičov alebo opatrovníkov, ako sa to vyžaduje na základe rozhodného práva).</w:t>
      </w:r>
    </w:p>
    <w:p w14:paraId="29314799" w14:textId="77777777" w:rsidR="003F6A03" w:rsidRDefault="003F6A03" w:rsidP="003F6A03">
      <w:pPr>
        <w:pStyle w:val="ProductList-Body"/>
      </w:pPr>
    </w:p>
    <w:p w14:paraId="62948CA6" w14:textId="77777777" w:rsidR="003F6A03" w:rsidRDefault="003F6A03" w:rsidP="003F6A03">
      <w:pPr>
        <w:pStyle w:val="ProductList-Body"/>
      </w:pPr>
      <w:r>
        <w:lastRenderedPageBreak/>
        <w:t>Spoločnosť Microsoft sa zaväzuje chrániť subjekty údajov, ktoré je možné identifikovať na základe údajov služieb Cognitive Services uchovávaných spoločnosťou Microsoft. Spoločnosť Microsoft implementovala obchodné a technické opatrenia, ktoré sú navrhnuté tak, aby umožňovali zrušiť identifikáciu niektorých uchovávaných údajov služieb Cognitive Services.</w:t>
      </w:r>
    </w:p>
    <w:p w14:paraId="77E4B4DC" w14:textId="77777777" w:rsidR="003F6A03" w:rsidRDefault="003F6A03" w:rsidP="003F6A03">
      <w:pPr>
        <w:pStyle w:val="ProductList-Body"/>
      </w:pPr>
    </w:p>
    <w:p w14:paraId="1BFB6618" w14:textId="77777777" w:rsidR="003F6A03" w:rsidRDefault="003F6A03" w:rsidP="003F6A03">
      <w:pPr>
        <w:pStyle w:val="ProductList-Body"/>
      </w:pPr>
      <w:r>
        <w:t>Tento článok Používanie údajov služby Cognitive Services zostáva v platnosti aj po ukončení účinnosti alebo uplynutí doby účinnosti multilicenčnej zmluvy zákazníka. Pokiaľ ide o zmluvné strany, zákazník si zachováva všetky práva, právne tituly a nároky na údaje služieb Cognitive Services. Spoločnosť Microsoft nezískava žiadne práva na údaje služieb Cognitive Services iné než tie, ktoré zákazník udelí spoločnosti Microsoft v tomto článku Používanie údajov služby Cognitive Services. Tento odsek neovplyvňuje práva spoločnosti Microsoft na softvér alebo služby, na ktoré spoločnosť Microsoft poskytuje zákazníkovi licencie.</w:t>
      </w:r>
    </w:p>
    <w:p w14:paraId="16885819" w14:textId="77777777" w:rsidR="003F6A03" w:rsidRDefault="003F6A03" w:rsidP="003F6A03">
      <w:pPr>
        <w:pStyle w:val="ProductList-Body"/>
      </w:pPr>
    </w:p>
    <w:p w14:paraId="07A88576" w14:textId="77777777" w:rsidR="003F6A03" w:rsidRDefault="003F6A03" w:rsidP="003F6A03">
      <w:pPr>
        <w:pStyle w:val="ProductList-ClauseHeading"/>
      </w:pPr>
      <w:r>
        <w:t>Uchovávanie údajov služby Cognitive Services</w:t>
      </w:r>
    </w:p>
    <w:p w14:paraId="6714B331" w14:textId="77777777" w:rsidR="003F6A03" w:rsidRDefault="003F6A03" w:rsidP="003F6A03">
      <w:pPr>
        <w:pStyle w:val="ProductList-Body"/>
      </w:pPr>
      <w:r>
        <w:t>Pokiaľ to nie je uvedené v dokumentácii služby, služby Cognitive Services nie sú navrhnuté na uchovávanie údajov zákazníka v mene zákazníka.</w:t>
      </w:r>
      <w:r>
        <w:cr/>
      </w:r>
    </w:p>
    <w:p w14:paraId="202B48E7" w14:textId="77777777" w:rsidR="003F6A03" w:rsidRDefault="003F6A03" w:rsidP="003F6A03">
      <w:pPr>
        <w:pStyle w:val="ProductList-ClauseHeading"/>
      </w:pPr>
      <w:r>
        <w:t>Uplatňovanie všeobecných podmienok ochrany osobných údajov a zabezpečenia</w:t>
      </w:r>
    </w:p>
    <w:p w14:paraId="37988130" w14:textId="77777777" w:rsidR="003F6A03" w:rsidRDefault="003F6A03" w:rsidP="003F6A03">
      <w:pPr>
        <w:pStyle w:val="ProductList-Body"/>
      </w:pPr>
      <w:r>
        <w:t>Na služby Cognitive Services sa vzťahujú len nasledujúce články dokumentu Všeobecné podmienky ochrany osobných údajov a zabezpečenia: Miesto spracovania údajov, Ukážkové vydania, Využívanie služieb subdodávateľov, Ako sa môžete obrátiť na spoločnosť Microsoft.</w:t>
      </w:r>
    </w:p>
    <w:p w14:paraId="70A0DBE9" w14:textId="77777777" w:rsidR="003F6A03" w:rsidRDefault="003F6A03" w:rsidP="003F6A03">
      <w:pPr>
        <w:pStyle w:val="ProductList-Body"/>
      </w:pPr>
    </w:p>
    <w:p w14:paraId="73EA9132" w14:textId="77777777" w:rsidR="00A3739C" w:rsidRPr="008435D7" w:rsidRDefault="00A3739C" w:rsidP="00A3739C">
      <w:pPr>
        <w:pStyle w:val="ProductList-ClauseHeading"/>
      </w:pPr>
      <w:r>
        <w:t>Atribúcia</w:t>
      </w:r>
    </w:p>
    <w:p w14:paraId="08D11B1C" w14:textId="77777777" w:rsidR="00A3739C" w:rsidRPr="008435D7" w:rsidRDefault="00A3739C" w:rsidP="00A3739C">
      <w:pPr>
        <w:pStyle w:val="ProductList-Body"/>
      </w:pPr>
      <w:r>
        <w:t xml:space="preserve">Pri použití Kognitívnych služieb spoločnosti Microsoft (mimo vyhľadávacích aplikačných programových rozhraní API (definovaných nižšie)) zákazník predloží dostatočne viditeľnú atribúciu. Na atribúcii by malo byť napísané „použitie Kognitívnych služieb spoločnosti Microsoft“ a mala by zahŕňať hyperlinku </w:t>
      </w:r>
      <w:hyperlink r:id="rId40" w:history="1">
        <w:r>
          <w:rPr>
            <w:rStyle w:val="Hyperlink"/>
          </w:rPr>
          <w:t>http://go.microsoft.com/fwlink/?LinkID=829046</w:t>
        </w:r>
      </w:hyperlink>
      <w:r>
        <w:t>.</w:t>
      </w:r>
    </w:p>
    <w:p w14:paraId="65216B66" w14:textId="77777777" w:rsidR="003F6A03" w:rsidRDefault="003F6A03" w:rsidP="003F6A03">
      <w:pPr>
        <w:pStyle w:val="ProductList-Body"/>
      </w:pPr>
    </w:p>
    <w:p w14:paraId="4E221BAB" w14:textId="77777777" w:rsidR="003F6A03" w:rsidRDefault="003F6A03" w:rsidP="003F6A03">
      <w:pPr>
        <w:pStyle w:val="ProductList-ClauseHeading"/>
      </w:pPr>
      <w:r>
        <w:t>Nadradenosť dokumentov</w:t>
      </w:r>
    </w:p>
    <w:p w14:paraId="0D8C5361" w14:textId="77777777" w:rsidR="003F6A03" w:rsidRDefault="003F6A03" w:rsidP="003F6A03">
      <w:pPr>
        <w:pStyle w:val="ProductList-Body"/>
      </w:pPr>
      <w:r>
        <w:t>Tento článok Microsoft Cognitive Services platí v rozsahu, v akom nie je v rozpore s inými časťami PPSO.</w:t>
      </w:r>
    </w:p>
    <w:p w14:paraId="5B676510" w14:textId="77777777" w:rsidR="003F6A03" w:rsidRDefault="003F6A03" w:rsidP="003F6A03">
      <w:pPr>
        <w:pStyle w:val="ProductList-Body"/>
      </w:pPr>
    </w:p>
    <w:p w14:paraId="5BDA994E" w14:textId="77777777" w:rsidR="00BD40C1" w:rsidRPr="00BA2331" w:rsidRDefault="00BD40C1" w:rsidP="00BD40C1">
      <w:pPr>
        <w:pStyle w:val="ProductList-ClauseHeading"/>
      </w:pPr>
      <w:r>
        <w:t>Limit pre zákaznícke servisné API na Bingu</w:t>
      </w:r>
    </w:p>
    <w:p w14:paraId="6C381A3A" w14:textId="77777777" w:rsidR="00BD40C1" w:rsidRPr="00BA2331" w:rsidRDefault="00BD40C1" w:rsidP="00BD40C1">
      <w:pPr>
        <w:pStyle w:val="ProductList-Body"/>
        <w:tabs>
          <w:tab w:val="clear" w:pos="158"/>
          <w:tab w:val="left" w:pos="360"/>
        </w:tabs>
      </w:pPr>
      <w:r>
        <w:t>Zákazník nesmie používať žiadne dáta z API na Bingu na účely vývoja alebo ponuky akejkoľvek porovnateľnej služby založenej na strojovom učení.</w:t>
      </w:r>
    </w:p>
    <w:p w14:paraId="644BC9D2" w14:textId="77777777" w:rsidR="003F6A03" w:rsidRDefault="003F6A03" w:rsidP="003F6A03">
      <w:pPr>
        <w:pStyle w:val="ProductList-Body"/>
        <w:ind w:left="180"/>
      </w:pPr>
    </w:p>
    <w:p w14:paraId="5F3578ED" w14:textId="77777777" w:rsidR="00123BF5" w:rsidRPr="00CC13E3" w:rsidRDefault="00123BF5" w:rsidP="00123BF5">
      <w:pPr>
        <w:pStyle w:val="ProductList-ClauseHeading"/>
      </w:pPr>
      <w:r>
        <w:t>Požiadavky na používanie a zobrazovanie rozhraní Bing Search API</w:t>
      </w:r>
    </w:p>
    <w:p w14:paraId="7254F36B" w14:textId="77777777" w:rsidR="00BD40C1" w:rsidRPr="00BA2331" w:rsidRDefault="00BD40C1" w:rsidP="00BD40C1">
      <w:pPr>
        <w:pStyle w:val="ProductList-Body"/>
        <w:tabs>
          <w:tab w:val="left" w:pos="270"/>
        </w:tabs>
      </w:pPr>
      <w:r>
        <w:t xml:space="preserve">Zákazník musí dodržiavať požiadavky na používanie a zobrazovanie týkajúce sa rozhraní API pre služby Bing Web Search, Image Search, Video Search, News Search, Bing Spell Check, Bing Custom Search a Bing Autosuggest (súhrnne „rozhrania Search API“), ktoré sú uvedené na adrese </w:t>
      </w:r>
      <w:hyperlink r:id="rId41" w:history="1">
        <w:r>
          <w:rPr>
            <w:rStyle w:val="Hyperlink"/>
          </w:rPr>
          <w:t>https://aka.ms/r1j7jq</w:t>
        </w:r>
      </w:hyperlink>
      <w:r>
        <w:t>. Zákazník musí používať výsledky získané prostredníctvom rozhraní Search API len vo vyhľadávaní na internete (ako je definované v požiadavkách na používanie a zobrazovanie) a výsledky nesmie ukladať vo vyrovnávacej pamäti ani ich kopírovať. Výsledky, ktoré zákazník získa prostredníctvom rozhraní Search API, nie sú produkty, opravy ani výstupy zo služieb.</w:t>
      </w:r>
    </w:p>
    <w:p w14:paraId="63A6BFC0" w14:textId="77777777" w:rsidR="003F6A03" w:rsidRDefault="003F6A03" w:rsidP="003F6A03">
      <w:pPr>
        <w:pStyle w:val="ProductList-Body"/>
        <w:tabs>
          <w:tab w:val="left" w:pos="270"/>
        </w:tabs>
      </w:pPr>
    </w:p>
    <w:p w14:paraId="305A0AE0" w14:textId="77777777" w:rsidR="003F6A03" w:rsidRDefault="003F6A03" w:rsidP="003F6A03">
      <w:pPr>
        <w:pStyle w:val="ProductList-ClauseHeading"/>
      </w:pPr>
      <w:r>
        <w:t>Translator API</w:t>
      </w:r>
    </w:p>
    <w:p w14:paraId="09600D98" w14:textId="77777777" w:rsidR="003F6A03" w:rsidRPr="00721DAE" w:rsidRDefault="003F6A03" w:rsidP="003F6A03">
      <w:pPr>
        <w:pStyle w:val="ProductList-Body"/>
        <w:tabs>
          <w:tab w:val="left" w:pos="360"/>
        </w:tabs>
        <w:ind w:left="180"/>
        <w:rPr>
          <w:b/>
          <w:color w:val="0072C6"/>
        </w:rPr>
      </w:pPr>
      <w:r>
        <w:rPr>
          <w:b/>
          <w:color w:val="0072C6"/>
        </w:rPr>
        <w:t>Označenie služby:</w:t>
      </w:r>
    </w:p>
    <w:p w14:paraId="44F62801" w14:textId="77777777" w:rsidR="003F6A03" w:rsidRDefault="003F6A03" w:rsidP="003F6A03">
      <w:pPr>
        <w:pStyle w:val="ProductList-Body"/>
        <w:tabs>
          <w:tab w:val="left" w:pos="360"/>
        </w:tabs>
        <w:ind w:left="180"/>
      </w:pPr>
      <w:r>
        <w:t>Pri zobrazovaní automatických prekladov uskutočnených pomocou služby Microsoft Translator musí zákazník poskytnúť primerane viditeľné oznámenie o tom, že text bol automaticky preložený pomocou služby Microsoft Translator.</w:t>
      </w:r>
    </w:p>
    <w:p w14:paraId="32699983" w14:textId="77777777" w:rsidR="003F6A03" w:rsidRDefault="003F6A03" w:rsidP="003F6A03">
      <w:pPr>
        <w:pStyle w:val="ProductList-Body"/>
        <w:tabs>
          <w:tab w:val="left" w:pos="360"/>
        </w:tabs>
        <w:ind w:left="180"/>
      </w:pPr>
    </w:p>
    <w:p w14:paraId="183306B1" w14:textId="77777777" w:rsidR="003F6A03" w:rsidRPr="00721DAE" w:rsidRDefault="003F6A03" w:rsidP="003F6A03">
      <w:pPr>
        <w:pStyle w:val="ProductList-Body"/>
        <w:tabs>
          <w:tab w:val="left" w:pos="360"/>
        </w:tabs>
        <w:ind w:left="180"/>
        <w:rPr>
          <w:b/>
          <w:color w:val="0072C6"/>
        </w:rPr>
      </w:pPr>
      <w:r>
        <w:rPr>
          <w:b/>
          <w:color w:val="0072C6"/>
        </w:rPr>
        <w:t>Obmedzenie používania výstupov zo služieb zákazníkom:</w:t>
      </w:r>
    </w:p>
    <w:p w14:paraId="78946E71" w14:textId="77777777" w:rsidR="003F6A03" w:rsidRDefault="003F6A03" w:rsidP="003F6A03">
      <w:pPr>
        <w:pStyle w:val="ProductList-Body"/>
        <w:tabs>
          <w:tab w:val="clear" w:pos="158"/>
          <w:tab w:val="left" w:pos="360"/>
        </w:tabs>
        <w:ind w:left="180"/>
      </w:pPr>
      <w:r>
        <w:t>Zákazník nesmie používať žiadne údaje zo služby Microsoft Translator na účely vývoja ani ponúkania žiadnej porovnateľnej služby na báze strojového učenia.</w:t>
      </w:r>
    </w:p>
    <w:bookmarkStart w:id="115" w:name="_Toc460240101"/>
    <w:bookmarkStart w:id="116" w:name="EMS"/>
    <w:bookmarkStart w:id="117" w:name="_Toc437590238"/>
    <w:bookmarkStart w:id="118" w:name="_Toc435790944"/>
    <w:bookmarkStart w:id="119" w:name="MicrosoftDynamicsMarketing"/>
    <w:p w14:paraId="3525C76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74CE51A9" w14:textId="77777777" w:rsidR="00BD40C1" w:rsidRPr="00BA2331" w:rsidRDefault="00BD40C1" w:rsidP="00BD40C1">
      <w:pPr>
        <w:pStyle w:val="ProductList-Offering2Heading"/>
        <w:ind w:firstLine="158"/>
        <w:outlineLvl w:val="2"/>
      </w:pPr>
      <w:bookmarkStart w:id="120" w:name="_Toc494738672"/>
      <w:bookmarkStart w:id="121" w:name="_Toc496731115"/>
      <w:bookmarkStart w:id="122" w:name="_Toc476476610"/>
      <w:bookmarkStart w:id="123" w:name="_Toc459970714"/>
      <w:bookmarkStart w:id="124" w:name="_Toc457466428"/>
      <w:bookmarkStart w:id="125" w:name="AzureActiveDirectoryBasic"/>
      <w:bookmarkEnd w:id="115"/>
      <w:bookmarkEnd w:id="116"/>
      <w:r>
        <w:t>Microsoft Genomics</w:t>
      </w:r>
      <w:bookmarkEnd w:id="120"/>
      <w:bookmarkEnd w:id="121"/>
    </w:p>
    <w:p w14:paraId="2A1FC29F" w14:textId="77777777" w:rsidR="00BD40C1" w:rsidRPr="00BA2331" w:rsidRDefault="00BD40C1" w:rsidP="00BD40C1">
      <w:pPr>
        <w:pStyle w:val="ProductList-ClauseHeading"/>
      </w:pPr>
      <w:r>
        <w:t xml:space="preserve">Ochrana osobných údajov v službe Microsoft Genomics </w:t>
      </w:r>
    </w:p>
    <w:p w14:paraId="1F7A1BEA" w14:textId="77777777" w:rsidR="00BD40C1" w:rsidRPr="00BA2331" w:rsidRDefault="00BD40C1" w:rsidP="00BD40C1">
      <w:pPr>
        <w:pStyle w:val="ProductList-Body"/>
      </w:pPr>
      <w:r>
        <w:t xml:space="preserve">Na zákazníkovo používanie služby Microsoft Genomics sa vzťahuje prehlásenie spoločnosti Microsoft o ochrane osobných údajov uvedené na adrese </w:t>
      </w:r>
      <w:hyperlink r:id="rId42"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BD40C1">
      <w:pPr>
        <w:pStyle w:val="ProductList-Body"/>
      </w:pPr>
    </w:p>
    <w:p w14:paraId="16F7CFD9" w14:textId="77777777" w:rsidR="00BD40C1" w:rsidRPr="00BA2331" w:rsidRDefault="00BD40C1" w:rsidP="00BD40C1">
      <w:pPr>
        <w:pStyle w:val="ProductList-ClauseHeading"/>
      </w:pPr>
      <w:r>
        <w:t xml:space="preserve">Licenčné podmienky spoločnosti Broad </w:t>
      </w:r>
    </w:p>
    <w:p w14:paraId="3BED71FA" w14:textId="77777777" w:rsidR="00BD40C1" w:rsidRPr="00BA2331" w:rsidRDefault="00BD40C1" w:rsidP="00BD40C1">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w:t>
      </w:r>
    </w:p>
    <w:p w14:paraId="1F3A5BDD" w14:textId="77777777" w:rsidR="00BD40C1" w:rsidRPr="00BA2331" w:rsidRDefault="00BD40C1" w:rsidP="00BD40C1">
      <w:pPr>
        <w:pStyle w:val="ProductList-Body"/>
      </w:pPr>
      <w:r>
        <w:t xml:space="preserve"> </w:t>
      </w:r>
    </w:p>
    <w:p w14:paraId="1CE2F12C" w14:textId="77777777" w:rsidR="00BD40C1" w:rsidRPr="00BA2331" w:rsidRDefault="00BD40C1" w:rsidP="00BD40C1">
      <w:pPr>
        <w:pStyle w:val="ProductList-Body"/>
      </w:pPr>
      <w:r>
        <w:lastRenderedPageBreak/>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BD40C1">
      <w:pPr>
        <w:pStyle w:val="ProductList-Body"/>
      </w:pPr>
    </w:p>
    <w:p w14:paraId="5AA09309" w14:textId="77777777" w:rsidR="00BD40C1" w:rsidRPr="00BA2331" w:rsidRDefault="00BD40C1" w:rsidP="00BD40C1">
      <w:pPr>
        <w:pStyle w:val="ProductList-ClauseHeading"/>
      </w:pPr>
      <w:r>
        <w:t>Zákaz používania na medicínske účely</w:t>
      </w:r>
    </w:p>
    <w:p w14:paraId="5D3593D0" w14:textId="77777777" w:rsidR="00BD40C1" w:rsidRPr="00BA2331" w:rsidRDefault="00BD40C1" w:rsidP="00BD40C1">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6B7480B4" w14:textId="77777777" w:rsidR="00BD40C1" w:rsidRPr="00BA2331" w:rsidRDefault="00B34752"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sz w:val="16"/>
          <w:szCs w:val="16"/>
        </w:rPr>
        <w:t>/</w:t>
      </w:r>
      <w:hyperlink w:anchor="GeneralTerms" w:history="1">
        <w:r w:rsidR="00BD40C1">
          <w:rPr>
            <w:rStyle w:val="Hyperlink"/>
            <w:sz w:val="16"/>
            <w:szCs w:val="16"/>
          </w:rPr>
          <w:t>všeobecné podmienky</w:t>
        </w:r>
      </w:hyperlink>
    </w:p>
    <w:p w14:paraId="6F7A7A0A" w14:textId="77777777" w:rsidR="00BD40C1" w:rsidRPr="00BA2331" w:rsidRDefault="00BD40C1" w:rsidP="00BD40C1">
      <w:pPr>
        <w:pStyle w:val="ProductList-Offering2Heading"/>
        <w:outlineLvl w:val="2"/>
      </w:pPr>
      <w:r>
        <w:tab/>
      </w:r>
      <w:bookmarkStart w:id="126" w:name="_Toc494738673"/>
      <w:bookmarkStart w:id="127" w:name="_Toc496731116"/>
      <w:r>
        <w:t>Visual Studio Mobile Center</w:t>
      </w:r>
      <w:bookmarkEnd w:id="126"/>
      <w:bookmarkEnd w:id="127"/>
    </w:p>
    <w:p w14:paraId="48A8CD30" w14:textId="77777777" w:rsidR="00BD40C1" w:rsidRPr="00BA2331" w:rsidRDefault="00BD40C1" w:rsidP="00BD40C1">
      <w:pPr>
        <w:pStyle w:val="ProductList-ClauseHeading"/>
      </w:pPr>
      <w:r>
        <w:t>Podmienky ochrany osobných údajov a zabezpečenia pre službu Visual Studio Mobile Center Test</w:t>
      </w:r>
    </w:p>
    <w:p w14:paraId="0ED49883" w14:textId="77777777" w:rsidR="00BD40C1" w:rsidRPr="00BA2331" w:rsidRDefault="00BD40C1" w:rsidP="00BD40C1">
      <w:pPr>
        <w:pStyle w:val="ProductList-Body"/>
      </w:pPr>
      <w:r>
        <w:t>Prehlásenie o ochrane osobných údajov uvedené na adrese https://aka.ms/mctestprivacypolicy sa vzťahuje na zákazníkovo používanie služby Visual Studio Mobile Center Test. Zákazník nesmie používať službu Visual Studio Mobile Center Test na ukladanie ani spracovávanie osobných údajov. Ďalšie informácie získate v dokumentácii k produktu.</w:t>
      </w:r>
    </w:p>
    <w:p w14:paraId="0CEB868D" w14:textId="77777777" w:rsidR="00BD40C1" w:rsidRPr="00BA2331" w:rsidRDefault="00BD40C1" w:rsidP="00BD40C1">
      <w:pPr>
        <w:pStyle w:val="ProductList-Body"/>
      </w:pPr>
    </w:p>
    <w:p w14:paraId="42958219" w14:textId="77777777" w:rsidR="00BD40C1" w:rsidRPr="00BA2331" w:rsidRDefault="00BD40C1" w:rsidP="00BD40C1">
      <w:pPr>
        <w:pStyle w:val="ProductList-ClauseHeading"/>
      </w:pPr>
      <w:r>
        <w:t>Používanie na vývoj a testovanie</w:t>
      </w:r>
    </w:p>
    <w:p w14:paraId="7CACDFBB" w14:textId="77777777" w:rsidR="00BD40C1" w:rsidRPr="00BA2331" w:rsidRDefault="00BD40C1" w:rsidP="00BD40C1">
      <w:pPr>
        <w:pStyle w:val="ProductList-Body"/>
      </w:pPr>
      <w:r>
        <w:t>Zákazník smie pristupovať k službe Visual Studio Mobile Center a používať ju výhradne na účely vývoja a testovania zákazníckych aplikácií. K virtuálnemu počítaču poskytovanému službou Visual Studio Mobile Center smie pristupovať vždy iba jeden licencovaný používateľ.</w:t>
      </w:r>
    </w:p>
    <w:p w14:paraId="0F10034B" w14:textId="77777777" w:rsidR="00BD40C1" w:rsidRPr="00BA2331" w:rsidRDefault="00BD40C1" w:rsidP="00BD40C1">
      <w:pPr>
        <w:pStyle w:val="ProductList-Body"/>
      </w:pPr>
    </w:p>
    <w:p w14:paraId="745B1F8C" w14:textId="77777777" w:rsidR="00BD40C1" w:rsidRPr="00BA2331" w:rsidRDefault="00BD40C1" w:rsidP="00BD40C1">
      <w:pPr>
        <w:pStyle w:val="ProductList-ClauseHeading"/>
      </w:pPr>
      <w:r>
        <w:t>Autorizovaný vývojár</w:t>
      </w:r>
    </w:p>
    <w:p w14:paraId="66D62CC0" w14:textId="77777777" w:rsidR="00BD40C1" w:rsidRPr="00BA2331" w:rsidRDefault="00BD40C1" w:rsidP="00BD40C1">
      <w:pPr>
        <w:pStyle w:val="ProductList-Body"/>
      </w:pPr>
      <w:r>
        <w:t xml:space="preserve">Zákazník ustanovuje spoločnosť Microsoft za svojho autorizovaného vývojára v súvislosti so softvérom od spoločnosti Apple zahrnutým v službe Visual Studio Mobile Center. Spoločnosť Microsoft nesie zodpovednosť za dodržiavanie podmienok platných pre akýkoľvek takýto softvér zahrnutý v službe Visual Studio Mobile Center a bude uchovávať v dôvernosti všetky dôverné informácie spoločnosti Apple, ku ktorým sa pristupuje v rámci služby Visual Studio Mobile Center. </w:t>
      </w:r>
    </w:p>
    <w:p w14:paraId="417FBB5C" w14:textId="77777777" w:rsidR="00BD40C1" w:rsidRPr="00BA2331" w:rsidRDefault="00BD40C1" w:rsidP="00BD40C1">
      <w:pPr>
        <w:pStyle w:val="ProductList-Body"/>
      </w:pPr>
    </w:p>
    <w:p w14:paraId="5C438AB1" w14:textId="77777777" w:rsidR="00BD40C1" w:rsidRPr="00BA2331" w:rsidRDefault="00BD40C1" w:rsidP="00BD40C1">
      <w:pPr>
        <w:pStyle w:val="ProductList-ClauseHeading"/>
      </w:pPr>
      <w:r>
        <w:t>Prístup k službám úložísk tretích strán</w:t>
      </w:r>
    </w:p>
    <w:p w14:paraId="262C9313" w14:textId="77777777" w:rsidR="00BD40C1" w:rsidRPr="00BA2331" w:rsidRDefault="00BD40C1" w:rsidP="00BD40C1">
      <w:pPr>
        <w:pStyle w:val="ProductList-Body"/>
      </w:pPr>
      <w:r>
        <w:t>Ak zákazník udelí spoločnosti Microsoft prístup k svojim kontám služieb úložísk tretích strán, oprávňuje tým spoločnosť Microsoft na skenovanie ich obsahu vrátane obsahu svojich verejných a súkromných úložísk. Spoločnosť Microsoft bude tieto údaje využívať výhradne na poskytovanie služby Visual Studio Mobile Center zákazníkovi vrátane účelov, ktoré sú v súlade s poskytovaním tejto služby.</w:t>
      </w:r>
    </w:p>
    <w:p w14:paraId="17131386" w14:textId="77777777" w:rsidR="00BD40C1" w:rsidRPr="00BA2331" w:rsidRDefault="00B34752"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sz w:val="16"/>
          <w:szCs w:val="16"/>
        </w:rPr>
        <w:t>/</w:t>
      </w:r>
      <w:hyperlink w:anchor="GeneralTerms" w:history="1">
        <w:r w:rsidR="00BD40C1">
          <w:rPr>
            <w:rStyle w:val="Hyperlink"/>
            <w:sz w:val="16"/>
            <w:szCs w:val="16"/>
          </w:rPr>
          <w:t>všeobecné podmienky</w:t>
        </w:r>
      </w:hyperlink>
    </w:p>
    <w:p w14:paraId="368807BC" w14:textId="786EEBAA" w:rsidR="008E6D10" w:rsidRPr="008E6D10" w:rsidRDefault="008E6D10" w:rsidP="008E6D10">
      <w:pPr>
        <w:pStyle w:val="ProductList-OfferingGroupHeading"/>
        <w:spacing w:after="80"/>
        <w:outlineLvl w:val="1"/>
        <w:rPr>
          <w:lang w:val="sk-SK"/>
        </w:rPr>
      </w:pPr>
      <w:bookmarkStart w:id="128" w:name="_Toc496731117"/>
      <w:r w:rsidRPr="008E6D10">
        <w:rPr>
          <w:lang w:val="sk-SK"/>
        </w:rPr>
        <w:t>Plány služieb Microsoft Azure</w:t>
      </w:r>
      <w:bookmarkEnd w:id="122"/>
      <w:bookmarkEnd w:id="128"/>
    </w:p>
    <w:p w14:paraId="1B9D8C31" w14:textId="77777777" w:rsidR="008E6D10" w:rsidRDefault="008E6D10" w:rsidP="008E6D10">
      <w:pPr>
        <w:pStyle w:val="ProductList-Body"/>
        <w:tabs>
          <w:tab w:val="clear" w:pos="158"/>
          <w:tab w:val="left" w:pos="360"/>
        </w:tabs>
        <w:rPr>
          <w:b/>
          <w:color w:val="00188F"/>
        </w:rPr>
      </w:pPr>
      <w:r>
        <w:rPr>
          <w:b/>
          <w:color w:val="00188F"/>
        </w:rPr>
        <w:t>Oznámenia</w:t>
      </w:r>
    </w:p>
    <w:p w14:paraId="061805ED" w14:textId="77777777" w:rsidR="008E6D10" w:rsidRPr="00AB267B" w:rsidRDefault="008E6D10" w:rsidP="008E6D10">
      <w:pPr>
        <w:pStyle w:val="ProductList-Body"/>
      </w:pPr>
      <w:r>
        <w:t>Platia oznámenia pre službu Bing Maps uvedené v </w:t>
      </w:r>
      <w:hyperlink w:anchor="Attachment1" w:history="1">
        <w:r>
          <w:rPr>
            <w:rStyle w:val="Hyperlink"/>
          </w:rPr>
          <w:t>prílohe 1</w:t>
        </w:r>
      </w:hyperlink>
      <w:r>
        <w:t>.</w:t>
      </w:r>
    </w:p>
    <w:p w14:paraId="62A80B92" w14:textId="77777777" w:rsidR="008E6D10" w:rsidRPr="000E3993" w:rsidRDefault="008E6D10" w:rsidP="008E6D10">
      <w:pPr>
        <w:pStyle w:val="ProductList-Body"/>
      </w:pPr>
    </w:p>
    <w:p w14:paraId="63D0BBE6" w14:textId="77777777" w:rsidR="008E6D10" w:rsidRPr="00017A5A" w:rsidRDefault="008E6D10" w:rsidP="008E6D10">
      <w:pPr>
        <w:pStyle w:val="ProductList-Body"/>
        <w:tabs>
          <w:tab w:val="clear" w:pos="158"/>
          <w:tab w:val="left" w:pos="180"/>
        </w:tabs>
        <w:rPr>
          <w:b/>
          <w:color w:val="00188F"/>
        </w:rPr>
      </w:pPr>
      <w:r>
        <w:rPr>
          <w:b/>
          <w:color w:val="00188F"/>
        </w:rPr>
        <w:t>Balíky predplatných licencií</w:t>
      </w:r>
    </w:p>
    <w:p w14:paraId="59C55AEB" w14:textId="77777777" w:rsidR="008E6D10" w:rsidRDefault="008E6D10" w:rsidP="008E6D10">
      <w:pPr>
        <w:pStyle w:val="ProductList-Body"/>
      </w:pPr>
      <w:r>
        <w:t xml:space="preserve">Okrem licencií SL pre používateľa si pozrite aj </w:t>
      </w:r>
      <w:hyperlink w:anchor="Attachment2" w:history="1">
        <w:r>
          <w:rPr>
            <w:rStyle w:val="Hyperlink"/>
          </w:rPr>
          <w:t>prílohu 2</w:t>
        </w:r>
      </w:hyperlink>
      <w:r>
        <w:t>, kde nájdete informácie o ďalších licenciách SL, ktoré spĺňajú požiadavky na služby Azure Active Directory Premium, Azure Information Protection a Microsoft Intune.</w:t>
      </w:r>
    </w:p>
    <w:p w14:paraId="7280A574" w14:textId="77777777" w:rsidR="008E6D10" w:rsidRDefault="008E6D10" w:rsidP="008E6D10">
      <w:pPr>
        <w:pStyle w:val="ProductList-Body"/>
      </w:pPr>
    </w:p>
    <w:p w14:paraId="2E0039AC" w14:textId="381F46A0" w:rsidR="00A12A70" w:rsidRPr="00A12A70" w:rsidRDefault="008E6D10" w:rsidP="004E1B53">
      <w:pPr>
        <w:pStyle w:val="ProductList-Offering2Heading"/>
        <w:keepNext/>
        <w:outlineLvl w:val="2"/>
        <w:rPr>
          <w:lang w:val="sk-SK"/>
        </w:rPr>
      </w:pPr>
      <w:r>
        <w:rPr>
          <w:lang w:val="sk-SK"/>
        </w:rPr>
        <w:tab/>
      </w:r>
      <w:bookmarkStart w:id="129" w:name="_Toc496731118"/>
      <w:r w:rsidR="00A12A70" w:rsidRPr="00A12A70">
        <w:rPr>
          <w:lang w:val="sk-SK"/>
        </w:rPr>
        <w:t>Azure Active Directory Basic</w:t>
      </w:r>
      <w:bookmarkEnd w:id="123"/>
      <w:bookmarkEnd w:id="124"/>
      <w:bookmarkEnd w:id="129"/>
    </w:p>
    <w:bookmarkEnd w:id="125"/>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30" w:name="AzureActiveDirectoryPremium"/>
    <w:p w14:paraId="58D9061F"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761AEF25" w14:textId="77777777" w:rsidR="00A12A70" w:rsidRPr="003C2FBE" w:rsidRDefault="00A12A70" w:rsidP="00F2669F">
      <w:pPr>
        <w:pStyle w:val="ProductList-Offering2Heading"/>
        <w:keepNext/>
        <w:outlineLvl w:val="2"/>
      </w:pPr>
      <w:r>
        <w:tab/>
      </w:r>
      <w:bookmarkStart w:id="131" w:name="_Toc459970715"/>
      <w:bookmarkStart w:id="132" w:name="_Toc457466429"/>
      <w:bookmarkStart w:id="133" w:name="_Toc496731119"/>
      <w:r>
        <w:t>Azure Active Directory Premium</w:t>
      </w:r>
      <w:bookmarkEnd w:id="131"/>
      <w:bookmarkEnd w:id="132"/>
      <w:bookmarkEnd w:id="133"/>
    </w:p>
    <w:bookmarkEnd w:id="130"/>
    <w:p w14:paraId="0255610C" w14:textId="77777777" w:rsidR="00A12A70" w:rsidRPr="003C2FBE"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bookmarkStart w:id="134" w:name="AzureInformationProtectionPremium"/>
    <w:p w14:paraId="4F6D5137"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54166239" w14:textId="77777777" w:rsidR="00A12A70" w:rsidRPr="003C2FBE" w:rsidRDefault="00A12A70" w:rsidP="00A12A70">
      <w:pPr>
        <w:pStyle w:val="ProductList-Offering2Heading"/>
        <w:outlineLvl w:val="2"/>
      </w:pPr>
      <w:r>
        <w:lastRenderedPageBreak/>
        <w:tab/>
      </w:r>
      <w:bookmarkStart w:id="135" w:name="AzureRightsManagement"/>
      <w:bookmarkStart w:id="136" w:name="_Toc459970716"/>
      <w:bookmarkStart w:id="137" w:name="_Toc457466430"/>
      <w:bookmarkStart w:id="138" w:name="_Toc496731120"/>
      <w:r>
        <w:t>Azure Information Protection</w:t>
      </w:r>
      <w:bookmarkEnd w:id="135"/>
      <w:r>
        <w:t xml:space="preserve"> Premium</w:t>
      </w:r>
      <w:bookmarkEnd w:id="136"/>
      <w:bookmarkEnd w:id="137"/>
      <w:bookmarkEnd w:id="138"/>
    </w:p>
    <w:bookmarkEnd w:id="134"/>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77777777" w:rsidR="00A12A70" w:rsidRPr="003C2FBE" w:rsidRDefault="00A12A70" w:rsidP="00A12A70">
      <w:pPr>
        <w:pStyle w:val="ProductList-Body"/>
      </w:pPr>
      <w:r>
        <w:t>Na tento prípad sa vzťahujú oznámenia o službe Mapy Bing uvedené v </w:t>
      </w:r>
      <w:hyperlink w:anchor="Attachment1" w:history="1">
        <w:r>
          <w:rPr>
            <w:rStyle w:val="Hyperlink"/>
          </w:rPr>
          <w:t>prílohe 1</w:t>
        </w:r>
      </w:hyperlink>
      <w:r>
        <w:t>.</w:t>
      </w:r>
    </w:p>
    <w:p w14:paraId="2F275F8E" w14:textId="77777777"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bookmarkStart w:id="139" w:name="_Toc460240107"/>
    <w:bookmarkStart w:id="140" w:name="Dynamics365"/>
    <w:bookmarkStart w:id="141" w:name="_Toc459970718"/>
    <w:bookmarkEnd w:id="117"/>
    <w:bookmarkEnd w:id="118"/>
    <w:bookmarkEnd w:id="119"/>
    <w:p w14:paraId="24809800"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629EF3D7" w14:textId="77777777" w:rsidR="00BD40C1" w:rsidRPr="00BA2331" w:rsidRDefault="00BD40C1" w:rsidP="00BD40C1">
      <w:pPr>
        <w:pStyle w:val="ProductList-Offering1Heading"/>
      </w:pPr>
      <w:bookmarkStart w:id="142" w:name="_Toc494738678"/>
      <w:bookmarkStart w:id="143" w:name="_Toc492329139"/>
      <w:bookmarkStart w:id="144" w:name="_Toc496731121"/>
      <w:bookmarkEnd w:id="139"/>
      <w:bookmarkEnd w:id="140"/>
      <w:bookmarkEnd w:id="141"/>
      <w:r>
        <w:t>Služby Microsoft Dynamics 365</w:t>
      </w:r>
      <w:bookmarkEnd w:id="142"/>
      <w:bookmarkEnd w:id="143"/>
      <w:bookmarkEnd w:id="144"/>
    </w:p>
    <w:p w14:paraId="06FD7340" w14:textId="77777777" w:rsidR="00BD40C1" w:rsidRPr="00A8327A" w:rsidRDefault="00BD40C1" w:rsidP="00BD40C1">
      <w:pPr>
        <w:pStyle w:val="ProductList-Body"/>
        <w:rPr>
          <w:rFonts w:asciiTheme="majorHAnsi" w:hAnsiTheme="majorHAnsi"/>
          <w:sz w:val="16"/>
          <w:szCs w:val="16"/>
        </w:rPr>
        <w:sectPr w:rsidR="00BD40C1" w:rsidRPr="00A8327A" w:rsidSect="00BD40C1">
          <w:footerReference w:type="default" r:id="rId43"/>
          <w:footerReference w:type="first" r:id="rId44"/>
          <w:pgSz w:w="12240" w:h="15840"/>
          <w:pgMar w:top="1440" w:right="720" w:bottom="1440" w:left="720" w:header="720" w:footer="720" w:gutter="0"/>
          <w:cols w:space="720"/>
          <w:titlePg/>
          <w:docGrid w:linePitch="360"/>
        </w:sectPr>
      </w:pPr>
    </w:p>
    <w:p w14:paraId="443B0031" w14:textId="77777777" w:rsidR="00BD40C1" w:rsidRPr="00BA2331" w:rsidRDefault="00BD40C1" w:rsidP="00BD40C1">
      <w:pPr>
        <w:pStyle w:val="ProductList-Body"/>
      </w:pPr>
      <w:r>
        <w:rPr>
          <w:rFonts w:asciiTheme="majorHAnsi" w:hAnsiTheme="majorHAnsi"/>
          <w:sz w:val="16"/>
          <w:szCs w:val="16"/>
        </w:rPr>
        <w:t>Microsoft Dynamics 365 for Case Management, vydanie Enterprise</w:t>
      </w:r>
    </w:p>
    <w:p w14:paraId="26833C82" w14:textId="77777777" w:rsidR="00BD40C1" w:rsidRPr="00BA2331" w:rsidRDefault="00BD40C1" w:rsidP="00BD40C1">
      <w:pPr>
        <w:pStyle w:val="ProductList-Body"/>
      </w:pPr>
      <w:r>
        <w:rPr>
          <w:rFonts w:asciiTheme="majorHAnsi" w:hAnsiTheme="majorHAnsi"/>
          <w:sz w:val="16"/>
          <w:szCs w:val="16"/>
        </w:rPr>
        <w:t>Microsoft Dynamics 365 for Customer Service, vydanie Enterprise</w:t>
      </w:r>
    </w:p>
    <w:p w14:paraId="13B4FF80" w14:textId="77777777" w:rsidR="00BD40C1" w:rsidRPr="00BA2331" w:rsidRDefault="00BD40C1" w:rsidP="00BD40C1">
      <w:pPr>
        <w:pStyle w:val="ProductList-Body"/>
      </w:pPr>
      <w:r>
        <w:rPr>
          <w:rFonts w:asciiTheme="majorHAnsi" w:hAnsiTheme="majorHAnsi"/>
          <w:sz w:val="16"/>
          <w:szCs w:val="16"/>
        </w:rPr>
        <w:t>Microsoft Dynamics 365 for Field Services, vydanie Enterprise</w:t>
      </w:r>
    </w:p>
    <w:p w14:paraId="21BA94CA" w14:textId="77777777" w:rsidR="00BD40C1" w:rsidRPr="00BA2331" w:rsidRDefault="00BD40C1" w:rsidP="00BD40C1">
      <w:pPr>
        <w:pStyle w:val="ProductList-Body"/>
      </w:pPr>
      <w:r>
        <w:rPr>
          <w:rFonts w:asciiTheme="majorHAnsi" w:hAnsiTheme="majorHAnsi"/>
          <w:sz w:val="16"/>
          <w:szCs w:val="16"/>
        </w:rPr>
        <w:t>Microsoft Dynamics 365 for Finance and Operations, vydanie Business</w:t>
      </w:r>
    </w:p>
    <w:p w14:paraId="0DEAC135" w14:textId="77777777" w:rsidR="00BD40C1" w:rsidRPr="00BA2331" w:rsidRDefault="00BD40C1" w:rsidP="00BD40C1">
      <w:pPr>
        <w:pStyle w:val="ProductList-Body"/>
      </w:pPr>
      <w:r>
        <w:rPr>
          <w:rFonts w:asciiTheme="majorHAnsi" w:hAnsiTheme="majorHAnsi"/>
          <w:sz w:val="16"/>
          <w:szCs w:val="16"/>
        </w:rPr>
        <w:t>Microsoft Dynamics 365 for Operations Activity, vydanie Enterprise</w:t>
      </w:r>
    </w:p>
    <w:p w14:paraId="0202CE19" w14:textId="77777777" w:rsidR="00BD40C1" w:rsidRPr="00BA2331" w:rsidRDefault="00BD40C1" w:rsidP="00BD40C1">
      <w:pPr>
        <w:pStyle w:val="ProductList-Body"/>
      </w:pPr>
      <w:r>
        <w:rPr>
          <w:rFonts w:asciiTheme="majorHAnsi" w:hAnsiTheme="majorHAnsi"/>
          <w:sz w:val="16"/>
          <w:szCs w:val="16"/>
        </w:rPr>
        <w:t>Microsoft Dynamics 365 for Operations Device, vydanie Enterprise</w:t>
      </w:r>
    </w:p>
    <w:p w14:paraId="40A93F44" w14:textId="77777777" w:rsidR="00BD40C1" w:rsidRPr="00BA2331" w:rsidRDefault="00BD40C1" w:rsidP="00BD40C1">
      <w:pPr>
        <w:pStyle w:val="ProductList-Body"/>
      </w:pPr>
      <w:r>
        <w:rPr>
          <w:rFonts w:asciiTheme="majorHAnsi" w:hAnsiTheme="majorHAnsi"/>
          <w:sz w:val="16"/>
          <w:szCs w:val="16"/>
        </w:rPr>
        <w:t>Microsoft Dynamics 365 for Project Service Automation, vydanie Enterprise</w:t>
      </w:r>
    </w:p>
    <w:p w14:paraId="37ECF7A9" w14:textId="77777777" w:rsidR="00BD40C1" w:rsidRPr="00BA2331" w:rsidRDefault="00BD40C1" w:rsidP="00BD40C1">
      <w:pPr>
        <w:pStyle w:val="ProductList-Body"/>
      </w:pPr>
      <w:r>
        <w:rPr>
          <w:rFonts w:asciiTheme="majorHAnsi" w:hAnsiTheme="majorHAnsi"/>
          <w:sz w:val="16"/>
          <w:szCs w:val="16"/>
        </w:rPr>
        <w:t>Microsoft Dynamics 365 for Retail, vydanie Enterprise</w:t>
      </w:r>
    </w:p>
    <w:p w14:paraId="18E5E4B7" w14:textId="77777777" w:rsidR="00BD40C1" w:rsidRPr="00BA2331" w:rsidRDefault="00BD40C1" w:rsidP="00BD40C1">
      <w:pPr>
        <w:pStyle w:val="ProductList-Body"/>
      </w:pPr>
      <w:r>
        <w:rPr>
          <w:rFonts w:asciiTheme="majorHAnsi" w:hAnsiTheme="majorHAnsi"/>
          <w:sz w:val="16"/>
          <w:szCs w:val="16"/>
        </w:rPr>
        <w:t>Microsoft Dynamics 365 for Sales, vydanie Enterprise</w:t>
      </w:r>
    </w:p>
    <w:p w14:paraId="4683FD8C" w14:textId="77777777" w:rsidR="00BD40C1" w:rsidRPr="00BA2331" w:rsidRDefault="00BD40C1" w:rsidP="00BD40C1">
      <w:pPr>
        <w:pStyle w:val="ProductList-Body"/>
      </w:pPr>
      <w:r>
        <w:rPr>
          <w:rFonts w:asciiTheme="majorHAnsi" w:hAnsiTheme="majorHAnsi"/>
          <w:sz w:val="16"/>
          <w:szCs w:val="16"/>
        </w:rPr>
        <w:t>Microsoft Dynamics 365 for Talent, vydanie Enterprise</w:t>
      </w:r>
    </w:p>
    <w:p w14:paraId="50A2BF1F" w14:textId="77777777" w:rsidR="00BD40C1" w:rsidRPr="00BA2331" w:rsidRDefault="00BD40C1" w:rsidP="00BD40C1">
      <w:pPr>
        <w:pStyle w:val="ProductList-Body"/>
      </w:pPr>
      <w:r>
        <w:rPr>
          <w:rFonts w:asciiTheme="majorHAnsi" w:hAnsiTheme="majorHAnsi"/>
          <w:sz w:val="16"/>
          <w:szCs w:val="16"/>
        </w:rPr>
        <w:t>Microsoft Dynamics 365 for Talent: Attract, vydanie Enterprise</w:t>
      </w:r>
    </w:p>
    <w:p w14:paraId="0E8AEB3F" w14:textId="77777777" w:rsidR="00BD40C1" w:rsidRPr="00BA2331" w:rsidRDefault="00BD40C1" w:rsidP="00BD40C1">
      <w:pPr>
        <w:pStyle w:val="ProductList-Body"/>
      </w:pPr>
      <w:r>
        <w:rPr>
          <w:rFonts w:asciiTheme="majorHAnsi" w:hAnsiTheme="majorHAnsi"/>
          <w:sz w:val="16"/>
          <w:szCs w:val="16"/>
        </w:rPr>
        <w:t>Microsoft Dynamics 365 for Talent: Onboard, vydanie Enterprise</w:t>
      </w:r>
    </w:p>
    <w:p w14:paraId="026F8158" w14:textId="77777777" w:rsidR="00BD40C1" w:rsidRPr="00BA2331" w:rsidRDefault="00BD40C1" w:rsidP="00BD40C1">
      <w:pPr>
        <w:pStyle w:val="ProductList-Body"/>
      </w:pPr>
      <w:r>
        <w:rPr>
          <w:rFonts w:asciiTheme="majorHAnsi" w:hAnsiTheme="majorHAnsi"/>
          <w:sz w:val="16"/>
          <w:szCs w:val="16"/>
        </w:rPr>
        <w:t>Microsoft Dynamics 365 for Team Members, vydanie Business</w:t>
      </w:r>
    </w:p>
    <w:p w14:paraId="0AC1BBF4" w14:textId="77777777" w:rsidR="00BD40C1" w:rsidRPr="00BA2331" w:rsidRDefault="00BD40C1" w:rsidP="00BD40C1">
      <w:pPr>
        <w:pStyle w:val="ProductList-Body"/>
      </w:pPr>
      <w:r>
        <w:rPr>
          <w:rFonts w:asciiTheme="majorHAnsi" w:hAnsiTheme="majorHAnsi"/>
          <w:sz w:val="16"/>
          <w:szCs w:val="16"/>
        </w:rPr>
        <w:t>Microsoft Dynamics 365 for Team Members, vydanie Enterprise</w:t>
      </w:r>
    </w:p>
    <w:p w14:paraId="45542ED9" w14:textId="77777777" w:rsidR="00BD40C1" w:rsidRPr="00BA2331" w:rsidRDefault="00BD40C1" w:rsidP="00BD40C1">
      <w:pPr>
        <w:pStyle w:val="ProductList-Body"/>
      </w:pPr>
      <w:r>
        <w:rPr>
          <w:rFonts w:asciiTheme="majorHAnsi" w:hAnsiTheme="majorHAnsi"/>
          <w:sz w:val="16"/>
          <w:szCs w:val="16"/>
        </w:rPr>
        <w:t>Riešenie Microsoft Relationship Sales</w:t>
      </w:r>
    </w:p>
    <w:p w14:paraId="499615EF" w14:textId="77777777" w:rsidR="00BD40C1" w:rsidRPr="005F08E6" w:rsidRDefault="00BD40C1" w:rsidP="00BD40C1">
      <w:pPr>
        <w:pStyle w:val="ProductList-Body"/>
        <w:rPr>
          <w:rFonts w:asciiTheme="majorHAnsi" w:hAnsiTheme="majorHAnsi"/>
          <w:sz w:val="16"/>
          <w:szCs w:val="16"/>
        </w:rPr>
        <w:sectPr w:rsidR="00BD40C1" w:rsidRPr="005F08E6" w:rsidSect="00E275D6">
          <w:type w:val="continuous"/>
          <w:pgSz w:w="12240" w:h="15840"/>
          <w:pgMar w:top="1440" w:right="720" w:bottom="1440" w:left="720" w:header="720" w:footer="720" w:gutter="0"/>
          <w:cols w:num="2" w:space="720"/>
          <w:titlePg/>
          <w:docGrid w:linePitch="360"/>
        </w:sectPr>
      </w:pPr>
    </w:p>
    <w:p w14:paraId="492C799B" w14:textId="77777777" w:rsidR="00B71356" w:rsidRPr="00B71356" w:rsidRDefault="00B71356" w:rsidP="00B71356">
      <w:pPr>
        <w:pStyle w:val="ProductList-Body"/>
        <w:pBdr>
          <w:top w:val="single" w:sz="4" w:space="1" w:color="BFBFBF" w:themeColor="background1" w:themeShade="BF"/>
        </w:pBdr>
        <w:rPr>
          <w:sz w:val="8"/>
          <w:szCs w:val="12"/>
        </w:rPr>
      </w:pPr>
    </w:p>
    <w:p w14:paraId="4A421AFB" w14:textId="77777777" w:rsidR="00B71356" w:rsidRPr="00747204" w:rsidRDefault="00B71356" w:rsidP="00B71356">
      <w:pPr>
        <w:pStyle w:val="ProductList-Body"/>
        <w:tabs>
          <w:tab w:val="clear" w:pos="158"/>
          <w:tab w:val="left" w:pos="360"/>
        </w:tabs>
      </w:pPr>
      <w:r>
        <w:rPr>
          <w:b/>
          <w:color w:val="00188F"/>
        </w:rPr>
        <w:t>Oznámenia</w:t>
      </w:r>
    </w:p>
    <w:p w14:paraId="6511E9B2" w14:textId="77777777" w:rsidR="00B71356" w:rsidRPr="00747204" w:rsidRDefault="00B71356" w:rsidP="00B71356">
      <w:pPr>
        <w:pStyle w:val="ProductList-Body"/>
      </w:pPr>
      <w:r>
        <w:t>Na tento prípad sa vzťahujú oznámenia týkajúce sa služby Mapy Bing a profesionálnych služieb uvedené v </w:t>
      </w:r>
      <w:hyperlink w:anchor="_top" w:history="1">
        <w:r>
          <w:rPr>
            <w:rStyle w:val="Hyperlink"/>
          </w:rPr>
          <w:t>prílohe 1</w:t>
        </w:r>
      </w:hyperlink>
      <w:r>
        <w:t>. Všetky služby registrácie, migrácie alebo nasadzovania poskytované zákazníkovi podliehajú oznámeniu týkajúcemu sa profesionálnych služieb uvedenému v </w:t>
      </w:r>
      <w:hyperlink w:anchor="_top" w:history="1">
        <w:r>
          <w:rPr>
            <w:rStyle w:val="Hyperlink"/>
          </w:rPr>
          <w:t>prílohe 1</w:t>
        </w:r>
      </w:hyperlink>
      <w:r w:rsidRPr="00871C5F">
        <w:rPr>
          <w:rStyle w:val="Hyperlink"/>
        </w:rPr>
        <w:t>.</w:t>
      </w:r>
    </w:p>
    <w:p w14:paraId="7B3F3BAF" w14:textId="77777777" w:rsidR="00B71356" w:rsidRPr="00747204" w:rsidRDefault="00B71356" w:rsidP="00B71356">
      <w:pPr>
        <w:pStyle w:val="ProductList-Body"/>
      </w:pPr>
    </w:p>
    <w:p w14:paraId="43E1A99A" w14:textId="77777777" w:rsidR="00B71356" w:rsidRPr="00747204" w:rsidRDefault="00B71356" w:rsidP="00B71356">
      <w:pPr>
        <w:pStyle w:val="ProductList-Body"/>
        <w:tabs>
          <w:tab w:val="clear" w:pos="158"/>
          <w:tab w:val="left" w:pos="180"/>
        </w:tabs>
      </w:pPr>
      <w:r>
        <w:rPr>
          <w:b/>
          <w:color w:val="00188F"/>
        </w:rPr>
        <w:t>Balíky predplatných licencií</w:t>
      </w:r>
    </w:p>
    <w:p w14:paraId="43344AB1" w14:textId="77777777" w:rsidR="00B71356" w:rsidRPr="00747204" w:rsidRDefault="00B71356" w:rsidP="00B71356">
      <w:pPr>
        <w:pStyle w:val="ProductList-Body"/>
      </w:pPr>
      <w:r>
        <w:t xml:space="preserve">Okrem licencií SL pre používateľa si pozrite aj </w:t>
      </w:r>
      <w:hyperlink w:anchor="Attachment2" w:history="1">
        <w:r>
          <w:rPr>
            <w:rStyle w:val="Hyperlink"/>
          </w:rPr>
          <w:t>prílohu 2</w:t>
        </w:r>
      </w:hyperlink>
      <w:r>
        <w:t>, kde nájdete ďalšie ponuky spĺňajúce požiadavky na licencie SL.</w:t>
      </w:r>
    </w:p>
    <w:p w14:paraId="482248A9" w14:textId="77777777" w:rsidR="00B71356" w:rsidRPr="00747204" w:rsidRDefault="00B71356" w:rsidP="00B71356">
      <w:pPr>
        <w:pStyle w:val="ProductList-Body"/>
      </w:pPr>
    </w:p>
    <w:p w14:paraId="664A457F" w14:textId="77777777" w:rsidR="00B71356" w:rsidRPr="00747204" w:rsidRDefault="00B71356" w:rsidP="00B71356">
      <w:pPr>
        <w:pStyle w:val="ProductList-Body"/>
        <w:tabs>
          <w:tab w:val="clear" w:pos="158"/>
          <w:tab w:val="left" w:pos="360"/>
        </w:tabs>
      </w:pPr>
      <w:r>
        <w:rPr>
          <w:b/>
          <w:color w:val="00188F"/>
        </w:rPr>
        <w:t>Externí používatelia</w:t>
      </w:r>
    </w:p>
    <w:p w14:paraId="69C10873" w14:textId="77777777" w:rsidR="00BD40C1" w:rsidRPr="00BA2331" w:rsidRDefault="00BD40C1" w:rsidP="00BD40C1">
      <w:pPr>
        <w:pStyle w:val="ProductList-Body"/>
        <w:tabs>
          <w:tab w:val="clear" w:pos="158"/>
          <w:tab w:val="left" w:pos="360"/>
        </w:tabs>
      </w:pPr>
      <w:r>
        <w:t>Externí používatelia služieb Microsoft Dynamics 365 nepotrebujú licenciu SL na prístup k tejto službe on-line. Táto výnimka sa nevzťahuje na (1) dodávateľov ani zástupcov zákazníka a jeho afilácií, ani na (2) externých používateľov používajúcich klientsky softvér Microsoft Dynamics 365 s inými službami Microsoft Dynamics 365, než sú služby alebo súčasti zahrnuté vo vydaniach Microsoft Dynamics 365 Unified Operations Plan, Microsoft Dynamics 365 for Retail, Microsoft Dynamics 365 for Talent, Microsoft Dynamics 365 for Talent: Attract alebo Microsoft Dynamics 365 for Talent: Onboard.</w:t>
      </w:r>
    </w:p>
    <w:p w14:paraId="551FE7F1" w14:textId="77777777" w:rsidR="00B71356" w:rsidRPr="00747204" w:rsidRDefault="00B71356" w:rsidP="00B71356">
      <w:pPr>
        <w:pStyle w:val="ProductList-Body"/>
        <w:tabs>
          <w:tab w:val="clear" w:pos="158"/>
          <w:tab w:val="left" w:pos="360"/>
        </w:tabs>
      </w:pPr>
    </w:p>
    <w:p w14:paraId="4411FB31" w14:textId="77777777" w:rsidR="00B71356" w:rsidRPr="00747204" w:rsidRDefault="00B71356" w:rsidP="00B71356">
      <w:pPr>
        <w:pStyle w:val="ProductList-ClauseHeading"/>
      </w:pPr>
      <w:r>
        <w:t>Microsoft Dynamics 365 Unified Operations Plan</w:t>
      </w:r>
    </w:p>
    <w:p w14:paraId="00DE5D33" w14:textId="77777777" w:rsidR="00B71356" w:rsidRPr="00747204" w:rsidRDefault="00B71356" w:rsidP="00B71356">
      <w:pPr>
        <w:pStyle w:val="ProductList-Body"/>
        <w:tabs>
          <w:tab w:val="clear" w:pos="158"/>
          <w:tab w:val="left" w:pos="360"/>
        </w:tabs>
      </w:pPr>
      <w:r>
        <w:t>Zákazník môže na svoje interné účely upraviť zdrojový kód aplikácie pre služby Microsoft Dynamics 365 Finance and Operations a Microsoft Dynamics 365 for Retail</w:t>
      </w:r>
    </w:p>
    <w:p w14:paraId="6DAA0B32" w14:textId="77777777" w:rsidR="00B71356" w:rsidRPr="00747204" w:rsidRDefault="00B71356" w:rsidP="00B71356">
      <w:pPr>
        <w:pStyle w:val="ProductList-Body"/>
        <w:tabs>
          <w:tab w:val="clear" w:pos="158"/>
          <w:tab w:val="left" w:pos="360"/>
        </w:tabs>
      </w:pPr>
    </w:p>
    <w:p w14:paraId="7678D4ED" w14:textId="77777777" w:rsidR="00BD40C1" w:rsidRPr="00BA2331" w:rsidRDefault="00BD40C1" w:rsidP="00BD40C1">
      <w:pPr>
        <w:pStyle w:val="ProductList-Body"/>
        <w:tabs>
          <w:tab w:val="left" w:pos="360"/>
        </w:tabs>
      </w:pPr>
      <w:r>
        <w:rPr>
          <w:b/>
          <w:color w:val="00188F"/>
        </w:rPr>
        <w:t>Microsoft Dynamics 365 for Talent, Microsoft Dynamics 365 for Talent: Attract a Microsoft Dynamics 365 for Talent: Onboard</w:t>
      </w:r>
    </w:p>
    <w:p w14:paraId="148D8588" w14:textId="77777777" w:rsidR="00BD40C1" w:rsidRPr="00BA2331" w:rsidRDefault="00BD40C1" w:rsidP="00BD40C1">
      <w:pPr>
        <w:pStyle w:val="ProductList-Body"/>
        <w:tabs>
          <w:tab w:val="clear" w:pos="158"/>
          <w:tab w:val="left" w:pos="360"/>
        </w:tabs>
      </w:pPr>
      <w:r>
        <w:t>Používatelia pristupujúce k službe on-line, ktorí sú (1) kandidátmi v predvádzacom module alebo (2) novými pracovníkmi v registračnom module, nepotrebujú licenciu SL.</w:t>
      </w:r>
    </w:p>
    <w:p w14:paraId="14486895" w14:textId="77777777" w:rsidR="00BD40C1" w:rsidRPr="00BA2331" w:rsidRDefault="00BD40C1" w:rsidP="00BD40C1">
      <w:pPr>
        <w:pStyle w:val="ProductList-Body"/>
        <w:tabs>
          <w:tab w:val="clear" w:pos="158"/>
          <w:tab w:val="left" w:pos="360"/>
        </w:tabs>
      </w:pPr>
    </w:p>
    <w:p w14:paraId="38E0DC1E" w14:textId="77777777" w:rsidR="00BD40C1" w:rsidRPr="00BA2331" w:rsidRDefault="00BD40C1" w:rsidP="00BD40C1">
      <w:pPr>
        <w:pStyle w:val="ProductList-ClauseHeading"/>
      </w:pPr>
      <w:r>
        <w:t>Práva na serverové používanie pre licencie SL pre používateľov, licencie SL pre používateľov z krytia SA a dodatočné licencie SL pre používateľov na služby Dynamics 365</w:t>
      </w:r>
    </w:p>
    <w:p w14:paraId="25694963" w14:textId="77777777" w:rsidR="00BD40C1" w:rsidRPr="00BA2331" w:rsidRDefault="00BD40C1" w:rsidP="00BD40C1">
      <w:pPr>
        <w:pStyle w:val="ProductList-Body"/>
      </w:pPr>
      <w:r>
        <w:t>Ustanovenia týkajúce sa práv na serverové používanie uvedené nižšie sa nevzťahujú na zákazníkov s licenciami na produkty Dynamics 365 Business Edition, Microsoft Dynamics 365 for Talent: Attract, Microsoft Dynamics 365 for Talent: Onboard ani na zákazníkov s licenciami na produkty Dynamics 365 Enterprise Edition v rámci zmluvy Open License, Open Value a Open Value Subscription.</w:t>
      </w:r>
    </w:p>
    <w:p w14:paraId="28920A98" w14:textId="77777777" w:rsidR="00B71356" w:rsidRPr="00747204" w:rsidRDefault="00B71356" w:rsidP="00B71356">
      <w:pPr>
        <w:pStyle w:val="ProductList-Body"/>
      </w:pPr>
    </w:p>
    <w:p w14:paraId="05AD235E" w14:textId="77777777" w:rsidR="00B71356" w:rsidRPr="00747204" w:rsidRDefault="00B71356" w:rsidP="004E1B53">
      <w:pPr>
        <w:pStyle w:val="ProductList-Body"/>
        <w:keepNext/>
        <w:ind w:left="187"/>
      </w:pPr>
      <w:r>
        <w:rPr>
          <w:b/>
          <w:color w:val="0072C6"/>
        </w:rPr>
        <w:t>Microsoft Dynamics 365 for Operations On-premises Server</w:t>
      </w:r>
    </w:p>
    <w:p w14:paraId="5E327ED3" w14:textId="77777777" w:rsidR="00B71356" w:rsidRPr="00747204" w:rsidRDefault="00B71356" w:rsidP="00B71356">
      <w:pPr>
        <w:pStyle w:val="ProductList-Body"/>
        <w:ind w:left="180"/>
      </w:pPr>
      <w:r>
        <w:t>Zákazník s aktívnymi predplatnými (1) plánu služieb Microsoft Dynamics 365 alebo (2) plánu služieb Microsoft Dynamics 365 Unified Operations (alebo s akoukoľvek samostatne licencovanou súčasťou tohto plánu) smie:</w:t>
      </w:r>
    </w:p>
    <w:p w14:paraId="52384EE6" w14:textId="77777777" w:rsidR="00B71356" w:rsidRPr="00747204" w:rsidRDefault="00B71356" w:rsidP="00B71356">
      <w:pPr>
        <w:pStyle w:val="ProductList-Body"/>
        <w:numPr>
          <w:ilvl w:val="0"/>
          <w:numId w:val="39"/>
        </w:numPr>
        <w:tabs>
          <w:tab w:val="clear" w:pos="158"/>
          <w:tab w:val="left" w:pos="360"/>
          <w:tab w:val="left" w:pos="720"/>
        </w:tabs>
        <w:ind w:left="720"/>
      </w:pPr>
      <w:r>
        <w:t>inštalovať ľubovoľný počet kópií softvéru Microsoft Dynamics 365 for Operations Server na sieťovom serveri alebo zdieľaných serveroch,</w:t>
      </w:r>
    </w:p>
    <w:p w14:paraId="5537BD1F" w14:textId="77777777" w:rsidR="00B71356" w:rsidRPr="00747204" w:rsidRDefault="00B71356" w:rsidP="00B71356">
      <w:pPr>
        <w:pStyle w:val="ProductList-Body"/>
        <w:numPr>
          <w:ilvl w:val="0"/>
          <w:numId w:val="39"/>
        </w:numPr>
        <w:tabs>
          <w:tab w:val="left" w:pos="360"/>
          <w:tab w:val="left" w:pos="720"/>
        </w:tabs>
        <w:ind w:left="720"/>
      </w:pPr>
      <w:r>
        <w:t>inštalovať a používať softvér Microsoft Dynamics AX 2012 R3 Server namiesto softvéru Microsoft Dynamics 365 for Operations Server,</w:t>
      </w:r>
    </w:p>
    <w:p w14:paraId="565F39DC" w14:textId="77777777" w:rsidR="00B71356" w:rsidRPr="00747204" w:rsidRDefault="00B71356" w:rsidP="00B71356">
      <w:pPr>
        <w:pStyle w:val="ProductList-Body"/>
        <w:numPr>
          <w:ilvl w:val="0"/>
          <w:numId w:val="39"/>
        </w:numPr>
        <w:tabs>
          <w:tab w:val="clear" w:pos="158"/>
          <w:tab w:val="left" w:pos="360"/>
          <w:tab w:val="left" w:pos="720"/>
        </w:tabs>
        <w:ind w:left="720"/>
      </w:pPr>
      <w:r>
        <w:t>povoliť prístup k serverovému softvéru iba používateľom a zariadeniam s priradenou oprávňujúcou licenciou SL,</w:t>
      </w:r>
    </w:p>
    <w:p w14:paraId="1E3B8078" w14:textId="77777777" w:rsidR="00B71356" w:rsidRPr="00747204" w:rsidRDefault="00B71356" w:rsidP="00B71356">
      <w:pPr>
        <w:pStyle w:val="ProductList-Body"/>
        <w:numPr>
          <w:ilvl w:val="0"/>
          <w:numId w:val="39"/>
        </w:numPr>
        <w:tabs>
          <w:tab w:val="clear" w:pos="158"/>
          <w:tab w:val="left" w:pos="360"/>
          <w:tab w:val="left" w:pos="720"/>
        </w:tabs>
        <w:ind w:left="720"/>
      </w:pPr>
      <w:r>
        <w:t>prijímať a používať aktualizácie súvisiace s vládnymi daňovými a regulačnými požiadavkami na serverový softvér,</w:t>
      </w:r>
    </w:p>
    <w:p w14:paraId="6BBC435F" w14:textId="77777777" w:rsidR="00B71356" w:rsidRPr="00747204" w:rsidRDefault="00B71356" w:rsidP="00B71356">
      <w:pPr>
        <w:pStyle w:val="ProductList-Body"/>
        <w:numPr>
          <w:ilvl w:val="0"/>
          <w:numId w:val="39"/>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3071942A" w14:textId="77777777" w:rsidR="00B71356" w:rsidRPr="00747204" w:rsidRDefault="00B71356" w:rsidP="00B71356">
      <w:pPr>
        <w:pStyle w:val="ProductList-Body"/>
      </w:pPr>
    </w:p>
    <w:p w14:paraId="104DE474" w14:textId="77777777" w:rsidR="00B71356" w:rsidRPr="00747204" w:rsidRDefault="00B71356" w:rsidP="00B71356">
      <w:pPr>
        <w:pStyle w:val="ProductList-Body"/>
        <w:tabs>
          <w:tab w:val="clear" w:pos="158"/>
          <w:tab w:val="left" w:pos="180"/>
        </w:tabs>
        <w:ind w:left="180"/>
      </w:pPr>
      <w:r>
        <w:rPr>
          <w:b/>
          <w:color w:val="0072C6"/>
        </w:rPr>
        <w:t>Microsoft Dynamics 365 On-premises Server</w:t>
      </w:r>
    </w:p>
    <w:p w14:paraId="1741FDC6" w14:textId="77777777" w:rsidR="00B71356" w:rsidRPr="00747204" w:rsidRDefault="00B71356" w:rsidP="00B71356">
      <w:pPr>
        <w:pStyle w:val="ProductList-Body"/>
        <w:ind w:left="180"/>
      </w:pPr>
      <w:r>
        <w:t>Zákazník s aktívnymi predplatnými (1) plánu služieb Microsoft Dynamics 365 alebo (2) plánu služieb Microsoft Dynamics 365 Customer Engagement (alebo s akoukoľvek samostatne licencovanou súčasťou tohto plánu) smie:</w:t>
      </w:r>
    </w:p>
    <w:p w14:paraId="59B16148" w14:textId="77777777" w:rsidR="00B71356" w:rsidRPr="00747204" w:rsidRDefault="00B71356" w:rsidP="00B71356">
      <w:pPr>
        <w:pStyle w:val="ProductList-Body"/>
        <w:numPr>
          <w:ilvl w:val="0"/>
          <w:numId w:val="43"/>
        </w:numPr>
      </w:pPr>
      <w:r>
        <w:lastRenderedPageBreak/>
        <w:t>inštalovať ľubovoľný počet kópií serverového (lokálneho) softvéru Microsoft Dynamics 365 na sieťovom serveri alebo zdieľaných serveroch,</w:t>
      </w:r>
    </w:p>
    <w:p w14:paraId="04EDE485" w14:textId="77777777" w:rsidR="00B71356" w:rsidRPr="00747204" w:rsidRDefault="00B71356" w:rsidP="00B71356">
      <w:pPr>
        <w:pStyle w:val="ProductList-Body"/>
        <w:numPr>
          <w:ilvl w:val="0"/>
          <w:numId w:val="43"/>
        </w:numPr>
      </w:pPr>
      <w:r>
        <w:t xml:space="preserve">inštalovať softvér Microsoft Dynamics CRM 2016 Server namiesto softvéru Microsoft Dynamics 365 On-Premise Server, </w:t>
      </w:r>
    </w:p>
    <w:p w14:paraId="3564823B" w14:textId="77777777" w:rsidR="00B71356" w:rsidRPr="00747204" w:rsidRDefault="00B71356" w:rsidP="00B71356">
      <w:pPr>
        <w:pStyle w:val="ProductList-Body"/>
        <w:numPr>
          <w:ilvl w:val="0"/>
          <w:numId w:val="43"/>
        </w:numPr>
      </w:pPr>
      <w:r>
        <w:t>povoliť prístup k serverovému softvéru používateľom a zariadeniam s priradenou oprávňujúcou licenciou SL,</w:t>
      </w:r>
    </w:p>
    <w:p w14:paraId="6BE4E8F3" w14:textId="77777777" w:rsidR="00B71356" w:rsidRPr="00747204" w:rsidRDefault="00B71356" w:rsidP="00B71356">
      <w:pPr>
        <w:pStyle w:val="ProductList-Body"/>
        <w:numPr>
          <w:ilvl w:val="0"/>
          <w:numId w:val="43"/>
        </w:numPr>
      </w:pPr>
      <w:r>
        <w:t>povoliť používateľom a zariadeniam s priradenou jednou z nasledujúcich licencií CAL prístup k verzii serverového softvéru, ktorá je aktuálna k počiatočnému dátumu predplatného: licencie CAL na Microsoft Dynamics 365 On-premises for Sales, Customer Service alebo Team Members alebo licencia CAL na Microsoft Dynamics CRM. Používatelia a zariadenia s priradenými licenciami CAL s aktívnym krytím Software Assurance smú pristupovať k novým verziám tohto serverového softvéru.</w:t>
      </w:r>
    </w:p>
    <w:p w14:paraId="47C9921C" w14:textId="77777777" w:rsidR="00B71356" w:rsidRPr="00747204" w:rsidRDefault="00B71356" w:rsidP="00B71356">
      <w:pPr>
        <w:pStyle w:val="ProductList-Body"/>
      </w:pPr>
    </w:p>
    <w:p w14:paraId="1F31A7DE" w14:textId="77777777" w:rsidR="00BD40C1" w:rsidRPr="00BA2331" w:rsidRDefault="00BD40C1" w:rsidP="00BD40C1">
      <w:pPr>
        <w:pStyle w:val="ProductList-Body"/>
      </w:pPr>
      <w:r>
        <w:rPr>
          <w:b/>
          <w:color w:val="00188F"/>
        </w:rPr>
        <w:t>Riešenie Microsoft Relationship Sales</w:t>
      </w:r>
    </w:p>
    <w:p w14:paraId="4F01A0E0" w14:textId="77777777" w:rsidR="00BD40C1" w:rsidRPr="00BA2331" w:rsidRDefault="00BD40C1" w:rsidP="00BD40C1">
      <w:pPr>
        <w:pStyle w:val="ProductList-Body"/>
      </w:pPr>
      <w:r>
        <w:t>Riešenie Microsoft Relationship Sales zahŕňa produkty Microsoft Dynamics 365 for Sales, vydanie Enterprise, a LinkedIn Sales Navigator, vydanie Enterprise. Služba LinkedIn Sales Navigator, vydanie Enterprise, je určená výhradne pre licencovaného používateľa riešenia Microsoft Relationship Sales po dobu trvania predplatného.</w:t>
      </w:r>
    </w:p>
    <w:p w14:paraId="0D6DE24D" w14:textId="77777777" w:rsidR="00B71356" w:rsidRPr="00747204" w:rsidRDefault="00B71356" w:rsidP="00B71356">
      <w:pPr>
        <w:pStyle w:val="ProductList-Body"/>
      </w:pPr>
    </w:p>
    <w:p w14:paraId="4B8F62E9" w14:textId="77777777" w:rsidR="00B71356" w:rsidRPr="00747204" w:rsidRDefault="00B71356" w:rsidP="00B71356">
      <w:pPr>
        <w:pStyle w:val="ProductList-Body"/>
        <w:ind w:left="180"/>
      </w:pPr>
      <w:r>
        <w:rPr>
          <w:b/>
          <w:color w:val="0072C6"/>
        </w:rPr>
        <w:t>LinkedIn Sales Navigator</w:t>
      </w:r>
    </w:p>
    <w:p w14:paraId="56D274A9" w14:textId="77777777" w:rsidR="00B71356" w:rsidRPr="00747204" w:rsidRDefault="00B71356" w:rsidP="00B71356">
      <w:pPr>
        <w:pStyle w:val="ProductList-Body"/>
        <w:ind w:left="180"/>
      </w:pPr>
      <w:r>
        <w:t xml:space="preserve">Službu LinkedIn Sales Navigator poskytuje spoločnosť LinkedIn Corporation. Zákazník smie používať službu LinkedIn Sales Navigator iba na získavanie potenciálnych zákazníkov v oblasti predaja. Každý používateľ služby LinkedIn Sales Navigator musí byť členom služby LinkedIn a musí súhlasiť s tým, že bude viazaný zmluvou o používaní služby LinkedIn, ktorá je k dispozícii na adrese </w:t>
      </w:r>
      <w:hyperlink r:id="rId45" w:history="1">
        <w:r w:rsidRPr="00001EFA">
          <w:rPr>
            <w:rStyle w:val="Hyperlink"/>
          </w:rPr>
          <w:t>https://www.linkedin.com/legal/preview/user-agreement</w:t>
        </w:r>
      </w:hyperlink>
      <w:r>
        <w:t xml:space="preserve">. Napriek všetkému, čo je v rozpore s ustanoveniami zákazníkovej multilicenčnej zmluvy (vrátane týchto podmienok používania služieb on-line), sa budú na zákazníkovo používanie služby LinkedIn Sales Navigator vzťahovať zásady ochrany osobných údajov v službe LinkedIn, ktoré sú k dispozícii na adrese </w:t>
      </w:r>
      <w:hyperlink r:id="rId46" w:history="1">
        <w:r w:rsidRPr="00001EFA">
          <w:rPr>
            <w:rStyle w:val="Hyperlink"/>
          </w:rPr>
          <w:t>https://www.linkedin.com/legal/privacy-policy</w:t>
        </w:r>
      </w:hyperlink>
      <w:r>
        <w:t xml:space="preserve">. Spoločnosť LinkedIn Corporation (ako dovozca údajov) a zákazník (ako vývozca údajov) budú dodržiavať príslušné štandardné zmluvné klauzuly uvedené na nasledujúcej adrese: </w:t>
      </w:r>
      <w:hyperlink r:id="rId47" w:history="1">
        <w:r w:rsidRPr="00001EFA">
          <w:rPr>
            <w:rStyle w:val="Hyperlink"/>
          </w:rPr>
          <w:t>https://business.linkedin.com/c/15/10/eu-scc</w:t>
        </w:r>
      </w:hyperlink>
      <w:r>
        <w:t xml:space="preserve">. </w:t>
      </w:r>
    </w:p>
    <w:p w14:paraId="62D26670" w14:textId="23E7117C" w:rsidR="00B71356" w:rsidRPr="00747204" w:rsidRDefault="00DB490B" w:rsidP="00B71356">
      <w:pPr>
        <w:pStyle w:val="ProductList-Body"/>
        <w:ind w:left="180"/>
      </w:pPr>
      <w:r>
        <w:rPr>
          <w:b/>
          <w:color w:val="0072C6"/>
        </w:rPr>
        <w:br/>
      </w:r>
      <w:r w:rsidR="00B71356">
        <w:rPr>
          <w:b/>
          <w:color w:val="0072C6"/>
        </w:rPr>
        <w:t>Zmluva o úrovni služieb</w:t>
      </w:r>
    </w:p>
    <w:p w14:paraId="3CB0B7DF" w14:textId="77777777" w:rsidR="00B71356" w:rsidRPr="00747204" w:rsidRDefault="00B71356" w:rsidP="00B71356">
      <w:pPr>
        <w:pStyle w:val="ProductList-Body"/>
        <w:ind w:left="180"/>
      </w:pPr>
      <w:r>
        <w:t>Pre službu LinkedIn Sales Navigator, vydanie Enterprise, nie je k dispozícii žiadna zmluva o úrovni služieb (SLA).</w:t>
      </w:r>
    </w:p>
    <w:p w14:paraId="7C2EE390" w14:textId="77777777" w:rsidR="001E2C51" w:rsidRPr="006D2C33" w:rsidRDefault="001E2C51" w:rsidP="001E2C51">
      <w:pPr>
        <w:pStyle w:val="ProductList-Body"/>
      </w:pPr>
    </w:p>
    <w:p w14:paraId="2DDD1016" w14:textId="77777777" w:rsidR="001E2C51" w:rsidRPr="006D2C33" w:rsidRDefault="001E2C51" w:rsidP="001E2C51">
      <w:pPr>
        <w:pStyle w:val="ProductList-Body"/>
      </w:pPr>
      <w:bookmarkStart w:id="145" w:name="_Toc459970722"/>
      <w:bookmarkStart w:id="146" w:name="MicrosoftSocialEngagement"/>
      <w:r>
        <w:rPr>
          <w:b/>
          <w:color w:val="00188F"/>
        </w:rPr>
        <w:t>Microsoft Social Engagement</w:t>
      </w:r>
      <w:bookmarkEnd w:id="145"/>
    </w:p>
    <w:bookmarkEnd w:id="146"/>
    <w:p w14:paraId="14BEF0BD" w14:textId="77777777" w:rsidR="001E2C51" w:rsidRPr="006D2C33" w:rsidRDefault="001E2C51" w:rsidP="001E2C51">
      <w:pPr>
        <w:pStyle w:val="ProductList-Body"/>
        <w:ind w:left="180"/>
      </w:pPr>
      <w:r>
        <w:rPr>
          <w:b/>
          <w:color w:val="0072C6"/>
        </w:rPr>
        <w:t>Zmluva o úrovni služieb</w:t>
      </w:r>
    </w:p>
    <w:p w14:paraId="7C2646D7" w14:textId="77777777" w:rsidR="001E2C51" w:rsidRPr="006D2C33" w:rsidRDefault="001E2C51" w:rsidP="001E2C51">
      <w:pPr>
        <w:pStyle w:val="ProductList-Body"/>
        <w:ind w:left="180"/>
      </w:pPr>
      <w:r>
        <w:t>Pre službu Microsoft Social Engagement sa neposkytuje žiadna zmluva o úrovni služieb.</w:t>
      </w:r>
    </w:p>
    <w:p w14:paraId="6378B18C" w14:textId="77777777" w:rsidR="001E2C51" w:rsidRPr="006D2C33" w:rsidRDefault="001E2C51" w:rsidP="001E2C51">
      <w:pPr>
        <w:pStyle w:val="ProductList-Body"/>
        <w:tabs>
          <w:tab w:val="clear" w:pos="158"/>
          <w:tab w:val="left" w:pos="360"/>
        </w:tabs>
      </w:pPr>
    </w:p>
    <w:p w14:paraId="2840230D" w14:textId="77777777" w:rsidR="001E2C51" w:rsidRPr="006D2C33" w:rsidRDefault="001E2C51" w:rsidP="001E2C51">
      <w:pPr>
        <w:pStyle w:val="ProductList-Body"/>
        <w:tabs>
          <w:tab w:val="clear" w:pos="158"/>
          <w:tab w:val="left" w:pos="360"/>
        </w:tabs>
        <w:ind w:left="180"/>
      </w:pPr>
      <w:r>
        <w:rPr>
          <w:b/>
          <w:color w:val="0072C6"/>
        </w:rPr>
        <w:t>Obsah sociálnych sietí získaný prostredníctvom služby Microsoft Social Engagement</w:t>
      </w:r>
    </w:p>
    <w:p w14:paraId="3F8D5F5F" w14:textId="77777777" w:rsidR="001E2C51" w:rsidRPr="006D2C33" w:rsidRDefault="001E2C51" w:rsidP="001E2C51">
      <w:pPr>
        <w:pStyle w:val="ProductList-Body"/>
        <w:tabs>
          <w:tab w:val="clear" w:pos="158"/>
          <w:tab w:val="left" w:pos="360"/>
        </w:tabs>
        <w:ind w:left="180"/>
      </w:pPr>
      <w:r>
        <w:t>Obsah sociálnych sietí je verejne dostupný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Zákaznícke údaje použité pri konfigurácii alebo iniciovaní vyhľadávacích dopytov vykonaných v mene zákazníka sa môžu zdieľať s tretími stranami na účely zhromažďovania obsahu sociálnych sietí. Zákazník smie používať obsah sociálnych sietí len na interné obchodné účely. Spoločnosť Microsoft si vyhradzuje právo na:</w:t>
      </w:r>
    </w:p>
    <w:p w14:paraId="2D909B73" w14:textId="77777777" w:rsidR="001E2C51" w:rsidRPr="006D2C33" w:rsidRDefault="001E2C51" w:rsidP="001E2C51">
      <w:pPr>
        <w:pStyle w:val="ProductList-Body"/>
        <w:numPr>
          <w:ilvl w:val="0"/>
          <w:numId w:val="13"/>
        </w:numPr>
        <w:ind w:left="810" w:hanging="270"/>
      </w:pPr>
      <w:r>
        <w:t xml:space="preserve">uchovávanie obsahu sociálnych sietí v databáze zlúčenej s obsahom zhromaždeným z iných zdrojov inými príjemcami licencií, </w:t>
      </w:r>
    </w:p>
    <w:p w14:paraId="1FA85FC0" w14:textId="77777777" w:rsidR="001E2C51" w:rsidRPr="006D2C33" w:rsidRDefault="001E2C51" w:rsidP="001E2C51">
      <w:pPr>
        <w:pStyle w:val="ProductList-Body"/>
        <w:numPr>
          <w:ilvl w:val="0"/>
          <w:numId w:val="13"/>
        </w:numPr>
        <w:spacing w:before="40"/>
        <w:ind w:left="81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14:paraId="196DFB7B" w14:textId="77777777" w:rsidR="001E2C51" w:rsidRPr="006D2C33" w:rsidRDefault="001E2C51" w:rsidP="001E2C51">
      <w:pPr>
        <w:pStyle w:val="ProductList-Body"/>
        <w:numPr>
          <w:ilvl w:val="0"/>
          <w:numId w:val="13"/>
        </w:numPr>
        <w:spacing w:before="40"/>
        <w:ind w:left="810" w:hanging="274"/>
      </w:pPr>
      <w:r>
        <w:t>zadanie pokynu pre zákazníka na úpravu alebo odstránenie obsahu sociálnych sietí, ak zákazník exportuje obsah sociálnych sietí, a</w:t>
      </w:r>
    </w:p>
    <w:p w14:paraId="2B555009" w14:textId="77777777" w:rsidR="001E2C51" w:rsidRPr="006D2C33" w:rsidRDefault="001E2C51" w:rsidP="001E2C51">
      <w:pPr>
        <w:pStyle w:val="ProductList-Body"/>
        <w:numPr>
          <w:ilvl w:val="0"/>
          <w:numId w:val="13"/>
        </w:numPr>
        <w:spacing w:before="40"/>
        <w:ind w:left="810" w:hanging="274"/>
      </w:pPr>
      <w:r>
        <w:t xml:space="preserve">odstránenie alebo obmedzenie ďalšieho prístupu k obsahu sociálnych sietí po ukončení poskytovania služby online alebo uplynutí doby jej platnosti. </w:t>
      </w:r>
    </w:p>
    <w:p w14:paraId="02EC4583" w14:textId="1361DA94" w:rsidR="001E2C51" w:rsidRPr="006D2C33" w:rsidRDefault="00B34752" w:rsidP="001E2C51">
      <w:pPr>
        <w:pStyle w:val="ProductList-Body"/>
        <w:shd w:val="clear" w:color="auto" w:fill="A6A6A6" w:themeFill="background1" w:themeFillShade="A6"/>
        <w:spacing w:before="120" w:after="240"/>
        <w:jc w:val="right"/>
      </w:pPr>
      <w:hyperlink w:anchor="TableofContents" w:history="1">
        <w:r w:rsidR="001E2C51">
          <w:rPr>
            <w:rStyle w:val="Hyperlink"/>
            <w:sz w:val="16"/>
            <w:szCs w:val="16"/>
          </w:rPr>
          <w:t>Obsah</w:t>
        </w:r>
      </w:hyperlink>
      <w:r w:rsidR="003F6A03">
        <w:rPr>
          <w:rStyle w:val="Hyperlink"/>
          <w:sz w:val="16"/>
          <w:szCs w:val="16"/>
        </w:rPr>
        <w:t xml:space="preserve"> </w:t>
      </w:r>
      <w:r w:rsidR="001E2C5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4E44AC5B" w14:textId="6D7F2572" w:rsidR="003D22CB" w:rsidRPr="009D06CF" w:rsidRDefault="004E52BA" w:rsidP="00057B9D">
      <w:pPr>
        <w:pStyle w:val="ProductList-OfferingGroupHeading"/>
        <w:keepNext/>
        <w:rPr>
          <w:lang w:val="sk-SK"/>
        </w:rPr>
      </w:pPr>
      <w:bookmarkStart w:id="147" w:name="_Toc496731122"/>
      <w:bookmarkStart w:id="148" w:name="O365Services"/>
      <w:r w:rsidRPr="009D06CF">
        <w:rPr>
          <w:lang w:val="sk-SK"/>
        </w:rPr>
        <w:t>Služby Office 365</w:t>
      </w:r>
      <w:bookmarkEnd w:id="147"/>
    </w:p>
    <w:bookmarkEnd w:id="148"/>
    <w:p w14:paraId="0092A316" w14:textId="77777777" w:rsidR="00235E4F" w:rsidRPr="000772BE" w:rsidRDefault="00235E4F" w:rsidP="00057B9D">
      <w:pPr>
        <w:pStyle w:val="ProductList-Body"/>
        <w:keepNext/>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149" w:name="CoreFeaturesforOffice365Services"/>
      <w:r>
        <w:rPr>
          <w:b/>
          <w:color w:val="00188F"/>
        </w:rPr>
        <w:t>Základné funkcie pre služby Office 365</w:t>
      </w:r>
    </w:p>
    <w:bookmarkEnd w:id="149"/>
    <w:p w14:paraId="6CD2CC0F" w14:textId="51141BF7"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w:t>
      </w:r>
      <w:r>
        <w:lastRenderedPageBreak/>
        <w:t>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Default="00057B9D" w:rsidP="009427A1">
      <w:pPr>
        <w:pStyle w:val="ProductList-Body"/>
      </w:pP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Default="009427A1" w:rsidP="009427A1">
      <w:pPr>
        <w:pStyle w:val="ProductList-Body"/>
      </w:pPr>
    </w:p>
    <w:p w14:paraId="3975622E" w14:textId="77777777" w:rsidR="00BD40C1" w:rsidRPr="00BA2331" w:rsidRDefault="00BD40C1" w:rsidP="00BD40C1">
      <w:pPr>
        <w:pStyle w:val="ProductList-ClauseHeading"/>
      </w:pPr>
      <w:r>
        <w:t>Šifrovanie služby pomocou zákazníkovho kľúča</w:t>
      </w:r>
    </w:p>
    <w:p w14:paraId="674445AA" w14:textId="77777777" w:rsidR="00BD40C1" w:rsidRPr="00BA2331" w:rsidRDefault="00BD40C1" w:rsidP="00BD40C1">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76731EE6" w14:textId="77777777" w:rsidR="00BD40C1" w:rsidRPr="00690C65" w:rsidRDefault="00BD40C1" w:rsidP="009427A1">
      <w:pPr>
        <w:pStyle w:val="ProductList-Body"/>
      </w:pPr>
    </w:p>
    <w:p w14:paraId="162B0BE3" w14:textId="77777777" w:rsidR="009D06CF" w:rsidRPr="00927E5E" w:rsidRDefault="009D06CF" w:rsidP="009D06CF">
      <w:pPr>
        <w:pStyle w:val="ProductList-Body"/>
        <w:tabs>
          <w:tab w:val="clear" w:pos="158"/>
          <w:tab w:val="left" w:pos="180"/>
        </w:tabs>
      </w:pPr>
      <w:r>
        <w:rPr>
          <w:b/>
          <w:color w:val="00188F"/>
        </w:rPr>
        <w:t>Balíky predplatných licencií</w:t>
      </w:r>
    </w:p>
    <w:p w14:paraId="0C73C255" w14:textId="2334227B" w:rsidR="009D06CF" w:rsidRDefault="009D06CF" w:rsidP="009D06CF">
      <w:pPr>
        <w:pStyle w:val="ProductList-Body"/>
        <w:tabs>
          <w:tab w:val="clear" w:pos="158"/>
          <w:tab w:val="left" w:pos="180"/>
        </w:tabs>
      </w:pPr>
      <w:r>
        <w:t xml:space="preserve">Okrem licencií SL pre používateľa si pozrite aj </w:t>
      </w:r>
      <w:hyperlink w:anchor="Attachment2" w:history="1">
        <w:r>
          <w:rPr>
            <w:rStyle w:val="Hyperlink"/>
          </w:rPr>
          <w:t>Príloha 2</w:t>
        </w:r>
      </w:hyperlink>
      <w:r>
        <w:t>, kde nájdete informácie o ďalších licenciách SL spĺňajúcich požiadavky na služby Office 365.</w:t>
      </w:r>
    </w:p>
    <w:p w14:paraId="221B8381" w14:textId="02EB9D56" w:rsidR="00F2669F" w:rsidRDefault="00F2669F" w:rsidP="009D06CF">
      <w:pPr>
        <w:pStyle w:val="ProductList-Body"/>
        <w:tabs>
          <w:tab w:val="clear" w:pos="158"/>
          <w:tab w:val="left" w:pos="180"/>
        </w:tabs>
      </w:pPr>
    </w:p>
    <w:p w14:paraId="0DA632E6" w14:textId="77777777" w:rsidR="00F2669F" w:rsidRPr="00F55075" w:rsidRDefault="00F2669F" w:rsidP="00F2669F">
      <w:pPr>
        <w:pStyle w:val="ProductList-Body"/>
        <w:tabs>
          <w:tab w:val="clear" w:pos="158"/>
          <w:tab w:val="left" w:pos="180"/>
        </w:tabs>
      </w:pPr>
      <w:bookmarkStart w:id="150" w:name="MicrosoftTeams"/>
      <w:r>
        <w:rPr>
          <w:b/>
          <w:color w:val="00188F"/>
        </w:rPr>
        <w:t>Microsoft Teams</w:t>
      </w:r>
      <w:bookmarkEnd w:id="150"/>
    </w:p>
    <w:p w14:paraId="3BFB672A" w14:textId="2A2D4B5C" w:rsidR="00F2669F" w:rsidRDefault="00F2669F" w:rsidP="00F2669F">
      <w:pPr>
        <w:pStyle w:val="ProductList-Body"/>
        <w:tabs>
          <w:tab w:val="clear" w:pos="158"/>
          <w:tab w:val="left" w:pos="360"/>
        </w:tabs>
      </w:pPr>
      <w:r>
        <w:rPr>
          <w:b/>
        </w:rPr>
        <w:t>Oznámenie</w:t>
      </w:r>
      <w:r w:rsidRPr="00485DAF">
        <w:rPr>
          <w:b/>
        </w:rPr>
        <w:t>:</w:t>
      </w:r>
      <w:r>
        <w:t xml:space="preserve"> Oznámenie o kódovaní H.264/MPEG-4 AVC v </w:t>
      </w:r>
      <w:hyperlink w:anchor="Attachment1" w:history="1">
        <w:r>
          <w:rPr>
            <w:rStyle w:val="Hyperlink"/>
          </w:rPr>
          <w:t>prílohe 1</w:t>
        </w:r>
      </w:hyperlink>
      <w:r>
        <w:t xml:space="preserve"> sa vzťahuje na všetky služby Office 365, ktoré zahŕňajú službu Microsoft Teams.</w:t>
      </w:r>
    </w:p>
    <w:p w14:paraId="26B0C50A" w14:textId="0D07EA61" w:rsidR="003F6A03" w:rsidRDefault="003F6A03" w:rsidP="00F2669F">
      <w:pPr>
        <w:pStyle w:val="ProductList-Body"/>
        <w:tabs>
          <w:tab w:val="clear" w:pos="158"/>
          <w:tab w:val="left" w:pos="360"/>
        </w:tabs>
      </w:pPr>
    </w:p>
    <w:p w14:paraId="737ED41A" w14:textId="77777777" w:rsidR="003F6A03" w:rsidRPr="00D67A4B" w:rsidRDefault="003F6A03" w:rsidP="003F6A03">
      <w:pPr>
        <w:pStyle w:val="ProductList-Body"/>
        <w:rPr>
          <w:b/>
          <w:color w:val="00188F"/>
        </w:rPr>
      </w:pPr>
      <w:r>
        <w:rPr>
          <w:b/>
          <w:color w:val="00188F"/>
        </w:rPr>
        <w:t>Yammer</w:t>
      </w:r>
    </w:p>
    <w:p w14:paraId="639BE899" w14:textId="77777777" w:rsidR="003F6A03" w:rsidRDefault="003F6A03" w:rsidP="003F6A03">
      <w:pPr>
        <w:pStyle w:val="ProductList-Body"/>
      </w:pPr>
      <w:r>
        <w:t>Pre Služby Office 365, ktoré obsahujú službu Yammer, externí používatelia pozvaní do služby Yammer prostredníctvom funkcie externej siete nepotrebujú licencie SL pre používateľov.</w:t>
      </w:r>
    </w:p>
    <w:p w14:paraId="24C0F023" w14:textId="77777777" w:rsidR="00BD40C1" w:rsidRPr="006D2C33" w:rsidRDefault="00B34752"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rStyle w:val="Hyperlink"/>
          <w:sz w:val="16"/>
          <w:szCs w:val="16"/>
        </w:rPr>
        <w:t xml:space="preserve"> </w:t>
      </w:r>
      <w:r w:rsidR="00BD40C1">
        <w:rPr>
          <w:sz w:val="16"/>
          <w:szCs w:val="16"/>
        </w:rPr>
        <w:t xml:space="preserve">/ </w:t>
      </w:r>
      <w:hyperlink w:anchor="GeneralTerms" w:history="1">
        <w:r w:rsidR="00BD40C1">
          <w:rPr>
            <w:rStyle w:val="Hyperlink"/>
            <w:sz w:val="16"/>
            <w:szCs w:val="16"/>
          </w:rPr>
          <w:t>Všeobecné podmienky</w:t>
        </w:r>
      </w:hyperlink>
    </w:p>
    <w:p w14:paraId="40EDB465" w14:textId="209DF0EE" w:rsidR="00E93FD0" w:rsidRPr="009D06CF" w:rsidRDefault="00E93FD0" w:rsidP="002B7A6F">
      <w:pPr>
        <w:pStyle w:val="ProductList-Offering2Heading"/>
        <w:rPr>
          <w:lang w:val="sk-SK"/>
        </w:rPr>
      </w:pPr>
      <w:bookmarkStart w:id="151" w:name="ExchangeOnline"/>
      <w:r w:rsidRPr="009D06CF">
        <w:rPr>
          <w:lang w:val="sk-SK"/>
        </w:rPr>
        <w:tab/>
      </w:r>
      <w:bookmarkStart w:id="152" w:name="_Toc496731123"/>
      <w:r w:rsidRPr="009D06CF">
        <w:rPr>
          <w:lang w:val="sk-SK"/>
        </w:rPr>
        <w:t>Exchange Online</w:t>
      </w:r>
      <w:bookmarkEnd w:id="152"/>
    </w:p>
    <w:p w14:paraId="504B85AD" w14:textId="77777777" w:rsidR="00E93FD0" w:rsidRDefault="00E93FD0" w:rsidP="004E52BA">
      <w:pPr>
        <w:pStyle w:val="ProductList-Offering1"/>
        <w:sectPr w:rsidR="00E93FD0" w:rsidSect="00E275D6">
          <w:footerReference w:type="first" r:id="rId48"/>
          <w:type w:val="continuous"/>
          <w:pgSz w:w="12240" w:h="15840"/>
          <w:pgMar w:top="1440" w:right="720" w:bottom="1440" w:left="720" w:header="720" w:footer="720" w:gutter="0"/>
          <w:cols w:space="720"/>
          <w:titlePg/>
          <w:docGrid w:linePitch="360"/>
        </w:sectPr>
      </w:pPr>
    </w:p>
    <w:bookmarkEnd w:id="151"/>
    <w:p w14:paraId="2D2A8E96" w14:textId="4B2BD3F0" w:rsidR="001E2C51" w:rsidRDefault="001E2C51" w:rsidP="001E2C51">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6B6E80F1" w14:textId="5865EB18" w:rsidR="008E6D10" w:rsidRPr="008E6D10" w:rsidRDefault="008E6D10" w:rsidP="001E2C51">
      <w:pPr>
        <w:pStyle w:val="ProductList-Body"/>
        <w:rPr>
          <w:rFonts w:asciiTheme="majorHAnsi" w:hAnsiTheme="majorHAnsi"/>
          <w:sz w:val="16"/>
          <w:szCs w:val="16"/>
        </w:rPr>
      </w:pPr>
      <w:r w:rsidRPr="008E6D10">
        <w:rPr>
          <w:rFonts w:asciiTheme="majorHAnsi" w:hAnsiTheme="majorHAnsi"/>
          <w:sz w:val="16"/>
          <w:szCs w:val="16"/>
        </w:rPr>
        <w:t>Office 365 Threat Intelligence</w:t>
      </w:r>
    </w:p>
    <w:p w14:paraId="54ACEE14" w14:textId="77777777" w:rsidR="001E2C51" w:rsidRPr="006D2C33" w:rsidRDefault="001E2C51" w:rsidP="001E2C51">
      <w:pPr>
        <w:pStyle w:val="ProductList-Body"/>
      </w:pPr>
      <w:r>
        <w:rPr>
          <w:rFonts w:asciiTheme="majorHAnsi" w:hAnsiTheme="majorHAnsi"/>
          <w:sz w:val="16"/>
          <w:szCs w:val="16"/>
        </w:rPr>
        <w:t>Data Loss Prevention</w:t>
      </w:r>
    </w:p>
    <w:p w14:paraId="09364A17" w14:textId="77777777" w:rsidR="001E2C51" w:rsidRPr="006D2C33" w:rsidRDefault="001E2C51" w:rsidP="001E2C51">
      <w:pPr>
        <w:pStyle w:val="ProductList-Body"/>
      </w:pPr>
      <w:r>
        <w:rPr>
          <w:rFonts w:asciiTheme="majorHAnsi" w:hAnsiTheme="majorHAnsi"/>
          <w:sz w:val="16"/>
          <w:szCs w:val="16"/>
        </w:rPr>
        <w:t>Exchange Online Archiving pre Exchange Online</w:t>
      </w:r>
    </w:p>
    <w:p w14:paraId="02C4F926" w14:textId="77777777" w:rsidR="001E2C51" w:rsidRPr="006D2C33" w:rsidRDefault="001E2C51" w:rsidP="001E2C51">
      <w:pPr>
        <w:pStyle w:val="ProductList-Body"/>
      </w:pPr>
      <w:r>
        <w:rPr>
          <w:rFonts w:asciiTheme="majorHAnsi" w:hAnsiTheme="majorHAnsi"/>
          <w:sz w:val="16"/>
          <w:szCs w:val="16"/>
        </w:rPr>
        <w:t>Exchange Online Archiving pre Exchange Server</w:t>
      </w:r>
    </w:p>
    <w:p w14:paraId="5996E166" w14:textId="71B0E79A" w:rsidR="001E2C51" w:rsidRPr="006D2C33" w:rsidRDefault="001E2C51" w:rsidP="001E2C51">
      <w:pPr>
        <w:pStyle w:val="ProductList-Body"/>
      </w:pPr>
      <w:r>
        <w:rPr>
          <w:rFonts w:asciiTheme="majorHAnsi" w:hAnsiTheme="majorHAnsi"/>
          <w:sz w:val="16"/>
          <w:szCs w:val="16"/>
        </w:rPr>
        <w:t xml:space="preserve">Exchange Online </w:t>
      </w:r>
      <w:r w:rsidR="00BB7DA1">
        <w:rPr>
          <w:rFonts w:asciiTheme="majorHAnsi" w:hAnsiTheme="majorHAnsi"/>
          <w:sz w:val="16"/>
          <w:szCs w:val="16"/>
        </w:rPr>
        <w:t>F</w:t>
      </w:r>
      <w:r w:rsidR="008E6D10">
        <w:rPr>
          <w:rFonts w:asciiTheme="majorHAnsi" w:hAnsiTheme="majorHAnsi"/>
          <w:sz w:val="16"/>
          <w:szCs w:val="16"/>
        </w:rPr>
        <w:t>1</w:t>
      </w:r>
    </w:p>
    <w:p w14:paraId="3D62F2C6" w14:textId="5C023306" w:rsidR="00B93221" w:rsidRDefault="001E2C51" w:rsidP="001E2C51">
      <w:pPr>
        <w:pStyle w:val="ProductList-Body"/>
        <w:rPr>
          <w:rFonts w:asciiTheme="majorHAnsi" w:hAnsiTheme="majorHAnsi"/>
          <w:sz w:val="16"/>
          <w:szCs w:val="16"/>
        </w:rPr>
      </w:pPr>
      <w:r>
        <w:rPr>
          <w:rFonts w:asciiTheme="majorHAnsi" w:hAnsiTheme="majorHAnsi"/>
          <w:sz w:val="16"/>
          <w:szCs w:val="16"/>
        </w:rPr>
        <w:t>Exchange Online (plán 1 a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B879DB" w:rsidRDefault="00017A5A" w:rsidP="001A19E0">
      <w:pPr>
        <w:pStyle w:val="ProductList-Body"/>
        <w:rPr>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B879DB" w:rsidRDefault="001A19E0" w:rsidP="001A19E0">
      <w:pPr>
        <w:pStyle w:val="ProductList-Body"/>
        <w:ind w:left="180"/>
        <w:rPr>
          <w:szCs w:val="18"/>
        </w:rPr>
      </w:pPr>
    </w:p>
    <w:p w14:paraId="53900BEE" w14:textId="77777777" w:rsidR="001A19E0" w:rsidRPr="00690C65" w:rsidRDefault="001A19E0" w:rsidP="001E2C51">
      <w:pPr>
        <w:pStyle w:val="ProductList-Body"/>
        <w:keepNext/>
        <w:ind w:left="187"/>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B879DB" w:rsidRDefault="001A19E0" w:rsidP="001A19E0">
      <w:pPr>
        <w:pStyle w:val="ProductList-Body"/>
        <w:ind w:left="180"/>
        <w:rPr>
          <w:szCs w:val="18"/>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B879DB" w:rsidRDefault="001A19E0" w:rsidP="001A19E0">
      <w:pPr>
        <w:pStyle w:val="ProductList-Body"/>
        <w:ind w:left="180"/>
        <w:rPr>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2CF81441" w14:textId="36468419" w:rsidR="001A19E0" w:rsidRPr="00690C6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3E2A0723" w14:textId="77777777" w:rsidR="001A19E0" w:rsidRPr="00B879DB" w:rsidRDefault="001A19E0" w:rsidP="001A19E0">
      <w:pPr>
        <w:pStyle w:val="ProductList-Body"/>
        <w:ind w:left="180"/>
        <w:rPr>
          <w:szCs w:val="18"/>
        </w:rPr>
      </w:pPr>
    </w:p>
    <w:p w14:paraId="4FCE47EA" w14:textId="77777777" w:rsidR="001A19E0" w:rsidRPr="00690C65" w:rsidRDefault="001A19E0" w:rsidP="00123BF5">
      <w:pPr>
        <w:pStyle w:val="ProductList-Body"/>
        <w:keepNext/>
        <w:ind w:left="187"/>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B879DB" w:rsidRDefault="001A19E0" w:rsidP="001A19E0">
      <w:pPr>
        <w:pStyle w:val="ProductList-Body"/>
        <w:ind w:left="180"/>
        <w:rPr>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B879DB" w:rsidRDefault="001A19E0" w:rsidP="001A19E0">
      <w:pPr>
        <w:pStyle w:val="ProductList-Body"/>
        <w:ind w:left="180"/>
        <w:rPr>
          <w:szCs w:val="18"/>
        </w:rPr>
      </w:pPr>
    </w:p>
    <w:p w14:paraId="12646D9A" w14:textId="77777777" w:rsidR="001A19E0" w:rsidRPr="00690C65" w:rsidRDefault="001A19E0" w:rsidP="009F2F54">
      <w:pPr>
        <w:pStyle w:val="ProductList-Body"/>
        <w:keepNext/>
        <w:ind w:left="187"/>
      </w:pPr>
      <w:r>
        <w:rPr>
          <w:b/>
          <w:color w:val="0072C6"/>
        </w:rPr>
        <w:lastRenderedPageBreak/>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B879DB"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B879DB"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B879DB" w:rsidRDefault="00ED50E6" w:rsidP="00ED50E6">
      <w:pPr>
        <w:pStyle w:val="ProductList-Body"/>
        <w:ind w:left="180"/>
        <w:rPr>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49" w:history="1">
        <w:r>
          <w:rPr>
            <w:rStyle w:val="Hyperlink"/>
          </w:rPr>
          <w:t>http://go.microsoft.com/?linkid=9839206</w:t>
        </w:r>
      </w:hyperlink>
      <w:r>
        <w:rPr>
          <w:rStyle w:val="Hyperlink"/>
        </w:rPr>
        <w:t>.</w:t>
      </w:r>
    </w:p>
    <w:p w14:paraId="3945EE2A" w14:textId="1B39BEEA" w:rsidR="006523C8" w:rsidRDefault="006523C8" w:rsidP="006523C8">
      <w:pPr>
        <w:pStyle w:val="ProductList-Body"/>
      </w:pPr>
    </w:p>
    <w:p w14:paraId="542F144C" w14:textId="5F658091"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18A6CA1F" w:rsidR="00003901" w:rsidRDefault="00003901" w:rsidP="009427A1">
      <w:pPr>
        <w:pStyle w:val="ProductList-Body"/>
        <w:tabs>
          <w:tab w:val="clear" w:pos="158"/>
          <w:tab w:val="left" w:pos="180"/>
        </w:tabs>
      </w:pPr>
    </w:p>
    <w:p w14:paraId="1AE2FFC0" w14:textId="77777777" w:rsidR="00003901" w:rsidRPr="0078411F" w:rsidRDefault="00003901" w:rsidP="004E1B53">
      <w:pPr>
        <w:pStyle w:val="ProductList-Body"/>
        <w:keepNext/>
        <w:rPr>
          <w:b/>
          <w:color w:val="00188F"/>
        </w:rPr>
      </w:pPr>
      <w:bookmarkStart w:id="153" w:name="_Toc423959249"/>
      <w:r w:rsidRPr="0078411F">
        <w:rPr>
          <w:b/>
          <w:color w:val="00188F"/>
        </w:rPr>
        <w:t>Zmluva o úrovni služieb</w:t>
      </w:r>
      <w:bookmarkEnd w:id="153"/>
    </w:p>
    <w:p w14:paraId="443D3DF5" w14:textId="77777777" w:rsidR="008E6D10" w:rsidRDefault="008E6D10" w:rsidP="008E6D10">
      <w:pPr>
        <w:pStyle w:val="ProductList-Body"/>
        <w:tabs>
          <w:tab w:val="clear" w:pos="158"/>
          <w:tab w:val="left" w:pos="180"/>
        </w:tabs>
      </w:pPr>
      <w:bookmarkStart w:id="154" w:name="Office365Applications"/>
      <w:r>
        <w:t>Pre službu Rozšírená ochrana pred bezpečnostnými hrozbami pre Office 365 ani Office 365 Threat Intelligence sa neposkytuje žiadna zmluva o úrovni služieb.</w:t>
      </w:r>
    </w:p>
    <w:p w14:paraId="34FDB72A" w14:textId="77777777" w:rsidR="003F6A03" w:rsidRPr="00903BB7" w:rsidRDefault="00B34752"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45B06D2" w14:textId="7B6003AA" w:rsidR="00862C50" w:rsidRPr="009D06CF" w:rsidRDefault="00862C50" w:rsidP="002B7A6F">
      <w:pPr>
        <w:pStyle w:val="ProductList-Offering2Heading"/>
        <w:rPr>
          <w:lang w:val="sk-SK"/>
        </w:rPr>
      </w:pPr>
      <w:bookmarkStart w:id="155" w:name="_Toc496731124"/>
      <w:bookmarkStart w:id="156" w:name="O365Applications"/>
      <w:r w:rsidRPr="009D06CF">
        <w:rPr>
          <w:lang w:val="sk-SK"/>
        </w:rPr>
        <w:t>Aplikácie balíka Office 365</w:t>
      </w:r>
      <w:bookmarkEnd w:id="15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4"/>
    <w:bookmarkEnd w:id="15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770334F" w:rsidR="00862C50" w:rsidRPr="00690C65" w:rsidRDefault="00862C50" w:rsidP="00862C50">
      <w:pPr>
        <w:pStyle w:val="ProductList-Body"/>
      </w:pPr>
      <w:r>
        <w:rPr>
          <w:rFonts w:asciiTheme="majorHAnsi" w:hAnsiTheme="majorHAnsi"/>
          <w:sz w:val="16"/>
          <w:szCs w:val="16"/>
        </w:rPr>
        <w:t xml:space="preserve">Visio </w:t>
      </w:r>
      <w:r w:rsidR="004E1B53">
        <w:rPr>
          <w:rFonts w:asciiTheme="majorHAnsi" w:hAnsiTheme="majorHAnsi"/>
          <w:sz w:val="16"/>
          <w:szCs w:val="16"/>
        </w:rPr>
        <w:t>Online (Plan 1 a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17500"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Zmluva o úrovni služieb</w:t>
      </w:r>
    </w:p>
    <w:p w14:paraId="3646C27A" w14:textId="77777777" w:rsidR="004E1B53" w:rsidRDefault="004E1B53" w:rsidP="004E1B53">
      <w:pPr>
        <w:pStyle w:val="ProductList-Body"/>
      </w:pPr>
      <w:r>
        <w:t>Pre službu Visio Online sa neposkytuje žiadna zmluva o úrovni služieb.</w:t>
      </w:r>
    </w:p>
    <w:p w14:paraId="446EB6D0" w14:textId="77777777" w:rsidR="00123E7D" w:rsidRPr="00690C65" w:rsidRDefault="00123E7D" w:rsidP="00123E7D">
      <w:pPr>
        <w:pStyle w:val="ProductList-Body"/>
      </w:pPr>
    </w:p>
    <w:p w14:paraId="47DD0BFA" w14:textId="77777777" w:rsidR="00BD40C1" w:rsidRPr="00BA2331" w:rsidRDefault="00BD40C1" w:rsidP="00BD40C1">
      <w:pPr>
        <w:pStyle w:val="ProductList-Body"/>
        <w:keepNext/>
        <w:tabs>
          <w:tab w:val="clear" w:pos="158"/>
          <w:tab w:val="left" w:pos="180"/>
        </w:tabs>
      </w:pPr>
      <w:r>
        <w:rPr>
          <w:b/>
          <w:color w:val="00188F"/>
        </w:rPr>
        <w:lastRenderedPageBreak/>
        <w:t xml:space="preserve">Práva na inštaláciu a používanie </w:t>
      </w:r>
    </w:p>
    <w:p w14:paraId="062161DF" w14:textId="77777777" w:rsidR="00BD40C1" w:rsidRPr="00BA2331" w:rsidRDefault="00BD40C1" w:rsidP="00BD40C1">
      <w:pPr>
        <w:pStyle w:val="ProductList-Body"/>
        <w:tabs>
          <w:tab w:val="clear" w:pos="158"/>
          <w:tab w:val="left" w:pos="180"/>
        </w:tabs>
      </w:pPr>
      <w:r>
        <w:t>Každý používateľ, ktorému zákazník priraďuje licenciu SL pre používateľa, musí mať konto spoločnosti Microsoft, aby mohol používať softvér poskytovaný s predplatným. Títo používatelia:</w:t>
      </w:r>
    </w:p>
    <w:p w14:paraId="49B458A4" w14:textId="77777777" w:rsidR="00BD40C1" w:rsidRPr="00BA2331" w:rsidRDefault="00BD40C1" w:rsidP="00BD40C1">
      <w:pPr>
        <w:pStyle w:val="ProductList-Body"/>
        <w:numPr>
          <w:ilvl w:val="0"/>
          <w:numId w:val="40"/>
        </w:numPr>
        <w:ind w:left="450" w:hanging="270"/>
      </w:pPr>
      <w:r>
        <w:t>smú aktivovať softvér poskytovaný s licenciou SL na najviac piatich súbežných POS na lokálne alebo vzdialené používanie,</w:t>
      </w:r>
    </w:p>
    <w:p w14:paraId="26B96100" w14:textId="77777777" w:rsidR="00BD40C1" w:rsidRPr="00BA2331" w:rsidRDefault="00BD40C1" w:rsidP="00BD40C1">
      <w:pPr>
        <w:pStyle w:val="ProductList-Body"/>
        <w:numPr>
          <w:ilvl w:val="0"/>
          <w:numId w:val="40"/>
        </w:numPr>
        <w:spacing w:before="40"/>
        <w:ind w:left="450" w:hanging="274"/>
      </w:pPr>
      <w:r>
        <w:t xml:space="preserve">smú tiež inštalovať a používať tento softvér a používať aktiváciu pre zdieľané počítače v zdieľanom zariadení, na sieťovom serveri alebo na zdieľaných serveroch na platforme Microsoft Azure alebo s kvalifikovaným partnerom poskytujúcim hostiteľské služby pre viacerých nájomníkov. Zoznam kvalifikovaných partnerov poskytujúcich hostiteľské služby pre viacerých nájomníkov a ďalších požiadaviek na nasadzovanie je k dispozícii na adrese </w:t>
      </w:r>
      <w:hyperlink r:id="rId50" w:history="1">
        <w:r>
          <w:rPr>
            <w:rStyle w:val="Hyperlink"/>
          </w:rPr>
          <w:t>www.office.com/sca</w:t>
        </w:r>
      </w:hyperlink>
      <w:r>
        <w:rPr>
          <w:color w:val="1F497D"/>
        </w:rPr>
        <w:t xml:space="preserve">. </w:t>
      </w:r>
      <w:r>
        <w:t>„Sieťový server“ znamená na účely tohto práva na používanie fyzický hardvérový server určený výhradne na používanie zákazníkom. Toto ustanovenie o aktivácii pre zdieľané počítače sa nevzťahuje na licenciu zákazníka na službu Office 365 Business.</w:t>
      </w:r>
    </w:p>
    <w:p w14:paraId="30CAF32D" w14:textId="77777777" w:rsidR="00BD40C1" w:rsidRPr="00BA2331" w:rsidRDefault="00BD40C1" w:rsidP="00BD40C1">
      <w:pPr>
        <w:pStyle w:val="ProductList-Body"/>
        <w:numPr>
          <w:ilvl w:val="0"/>
          <w:numId w:val="40"/>
        </w:numPr>
        <w:ind w:left="450" w:hanging="270"/>
      </w:pPr>
      <w:r>
        <w:t>Musia aspoň raz za 30 dní pripojiť na internet každé zariadenie, v ktorom používateľ nainštaloval softvér, inak to môže ovplyvniť funkčnosť softvéru.</w:t>
      </w:r>
    </w:p>
    <w:p w14:paraId="17386797" w14:textId="77777777" w:rsidR="00017500" w:rsidRPr="007F0A21" w:rsidRDefault="00017500" w:rsidP="00017500">
      <w:pPr>
        <w:pStyle w:val="ProductList-Body"/>
        <w:ind w:left="180"/>
      </w:pPr>
    </w:p>
    <w:p w14:paraId="69EABD15" w14:textId="77777777" w:rsidR="00017500" w:rsidRPr="00853113" w:rsidRDefault="00017500" w:rsidP="00017500">
      <w:pPr>
        <w:pStyle w:val="ProductList-Body"/>
        <w:rPr>
          <w:b/>
          <w:color w:val="00188F"/>
        </w:rPr>
      </w:pPr>
      <w:r>
        <w:rPr>
          <w:b/>
          <w:color w:val="00188F"/>
        </w:rPr>
        <w:t>Nasledujúce podmienky sa vzťahujú iba na produkty Office 365 Business a Office 365 ProPlus</w:t>
      </w:r>
    </w:p>
    <w:p w14:paraId="6D64B56E" w14:textId="77777777" w:rsidR="00017500" w:rsidRPr="00853113" w:rsidRDefault="00017500" w:rsidP="00017500">
      <w:pPr>
        <w:pStyle w:val="ProductList-Body"/>
        <w:ind w:left="180"/>
        <w:rPr>
          <w:b/>
          <w:color w:val="0072C6"/>
        </w:rPr>
      </w:pPr>
      <w:r>
        <w:rPr>
          <w:b/>
          <w:color w:val="0072C6"/>
        </w:rPr>
        <w:t>Smartfóny a tablety</w:t>
      </w:r>
    </w:p>
    <w:p w14:paraId="1938521A" w14:textId="4B911EE4" w:rsidR="009427A1" w:rsidRPr="00690C65" w:rsidRDefault="00017500" w:rsidP="00017500">
      <w:pPr>
        <w:pStyle w:val="ProductList-Body"/>
        <w:ind w:left="180"/>
      </w:pPr>
      <w:r>
        <w:t>Každý používateľ, ktorému zákazník pridelí licenciu SL pre používateľa, môže tiež aktivovať softvér Microsoft Office Mobile na používanie v najviac piatich smartfónoch a piatich tabletoch</w:t>
      </w:r>
      <w:r w:rsidR="009427A1">
        <w:t>.</w:t>
      </w:r>
    </w:p>
    <w:p w14:paraId="347960A1" w14:textId="77777777" w:rsidR="003E17F1" w:rsidRPr="00690C65" w:rsidRDefault="003E17F1" w:rsidP="009427A1">
      <w:pPr>
        <w:pStyle w:val="ProductList-Body"/>
        <w:ind w:left="180"/>
      </w:pPr>
    </w:p>
    <w:p w14:paraId="2B37DF38" w14:textId="77777777" w:rsidR="005A27D3" w:rsidRPr="00690C65" w:rsidRDefault="005A27D3" w:rsidP="00017500">
      <w:pPr>
        <w:pStyle w:val="ProductList-Body"/>
        <w:keepNext/>
      </w:pPr>
      <w:r>
        <w:rPr>
          <w:b/>
          <w:color w:val="00188F"/>
        </w:rPr>
        <w:t>Nasledujúce podmienky sa vzťahujú iba na produkt Office 365 ProPlus</w:t>
      </w:r>
    </w:p>
    <w:p w14:paraId="771F42AE" w14:textId="77777777" w:rsidR="009427A1" w:rsidRPr="00690C65" w:rsidRDefault="009427A1" w:rsidP="00017500">
      <w:pPr>
        <w:pStyle w:val="ProductList-Body"/>
        <w:keepNext/>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3FFAFBD1" w14:textId="77777777" w:rsidR="008B5FE7" w:rsidRPr="00FC409E" w:rsidRDefault="008B5FE7" w:rsidP="008B5FE7">
      <w:pPr>
        <w:pStyle w:val="ProductList-Body"/>
        <w:ind w:left="180"/>
        <w:rPr>
          <w:b/>
          <w:color w:val="0072C6"/>
        </w:rPr>
      </w:pPr>
      <w:r>
        <w:rPr>
          <w:b/>
          <w:color w:val="0072C6"/>
        </w:rPr>
        <w:t>Office Online Server</w:t>
      </w:r>
    </w:p>
    <w:p w14:paraId="1A9B6A5A" w14:textId="77777777" w:rsidR="008B5FE7" w:rsidRDefault="008B5FE7" w:rsidP="008B5FE7">
      <w:pPr>
        <w:pStyle w:val="ProductList-Body"/>
        <w:ind w:left="180"/>
      </w:pPr>
      <w:r>
        <w:t>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51DD19D7" w14:textId="77777777" w:rsidR="003F6A03" w:rsidRPr="00903BB7" w:rsidRDefault="00B34752"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C6C8C43" w14:textId="77777777" w:rsidR="00F2669F" w:rsidRPr="003F6A03" w:rsidRDefault="00F2669F" w:rsidP="00F2669F">
      <w:pPr>
        <w:pStyle w:val="ProductList-Offering2Heading"/>
        <w:outlineLvl w:val="2"/>
        <w:rPr>
          <w:lang w:val="sk-SK"/>
        </w:rPr>
      </w:pPr>
      <w:r w:rsidRPr="003F6A03">
        <w:rPr>
          <w:lang w:val="sk-SK"/>
        </w:rPr>
        <w:tab/>
      </w:r>
      <w:bookmarkStart w:id="157" w:name="MicrosoftMyAnalytics"/>
      <w:bookmarkStart w:id="158" w:name="_Toc465426847"/>
      <w:bookmarkStart w:id="159" w:name="_Toc496731125"/>
      <w:r w:rsidRPr="003F6A03">
        <w:rPr>
          <w:lang w:val="sk-SK"/>
        </w:rPr>
        <w:t>Microsoft MyAnalytics</w:t>
      </w:r>
      <w:bookmarkEnd w:id="157"/>
      <w:bookmarkEnd w:id="158"/>
      <w:bookmarkEnd w:id="159"/>
    </w:p>
    <w:p w14:paraId="1B4DCA26" w14:textId="77777777" w:rsidR="00F2669F" w:rsidRPr="00F55075" w:rsidRDefault="00F2669F" w:rsidP="00F2669F">
      <w:pPr>
        <w:pStyle w:val="ProductList-Body"/>
      </w:pPr>
      <w:r>
        <w:rPr>
          <w:b/>
          <w:color w:val="00188F"/>
        </w:rPr>
        <w:t>Zmluva o úrovni služieb</w:t>
      </w:r>
    </w:p>
    <w:p w14:paraId="1250C530" w14:textId="77777777" w:rsidR="00F2669F" w:rsidRPr="00F55075" w:rsidRDefault="00F2669F" w:rsidP="00F2669F">
      <w:pPr>
        <w:pStyle w:val="ProductList-Body"/>
      </w:pPr>
      <w:r>
        <w:t>Pre službu Microsoft MyAnalytics sa neposkytuje žiadna zmluva o úrovni služieb.</w:t>
      </w:r>
    </w:p>
    <w:p w14:paraId="0726E672" w14:textId="77777777" w:rsidR="003F6A03" w:rsidRPr="00903BB7" w:rsidRDefault="00B34752"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tab/>
      </w:r>
      <w:bookmarkStart w:id="160" w:name="_Toc496731126"/>
      <w:r w:rsidRPr="009D06CF">
        <w:rPr>
          <w:lang w:val="sk-SK"/>
        </w:rPr>
        <w:t>Office Online</w:t>
      </w:r>
      <w:bookmarkEnd w:id="160"/>
    </w:p>
    <w:p w14:paraId="24A45D55" w14:textId="77777777" w:rsidR="00D7478E" w:rsidRPr="00690C65" w:rsidRDefault="00D7478E" w:rsidP="00266A95">
      <w:pPr>
        <w:pStyle w:val="ProductList-Body"/>
        <w:keepNext/>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E02137">
      <w:pPr>
        <w:pStyle w:val="ProductList-Body"/>
        <w:keepNext/>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7BB51986" w14:textId="77777777" w:rsidR="003F6A03" w:rsidRPr="00903BB7" w:rsidRDefault="00B34752"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3C3A612" w14:textId="1A3D3A49" w:rsidR="005B7124" w:rsidRPr="00690C65" w:rsidRDefault="005B7124" w:rsidP="00B71356">
      <w:pPr>
        <w:pStyle w:val="ProductList-Offering2Heading"/>
        <w:keepNext/>
      </w:pPr>
      <w:r>
        <w:lastRenderedPageBreak/>
        <w:tab/>
      </w:r>
      <w:bookmarkStart w:id="161" w:name="_Toc496731127"/>
      <w:r>
        <w:t>OneDrive for Business</w:t>
      </w:r>
      <w:bookmarkEnd w:id="161"/>
    </w:p>
    <w:p w14:paraId="0064B7AB" w14:textId="77777777" w:rsidR="006523C8" w:rsidRPr="00690C65" w:rsidRDefault="006523C8" w:rsidP="00B71356">
      <w:pPr>
        <w:pStyle w:val="ProductList-Body"/>
        <w:keepNext/>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2954B459" w14:textId="77777777" w:rsidR="003F6A03" w:rsidRPr="00903BB7" w:rsidRDefault="00B34752"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9428D4D" w14:textId="77777777" w:rsidR="00B93221" w:rsidRPr="00903BB7" w:rsidRDefault="00B93221" w:rsidP="00B93221">
      <w:pPr>
        <w:pStyle w:val="ProductList-Offering2Heading"/>
        <w:outlineLvl w:val="2"/>
      </w:pPr>
      <w:r>
        <w:tab/>
      </w:r>
      <w:bookmarkStart w:id="162" w:name="_Toc453946627"/>
      <w:bookmarkStart w:id="163" w:name="_Toc451949065"/>
      <w:bookmarkStart w:id="164" w:name="_Toc496731128"/>
      <w:bookmarkStart w:id="165" w:name="ProjectOnline"/>
      <w:r>
        <w:t>Project Online</w:t>
      </w:r>
      <w:bookmarkEnd w:id="162"/>
      <w:bookmarkEnd w:id="163"/>
      <w:bookmarkEnd w:id="164"/>
    </w:p>
    <w:bookmarkEnd w:id="165"/>
    <w:p w14:paraId="6933A833" w14:textId="77777777" w:rsidR="00B93221" w:rsidRDefault="00B93221" w:rsidP="00B93221">
      <w:pPr>
        <w:pStyle w:val="ProductList-Offering1"/>
        <w:sectPr w:rsidR="00B93221" w:rsidSect="00E275D6">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30F4C03D" w14:textId="77777777" w:rsidR="00B93221" w:rsidRPr="00903BB7" w:rsidRDefault="00B93221" w:rsidP="00B93221">
      <w:pPr>
        <w:pStyle w:val="ProductList-Body"/>
      </w:pPr>
      <w:r>
        <w:rPr>
          <w:b/>
          <w:color w:val="00188F"/>
        </w:rPr>
        <w:t>Práva na inštaláciu a používanie aplikácie Project</w:t>
      </w:r>
    </w:p>
    <w:p w14:paraId="387FBE4D" w14:textId="77777777" w:rsidR="00B93221" w:rsidRPr="00903BB7" w:rsidRDefault="00B93221" w:rsidP="00B93221">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17B45728" w14:textId="77777777" w:rsidR="00B93221" w:rsidRPr="00903BB7" w:rsidRDefault="00B93221" w:rsidP="00B93221">
      <w:pPr>
        <w:pStyle w:val="ProductList-Body"/>
        <w:numPr>
          <w:ilvl w:val="0"/>
          <w:numId w:val="37"/>
        </w:numPr>
      </w:pPr>
      <w:r>
        <w:t>môžu aktivovať softvér poskytovaný s licenciou SL na najviac piatich súbežných POS na lokálne alebo vzdialené používanie,</w:t>
      </w:r>
    </w:p>
    <w:p w14:paraId="7C80626F" w14:textId="77777777" w:rsidR="00B93221" w:rsidRPr="00903BB7" w:rsidRDefault="00B93221" w:rsidP="00B93221">
      <w:pPr>
        <w:pStyle w:val="ProductList-Body"/>
        <w:numPr>
          <w:ilvl w:val="0"/>
          <w:numId w:val="37"/>
        </w:numPr>
      </w:pPr>
      <w:r>
        <w:t>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www.office.com/sca. „Sieťový server“ znamená na účely tohto práva na používanie fyzický hardvérový server určený výhradne na používanie zákazníkom.</w:t>
      </w:r>
    </w:p>
    <w:p w14:paraId="644D3269" w14:textId="77777777" w:rsidR="00B93221" w:rsidRPr="00903BB7" w:rsidRDefault="00B93221" w:rsidP="00B93221">
      <w:pPr>
        <w:pStyle w:val="ProductList-Body"/>
        <w:numPr>
          <w:ilvl w:val="0"/>
          <w:numId w:val="37"/>
        </w:numPr>
      </w:pPr>
      <w:r>
        <w:t>Musia aspoň raz za 30 dní pripojiť na internet každé zariadenie, v ktorom používateľ nainštaloval softvér, inak to môže ovplyvniť funkčnosť softvéru.</w:t>
      </w:r>
    </w:p>
    <w:p w14:paraId="7D8C3180" w14:textId="5F8819CB" w:rsidR="005B7124" w:rsidRPr="00690C65" w:rsidRDefault="00B3475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F6A03">
        <w:rPr>
          <w:rStyle w:val="Hyperlink"/>
          <w:sz w:val="16"/>
          <w:szCs w:val="16"/>
        </w:rPr>
        <w:t xml:space="preserve"> </w:t>
      </w:r>
      <w:r w:rsidR="00355E55">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048D16AA" w14:textId="53720AB8" w:rsidR="005B7124" w:rsidRPr="00690C65" w:rsidRDefault="005B7124" w:rsidP="002B7A6F">
      <w:pPr>
        <w:pStyle w:val="ProductList-Offering2Heading"/>
      </w:pPr>
      <w:r>
        <w:tab/>
      </w:r>
      <w:bookmarkStart w:id="166" w:name="_Toc496731129"/>
      <w:r>
        <w:t>SharePoint Online</w:t>
      </w:r>
      <w:bookmarkEnd w:id="16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C717108" w14:textId="77777777" w:rsidR="001E2C51" w:rsidRPr="006D2C33" w:rsidRDefault="001E2C51" w:rsidP="001E2C51">
      <w:pPr>
        <w:pStyle w:val="ProductList-Body"/>
      </w:pPr>
      <w:r>
        <w:rPr>
          <w:rFonts w:asciiTheme="majorHAnsi" w:hAnsiTheme="majorHAnsi"/>
          <w:sz w:val="16"/>
          <w:szCs w:val="16"/>
        </w:rPr>
        <w:t>Duet Enterprise Online pre produkty Microsoft SharePoint a SAP</w:t>
      </w:r>
    </w:p>
    <w:p w14:paraId="370A1DA4" w14:textId="403C9ABB" w:rsidR="001E2C51" w:rsidRPr="006D2C33" w:rsidRDefault="001E2C51" w:rsidP="001E2C51">
      <w:pPr>
        <w:pStyle w:val="ProductList-Body"/>
      </w:pPr>
      <w:r>
        <w:rPr>
          <w:rFonts w:asciiTheme="majorHAnsi" w:hAnsiTheme="majorHAnsi"/>
          <w:sz w:val="16"/>
          <w:szCs w:val="16"/>
        </w:rPr>
        <w:t xml:space="preserve">SharePoint Online </w:t>
      </w:r>
      <w:r w:rsidR="00BB7DA1">
        <w:rPr>
          <w:rFonts w:asciiTheme="majorHAnsi" w:hAnsiTheme="majorHAnsi"/>
          <w:sz w:val="16"/>
          <w:szCs w:val="16"/>
        </w:rPr>
        <w:t>F</w:t>
      </w:r>
      <w:r w:rsidR="008E6D10">
        <w:rPr>
          <w:rFonts w:asciiTheme="majorHAnsi" w:hAnsiTheme="majorHAnsi"/>
          <w:sz w:val="16"/>
          <w:szCs w:val="16"/>
        </w:rPr>
        <w:t>1</w:t>
      </w:r>
    </w:p>
    <w:p w14:paraId="79E0ED04" w14:textId="1A1FFF56" w:rsidR="005B7124" w:rsidRPr="00690C65" w:rsidRDefault="001E2C51" w:rsidP="001E2C51">
      <w:pPr>
        <w:pStyle w:val="ProductList-Body"/>
      </w:pPr>
      <w:r>
        <w:rPr>
          <w:rFonts w:asciiTheme="majorHAnsi" w:hAnsiTheme="majorHAnsi"/>
          <w:sz w:val="16"/>
          <w:szCs w:val="16"/>
        </w:rPr>
        <w:t>SharePoint Online (plán 1 a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6523C8">
      <w:pPr>
        <w:pStyle w:val="ProductList-Body"/>
        <w:tabs>
          <w:tab w:val="clear" w:pos="158"/>
          <w:tab w:val="left" w:pos="180"/>
        </w:tabs>
      </w:pPr>
      <w:r>
        <w:rPr>
          <w:b/>
          <w:color w:val="00188F"/>
        </w:rPr>
        <w:t>Externí používatelia</w:t>
      </w:r>
    </w:p>
    <w:p w14:paraId="02135ED3" w14:textId="562D9F8A"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BB7DA1">
        <w:t>F</w:t>
      </w:r>
      <w:r w:rsidR="008E6D10">
        <w:t>1</w:t>
      </w:r>
      <w:r>
        <w:t xml:space="preserve">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167" w:name="SkypeforBusinessOnline"/>
    <w:p w14:paraId="713CFFCA"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454B5213" w14:textId="086C3D23" w:rsidR="009D06CF" w:rsidRPr="009D06CF" w:rsidRDefault="004E1B53" w:rsidP="009D06CF">
      <w:pPr>
        <w:pStyle w:val="ProductList-Offering2Heading"/>
        <w:outlineLvl w:val="2"/>
        <w:rPr>
          <w:lang w:val="sk-SK"/>
        </w:rPr>
      </w:pPr>
      <w:bookmarkStart w:id="168" w:name="_Toc431797723"/>
      <w:bookmarkStart w:id="169" w:name="_Toc431459539"/>
      <w:r>
        <w:rPr>
          <w:lang w:val="sk-SK"/>
        </w:rPr>
        <w:tab/>
      </w:r>
      <w:bookmarkStart w:id="170" w:name="_Toc496731130"/>
      <w:r w:rsidR="009D06CF" w:rsidRPr="009D06CF">
        <w:rPr>
          <w:lang w:val="sk-SK"/>
        </w:rPr>
        <w:t xml:space="preserve">Skype for Business </w:t>
      </w:r>
      <w:bookmarkEnd w:id="168"/>
      <w:r w:rsidR="009D06CF" w:rsidRPr="009D06CF">
        <w:rPr>
          <w:lang w:val="sk-SK"/>
        </w:rPr>
        <w:t>Online</w:t>
      </w:r>
      <w:bookmarkEnd w:id="167"/>
      <w:bookmarkEnd w:id="169"/>
      <w:bookmarkEnd w:id="170"/>
    </w:p>
    <w:p w14:paraId="75988A86"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p w14:paraId="2C61C34F" w14:textId="77777777" w:rsidR="004E1B53" w:rsidRDefault="004E1B53" w:rsidP="004E1B53">
      <w:pPr>
        <w:pStyle w:val="ProductList-Body"/>
        <w:rPr>
          <w:rFonts w:asciiTheme="majorHAnsi" w:hAnsiTheme="majorHAnsi"/>
          <w:sz w:val="16"/>
          <w:szCs w:val="16"/>
        </w:rPr>
      </w:pPr>
      <w:r>
        <w:rPr>
          <w:rFonts w:asciiTheme="majorHAnsi" w:hAnsiTheme="majorHAnsi"/>
          <w:sz w:val="16"/>
          <w:szCs w:val="16"/>
        </w:rPr>
        <w:t>Skype for Business Online (Plan 1 a Plan 2)</w:t>
      </w:r>
    </w:p>
    <w:p w14:paraId="3D8E77CE" w14:textId="77777777" w:rsidR="004E1B53" w:rsidRDefault="004E1B53" w:rsidP="004E1B53">
      <w:pPr>
        <w:pStyle w:val="ProductList-Body"/>
        <w:rPr>
          <w:rFonts w:asciiTheme="majorHAnsi" w:hAnsiTheme="majorHAnsi"/>
          <w:sz w:val="16"/>
          <w:szCs w:val="16"/>
        </w:rPr>
      </w:pPr>
      <w:r>
        <w:rPr>
          <w:rFonts w:asciiTheme="majorHAnsi" w:hAnsiTheme="majorHAnsi"/>
          <w:sz w:val="16"/>
          <w:szCs w:val="16"/>
        </w:rPr>
        <w:t xml:space="preserve">Audio Conferencing </w:t>
      </w:r>
    </w:p>
    <w:p w14:paraId="1D96E5F7" w14:textId="77777777" w:rsidR="004E1B53" w:rsidRPr="00EF1E73" w:rsidRDefault="004E1B53" w:rsidP="004E1B53">
      <w:pPr>
        <w:pStyle w:val="ProductList-Body"/>
        <w:rPr>
          <w:rFonts w:asciiTheme="majorHAnsi" w:hAnsiTheme="majorHAnsi"/>
          <w:sz w:val="16"/>
          <w:szCs w:val="16"/>
        </w:rPr>
      </w:pPr>
      <w:r>
        <w:rPr>
          <w:rFonts w:asciiTheme="majorHAnsi" w:hAnsiTheme="majorHAnsi"/>
          <w:sz w:val="16"/>
          <w:szCs w:val="16"/>
        </w:rPr>
        <w:t>Calling Plan</w:t>
      </w:r>
    </w:p>
    <w:p w14:paraId="4100FD30" w14:textId="77777777" w:rsidR="004E1B53" w:rsidRDefault="004E1B53" w:rsidP="004E1B53">
      <w:pPr>
        <w:pStyle w:val="ProductList-Body"/>
        <w:rPr>
          <w:rFonts w:asciiTheme="majorHAnsi" w:hAnsiTheme="majorHAnsi"/>
          <w:sz w:val="16"/>
          <w:szCs w:val="16"/>
        </w:rPr>
      </w:pPr>
      <w:r>
        <w:rPr>
          <w:rFonts w:asciiTheme="majorHAnsi" w:hAnsiTheme="majorHAnsi"/>
          <w:sz w:val="16"/>
          <w:szCs w:val="16"/>
        </w:rPr>
        <w:t>Communication Credits</w:t>
      </w:r>
    </w:p>
    <w:p w14:paraId="5B15806F" w14:textId="5DFDE6B7" w:rsidR="009D06CF" w:rsidRPr="00927E5E" w:rsidRDefault="004E1B53" w:rsidP="004E1B53">
      <w:pPr>
        <w:pStyle w:val="ProductList-Body"/>
      </w:pPr>
      <w:r>
        <w:rPr>
          <w:rFonts w:asciiTheme="majorHAnsi" w:hAnsiTheme="majorHAnsi"/>
          <w:sz w:val="16"/>
          <w:szCs w:val="16"/>
        </w:rPr>
        <w:t>Phone System</w:t>
      </w:r>
    </w:p>
    <w:p w14:paraId="62ED175C" w14:textId="77777777" w:rsidR="009D06CF" w:rsidRDefault="009D06CF" w:rsidP="009D06CF">
      <w:pPr>
        <w:pStyle w:val="ProductList-Offering2"/>
        <w:sectPr w:rsidR="009D06CF" w:rsidSect="005B7124">
          <w:type w:val="continuous"/>
          <w:pgSz w:w="12240" w:h="15840"/>
          <w:pgMar w:top="1440" w:right="720" w:bottom="1440" w:left="720" w:header="720" w:footer="720" w:gutter="0"/>
          <w:cols w:num="2" w:space="720"/>
          <w:titlePg/>
          <w:docGrid w:linePitch="360"/>
        </w:sectPr>
      </w:pPr>
    </w:p>
    <w:p w14:paraId="3CA619FC" w14:textId="77777777" w:rsidR="009D06CF" w:rsidRPr="00017500" w:rsidRDefault="009D06CF" w:rsidP="009D06CF">
      <w:pPr>
        <w:pStyle w:val="ProductList-Body"/>
        <w:pBdr>
          <w:top w:val="single" w:sz="4" w:space="1" w:color="BFBFBF" w:themeColor="background1" w:themeShade="BF"/>
        </w:pBdr>
        <w:rPr>
          <w:sz w:val="8"/>
          <w:szCs w:val="8"/>
        </w:rPr>
      </w:pPr>
    </w:p>
    <w:p w14:paraId="4B3FB229" w14:textId="77777777" w:rsidR="009D06CF" w:rsidRPr="00927E5E" w:rsidRDefault="009D06CF" w:rsidP="009D06CF">
      <w:pPr>
        <w:pStyle w:val="ProductList-Body"/>
        <w:tabs>
          <w:tab w:val="clear" w:pos="158"/>
          <w:tab w:val="left" w:pos="360"/>
        </w:tabs>
      </w:pPr>
      <w:r>
        <w:rPr>
          <w:b/>
          <w:color w:val="00188F"/>
        </w:rPr>
        <w:t>Oznámenia</w:t>
      </w:r>
    </w:p>
    <w:p w14:paraId="65A2B206" w14:textId="77777777" w:rsidR="009D06CF" w:rsidRPr="00927E5E" w:rsidRDefault="009D06CF" w:rsidP="009D06CF">
      <w:pPr>
        <w:pStyle w:val="ProductList-Body"/>
      </w:pPr>
      <w:r>
        <w:t>Na tento prípad sa vzťahujú oznámenia týkajúce sa štandardov H.264/MPEG-4 AVC a VC-1 uvedené v </w:t>
      </w:r>
      <w:hyperlink w:anchor="Attachment1" w:history="1">
        <w:r>
          <w:rPr>
            <w:rStyle w:val="Hyperlink"/>
          </w:rPr>
          <w:t>prílohe 1</w:t>
        </w:r>
      </w:hyperlink>
      <w:r>
        <w:t>.</w:t>
      </w:r>
    </w:p>
    <w:p w14:paraId="2D9475EF" w14:textId="77777777" w:rsidR="009D06CF" w:rsidRPr="00927E5E" w:rsidRDefault="009D06CF" w:rsidP="009D06CF">
      <w:pPr>
        <w:pStyle w:val="ProductList-Body"/>
      </w:pPr>
    </w:p>
    <w:p w14:paraId="337D1EED" w14:textId="77777777" w:rsidR="009D06CF" w:rsidRPr="00927E5E" w:rsidRDefault="009D06CF" w:rsidP="00933263">
      <w:pPr>
        <w:pStyle w:val="ProductList-Body"/>
        <w:keepNext/>
      </w:pPr>
      <w:bookmarkStart w:id="171" w:name="ZákladnéfunkciepreslužbyOffice365"/>
      <w:r>
        <w:rPr>
          <w:b/>
          <w:color w:val="00188F"/>
        </w:rPr>
        <w:t>Základné funkcie pre služby Office 365</w:t>
      </w:r>
      <w:bookmarkEnd w:id="171"/>
    </w:p>
    <w:p w14:paraId="6218406A" w14:textId="77777777" w:rsidR="009D06CF" w:rsidRPr="00927E5E" w:rsidRDefault="009D06CF" w:rsidP="009D06CF">
      <w:pPr>
        <w:pStyle w:val="ProductList-Body"/>
      </w:pPr>
      <w:r>
        <w:t xml:space="preserve">Služby Skype for Business Online Plan 1 a Plan 2 alebo ich nástupnícke služby budú poskytovať nasledujúce </w:t>
      </w:r>
      <w:hyperlink w:anchor="ZákladnéfunkciepreslužbyOffice365" w:history="1">
        <w:r>
          <w:rPr>
            <w:rStyle w:val="Hyperlink"/>
          </w:rPr>
          <w:t>základné funkcie</w:t>
        </w:r>
      </w:hyperlink>
      <w:r>
        <w:t>:</w:t>
      </w:r>
    </w:p>
    <w:p w14:paraId="576C05F0" w14:textId="77777777" w:rsidR="009D06CF" w:rsidRPr="00927E5E" w:rsidRDefault="009D06CF" w:rsidP="009D06CF">
      <w:pPr>
        <w:pStyle w:val="ProductList-Body"/>
      </w:pPr>
    </w:p>
    <w:p w14:paraId="662CA373" w14:textId="77777777" w:rsidR="009D06CF" w:rsidRPr="00927E5E" w:rsidRDefault="009D06CF" w:rsidP="00B71356">
      <w:pPr>
        <w:pStyle w:val="ProductList-Body"/>
        <w:keepNext/>
        <w:tabs>
          <w:tab w:val="clear" w:pos="158"/>
          <w:tab w:val="left" w:pos="360"/>
        </w:tabs>
        <w:ind w:left="187"/>
      </w:pPr>
      <w:r>
        <w:rPr>
          <w:b/>
          <w:color w:val="0072C6"/>
        </w:rPr>
        <w:t>Okamžité správy</w:t>
      </w:r>
    </w:p>
    <w:p w14:paraId="598755C2" w14:textId="77777777" w:rsidR="009D06CF" w:rsidRPr="00927E5E" w:rsidRDefault="009D06CF" w:rsidP="009D06CF">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24C90AC8" w:rsidR="00CB600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p w14:paraId="4FAF61C3" w14:textId="437DE6C9" w:rsidR="004E1B53" w:rsidRDefault="004E1B53" w:rsidP="00CB6005">
      <w:pPr>
        <w:pStyle w:val="ProductList-Body"/>
        <w:tabs>
          <w:tab w:val="clear" w:pos="158"/>
          <w:tab w:val="left" w:pos="360"/>
        </w:tabs>
      </w:pPr>
    </w:p>
    <w:p w14:paraId="2BA1C6A1" w14:textId="77777777" w:rsidR="004E1B53" w:rsidRPr="003619D2" w:rsidRDefault="004E1B53" w:rsidP="004E1B53">
      <w:pPr>
        <w:pStyle w:val="ProductList-Body"/>
        <w:rPr>
          <w:b/>
          <w:color w:val="00188F"/>
        </w:rPr>
      </w:pPr>
      <w:bookmarkStart w:id="172" w:name="OtherOnlineServices"/>
      <w:r>
        <w:rPr>
          <w:b/>
          <w:color w:val="00188F"/>
        </w:rPr>
        <w:t>Služby Calling</w:t>
      </w:r>
      <w:r>
        <w:rPr>
          <w:b/>
          <w:bCs/>
          <w:color w:val="00188F"/>
        </w:rPr>
        <w:t xml:space="preserve"> Plan a Audio</w:t>
      </w:r>
      <w:r>
        <w:rPr>
          <w:b/>
          <w:color w:val="00188F"/>
        </w:rPr>
        <w:t xml:space="preserve"> Conferencing</w:t>
      </w:r>
      <w:r>
        <w:rPr>
          <w:b/>
          <w:bCs/>
          <w:color w:val="00188F"/>
        </w:rPr>
        <w:t xml:space="preserve"> </w:t>
      </w:r>
      <w:r>
        <w:rPr>
          <w:b/>
          <w:color w:val="00188F"/>
        </w:rPr>
        <w:t>(služby volaní/konferenčné služby)</w:t>
      </w:r>
    </w:p>
    <w:p w14:paraId="784DE4A7" w14:textId="77777777" w:rsidR="004E1B53" w:rsidRDefault="004E1B53" w:rsidP="004E1B53">
      <w:pPr>
        <w:pStyle w:val="ProductList-Body"/>
      </w:pPr>
      <w:r>
        <w:t>Služby volaní a konferenčné služby umožňujú používateľom komunikovať s ostatnými používateľmi prostredníctvom celosvetovej hlasovej telefónnej siete známej všeobecne ako verejná telekomunikačná sieť. Služby volaní a konferenčné služby poskytuje afilácia spoločnosti Microsoft oprávnená na ich poskytovanie. Ceny za služby volaní a konferenčné služby môžu zahŕňať príslušné dane a poplatky. Podmienky používania služieb volaní a konferenčných služieb sa môžu v jednotlivých krajinách líšiť. Všetky zahrnuté dane, poplatky a podmienky používania špecifické pre jednotlivé krajiny sú uverejnené na multilicenčnej webovej lokalite (</w:t>
      </w:r>
      <w:hyperlink r:id="rId51" w:history="1">
        <w:r>
          <w:rPr>
            <w:rStyle w:val="Hyperlink"/>
          </w:rPr>
          <w:t>http://go.microsoft.com/fwlink/?LinkId=690247</w:t>
        </w:r>
      </w:hyperlink>
      <w:r>
        <w:t>).</w:t>
      </w:r>
    </w:p>
    <w:p w14:paraId="5F49D686" w14:textId="77777777" w:rsidR="004E1B53" w:rsidRDefault="004E1B53" w:rsidP="004E1B53">
      <w:pPr>
        <w:pStyle w:val="ProductList-Body"/>
      </w:pPr>
    </w:p>
    <w:p w14:paraId="2EB7B643" w14:textId="77777777" w:rsidR="004E1B53" w:rsidRPr="0081293D" w:rsidRDefault="004E1B53" w:rsidP="004E1B53">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58D7EB2D" w14:textId="77777777" w:rsidR="004E1B53" w:rsidRDefault="004E1B53" w:rsidP="004E1B53">
      <w:pPr>
        <w:pStyle w:val="ProductList-Body"/>
      </w:pPr>
    </w:p>
    <w:p w14:paraId="6E65F815" w14:textId="77777777" w:rsidR="004E1B53" w:rsidRPr="003619D2" w:rsidRDefault="004E1B53" w:rsidP="004E1B53">
      <w:pPr>
        <w:pStyle w:val="ProductList-Body"/>
        <w:rPr>
          <w:b/>
          <w:color w:val="00188F"/>
        </w:rPr>
      </w:pPr>
      <w:r>
        <w:rPr>
          <w:b/>
          <w:color w:val="00188F"/>
        </w:rPr>
        <w:t>Dôležité informácie o pohotovostných službách</w:t>
      </w:r>
    </w:p>
    <w:p w14:paraId="58EB3C8E" w14:textId="77777777" w:rsidR="004E1B53" w:rsidRDefault="004E1B53" w:rsidP="004E1B53">
      <w:pPr>
        <w:pStyle w:val="ProductList-Body"/>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p>
    <w:p w14:paraId="096689EF" w14:textId="77777777" w:rsidR="003F6A03" w:rsidRPr="00903BB7" w:rsidRDefault="00B34752"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EF9505" w14:textId="5048941C" w:rsidR="008E1EAF" w:rsidRPr="009D06CF" w:rsidRDefault="004B3528" w:rsidP="002B7A6F">
      <w:pPr>
        <w:pStyle w:val="ProductList-OfferingGroupHeading"/>
        <w:rPr>
          <w:lang w:val="sk-SK"/>
        </w:rPr>
      </w:pPr>
      <w:bookmarkStart w:id="173" w:name="_Toc496731131"/>
      <w:r w:rsidRPr="009D06CF">
        <w:rPr>
          <w:lang w:val="sk-SK"/>
        </w:rPr>
        <w:t>Iné služby online</w:t>
      </w:r>
      <w:bookmarkEnd w:id="173"/>
    </w:p>
    <w:p w14:paraId="7800D74A" w14:textId="77777777" w:rsidR="00F81FA7" w:rsidRDefault="00F81FA7" w:rsidP="00F81FA7">
      <w:pPr>
        <w:pStyle w:val="ProductList-Offering2Heading"/>
        <w:outlineLvl w:val="2"/>
      </w:pPr>
      <w:bookmarkStart w:id="174" w:name="MicrosoftLearning"/>
      <w:bookmarkStart w:id="175" w:name="MicrosoftPowerBIPro"/>
      <w:bookmarkEnd w:id="172"/>
      <w:r w:rsidRPr="00F81FA7">
        <w:rPr>
          <w:lang w:val="sk-SK"/>
        </w:rPr>
        <w:tab/>
      </w:r>
      <w:bookmarkStart w:id="176" w:name="_Toc476230941"/>
      <w:bookmarkStart w:id="177" w:name="_Toc476476626"/>
      <w:bookmarkStart w:id="178" w:name="_Toc496731132"/>
      <w:bookmarkStart w:id="179" w:name="BingMaps"/>
      <w:r>
        <w:t>Bing Maps Enterprise Platform a Mobile Asset Management Platform</w:t>
      </w:r>
      <w:bookmarkEnd w:id="176"/>
      <w:bookmarkEnd w:id="177"/>
      <w:bookmarkEnd w:id="178"/>
    </w:p>
    <w:bookmarkEnd w:id="179"/>
    <w:p w14:paraId="5350365B" w14:textId="77777777" w:rsidR="00F81FA7" w:rsidRPr="00917344" w:rsidRDefault="00F81FA7" w:rsidP="00F81FA7">
      <w:pPr>
        <w:pStyle w:val="ProductList-Body"/>
        <w:rPr>
          <w:b/>
          <w:color w:val="00188F"/>
        </w:rPr>
      </w:pPr>
      <w:r>
        <w:rPr>
          <w:b/>
          <w:color w:val="00188F"/>
        </w:rPr>
        <w:t>Licencie SL na služby</w:t>
      </w:r>
    </w:p>
    <w:p w14:paraId="4742204B" w14:textId="77777777" w:rsidR="00F81FA7" w:rsidRDefault="00F81FA7" w:rsidP="00F81FA7">
      <w:pPr>
        <w:pStyle w:val="ProductList-Body"/>
      </w:pPr>
      <w:r>
        <w:t xml:space="preserve">Na prístup k službám prostredníctvom platforiem Bing Maps Enterprise Platform alebo Mobile Asset Management Platform sa vyžaduje licencia SL na služby. Každá licencia SL na služby sa musí zakúpiť s aspoň jednou z nasledujúcich oprávňujúcich dodatočných licencií SL: </w:t>
      </w:r>
    </w:p>
    <w:p w14:paraId="4EDDB1EA" w14:textId="77777777" w:rsidR="00F81FA7" w:rsidRDefault="00F81FA7" w:rsidP="00F81FA7">
      <w:pPr>
        <w:pStyle w:val="ProductList-Body"/>
        <w:numPr>
          <w:ilvl w:val="0"/>
          <w:numId w:val="40"/>
        </w:numPr>
        <w:ind w:left="450" w:hanging="270"/>
      </w:pPr>
      <w:r>
        <w:t>V prípade platformy Bing Maps Enterprise Platform sa vyžaduje niektorá z nasledujúcich licencií SL:</w:t>
      </w:r>
    </w:p>
    <w:p w14:paraId="29FF4197" w14:textId="77777777" w:rsidR="00F81FA7" w:rsidRDefault="00F81FA7" w:rsidP="00F81FA7">
      <w:pPr>
        <w:pStyle w:val="ProductList-Body"/>
        <w:numPr>
          <w:ilvl w:val="0"/>
          <w:numId w:val="41"/>
        </w:numPr>
        <w:spacing w:before="40"/>
        <w:ind w:left="810" w:hanging="270"/>
      </w:pPr>
      <w:r>
        <w:t>dodatočná licencia SL Bing Maps Public Website Usage dostupná pre konkrétny počet zúčtovateľných transakcií na používanie na webovej lokalite, ktorá je verejne prístupná bez obmedzení,</w:t>
      </w:r>
    </w:p>
    <w:p w14:paraId="408400B1" w14:textId="77777777" w:rsidR="00F81FA7" w:rsidRDefault="00F81FA7" w:rsidP="00F81FA7">
      <w:pPr>
        <w:pStyle w:val="ProductList-Body"/>
        <w:numPr>
          <w:ilvl w:val="0"/>
          <w:numId w:val="41"/>
        </w:numPr>
        <w:spacing w:before="40"/>
        <w:ind w:left="810" w:hanging="270"/>
      </w:pPr>
      <w:r>
        <w:t>dodatočná licencia SL Bing Maps Internal Website Usage dostupná pre konkrétny počet zúčtovateľných transakcií na používanie na internej webovej lokalite (napríklad na intranete) v súkromnej sieti,</w:t>
      </w:r>
    </w:p>
    <w:p w14:paraId="231B610B" w14:textId="77777777" w:rsidR="00F81FA7" w:rsidRDefault="00F81FA7" w:rsidP="00F81FA7">
      <w:pPr>
        <w:pStyle w:val="ProductList-Body"/>
        <w:numPr>
          <w:ilvl w:val="0"/>
          <w:numId w:val="41"/>
        </w:numPr>
        <w:spacing w:before="40"/>
        <w:ind w:left="810" w:hanging="270"/>
      </w:pPr>
      <w:r>
        <w:t xml:space="preserve">dodatočná licencia SL Bing Maps Known User, </w:t>
      </w:r>
    </w:p>
    <w:p w14:paraId="6C669532" w14:textId="77777777" w:rsidR="00F81FA7" w:rsidRDefault="00F81FA7" w:rsidP="00F81FA7">
      <w:pPr>
        <w:pStyle w:val="ProductList-Body"/>
        <w:numPr>
          <w:ilvl w:val="0"/>
          <w:numId w:val="41"/>
        </w:numPr>
        <w:spacing w:before="40"/>
        <w:ind w:left="810" w:hanging="270"/>
      </w:pPr>
      <w:r>
        <w:t>dodatočná licencia SL Bing Maps Light Known User.</w:t>
      </w:r>
    </w:p>
    <w:p w14:paraId="367693D4" w14:textId="77777777" w:rsidR="00F81FA7" w:rsidRDefault="00F81FA7" w:rsidP="00F81FA7">
      <w:pPr>
        <w:pStyle w:val="ProductList-Body"/>
        <w:numPr>
          <w:ilvl w:val="0"/>
          <w:numId w:val="20"/>
        </w:numPr>
        <w:spacing w:before="40"/>
        <w:ind w:left="450" w:hanging="270"/>
      </w:pPr>
      <w:r>
        <w:t>V prípade platformy Mobile Asset Management Platform sa vyžaduje pre každé aktívum niektorá z nasledujúcich licencií SL:</w:t>
      </w:r>
    </w:p>
    <w:p w14:paraId="7E11FECF" w14:textId="77777777" w:rsidR="00F81FA7" w:rsidRDefault="00F81FA7" w:rsidP="00F81FA7">
      <w:pPr>
        <w:pStyle w:val="ProductList-Body"/>
        <w:numPr>
          <w:ilvl w:val="1"/>
          <w:numId w:val="20"/>
        </w:numPr>
        <w:spacing w:before="40"/>
        <w:ind w:left="810" w:hanging="270"/>
      </w:pPr>
      <w:r>
        <w:t>dodatočná licencia SL na službu Mobile Asset Management pre Severnú Ameriku (so smerovaním alebo bez smerovania),</w:t>
      </w:r>
    </w:p>
    <w:p w14:paraId="13694064" w14:textId="77777777" w:rsidR="00F81FA7" w:rsidRDefault="00F81FA7" w:rsidP="00F81FA7">
      <w:pPr>
        <w:pStyle w:val="ProductList-Body"/>
        <w:numPr>
          <w:ilvl w:val="1"/>
          <w:numId w:val="20"/>
        </w:numPr>
        <w:spacing w:before="40"/>
        <w:ind w:left="810" w:hanging="270"/>
      </w:pPr>
      <w:r>
        <w:t>dodatočná licencia SL na službu Mobile Asset Management pre Európu (so smerovaním alebo bez smerovania),</w:t>
      </w:r>
    </w:p>
    <w:p w14:paraId="47D7F31A" w14:textId="77777777" w:rsidR="00F81FA7" w:rsidRDefault="00F81FA7" w:rsidP="00F81FA7">
      <w:pPr>
        <w:pStyle w:val="ProductList-Body"/>
        <w:numPr>
          <w:ilvl w:val="1"/>
          <w:numId w:val="20"/>
        </w:numPr>
        <w:spacing w:before="40"/>
        <w:ind w:left="810" w:hanging="270"/>
      </w:pPr>
      <w:r>
        <w:lastRenderedPageBreak/>
        <w:t>dodatočná licencia SL na službu Mobile Asset Management pre zvyšok sveta (so smerovaním alebo bez smerovania).</w:t>
      </w:r>
    </w:p>
    <w:p w14:paraId="4295FDD1" w14:textId="77777777" w:rsidR="00F81FA7" w:rsidRDefault="00F81FA7" w:rsidP="00F81FA7">
      <w:pPr>
        <w:pStyle w:val="ProductList-Body"/>
      </w:pPr>
    </w:p>
    <w:p w14:paraId="0F371ECF" w14:textId="77777777" w:rsidR="00F81FA7" w:rsidRPr="00917344" w:rsidRDefault="00F81FA7" w:rsidP="00F81FA7">
      <w:pPr>
        <w:pStyle w:val="ProductList-Body"/>
        <w:rPr>
          <w:b/>
          <w:color w:val="00188F"/>
        </w:rPr>
      </w:pPr>
      <w:r>
        <w:rPr>
          <w:b/>
          <w:color w:val="00188F"/>
        </w:rPr>
        <w:t>Oprávňujúce dodatočné licencie SL k licencii SL na službu Mobile Asset Management Platform</w:t>
      </w:r>
    </w:p>
    <w:p w14:paraId="50A5A38B" w14:textId="77777777" w:rsidR="00F81FA7" w:rsidRDefault="00F81FA7" w:rsidP="00F81FA7">
      <w:pPr>
        <w:pStyle w:val="ProductList-Body"/>
      </w:pPr>
      <w:r>
        <w:t>V prípade služby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Mobile Asset Management Platform. „Aktívum“ je definované ako akékoľvek vozidlo, zariadenie alebo iný mobilný objekt. Tieto dodatočné licencie SL sú určené pre konkrétny počet sledovaných aktív.</w:t>
      </w:r>
    </w:p>
    <w:p w14:paraId="7D7FFC1C" w14:textId="77777777" w:rsidR="00F81FA7" w:rsidRDefault="00F81FA7" w:rsidP="00F81FA7">
      <w:pPr>
        <w:pStyle w:val="ProductList-Body"/>
      </w:pPr>
    </w:p>
    <w:p w14:paraId="31F7BE9A" w14:textId="77777777" w:rsidR="00F81FA7" w:rsidRPr="00917344" w:rsidRDefault="00F81FA7" w:rsidP="00F81FA7">
      <w:pPr>
        <w:pStyle w:val="ProductList-Body"/>
        <w:rPr>
          <w:b/>
          <w:color w:val="00188F"/>
        </w:rPr>
      </w:pPr>
      <w:r>
        <w:rPr>
          <w:b/>
          <w:color w:val="00188F"/>
        </w:rPr>
        <w:t>Overení používatelia</w:t>
      </w:r>
    </w:p>
    <w:p w14:paraId="0857DA50" w14:textId="77777777" w:rsidR="00F81FA7" w:rsidRDefault="00F81FA7" w:rsidP="00F81FA7">
      <w:pPr>
        <w:pStyle w:val="ProductList-Body"/>
      </w:pPr>
      <w:r>
        <w:t>Používatelia overení prostredníctvom programov zákazníka, ktorí pristupujú k službám Bing Maps Enterprise Platform a Mobile Asset Management Platform, musia mať licenciu SL.</w:t>
      </w:r>
    </w:p>
    <w:p w14:paraId="7578C8A0" w14:textId="77777777" w:rsidR="00F2669F" w:rsidRPr="00F55075" w:rsidRDefault="00F2669F" w:rsidP="00F2669F">
      <w:pPr>
        <w:pStyle w:val="ProductList-Body"/>
      </w:pPr>
    </w:p>
    <w:p w14:paraId="35B5A10E" w14:textId="77777777" w:rsidR="00F2669F" w:rsidRPr="00F55075" w:rsidRDefault="00F2669F" w:rsidP="00F2669F">
      <w:pPr>
        <w:pStyle w:val="ProductList-Body"/>
      </w:pPr>
      <w:r>
        <w:rPr>
          <w:b/>
          <w:color w:val="00188F"/>
        </w:rPr>
        <w:t>Rozhrania API pre službu Bing Maps</w:t>
      </w:r>
    </w:p>
    <w:p w14:paraId="13F0648A" w14:textId="7EBD7033" w:rsidR="00F2669F" w:rsidRPr="00F55075" w:rsidRDefault="00F2669F" w:rsidP="00F2669F">
      <w:pPr>
        <w:pStyle w:val="ProductList-Body"/>
      </w:pPr>
      <w:r>
        <w:t xml:space="preserve">Zákazník môže používať všetky rozhrania API pre službu Bing Maps v súlade s podmienkami používania rozhrania API pre platformu Microsoft Bing Maps Platform a súpravami SDK pre službu Bing Maps Platform (vrátane všetkých ich nástupníckych podmienok), ktoré sú uvedené na webových lokalitách </w:t>
      </w:r>
      <w:hyperlink r:id="rId52" w:history="1">
        <w:r>
          <w:rPr>
            <w:rStyle w:val="Hyperlink"/>
          </w:rPr>
          <w:t>https://aka.ms/bingmapsplatformapistou</w:t>
        </w:r>
      </w:hyperlink>
      <w:r>
        <w:t xml:space="preserve"> a </w:t>
      </w:r>
      <w:hyperlink r:id="rId53" w:history="1">
        <w:r w:rsidR="00123BF5">
          <w:rPr>
            <w:rStyle w:val="Hyperlink"/>
          </w:rPr>
          <w:t>https://aka.ms/bingmapsplatformsdks/</w:t>
        </w:r>
      </w:hyperlink>
      <w:r>
        <w:t>.</w:t>
      </w:r>
    </w:p>
    <w:p w14:paraId="084DBC6E" w14:textId="77777777" w:rsidR="00F2669F" w:rsidRPr="00F55075" w:rsidRDefault="00F2669F" w:rsidP="00F2669F">
      <w:pPr>
        <w:pStyle w:val="ProductList-Body"/>
      </w:pPr>
    </w:p>
    <w:p w14:paraId="29428794" w14:textId="77777777" w:rsidR="00F2669F" w:rsidRPr="00F55075" w:rsidRDefault="00F2669F" w:rsidP="00F2669F">
      <w:pPr>
        <w:pStyle w:val="ProductList-Body"/>
      </w:pPr>
      <w:r>
        <w:rPr>
          <w:b/>
          <w:color w:val="00188F"/>
        </w:rPr>
        <w:t>Ochrana osobných údajov v službe Bing Maps</w:t>
      </w:r>
    </w:p>
    <w:p w14:paraId="7857F468" w14:textId="77777777" w:rsidR="00F2669F" w:rsidRPr="00F55075" w:rsidRDefault="00F2669F" w:rsidP="00F2669F">
      <w:pPr>
        <w:pStyle w:val="ProductList-Body"/>
      </w:pPr>
      <w:r>
        <w:t xml:space="preserve">Na zákazníkovo používanie služieb Bing Maps sa vzťahuje prehlásenie o ochrane osobných údajov v službe Bing a podmienky ochrany osobných údajov, ktoré sú uvedené v dokumente Podmienky používania rozhrania API pre službu Microsoft Bing Maps Platform na webovej lokalite </w:t>
      </w:r>
      <w:hyperlink r:id="rId54" w:history="1">
        <w:r>
          <w:rPr>
            <w:rStyle w:val="Hyperlink"/>
          </w:rPr>
          <w:t>https://go.microsoft.com/fwlink/?LinkId=521839</w:t>
        </w:r>
      </w:hyperlink>
      <w:r>
        <w:t>.</w:t>
      </w:r>
    </w:p>
    <w:p w14:paraId="5063D8CE" w14:textId="77777777" w:rsidR="003F6A03" w:rsidRPr="00903BB7" w:rsidRDefault="00B34752"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A095EEB" w14:textId="77777777" w:rsidR="00D505DB" w:rsidRPr="004E78BB" w:rsidRDefault="00D505DB" w:rsidP="00D505DB">
      <w:pPr>
        <w:pStyle w:val="ProductList-Offering2Heading"/>
        <w:outlineLvl w:val="2"/>
      </w:pPr>
      <w:r>
        <w:tab/>
      </w:r>
      <w:bookmarkStart w:id="180" w:name="_Toc476230942"/>
      <w:bookmarkStart w:id="181" w:name="_Toc496731133"/>
      <w:bookmarkStart w:id="182" w:name="BusinessApplicationPlatform"/>
      <w:r>
        <w:t>Business Application Platform</w:t>
      </w:r>
      <w:bookmarkEnd w:id="180"/>
      <w:bookmarkEnd w:id="181"/>
    </w:p>
    <w:bookmarkEnd w:id="182"/>
    <w:p w14:paraId="048B3A36"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first" r:id="rId55"/>
          <w:type w:val="continuous"/>
          <w:pgSz w:w="12240" w:h="15840"/>
          <w:pgMar w:top="1440" w:right="720" w:bottom="1440" w:left="720" w:header="720" w:footer="720" w:gutter="0"/>
          <w:cols w:space="720"/>
          <w:titlePg/>
          <w:docGrid w:linePitch="360"/>
        </w:sectPr>
      </w:pPr>
    </w:p>
    <w:p w14:paraId="6C44EA94" w14:textId="77777777" w:rsidR="00D505DB" w:rsidRPr="004E78BB" w:rsidRDefault="00D505DB" w:rsidP="00D505DB">
      <w:pPr>
        <w:pStyle w:val="ProductList-Body"/>
      </w:pPr>
      <w:r>
        <w:rPr>
          <w:rFonts w:asciiTheme="majorHAnsi" w:hAnsiTheme="majorHAnsi"/>
          <w:sz w:val="16"/>
          <w:szCs w:val="16"/>
        </w:rPr>
        <w:t>Microsoft Flow</w:t>
      </w:r>
    </w:p>
    <w:p w14:paraId="2AE81C1D" w14:textId="77777777" w:rsidR="00D505DB" w:rsidRPr="004E78BB" w:rsidRDefault="00D505DB" w:rsidP="00D505DB">
      <w:pPr>
        <w:pStyle w:val="ProductList-Body"/>
      </w:pPr>
      <w:r>
        <w:rPr>
          <w:rFonts w:asciiTheme="majorHAnsi" w:hAnsiTheme="majorHAnsi"/>
          <w:sz w:val="16"/>
          <w:szCs w:val="16"/>
        </w:rPr>
        <w:t>Microsoft PowerApps</w:t>
      </w:r>
    </w:p>
    <w:p w14:paraId="258B5130" w14:textId="77777777" w:rsidR="00D505DB" w:rsidRPr="004E78BB" w:rsidRDefault="00D505DB" w:rsidP="00D505DB">
      <w:pPr>
        <w:pStyle w:val="ProductList-Body"/>
      </w:pPr>
      <w:r>
        <w:rPr>
          <w:rFonts w:asciiTheme="majorHAnsi" w:hAnsiTheme="majorHAnsi"/>
          <w:sz w:val="16"/>
          <w:szCs w:val="16"/>
        </w:rPr>
        <w:t>Microsoft Power BI Pro</w:t>
      </w:r>
    </w:p>
    <w:p w14:paraId="6CB6714E" w14:textId="77777777" w:rsidR="00D505DB" w:rsidRPr="004E78BB" w:rsidRDefault="00D505DB" w:rsidP="00D505DB">
      <w:pPr>
        <w:pStyle w:val="ProductList-Body"/>
      </w:pPr>
      <w:r>
        <w:rPr>
          <w:rFonts w:asciiTheme="majorHAnsi" w:hAnsiTheme="majorHAnsi"/>
          <w:sz w:val="16"/>
          <w:szCs w:val="16"/>
        </w:rPr>
        <w:t>Microsoft Power BI Premium</w:t>
      </w:r>
    </w:p>
    <w:p w14:paraId="2E25B97E" w14:textId="77777777" w:rsidR="00D505DB" w:rsidRDefault="00D505DB" w:rsidP="00D505DB">
      <w:pPr>
        <w:pStyle w:val="ProductList-Body"/>
        <w:rPr>
          <w:rFonts w:asciiTheme="majorHAnsi" w:hAnsiTheme="majorHAnsi"/>
          <w:sz w:val="16"/>
          <w:szCs w:val="16"/>
        </w:rPr>
        <w:sectPr w:rsidR="00D505DB" w:rsidSect="00D505DB">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849EFDC"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D505DB">
      <w:pPr>
        <w:pStyle w:val="ProductList-Body"/>
        <w:keepNext/>
        <w:tabs>
          <w:tab w:val="clear" w:pos="158"/>
          <w:tab w:val="left" w:pos="360"/>
        </w:tabs>
      </w:pPr>
      <w:r>
        <w:rPr>
          <w:b/>
          <w:color w:val="00188F"/>
        </w:rPr>
        <w:t>Oznámenia</w:t>
      </w:r>
    </w:p>
    <w:p w14:paraId="6B441907" w14:textId="77777777" w:rsidR="00673770" w:rsidRPr="00E52A5C" w:rsidRDefault="00673770" w:rsidP="00673770">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history="1">
        <w:r>
          <w:rPr>
            <w:rStyle w:val="Hyperlink"/>
          </w:rPr>
          <w:t>prílohe 1</w:t>
        </w:r>
      </w:hyperlink>
      <w:r>
        <w:t>.</w:t>
      </w:r>
    </w:p>
    <w:p w14:paraId="000574A5" w14:textId="77777777" w:rsidR="00D505DB" w:rsidRPr="004E78BB" w:rsidRDefault="00D505DB" w:rsidP="00D505DB">
      <w:pPr>
        <w:pStyle w:val="ProductList-Body"/>
      </w:pPr>
    </w:p>
    <w:p w14:paraId="6C58802E" w14:textId="77777777" w:rsidR="00D505DB" w:rsidRPr="004E78BB" w:rsidRDefault="00D505DB" w:rsidP="00D505DB">
      <w:pPr>
        <w:pStyle w:val="ProductList-Body"/>
        <w:keepNext/>
        <w:tabs>
          <w:tab w:val="clear" w:pos="158"/>
          <w:tab w:val="left" w:pos="360"/>
        </w:tabs>
      </w:pPr>
      <w:r>
        <w:rPr>
          <w:b/>
          <w:color w:val="00188F"/>
          <w:szCs w:val="18"/>
        </w:rPr>
        <w:t>Microsoft Power BI</w:t>
      </w:r>
    </w:p>
    <w:p w14:paraId="1A3A654B" w14:textId="77777777" w:rsidR="00D505DB" w:rsidRPr="004E78BB" w:rsidRDefault="00D505DB" w:rsidP="00D505DB">
      <w:pPr>
        <w:pStyle w:val="ProductList-Body"/>
        <w:ind w:left="180"/>
      </w:pPr>
      <w:r>
        <w:rPr>
          <w:b/>
          <w:color w:val="0072C6"/>
          <w:szCs w:val="18"/>
        </w:rPr>
        <w:t>Definície</w:t>
      </w:r>
    </w:p>
    <w:p w14:paraId="4D4CA3F8" w14:textId="77777777" w:rsidR="00D505DB" w:rsidRPr="004E78BB" w:rsidRDefault="00D505DB" w:rsidP="00D505DB">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D505DB">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D505DB">
      <w:pPr>
        <w:pStyle w:val="ProductList-Body"/>
        <w:ind w:left="180"/>
      </w:pPr>
    </w:p>
    <w:p w14:paraId="1171524D" w14:textId="77777777" w:rsidR="00D505DB" w:rsidRPr="004E78BB" w:rsidRDefault="00D505DB" w:rsidP="00D505DB">
      <w:pPr>
        <w:pStyle w:val="ProductList-Body"/>
        <w:ind w:left="180"/>
      </w:pPr>
      <w:r>
        <w:rPr>
          <w:b/>
          <w:color w:val="0072C6"/>
          <w:szCs w:val="18"/>
        </w:rPr>
        <w:t>Výnimka hosťovania vložených možností</w:t>
      </w:r>
    </w:p>
    <w:p w14:paraId="436F02CE" w14:textId="77777777" w:rsidR="00D505DB" w:rsidRPr="004E78BB" w:rsidRDefault="00D505DB" w:rsidP="00D505DB">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p>
    <w:p w14:paraId="14CB6078" w14:textId="77777777" w:rsidR="00D505DB" w:rsidRPr="004E78BB" w:rsidRDefault="00D505DB" w:rsidP="00D505DB">
      <w:pPr>
        <w:pStyle w:val="ProductList-Body"/>
        <w:ind w:left="180"/>
      </w:pPr>
    </w:p>
    <w:p w14:paraId="5940A7F2" w14:textId="77777777" w:rsidR="00D505DB" w:rsidRPr="004E78BB" w:rsidRDefault="00D505DB" w:rsidP="00D505DB">
      <w:pPr>
        <w:pStyle w:val="ProductList-Body"/>
        <w:ind w:left="180"/>
      </w:pPr>
      <w:r>
        <w:rPr>
          <w:b/>
          <w:color w:val="0072C6"/>
          <w:szCs w:val="18"/>
        </w:rPr>
        <w:t>Obmedzenia</w:t>
      </w:r>
    </w:p>
    <w:p w14:paraId="2077CC47" w14:textId="77777777" w:rsidR="00D505DB" w:rsidRPr="004E78BB" w:rsidRDefault="00D505DB" w:rsidP="00D505DB">
      <w:pPr>
        <w:pStyle w:val="ProductList-Body"/>
        <w:ind w:left="180"/>
      </w:pPr>
      <w:r>
        <w:rPr>
          <w:szCs w:val="18"/>
        </w:rPr>
        <w:t>Zákazník nesmie</w:t>
      </w:r>
    </w:p>
    <w:p w14:paraId="2EE47FB5" w14:textId="77777777" w:rsidR="00D505DB" w:rsidRPr="004E78BB" w:rsidRDefault="00D505DB" w:rsidP="00D505DB">
      <w:pPr>
        <w:pStyle w:val="ProductList-Body"/>
        <w:numPr>
          <w:ilvl w:val="0"/>
          <w:numId w:val="42"/>
        </w:numPr>
        <w:ind w:left="810" w:hanging="270"/>
      </w:pPr>
      <w:r>
        <w:rPr>
          <w:szCs w:val="18"/>
        </w:rPr>
        <w:t>ďalej predávať ani ďalej distribuovať služby Microsoft Power BI, ani</w:t>
      </w:r>
    </w:p>
    <w:p w14:paraId="0F041A46" w14:textId="77777777" w:rsidR="00D505DB" w:rsidRPr="004E78BB" w:rsidRDefault="00D505DB" w:rsidP="00D505DB">
      <w:pPr>
        <w:pStyle w:val="ProductList-Body"/>
        <w:numPr>
          <w:ilvl w:val="0"/>
          <w:numId w:val="42"/>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4E78BB" w:rsidRDefault="00D505DB" w:rsidP="00D505DB">
      <w:pPr>
        <w:pStyle w:val="ProductList-Body"/>
        <w:ind w:left="180"/>
      </w:pPr>
    </w:p>
    <w:p w14:paraId="1C0C659C" w14:textId="77777777" w:rsidR="00D505DB" w:rsidRPr="004E78BB" w:rsidRDefault="00D505DB" w:rsidP="00D505DB">
      <w:pPr>
        <w:pStyle w:val="ProductList-Body"/>
        <w:ind w:left="180"/>
      </w:pPr>
      <w:r>
        <w:rPr>
          <w:b/>
          <w:color w:val="0072C6"/>
          <w:szCs w:val="18"/>
        </w:rPr>
        <w:t xml:space="preserve">Prístup bez licencie SL pre používateľa </w:t>
      </w:r>
    </w:p>
    <w:p w14:paraId="22A2D449" w14:textId="25A45734" w:rsidR="00D505DB" w:rsidRDefault="00D505DB" w:rsidP="00D505DB">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p>
    <w:p w14:paraId="2CB21D0A" w14:textId="62858F6A" w:rsidR="00BB7DA1" w:rsidRDefault="00BB7DA1" w:rsidP="00D505DB">
      <w:pPr>
        <w:pStyle w:val="ProductList-Body"/>
        <w:ind w:left="180"/>
        <w:rPr>
          <w:szCs w:val="18"/>
        </w:rPr>
      </w:pPr>
    </w:p>
    <w:p w14:paraId="536DA2DC" w14:textId="77777777" w:rsidR="00BB7DA1" w:rsidRPr="0008458E" w:rsidRDefault="00BB7DA1" w:rsidP="00BB7DA1">
      <w:pPr>
        <w:pStyle w:val="ProductList-Body"/>
        <w:ind w:left="180"/>
      </w:pPr>
      <w:r>
        <w:rPr>
          <w:b/>
          <w:color w:val="0072C6"/>
          <w:szCs w:val="18"/>
        </w:rPr>
        <w:t>Funkcia Publikovať na webe</w:t>
      </w:r>
    </w:p>
    <w:p w14:paraId="300DA864" w14:textId="77777777" w:rsidR="00BB7DA1" w:rsidRPr="0008458E" w:rsidRDefault="00BB7DA1" w:rsidP="00BB7DA1">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4AE0719F" w14:textId="77777777" w:rsidR="008E6D10" w:rsidRPr="00585A48" w:rsidRDefault="00B34752" w:rsidP="008E6D10">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1F73C697" w14:textId="3546B21B" w:rsidR="008E6D10" w:rsidRPr="006254CC" w:rsidRDefault="00F81FA7" w:rsidP="00E02137">
      <w:pPr>
        <w:pStyle w:val="ProductList-Offering2Heading"/>
        <w:outlineLvl w:val="2"/>
        <w:rPr>
          <w:b w:val="0"/>
          <w:color w:val="000000" w:themeColor="text1"/>
          <w:szCs w:val="28"/>
          <w:lang w:val="sk-SK"/>
        </w:rPr>
      </w:pPr>
      <w:bookmarkStart w:id="183" w:name="_Toc476476628"/>
      <w:r>
        <w:rPr>
          <w:szCs w:val="28"/>
          <w:lang w:val="sk-SK"/>
        </w:rPr>
        <w:tab/>
      </w:r>
      <w:bookmarkStart w:id="184" w:name="_Toc496731134"/>
      <w:r w:rsidR="008E6D10" w:rsidRPr="006254CC">
        <w:rPr>
          <w:szCs w:val="28"/>
          <w:lang w:val="sk-SK"/>
        </w:rPr>
        <w:t>Microsoft Cloud App Security</w:t>
      </w:r>
      <w:bookmarkEnd w:id="183"/>
      <w:bookmarkEnd w:id="184"/>
    </w:p>
    <w:p w14:paraId="379662ED" w14:textId="77777777" w:rsidR="008E6D10" w:rsidRDefault="008E6D10" w:rsidP="00E02137">
      <w:pPr>
        <w:pStyle w:val="ProductList-Body"/>
        <w:tabs>
          <w:tab w:val="clear" w:pos="158"/>
          <w:tab w:val="left" w:pos="360"/>
        </w:tabs>
        <w:rPr>
          <w:b/>
          <w:color w:val="00188F"/>
        </w:rPr>
      </w:pPr>
      <w:r>
        <w:rPr>
          <w:b/>
          <w:color w:val="00188F"/>
        </w:rPr>
        <w:t>Oznámenia</w:t>
      </w:r>
    </w:p>
    <w:p w14:paraId="1F5DF04C" w14:textId="77777777" w:rsidR="008E6D10" w:rsidRDefault="008E6D10" w:rsidP="00E02137">
      <w:pPr>
        <w:pStyle w:val="ProductList-Body"/>
        <w:rPr>
          <w:b/>
          <w:color w:val="00188F"/>
        </w:rPr>
      </w:pPr>
      <w:r>
        <w:t>Na tento prípad sa vzťahujú oznámenia týkajúce sa služby Mapy Bing a profesionálnych služieb uvedené v </w:t>
      </w:r>
      <w:hyperlink w:anchor="Attachment1" w:history="1">
        <w:r>
          <w:rPr>
            <w:rStyle w:val="Hyperlink"/>
          </w:rPr>
          <w:t>prílohe 1</w:t>
        </w:r>
      </w:hyperlink>
      <w:r>
        <w:t>.</w:t>
      </w:r>
    </w:p>
    <w:p w14:paraId="71D8510C" w14:textId="77777777" w:rsidR="008E6D10" w:rsidRPr="00585A48" w:rsidRDefault="00B34752" w:rsidP="00E02137">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09A41592" w14:textId="77777777" w:rsidR="00D505DB" w:rsidRPr="009C72D8" w:rsidRDefault="00D505DB" w:rsidP="00D505DB">
      <w:pPr>
        <w:pStyle w:val="ProductList-Offering2Heading"/>
        <w:outlineLvl w:val="2"/>
        <w:rPr>
          <w:lang w:val="sk-SK"/>
        </w:rPr>
      </w:pPr>
      <w:r w:rsidRPr="009C72D8">
        <w:rPr>
          <w:lang w:val="sk-SK"/>
        </w:rPr>
        <w:tab/>
      </w:r>
      <w:bookmarkStart w:id="185" w:name="_Toc476230944"/>
      <w:bookmarkStart w:id="186" w:name="_Toc496731135"/>
      <w:r w:rsidRPr="009C72D8">
        <w:rPr>
          <w:lang w:val="sk-SK"/>
        </w:rPr>
        <w:t>Microsoft Intune</w:t>
      </w:r>
      <w:bookmarkEnd w:id="185"/>
      <w:bookmarkEnd w:id="186"/>
    </w:p>
    <w:p w14:paraId="76DC2720"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default" r:id="rId58"/>
          <w:footerReference w:type="first" r:id="rId59"/>
          <w:type w:val="continuous"/>
          <w:pgSz w:w="12240" w:h="15840"/>
          <w:pgMar w:top="1440" w:right="720" w:bottom="1440" w:left="720" w:header="720" w:footer="720" w:gutter="0"/>
          <w:cols w:space="720"/>
          <w:titlePg/>
          <w:docGrid w:linePitch="360"/>
        </w:sectPr>
      </w:pPr>
    </w:p>
    <w:p w14:paraId="76D5F374" w14:textId="77777777" w:rsidR="00D505DB" w:rsidRPr="004E78BB" w:rsidRDefault="00D505DB" w:rsidP="00D505DB">
      <w:pPr>
        <w:pStyle w:val="ProductList-Body"/>
      </w:pPr>
      <w:r>
        <w:rPr>
          <w:rFonts w:asciiTheme="majorHAnsi" w:hAnsiTheme="majorHAnsi"/>
          <w:sz w:val="16"/>
          <w:szCs w:val="16"/>
        </w:rPr>
        <w:t>Microsoft Intune (pre jednotlivých používateľov, pre jednotlivé zariadenia)</w:t>
      </w:r>
    </w:p>
    <w:p w14:paraId="08E99AA9" w14:textId="77777777" w:rsidR="00D505DB" w:rsidRPr="004E78BB" w:rsidRDefault="00D505DB" w:rsidP="00D505DB">
      <w:pPr>
        <w:pStyle w:val="ProductList-Body"/>
      </w:pPr>
      <w:r>
        <w:rPr>
          <w:rFonts w:asciiTheme="majorHAnsi" w:hAnsiTheme="majorHAnsi"/>
          <w:sz w:val="16"/>
          <w:szCs w:val="16"/>
        </w:rPr>
        <w:t>Microsoft Intune pre EDU (pre jednotlivých používateľov, pre jednotlivé zariadenia)</w:t>
      </w:r>
    </w:p>
    <w:p w14:paraId="04DF0011" w14:textId="77777777" w:rsidR="00D505DB" w:rsidRPr="004E78BB" w:rsidRDefault="00D505DB" w:rsidP="00D505DB">
      <w:pPr>
        <w:pStyle w:val="ProductList-Body"/>
      </w:pPr>
      <w:r>
        <w:rPr>
          <w:rFonts w:asciiTheme="majorHAnsi" w:hAnsiTheme="majorHAnsi"/>
          <w:sz w:val="16"/>
          <w:szCs w:val="16"/>
        </w:rPr>
        <w:t>Microsoft Intune Add-on pre System Center Configuration</w:t>
      </w:r>
    </w:p>
    <w:p w14:paraId="7A124844" w14:textId="77777777" w:rsidR="00D505DB" w:rsidRPr="00A8327A" w:rsidRDefault="00D505DB" w:rsidP="00D505DB">
      <w:pPr>
        <w:pStyle w:val="ProductList-Body"/>
        <w:rPr>
          <w:rFonts w:asciiTheme="majorHAnsi" w:hAnsiTheme="majorHAnsi"/>
          <w:sz w:val="16"/>
          <w:szCs w:val="16"/>
        </w:rPr>
        <w:sectPr w:rsidR="00D505D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rPr>
          <w:rFonts w:asciiTheme="majorHAnsi" w:hAnsiTheme="majorHAnsi"/>
          <w:sz w:val="16"/>
          <w:szCs w:val="16"/>
        </w:rPr>
        <w:br/>
        <w:t>(„doplnok Microsoft Intune“)</w:t>
      </w:r>
    </w:p>
    <w:p w14:paraId="2A6B4C78"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D505DB">
      <w:pPr>
        <w:pStyle w:val="ProductList-Body"/>
        <w:tabs>
          <w:tab w:val="clear" w:pos="158"/>
          <w:tab w:val="left" w:pos="360"/>
        </w:tabs>
      </w:pPr>
      <w:r>
        <w:rPr>
          <w:b/>
          <w:color w:val="00188F"/>
        </w:rPr>
        <w:t>Oznámenia</w:t>
      </w:r>
    </w:p>
    <w:p w14:paraId="4032D90D" w14:textId="77777777" w:rsidR="00D505DB" w:rsidRPr="004E78BB" w:rsidRDefault="00D505DB" w:rsidP="00D505DB">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79BDA05C" w14:textId="77777777" w:rsidR="00D505DB" w:rsidRPr="004E78BB" w:rsidRDefault="00D505DB" w:rsidP="00D505DB">
      <w:pPr>
        <w:pStyle w:val="ProductList-Body"/>
      </w:pPr>
    </w:p>
    <w:p w14:paraId="7ABDE50D" w14:textId="77777777" w:rsidR="00D505DB" w:rsidRPr="004E78BB" w:rsidRDefault="00D505DB" w:rsidP="00D505DB">
      <w:pPr>
        <w:pStyle w:val="ProductList-Body"/>
        <w:tabs>
          <w:tab w:val="clear" w:pos="158"/>
          <w:tab w:val="left" w:pos="180"/>
        </w:tabs>
      </w:pPr>
      <w:r>
        <w:rPr>
          <w:b/>
          <w:color w:val="00188F"/>
        </w:rPr>
        <w:t>Správa zariadení a aplikácií</w:t>
      </w:r>
    </w:p>
    <w:p w14:paraId="620918D5" w14:textId="77777777" w:rsidR="00D505DB" w:rsidRPr="004E78BB" w:rsidRDefault="00D505DB" w:rsidP="00D505DB">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Každé zariadenie, ktorému zákazník priradí licenciu SL, môže pristupovať k službám on-line a súvisiacemu softvéru (vrátane softvéru System Center) a používať ich na účely používania ľubovoľným počtom používateľov. Na spravovanie zariadenia, ku ktorému pristupuje viac ako jeden používateľ, sa vyžaduje pre každého používateľa licencia SL pre zariadenie alebo licencia SL pre používateľa.</w:t>
      </w:r>
    </w:p>
    <w:p w14:paraId="2D104473" w14:textId="77777777" w:rsidR="00A12A70" w:rsidRPr="00B130E0" w:rsidRDefault="00A12A70" w:rsidP="00A12A70">
      <w:pPr>
        <w:pStyle w:val="ProductList-Body"/>
        <w:tabs>
          <w:tab w:val="clear" w:pos="158"/>
          <w:tab w:val="left" w:pos="180"/>
        </w:tabs>
        <w:rPr>
          <w:sz w:val="16"/>
        </w:rPr>
      </w:pPr>
    </w:p>
    <w:p w14:paraId="641EB1DD" w14:textId="77777777" w:rsidR="00A12A70" w:rsidRPr="003C2FBE" w:rsidRDefault="00A12A70" w:rsidP="00A12A70">
      <w:pPr>
        <w:pStyle w:val="ProductList-Body"/>
        <w:tabs>
          <w:tab w:val="clear" w:pos="158"/>
          <w:tab w:val="left" w:pos="180"/>
        </w:tabs>
      </w:pPr>
      <w:r>
        <w:rPr>
          <w:b/>
          <w:color w:val="00188F"/>
        </w:rPr>
        <w:t>Dodatočná licencia SL na úložisko</w:t>
      </w:r>
    </w:p>
    <w:p w14:paraId="089A4D12" w14:textId="77777777" w:rsidR="00A12A70" w:rsidRPr="003C2FBE" w:rsidRDefault="00A12A70" w:rsidP="00A12A70">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B130E0" w:rsidRDefault="00A12A70" w:rsidP="00A12A70">
      <w:pPr>
        <w:pStyle w:val="ProductList-Body"/>
        <w:tabs>
          <w:tab w:val="clear" w:pos="158"/>
          <w:tab w:val="left" w:pos="180"/>
        </w:tabs>
        <w:rPr>
          <w:sz w:val="16"/>
        </w:rPr>
      </w:pPr>
    </w:p>
    <w:p w14:paraId="58054B68" w14:textId="77777777" w:rsidR="00A12A70" w:rsidRPr="003C2FBE" w:rsidRDefault="00A12A70" w:rsidP="00A12A70">
      <w:pPr>
        <w:pStyle w:val="ProductList-Body"/>
        <w:tabs>
          <w:tab w:val="clear" w:pos="158"/>
          <w:tab w:val="left" w:pos="180"/>
        </w:tabs>
      </w:pPr>
      <w:r>
        <w:rPr>
          <w:b/>
          <w:color w:val="00188F"/>
        </w:rPr>
        <w:t>Súčasti softvéru Windows v softvéri System Center</w:t>
      </w:r>
    </w:p>
    <w:p w14:paraId="5E2ACAB8" w14:textId="5D2FF0A6" w:rsidR="00A12A70" w:rsidRPr="003C2FBE" w:rsidRDefault="00A12A70" w:rsidP="00A12A70">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60" w:history="1">
        <w:r>
          <w:rPr>
            <w:rStyle w:val="Hyperlink"/>
          </w:rPr>
          <w:t>http://go.microsoft.com/?linkid=9839206</w:t>
        </w:r>
      </w:hyperlink>
      <w:hyperlink w:history="1"/>
      <w:r>
        <w:t>.</w:t>
      </w:r>
    </w:p>
    <w:p w14:paraId="2AAFCAF0" w14:textId="77777777" w:rsidR="00A12A70" w:rsidRPr="00B130E0" w:rsidRDefault="00A12A70" w:rsidP="00A12A70">
      <w:pPr>
        <w:pStyle w:val="ProductList-Body"/>
        <w:tabs>
          <w:tab w:val="clear" w:pos="158"/>
          <w:tab w:val="left" w:pos="180"/>
        </w:tabs>
        <w:rPr>
          <w:sz w:val="16"/>
        </w:rPr>
      </w:pPr>
    </w:p>
    <w:p w14:paraId="350927B7" w14:textId="77777777" w:rsidR="00A12A70" w:rsidRPr="003C2FBE" w:rsidRDefault="00A12A70" w:rsidP="00DB490B">
      <w:pPr>
        <w:pStyle w:val="ProductList-Body"/>
        <w:keepNext/>
        <w:tabs>
          <w:tab w:val="clear" w:pos="158"/>
          <w:tab w:val="left" w:pos="180"/>
        </w:tabs>
      </w:pPr>
      <w:r>
        <w:rPr>
          <w:b/>
          <w:color w:val="00188F"/>
        </w:rPr>
        <w:t>Technológia SQL Server a testovanie výkonnosti</w:t>
      </w:r>
    </w:p>
    <w:p w14:paraId="3B4558BE" w14:textId="77777777" w:rsidR="00A12A70" w:rsidRPr="003C2FBE" w:rsidRDefault="00A12A70" w:rsidP="00A12A70">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171D5649" w14:textId="77777777" w:rsidR="003F6A03" w:rsidRPr="00903BB7" w:rsidRDefault="00B34752"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0F5F25A" w14:textId="6E81BC9B" w:rsidR="004E1B53" w:rsidRPr="004E1B53" w:rsidRDefault="004E1B53" w:rsidP="004E1B53">
      <w:pPr>
        <w:pStyle w:val="ProductList-Offering2Heading"/>
        <w:ind w:firstLine="158"/>
        <w:outlineLvl w:val="2"/>
        <w:rPr>
          <w:b w:val="0"/>
          <w:color w:val="000000" w:themeColor="text1"/>
          <w:sz w:val="8"/>
          <w:szCs w:val="8"/>
          <w:lang w:val="sk-SK"/>
        </w:rPr>
      </w:pPr>
      <w:bookmarkStart w:id="187" w:name="_Toc492329154"/>
      <w:bookmarkStart w:id="188" w:name="MicrosoftKaizalaPro"/>
      <w:bookmarkStart w:id="189" w:name="_Toc496731136"/>
      <w:bookmarkStart w:id="190" w:name="_Toc453946633"/>
      <w:bookmarkStart w:id="191" w:name="_Toc451949071"/>
      <w:r w:rsidRPr="004E1B53">
        <w:rPr>
          <w:lang w:val="sk-SK"/>
        </w:rPr>
        <w:t>Microsoft Kaizala Pro</w:t>
      </w:r>
      <w:bookmarkEnd w:id="187"/>
      <w:bookmarkEnd w:id="188"/>
      <w:bookmarkEnd w:id="189"/>
    </w:p>
    <w:p w14:paraId="265F5DAF" w14:textId="77777777" w:rsidR="004E1B53" w:rsidRPr="007F3AE9" w:rsidRDefault="004E1B53" w:rsidP="004E1B53">
      <w:pPr>
        <w:pStyle w:val="ProductList-ClauseHeading"/>
      </w:pPr>
      <w:r>
        <w:t>Zmluva o úrovni služieb</w:t>
      </w:r>
    </w:p>
    <w:p w14:paraId="3399C722" w14:textId="77777777" w:rsidR="004E1B53" w:rsidRDefault="004E1B53" w:rsidP="004E1B53">
      <w:pPr>
        <w:pStyle w:val="ProductList-Body"/>
        <w:rPr>
          <w:b/>
          <w:color w:val="00188F"/>
        </w:rPr>
      </w:pPr>
      <w:r>
        <w:t>Pre službu Microsoft Kaizala Pro sa neposkytuje žiadna zmluva o úrovni služieb.</w:t>
      </w:r>
    </w:p>
    <w:p w14:paraId="2D7944E9" w14:textId="77777777" w:rsidR="004E1B53" w:rsidRPr="00585A48" w:rsidRDefault="00B34752" w:rsidP="004E1B53">
      <w:pPr>
        <w:pStyle w:val="ProductList-Body"/>
        <w:shd w:val="clear" w:color="auto" w:fill="A6A6A6" w:themeFill="background1" w:themeFillShade="A6"/>
        <w:spacing w:before="120" w:after="240"/>
        <w:jc w:val="right"/>
        <w:rPr>
          <w:sz w:val="16"/>
          <w:szCs w:val="16"/>
        </w:rPr>
      </w:pPr>
      <w:hyperlink w:anchor="TableofContents" w:history="1">
        <w:r w:rsidR="004E1B53">
          <w:rPr>
            <w:rStyle w:val="Hyperlink"/>
            <w:sz w:val="16"/>
            <w:szCs w:val="16"/>
          </w:rPr>
          <w:t>Obsah</w:t>
        </w:r>
      </w:hyperlink>
      <w:r w:rsidR="004E1B53">
        <w:rPr>
          <w:sz w:val="16"/>
          <w:szCs w:val="16"/>
        </w:rPr>
        <w:t>/</w:t>
      </w:r>
      <w:hyperlink w:anchor="GeneralTerms" w:history="1">
        <w:r w:rsidR="004E1B53">
          <w:rPr>
            <w:rStyle w:val="Hyperlink"/>
            <w:sz w:val="16"/>
            <w:szCs w:val="16"/>
          </w:rPr>
          <w:t>všeobecné podmienky</w:t>
        </w:r>
      </w:hyperlink>
    </w:p>
    <w:p w14:paraId="7FB09995" w14:textId="1A33CAB6" w:rsidR="00B93221" w:rsidRPr="00903BB7" w:rsidRDefault="004E1B53" w:rsidP="00B93221">
      <w:pPr>
        <w:pStyle w:val="ProductList-Offering2Heading"/>
        <w:outlineLvl w:val="2"/>
      </w:pPr>
      <w:r>
        <w:tab/>
      </w:r>
      <w:bookmarkStart w:id="192" w:name="_Toc496731137"/>
      <w:r w:rsidR="00B93221">
        <w:t>Microsoft Learning</w:t>
      </w:r>
      <w:bookmarkEnd w:id="190"/>
      <w:bookmarkEnd w:id="192"/>
      <w:r w:rsidR="00B93221">
        <w:t xml:space="preserve"> </w:t>
      </w:r>
      <w:bookmarkEnd w:id="191"/>
    </w:p>
    <w:bookmarkEnd w:id="174"/>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B130E0" w:rsidRDefault="00B93221" w:rsidP="00B93221">
      <w:pPr>
        <w:pStyle w:val="ProductList-Body"/>
        <w:rPr>
          <w:sz w:val="16"/>
        </w:rPr>
      </w:pPr>
    </w:p>
    <w:p w14:paraId="71FC61B6" w14:textId="77777777" w:rsidR="00B93221" w:rsidRPr="00903BB7" w:rsidRDefault="00B93221" w:rsidP="00B93221">
      <w:pPr>
        <w:pStyle w:val="ProductList-ClauseHeading"/>
      </w:pPr>
      <w:r>
        <w:t xml:space="preserve">Licencia SL na službu </w:t>
      </w:r>
      <w:bookmarkStart w:id="193" w:name="_Toc451949072"/>
      <w:r>
        <w:t>Microsoft Learning Imagine Academy</w:t>
      </w:r>
      <w:bookmarkEnd w:id="193"/>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B130E0" w:rsidRDefault="009F2F54" w:rsidP="00A12A70">
      <w:pPr>
        <w:pStyle w:val="ProductList-ClauseHeading"/>
        <w:keepNext w:val="0"/>
        <w:rPr>
          <w:sz w:val="16"/>
        </w:rPr>
      </w:pPr>
    </w:p>
    <w:p w14:paraId="20CA81D1" w14:textId="71C401A7" w:rsidR="00B93221" w:rsidRPr="00903BB7" w:rsidRDefault="00B93221" w:rsidP="00A12A70">
      <w:pPr>
        <w:pStyle w:val="ProductList-ClauseHeading"/>
      </w:pPr>
      <w:r>
        <w:t>Pokyny pre program Microsoft Learning Imagine Academy</w:t>
      </w:r>
    </w:p>
    <w:p w14:paraId="13E2F7FC" w14:textId="77777777" w:rsidR="00B93221" w:rsidRPr="00903BB7" w:rsidRDefault="00B93221" w:rsidP="00A12A70">
      <w:pPr>
        <w:pStyle w:val="ProductList-Body"/>
      </w:pPr>
      <w:r>
        <w:t xml:space="preserve">Na zákazníkovo používanie programu Microsoft Learning Imagine Academy a jeho výhod sa vzťahujú pokyny pre program Imagine Academy, ktoré sú uvedené na webovej lokalite </w:t>
      </w:r>
      <w:hyperlink r:id="rId61" w:history="1">
        <w:r>
          <w:rPr>
            <w:rStyle w:val="Hyperlink"/>
          </w:rPr>
          <w:t>http://www.microsoft.com/itacademy</w:t>
        </w:r>
      </w:hyperlink>
      <w:r>
        <w:t>.</w:t>
      </w:r>
    </w:p>
    <w:p w14:paraId="055035D9" w14:textId="77777777" w:rsidR="00B93221" w:rsidRPr="00B130E0" w:rsidRDefault="00B93221" w:rsidP="00B93221">
      <w:pPr>
        <w:pStyle w:val="ProductList-Body"/>
        <w:rPr>
          <w:sz w:val="16"/>
        </w:rPr>
      </w:pPr>
    </w:p>
    <w:p w14:paraId="712E7B41" w14:textId="77777777" w:rsidR="00B93221" w:rsidRPr="00903BB7" w:rsidRDefault="00B93221" w:rsidP="00B93221">
      <w:pPr>
        <w:pStyle w:val="ProductList-ClauseHeading"/>
      </w:pPr>
      <w:r>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bookmarkEnd w:id="175"/>
    <w:p w14:paraId="53E84D7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F70D916" w14:textId="77777777" w:rsidR="009F2F54" w:rsidRPr="009C1170" w:rsidRDefault="009F2F54" w:rsidP="009F2F54">
      <w:pPr>
        <w:pStyle w:val="ProductList-Offering2Heading"/>
        <w:keepNext/>
        <w:outlineLvl w:val="2"/>
      </w:pPr>
      <w:r>
        <w:tab/>
      </w:r>
      <w:bookmarkStart w:id="194" w:name="_Toc457466455"/>
      <w:bookmarkStart w:id="195" w:name="_Toc496731138"/>
      <w:r>
        <w:t>Minecraft: Education Edition</w:t>
      </w:r>
      <w:bookmarkEnd w:id="194"/>
      <w:bookmarkEnd w:id="195"/>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77777777" w:rsidR="009F2F54" w:rsidRPr="00AB267B" w:rsidRDefault="009F2F54" w:rsidP="009F2F54">
      <w:pPr>
        <w:pStyle w:val="ProductList-Body"/>
      </w:pPr>
      <w:r>
        <w:t>Platia oznámenia pre službu Bing Maps uvedené v </w:t>
      </w:r>
      <w:hyperlink w:anchor="Attachment1" w:history="1">
        <w:r>
          <w:rPr>
            <w:rStyle w:val="Hyperlink"/>
          </w:rPr>
          <w:t>prílohe 1</w:t>
        </w:r>
      </w:hyperlink>
      <w:r>
        <w:t>.</w:t>
      </w:r>
    </w:p>
    <w:p w14:paraId="719BC044" w14:textId="77777777" w:rsidR="003F6A03" w:rsidRPr="00903BB7" w:rsidRDefault="00B34752"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EEA3C10" w14:textId="52DC52F4" w:rsidR="00581CDB" w:rsidRPr="009D06CF" w:rsidRDefault="009F2F54" w:rsidP="006254CC">
      <w:pPr>
        <w:pStyle w:val="ProductList-Offering2Heading"/>
        <w:keepNext/>
        <w:rPr>
          <w:lang w:val="sk-SK"/>
        </w:rPr>
      </w:pPr>
      <w:r>
        <w:rPr>
          <w:lang w:val="sk-SK"/>
        </w:rPr>
        <w:tab/>
      </w:r>
      <w:bookmarkStart w:id="196" w:name="_Toc496731139"/>
      <w:r w:rsidR="00581CDB" w:rsidRPr="009D06CF">
        <w:rPr>
          <w:lang w:val="sk-SK"/>
        </w:rPr>
        <w:t>Office 365 Developer</w:t>
      </w:r>
      <w:bookmarkEnd w:id="196"/>
    </w:p>
    <w:p w14:paraId="5B0F2979" w14:textId="77777777" w:rsidR="00581CDB" w:rsidRPr="00690C65" w:rsidRDefault="00581CDB" w:rsidP="006254CC">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B130E0" w:rsidRDefault="00581CDB" w:rsidP="00581CDB">
      <w:pPr>
        <w:pStyle w:val="ProductList-Body"/>
        <w:tabs>
          <w:tab w:val="clear" w:pos="158"/>
          <w:tab w:val="left" w:pos="180"/>
        </w:tabs>
        <w:rPr>
          <w:sz w:val="16"/>
        </w:rPr>
      </w:pPr>
    </w:p>
    <w:p w14:paraId="6DDC9EA3" w14:textId="77777777" w:rsidR="00581CDB" w:rsidRPr="00690C65" w:rsidRDefault="00581CDB" w:rsidP="00F2669F">
      <w:pPr>
        <w:pStyle w:val="ProductList-Body"/>
        <w:keepNext/>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1D0738C1" w14:textId="77777777" w:rsidR="003F6A03" w:rsidRPr="00903BB7" w:rsidRDefault="00B34752"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05ED624" w14:textId="77777777" w:rsidR="00B93221" w:rsidRPr="00B93221" w:rsidRDefault="00B93221" w:rsidP="00B93221">
      <w:pPr>
        <w:pStyle w:val="ProductList-Offering2Heading"/>
        <w:outlineLvl w:val="2"/>
        <w:rPr>
          <w:lang w:val="sk-SK"/>
        </w:rPr>
      </w:pPr>
      <w:r w:rsidRPr="00B93221">
        <w:rPr>
          <w:lang w:val="sk-SK"/>
        </w:rPr>
        <w:tab/>
      </w:r>
      <w:bookmarkStart w:id="197" w:name="_Toc453946637"/>
      <w:bookmarkStart w:id="198" w:name="_Toc496731140"/>
      <w:r w:rsidRPr="00B93221">
        <w:rPr>
          <w:lang w:val="sk-SK"/>
        </w:rPr>
        <w:t>Operačný systém Windows pre osobné počítače</w:t>
      </w:r>
      <w:bookmarkEnd w:id="197"/>
      <w:bookmarkEnd w:id="198"/>
    </w:p>
    <w:p w14:paraId="614A0994" w14:textId="77777777" w:rsidR="00B93221" w:rsidRPr="00903BB7" w:rsidRDefault="00B93221" w:rsidP="00B93221">
      <w:pPr>
        <w:pStyle w:val="ProductList-Body"/>
      </w:pPr>
      <w:r>
        <w:rPr>
          <w:b/>
          <w:color w:val="00188F"/>
        </w:rPr>
        <w:t>Uchovávanie údajov</w:t>
      </w:r>
    </w:p>
    <w:p w14:paraId="47A252BA" w14:textId="77777777" w:rsidR="00BD40C1" w:rsidRPr="00BA2331" w:rsidRDefault="00BD40C1" w:rsidP="00BD40C1">
      <w:pPr>
        <w:pStyle w:val="ProductList-Body"/>
      </w:pPr>
      <w:r>
        <w:t xml:space="preserve">Súčasti Rozšírená ochrana pred bezpečnostnými hrozbami pre Windows Defender a Windows Analytics tohto produktu neobsahujú extrahovateľné zákaznícke údaje, a preto sa na ne nevzťahujú podmienky extrahovania zákazníckych údajov v dokumente PPSO. </w:t>
      </w:r>
    </w:p>
    <w:p w14:paraId="10EF88D6" w14:textId="1E3C5EFE" w:rsidR="000E6ED8" w:rsidRDefault="00B34752" w:rsidP="009C72D8">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9F66951" w14:textId="153286EB" w:rsidR="003F6A03" w:rsidRDefault="003F6A03" w:rsidP="00A914BF">
      <w:pPr>
        <w:pStyle w:val="ProductList-Body"/>
      </w:pPr>
    </w:p>
    <w:p w14:paraId="4E6EA0B7" w14:textId="77777777" w:rsidR="003F6A03" w:rsidRDefault="003F6A03" w:rsidP="00A914BF">
      <w:pPr>
        <w:pStyle w:val="ProductList-Body"/>
        <w:sectPr w:rsidR="003F6A03" w:rsidSect="00E275D6">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9" w:name="Attachment1"/>
      <w:bookmarkStart w:id="200" w:name="_Toc496731141"/>
      <w:r>
        <w:lastRenderedPageBreak/>
        <w:t>Príloha 1 – oznámenia</w:t>
      </w:r>
      <w:bookmarkEnd w:id="199"/>
      <w:bookmarkEnd w:id="200"/>
    </w:p>
    <w:p w14:paraId="2F4609B8" w14:textId="0A35F4A9" w:rsidR="004D27A6" w:rsidRPr="009D06CF" w:rsidRDefault="00D67A4B" w:rsidP="002B7A6F">
      <w:pPr>
        <w:pStyle w:val="ProductList-Offering1Heading"/>
        <w:rPr>
          <w:lang w:val="sk-SK"/>
        </w:rPr>
      </w:pPr>
      <w:bookmarkStart w:id="201" w:name="_Toc496731142"/>
      <w:r w:rsidRPr="009D06CF">
        <w:rPr>
          <w:lang w:val="sk-SK"/>
        </w:rPr>
        <w:t>Bing Maps</w:t>
      </w:r>
      <w:bookmarkEnd w:id="201"/>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63" w:history="1">
        <w:r>
          <w:rPr>
            <w:rStyle w:val="Hyperlink"/>
          </w:rPr>
          <w:t>go.microsoft.com/?linkid=9710837</w:t>
        </w:r>
      </w:hyperlink>
      <w:r>
        <w:t xml:space="preserve">, a prehlásením o ochrane osobných údajov v službe Bing Maps, ktoré je k dispozícii na webovej lokalite </w:t>
      </w:r>
      <w:hyperlink r:id="rId64" w:history="1">
        <w:r>
          <w:rPr>
            <w:rStyle w:val="Hyperlink"/>
          </w:rPr>
          <w:t>go.microsoft.com/fwlink/?LinkID=248686</w:t>
        </w:r>
      </w:hyperlink>
      <w:r>
        <w:t>.</w:t>
      </w:r>
    </w:p>
    <w:bookmarkStart w:id="202" w:name="_Toc431459551"/>
    <w:bookmarkStart w:id="203" w:name="ProfessionalServices"/>
    <w:p w14:paraId="7A7FE3D4"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204" w:name="_Toc496731143"/>
      <w:r w:rsidRPr="009D06CF">
        <w:rPr>
          <w:lang w:val="sk-SK"/>
        </w:rPr>
        <w:t>Profesionálne služby</w:t>
      </w:r>
      <w:bookmarkEnd w:id="202"/>
      <w:bookmarkEnd w:id="204"/>
    </w:p>
    <w:bookmarkEnd w:id="203"/>
    <w:p w14:paraId="2CCC8202" w14:textId="77777777" w:rsidR="00BB7DA1" w:rsidRPr="0008458E" w:rsidRDefault="00BB7DA1" w:rsidP="00BB7DA1">
      <w:pPr>
        <w:pStyle w:val="ProductList-Body"/>
      </w:pPr>
      <w:r>
        <w:t xml:space="preserve">Zákazník môže byť oprávnený využívať zákaznícku podporu a konzultačné služby spoločnosti Microsoft súvisiace s touto službou on-line. Tieto služby sa považujú za „profesionálne služby“ na základe multilicenčnej zmluvy zákazníka. Ak sa multilicenčná zmluva zákazníka vzťahuje len na služby on-line (a nedefinuje profesionálne služby), potom sa tieto služby poskytujú v súlade s „podmienkami poskytovania profesionálnych služieb“, ktoré sú uvedené nižšie. Ak sú však profesionálne služby zahrnuté v samostatnej zmluve, budú sa uplatňovať podmienky tejto samostatnej zmluvy. </w:t>
      </w:r>
    </w:p>
    <w:p w14:paraId="3D001B4D" w14:textId="77777777" w:rsidR="008B5FE7" w:rsidRDefault="008B5FE7" w:rsidP="008B5FE7">
      <w:pPr>
        <w:pStyle w:val="ProductList-Body"/>
      </w:pPr>
    </w:p>
    <w:p w14:paraId="48242746" w14:textId="77777777" w:rsidR="008B5FE7" w:rsidRDefault="008B5FE7" w:rsidP="008B5FE7">
      <w:pPr>
        <w:pStyle w:val="ProductList-Body"/>
      </w:pPr>
      <w:r>
        <w:t>Profesionálne služby, na ktoré sa vzťahuje toto oznámenie, nie sú službami on-line, nevzťahujú sa na ne zvyšné podmienky používania služieb on-line ani žiadny dodatok týkajúci sa spracovania údajov či zmluva pre obchodných partnerov podľa zákona HIPAA podpísaná zmluvnými stranami. Všetky informácie poskytované spoločnosti Microsoft v súvislosti s profesionálnymi službami sú chránené na základe podmienok zachovávania dôvernosti uvedených v multilicenčnej zmluve zákazníka</w:t>
      </w:r>
      <w:r>
        <w:rPr>
          <w:szCs w:val="18"/>
        </w:rPr>
        <w:t>.</w:t>
      </w:r>
    </w:p>
    <w:p w14:paraId="2E037B27" w14:textId="77777777" w:rsidR="008B5FE7" w:rsidRDefault="008B5FE7" w:rsidP="008B5FE7">
      <w:pPr>
        <w:pStyle w:val="ProductList-Body"/>
      </w:pPr>
    </w:p>
    <w:p w14:paraId="067A2BE2" w14:textId="77777777" w:rsidR="00BB7DA1" w:rsidRPr="0008458E" w:rsidRDefault="00BB7DA1" w:rsidP="00BB7DA1">
      <w:pPr>
        <w:pStyle w:val="ProductList-Body"/>
      </w:pPr>
      <w:r>
        <w:t xml:space="preserve">Na tieto profesionálne služby sa môžu vzťahovať dodatočné podmienky uvedené v podmienkach používania služieb on-line, ale iba v rozsahu, v akom tieto podmienky nie sú v rozpore s týmto oznámením. </w:t>
      </w:r>
    </w:p>
    <w:p w14:paraId="4DC5E198" w14:textId="77777777" w:rsidR="00235E4F" w:rsidRPr="000772BE" w:rsidRDefault="00235E4F" w:rsidP="00235E4F">
      <w:pPr>
        <w:pStyle w:val="ProductList-Body"/>
      </w:pPr>
    </w:p>
    <w:p w14:paraId="3B6C65B3" w14:textId="77777777" w:rsidR="00235E4F" w:rsidRPr="000772BE" w:rsidRDefault="00235E4F" w:rsidP="00235E4F">
      <w:pPr>
        <w:pStyle w:val="ProductList-Body"/>
      </w:pPr>
      <w:r>
        <w:rPr>
          <w:b/>
          <w:color w:val="00188F"/>
        </w:rPr>
        <w:t>Podmienky poskytovania profesionálnych služieb</w:t>
      </w:r>
    </w:p>
    <w:p w14:paraId="679AAA7F"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Definícia</w:t>
      </w:r>
    </w:p>
    <w:p w14:paraId="338BBE94" w14:textId="77777777" w:rsidR="00235E4F" w:rsidRPr="000772BE" w:rsidRDefault="00235E4F" w:rsidP="00BB7DA1">
      <w:pPr>
        <w:pStyle w:val="ProductList-Body"/>
        <w:ind w:left="180"/>
      </w:pPr>
      <w:r>
        <w:t>Všetky služby, na ktoré sa vzťahuje toto oznámenie, sú definované súhrnne ako „profesionálne služby“.</w:t>
      </w:r>
    </w:p>
    <w:p w14:paraId="131AF196" w14:textId="77777777" w:rsidR="00235E4F" w:rsidRPr="000772BE" w:rsidRDefault="00235E4F" w:rsidP="00BB7DA1">
      <w:pPr>
        <w:pStyle w:val="ProductList-Body"/>
        <w:ind w:left="180"/>
      </w:pPr>
    </w:p>
    <w:p w14:paraId="48076FA5" w14:textId="77777777" w:rsidR="00BB7DA1" w:rsidRPr="0008458E" w:rsidRDefault="00BB7DA1" w:rsidP="00BB7DA1">
      <w:pPr>
        <w:pStyle w:val="ProductList-Body"/>
        <w:tabs>
          <w:tab w:val="clear" w:pos="158"/>
          <w:tab w:val="left" w:pos="360"/>
        </w:tabs>
        <w:ind w:left="180"/>
        <w:outlineLvl w:val="3"/>
      </w:pPr>
      <w:r>
        <w:rPr>
          <w:b/>
          <w:color w:val="0072C6"/>
        </w:rPr>
        <w:t>Spracúvanie osobných údajov</w:t>
      </w:r>
    </w:p>
    <w:p w14:paraId="6052ED99" w14:textId="77777777" w:rsidR="00BB7DA1" w:rsidRPr="0008458E" w:rsidRDefault="00BB7DA1" w:rsidP="00BB7DA1">
      <w:pPr>
        <w:pStyle w:val="CommentText"/>
        <w:spacing w:after="0"/>
        <w:ind w:left="180"/>
      </w:pPr>
      <w:r>
        <w:rPr>
          <w:sz w:val="18"/>
          <w:szCs w:val="22"/>
        </w:rPr>
        <w:t xml:space="preserve">V rozsahu, v akom je spoločnosť Microsoft sprostredkovateľom a subsprostredkovateľom osobných údajov v súvislosti s poskytovaním profesionálnych služieb, sa spoločnosť Microsoft zaväzuje s účinnosťou od 25. mája 2018 dodržiavať vo vzťahu ku všetkým zákazníkom podmienky GDPR uvedené v prílohe 4. </w:t>
      </w:r>
    </w:p>
    <w:p w14:paraId="0D56591A" w14:textId="77777777" w:rsidR="00BB7DA1" w:rsidRDefault="00BB7DA1" w:rsidP="00BB7DA1">
      <w:pPr>
        <w:pStyle w:val="ProductList-Body"/>
        <w:ind w:left="180"/>
        <w:rPr>
          <w:b/>
          <w:color w:val="00188F"/>
        </w:rPr>
      </w:pPr>
    </w:p>
    <w:p w14:paraId="0BB2B55A" w14:textId="5CC85AF5"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Záväzky zmluvných strán</w:t>
      </w:r>
    </w:p>
    <w:p w14:paraId="61E3F777" w14:textId="77777777" w:rsidR="00235E4F" w:rsidRPr="000772BE" w:rsidRDefault="00235E4F" w:rsidP="00BB7DA1">
      <w:pPr>
        <w:pStyle w:val="ProductList-Body"/>
        <w:ind w:left="180"/>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BB7DA1">
      <w:pPr>
        <w:pStyle w:val="ProductList-Body"/>
        <w:ind w:left="180"/>
      </w:pPr>
    </w:p>
    <w:p w14:paraId="75C9233C" w14:textId="77777777" w:rsidR="00235E4F" w:rsidRPr="000772BE" w:rsidRDefault="00235E4F" w:rsidP="00BB7DA1">
      <w:pPr>
        <w:pStyle w:val="ProductList-Body"/>
        <w:ind w:left="180"/>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BB7DA1">
      <w:pPr>
        <w:pStyle w:val="ProductList-Body"/>
        <w:ind w:left="180"/>
      </w:pPr>
    </w:p>
    <w:p w14:paraId="49BB9E27"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Obmedzenie zodpovednosti</w:t>
      </w:r>
    </w:p>
    <w:p w14:paraId="3DAF2AF7" w14:textId="77777777" w:rsidR="00235E4F" w:rsidRPr="000772BE" w:rsidRDefault="00235E4F" w:rsidP="00BB7DA1">
      <w:pPr>
        <w:pStyle w:val="ProductList-Body"/>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BB7DA1">
      <w:pPr>
        <w:pStyle w:val="ProductList-Body"/>
        <w:ind w:left="180"/>
      </w:pPr>
    </w:p>
    <w:p w14:paraId="6710816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Opravy</w:t>
      </w:r>
    </w:p>
    <w:p w14:paraId="7F405953" w14:textId="77777777" w:rsidR="000E0424" w:rsidRPr="003C69A1" w:rsidRDefault="000E0424" w:rsidP="00BB7DA1">
      <w:pPr>
        <w:pStyle w:val="ProductList-Body"/>
        <w:ind w:left="180"/>
      </w:pPr>
      <w:r>
        <w:t xml:space="preserve">„Opravy“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w:t>
      </w:r>
      <w:r>
        <w:lastRenderedPageBreak/>
        <w:t>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3C69A1" w:rsidRDefault="000E0424" w:rsidP="00BB7DA1">
      <w:pPr>
        <w:pStyle w:val="ProductList-Body"/>
        <w:ind w:left="180"/>
      </w:pPr>
    </w:p>
    <w:p w14:paraId="0C3305CF"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Doterajšie dielo</w:t>
      </w:r>
    </w:p>
    <w:p w14:paraId="1C729032" w14:textId="77777777" w:rsidR="000E0424" w:rsidRPr="003C69A1" w:rsidRDefault="000E0424" w:rsidP="00BB7DA1">
      <w:pPr>
        <w:pStyle w:val="ProductList-Body"/>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3C69A1" w:rsidRDefault="000E0424" w:rsidP="00BB7DA1">
      <w:pPr>
        <w:pStyle w:val="ProductList-Body"/>
        <w:ind w:left="180"/>
      </w:pPr>
    </w:p>
    <w:p w14:paraId="4E685B3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Výstupy zo služieb</w:t>
      </w:r>
    </w:p>
    <w:p w14:paraId="147F559F" w14:textId="77777777" w:rsidR="000E0424" w:rsidRPr="003C69A1" w:rsidRDefault="000E0424" w:rsidP="00BB7DA1">
      <w:pPr>
        <w:pStyle w:val="ProductList-Body"/>
        <w:ind w:left="180"/>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3C69A1" w:rsidRDefault="000E0424" w:rsidP="00BB7DA1">
      <w:pPr>
        <w:pStyle w:val="ProductList-Body"/>
        <w:ind w:left="180"/>
      </w:pPr>
    </w:p>
    <w:p w14:paraId="6BD73306"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Technológie iného subjektu ako Microsoft</w:t>
      </w:r>
    </w:p>
    <w:p w14:paraId="39CD57A7" w14:textId="77777777" w:rsidR="000E0424" w:rsidRPr="003C69A1" w:rsidRDefault="000E0424" w:rsidP="00BB7DA1">
      <w:pPr>
        <w:pStyle w:val="ProductList-Body"/>
        <w:ind w:left="180"/>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0772BE" w:rsidRDefault="00235E4F" w:rsidP="00BB7DA1">
      <w:pPr>
        <w:pStyle w:val="ProductList-Body"/>
        <w:ind w:left="180"/>
      </w:pPr>
    </w:p>
    <w:p w14:paraId="3B65A652"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Práva afilácií</w:t>
      </w:r>
    </w:p>
    <w:p w14:paraId="45AA6A49" w14:textId="77777777" w:rsidR="00235E4F" w:rsidRPr="000772BE" w:rsidRDefault="00235E4F" w:rsidP="00BB7DA1">
      <w:pPr>
        <w:pStyle w:val="ProductList-Body"/>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0772BE" w:rsidRDefault="00235E4F" w:rsidP="00BB7DA1">
      <w:pPr>
        <w:pStyle w:val="ProductList-Body"/>
        <w:ind w:left="180"/>
      </w:pPr>
    </w:p>
    <w:p w14:paraId="13B61801"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Vládni zákazníci</w:t>
      </w:r>
    </w:p>
    <w:p w14:paraId="4BC387E0" w14:textId="77777777" w:rsidR="00235E4F" w:rsidRPr="000772BE" w:rsidRDefault="00235E4F" w:rsidP="00BB7DA1">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bookmarkStart w:id="205" w:name="_Toc451949080"/>
    <w:p w14:paraId="5E90C34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206" w:name="_Toc496731144"/>
      <w:r w:rsidRPr="00933263">
        <w:rPr>
          <w:lang w:val="sk-SK"/>
        </w:rPr>
        <w:t>Oznámenie o kódovaní H.265/HEVC v mediálnych službách Azure</w:t>
      </w:r>
      <w:bookmarkEnd w:id="205"/>
      <w:bookmarkEnd w:id="206"/>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p w14:paraId="1D42D697" w14:textId="77777777" w:rsidR="003F6A03" w:rsidRPr="00903BB7" w:rsidRDefault="00B34752"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07" w:name="_Toc484158323"/>
      <w:bookmarkStart w:id="208" w:name="_Toc496731145"/>
      <w:r w:rsidRPr="00B71356">
        <w:rPr>
          <w:lang w:val="sk-SK"/>
        </w:rPr>
        <w:t>Oznámenie týkajúce sa programu Adobe Flash Player</w:t>
      </w:r>
      <w:bookmarkEnd w:id="207"/>
      <w:bookmarkEnd w:id="208"/>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65"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p w14:paraId="2A9B955F" w14:textId="77777777" w:rsidR="00B71356" w:rsidRPr="00747204" w:rsidDel="007C0F64" w:rsidRDefault="00B34752"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09" w:name="_Toc484158324"/>
      <w:bookmarkStart w:id="210" w:name="_Toc476230953"/>
      <w:bookmarkStart w:id="211" w:name="_Toc496731146"/>
      <w:r w:rsidRPr="00B71356">
        <w:rPr>
          <w:lang w:val="sk-SK"/>
        </w:rPr>
        <w:t>Oznámenie o vizuálnej norme H.264/AVC, videonorme VC-1, vizuálnej norme MPEG-4 (časť 2) a videonorme MPEG-2</w:t>
      </w:r>
      <w:bookmarkEnd w:id="209"/>
      <w:bookmarkEnd w:id="210"/>
      <w:bookmarkEnd w:id="211"/>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66" w:history="1">
        <w:r>
          <w:rPr>
            <w:rStyle w:val="Hyperlink"/>
          </w:rPr>
          <w:t>www.mpegla.com</w:t>
        </w:r>
      </w:hyperlink>
      <w:r>
        <w:t xml:space="preserve">. </w:t>
      </w:r>
    </w:p>
    <w:p w14:paraId="318087C5" w14:textId="65D5ED1F" w:rsidR="00D67A4B" w:rsidRPr="00690C65" w:rsidRDefault="00A27D70" w:rsidP="000F30AA">
      <w:pPr>
        <w:pStyle w:val="ProductList-Body"/>
      </w:pPr>
      <w:r>
        <w:lastRenderedPageBreak/>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19F62C3" w14:textId="77777777" w:rsidR="003F6A03" w:rsidRPr="00903BB7" w:rsidRDefault="00B34752"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7"/>
          <w:footerReference w:type="first" r:id="rId68"/>
          <w:pgSz w:w="12240" w:h="15840"/>
          <w:pgMar w:top="1440" w:right="720" w:bottom="1440" w:left="720" w:header="720" w:footer="720" w:gutter="0"/>
          <w:cols w:space="720"/>
          <w:titlePg/>
          <w:docGrid w:linePitch="360"/>
        </w:sectPr>
      </w:pPr>
    </w:p>
    <w:p w14:paraId="57337973" w14:textId="77777777" w:rsidR="008B5FE7" w:rsidRDefault="008B5FE7" w:rsidP="008B5FE7">
      <w:pPr>
        <w:pStyle w:val="ProductList-SectionHeading"/>
        <w:outlineLvl w:val="0"/>
      </w:pPr>
      <w:bookmarkStart w:id="212" w:name="_Toc496731147"/>
      <w:bookmarkStart w:id="213" w:name="Attachment2"/>
      <w:r>
        <w:lastRenderedPageBreak/>
        <w:t>Príloha 2 – balíky predplatných licencií</w:t>
      </w:r>
      <w:bookmarkEnd w:id="212"/>
    </w:p>
    <w:bookmarkEnd w:id="213"/>
    <w:p w14:paraId="6CC722E4" w14:textId="46D47F0B" w:rsidR="008B5FE7" w:rsidRDefault="008B5FE7" w:rsidP="008B5FE7">
      <w:pPr>
        <w:pStyle w:val="ProductList-Body"/>
        <w:spacing w:after="120"/>
        <w:jc w:val="both"/>
      </w:pPr>
      <w:r>
        <w:t xml:space="preserve">Služby on-line môžu byť k dispozícii na zakúpenie ako balíky služieb on-line. Ak je v tabuľke uvedenej nižšie niektorá bunka v riadku danej služby on-line </w:t>
      </w:r>
      <w:r>
        <w:rPr>
          <w:color w:val="000000" w:themeColor="text1"/>
          <w:shd w:val="clear" w:color="auto" w:fill="4668C5"/>
        </w:rPr>
        <w:t>modrá</w:t>
      </w:r>
      <w:r>
        <w:rPr>
          <w:color w:val="000000" w:themeColor="text1"/>
        </w:rPr>
        <w:t xml:space="preserve">, </w:t>
      </w:r>
      <w:r>
        <w:t>balík licencií SL pre stĺpec, v ktorom je táto bunka, spĺňa požiadavky licencií SL na služby on-line danej bunky.</w:t>
      </w:r>
    </w:p>
    <w:tbl>
      <w:tblPr>
        <w:tblW w:w="10673" w:type="dxa"/>
        <w:tblLayout w:type="fixed"/>
        <w:tblLook w:val="04A0" w:firstRow="1" w:lastRow="0" w:firstColumn="1" w:lastColumn="0" w:noHBand="0" w:noVBand="1"/>
      </w:tblPr>
      <w:tblGrid>
        <w:gridCol w:w="1644"/>
        <w:gridCol w:w="245"/>
        <w:gridCol w:w="245"/>
        <w:gridCol w:w="245"/>
        <w:gridCol w:w="245"/>
        <w:gridCol w:w="245"/>
        <w:gridCol w:w="245"/>
        <w:gridCol w:w="245"/>
        <w:gridCol w:w="245"/>
        <w:gridCol w:w="245"/>
        <w:gridCol w:w="245"/>
        <w:gridCol w:w="245"/>
        <w:gridCol w:w="245"/>
        <w:gridCol w:w="821"/>
        <w:gridCol w:w="687"/>
        <w:gridCol w:w="6"/>
        <w:gridCol w:w="383"/>
        <w:gridCol w:w="6"/>
        <w:gridCol w:w="389"/>
        <w:gridCol w:w="475"/>
        <w:gridCol w:w="475"/>
        <w:gridCol w:w="238"/>
        <w:gridCol w:w="238"/>
        <w:gridCol w:w="238"/>
        <w:gridCol w:w="864"/>
        <w:gridCol w:w="505"/>
        <w:gridCol w:w="13"/>
        <w:gridCol w:w="377"/>
        <w:gridCol w:w="368"/>
        <w:gridCol w:w="6"/>
      </w:tblGrid>
      <w:tr w:rsidR="00F474D9" w14:paraId="48652BE8" w14:textId="77777777" w:rsidTr="00F474D9">
        <w:trPr>
          <w:trHeight w:val="636"/>
          <w:tblHeader/>
        </w:trPr>
        <w:tc>
          <w:tcPr>
            <w:tcW w:w="1644" w:type="dxa"/>
            <w:vMerge w:val="restart"/>
            <w:tcBorders>
              <w:top w:val="nil"/>
              <w:left w:val="nil"/>
              <w:bottom w:val="dashSmallGap" w:sz="4" w:space="0" w:color="808080" w:themeColor="text1" w:themeTint="7F" w:themeShade="00"/>
              <w:right w:val="nil"/>
            </w:tcBorders>
            <w:vAlign w:val="bottom"/>
            <w:hideMark/>
          </w:tcPr>
          <w:p w14:paraId="5FBA51D8" w14:textId="77777777" w:rsidR="00F474D9" w:rsidRDefault="00F474D9" w:rsidP="00BD40C1">
            <w:pPr>
              <w:pStyle w:val="ProductList-Body"/>
              <w:tabs>
                <w:tab w:val="clear" w:pos="158"/>
                <w:tab w:val="left" w:pos="720"/>
              </w:tabs>
              <w:spacing w:line="256" w:lineRule="auto"/>
              <w:ind w:left="-108"/>
              <w:rPr>
                <w:sz w:val="22"/>
              </w:rPr>
            </w:pPr>
            <w:r>
              <w:rPr>
                <w:sz w:val="22"/>
              </w:rPr>
              <w:t>Služba online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9E2BA4B" w14:textId="77777777" w:rsidR="00F474D9" w:rsidRPr="00BA2331" w:rsidRDefault="00F474D9" w:rsidP="00BD40C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A117529" w14:textId="77777777" w:rsidR="00F474D9" w:rsidRPr="001F15CE" w:rsidRDefault="00F474D9" w:rsidP="00BD40C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6AC87C49" w14:textId="77777777" w:rsidR="00F474D9" w:rsidRPr="00BA2331" w:rsidRDefault="00F474D9" w:rsidP="00BD40C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854E6EB" w14:textId="77777777" w:rsidR="00F474D9" w:rsidRPr="00BA2331" w:rsidRDefault="00F474D9" w:rsidP="00BD40C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Vládna</w:t>
            </w:r>
          </w:p>
          <w:p w14:paraId="5C2B9C83" w14:textId="77777777" w:rsidR="00F474D9" w:rsidRPr="001F15CE" w:rsidRDefault="00F474D9" w:rsidP="00BD40C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35" w:type="dxa"/>
            <w:gridSpan w:val="3"/>
            <w:tcBorders>
              <w:top w:val="single" w:sz="12" w:space="0" w:color="FFFFFF" w:themeColor="background1"/>
              <w:left w:val="nil"/>
              <w:right w:val="single" w:sz="12" w:space="0" w:color="FFFFFF" w:themeColor="background1"/>
            </w:tcBorders>
            <w:shd w:val="clear" w:color="auto" w:fill="0072C6"/>
          </w:tcPr>
          <w:p w14:paraId="102030F3" w14:textId="77777777" w:rsidR="00F474D9" w:rsidRPr="00BA2331" w:rsidRDefault="00F474D9" w:rsidP="00BD40C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028835" w14:textId="77777777" w:rsidR="00F474D9" w:rsidRPr="001F15CE" w:rsidRDefault="00F474D9" w:rsidP="00BD40C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82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30405C" w14:textId="77777777" w:rsidR="00F474D9" w:rsidRPr="00BA2331" w:rsidRDefault="00F474D9" w:rsidP="00BD40C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021BA81" w14:textId="77777777" w:rsidR="00F474D9" w:rsidRPr="00BA2331" w:rsidRDefault="00F474D9" w:rsidP="00BD40C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Obchodná</w:t>
            </w:r>
          </w:p>
          <w:p w14:paraId="78FC995D" w14:textId="77777777" w:rsidR="00F474D9" w:rsidRPr="001F15CE" w:rsidRDefault="00F474D9" w:rsidP="00BD40C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8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D9485F7" w14:textId="77777777" w:rsidR="00F474D9" w:rsidRPr="00BA2331" w:rsidRDefault="00F474D9" w:rsidP="00BD40C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5E40DE7" w14:textId="77777777" w:rsidR="00F474D9" w:rsidRPr="00BA2331" w:rsidRDefault="00F474D9" w:rsidP="00BD40C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Obchodná</w:t>
            </w:r>
          </w:p>
          <w:p w14:paraId="68F62118" w14:textId="77777777" w:rsidR="00F474D9" w:rsidRPr="001F15CE" w:rsidRDefault="00F474D9" w:rsidP="00BD40C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84" w:type="dxa"/>
            <w:gridSpan w:val="4"/>
            <w:tcBorders>
              <w:top w:val="single" w:sz="12" w:space="0" w:color="FFFFFF" w:themeColor="background1"/>
              <w:left w:val="single" w:sz="12" w:space="0" w:color="FFFFFF" w:themeColor="background1"/>
              <w:right w:val="nil"/>
            </w:tcBorders>
            <w:shd w:val="clear" w:color="auto" w:fill="0072C6"/>
            <w:hideMark/>
          </w:tcPr>
          <w:p w14:paraId="45608F2D" w14:textId="77777777" w:rsidR="00F474D9" w:rsidRPr="00BA2331" w:rsidRDefault="00F474D9" w:rsidP="00BD40C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24619C0C" w14:textId="77777777" w:rsidR="00F474D9" w:rsidRPr="00BA2331" w:rsidRDefault="00F474D9" w:rsidP="00BD40C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FAC4503" w14:textId="77777777" w:rsidR="00F474D9" w:rsidRPr="001F15CE" w:rsidRDefault="00F474D9" w:rsidP="00BD40C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95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EE056F6" w14:textId="77777777" w:rsidR="00F474D9" w:rsidRPr="00BA2331" w:rsidRDefault="00F474D9" w:rsidP="00BD40C1">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1F74F12A" w14:textId="77777777" w:rsidR="00F474D9" w:rsidRPr="001F15CE" w:rsidRDefault="00F474D9" w:rsidP="00BD40C1">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1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4548AE8" w14:textId="77777777" w:rsidR="00F474D9" w:rsidRPr="00BA2331" w:rsidRDefault="00F474D9" w:rsidP="00BD40C1">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A61DE65" w14:textId="77777777" w:rsidR="00F474D9" w:rsidRPr="001F15CE" w:rsidRDefault="00F474D9" w:rsidP="00BD40C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68FDB7F" w14:textId="77777777" w:rsidR="00F474D9" w:rsidRDefault="00F474D9" w:rsidP="00BD40C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379D82B0" w14:textId="695ED7F6" w:rsidR="00F474D9" w:rsidRPr="006F1174" w:rsidRDefault="00F474D9" w:rsidP="00BD40C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365 Business</w:t>
            </w:r>
          </w:p>
        </w:tc>
        <w:tc>
          <w:tcPr>
            <w:tcW w:w="1269" w:type="dxa"/>
            <w:gridSpan w:val="5"/>
            <w:tcBorders>
              <w:top w:val="single" w:sz="12" w:space="0" w:color="FFFFFF" w:themeColor="background1"/>
              <w:left w:val="single" w:sz="12" w:space="0" w:color="FFFFFF" w:themeColor="background1"/>
              <w:bottom w:val="nil"/>
              <w:right w:val="nil"/>
            </w:tcBorders>
            <w:shd w:val="clear" w:color="auto" w:fill="0072C6"/>
          </w:tcPr>
          <w:p w14:paraId="30AB640B" w14:textId="77777777" w:rsidR="00F474D9" w:rsidRPr="00BA2331" w:rsidRDefault="00F474D9" w:rsidP="00BD40C1">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3A29C620" w14:textId="77777777" w:rsidR="00F474D9" w:rsidRPr="00BA2331" w:rsidRDefault="00F474D9" w:rsidP="00BD40C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6FA28214" w14:textId="77777777" w:rsidR="00F474D9" w:rsidRPr="001F15CE" w:rsidRDefault="00F474D9" w:rsidP="00BD40C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F474D9" w14:paraId="7F44917C" w14:textId="77777777" w:rsidTr="00F474D9">
        <w:trPr>
          <w:trHeight w:val="299"/>
          <w:tblHeader/>
        </w:trPr>
        <w:tc>
          <w:tcPr>
            <w:tcW w:w="1644" w:type="dxa"/>
            <w:vMerge/>
            <w:tcBorders>
              <w:top w:val="nil"/>
              <w:left w:val="nil"/>
              <w:bottom w:val="dashSmallGap" w:sz="4" w:space="0" w:color="808080" w:themeColor="background1" w:themeShade="80"/>
              <w:right w:val="nil"/>
            </w:tcBorders>
            <w:vAlign w:val="center"/>
            <w:hideMark/>
          </w:tcPr>
          <w:p w14:paraId="6C5239D2" w14:textId="77777777" w:rsidR="00F474D9" w:rsidRDefault="00F474D9" w:rsidP="00BD40C1">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98125A0"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8D3A2C"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FD9C06"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577D8C"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786F4E"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52B828"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6FD8E8"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E11838"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6AF150"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B86328"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C0A7E3"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F56556"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2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23D8516"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8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276599"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9" w:type="dxa"/>
            <w:gridSpan w:val="2"/>
            <w:tcBorders>
              <w:left w:val="single" w:sz="12" w:space="0" w:color="FFFFFF" w:themeColor="background1"/>
              <w:bottom w:val="single" w:sz="12" w:space="0" w:color="FFFFFF" w:themeColor="background1"/>
              <w:right w:val="nil"/>
            </w:tcBorders>
            <w:shd w:val="clear" w:color="auto" w:fill="0072C6"/>
            <w:vAlign w:val="center"/>
          </w:tcPr>
          <w:p w14:paraId="7B7178CB"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95" w:type="dxa"/>
            <w:gridSpan w:val="2"/>
            <w:tcBorders>
              <w:left w:val="single" w:sz="12" w:space="0" w:color="FFFFFF" w:themeColor="background1"/>
              <w:bottom w:val="single" w:sz="12" w:space="0" w:color="FFFFFF" w:themeColor="background1"/>
              <w:right w:val="nil"/>
            </w:tcBorders>
            <w:shd w:val="clear" w:color="auto" w:fill="0072C6"/>
            <w:vAlign w:val="center"/>
          </w:tcPr>
          <w:p w14:paraId="4B33F842"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C7E733" w14:textId="77777777" w:rsidR="00F474D9" w:rsidRPr="006F1174"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47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FD6698"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55B19C"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8B5FBA"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E422EF"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1D1CCA"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18" w:type="dxa"/>
            <w:gridSpan w:val="2"/>
            <w:tcBorders>
              <w:top w:val="nil"/>
              <w:left w:val="single" w:sz="12" w:space="0" w:color="FFFFFF" w:themeColor="background1"/>
              <w:bottom w:val="single" w:sz="12" w:space="0" w:color="FFFFFF" w:themeColor="background1"/>
              <w:right w:val="nil"/>
            </w:tcBorders>
            <w:shd w:val="clear" w:color="auto" w:fill="0072C6"/>
            <w:vAlign w:val="center"/>
          </w:tcPr>
          <w:p w14:paraId="37E655DD" w14:textId="77777777" w:rsidR="00F474D9" w:rsidRPr="00BA2331" w:rsidRDefault="00F474D9" w:rsidP="00BD40C1">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1A78C904"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77" w:type="dxa"/>
            <w:tcBorders>
              <w:top w:val="nil"/>
              <w:left w:val="single" w:sz="12" w:space="0" w:color="FFFFFF" w:themeColor="background1"/>
              <w:bottom w:val="single" w:sz="12" w:space="0" w:color="FFFFFF" w:themeColor="background1"/>
              <w:right w:val="nil"/>
            </w:tcBorders>
            <w:shd w:val="clear" w:color="auto" w:fill="0072C6"/>
            <w:vAlign w:val="center"/>
          </w:tcPr>
          <w:p w14:paraId="26C46E1B" w14:textId="77777777" w:rsidR="00F474D9" w:rsidRPr="00BA2331" w:rsidRDefault="00F474D9" w:rsidP="00BD40C1">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58C0B881"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74" w:type="dxa"/>
            <w:gridSpan w:val="2"/>
            <w:tcBorders>
              <w:top w:val="nil"/>
              <w:left w:val="single" w:sz="12" w:space="0" w:color="FFFFFF" w:themeColor="background1"/>
              <w:bottom w:val="single" w:sz="12" w:space="0" w:color="FFFFFF" w:themeColor="background1"/>
              <w:right w:val="nil"/>
            </w:tcBorders>
            <w:shd w:val="clear" w:color="auto" w:fill="0072C6"/>
            <w:vAlign w:val="center"/>
          </w:tcPr>
          <w:p w14:paraId="74731DA1"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BD40C1" w14:paraId="652D8490" w14:textId="77777777" w:rsidTr="00F474D9">
        <w:trPr>
          <w:gridAfter w:val="1"/>
          <w:wAfter w:w="6" w:type="dxa"/>
          <w:trHeight w:val="210"/>
        </w:trPr>
        <w:tc>
          <w:tcPr>
            <w:tcW w:w="164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048E46C0"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3CDB3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3826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FBCE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EEF5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1AFE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5369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AF46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ECED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1C32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8A01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23BA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6DFA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E60F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B652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59A6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17BE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BD531"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E851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426A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BE56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D841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1BCC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4D8E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27E0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6A618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2133821E" w14:textId="77777777" w:rsidTr="00F474D9">
        <w:trPr>
          <w:gridAfter w:val="1"/>
          <w:wAfter w:w="6" w:type="dxa"/>
          <w:trHeight w:val="210"/>
        </w:trPr>
        <w:tc>
          <w:tcPr>
            <w:tcW w:w="1644" w:type="dxa"/>
            <w:tcBorders>
              <w:top w:val="nil"/>
              <w:left w:val="nil"/>
              <w:bottom w:val="dashSmallGap" w:sz="4" w:space="0" w:color="BFBFBF" w:themeColor="background1" w:themeShade="BF"/>
              <w:right w:val="nil"/>
            </w:tcBorders>
            <w:noWrap/>
            <w:vAlign w:val="center"/>
            <w:hideMark/>
          </w:tcPr>
          <w:p w14:paraId="1E436B72"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7DB3C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7B2F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8778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D734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DCDF8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7613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9061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AB5E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074A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8AEB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49B1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DD88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8AEE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A910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BCEA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4C81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C32B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301D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A104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08EE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7E6F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4C66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B74F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31FF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2F1B3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33EA4279"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1385C6"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FFE4B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F5BD2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78E3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79B2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8632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111F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BAE3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73A4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304B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8BB4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60BC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EC1D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F01D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46597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210B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79C5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56C01"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D374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DB11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FE8E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75B3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3DAC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DA15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29F2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AF94B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1B3A8476"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4E2B1"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7965C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1ABE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6D850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546F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0616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46C1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30AB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5DF07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E8F4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2B311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7363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6D2C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152D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3080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8925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2251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599F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0F59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B9A8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C3BE4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77B3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EFBE0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92D5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C470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AEBAA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5BFD629F"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871C5"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31505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2B3F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E558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41D9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02C3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DAF5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DA47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BDBE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0D37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D30D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7397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54FA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D419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AE14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03D7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23F8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2B838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1539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1A71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5181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B183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D676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4975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E8B9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7D24E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72C9BDD3"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D4A27"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D277A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6534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5E1C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3431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0D0C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F1F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E1C2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AC23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9546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6E10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2E66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E3E6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DFE9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BDD2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F673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8CC6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76B34"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8A28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DFD97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60AC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7A99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1DC0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2A7A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7551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07300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1F2FFDAE"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844695"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94909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7B5E6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23B3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668A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88C1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2BFD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5AC2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9942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67E0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0EB4A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5552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0243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924A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10AF2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C4EC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5DE9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8FB3C"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ADF0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9D14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F553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41EC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D9A4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545E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879A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5FCC5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60E76379"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23B349"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A1BE6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248D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8033C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EEF1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7667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237D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05532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53D86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A1F46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1A5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D871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46C5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C865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924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858C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1DA9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B19E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BDD7A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83ED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EEE0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D95F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F43B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6215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A009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956F9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6EA813C0"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E014D1"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8B531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E956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695A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78CC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0336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0444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8B74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CFEC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8178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C599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58F6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B604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A237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E8C1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1AA6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33B71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2EC1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894F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864D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11EB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3219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BE3D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1587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CD76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D161F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66015EF6"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0A907B"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558F8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02DD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C993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E4DE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EC9D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1344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FBAF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B3BB5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7DCB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C257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601C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BFD87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FE92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015A0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7DA5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F478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86B7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FE1F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D895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BA88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DF50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2EC6A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86AE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9352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F8AC9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3AAD41C7"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A50238"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Phone System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530C0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1B27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8B9C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CD26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0869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852A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7BDE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D8D6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8688A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444A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AB56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DF81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4B6F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B3B2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92DD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FA57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A6C7E"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0D71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88BD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95B9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BC1A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182B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10FF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7E038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5AC7B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4DFC03CD"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C137E7"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Audio Conferencing</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A4CC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FEFB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2AA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C329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D851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708E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DB8C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64D8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085C7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F9B0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AD03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330D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6686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0E4C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595B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D44D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741F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9F08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E32E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4A8E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09B0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8581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7BD6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9CC7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56E0D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3A6BA3E4"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2AA0B2"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63A29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61FB4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102F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0CB95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E399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4DFB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E6C18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C0AC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57265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80AC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2C00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D7B7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B5B96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95867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4875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8844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573457"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7FCF4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1048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6BDE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0161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D568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CC2B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6F29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65A4A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79F6D944"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7B4542"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1CD03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D972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C17E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D818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F3A6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0BFA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5975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C332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4639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DBDA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2483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8A8C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F31A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1CF2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5F20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1BF1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DC8ED"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1FC9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34A0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BB1F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7AFF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658E8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908E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6C96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184AB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6110A58D"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A0BE7"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75CA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B6F2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4133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316D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F8CA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6B2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00B9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0977D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46969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B2C5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1D70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23EC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FCE2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3C6C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D33E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E0C6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F78B4"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679B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74F2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4221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CE2E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8F51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EFF9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F4EE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526C4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7A11B08F"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ABF02F"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2A0C6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9756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A931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8BD2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C7F8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5C83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DF1C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0D09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CFB36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7D1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2DE6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B09B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03AF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4251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01AF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7670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81D3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6484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FE91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D152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078A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1FE4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3DE0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A7BC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2B601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21CC4FB6"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AF614D"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348A7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183C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91CC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1833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948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3B37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80E8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2436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FFE77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0549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9145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D58D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716A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C4AE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231A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85E5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7F4B0"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42EFE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A8DA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B2A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7D9A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4E66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7F35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FC04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21266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028841E8" w14:textId="77777777" w:rsidTr="00F474D9">
        <w:trPr>
          <w:gridAfter w:val="1"/>
          <w:wAfter w:w="6" w:type="dxa"/>
          <w:trHeight w:val="299"/>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1AB55C" w14:textId="77777777" w:rsidR="00BD40C1" w:rsidRPr="006F1174"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AC65C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8AD6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2024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ECCF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9F1C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D352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D45E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E965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9B4E8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00AE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4F0E6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990D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5694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3DFD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E42C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4645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4A699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C0EB9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9F83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4F8A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3025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EADB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BDA3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E5BE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F9499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7599659E"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550912"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9BC5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AA34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5CC0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D20DF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E0D7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6DD6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79B9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8E96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E6CA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A4B6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AC1D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B741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1F45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89BB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A354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A224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10C6D"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6924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5AD9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15BE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0D71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92D9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7646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2CB9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39E88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02CDC1D6"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DC468D"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8B554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37EA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DA74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8136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C6B5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EF98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7220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1680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05CD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743F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7C8C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E56E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8C93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D038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D07C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FCD2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F5BE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50F2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3E0A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D4B9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8D3D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2C01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0BB1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5BDF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C676F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630D02DF"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91F0C1"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CDF6E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6D8A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1A65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6B86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E64F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3840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D2B3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047B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CADD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61A4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BC5D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219C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3E27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42D7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15BE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FFBA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5C86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5DAA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129B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9C8B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5E4A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1C24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7991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95CD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DB02F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2F92A3EA"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341E79"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1CC4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725E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5BB6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41A8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B071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BA0A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EC8F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14CB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96C0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287C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F0C4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78BE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E59D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A110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8C3E0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33FEB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E7A9C"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26FE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3B40A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C947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9A4B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05BB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A680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5760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CE189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744E292F"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A704ED"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4C56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6AB7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C7E9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0836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EC50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8EAD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52EE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4A7F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B641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CF37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5264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92F0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F02B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78C5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6F63A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F08A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C1311"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4143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8862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F6FE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462F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6194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416A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4D88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E4B70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104A9EFE"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8EDF44"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1822D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CBA8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C26D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A7AC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5872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FA37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FB99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FC51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A2C5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4365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B6541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3F88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32B0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6F52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8915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9BC5D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194C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5A80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FBF98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1440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AB38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621B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8B4A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88EC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1AC6D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6151BA24"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21FF0"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4FED5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1E4F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901C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66F1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15F0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6C7D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D3D1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DD88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9655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1F62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D027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3A5C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CBA3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166F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76E88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3F0F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F1C4D"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D8C2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6169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CC28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030B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A2E6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40A2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64BF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CE103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65AAD77D"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5EE9F2"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1ADD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73BD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08BE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468C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53D5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E12C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3720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940B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3A63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C2C4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B69C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618E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52B3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6E8D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F6B7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9B0C5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4A04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65CC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1F7C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AD9E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5E8C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0ECA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4410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05CE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18C0D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3118CCDC"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19B904"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BA9C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D945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0549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9612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FB44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5109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9761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56F3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920D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CF1D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62E2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65E3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97D7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DFC2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FC63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94794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DCAC0"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7EA6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9977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5773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B6CE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D66F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38FB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CF04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3A2E8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502A5959"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77F4A8"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F1979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23FE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B0B1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445D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8520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E9E5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E6A3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DB9A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8880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6285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752B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E56D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6F7D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F86C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1F0D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1F1B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3434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8413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BFAE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57B2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1B3E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0463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1291E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3662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F22412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6B8DED33"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B27F8E"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4245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3929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CB66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E62C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FA86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C884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403B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FAF7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A56C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0945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8C63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8434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AEAC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D3C7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58FA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5AFA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037F1"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EDAB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960D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5FBF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F177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495B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71352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0C33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1D77E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7E3A6169"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D1B6E9"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2EC6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2EFA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085C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9E2C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E26A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D317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EFAB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62F6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651B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9F9F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7C88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3F12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73B6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F079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3B02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9C91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5805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9F19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5C8C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375F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18D7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D47C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86928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17F9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77D53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0D698CCE"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B7E438" w14:textId="77777777" w:rsidR="00BD40C1" w:rsidRPr="006F1174"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BB018C"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7437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3B30D"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8C181"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44C28"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A494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A5C8D"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D375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0ABDD"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DE86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9B8EE"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86E2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758C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5155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FB48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D21F8"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CDDC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57F27"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BD3CF"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98178"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8A732"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72F16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38D6E"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75715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F8A72F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5CB5C841"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B8637"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68BB7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D2CD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CD3D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7ECB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1343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D3F5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3647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0FE3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67D6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562A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7A8F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AF4C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E8F8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5F2B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CE57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BECA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2CE7C"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842A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14E0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AD16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F85F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2A3F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F897F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AADC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199D5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275963BB"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D0418D" w14:textId="77777777" w:rsidR="00BD40C1" w:rsidRPr="006F1174"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6F9332"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E97E4"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5DE8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756B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734D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35EC4"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781A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60A8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EF0F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E898C"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F8F9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42B28"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88A2D"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9C8B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63C0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96B5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825DF"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1D57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7474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6D4E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24E6E"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7818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1721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527FA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F7CBF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5EB31B2E"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53C70A" w14:textId="77777777" w:rsidR="00BD40C1"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0796C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F7F4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352E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FA4DC"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44FF4"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C412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C0BCC"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D658E"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DC74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2248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09BBF"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3D184"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99AB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80DEDC"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24DE0"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26DCE"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5B531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FC911"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142A1"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5EFD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93F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E9564"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5D514"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4C192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6D286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0F7D291A"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69CEA" w14:textId="77777777" w:rsidR="00BD40C1" w:rsidRPr="006F1174"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5E716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0952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760EC"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E1087"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D003C"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EB492"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166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29E0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52AE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B371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CFAB2"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A4D3F"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239FD"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17590E"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04620"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F23DF"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0119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F4670"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4E113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6BB8E"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5EAF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93B7EF"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41A47"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70D017"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EBC1F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303323BD"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9E9466"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AFF19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4BE5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80E0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F731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E407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D229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4447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31B7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076E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F106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22F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C79D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AE17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9043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4D98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AC8F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BB3C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C6DD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E08C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46F7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4537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3AB8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48B1C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D85D8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A880BA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244698A5"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EED3FD"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771F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B0D0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ED32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D664D1"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678D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7DFC7"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083D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9E07C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9D13C4"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C221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3B42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A3FF8E"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FE94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2F59BB7"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3A18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8C76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C06F"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44741"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E55C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E03A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AF966E"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2AD598"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12E0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01F5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9FCB4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54DE1128"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5AC5B6" w14:textId="77777777" w:rsidR="00BD40C1" w:rsidRPr="006F1174"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FB3C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81B3C3"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DA1615"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8E0018"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651B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AA24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4FE60B"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138F795"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EE2D3"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D08E5F"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F2A48F"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FD7D1"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74CE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BE5445"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3BBC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86E0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E2ECF8"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9D6C8"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A1BE0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04DB42"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C20FC"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6A2B42"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A3B6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6F93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E373C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558CFC73"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45175A" w14:textId="77777777" w:rsidR="00BD40C1"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DC02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12D3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0BF1F"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0D2D0"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46B7F"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CE398"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40CBE"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9BCA7"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70E2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71D47"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AF33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1C80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33A64"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3C83F"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6026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66037"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B5E611"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7C39C"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822A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6E2A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1BCC4"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3897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D610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0890F"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36E8C8"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r>
    </w:tbl>
    <w:p w14:paraId="7E99A916" w14:textId="77777777" w:rsidR="00F81FA7" w:rsidRPr="00B97C59" w:rsidRDefault="00F81FA7" w:rsidP="00F81FA7">
      <w:pPr>
        <w:pStyle w:val="ProductList-Body"/>
        <w:spacing w:before="60"/>
        <w:rPr>
          <w:i/>
          <w:sz w:val="16"/>
          <w:szCs w:val="16"/>
        </w:rPr>
      </w:pPr>
      <w:r>
        <w:rPr>
          <w:i/>
          <w:sz w:val="16"/>
          <w:szCs w:val="16"/>
          <w:vertAlign w:val="superscript"/>
        </w:rPr>
        <w:t>1</w:t>
      </w:r>
      <w:r>
        <w:rPr>
          <w:i/>
          <w:sz w:val="16"/>
          <w:szCs w:val="16"/>
        </w:rPr>
        <w:t xml:space="preserve"> Balíky dodatočných licencií SL, ktoré v názve obsahujú text „bez súčasti ProPlus“, nezahŕňajú práva na Office 365 ProPlus.</w:t>
      </w:r>
    </w:p>
    <w:p w14:paraId="2536AC75" w14:textId="5277AA5A" w:rsidR="00B71356" w:rsidRPr="00747204" w:rsidRDefault="00B71356" w:rsidP="00B71356">
      <w:pPr>
        <w:pStyle w:val="ProductList-Body"/>
      </w:pPr>
      <w:r>
        <w:rPr>
          <w:i/>
          <w:sz w:val="16"/>
          <w:szCs w:val="16"/>
          <w:vertAlign w:val="superscript"/>
        </w:rPr>
        <w:t>2</w:t>
      </w:r>
      <w:r>
        <w:rPr>
          <w:i/>
          <w:sz w:val="16"/>
          <w:szCs w:val="16"/>
        </w:rPr>
        <w:t xml:space="preserve"> </w:t>
      </w:r>
      <w:r w:rsidR="00673770">
        <w:rPr>
          <w:i/>
          <w:sz w:val="16"/>
          <w:szCs w:val="16"/>
        </w:rPr>
        <w:t>Okrem služieb on-line uvedených vyššie spĺňa Microsoft 365 požiadavku na licencie SL na krytie Windows SA pre jednotlivých používateľov, ako je to uvedené v dokumente Podmienky používania produktov</w:t>
      </w:r>
      <w:r>
        <w:rPr>
          <w:i/>
          <w:sz w:val="16"/>
          <w:szCs w:val="16"/>
        </w:rPr>
        <w:t>.</w:t>
      </w:r>
    </w:p>
    <w:p w14:paraId="3D82D594" w14:textId="77777777" w:rsidR="00B71356" w:rsidRPr="00747204" w:rsidRDefault="00B71356" w:rsidP="00B71356">
      <w:pPr>
        <w:pStyle w:val="ProductList-Body"/>
      </w:pPr>
      <w:r>
        <w:rPr>
          <w:i/>
          <w:sz w:val="16"/>
          <w:szCs w:val="16"/>
          <w:vertAlign w:val="superscript"/>
        </w:rPr>
        <w:t>3</w:t>
      </w:r>
      <w:r>
        <w:rPr>
          <w:i/>
          <w:sz w:val="16"/>
          <w:szCs w:val="16"/>
        </w:rPr>
        <w:t xml:space="preserve"> Zahrnutie služby Skype for Business Online – konferencie cez verejnú telekomunikačnú sieť do služby Office 365 Enterprise E5 závisí od dostupnosti v príslušnej oblasti. </w:t>
      </w:r>
    </w:p>
    <w:p w14:paraId="5F4856C5" w14:textId="1CBD9FAC" w:rsidR="00B71356" w:rsidRDefault="00B71356" w:rsidP="00B71356">
      <w:pPr>
        <w:pStyle w:val="ProductList-Body"/>
        <w:rPr>
          <w:i/>
          <w:sz w:val="16"/>
          <w:szCs w:val="16"/>
        </w:rPr>
      </w:pPr>
      <w:r>
        <w:rPr>
          <w:i/>
          <w:sz w:val="16"/>
          <w:szCs w:val="16"/>
          <w:vertAlign w:val="superscript"/>
        </w:rPr>
        <w:t>4</w:t>
      </w:r>
      <w:r>
        <w:rPr>
          <w:i/>
          <w:sz w:val="16"/>
          <w:szCs w:val="16"/>
        </w:rPr>
        <w:t xml:space="preserve"> Okrem vyššie uvedených služieb on-line obsahuje plán Dynamics 365 Unified Operations aj finančné a operačné funkcie, ako je to uvedené v prílohe C licenčnej príručky k vydaniu Dynamics 365 Enterprise na adrese </w:t>
      </w:r>
      <w:hyperlink r:id="rId69" w:history="1">
        <w:r w:rsidRPr="00303530">
          <w:rPr>
            <w:rStyle w:val="Hyperlink"/>
            <w:i/>
            <w:sz w:val="16"/>
            <w:szCs w:val="16"/>
          </w:rPr>
          <w:t>https://www.microsoft.com/en-us/dynamics365/pricing</w:t>
        </w:r>
      </w:hyperlink>
      <w:r>
        <w:rPr>
          <w:i/>
          <w:sz w:val="16"/>
          <w:szCs w:val="16"/>
        </w:rPr>
        <w:t>.</w:t>
      </w:r>
    </w:p>
    <w:p w14:paraId="086E196D" w14:textId="77777777" w:rsidR="00BD40C1" w:rsidRPr="00BA2331" w:rsidRDefault="00BD40C1" w:rsidP="00BD40C1">
      <w:pPr>
        <w:pStyle w:val="ProductList-Body"/>
      </w:pPr>
      <w:r>
        <w:rPr>
          <w:i/>
          <w:sz w:val="16"/>
          <w:szCs w:val="16"/>
          <w:vertAlign w:val="superscript"/>
        </w:rPr>
        <w:t>5</w:t>
      </w:r>
      <w:r>
        <w:rPr>
          <w:i/>
          <w:sz w:val="16"/>
          <w:szCs w:val="16"/>
        </w:rPr>
        <w:t>Zahŕňa Microsoft 365 Education A3 s licenciou Core CAL.</w:t>
      </w:r>
    </w:p>
    <w:p w14:paraId="144749B0" w14:textId="2A426607" w:rsidR="00232755" w:rsidRDefault="00B34752" w:rsidP="009C72D8">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B6DFDEF" w14:textId="77777777" w:rsidR="003F6A03" w:rsidRDefault="003F6A03" w:rsidP="00A914BF">
      <w:pPr>
        <w:pStyle w:val="ProductList-Body"/>
        <w:sectPr w:rsidR="003F6A03" w:rsidSect="00A61B2A">
          <w:footerReference w:type="first" r:id="rId7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4" w:name="Attachment3"/>
      <w:bookmarkStart w:id="215" w:name="_Toc496731148"/>
      <w:r>
        <w:lastRenderedPageBreak/>
        <w:t>Príloha 3 – štandardné zmluvné klauzuly (spracovávatelia)</w:t>
      </w:r>
      <w:bookmarkEnd w:id="214"/>
      <w:bookmarkEnd w:id="215"/>
    </w:p>
    <w:p w14:paraId="4E06F8C8" w14:textId="6E522ADB"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lastRenderedPageBreak/>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lastRenderedPageBreak/>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5089AE80" w14:textId="77777777" w:rsidR="007C0F16" w:rsidRDefault="007C0F16" w:rsidP="007C0F16">
      <w:pPr>
        <w:pStyle w:val="ProductList-Body"/>
        <w:spacing w:after="120"/>
      </w:pPr>
      <w:r>
        <w:rPr>
          <w:b/>
        </w:rPr>
        <w:t>Vývozca údajov</w:t>
      </w:r>
      <w:r w:rsidRPr="00794E30">
        <w:rPr>
          <w:b/>
          <w:bCs/>
        </w:rPr>
        <w:t>:</w:t>
      </w:r>
      <w:r>
        <w:t xml:space="preserve"> Vývozcom údajov je zákazník. Vývozca údajov je používateľom služieb on-line v súlade s definíciou tohto pojmu v sekcii PPSO s názvom „Podmienky spracovania údajov“.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5CB87AE9" w14:textId="77777777" w:rsidR="00E83159" w:rsidRPr="00690C65" w:rsidRDefault="00E83159" w:rsidP="00E83159">
      <w:pPr>
        <w:pStyle w:val="ProductList-Body"/>
        <w:spacing w:after="60"/>
        <w:ind w:left="547"/>
      </w:pPr>
      <w:r>
        <w:rPr>
          <w:b/>
        </w:rPr>
        <w:t>b. Rozsah a účel spracovania údajov</w:t>
      </w:r>
      <w:r w:rsidRPr="009151D9">
        <w:rPr>
          <w:b/>
        </w:rPr>
        <w:t>.</w:t>
      </w:r>
      <w:r>
        <w:t xml:space="preserve"> Rozsah a účel spracovania osobných údajov sú uvedené v PSÚ. Dovozca údajov prevádzkuje globálnu sieť dátových centier a zariadenia na spravovanie/podporu, pričom spracovanie môže prebiehať v ľubovoľnej jurisdikcii, v ktorej dovozca údajov alebo jeho subdodávatelia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lastRenderedPageBreak/>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Technické a organizačné opatrenia</w:t>
      </w:r>
      <w:r w:rsidRPr="009151D9">
        <w:rPr>
          <w:b/>
        </w:rPr>
        <w:t>.</w:t>
      </w:r>
      <w:r>
        <w:t xml:space="preserve"> Dovozca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tohto dodatku 2 a sú záväzné pre dovozcu údajov tak, ako keby boli celé uvedené v tomto dodatku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07F74C7" w:rsidR="00BB7DA1" w:rsidRDefault="00BB7DA1" w:rsidP="00A914BF">
      <w:pPr>
        <w:pStyle w:val="ProductList-Body"/>
      </w:pPr>
      <w:r>
        <w:br w:type="page"/>
      </w:r>
    </w:p>
    <w:p w14:paraId="2040AD76" w14:textId="77777777" w:rsidR="00BB7DA1" w:rsidRPr="0008458E" w:rsidRDefault="00BB7DA1" w:rsidP="00BB7DA1">
      <w:pPr>
        <w:pStyle w:val="ProductList-SectionHeading"/>
        <w:outlineLvl w:val="0"/>
      </w:pPr>
      <w:bookmarkStart w:id="216" w:name="Attachment4"/>
      <w:bookmarkStart w:id="217" w:name="_Toc489605629"/>
      <w:bookmarkStart w:id="218" w:name="_Toc496731149"/>
      <w:r>
        <w:lastRenderedPageBreak/>
        <w:t>Príloha 4 – podmienky všeobecného nariadenia Európskej únie o ochrane údajov</w:t>
      </w:r>
      <w:bookmarkEnd w:id="216"/>
      <w:bookmarkEnd w:id="217"/>
      <w:bookmarkEnd w:id="218"/>
    </w:p>
    <w:p w14:paraId="6C4B5B7C" w14:textId="77777777" w:rsidR="00BB7DA1" w:rsidRPr="0008458E" w:rsidRDefault="00BB7DA1" w:rsidP="00BB7DA1">
      <w:pPr>
        <w:pStyle w:val="ProductList-Body"/>
        <w:outlineLvl w:val="1"/>
      </w:pPr>
      <w:bookmarkStart w:id="219" w:name="_Hlk489289993"/>
      <w:r>
        <w:rPr>
          <w:rFonts w:cstheme="minorHAnsi"/>
          <w:b/>
          <w:szCs w:val="18"/>
        </w:rPr>
        <w:t xml:space="preserve">A. </w:t>
      </w:r>
      <w:r>
        <w:rPr>
          <w:b/>
        </w:rPr>
        <w:t>Vymedzenie pojmov</w:t>
      </w:r>
      <w:bookmarkEnd w:id="219"/>
    </w:p>
    <w:p w14:paraId="22019929" w14:textId="77777777" w:rsidR="00BB7DA1" w:rsidRPr="0008458E" w:rsidRDefault="00BB7DA1" w:rsidP="00BB7DA1">
      <w:pPr>
        <w:pStyle w:val="ProductList-Body"/>
      </w:pPr>
    </w:p>
    <w:p w14:paraId="325D9023" w14:textId="77777777" w:rsidR="00BB7DA1" w:rsidRPr="0008458E" w:rsidRDefault="00BB7DA1" w:rsidP="00BB7DA1">
      <w:pPr>
        <w:pStyle w:val="ProductList-Body"/>
      </w:pPr>
      <w:r>
        <w:t>Pojmy používané v týchto podmienkach GDPR bez ich vymedzenia, ako napríklad „porušenie ochrany osobných údajov“, „spracúvanie“, „prevádzkovateľ“, „sprostredkovateľ“ a „dotknutá osoba“, budú mať rovnaký význam, ako je stanovený v článku 4 GDPR.</w:t>
      </w:r>
    </w:p>
    <w:p w14:paraId="4A6F6B2D" w14:textId="77777777" w:rsidR="00BB7DA1" w:rsidRPr="0008458E" w:rsidRDefault="00BB7DA1" w:rsidP="00BB7DA1">
      <w:pPr>
        <w:pStyle w:val="ProductList-Body"/>
      </w:pPr>
    </w:p>
    <w:p w14:paraId="2F6F7CBC" w14:textId="77777777" w:rsidR="00BB7DA1" w:rsidRPr="0008458E" w:rsidRDefault="00BB7DA1" w:rsidP="00BB7DA1">
      <w:pPr>
        <w:pStyle w:val="ProductList-Body"/>
      </w:pPr>
      <w:r>
        <w:rPr>
          <w:rFonts w:cstheme="minorHAnsi"/>
          <w:szCs w:val="18"/>
        </w:rPr>
        <w:t>V týchto podmienkach GDPR sa používa aj nasledujúci vymedzený pojem:</w:t>
      </w:r>
    </w:p>
    <w:p w14:paraId="6310F48A" w14:textId="77777777" w:rsidR="00BB7DA1" w:rsidRPr="0008458E" w:rsidRDefault="00BB7DA1" w:rsidP="00BB7DA1">
      <w:pPr>
        <w:pStyle w:val="ProductList-Body"/>
      </w:pPr>
    </w:p>
    <w:p w14:paraId="1C822D79" w14:textId="77777777" w:rsidR="00BB7DA1" w:rsidRPr="0008458E" w:rsidRDefault="00BB7DA1" w:rsidP="00BB7DA1">
      <w:pPr>
        <w:pStyle w:val="ProductList-Body"/>
      </w:pPr>
      <w:r w:rsidRPr="00E21A26">
        <w:rPr>
          <w:rFonts w:cstheme="minorHAnsi"/>
          <w:bCs/>
          <w:szCs w:val="18"/>
        </w:rPr>
        <w:t>„</w:t>
      </w:r>
      <w:r>
        <w:rPr>
          <w:rFonts w:cstheme="minorHAnsi"/>
          <w:b/>
          <w:szCs w:val="18"/>
        </w:rPr>
        <w:t>Subsprostredkovatelia</w:t>
      </w:r>
      <w:r w:rsidRPr="00E21A26">
        <w:rPr>
          <w:rFonts w:cstheme="minorHAnsi"/>
          <w:bCs/>
          <w:szCs w:val="18"/>
        </w:rPr>
        <w:t>“</w:t>
      </w:r>
      <w:r>
        <w:rPr>
          <w:rFonts w:cstheme="minorHAnsi"/>
          <w:szCs w:val="18"/>
        </w:rPr>
        <w:t xml:space="preserve"> sú ďalší sprostredkovatelia, ktorých spoločnosť Microsoft využíva na spracúvanie osobných údajov.</w:t>
      </w:r>
    </w:p>
    <w:p w14:paraId="49173E8B" w14:textId="77777777" w:rsidR="00BB7DA1" w:rsidRPr="0008458E" w:rsidRDefault="00BB7DA1" w:rsidP="00BB7DA1">
      <w:pPr>
        <w:pStyle w:val="ProductList-Body"/>
      </w:pPr>
    </w:p>
    <w:p w14:paraId="1BC72E32" w14:textId="77777777" w:rsidR="00BB7DA1" w:rsidRPr="0008458E" w:rsidRDefault="00BB7DA1" w:rsidP="00BB7DA1">
      <w:pPr>
        <w:pStyle w:val="ProductList-Body"/>
        <w:outlineLvl w:val="1"/>
      </w:pPr>
      <w:r>
        <w:rPr>
          <w:b/>
        </w:rPr>
        <w:t xml:space="preserve">B. Roly a rozsah </w:t>
      </w:r>
    </w:p>
    <w:p w14:paraId="4343E385" w14:textId="77777777" w:rsidR="00BB7DA1" w:rsidRPr="0008458E" w:rsidRDefault="00BB7DA1" w:rsidP="00BB7DA1">
      <w:pPr>
        <w:pStyle w:val="ProductList-Body"/>
      </w:pPr>
    </w:p>
    <w:p w14:paraId="1E7C375E" w14:textId="77777777" w:rsidR="00BB7DA1" w:rsidRPr="0008458E" w:rsidRDefault="00BB7DA1" w:rsidP="00BB7DA1">
      <w:pPr>
        <w:pStyle w:val="ProductList-Body"/>
        <w:spacing w:after="120"/>
        <w:ind w:left="158"/>
      </w:pPr>
      <w:r>
        <w:rPr>
          <w:b/>
        </w:rPr>
        <w:t>1.</w:t>
      </w:r>
      <w:r>
        <w:t xml:space="preserve"> Tieto podmienky GDPR sa vzťahujú na spracúvanie osobných údajov v rozsahu GDPR spoločnosťou Microsoft v mene zákazníka. </w:t>
      </w:r>
    </w:p>
    <w:p w14:paraId="1E64C0A8" w14:textId="77777777" w:rsidR="00BB7DA1" w:rsidRPr="0008458E" w:rsidRDefault="00BB7DA1" w:rsidP="00BB7DA1">
      <w:pPr>
        <w:pStyle w:val="ProductList-Body"/>
        <w:spacing w:after="120"/>
        <w:ind w:left="158"/>
      </w:pPr>
      <w:r>
        <w:rPr>
          <w:b/>
        </w:rPr>
        <w:t>2.</w:t>
      </w:r>
      <w:r>
        <w:t xml:space="preserve"> Na účely týchto podmienok GDPR zákazník a spoločnosť Microsoft súhlasia s tým, že zákazník je prevádzkovateľom osobných údajov zákazníka a spoločnosť Microsoft je sprostredkovateľom takýchto údajov s výnimkou prípadov, keď zákazník koná ako sprostredkovateľ osobných údajov, pričom v takom prípade je spoločnosť Microsoft subsprostredkovateľom. </w:t>
      </w:r>
    </w:p>
    <w:p w14:paraId="1A3FA6A7" w14:textId="77777777" w:rsidR="00BB7DA1" w:rsidRPr="0008458E" w:rsidRDefault="00BB7DA1" w:rsidP="00BB7DA1">
      <w:pPr>
        <w:pStyle w:val="ProductList-Body"/>
        <w:spacing w:after="120"/>
        <w:ind w:left="158"/>
      </w:pPr>
      <w:r>
        <w:rPr>
          <w:b/>
        </w:rPr>
        <w:t>3.</w:t>
      </w:r>
      <w:r>
        <w:t xml:space="preserve"> Tieto podmienky GDPR neobmedzujú ani neznižujú žiadne záväzky týkajúce sa ochrany údajov, ktoré spoločnosť Microsoft stanovuje vo vzťahu k zákazníkovi v rámci PPSO alebo inej zmluvy medzi spoločnosťou Microsoft a zákazníkom. </w:t>
      </w:r>
    </w:p>
    <w:p w14:paraId="16E9224C" w14:textId="77777777" w:rsidR="00BB7DA1" w:rsidRPr="0008458E" w:rsidRDefault="00BB7DA1" w:rsidP="00BB7DA1">
      <w:pPr>
        <w:pStyle w:val="ProductList-Body"/>
        <w:spacing w:after="120"/>
        <w:ind w:left="158"/>
      </w:pPr>
      <w:r>
        <w:rPr>
          <w:b/>
        </w:rPr>
        <w:t>4.</w:t>
      </w:r>
      <w:r>
        <w:t xml:space="preserve"> Tieto podmienky GDPR sa nevzťahujú na prípad, keď je spoločnosť Microsoft prevádzkovateľom osobných údajov. </w:t>
      </w:r>
    </w:p>
    <w:p w14:paraId="08D577FB" w14:textId="77777777" w:rsidR="00BB7DA1" w:rsidRPr="0008458E" w:rsidRDefault="00BB7DA1" w:rsidP="00BB7DA1">
      <w:pPr>
        <w:pStyle w:val="ProductList-Body"/>
      </w:pPr>
    </w:p>
    <w:p w14:paraId="00689EC5" w14:textId="77777777" w:rsidR="00BB7DA1" w:rsidRPr="0008458E" w:rsidRDefault="00BB7DA1" w:rsidP="00BB7DA1">
      <w:pPr>
        <w:pStyle w:val="ProductList-Body"/>
        <w:outlineLvl w:val="1"/>
      </w:pPr>
      <w:r>
        <w:rPr>
          <w:b/>
        </w:rPr>
        <w:t>C. Príslušné povinnosti v GDPR: Články 28, 32 a 33</w:t>
      </w:r>
    </w:p>
    <w:p w14:paraId="489FA317" w14:textId="77777777" w:rsidR="00BB7DA1" w:rsidRPr="0008458E" w:rsidRDefault="00BB7DA1" w:rsidP="00BB7DA1">
      <w:pPr>
        <w:pStyle w:val="ProductList-Body"/>
      </w:pPr>
    </w:p>
    <w:p w14:paraId="2F4073B0" w14:textId="77777777" w:rsidR="00BB7DA1" w:rsidRPr="0008458E" w:rsidRDefault="00BB7DA1" w:rsidP="00BB7DA1">
      <w:pPr>
        <w:pStyle w:val="ProductList-Body"/>
        <w:spacing w:after="120"/>
        <w:ind w:left="158"/>
      </w:pPr>
      <w:r>
        <w:rPr>
          <w:b/>
        </w:rPr>
        <w:t xml:space="preserve">1. </w:t>
      </w:r>
      <w:r>
        <w:t>Spoločnosť Microsoft nezapojí ďalšieho sprostredkovateľa bez predchádzajúceho osobitného alebo všeobecného písomného povolenia zákazníka. V prípade všeobecného písomného povolenia spoločnosť Microsoft informuje zákazníka o akýchkoľvek zamýšľaných zmenách v súvislosti s pridaním alebo nahradením ďalších sprostredkovateľov, čím sa zákazníkovi dá možnosť namietať voči takýmto zmenám. (Článok 28 ods. 2))</w:t>
      </w:r>
    </w:p>
    <w:p w14:paraId="56A2EFFE" w14:textId="77777777" w:rsidR="00BB7DA1" w:rsidRPr="0008458E" w:rsidRDefault="00BB7DA1" w:rsidP="00BB7DA1">
      <w:pPr>
        <w:pStyle w:val="ProductList-Body"/>
        <w:spacing w:after="120"/>
        <w:ind w:left="158"/>
      </w:pPr>
      <w:r>
        <w:rPr>
          <w:b/>
        </w:rPr>
        <w:t>2.</w:t>
      </w:r>
      <w:r>
        <w:t xml:space="preserve"> Spracúvanie vykonávané spoločnosťou Microsoft sa riadi týmito podmienkami GDPR podľa práva Európskej únie (ďalej len „Únia“) alebo členských štátov a sú pre spoločnosť Microsoft vo vzťahu k zákazníkovi záväzné. Predmet a trvanie spracúvania, povaha a účel spracúvania, typ osobných údajov, kategórie dotknutých osôb a povinnosti a práva zákazníka sú stanovené v zákazníkovej multilicenčnej zmluve vrátane týchto podmienok GDPR. Spoločnosť Microsoft najmä: </w:t>
      </w:r>
    </w:p>
    <w:p w14:paraId="43DDC0EF" w14:textId="77777777" w:rsidR="00BB7DA1" w:rsidRPr="0008458E" w:rsidRDefault="00BB7DA1" w:rsidP="00BB7DA1">
      <w:pPr>
        <w:pStyle w:val="ProductList-Body"/>
        <w:spacing w:after="120"/>
        <w:ind w:left="1440" w:hanging="720"/>
      </w:pPr>
      <w:r>
        <w:rPr>
          <w:b/>
        </w:rPr>
        <w:t>(a)</w:t>
      </w:r>
      <w:r>
        <w:tab/>
        <w:t xml:space="preserve">spracúva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 spracúvaním, pokiaľ dané právo takéto oznámenie nezakazuje zo závažných dôvodov verejného záujmu, </w:t>
      </w:r>
    </w:p>
    <w:p w14:paraId="2D3F6C9D" w14:textId="77777777" w:rsidR="00BB7DA1" w:rsidRPr="0008458E" w:rsidRDefault="00BB7DA1" w:rsidP="00BB7DA1">
      <w:pPr>
        <w:pStyle w:val="ProductList-Body"/>
        <w:spacing w:after="120"/>
        <w:ind w:left="1440" w:hanging="720"/>
      </w:pPr>
      <w:r>
        <w:rPr>
          <w:b/>
        </w:rPr>
        <w:t>(b)</w:t>
      </w:r>
      <w:r>
        <w:tab/>
        <w:t xml:space="preserve">zabezpečí, aby sa osoby oprávnené spracúvať osobné údaje zaviazali, že zachovajú dôvernosť informácií, alebo aby boli viazané vhodnou povinnosťou zachovávať dôvernosť informácií vyplývajúcou zo štatútu, </w:t>
      </w:r>
    </w:p>
    <w:p w14:paraId="75368A10" w14:textId="77777777" w:rsidR="00BB7DA1" w:rsidRPr="0008458E" w:rsidRDefault="00BB7DA1" w:rsidP="00BB7DA1">
      <w:pPr>
        <w:pStyle w:val="ProductList-Body"/>
        <w:spacing w:after="120"/>
        <w:ind w:left="720"/>
      </w:pPr>
      <w:r>
        <w:rPr>
          <w:b/>
        </w:rPr>
        <w:t>(c)</w:t>
      </w:r>
      <w:r>
        <w:tab/>
        <w:t xml:space="preserve">vykoná všetky požadované opatrenia podľa článku 32 GDPR, </w:t>
      </w:r>
    </w:p>
    <w:p w14:paraId="485B8F82" w14:textId="77777777" w:rsidR="00BB7DA1" w:rsidRPr="00DB490B" w:rsidRDefault="00BB7DA1" w:rsidP="00BB7DA1">
      <w:pPr>
        <w:pStyle w:val="ProductList-Body"/>
        <w:spacing w:after="120"/>
        <w:ind w:left="720"/>
      </w:pPr>
      <w:r w:rsidRPr="00DB490B">
        <w:rPr>
          <w:b/>
        </w:rPr>
        <w:t>(d)</w:t>
      </w:r>
      <w:r w:rsidRPr="00DB490B">
        <w:tab/>
        <w:t xml:space="preserve">dodržiava podmienky zapojenia ďalšieho sprostredkovateľa uvedené v odsekoch 2 a 3, </w:t>
      </w:r>
    </w:p>
    <w:p w14:paraId="7B9D4644" w14:textId="1FBE5D27" w:rsidR="00BB7DA1" w:rsidRPr="00DB490B" w:rsidRDefault="00DB490B" w:rsidP="00BB7DA1">
      <w:pPr>
        <w:pStyle w:val="ProductList-Body"/>
        <w:spacing w:after="120"/>
        <w:ind w:left="1440" w:hanging="720"/>
      </w:pPr>
      <w:r>
        <w:rPr>
          <w:b/>
        </w:rPr>
        <w:t>(e)</w:t>
      </w:r>
      <w:r w:rsidR="00BB7DA1" w:rsidRPr="00DB490B">
        <w:tab/>
        <w:t xml:space="preserve">po zohľadnení povahy spracúvania v čo najväčšej miere pomáha zákazníkovi vhodnými technickými a organizačnými opatreniami pri plnení jeho povinnosti reagovať na žiadosti o výkon práv dotknutej osoby ustanovených v kapitole III GDPR, </w:t>
      </w:r>
    </w:p>
    <w:p w14:paraId="5B9D88F3" w14:textId="77777777" w:rsidR="00BB7DA1" w:rsidRPr="0008458E" w:rsidRDefault="00BB7DA1" w:rsidP="00BB7DA1">
      <w:pPr>
        <w:pStyle w:val="ProductList-Body"/>
        <w:spacing w:after="120"/>
        <w:ind w:left="1440" w:hanging="720"/>
      </w:pPr>
      <w:r w:rsidRPr="00DB490B">
        <w:rPr>
          <w:b/>
        </w:rPr>
        <w:t>(f)</w:t>
      </w:r>
      <w:r w:rsidRPr="00DB490B">
        <w:tab/>
        <w:t>pomáha</w:t>
      </w:r>
      <w:r>
        <w:t xml:space="preserve"> zákazníkovi zabezpečiť plnenie povinností podľa článkov 32 až 36 GDPR s prihliadnutím na povahu spracúvania a informácie dostupné spoločnosti Microsoft,</w:t>
      </w:r>
    </w:p>
    <w:p w14:paraId="459BC1FF" w14:textId="77777777" w:rsidR="00BB7DA1" w:rsidRPr="0008458E" w:rsidRDefault="00BB7DA1" w:rsidP="00BB7DA1">
      <w:pPr>
        <w:pStyle w:val="ProductList-Body"/>
        <w:spacing w:after="120"/>
        <w:ind w:left="1440" w:hanging="720"/>
      </w:pPr>
      <w:r>
        <w:rPr>
          <w:b/>
        </w:rPr>
        <w:t>(g)</w:t>
      </w:r>
      <w:r>
        <w:tab/>
        <w:t xml:space="preserve">po ukončení poskytovania služieb týkajúcich sa spracúvania na základe rozhodnutia zákazníka všetky osobné údaje odstráni alebo vráti zákazníkovi a odstráni existujúce kópie, ak právo Únie alebo právo členského štátu nepožaduje uchovávanie týchto osobných údajov, </w:t>
      </w:r>
    </w:p>
    <w:p w14:paraId="036E26D0" w14:textId="77777777" w:rsidR="00BB7DA1" w:rsidRPr="0008458E" w:rsidRDefault="00BB7DA1" w:rsidP="00BB7DA1">
      <w:pPr>
        <w:pStyle w:val="ProductList-Body"/>
        <w:spacing w:after="120"/>
        <w:ind w:left="1440" w:hanging="720"/>
      </w:pPr>
      <w:r>
        <w:rPr>
          <w:b/>
        </w:rPr>
        <w:t>(h)</w:t>
      </w:r>
      <w:r>
        <w:tab/>
        <w:t xml:space="preserve">poskytne zákazníkovi všetky informácie potrebné na preukázanie splnenia povinností stanovených v článku 28 GDPR a umožní audity, ako aj kontroly vykonávané zákazníkom alebo iným audítorom, ktorého poveril zákazník, a prispieva k nim. </w:t>
      </w:r>
    </w:p>
    <w:p w14:paraId="33D39E81" w14:textId="77777777" w:rsidR="00BB7DA1" w:rsidRPr="0008458E" w:rsidRDefault="00BB7DA1" w:rsidP="00BB7DA1">
      <w:pPr>
        <w:pStyle w:val="ProductList-Body"/>
        <w:spacing w:after="120"/>
        <w:ind w:left="158"/>
      </w:pPr>
      <w:r>
        <w:lastRenderedPageBreak/>
        <w:t>Spoločnosť Microsoft bezodkladne informuje zákazníka, ak sa podľa jej názoru nejakým pokynom porušujú GDPR alebo iné právne predpisy Únie alebo členského štátu týkajúce sa ochrany údajov. (Článok 28 ods. (3))</w:t>
      </w:r>
    </w:p>
    <w:p w14:paraId="58748365" w14:textId="77777777" w:rsidR="00BB7DA1" w:rsidRPr="0008458E" w:rsidRDefault="00BB7DA1" w:rsidP="00BB7DA1">
      <w:pPr>
        <w:pStyle w:val="ProductList-Body"/>
        <w:spacing w:after="120"/>
        <w:ind w:left="158"/>
      </w:pPr>
      <w:r>
        <w:rPr>
          <w:b/>
        </w:rPr>
        <w:t>3.</w:t>
      </w:r>
      <w:r>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dostatočných záruk na vykonanie primeraných technických a organizačných opatrení takým spôsobom, aby spracúvanie spĺňalo požiadavky GDPR. Ak tento ďalší sprostredkovateľ nesplní svoje povinnosti ochrany údajov, spoločnosť Microsoft zostáva voči zákazníkovi plne zodpovedná za plnenie povinností tohto ďalšieho sprostredkovateľa. (Článok 28 ods. (4))</w:t>
      </w:r>
    </w:p>
    <w:p w14:paraId="08E18CF1" w14:textId="77777777" w:rsidR="00BB7DA1" w:rsidRPr="0008458E" w:rsidRDefault="00BB7DA1" w:rsidP="00BB7DA1">
      <w:pPr>
        <w:pStyle w:val="ProductList-Body"/>
        <w:spacing w:after="120"/>
        <w:ind w:left="158"/>
      </w:pPr>
      <w:r>
        <w:rPr>
          <w:b/>
        </w:rPr>
        <w:t>4.</w:t>
      </w:r>
      <w:r>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4FE8A575" w14:textId="77777777" w:rsidR="00BB7DA1" w:rsidRPr="0008458E" w:rsidRDefault="00BB7DA1" w:rsidP="00BB7DA1">
      <w:pPr>
        <w:pStyle w:val="ProductList-Body"/>
        <w:spacing w:after="120"/>
        <w:ind w:left="720"/>
      </w:pPr>
      <w:r>
        <w:rPr>
          <w:b/>
        </w:rPr>
        <w:t>(</w:t>
      </w:r>
      <w:r>
        <w:rPr>
          <w:rFonts w:cstheme="minorHAnsi"/>
          <w:b/>
          <w:szCs w:val="18"/>
        </w:rPr>
        <w:t>a)</w:t>
      </w:r>
      <w:r>
        <w:rPr>
          <w:rFonts w:cstheme="minorHAnsi"/>
          <w:szCs w:val="18"/>
        </w:rPr>
        <w:tab/>
        <w:t xml:space="preserve">pseudonymizáciu a šifrovanie osobných údajov, </w:t>
      </w:r>
    </w:p>
    <w:p w14:paraId="2B206447" w14:textId="77777777" w:rsidR="00BB7DA1" w:rsidRPr="0008458E" w:rsidRDefault="00BB7DA1" w:rsidP="00BB7DA1">
      <w:pPr>
        <w:pStyle w:val="ProductList-Body"/>
        <w:spacing w:after="120"/>
        <w:ind w:left="720"/>
      </w:pPr>
      <w:r>
        <w:rPr>
          <w:b/>
        </w:rPr>
        <w:t>(</w:t>
      </w:r>
      <w:r>
        <w:rPr>
          <w:rFonts w:cstheme="minorHAnsi"/>
          <w:b/>
          <w:szCs w:val="18"/>
        </w:rPr>
        <w:t>b)</w:t>
      </w:r>
      <w:r>
        <w:rPr>
          <w:rFonts w:cstheme="minorHAnsi"/>
          <w:szCs w:val="18"/>
        </w:rPr>
        <w:tab/>
        <w:t xml:space="preserve">schopnosť zabezpečiť trvalú dôvernosť, integritu, dostupnosť a odolnosť systémov spracúvania a služieb, </w:t>
      </w:r>
    </w:p>
    <w:p w14:paraId="14B3CB6A" w14:textId="77777777" w:rsidR="00BB7DA1" w:rsidRPr="0008458E" w:rsidRDefault="00BB7DA1" w:rsidP="00BB7DA1">
      <w:pPr>
        <w:pStyle w:val="ProductList-Body"/>
        <w:spacing w:after="120"/>
        <w:ind w:left="1440" w:hanging="720"/>
      </w:pPr>
      <w:r>
        <w:rPr>
          <w:b/>
        </w:rPr>
        <w:t>(</w:t>
      </w:r>
      <w:r>
        <w:rPr>
          <w:rFonts w:cstheme="minorHAnsi"/>
          <w:b/>
          <w:szCs w:val="18"/>
        </w:rPr>
        <w:t>c)</w:t>
      </w:r>
      <w:r>
        <w:rPr>
          <w:rFonts w:cstheme="minorHAnsi"/>
          <w:szCs w:val="18"/>
        </w:rPr>
        <w:tab/>
        <w:t>schopnosť včas obnoviť dostupnosť osobných údajov a prístup k nim v prípade fyzického alebo technického incidentu,</w:t>
      </w:r>
    </w:p>
    <w:p w14:paraId="508F7042" w14:textId="77777777" w:rsidR="00BB7DA1" w:rsidRPr="0008458E" w:rsidRDefault="00BB7DA1" w:rsidP="00BB7DA1">
      <w:pPr>
        <w:pStyle w:val="ProductList-Body"/>
        <w:spacing w:after="120"/>
        <w:ind w:left="1440" w:hanging="720"/>
      </w:pPr>
      <w:r>
        <w:rPr>
          <w:b/>
        </w:rPr>
        <w:t>(</w:t>
      </w:r>
      <w:r>
        <w:rPr>
          <w:rFonts w:cstheme="minorHAnsi"/>
          <w:b/>
          <w:szCs w:val="18"/>
        </w:rPr>
        <w:t>d)</w:t>
      </w:r>
      <w:r>
        <w:rPr>
          <w:rFonts w:cstheme="minorHAnsi"/>
          <w:szCs w:val="18"/>
        </w:rPr>
        <w:tab/>
        <w:t>proces pravidelného testovania, posudzovania a hodnotenia účinnosti technických a organizačných opatrení na zaistenie bezpečnosti spracúvania. (Článok 32 ods. </w:t>
      </w:r>
      <w:r>
        <w:t>(</w:t>
      </w:r>
      <w:r>
        <w:rPr>
          <w:rFonts w:cstheme="minorHAnsi"/>
          <w:szCs w:val="18"/>
        </w:rPr>
        <w:t>1))</w:t>
      </w:r>
    </w:p>
    <w:p w14:paraId="29D26A25" w14:textId="77777777" w:rsidR="00BB7DA1" w:rsidRPr="0008458E" w:rsidRDefault="00BB7DA1" w:rsidP="00BB7DA1">
      <w:pPr>
        <w:pStyle w:val="ProductList-Body"/>
        <w:spacing w:after="120"/>
        <w:ind w:left="158"/>
      </w:pPr>
      <w:r>
        <w:rPr>
          <w:b/>
        </w:rPr>
        <w:t>5.</w:t>
      </w:r>
      <w:r>
        <w:t xml:space="preserve"> Pri posudzovaní primeranej úrovne bezpečnosti sa prihliada predovšetkým na riziká, ktoré predstavuje spracúvanie, a to najmä v dôsledku náhodného alebo nezákonného zničenia, straty, zmeny, neoprávneného poskytnutia osobných údajov, ktoré sa prenášajú, uchovávajú alebo inak spracúvajú, alebo neoprávneného prístupu k takýmto údajom. (Článok 32 ods. (2))</w:t>
      </w:r>
    </w:p>
    <w:p w14:paraId="083EE2F0" w14:textId="77777777" w:rsidR="00BB7DA1" w:rsidRPr="0008458E" w:rsidRDefault="00BB7DA1" w:rsidP="00BB7DA1">
      <w:pPr>
        <w:pStyle w:val="ProductList-Body"/>
        <w:spacing w:after="120"/>
        <w:ind w:left="158"/>
      </w:pPr>
      <w:r>
        <w:rPr>
          <w:b/>
        </w:rPr>
        <w:t>6.</w:t>
      </w:r>
      <w:r>
        <w:t xml:space="preserve"> Zákazník a spoločnosť Microsoft podniknú kroky na zabezpečenie toho, aby každá fyzická osoba konajúca na základe poverenia zákazníka alebo spoločnosti Microsoft, ktorá má prístup k osobným údajom, spracúvala tieto údaje len na základe pokynov zákazníka s výnimkou prípadov, keď sa to od nej vyžaduje podľa práva Únie alebo práva členského štátu. (Článok 32 ods. (4))</w:t>
      </w:r>
    </w:p>
    <w:p w14:paraId="6F94CE54" w14:textId="77777777" w:rsidR="00BB7DA1" w:rsidRPr="0008458E" w:rsidRDefault="00BB7DA1" w:rsidP="00BB7DA1">
      <w:pPr>
        <w:pStyle w:val="ProductList-Body"/>
        <w:spacing w:after="120"/>
        <w:ind w:left="158"/>
      </w:pPr>
      <w:r>
        <w:rPr>
          <w:b/>
        </w:rPr>
        <w:t>7.</w:t>
      </w:r>
      <w:r>
        <w:t xml:space="preserve"> Spoločnosť Microsoft podá zákazníkovi oznámenie bez zbytočného odkladu po tom, čo sa o porušení ochrany osobných údajov dozvie. (Článok 33 ods. (2)). Takéto oznámenie musí obsahovať aspoň: </w:t>
      </w:r>
    </w:p>
    <w:p w14:paraId="3ABC4EBF" w14:textId="77777777" w:rsidR="00BB7DA1" w:rsidRPr="0008458E" w:rsidRDefault="00BB7DA1" w:rsidP="00BB7DA1">
      <w:pPr>
        <w:pStyle w:val="ProductList-Body"/>
        <w:spacing w:after="120"/>
        <w:ind w:left="1440" w:hanging="720"/>
      </w:pPr>
      <w:r>
        <w:rPr>
          <w:b/>
        </w:rPr>
        <w:t>(a)</w:t>
      </w:r>
      <w:r>
        <w:tab/>
        <w:t>opis povahy porušenia ochrany osobných údajov vrátane, podľa možnosti, kategórií a približného počtu dotknutých osôb, ktorých sa porušenie týka, a kategórií a približného počtu dotknutých záznamov o osobných údajoch,</w:t>
      </w:r>
    </w:p>
    <w:p w14:paraId="6525D452" w14:textId="77777777" w:rsidR="00BB7DA1" w:rsidRPr="0008458E" w:rsidRDefault="00BB7DA1" w:rsidP="00BB7DA1">
      <w:pPr>
        <w:pStyle w:val="ProductList-Body"/>
        <w:spacing w:after="120"/>
        <w:ind w:left="1440" w:hanging="720"/>
      </w:pPr>
      <w:r>
        <w:rPr>
          <w:b/>
        </w:rPr>
        <w:t>(b)</w:t>
      </w:r>
      <w:r>
        <w:tab/>
        <w:t>meno/názov a kontaktné údaje osoby zodpovednej za ochranu údajov alebo iného kontaktného miesta, kde možno získať viac informácií,</w:t>
      </w:r>
    </w:p>
    <w:p w14:paraId="774F2CF2" w14:textId="77777777" w:rsidR="00BB7DA1" w:rsidRPr="0008458E" w:rsidRDefault="00BB7DA1" w:rsidP="00BB7DA1">
      <w:pPr>
        <w:pStyle w:val="ProductList-Body"/>
        <w:spacing w:after="120"/>
        <w:ind w:left="720"/>
      </w:pPr>
      <w:r>
        <w:rPr>
          <w:b/>
        </w:rPr>
        <w:t>(c)</w:t>
      </w:r>
      <w:r>
        <w:rPr>
          <w:b/>
        </w:rPr>
        <w:tab/>
      </w:r>
      <w:r>
        <w:t>opis pravdepodobných následkov porušenia ochrany osobných údajov,</w:t>
      </w:r>
    </w:p>
    <w:p w14:paraId="337C33FB" w14:textId="77777777" w:rsidR="00BB7DA1" w:rsidRPr="0008458E" w:rsidRDefault="00BB7DA1" w:rsidP="00BB7DA1">
      <w:pPr>
        <w:pStyle w:val="ProductList-Body"/>
        <w:spacing w:after="120"/>
        <w:ind w:left="1440" w:hanging="720"/>
      </w:pPr>
      <w:r>
        <w:rPr>
          <w:b/>
        </w:rPr>
        <w:t>(d)</w:t>
      </w:r>
      <w:r>
        <w:tab/>
        <w:t>opis opatrení prijatých alebo navrhovaných prevádzkovateľom s cieľom napraviť porušenie ochrany osobných údajov vrátane, podľa potreby, opatrení na zmiernenie jeho potenciálnych nepriaznivých dôsledkov. (Článok 33 ods. (3))</w:t>
      </w:r>
    </w:p>
    <w:p w14:paraId="3EE2E599" w14:textId="77777777" w:rsidR="00BB7DA1" w:rsidRPr="0008458E" w:rsidRDefault="00BB7DA1" w:rsidP="00BB7DA1">
      <w:pPr>
        <w:pStyle w:val="ProductList-Body"/>
      </w:pPr>
      <w:r>
        <w:br w:type="page"/>
      </w:r>
    </w:p>
    <w:p w14:paraId="218EE804" w14:textId="77777777" w:rsidR="00BB7DA1" w:rsidRPr="0008458E" w:rsidRDefault="00BB7DA1" w:rsidP="00BB7DA1">
      <w:pPr>
        <w:pStyle w:val="ProductList-SectionHeading"/>
        <w:outlineLvl w:val="0"/>
      </w:pPr>
      <w:bookmarkStart w:id="220" w:name="_Toc489605630"/>
      <w:bookmarkStart w:id="221" w:name="_Toc496731150"/>
      <w:bookmarkStart w:id="222" w:name="Appendix1_AdditionalGDPR"/>
      <w:r>
        <w:lastRenderedPageBreak/>
        <w:t>Príloha 1 – dodatočné podmienky GDPR</w:t>
      </w:r>
      <w:bookmarkEnd w:id="220"/>
      <w:bookmarkEnd w:id="221"/>
    </w:p>
    <w:bookmarkEnd w:id="222"/>
    <w:p w14:paraId="0267953C" w14:textId="77777777" w:rsidR="00BB7DA1" w:rsidRPr="0008458E" w:rsidRDefault="00BB7DA1" w:rsidP="00BB7DA1">
      <w:pPr>
        <w:pStyle w:val="ProductList-Body"/>
        <w:numPr>
          <w:ilvl w:val="0"/>
          <w:numId w:val="45"/>
        </w:numPr>
        <w:outlineLvl w:val="1"/>
      </w:pPr>
      <w:r>
        <w:rPr>
          <w:b/>
        </w:rPr>
        <w:t xml:space="preserve"> Subsprostredkovatelia </w:t>
      </w:r>
    </w:p>
    <w:p w14:paraId="5AD4BF9D" w14:textId="77777777" w:rsidR="00BB7DA1" w:rsidRPr="0008458E" w:rsidRDefault="00BB7DA1" w:rsidP="00BB7DA1">
      <w:pPr>
        <w:pStyle w:val="ProductList-Body"/>
      </w:pPr>
    </w:p>
    <w:p w14:paraId="2EC7D94F" w14:textId="77777777" w:rsidR="00BB7DA1" w:rsidRPr="0008458E" w:rsidRDefault="00BB7DA1" w:rsidP="00BB7DA1">
      <w:pPr>
        <w:pStyle w:val="ProductList-Body"/>
        <w:spacing w:after="120"/>
        <w:ind w:left="158"/>
      </w:pPr>
      <w:r>
        <w:rPr>
          <w:b/>
        </w:rPr>
        <w:t>1.</w:t>
      </w:r>
      <w:r>
        <w:t xml:space="preserve"> Zákazník súhlasí s tým, že spoločnosť Microsoft zapojí do spracúvania osobných údajov v súlade s týmito podmienkami GDPR subsprostredkovateľov. </w:t>
      </w:r>
    </w:p>
    <w:p w14:paraId="43E86C10" w14:textId="77777777" w:rsidR="00BB7DA1" w:rsidRPr="0008458E" w:rsidRDefault="00BB7DA1" w:rsidP="00BB7DA1">
      <w:pPr>
        <w:pStyle w:val="ProductList-Body"/>
        <w:spacing w:after="120"/>
        <w:ind w:left="158"/>
      </w:pPr>
      <w:r>
        <w:rPr>
          <w:b/>
        </w:rPr>
        <w:t>2.</w:t>
      </w:r>
      <w:r>
        <w:t xml:space="preserve"> Spoločnosť Microsoft zabezpečí, aby subsprostredkovatelia boli viazaní písomnými zmluvami, ktoré od nich vyžadujú poskytnutie aspoň takej úrovne ochrany údajov, aká sa vyžaduje od spoločnosti Microsoft podľa týchto podmienok GDPR. </w:t>
      </w:r>
    </w:p>
    <w:p w14:paraId="46867CC6" w14:textId="77777777" w:rsidR="00BB7DA1" w:rsidRPr="0008458E" w:rsidRDefault="00BB7DA1" w:rsidP="00BB7DA1">
      <w:pPr>
        <w:pStyle w:val="ProductList-Body"/>
        <w:spacing w:after="120"/>
        <w:ind w:left="158"/>
      </w:pPr>
      <w:r>
        <w:rPr>
          <w:b/>
        </w:rPr>
        <w:t>3.</w:t>
      </w:r>
      <w:r>
        <w:t xml:space="preserve"> Zoznam aktuálnych subsprostredkovateľov spoločnosti Microsoft je k dispozícii na nasledujúcej adrese: https://aka.ms/Online_Serv_Subcontractor_List (túto URL adresu môže spoločnosť Microsoft čas od času aktualizovať). Spoločnosť Microsoft najmenej 14 dní pred oprávnením ľubovoľného nového subspracovateľa na prístup k osobným údajom aktualizuje túto webovú lokalitu a nejakým spôsobom oznámi túto aktualizáciu zákazníkovi. Ak je spoločnosť Microsoft sprostredkovateľom (a nie subsprostredkovateľom), uplatňujú sa nasledujúce podmienky:</w:t>
      </w:r>
    </w:p>
    <w:p w14:paraId="306DA567" w14:textId="77777777" w:rsidR="00BB7DA1" w:rsidRPr="0008458E" w:rsidRDefault="00BB7DA1" w:rsidP="00BB7DA1">
      <w:pPr>
        <w:pStyle w:val="ProductList-Body"/>
        <w:spacing w:after="120"/>
        <w:ind w:left="1440" w:hanging="720"/>
      </w:pPr>
      <w:r>
        <w:rPr>
          <w:b/>
        </w:rPr>
        <w:t>(a)</w:t>
      </w:r>
      <w:r>
        <w:rPr>
          <w:b/>
        </w:rPr>
        <w:tab/>
      </w:r>
      <w:r>
        <w:t xml:space="preserve">Ak zákazník neschváli nového subspracovateľa, môže vypovedať akékoľvek predplatné príslušnej služby on-line bez zmluvnej pokuty, a to tak, že pred uplynutím oznamovacej lehoty poskytne písomné oznámenie o vypovedaní s vysvetlením dôvodov neschválenia. </w:t>
      </w:r>
    </w:p>
    <w:p w14:paraId="796F225A" w14:textId="77777777" w:rsidR="00BB7DA1" w:rsidRPr="0008458E" w:rsidRDefault="00BB7DA1" w:rsidP="00BB7DA1">
      <w:pPr>
        <w:pStyle w:val="ProductList-Body"/>
        <w:spacing w:after="120"/>
        <w:ind w:left="1440" w:hanging="720"/>
      </w:pPr>
      <w:r>
        <w:rPr>
          <w:b/>
        </w:rPr>
        <w:t>(b)</w:t>
      </w:r>
      <w:r>
        <w:rPr>
          <w:b/>
        </w:rPr>
        <w:tab/>
      </w:r>
      <w:r>
        <w:t xml:space="preserve">Ak je príslušná služba online súčasťou balíka (alebo podobnej formy zakúpenia viacerých služieb naraz), potom sa ľubovoľné vypovedanie bude vzťahovať na celý balík. </w:t>
      </w:r>
    </w:p>
    <w:p w14:paraId="3785D0E7" w14:textId="77777777" w:rsidR="00BB7DA1" w:rsidRPr="0008458E" w:rsidRDefault="00BB7DA1" w:rsidP="00BB7DA1">
      <w:pPr>
        <w:pStyle w:val="ProductList-Body"/>
        <w:spacing w:after="120"/>
        <w:ind w:left="1440" w:hanging="720"/>
      </w:pPr>
      <w:r>
        <w:rPr>
          <w:b/>
        </w:rPr>
        <w:t>(c)</w:t>
      </w:r>
      <w:r>
        <w:tab/>
        <w:t>Spoločnosť Microsoft odstráni po vypovedaní platobné záväzky za akékoľvek predplatné vypovedaných služieb on-line z následných faktúr pre zákazníka alebo jeho predajcu.</w:t>
      </w:r>
    </w:p>
    <w:p w14:paraId="23AC11A6" w14:textId="77777777" w:rsidR="00BB7DA1" w:rsidRPr="0008458E" w:rsidRDefault="00BB7DA1" w:rsidP="00BB7DA1">
      <w:pPr>
        <w:pStyle w:val="ProductList-Body"/>
      </w:pPr>
    </w:p>
    <w:p w14:paraId="1B2DDE14" w14:textId="77777777" w:rsidR="00BB7DA1" w:rsidRPr="0008458E" w:rsidRDefault="00BB7DA1" w:rsidP="00BB7DA1">
      <w:pPr>
        <w:pStyle w:val="ProductList-Body"/>
        <w:numPr>
          <w:ilvl w:val="0"/>
          <w:numId w:val="45"/>
        </w:numPr>
        <w:outlineLvl w:val="1"/>
      </w:pPr>
      <w:r>
        <w:rPr>
          <w:b/>
        </w:rPr>
        <w:t>Pomoc zákazníkovi s reagovaním na žiadosti od dotknutých osôb</w:t>
      </w:r>
    </w:p>
    <w:p w14:paraId="49AD77C3" w14:textId="77777777" w:rsidR="00BB7DA1" w:rsidRPr="0008458E" w:rsidRDefault="00BB7DA1" w:rsidP="00BB7DA1">
      <w:pPr>
        <w:pStyle w:val="ProductList-Body"/>
      </w:pPr>
    </w:p>
    <w:p w14:paraId="1ED84D28" w14:textId="77777777" w:rsidR="00BB7DA1" w:rsidRPr="0008458E" w:rsidRDefault="00BB7DA1" w:rsidP="00BB7DA1">
      <w:pPr>
        <w:pStyle w:val="ProductList-Body"/>
        <w:spacing w:after="120"/>
        <w:ind w:left="158"/>
      </w:pPr>
      <w:r>
        <w:rPr>
          <w:b/>
        </w:rPr>
        <w:t>1.</w:t>
      </w:r>
      <w:r>
        <w:t xml:space="preserve"> Spoločnosť Microsoft sprístupní zákazníkovi osobné údaje jeho dotknutých osôb a umožní mu splniť žiadosti dotknutých osôb o uplatnenie jedného alebo viacerých ich práv podľa GDPR spôsobom, ktorý je v súlade s funkčnosťou produktu a rolou spoločnosti Microsoft ako sprostredkovateľa. Spoločnosť Microsoft splní primerané žiadosti zákazníka o pomoc s jeho reagovaním na takúto žiadosť dotknutej osoby. </w:t>
      </w:r>
    </w:p>
    <w:p w14:paraId="6B14BEC9" w14:textId="77777777" w:rsidR="00BB7DA1" w:rsidRPr="0008458E" w:rsidRDefault="00BB7DA1" w:rsidP="00BB7DA1">
      <w:pPr>
        <w:pStyle w:val="ProductList-Body"/>
        <w:spacing w:after="120"/>
        <w:ind w:left="158"/>
      </w:pPr>
      <w:r>
        <w:rPr>
          <w:b/>
        </w:rPr>
        <w:t>2.</w:t>
      </w:r>
      <w:r>
        <w:t xml:space="preserve"> Ak spoločnosť Microsoft dostane od dotknutej osoby zákazníka žiadosť o uplatnenie jedného alebo viacerých z jej práv podľa GDPR, spoločnosť Microsoft požiada dotknutú osobu, aby svoju žiadosť adresovala priamo zákazníkovi.</w:t>
      </w:r>
    </w:p>
    <w:p w14:paraId="15E81B42" w14:textId="77777777" w:rsidR="00BB7DA1" w:rsidRPr="0008458E" w:rsidRDefault="00BB7DA1" w:rsidP="00BB7DA1">
      <w:pPr>
        <w:pStyle w:val="ProductList-Body"/>
        <w:ind w:left="158"/>
      </w:pPr>
    </w:p>
    <w:p w14:paraId="046A7EBC" w14:textId="77777777" w:rsidR="00BB7DA1" w:rsidRPr="0008458E" w:rsidRDefault="00BB7DA1" w:rsidP="00BB7DA1">
      <w:pPr>
        <w:pStyle w:val="ProductList-Body"/>
        <w:numPr>
          <w:ilvl w:val="0"/>
          <w:numId w:val="45"/>
        </w:numPr>
        <w:outlineLvl w:val="1"/>
      </w:pPr>
      <w:r>
        <w:rPr>
          <w:b/>
        </w:rPr>
        <w:t>Spracúvanie osobných údajov</w:t>
      </w:r>
    </w:p>
    <w:p w14:paraId="048C97EA" w14:textId="77777777" w:rsidR="00BB7DA1" w:rsidRPr="0008458E" w:rsidRDefault="00BB7DA1" w:rsidP="00BB7DA1">
      <w:pPr>
        <w:pStyle w:val="ProductList-Body"/>
      </w:pPr>
    </w:p>
    <w:p w14:paraId="20ACA687" w14:textId="77777777" w:rsidR="00BB7DA1" w:rsidRPr="0008458E" w:rsidRDefault="00BB7DA1" w:rsidP="00BB7DA1">
      <w:pPr>
        <w:pStyle w:val="ProductList-Body"/>
        <w:spacing w:after="120"/>
        <w:ind w:left="158"/>
      </w:pPr>
      <w:r>
        <w:rPr>
          <w:b/>
        </w:rPr>
        <w:t xml:space="preserve">1. </w:t>
      </w:r>
      <w:r>
        <w:t xml:space="preserve">Multilicenčná zmluva zákazníka (vrátane týchto podmienok GDPR) spolu s jeho používaním a konfigurovaním funkcií v produkte sú kompletnými a konečnými pokynmi zákazníka pre spoločnosť Microsoft týkajúcimi sa spracúvania osobných údajov. </w:t>
      </w:r>
    </w:p>
    <w:p w14:paraId="1A7D5D91" w14:textId="77777777" w:rsidR="00BB7DA1" w:rsidRPr="0008458E" w:rsidRDefault="00BB7DA1" w:rsidP="00BB7DA1">
      <w:pPr>
        <w:pStyle w:val="ProductList-Body"/>
        <w:spacing w:after="120"/>
        <w:ind w:left="158"/>
      </w:pPr>
      <w:r>
        <w:rPr>
          <w:b/>
        </w:rPr>
        <w:t xml:space="preserve">2. </w:t>
      </w:r>
      <w:r>
        <w:t>Spoločnosť Microsoft smie tiež prenášať osobné údaje, ak sa to vyžaduje na základe rozhodného práva.</w:t>
      </w:r>
    </w:p>
    <w:p w14:paraId="567B32F4" w14:textId="77777777" w:rsidR="00BB7DA1" w:rsidRPr="0008458E" w:rsidRDefault="00BB7DA1" w:rsidP="00BB7DA1">
      <w:pPr>
        <w:pStyle w:val="ProductList-Body"/>
        <w:spacing w:after="120"/>
        <w:ind w:left="158"/>
      </w:pPr>
      <w:r>
        <w:rPr>
          <w:b/>
        </w:rPr>
        <w:t xml:space="preserve">3. </w:t>
      </w:r>
      <w:r>
        <w:t xml:space="preserve">Spoločnosť Microsoft zabezpečí, aby jej zamestnanci zapojení do spracúvania osobných údajov (i) spracúvali osobné údaje len na základe pokynov od zákazníka, pokiaľ sa nebude vyžadovať na základe práva Únie, členského štátu alebo iného rozhodného práva inak, a (ii) boli zaviazaní zachovávať dôvernosť akýchkoľvek osobných údajov aj po skončení ich zamestnaneckého pomeru. </w:t>
      </w:r>
    </w:p>
    <w:p w14:paraId="4F5EAC15" w14:textId="77777777" w:rsidR="00BB7DA1" w:rsidRPr="0008458E" w:rsidRDefault="00BB7DA1" w:rsidP="00BB7DA1">
      <w:pPr>
        <w:pStyle w:val="ProductList-Body"/>
        <w:spacing w:after="120"/>
        <w:ind w:left="158"/>
      </w:pPr>
      <w:bookmarkStart w:id="223" w:name="_Hlk487172389"/>
      <w:r>
        <w:rPr>
          <w:b/>
        </w:rPr>
        <w:t xml:space="preserve">4. </w:t>
      </w:r>
      <w:r>
        <w:t xml:space="preserve">Predmet spracúvania je obmedzený na osobné údaje v rozsahu GDPR a trvanie spracúvania bude po dobu účinnosti práva zákazníka používať produkt alebo poskytovania profesionálnych služieb zákazníkovi. Povahou a účelom spracúvania je poskytovať produkt alebo profesionálne služby v súlade s multilicenčnou zmluvou zákazníka. Typy osobných údajov spracúvaných v produkte alebo profesionálnych službách zahŕňajú tie, ktoré sú výslovne uvedené v článku 4 GDPR, ako aj ďalšie osobné údaje, ktoré zákazník odosiela do produktu alebo prostredníctvom používania profesionálnych služieb. Kategóriami dotknutých osôb sú zástupcovia zákazníka a koncoví používatelia, napríklad zamestnanci, dodávatelia, spolupracovníci a zákazníci. </w:t>
      </w:r>
    </w:p>
    <w:p w14:paraId="7DFC7B9D" w14:textId="77777777" w:rsidR="00BB7DA1" w:rsidRPr="0008458E" w:rsidRDefault="00BB7DA1" w:rsidP="00BB7DA1">
      <w:pPr>
        <w:pStyle w:val="ProductList-Body"/>
        <w:spacing w:after="120"/>
        <w:ind w:left="158"/>
      </w:pPr>
      <w:bookmarkStart w:id="224" w:name="_Hlk487172101"/>
      <w:bookmarkEnd w:id="223"/>
      <w:r>
        <w:rPr>
          <w:b/>
        </w:rPr>
        <w:t xml:space="preserve">5. </w:t>
      </w:r>
      <w:r>
        <w:t xml:space="preserve">Po uplynutí doby účinnosti alebo vypovedaní práva zákazníka používať produkt alebo po ukončení zákazníkovho používania profesionálnych služieb spoločnosť Microsoft odstráni alebo vráti osobné údaje v súlade s podmienkami a lehotami pre jednotlivé služby on-line stanovené v príslušných PPSO – pre jednotlivé produkty tak, ako je to uvedené v dokumentácii k produktu, a pre profesionálne služby tak, ako je to uvedené v príslušných podmienkach používania, pokiaľ právo Únie, členského štátu alebo iné rozhodné právo nevyžaduje ukladanie osobných údajov. </w:t>
      </w:r>
    </w:p>
    <w:p w14:paraId="5A1F3C01" w14:textId="77777777" w:rsidR="00BB7DA1" w:rsidRPr="0008458E" w:rsidRDefault="00BB7DA1" w:rsidP="00BB7DA1">
      <w:pPr>
        <w:pStyle w:val="ProductList-Body"/>
        <w:ind w:left="158"/>
      </w:pPr>
    </w:p>
    <w:bookmarkEnd w:id="224"/>
    <w:p w14:paraId="7B4DE9DF" w14:textId="77777777" w:rsidR="00BB7DA1" w:rsidRPr="0008458E" w:rsidRDefault="00BB7DA1" w:rsidP="00DB490B">
      <w:pPr>
        <w:pStyle w:val="ProductList-Body"/>
        <w:keepNext/>
        <w:numPr>
          <w:ilvl w:val="0"/>
          <w:numId w:val="45"/>
        </w:numPr>
        <w:ind w:left="189" w:hanging="180"/>
        <w:outlineLvl w:val="1"/>
      </w:pPr>
      <w:r>
        <w:rPr>
          <w:b/>
        </w:rPr>
        <w:lastRenderedPageBreak/>
        <w:t>Security</w:t>
      </w:r>
    </w:p>
    <w:p w14:paraId="77120559" w14:textId="77777777" w:rsidR="00BB7DA1" w:rsidRPr="0008458E" w:rsidRDefault="00BB7DA1" w:rsidP="00DB490B">
      <w:pPr>
        <w:pStyle w:val="ProductList-Body"/>
        <w:keepNext/>
      </w:pPr>
    </w:p>
    <w:p w14:paraId="0964128F" w14:textId="77777777" w:rsidR="00BB7DA1" w:rsidRPr="0008458E" w:rsidRDefault="00BB7DA1" w:rsidP="00BB7DA1">
      <w:pPr>
        <w:pStyle w:val="ProductList-Body"/>
      </w:pPr>
      <w:r>
        <w:t xml:space="preserve">Spoločnosť Microsoft bude (i) zachovávať bezpečnostné postupy a zásady na ochranu osobných údajov stanovené v písomných zásadách zabezpečenia údajov (tieto zásady sú „zásadami zabezpečenia informácií“) pre každý produkt a pre profesionálne služby a (ii) v súlade s povinnosťami nezverejňovania sprístupní zákazníkovi zásady zabezpečenia informácií spolu s opismi zavedených bezpečnostných kontrol pre produkt alebo profesionálne služby a ďalšími informáciami, o ktoré zákazník odôvodnene požiada, týkajúcimi sa bezpečnostných postupov a zásad spoločnosti Microsoft. </w:t>
      </w:r>
    </w:p>
    <w:p w14:paraId="5F28A8BA" w14:textId="77777777" w:rsidR="00BB7DA1" w:rsidRPr="0008458E" w:rsidRDefault="00BB7DA1" w:rsidP="00BB7DA1">
      <w:pPr>
        <w:pStyle w:val="ProductList-Body"/>
      </w:pPr>
    </w:p>
    <w:p w14:paraId="35DDCAED" w14:textId="77777777" w:rsidR="00BB7DA1" w:rsidRPr="0008458E" w:rsidRDefault="00BB7DA1" w:rsidP="00BB7DA1">
      <w:pPr>
        <w:pStyle w:val="ProductList-Body"/>
        <w:numPr>
          <w:ilvl w:val="0"/>
          <w:numId w:val="45"/>
        </w:numPr>
        <w:outlineLvl w:val="1"/>
      </w:pPr>
      <w:r>
        <w:rPr>
          <w:b/>
        </w:rPr>
        <w:t>Porušenie osobných údajov</w:t>
      </w:r>
    </w:p>
    <w:p w14:paraId="18BEBA65" w14:textId="77777777" w:rsidR="00BB7DA1" w:rsidRPr="0008458E" w:rsidRDefault="00BB7DA1" w:rsidP="00BB7DA1">
      <w:pPr>
        <w:pStyle w:val="ProductList-Body"/>
      </w:pPr>
    </w:p>
    <w:p w14:paraId="6801756D" w14:textId="77777777" w:rsidR="00BB7DA1" w:rsidRPr="0008458E" w:rsidRDefault="00BB7DA1" w:rsidP="00BB7DA1">
      <w:pPr>
        <w:pStyle w:val="ProductList-Body"/>
      </w:pPr>
      <w:r>
        <w:t>Spoločnosť Microsoft vynaloží primerané úsilie o to, aby pomohla zákazníkovi pri plnení jeho povinnosti oznámiť príslušnému dozornému orgánu a dotknutým osobám porušenie ochrany osobných údajov podľa článkov 33 a 34 GDPR.</w:t>
      </w:r>
    </w:p>
    <w:p w14:paraId="1B02D468" w14:textId="77777777" w:rsidR="00BB7DA1" w:rsidRPr="0008458E" w:rsidRDefault="00BB7DA1" w:rsidP="00BB7DA1">
      <w:pPr>
        <w:pStyle w:val="ProductList-Body"/>
      </w:pPr>
    </w:p>
    <w:p w14:paraId="569B4C48" w14:textId="77777777" w:rsidR="00BB7DA1" w:rsidRPr="0008458E" w:rsidRDefault="00BB7DA1" w:rsidP="00BB7DA1">
      <w:pPr>
        <w:pStyle w:val="ProductList-Body"/>
        <w:numPr>
          <w:ilvl w:val="0"/>
          <w:numId w:val="45"/>
        </w:numPr>
        <w:outlineLvl w:val="1"/>
      </w:pPr>
      <w:r>
        <w:rPr>
          <w:b/>
        </w:rPr>
        <w:t>Záznamy o spracovateľských činnostiach</w:t>
      </w:r>
    </w:p>
    <w:p w14:paraId="1ECA5055" w14:textId="77777777" w:rsidR="00BB7DA1" w:rsidRPr="0008458E" w:rsidRDefault="00BB7DA1" w:rsidP="00BB7DA1">
      <w:pPr>
        <w:pStyle w:val="ProductList-Body"/>
      </w:pPr>
    </w:p>
    <w:p w14:paraId="52788F1D" w14:textId="77777777" w:rsidR="00BB7DA1" w:rsidRPr="0008458E" w:rsidRDefault="00BB7DA1" w:rsidP="00BB7DA1">
      <w:pPr>
        <w:pStyle w:val="ProductList-Body"/>
      </w:pPr>
      <w:r>
        <w:t>Spoločnosť Microsoft bude viesť všetky záznamy vyžadované podľa článku 30 ods.2) GDPR a v rozsahu, ktorý sa vzťahuje na spracúvanie osobných údajov v mene zákazníka, ich na požiadanie sprístupní zákazníkovi.</w:t>
      </w:r>
    </w:p>
    <w:p w14:paraId="76173B40" w14:textId="77777777" w:rsidR="00BB7DA1" w:rsidRPr="0008458E" w:rsidRDefault="00BB7DA1" w:rsidP="00BB7DA1">
      <w:pPr>
        <w:pStyle w:val="ProductList-Body"/>
      </w:pPr>
    </w:p>
    <w:p w14:paraId="7448FFC8" w14:textId="77777777" w:rsidR="00BB7DA1" w:rsidRPr="0008458E" w:rsidRDefault="00BB7DA1" w:rsidP="00BB7DA1">
      <w:pPr>
        <w:pStyle w:val="ProductList-Body"/>
        <w:numPr>
          <w:ilvl w:val="0"/>
          <w:numId w:val="45"/>
        </w:numPr>
        <w:ind w:left="189" w:hanging="180"/>
        <w:outlineLvl w:val="1"/>
      </w:pPr>
      <w:r>
        <w:rPr>
          <w:b/>
        </w:rPr>
        <w:t>Úprava, doplnenie a doba účinnosti</w:t>
      </w:r>
    </w:p>
    <w:p w14:paraId="2F898D79" w14:textId="77777777" w:rsidR="00BB7DA1" w:rsidRPr="0008458E" w:rsidRDefault="00BB7DA1" w:rsidP="00BB7DA1">
      <w:pPr>
        <w:pStyle w:val="ProductList-Body"/>
      </w:pPr>
    </w:p>
    <w:p w14:paraId="4B053180" w14:textId="77777777" w:rsidR="00BB7DA1" w:rsidRPr="0008458E" w:rsidRDefault="00BB7DA1" w:rsidP="00BB7DA1">
      <w:pPr>
        <w:pStyle w:val="ProductList-Body"/>
        <w:spacing w:after="120"/>
        <w:ind w:left="158"/>
      </w:pPr>
      <w:r>
        <w:rPr>
          <w:b/>
        </w:rPr>
        <w:t>1.</w:t>
      </w:r>
      <w:r>
        <w:t xml:space="preserve"> Spoločnosť Microsoft smie tieto podmienky GDPR upraviť alebo doplniť po príslušnom oznámení zákazníkovi: (i) ak to vyžaduje dozorný orgán alebo iný vládny alebo regulačný subjekt, (ii) ak je to potrebné na dodržanie rozhodného práva, (iii) na implementáciu štandardných zmluvných doložiek stanovených Európskou komisiou alebo iv) na dodržanie schváleného kódexu správania alebo certifikačného mechanizmu schváleného alebo certifikovaného podľa článkov 40, 42 a 43 GDPR. </w:t>
      </w:r>
    </w:p>
    <w:p w14:paraId="2148CD79" w14:textId="77777777" w:rsidR="00BB7DA1" w:rsidRPr="0008458E" w:rsidRDefault="00BB7DA1" w:rsidP="00BB7DA1">
      <w:pPr>
        <w:pStyle w:val="ProductList-Body"/>
        <w:spacing w:after="120"/>
        <w:ind w:left="158"/>
      </w:pPr>
      <w:r>
        <w:rPr>
          <w:b/>
        </w:rPr>
        <w:t>2.</w:t>
      </w:r>
      <w:r>
        <w:t xml:space="preserve"> Bez toho, aby boli dotknuté tieto podmienky GDPR, smie spoločnosť Microsoft čas od času poskytovať dodatočné informácie a podrobnosti o tom, ako bude vykonávať tieto podmienky GDPR, vo svojej dokumentácii špecifickej pre daný produkt zameranej na technické informácie, ochranu osobných údajov alebo zásady. </w:t>
      </w:r>
    </w:p>
    <w:p w14:paraId="00FF69DC" w14:textId="77777777" w:rsidR="00BB7DA1" w:rsidRPr="0008458E" w:rsidRDefault="00BB7DA1" w:rsidP="00BB7DA1">
      <w:pPr>
        <w:pStyle w:val="ProductList-Body"/>
        <w:spacing w:after="120"/>
        <w:ind w:left="158"/>
      </w:pPr>
      <w:r>
        <w:rPr>
          <w:b/>
        </w:rPr>
        <w:t>3.</w:t>
      </w:r>
      <w:r>
        <w:t xml:space="preserve"> Tieto podmienky GDPR nadobúdajú účinnosť (a) začatím presadzovania GDPR alebo (b) zákazníkovým použitím produktu alebo poskytnutím profesionálnych služieb spoločnosťou Microsoft, pre ktoré je spoločnosť Microsoft sprostredkovateľom alebo subsprostredkovateľom, podľa toho, čo nastane neskôr. </w:t>
      </w:r>
    </w:p>
    <w:p w14:paraId="618CDAA9" w14:textId="77777777" w:rsidR="00BB7DA1" w:rsidRPr="0008458E" w:rsidRDefault="00BB7DA1" w:rsidP="00BB7DA1"/>
    <w:p w14:paraId="64AFDE84"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A74D34" w14:textId="77777777" w:rsidR="000B245E" w:rsidRDefault="000B245E" w:rsidP="009A573F">
      <w:pPr>
        <w:spacing w:after="0" w:line="240" w:lineRule="auto"/>
      </w:pPr>
      <w:r>
        <w:separator/>
      </w:r>
    </w:p>
  </w:endnote>
  <w:endnote w:type="continuationSeparator" w:id="0">
    <w:p w14:paraId="6F9390D3" w14:textId="77777777" w:rsidR="000B245E" w:rsidRDefault="000B245E" w:rsidP="009A573F">
      <w:pPr>
        <w:spacing w:after="0" w:line="240" w:lineRule="auto"/>
      </w:pPr>
      <w:r>
        <w:continuationSeparator/>
      </w:r>
    </w:p>
  </w:endnote>
  <w:endnote w:type="continuationNotice" w:id="1">
    <w:p w14:paraId="1556A111" w14:textId="77777777" w:rsidR="000B245E" w:rsidRDefault="000B245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00022FF" w:usb1="C000205B" w:usb2="00000009" w:usb3="00000000" w:csb0="000001D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CDEA23" w14:textId="77777777" w:rsidR="00B34752" w:rsidRDefault="00B347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D40C1" w:rsidRDefault="00BD40C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D40C1" w:rsidRPr="00591643" w:rsidRDefault="00BD40C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0C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D40C1" w:rsidRPr="00C76DF3" w:rsidRDefault="00B34752" w:rsidP="005C51AC">
          <w:pPr>
            <w:pStyle w:val="ProductList-OfferingBody"/>
            <w:ind w:left="-77" w:right="-73"/>
            <w:jc w:val="center"/>
            <w:rPr>
              <w:color w:val="808080" w:themeColor="background1" w:themeShade="80"/>
              <w:sz w:val="14"/>
              <w:szCs w:val="14"/>
            </w:rPr>
          </w:pPr>
          <w:hyperlink w:anchor="TableofContents" w:history="1">
            <w:r w:rsidR="00BD40C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D40C1" w:rsidRPr="00C76DF3" w:rsidRDefault="00BD40C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D40C1" w:rsidRPr="00C76DF3" w:rsidRDefault="00B34752" w:rsidP="005C51AC">
          <w:pPr>
            <w:pStyle w:val="ProductList-OfferingBody"/>
            <w:ind w:left="-72" w:right="-74"/>
            <w:jc w:val="center"/>
            <w:rPr>
              <w:color w:val="808080" w:themeColor="background1" w:themeShade="80"/>
              <w:sz w:val="14"/>
              <w:szCs w:val="14"/>
            </w:rPr>
          </w:pPr>
          <w:hyperlink w:anchor="Introduction" w:history="1">
            <w:r w:rsidR="00BD40C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D40C1" w:rsidRPr="00C76DF3" w:rsidRDefault="00BD40C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D40C1" w:rsidRPr="00C76DF3" w:rsidRDefault="00B34752" w:rsidP="005C51AC">
          <w:pPr>
            <w:pStyle w:val="ProductList-OfferingBody"/>
            <w:ind w:left="-72" w:right="-75"/>
            <w:jc w:val="center"/>
            <w:rPr>
              <w:color w:val="808080" w:themeColor="background1" w:themeShade="80"/>
              <w:sz w:val="14"/>
              <w:szCs w:val="14"/>
            </w:rPr>
          </w:pPr>
          <w:hyperlink w:anchor="GeneralTerms" w:history="1">
            <w:r w:rsidR="00BD40C1">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D40C1" w:rsidRPr="00C76DF3" w:rsidRDefault="00BD40C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D40C1" w:rsidRPr="00C76DF3" w:rsidRDefault="00B34752" w:rsidP="005C51AC">
          <w:pPr>
            <w:pStyle w:val="ProductList-OfferingBody"/>
            <w:ind w:left="-72" w:right="-77"/>
            <w:jc w:val="center"/>
            <w:rPr>
              <w:color w:val="808080" w:themeColor="background1" w:themeShade="80"/>
              <w:sz w:val="14"/>
              <w:szCs w:val="14"/>
            </w:rPr>
          </w:pPr>
          <w:hyperlink w:anchor="PrivacyandSecurityTerms" w:history="1">
            <w:r w:rsidR="00BD40C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D40C1" w:rsidRPr="00C76DF3" w:rsidRDefault="00BD40C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D40C1" w:rsidRPr="00C76DF3" w:rsidRDefault="00B34752" w:rsidP="005C51AC">
          <w:pPr>
            <w:pStyle w:val="ProductList-OfferingBody"/>
            <w:ind w:left="-72" w:right="-77"/>
            <w:jc w:val="center"/>
            <w:rPr>
              <w:color w:val="808080" w:themeColor="background1" w:themeShade="80"/>
              <w:sz w:val="14"/>
              <w:szCs w:val="14"/>
            </w:rPr>
          </w:pPr>
          <w:hyperlink w:anchor="OnlineServiceSpecificTerms" w:history="1">
            <w:r w:rsidR="00BD40C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D40C1" w:rsidRPr="00C76DF3" w:rsidRDefault="00BD40C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D40C1" w:rsidRPr="00C76DF3" w:rsidRDefault="00B34752" w:rsidP="005C51AC">
          <w:pPr>
            <w:pStyle w:val="ProductList-OfferingBody"/>
            <w:ind w:left="-72" w:right="-76"/>
            <w:jc w:val="center"/>
            <w:rPr>
              <w:color w:val="808080" w:themeColor="background1" w:themeShade="80"/>
              <w:sz w:val="14"/>
              <w:szCs w:val="14"/>
            </w:rPr>
          </w:pPr>
          <w:hyperlink w:anchor="Attachment1" w:history="1">
            <w:r w:rsidR="00BD40C1">
              <w:rPr>
                <w:rStyle w:val="Hyperlink"/>
                <w:sz w:val="14"/>
                <w:szCs w:val="14"/>
              </w:rPr>
              <w:t>Prílohy</w:t>
            </w:r>
          </w:hyperlink>
        </w:p>
      </w:tc>
    </w:tr>
  </w:tbl>
  <w:p w14:paraId="7E537610" w14:textId="77777777" w:rsidR="00BD40C1" w:rsidRPr="00591643" w:rsidRDefault="00BD40C1"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BD40C1" w:rsidRPr="00E02137" w:rsidRDefault="00B34752" w:rsidP="00F24FF8">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BD40C1" w:rsidRPr="00E02137" w:rsidRDefault="00BD40C1"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BD40C1" w:rsidRPr="00E02137" w:rsidRDefault="00B34752" w:rsidP="00591643">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BD40C1" w:rsidRPr="00E02137" w:rsidRDefault="00BD40C1"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BD40C1" w:rsidRPr="00E02137" w:rsidRDefault="00B34752" w:rsidP="003812FE">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BD40C1" w:rsidRPr="00E02137" w:rsidRDefault="00BD40C1" w:rsidP="00591643">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BD40C1" w:rsidRPr="00E02137" w:rsidRDefault="00B34752" w:rsidP="00591643">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BD40C1" w:rsidRPr="00E02137" w:rsidRDefault="00BD40C1"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BD40C1" w:rsidRPr="00E02137" w:rsidRDefault="00B34752" w:rsidP="003812FE">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BD40C1" w:rsidRPr="00E02137" w:rsidRDefault="00BD40C1"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BD40C1" w:rsidRPr="00E02137" w:rsidRDefault="00B34752" w:rsidP="003812FE">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71D89FB4" w14:textId="77777777" w:rsidR="00BD40C1" w:rsidRPr="00C41D64" w:rsidRDefault="00BD40C1">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BD40C1" w:rsidRPr="00E02137" w:rsidRDefault="00B34752" w:rsidP="00C41D64">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BD40C1" w:rsidRPr="00E02137" w:rsidRDefault="00BD40C1"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BD40C1" w:rsidRPr="00E02137" w:rsidRDefault="00B34752" w:rsidP="00C41D64">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BD40C1" w:rsidRPr="00E02137" w:rsidRDefault="00BD40C1"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BD40C1" w:rsidRPr="00E02137" w:rsidRDefault="00B34752" w:rsidP="00C41D64">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BD40C1" w:rsidRPr="00E02137" w:rsidRDefault="00BD40C1"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BD40C1" w:rsidRPr="00E02137" w:rsidRDefault="00B34752" w:rsidP="00C41D64">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BD40C1" w:rsidRPr="00E02137" w:rsidRDefault="00BD40C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BD40C1" w:rsidRPr="00E02137" w:rsidRDefault="00B34752" w:rsidP="00C41D64">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BD40C1" w:rsidRPr="00E02137" w:rsidRDefault="00BD40C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BD40C1" w:rsidRPr="00E02137" w:rsidRDefault="00B34752" w:rsidP="00C41D64">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51E8780D" w14:textId="77777777" w:rsidR="00BD40C1" w:rsidRPr="00C41D64" w:rsidRDefault="00BD40C1" w:rsidP="00C41D64">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5059B65D"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4276" w14:textId="77777777" w:rsidR="00BD40C1" w:rsidRPr="00E02137" w:rsidRDefault="00B34752" w:rsidP="00DB490B">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A955573" w14:textId="77777777" w:rsidR="00BD40C1" w:rsidRPr="00E02137" w:rsidRDefault="00BD40C1"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BF98B" w14:textId="77777777" w:rsidR="00BD40C1" w:rsidRPr="00E02137" w:rsidRDefault="00B34752" w:rsidP="00DB490B">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A0F808" w14:textId="77777777" w:rsidR="00BD40C1" w:rsidRPr="00E02137" w:rsidRDefault="00BD40C1"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7F6AA" w14:textId="77777777" w:rsidR="00BD40C1" w:rsidRPr="00E02137" w:rsidRDefault="00B34752" w:rsidP="00DB490B">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19EB499" w14:textId="77777777" w:rsidR="00BD40C1" w:rsidRPr="00E02137" w:rsidRDefault="00BD40C1"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30714" w14:textId="77777777" w:rsidR="00BD40C1" w:rsidRPr="00E02137" w:rsidRDefault="00B34752" w:rsidP="00DB490B">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B37EA2" w14:textId="77777777" w:rsidR="00BD40C1" w:rsidRPr="00E02137" w:rsidRDefault="00BD40C1"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DC3B4" w14:textId="77777777" w:rsidR="00BD40C1" w:rsidRPr="00E02137" w:rsidRDefault="00B34752" w:rsidP="00DB490B">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19825E" w14:textId="77777777" w:rsidR="00BD40C1" w:rsidRPr="00E02137" w:rsidRDefault="00BD40C1"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2FE8" w14:textId="77777777" w:rsidR="00BD40C1" w:rsidRPr="00E02137" w:rsidRDefault="00B34752" w:rsidP="00DB490B">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74D192FE" w14:textId="77777777" w:rsidR="00BD40C1" w:rsidRPr="00591643" w:rsidRDefault="00BD40C1"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BD40C1" w:rsidRPr="00E02137" w:rsidRDefault="00B34752" w:rsidP="00C41D64">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BD40C1" w:rsidRPr="00E02137" w:rsidRDefault="00BD40C1"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BD40C1" w:rsidRPr="00E02137" w:rsidRDefault="00B34752" w:rsidP="00C41D64">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BD40C1" w:rsidRPr="00E02137" w:rsidRDefault="00BD40C1"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BD40C1" w:rsidRPr="00E02137" w:rsidRDefault="00B34752" w:rsidP="00C41D64">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BD40C1" w:rsidRPr="00E02137" w:rsidRDefault="00BD40C1"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BD40C1" w:rsidRPr="00E02137" w:rsidRDefault="00B34752" w:rsidP="00C41D64">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BD40C1" w:rsidRPr="00E02137" w:rsidRDefault="00BD40C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BD40C1" w:rsidRPr="00E02137" w:rsidRDefault="00B34752" w:rsidP="00C41D64">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BD40C1" w:rsidRPr="00E02137" w:rsidRDefault="00BD40C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BD40C1" w:rsidRPr="00E02137" w:rsidRDefault="00B34752" w:rsidP="00C41D64">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172F4A22" w14:textId="77777777" w:rsidR="00BD40C1" w:rsidRPr="00C41D64" w:rsidRDefault="00BD40C1" w:rsidP="00CE6658">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745B6FFA"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E29D" w14:textId="77777777" w:rsidR="00BD40C1" w:rsidRPr="00E02137" w:rsidRDefault="00B34752" w:rsidP="00DB490B">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80895A1" w14:textId="77777777" w:rsidR="00BD40C1" w:rsidRPr="00E02137" w:rsidRDefault="00BD40C1"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E6E1" w14:textId="77777777" w:rsidR="00BD40C1" w:rsidRPr="00E02137" w:rsidRDefault="00B34752" w:rsidP="00DB490B">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8611B7" w14:textId="77777777" w:rsidR="00BD40C1" w:rsidRPr="00E02137" w:rsidRDefault="00BD40C1"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7A5C" w14:textId="77777777" w:rsidR="00BD40C1" w:rsidRPr="00E02137" w:rsidRDefault="00B34752" w:rsidP="00DB490B">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2FD164E" w14:textId="77777777" w:rsidR="00BD40C1" w:rsidRPr="00E02137" w:rsidRDefault="00BD40C1"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4D83FA" w14:textId="77777777" w:rsidR="00BD40C1" w:rsidRPr="00E02137" w:rsidRDefault="00B34752" w:rsidP="00DB490B">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CCFF43" w14:textId="77777777" w:rsidR="00BD40C1" w:rsidRPr="00E02137" w:rsidRDefault="00BD40C1"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98755" w14:textId="77777777" w:rsidR="00BD40C1" w:rsidRPr="00E02137" w:rsidRDefault="00B34752" w:rsidP="00DB490B">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79811F" w14:textId="77777777" w:rsidR="00BD40C1" w:rsidRPr="00E02137" w:rsidRDefault="00BD40C1"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B79C5" w14:textId="77777777" w:rsidR="00BD40C1" w:rsidRPr="00E02137" w:rsidRDefault="00B34752" w:rsidP="00DB490B">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72E3BBEF" w14:textId="77777777" w:rsidR="00BD40C1" w:rsidRPr="00591643" w:rsidRDefault="00BD40C1"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BD40C1" w:rsidRPr="00E02137" w:rsidRDefault="00B34752" w:rsidP="00C41D64">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BD40C1" w:rsidRPr="00E02137" w:rsidRDefault="00BD40C1"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BD40C1" w:rsidRPr="00E02137" w:rsidRDefault="00B34752" w:rsidP="00C41D64">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BD40C1" w:rsidRPr="00E02137" w:rsidRDefault="00BD40C1"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BD40C1" w:rsidRPr="00E02137" w:rsidRDefault="00B34752" w:rsidP="00C41D64">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BD40C1" w:rsidRPr="00E02137" w:rsidRDefault="00BD40C1"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BD40C1" w:rsidRPr="00E02137" w:rsidRDefault="00B34752" w:rsidP="00C41D64">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BD40C1" w:rsidRPr="00E02137" w:rsidRDefault="00BD40C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BD40C1" w:rsidRPr="00E02137" w:rsidRDefault="00B34752" w:rsidP="00C41D64">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BD40C1" w:rsidRPr="00E02137" w:rsidRDefault="00BD40C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24C9B801" w:rsidR="00BD40C1" w:rsidRPr="00E02137" w:rsidRDefault="00B34752" w:rsidP="00C41D64">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5E709357" w14:textId="77777777" w:rsidR="00BD40C1" w:rsidRPr="00C41D64" w:rsidRDefault="00BD40C1" w:rsidP="00CE6658">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54966C42" w14:textId="77777777" w:rsidTr="00BD40C1">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4835D8" w14:textId="77777777" w:rsidR="00BD40C1" w:rsidRPr="00E02137" w:rsidRDefault="00B34752" w:rsidP="00BD40C1">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D4691F5" w14:textId="77777777" w:rsidR="00BD40C1" w:rsidRPr="00E02137" w:rsidRDefault="00BD40C1" w:rsidP="00BD40C1">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A52D3" w14:textId="77777777" w:rsidR="00BD40C1" w:rsidRPr="00E02137" w:rsidRDefault="00B34752" w:rsidP="00BD40C1">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2834EE" w14:textId="77777777" w:rsidR="00BD40C1" w:rsidRPr="00E02137" w:rsidRDefault="00BD40C1" w:rsidP="00BD40C1">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364DA" w14:textId="77777777" w:rsidR="00BD40C1" w:rsidRPr="00E02137" w:rsidRDefault="00B34752" w:rsidP="00BD40C1">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FC0E998" w14:textId="77777777" w:rsidR="00BD40C1" w:rsidRPr="00E02137" w:rsidRDefault="00BD40C1" w:rsidP="00BD40C1">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E435C" w14:textId="77777777" w:rsidR="00BD40C1" w:rsidRPr="00E02137" w:rsidRDefault="00B34752" w:rsidP="00BD40C1">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FB03C7" w14:textId="77777777" w:rsidR="00BD40C1" w:rsidRPr="00E02137" w:rsidRDefault="00BD40C1"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CCBD97" w14:textId="77777777" w:rsidR="00BD40C1" w:rsidRPr="00E02137" w:rsidRDefault="00B34752" w:rsidP="00BD40C1">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A920A99" w14:textId="77777777" w:rsidR="00BD40C1" w:rsidRPr="00E02137" w:rsidRDefault="00BD40C1"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D40AA" w14:textId="77777777" w:rsidR="00BD40C1" w:rsidRPr="00E02137" w:rsidRDefault="00B34752" w:rsidP="00BD40C1">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1DD45DF3" w14:textId="77777777" w:rsidR="00BD40C1" w:rsidRPr="00BD40C1" w:rsidRDefault="00BD40C1" w:rsidP="00BD40C1">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166618A4" w14:textId="77777777" w:rsidTr="00BD40C1">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9A010" w14:textId="77777777" w:rsidR="00BD40C1" w:rsidRPr="00E02137" w:rsidRDefault="00B34752" w:rsidP="00BD40C1">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5E7D19" w14:textId="77777777" w:rsidR="00BD40C1" w:rsidRPr="00E02137" w:rsidRDefault="00BD40C1" w:rsidP="00BD40C1">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F20884" w14:textId="77777777" w:rsidR="00BD40C1" w:rsidRPr="00E02137" w:rsidRDefault="00B34752" w:rsidP="00BD40C1">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3D8107" w14:textId="77777777" w:rsidR="00BD40C1" w:rsidRPr="00E02137" w:rsidRDefault="00BD40C1" w:rsidP="00BD40C1">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BB18D" w14:textId="77777777" w:rsidR="00BD40C1" w:rsidRPr="00E02137" w:rsidRDefault="00B34752" w:rsidP="00BD40C1">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927370E" w14:textId="77777777" w:rsidR="00BD40C1" w:rsidRPr="00E02137" w:rsidRDefault="00BD40C1" w:rsidP="00BD40C1">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7DCD7" w14:textId="77777777" w:rsidR="00BD40C1" w:rsidRPr="00E02137" w:rsidRDefault="00B34752" w:rsidP="00BD40C1">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1600C41" w14:textId="77777777" w:rsidR="00BD40C1" w:rsidRPr="00E02137" w:rsidRDefault="00BD40C1"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305E3" w14:textId="77777777" w:rsidR="00BD40C1" w:rsidRPr="00E02137" w:rsidRDefault="00B34752" w:rsidP="00BD40C1">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0C59B13" w14:textId="77777777" w:rsidR="00BD40C1" w:rsidRPr="00E02137" w:rsidRDefault="00BD40C1"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AF7ED" w14:textId="77777777" w:rsidR="00BD40C1" w:rsidRPr="00E02137" w:rsidRDefault="00B34752" w:rsidP="00BD40C1">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5E5364AC" w14:textId="77777777" w:rsidR="00BD40C1" w:rsidRPr="00BD40C1" w:rsidRDefault="00BD40C1" w:rsidP="00BD40C1">
    <w:pPr>
      <w:pStyle w:val="Footer"/>
      <w:rPr>
        <w:sz w:val="10"/>
        <w:szCs w:val="10"/>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BD40C1"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BD40C1" w:rsidRPr="00B22661" w:rsidRDefault="00B34752" w:rsidP="004D7318">
          <w:pPr>
            <w:pStyle w:val="ProductList-OfferingBody"/>
            <w:ind w:left="-77" w:right="-73"/>
            <w:jc w:val="center"/>
            <w:rPr>
              <w:rStyle w:val="LogoportDoNotTranslate"/>
              <w:rFonts w:asciiTheme="minorHAnsi" w:hAnsiTheme="minorHAnsi"/>
              <w:sz w:val="14"/>
              <w:szCs w:val="14"/>
            </w:rPr>
          </w:pPr>
          <w:hyperlink w:anchor="TableofContents" w:history="1">
            <w:r w:rsidR="00BD40C1"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BD40C1" w:rsidRPr="00990DE4" w:rsidRDefault="00BD40C1"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BD40C1" w:rsidRPr="00990DE4" w:rsidRDefault="00B34752" w:rsidP="004D7318">
          <w:pPr>
            <w:pStyle w:val="ProductList-OfferingBody"/>
            <w:ind w:left="-72" w:right="-74"/>
            <w:jc w:val="center"/>
            <w:rPr>
              <w:rStyle w:val="LogoportDoNotTranslate"/>
            </w:rPr>
          </w:pPr>
          <w:hyperlink w:anchor="Introduction" w:history="1">
            <w:r w:rsidR="00BD40C1"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BD40C1" w:rsidRPr="00990DE4" w:rsidRDefault="00BD40C1"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BD40C1" w:rsidRPr="00990DE4" w:rsidRDefault="00B34752" w:rsidP="004D7318">
          <w:pPr>
            <w:pStyle w:val="ProductList-OfferingBody"/>
            <w:ind w:left="-72" w:right="-75"/>
            <w:jc w:val="center"/>
            <w:rPr>
              <w:rStyle w:val="LogoportDoNotTranslate"/>
            </w:rPr>
          </w:pPr>
          <w:hyperlink w:anchor="GeneralTerms" w:history="1">
            <w:r w:rsidR="00BD40C1"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BD40C1" w:rsidRPr="00990DE4" w:rsidRDefault="00BD40C1"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BD40C1" w:rsidRPr="00990DE4" w:rsidRDefault="00B34752" w:rsidP="004D7318">
          <w:pPr>
            <w:pStyle w:val="ProductList-OfferingBody"/>
            <w:ind w:left="-72" w:right="-77"/>
            <w:jc w:val="center"/>
            <w:rPr>
              <w:rStyle w:val="LogoportDoNotTranslate"/>
            </w:rPr>
          </w:pPr>
          <w:hyperlink w:anchor="PrivacyandSecurityTerms" w:history="1">
            <w:r w:rsidR="00BD40C1"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BD40C1" w:rsidRPr="00990DE4" w:rsidRDefault="00BD40C1"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BD40C1" w:rsidRPr="00990DE4" w:rsidRDefault="00B34752" w:rsidP="004D7318">
          <w:pPr>
            <w:pStyle w:val="ProductList-OfferingBody"/>
            <w:ind w:left="-72" w:right="-77"/>
            <w:jc w:val="center"/>
            <w:rPr>
              <w:rStyle w:val="LogoportDoNotTranslate"/>
            </w:rPr>
          </w:pPr>
          <w:hyperlink w:anchor="OnlineServiceSpecificTerms" w:history="1">
            <w:r w:rsidR="00BD40C1"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BD40C1" w:rsidRPr="00990DE4" w:rsidRDefault="00BD40C1"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BD40C1" w:rsidRPr="00990DE4" w:rsidRDefault="00B34752" w:rsidP="004D7318">
          <w:pPr>
            <w:pStyle w:val="ProductList-OfferingBody"/>
            <w:ind w:left="-72" w:right="-76"/>
            <w:jc w:val="center"/>
            <w:rPr>
              <w:rStyle w:val="LogoportDoNotTranslate"/>
            </w:rPr>
          </w:pPr>
          <w:hyperlink w:anchor="Attachment1" w:history="1">
            <w:r w:rsidR="00BD40C1" w:rsidRPr="00300200">
              <w:rPr>
                <w:rStyle w:val="Hyperlink"/>
              </w:rPr>
              <w:t>Príloha</w:t>
            </w:r>
          </w:hyperlink>
        </w:p>
      </w:tc>
    </w:tr>
  </w:tbl>
  <w:p w14:paraId="6E136BDD" w14:textId="77777777" w:rsidR="00BD40C1" w:rsidRPr="00990DE4" w:rsidRDefault="00BD40C1" w:rsidP="00E31952">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0C1" w:rsidRPr="00C76DF3" w14:paraId="1340AB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8FB15" w14:textId="77777777" w:rsidR="00BD40C1" w:rsidRPr="00C76DF3" w:rsidRDefault="00B34752" w:rsidP="00591643">
          <w:pPr>
            <w:pStyle w:val="ProductList-OfferingBody"/>
            <w:ind w:left="-77" w:right="-73"/>
            <w:jc w:val="center"/>
            <w:rPr>
              <w:color w:val="808080" w:themeColor="background1" w:themeShade="80"/>
              <w:sz w:val="14"/>
              <w:szCs w:val="14"/>
            </w:rPr>
          </w:pPr>
          <w:hyperlink w:anchor="TableofContents" w:history="1">
            <w:r w:rsidR="00BD40C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553297" w14:textId="77777777" w:rsidR="00BD40C1" w:rsidRPr="00C76DF3" w:rsidRDefault="00BD40C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29C28" w14:textId="77777777" w:rsidR="00BD40C1" w:rsidRPr="00C76DF3" w:rsidRDefault="00B34752" w:rsidP="00591643">
          <w:pPr>
            <w:pStyle w:val="ProductList-OfferingBody"/>
            <w:ind w:left="-72" w:right="-74"/>
            <w:jc w:val="center"/>
            <w:rPr>
              <w:color w:val="808080" w:themeColor="background1" w:themeShade="80"/>
              <w:sz w:val="14"/>
              <w:szCs w:val="14"/>
            </w:rPr>
          </w:pPr>
          <w:hyperlink w:anchor="Introduction" w:history="1">
            <w:r w:rsidR="00BD40C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D6114" w14:textId="77777777" w:rsidR="00BD40C1" w:rsidRPr="00C76DF3" w:rsidRDefault="00BD40C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1F19" w14:textId="77777777" w:rsidR="00BD40C1" w:rsidRPr="00C76DF3" w:rsidRDefault="00B34752" w:rsidP="003812FE">
          <w:pPr>
            <w:pStyle w:val="ProductList-OfferingBody"/>
            <w:ind w:left="-72" w:right="-75"/>
            <w:jc w:val="center"/>
            <w:rPr>
              <w:color w:val="808080" w:themeColor="background1" w:themeShade="80"/>
              <w:sz w:val="14"/>
              <w:szCs w:val="14"/>
            </w:rPr>
          </w:pPr>
          <w:hyperlink w:anchor="GeneralTerms" w:history="1">
            <w:r w:rsidR="00BD40C1">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1FCBF6" w14:textId="77777777" w:rsidR="00BD40C1" w:rsidRPr="00C76DF3" w:rsidRDefault="00BD40C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079F3" w14:textId="77777777" w:rsidR="00BD40C1" w:rsidRPr="00C76DF3" w:rsidRDefault="00B34752" w:rsidP="00591643">
          <w:pPr>
            <w:pStyle w:val="ProductList-OfferingBody"/>
            <w:ind w:left="-72" w:right="-77"/>
            <w:jc w:val="center"/>
            <w:rPr>
              <w:color w:val="808080" w:themeColor="background1" w:themeShade="80"/>
              <w:sz w:val="14"/>
              <w:szCs w:val="14"/>
            </w:rPr>
          </w:pPr>
          <w:hyperlink w:anchor="PrivacyandSecurityTerms" w:history="1">
            <w:r w:rsidR="00BD40C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35A75" w14:textId="77777777" w:rsidR="00BD40C1" w:rsidRPr="00C76DF3" w:rsidRDefault="00BD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A22C04" w14:textId="77777777" w:rsidR="00BD40C1" w:rsidRPr="00C76DF3" w:rsidRDefault="00B34752" w:rsidP="003812FE">
          <w:pPr>
            <w:pStyle w:val="ProductList-OfferingBody"/>
            <w:ind w:left="-72" w:right="-77"/>
            <w:jc w:val="center"/>
            <w:rPr>
              <w:color w:val="808080" w:themeColor="background1" w:themeShade="80"/>
              <w:sz w:val="14"/>
              <w:szCs w:val="14"/>
            </w:rPr>
          </w:pPr>
          <w:hyperlink w:anchor="OnlineServiceSpecificTerms" w:history="1">
            <w:r w:rsidR="00BD40C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F9CD8" w14:textId="77777777" w:rsidR="00BD40C1" w:rsidRPr="00C76DF3" w:rsidRDefault="00BD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135D" w14:textId="77777777" w:rsidR="00BD40C1" w:rsidRPr="00C76DF3" w:rsidRDefault="00B34752" w:rsidP="003812FE">
          <w:pPr>
            <w:pStyle w:val="ProductList-OfferingBody"/>
            <w:ind w:left="-72" w:right="-76"/>
            <w:jc w:val="center"/>
            <w:rPr>
              <w:color w:val="808080" w:themeColor="background1" w:themeShade="80"/>
              <w:sz w:val="14"/>
              <w:szCs w:val="14"/>
            </w:rPr>
          </w:pPr>
          <w:hyperlink w:anchor="Attachment1" w:history="1">
            <w:r w:rsidR="00BD40C1">
              <w:rPr>
                <w:rStyle w:val="Hyperlink"/>
                <w:sz w:val="14"/>
                <w:szCs w:val="14"/>
              </w:rPr>
              <w:t>Prílohy</w:t>
            </w:r>
          </w:hyperlink>
        </w:p>
      </w:tc>
    </w:tr>
  </w:tbl>
  <w:p w14:paraId="32F5C51C" w14:textId="77777777" w:rsidR="00BD40C1" w:rsidRPr="00591643" w:rsidRDefault="00BD40C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BD40C1" w:rsidRPr="00E02137" w:rsidRDefault="00B34752" w:rsidP="009C72D8">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BD40C1" w:rsidRPr="00E02137" w:rsidRDefault="00BD40C1"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BD40C1" w:rsidRPr="00E02137" w:rsidRDefault="00B34752" w:rsidP="009C72D8">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BD40C1" w:rsidRPr="00E02137" w:rsidRDefault="00BD40C1"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BD40C1" w:rsidRPr="00E02137" w:rsidRDefault="00B34752" w:rsidP="009C72D8">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BD40C1" w:rsidRPr="00E02137" w:rsidRDefault="00BD40C1"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BD40C1" w:rsidRPr="00E02137" w:rsidRDefault="00B34752" w:rsidP="009C72D8">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BD40C1" w:rsidRPr="00E02137" w:rsidRDefault="00BD40C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BD40C1" w:rsidRPr="00E02137" w:rsidRDefault="00B34752" w:rsidP="009C72D8">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BD40C1" w:rsidRPr="00E02137" w:rsidRDefault="00BD40C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BD40C1" w:rsidRPr="00E02137" w:rsidRDefault="00B34752" w:rsidP="009C72D8">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3796D911" w14:textId="77777777" w:rsidR="00BD40C1" w:rsidRPr="00591643" w:rsidRDefault="00BD40C1"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0C1"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BD40C1" w:rsidRPr="00C76DF3" w:rsidRDefault="00B34752" w:rsidP="00591643">
          <w:pPr>
            <w:pStyle w:val="ProductList-OfferingBody"/>
            <w:ind w:left="-77" w:right="-73"/>
            <w:jc w:val="center"/>
            <w:rPr>
              <w:color w:val="808080" w:themeColor="background1" w:themeShade="80"/>
              <w:sz w:val="14"/>
              <w:szCs w:val="14"/>
            </w:rPr>
          </w:pPr>
          <w:hyperlink w:anchor="TableofContents" w:history="1">
            <w:r w:rsidR="00BD40C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BD40C1" w:rsidRPr="00C76DF3" w:rsidRDefault="00BD40C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BD40C1" w:rsidRPr="00C76DF3" w:rsidRDefault="00B34752" w:rsidP="00591643">
          <w:pPr>
            <w:pStyle w:val="ProductList-OfferingBody"/>
            <w:ind w:left="-72" w:right="-74"/>
            <w:jc w:val="center"/>
            <w:rPr>
              <w:color w:val="808080" w:themeColor="background1" w:themeShade="80"/>
              <w:sz w:val="14"/>
              <w:szCs w:val="14"/>
            </w:rPr>
          </w:pPr>
          <w:hyperlink w:anchor="Introduction" w:history="1">
            <w:r w:rsidR="00BD40C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BD40C1" w:rsidRPr="00C76DF3" w:rsidRDefault="00BD40C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BD40C1" w:rsidRPr="00C76DF3" w:rsidRDefault="00B34752" w:rsidP="003812FE">
          <w:pPr>
            <w:pStyle w:val="ProductList-OfferingBody"/>
            <w:ind w:left="-72" w:right="-75"/>
            <w:jc w:val="center"/>
            <w:rPr>
              <w:color w:val="808080" w:themeColor="background1" w:themeShade="80"/>
              <w:sz w:val="14"/>
              <w:szCs w:val="14"/>
            </w:rPr>
          </w:pPr>
          <w:hyperlink w:anchor="GeneralTerms" w:history="1">
            <w:r w:rsidR="00BD40C1">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BD40C1" w:rsidRPr="00C76DF3" w:rsidRDefault="00BD40C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BD40C1" w:rsidRPr="00C76DF3" w:rsidRDefault="00B34752" w:rsidP="00591643">
          <w:pPr>
            <w:pStyle w:val="ProductList-OfferingBody"/>
            <w:ind w:left="-72" w:right="-77"/>
            <w:jc w:val="center"/>
            <w:rPr>
              <w:color w:val="808080" w:themeColor="background1" w:themeShade="80"/>
              <w:sz w:val="14"/>
              <w:szCs w:val="14"/>
            </w:rPr>
          </w:pPr>
          <w:hyperlink w:anchor="PrivacyandSecurityTerms" w:history="1">
            <w:r w:rsidR="00BD40C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BD40C1" w:rsidRPr="00C76DF3" w:rsidRDefault="00BD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BD40C1" w:rsidRPr="00C76DF3" w:rsidRDefault="00B34752" w:rsidP="003812FE">
          <w:pPr>
            <w:pStyle w:val="ProductList-OfferingBody"/>
            <w:ind w:left="-72" w:right="-77"/>
            <w:jc w:val="center"/>
            <w:rPr>
              <w:color w:val="808080" w:themeColor="background1" w:themeShade="80"/>
              <w:sz w:val="14"/>
              <w:szCs w:val="14"/>
            </w:rPr>
          </w:pPr>
          <w:hyperlink w:anchor="OnlineServiceSpecificTerms" w:history="1">
            <w:r w:rsidR="00BD40C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BD40C1" w:rsidRPr="00C76DF3" w:rsidRDefault="00BD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BD40C1" w:rsidRPr="00C76DF3" w:rsidRDefault="00B34752" w:rsidP="003812FE">
          <w:pPr>
            <w:pStyle w:val="ProductList-OfferingBody"/>
            <w:ind w:left="-72" w:right="-76"/>
            <w:jc w:val="center"/>
            <w:rPr>
              <w:color w:val="808080" w:themeColor="background1" w:themeShade="80"/>
              <w:sz w:val="14"/>
              <w:szCs w:val="14"/>
            </w:rPr>
          </w:pPr>
          <w:hyperlink w:anchor="Attachment1" w:history="1">
            <w:r w:rsidR="00BD40C1">
              <w:rPr>
                <w:rStyle w:val="Hyperlink"/>
                <w:sz w:val="14"/>
                <w:szCs w:val="14"/>
              </w:rPr>
              <w:t>Prílohy</w:t>
            </w:r>
          </w:hyperlink>
        </w:p>
      </w:tc>
    </w:tr>
  </w:tbl>
  <w:p w14:paraId="264CFAAA" w14:textId="77777777" w:rsidR="00BD40C1" w:rsidRPr="00591643" w:rsidRDefault="00BD40C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38227277"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C6FF9" w14:textId="77777777" w:rsidR="00BD40C1" w:rsidRPr="00E02137" w:rsidRDefault="00B34752" w:rsidP="009C72D8">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3F07A12" w14:textId="77777777" w:rsidR="00BD40C1" w:rsidRPr="00E02137" w:rsidRDefault="00BD40C1"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803D7" w14:textId="77777777" w:rsidR="00BD40C1" w:rsidRPr="00E02137" w:rsidRDefault="00B34752" w:rsidP="009C72D8">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084052" w14:textId="77777777" w:rsidR="00BD40C1" w:rsidRPr="00E02137" w:rsidRDefault="00BD40C1"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87550" w14:textId="77777777" w:rsidR="00BD40C1" w:rsidRPr="00E02137" w:rsidRDefault="00B34752" w:rsidP="009C72D8">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AD94AA4" w14:textId="77777777" w:rsidR="00BD40C1" w:rsidRPr="00E02137" w:rsidRDefault="00BD40C1"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1417C" w14:textId="77777777" w:rsidR="00BD40C1" w:rsidRPr="00E02137" w:rsidRDefault="00B34752" w:rsidP="009C72D8">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09E598" w14:textId="77777777" w:rsidR="00BD40C1" w:rsidRPr="00E02137" w:rsidRDefault="00BD40C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9F73A" w14:textId="77777777" w:rsidR="00BD40C1" w:rsidRPr="00E02137" w:rsidRDefault="00B34752" w:rsidP="009C72D8">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14E1AFA" w14:textId="77777777" w:rsidR="00BD40C1" w:rsidRPr="00E02137" w:rsidRDefault="00BD40C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B76C" w14:textId="77777777" w:rsidR="00BD40C1" w:rsidRPr="00E02137" w:rsidRDefault="00B34752" w:rsidP="009C72D8">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1C8E1CF8" w14:textId="77777777" w:rsidR="00BD40C1" w:rsidRPr="00591643" w:rsidRDefault="00BD40C1"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0C1"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BD40C1" w:rsidRPr="00C76DF3" w:rsidRDefault="00B34752" w:rsidP="00591643">
          <w:pPr>
            <w:pStyle w:val="ProductList-OfferingBody"/>
            <w:ind w:left="-77" w:right="-73"/>
            <w:jc w:val="center"/>
            <w:rPr>
              <w:color w:val="808080" w:themeColor="background1" w:themeShade="80"/>
              <w:sz w:val="14"/>
              <w:szCs w:val="14"/>
            </w:rPr>
          </w:pPr>
          <w:hyperlink w:anchor="TableofContents" w:history="1">
            <w:r w:rsidR="00BD40C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BD40C1" w:rsidRPr="00C76DF3" w:rsidRDefault="00BD40C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BD40C1" w:rsidRPr="00C76DF3" w:rsidRDefault="00B34752" w:rsidP="00591643">
          <w:pPr>
            <w:pStyle w:val="ProductList-OfferingBody"/>
            <w:ind w:left="-72" w:right="-74"/>
            <w:jc w:val="center"/>
            <w:rPr>
              <w:color w:val="808080" w:themeColor="background1" w:themeShade="80"/>
              <w:sz w:val="14"/>
              <w:szCs w:val="14"/>
            </w:rPr>
          </w:pPr>
          <w:hyperlink w:anchor="Introduction" w:history="1">
            <w:r w:rsidR="00BD40C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BD40C1" w:rsidRPr="00C76DF3" w:rsidRDefault="00BD40C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BD40C1" w:rsidRPr="00C76DF3" w:rsidRDefault="00B34752" w:rsidP="003812FE">
          <w:pPr>
            <w:pStyle w:val="ProductList-OfferingBody"/>
            <w:ind w:left="-72" w:right="-75"/>
            <w:jc w:val="center"/>
            <w:rPr>
              <w:color w:val="808080" w:themeColor="background1" w:themeShade="80"/>
              <w:sz w:val="14"/>
              <w:szCs w:val="14"/>
            </w:rPr>
          </w:pPr>
          <w:hyperlink w:anchor="GeneralTerms" w:history="1">
            <w:r w:rsidR="00BD40C1">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BD40C1" w:rsidRPr="00C76DF3" w:rsidRDefault="00BD40C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BD40C1" w:rsidRPr="00C76DF3" w:rsidRDefault="00B34752" w:rsidP="00591643">
          <w:pPr>
            <w:pStyle w:val="ProductList-OfferingBody"/>
            <w:ind w:left="-72" w:right="-77"/>
            <w:jc w:val="center"/>
            <w:rPr>
              <w:color w:val="808080" w:themeColor="background1" w:themeShade="80"/>
              <w:sz w:val="14"/>
              <w:szCs w:val="14"/>
            </w:rPr>
          </w:pPr>
          <w:hyperlink w:anchor="PrivacyandSecurityTerms" w:history="1">
            <w:r w:rsidR="00BD40C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BD40C1" w:rsidRPr="00C76DF3" w:rsidRDefault="00BD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BD40C1" w:rsidRPr="00C76DF3" w:rsidRDefault="00B34752" w:rsidP="003812FE">
          <w:pPr>
            <w:pStyle w:val="ProductList-OfferingBody"/>
            <w:ind w:left="-72" w:right="-77"/>
            <w:jc w:val="center"/>
            <w:rPr>
              <w:color w:val="808080" w:themeColor="background1" w:themeShade="80"/>
              <w:sz w:val="14"/>
              <w:szCs w:val="14"/>
            </w:rPr>
          </w:pPr>
          <w:hyperlink w:anchor="OnlineServiceSpecificTerms" w:history="1">
            <w:r w:rsidR="00BD40C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BD40C1" w:rsidRPr="00C76DF3" w:rsidRDefault="00BD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BD40C1" w:rsidRPr="00C76DF3" w:rsidRDefault="00B34752" w:rsidP="003812FE">
          <w:pPr>
            <w:pStyle w:val="ProductList-OfferingBody"/>
            <w:ind w:left="-72" w:right="-76"/>
            <w:jc w:val="center"/>
            <w:rPr>
              <w:color w:val="808080" w:themeColor="background1" w:themeShade="80"/>
              <w:sz w:val="14"/>
              <w:szCs w:val="14"/>
            </w:rPr>
          </w:pPr>
          <w:hyperlink w:anchor="Attachment1" w:history="1">
            <w:r w:rsidR="00BD40C1">
              <w:rPr>
                <w:rStyle w:val="Hyperlink"/>
                <w:sz w:val="14"/>
                <w:szCs w:val="14"/>
              </w:rPr>
              <w:t>Prílohy</w:t>
            </w:r>
          </w:hyperlink>
        </w:p>
      </w:tc>
    </w:tr>
  </w:tbl>
  <w:p w14:paraId="1282F5AF" w14:textId="77777777" w:rsidR="00BD40C1" w:rsidRPr="00591643" w:rsidRDefault="00BD40C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BD40C1" w:rsidRPr="00E02137" w:rsidRDefault="00B34752" w:rsidP="00F81FA7">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BD40C1" w:rsidRPr="00E02137" w:rsidRDefault="00BD40C1"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BD40C1" w:rsidRPr="00E02137" w:rsidRDefault="00B34752" w:rsidP="00F81FA7">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BD40C1" w:rsidRPr="00E02137" w:rsidRDefault="00BD40C1"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BD40C1" w:rsidRPr="00E02137" w:rsidRDefault="00B34752" w:rsidP="00F81FA7">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BD40C1" w:rsidRPr="00E02137" w:rsidRDefault="00BD40C1"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BD40C1" w:rsidRPr="00E02137" w:rsidRDefault="00B34752" w:rsidP="00F81FA7">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BD40C1" w:rsidRPr="00E02137" w:rsidRDefault="00BD40C1"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BD40C1" w:rsidRPr="00E02137" w:rsidRDefault="00B34752" w:rsidP="00F81FA7">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BD40C1" w:rsidRPr="00E02137" w:rsidRDefault="00BD40C1"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BD40C1" w:rsidRPr="00E02137" w:rsidRDefault="00B34752" w:rsidP="00F81FA7">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03E862D5" w14:textId="77777777" w:rsidR="00BD40C1" w:rsidRPr="00591643" w:rsidRDefault="00BD40C1">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081425AC"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381BF" w14:textId="77777777" w:rsidR="00BD40C1" w:rsidRPr="00E02137" w:rsidRDefault="00B34752" w:rsidP="009C72D8">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F1556C1" w14:textId="77777777" w:rsidR="00BD40C1" w:rsidRPr="00E02137" w:rsidRDefault="00BD40C1"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DFD6" w14:textId="77777777" w:rsidR="00BD40C1" w:rsidRPr="00E02137" w:rsidRDefault="00B34752" w:rsidP="009C72D8">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70F7A5" w14:textId="77777777" w:rsidR="00BD40C1" w:rsidRPr="00E02137" w:rsidRDefault="00BD40C1"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96C27" w14:textId="77777777" w:rsidR="00BD40C1" w:rsidRPr="00E02137" w:rsidRDefault="00B34752" w:rsidP="009C72D8">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0916EDA3" w14:textId="77777777" w:rsidR="00BD40C1" w:rsidRPr="00E02137" w:rsidRDefault="00BD40C1"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350B" w14:textId="77777777" w:rsidR="00BD40C1" w:rsidRPr="00E02137" w:rsidRDefault="00B34752" w:rsidP="009C72D8">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AAD4FD" w14:textId="77777777" w:rsidR="00BD40C1" w:rsidRPr="00E02137" w:rsidRDefault="00BD40C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9E0A1" w14:textId="77777777" w:rsidR="00BD40C1" w:rsidRPr="00E02137" w:rsidRDefault="00B34752" w:rsidP="009C72D8">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EB377D" w14:textId="77777777" w:rsidR="00BD40C1" w:rsidRPr="00E02137" w:rsidRDefault="00BD40C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BC7652" w14:textId="77777777" w:rsidR="00BD40C1" w:rsidRPr="00E02137" w:rsidRDefault="00B34752" w:rsidP="009C72D8">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07F5F0F5" w14:textId="77777777" w:rsidR="00BD40C1" w:rsidRPr="00591643" w:rsidRDefault="00BD40C1"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6CA1AB8C"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BD40C1" w:rsidRPr="00E02137" w:rsidRDefault="00B34752" w:rsidP="00F81FA7">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BD40C1" w:rsidRPr="00E02137" w:rsidRDefault="00BD40C1"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BD40C1" w:rsidRPr="00E02137" w:rsidRDefault="00B34752" w:rsidP="00F81FA7">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BD40C1" w:rsidRPr="00E02137" w:rsidRDefault="00BD40C1"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BD40C1" w:rsidRPr="00E02137" w:rsidRDefault="00B34752" w:rsidP="00F81FA7">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3D3BA2D" w14:textId="77777777" w:rsidR="00BD40C1" w:rsidRPr="00E02137" w:rsidRDefault="00BD40C1"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A06AC" w14:textId="77777777" w:rsidR="00BD40C1" w:rsidRPr="00E02137" w:rsidRDefault="00B34752" w:rsidP="00F81FA7">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BD40C1" w:rsidRPr="00E02137" w:rsidRDefault="00BD40C1"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BD40C1" w:rsidRPr="00E02137" w:rsidRDefault="00B34752" w:rsidP="00F81FA7">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BD40C1" w:rsidRPr="00E02137" w:rsidRDefault="00BD40C1"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BD40C1" w:rsidRPr="00E02137" w:rsidRDefault="00B34752" w:rsidP="00F81FA7">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113F17D1" w14:textId="77777777" w:rsidR="00BD40C1" w:rsidRPr="00591643" w:rsidRDefault="00BD40C1">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35DC416E" w14:textId="77777777" w:rsidTr="00D505D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6513D" w14:textId="77777777" w:rsidR="00BD40C1" w:rsidRPr="00E02137" w:rsidRDefault="00B34752" w:rsidP="006254CC">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4778A3" w14:textId="77777777" w:rsidR="00BD40C1" w:rsidRPr="00E02137" w:rsidRDefault="00BD40C1" w:rsidP="006254C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BD937" w14:textId="77777777" w:rsidR="00BD40C1" w:rsidRPr="00E02137" w:rsidRDefault="00B34752" w:rsidP="006254CC">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F8B7D9" w14:textId="77777777" w:rsidR="00BD40C1" w:rsidRPr="00E02137" w:rsidRDefault="00BD40C1" w:rsidP="006254C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C165" w14:textId="77777777" w:rsidR="00BD40C1" w:rsidRPr="00E02137" w:rsidRDefault="00B34752" w:rsidP="006254CC">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F55170F" w14:textId="77777777" w:rsidR="00BD40C1" w:rsidRPr="00E02137" w:rsidRDefault="00BD40C1" w:rsidP="006254C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26C58" w14:textId="77777777" w:rsidR="00BD40C1" w:rsidRPr="00E02137" w:rsidRDefault="00B34752" w:rsidP="006254CC">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E35A43" w14:textId="77777777" w:rsidR="00BD40C1" w:rsidRPr="00E02137" w:rsidRDefault="00BD40C1"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AA491" w14:textId="77777777" w:rsidR="00BD40C1" w:rsidRPr="00E02137" w:rsidRDefault="00B34752" w:rsidP="006254CC">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581B8D" w14:textId="77777777" w:rsidR="00BD40C1" w:rsidRPr="00E02137" w:rsidRDefault="00BD40C1"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25D800" w14:textId="77777777" w:rsidR="00BD40C1" w:rsidRPr="00E02137" w:rsidRDefault="00B34752" w:rsidP="006254CC">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21AC37DA" w14:textId="77777777" w:rsidR="00BD40C1" w:rsidRPr="00591643" w:rsidRDefault="00BD40C1">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6D7609" w14:textId="77777777" w:rsidR="000B245E" w:rsidRDefault="000B245E" w:rsidP="009A573F">
      <w:pPr>
        <w:spacing w:after="0" w:line="240" w:lineRule="auto"/>
      </w:pPr>
      <w:r>
        <w:separator/>
      </w:r>
    </w:p>
  </w:footnote>
  <w:footnote w:type="continuationSeparator" w:id="0">
    <w:p w14:paraId="0A769560" w14:textId="77777777" w:rsidR="000B245E" w:rsidRDefault="000B245E" w:rsidP="009A573F">
      <w:pPr>
        <w:spacing w:after="0" w:line="240" w:lineRule="auto"/>
      </w:pPr>
      <w:r>
        <w:continuationSeparator/>
      </w:r>
    </w:p>
  </w:footnote>
  <w:footnote w:type="continuationNotice" w:id="1">
    <w:p w14:paraId="65DE7A0C" w14:textId="77777777" w:rsidR="000B245E" w:rsidRDefault="000B245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337663" w14:textId="77777777" w:rsidR="00B34752" w:rsidRDefault="00B347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5DEDA5" w14:textId="77777777" w:rsidR="00B34752" w:rsidRDefault="00B3475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D40C1" w:rsidRPr="004D27A6" w:rsidRDefault="00BD40C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E9BDEE8" w:rsidR="00BD40C1" w:rsidRPr="00171B2E" w:rsidRDefault="00B34752" w:rsidP="00B879DB">
        <w:pPr>
          <w:pStyle w:val="ProductList-Body"/>
          <w:tabs>
            <w:tab w:val="right" w:pos="10800"/>
          </w:tabs>
          <w:spacing w:before="20" w:after="20"/>
          <w:rPr>
            <w:noProof/>
            <w:color w:val="404040" w:themeColor="text1" w:themeTint="BF"/>
            <w:sz w:val="16"/>
            <w:szCs w:val="16"/>
          </w:rPr>
        </w:pPr>
        <w:sdt>
          <w:sdtPr>
            <w:id w:val="-523093909"/>
            <w:docPartObj>
              <w:docPartGallery w:val="Page Numbers (Top of Page)"/>
              <w:docPartUnique/>
            </w:docPartObj>
          </w:sdtPr>
          <w:sdtEndPr>
            <w:rPr>
              <w:noProof/>
              <w:color w:val="404040" w:themeColor="text1" w:themeTint="BF"/>
              <w:sz w:val="16"/>
              <w:szCs w:val="16"/>
            </w:rPr>
          </w:sdtEndPr>
          <w:sdtContent>
            <w:r w:rsidR="00BD40C1">
              <w:rPr>
                <w:color w:val="404040" w:themeColor="text1" w:themeTint="BF"/>
                <w:sz w:val="16"/>
                <w:szCs w:val="16"/>
              </w:rPr>
              <w:t>Multilicenčné podmienky poskytovania služieb on-line spoločnosti Microsoft (slovenčina, november 2017)</w:t>
            </w:r>
          </w:sdtContent>
        </w:sdt>
        <w:r w:rsidR="00BD40C1">
          <w:rPr>
            <w:color w:val="404040" w:themeColor="text1" w:themeTint="BF"/>
            <w:sz w:val="16"/>
            <w:szCs w:val="16"/>
          </w:rPr>
          <w:tab/>
        </w:r>
        <w:r w:rsidR="00BD40C1">
          <w:rPr>
            <w:color w:val="404040" w:themeColor="text1" w:themeTint="BF"/>
            <w:sz w:val="16"/>
            <w:szCs w:val="16"/>
          </w:rPr>
          <w:fldChar w:fldCharType="begin"/>
        </w:r>
        <w:r w:rsidR="00BD40C1" w:rsidRPr="004D27A6">
          <w:rPr>
            <w:color w:val="404040" w:themeColor="text1" w:themeTint="BF"/>
            <w:sz w:val="16"/>
            <w:szCs w:val="16"/>
          </w:rPr>
          <w:instrText xml:space="preserve"> PAGE   \* MERGEFORMAT </w:instrText>
        </w:r>
        <w:r w:rsidR="00BD40C1">
          <w:rPr>
            <w:color w:val="404040" w:themeColor="text1" w:themeTint="BF"/>
            <w:sz w:val="16"/>
            <w:szCs w:val="16"/>
          </w:rPr>
          <w:fldChar w:fldCharType="separate"/>
        </w:r>
        <w:r>
          <w:rPr>
            <w:noProof/>
            <w:color w:val="404040" w:themeColor="text1" w:themeTint="BF"/>
            <w:sz w:val="16"/>
            <w:szCs w:val="16"/>
          </w:rPr>
          <w:t>21</w:t>
        </w:r>
        <w:r w:rsidR="00BD40C1">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E7FC4AB" w:rsidR="00BD40C1" w:rsidRPr="000E0424" w:rsidRDefault="00B34752" w:rsidP="000E0424">
        <w:pPr>
          <w:pStyle w:val="ProductList-Body"/>
          <w:tabs>
            <w:tab w:val="right" w:pos="10800"/>
          </w:tabs>
          <w:spacing w:before="20" w:after="20"/>
          <w:ind w:left="-14" w:right="-101"/>
          <w:rPr>
            <w:rFonts w:eastAsiaTheme="minorEastAsia"/>
            <w:noProof/>
            <w:color w:val="404040" w:themeColor="text1" w:themeTint="BF"/>
            <w:sz w:val="16"/>
            <w:szCs w:val="16"/>
          </w:rPr>
        </w:pPr>
        <w:sdt>
          <w:sdtPr>
            <w:id w:val="-765770310"/>
            <w:docPartObj>
              <w:docPartGallery w:val="Page Numbers (Top of Page)"/>
              <w:docPartUnique/>
            </w:docPartObj>
          </w:sdtPr>
          <w:sdtEndPr>
            <w:rPr>
              <w:noProof/>
              <w:color w:val="404040" w:themeColor="text1" w:themeTint="BF"/>
              <w:sz w:val="16"/>
              <w:szCs w:val="16"/>
            </w:rPr>
          </w:sdtEndPr>
          <w:sdtContent>
            <w:r w:rsidR="00BD40C1">
              <w:rPr>
                <w:color w:val="404040" w:themeColor="text1" w:themeTint="BF"/>
                <w:sz w:val="16"/>
                <w:szCs w:val="16"/>
              </w:rPr>
              <w:t>Multilicenčné podmienky poskytovania služieb on-line spoločnosti Microsoft (slovenčina, november 2017)</w:t>
            </w:r>
          </w:sdtContent>
        </w:sdt>
        <w:r w:rsidR="00BD40C1">
          <w:rPr>
            <w:color w:val="404040" w:themeColor="text1" w:themeTint="BF"/>
            <w:sz w:val="16"/>
            <w:szCs w:val="16"/>
          </w:rPr>
          <w:tab/>
        </w:r>
        <w:r w:rsidR="00BD40C1">
          <w:rPr>
            <w:color w:val="404040" w:themeColor="text1" w:themeTint="BF"/>
            <w:sz w:val="16"/>
            <w:szCs w:val="16"/>
          </w:rPr>
          <w:fldChar w:fldCharType="begin"/>
        </w:r>
        <w:r w:rsidR="00BD40C1" w:rsidRPr="004D27A6">
          <w:rPr>
            <w:color w:val="404040" w:themeColor="text1" w:themeTint="BF"/>
            <w:sz w:val="16"/>
            <w:szCs w:val="16"/>
          </w:rPr>
          <w:instrText xml:space="preserve"> PAGE   \* MERGEFORMAT </w:instrText>
        </w:r>
        <w:r w:rsidR="00BD40C1">
          <w:rPr>
            <w:color w:val="404040" w:themeColor="text1" w:themeTint="BF"/>
            <w:sz w:val="16"/>
            <w:szCs w:val="16"/>
          </w:rPr>
          <w:fldChar w:fldCharType="separate"/>
        </w:r>
        <w:r>
          <w:rPr>
            <w:noProof/>
            <w:color w:val="404040" w:themeColor="text1" w:themeTint="BF"/>
            <w:sz w:val="16"/>
            <w:szCs w:val="16"/>
          </w:rPr>
          <w:t>17</w:t>
        </w:r>
        <w:r w:rsidR="00BD40C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4316F4C8"/>
    <w:lvl w:ilvl="0" w:tplc="1D60761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waFScoDaESewKlD5v0mMh8BAvBFmAcqb9583ElH/eCsn7/E9Jo1squyAXeQQwD0sijY+e3hjBRSAV0PhlQs6YA==" w:salt="zSzmgBOcyfS345szHS/tE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57B9D"/>
    <w:rsid w:val="00061F6E"/>
    <w:rsid w:val="000625F0"/>
    <w:rsid w:val="00065F4E"/>
    <w:rsid w:val="00065FF8"/>
    <w:rsid w:val="000664D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1561"/>
    <w:rsid w:val="000B208E"/>
    <w:rsid w:val="000B2305"/>
    <w:rsid w:val="000B245E"/>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2571"/>
    <w:rsid w:val="000F30AA"/>
    <w:rsid w:val="000F30F7"/>
    <w:rsid w:val="000F56C8"/>
    <w:rsid w:val="001013C9"/>
    <w:rsid w:val="0010172F"/>
    <w:rsid w:val="00103924"/>
    <w:rsid w:val="00104DBC"/>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CF1"/>
    <w:rsid w:val="00191210"/>
    <w:rsid w:val="00192660"/>
    <w:rsid w:val="001A0977"/>
    <w:rsid w:val="001A0CFD"/>
    <w:rsid w:val="001A19E0"/>
    <w:rsid w:val="001A3812"/>
    <w:rsid w:val="001A462C"/>
    <w:rsid w:val="001A66D5"/>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7C37"/>
    <w:rsid w:val="001E2C51"/>
    <w:rsid w:val="001E32A0"/>
    <w:rsid w:val="001E33A8"/>
    <w:rsid w:val="001E3855"/>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03"/>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B6DB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436"/>
    <w:rsid w:val="00753527"/>
    <w:rsid w:val="0075635C"/>
    <w:rsid w:val="00761047"/>
    <w:rsid w:val="007619B6"/>
    <w:rsid w:val="007625AC"/>
    <w:rsid w:val="0076350B"/>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4752"/>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0C1"/>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7301"/>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90B"/>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40E4"/>
    <w:rsid w:val="00E957F0"/>
    <w:rsid w:val="00E96D66"/>
    <w:rsid w:val="00EA044F"/>
    <w:rsid w:val="00EA0550"/>
    <w:rsid w:val="00EA116D"/>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69F"/>
    <w:rsid w:val="00F26938"/>
    <w:rsid w:val="00F26BF1"/>
    <w:rsid w:val="00F30E8F"/>
    <w:rsid w:val="00F32697"/>
    <w:rsid w:val="00F32AEC"/>
    <w:rsid w:val="00F33DD2"/>
    <w:rsid w:val="00F359A7"/>
    <w:rsid w:val="00F3669D"/>
    <w:rsid w:val="00F37CAF"/>
    <w:rsid w:val="00F37D2E"/>
    <w:rsid w:val="00F45E67"/>
    <w:rsid w:val="00F474D9"/>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business.linkedin.com/c/15/10/eu-scc" TargetMode="External"/><Relationship Id="rId50" Type="http://schemas.openxmlformats.org/officeDocument/2006/relationships/hyperlink" Target="http://www.office.com/sca" TargetMode="External"/><Relationship Id="rId55" Type="http://schemas.openxmlformats.org/officeDocument/2006/relationships/footer" Target="footer14.xml"/><Relationship Id="rId63" Type="http://schemas.openxmlformats.org/officeDocument/2006/relationships/hyperlink" Target="http://go.microsoft.com/?linkid=9710837" TargetMode="External"/><Relationship Id="rId68" Type="http://schemas.openxmlformats.org/officeDocument/2006/relationships/footer" Target="footer21.xml"/><Relationship Id="rId7" Type="http://schemas.openxmlformats.org/officeDocument/2006/relationships/settings" Target="settings.xml"/><Relationship Id="rId71"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www.linkedin.com/legal/preview/user-agreement" TargetMode="External"/><Relationship Id="rId53" Type="http://schemas.openxmlformats.org/officeDocument/2006/relationships/hyperlink" Target="https://aka.ms/bingmapsplatformsdks/" TargetMode="External"/><Relationship Id="rId58" Type="http://schemas.openxmlformats.org/officeDocument/2006/relationships/footer" Target="footer17.xml"/><Relationship Id="rId66" Type="http://schemas.openxmlformats.org/officeDocument/2006/relationships/hyperlink" Target="http://www.mpegla.com"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go.microsoft.com/?linkid=9839206" TargetMode="External"/><Relationship Id="rId57" Type="http://schemas.openxmlformats.org/officeDocument/2006/relationships/footer" Target="footer16.xml"/><Relationship Id="rId61" Type="http://schemas.openxmlformats.org/officeDocument/2006/relationships/hyperlink" Target="http://www.microsoft.com/itacademy"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footer" Target="footer12.xml"/><Relationship Id="rId52" Type="http://schemas.openxmlformats.org/officeDocument/2006/relationships/hyperlink" Target="https://aka.ms/bingmapsplatformapistou"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73"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footer" Target="footer11.xml"/><Relationship Id="rId48" Type="http://schemas.openxmlformats.org/officeDocument/2006/relationships/footer" Target="footer13.xml"/><Relationship Id="rId56" Type="http://schemas.openxmlformats.org/officeDocument/2006/relationships/footer" Target="footer15.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webSettings" Target="webSettings.xml"/><Relationship Id="rId51" Type="http://schemas.openxmlformats.org/officeDocument/2006/relationships/hyperlink" Target="http://go.microsoft.com/fwlink/?LinkId=690247" TargetMode="External"/><Relationship Id="rId72"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www.linkedin.com/legal/privacy-policy" TargetMode="External"/><Relationship Id="rId59" Type="http://schemas.openxmlformats.org/officeDocument/2006/relationships/footer" Target="footer18.xml"/><Relationship Id="rId67" Type="http://schemas.openxmlformats.org/officeDocument/2006/relationships/footer" Target="footer20.xm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hyperlink" Target="https://go.microsoft.com/fwlink/?LinkId=521839" TargetMode="External"/><Relationship Id="rId62" Type="http://schemas.openxmlformats.org/officeDocument/2006/relationships/footer" Target="footer19.xml"/><Relationship Id="rId70" Type="http://schemas.openxmlformats.org/officeDocument/2006/relationships/footer" Target="footer22.xml"/><Relationship Id="rId1" Type="http://schemas.openxmlformats.org/officeDocument/2006/relationships/customXml" Target="../customXml/item1.xml"/><Relationship Id="rId6"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ACA8F25-7D90-4AED-ABF0-97505E750C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25980</Words>
  <Characters>148091</Characters>
  <Application>Microsoft Office Word</Application>
  <DocSecurity>8</DocSecurity>
  <Lines>1234</Lines>
  <Paragraphs>347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173724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2017-10-26T04:43:00Z</dcterms:created>
  <dcterms:modified xsi:type="dcterms:W3CDTF">2017-10-30T22:38:00Z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2017-10-30T22:38:52.7277067Z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