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w:t>
      </w:r>
      <w:bookmarkStart w:id="1" w:name="_GoBack"/>
      <w:bookmarkEnd w:id="1"/>
      <w:r w:rsidR="00B879DB">
        <w:rPr>
          <w:rFonts w:asciiTheme="majorHAnsi" w:hAnsiTheme="majorHAnsi"/>
          <w:color w:val="FFFFFF" w:themeColor="background1"/>
          <w:sz w:val="72"/>
          <w:szCs w:val="72"/>
        </w:rPr>
        <w:t>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4AF3119F"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9570F9">
        <w:rPr>
          <w:rFonts w:asciiTheme="majorHAnsi" w:hAnsiTheme="majorHAnsi"/>
          <w:color w:val="FFFFFF" w:themeColor="background1"/>
          <w:sz w:val="72"/>
          <w:szCs w:val="72"/>
        </w:rPr>
        <w:t>novembra</w:t>
      </w:r>
      <w:r w:rsidR="000A17F5">
        <w:rPr>
          <w:rFonts w:asciiTheme="majorHAnsi" w:hAnsiTheme="majorHAnsi"/>
          <w:color w:val="FFFFFF" w:themeColor="background1"/>
          <w:sz w:val="72"/>
          <w:szCs w:val="72"/>
        </w:rPr>
        <w:t xml:space="preserve">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6920E5FD" w14:textId="00F4767D" w:rsidR="009570F9"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28608670" w:history="1">
        <w:r w:rsidR="009570F9" w:rsidRPr="004F47F1">
          <w:rPr>
            <w:rStyle w:val="Hyperlink"/>
            <w:noProof/>
          </w:rPr>
          <w:t>Úvod</w:t>
        </w:r>
        <w:r w:rsidR="009570F9">
          <w:rPr>
            <w:noProof/>
            <w:webHidden/>
          </w:rPr>
          <w:tab/>
        </w:r>
        <w:r w:rsidR="009570F9">
          <w:rPr>
            <w:noProof/>
            <w:webHidden/>
          </w:rPr>
          <w:fldChar w:fldCharType="begin"/>
        </w:r>
        <w:r w:rsidR="009570F9">
          <w:rPr>
            <w:noProof/>
            <w:webHidden/>
          </w:rPr>
          <w:instrText xml:space="preserve"> PAGEREF _Toc528608670 \h </w:instrText>
        </w:r>
        <w:r w:rsidR="009570F9">
          <w:rPr>
            <w:noProof/>
            <w:webHidden/>
          </w:rPr>
        </w:r>
        <w:r w:rsidR="009570F9">
          <w:rPr>
            <w:noProof/>
            <w:webHidden/>
          </w:rPr>
          <w:fldChar w:fldCharType="separate"/>
        </w:r>
        <w:r w:rsidR="009570F9">
          <w:rPr>
            <w:noProof/>
            <w:webHidden/>
          </w:rPr>
          <w:t>3</w:t>
        </w:r>
        <w:r w:rsidR="009570F9">
          <w:rPr>
            <w:noProof/>
            <w:webHidden/>
          </w:rPr>
          <w:fldChar w:fldCharType="end"/>
        </w:r>
      </w:hyperlink>
    </w:p>
    <w:p w14:paraId="2E240EAD" w14:textId="337ECA7A" w:rsidR="009570F9" w:rsidRDefault="009570F9">
      <w:pPr>
        <w:pStyle w:val="TOC5"/>
        <w:tabs>
          <w:tab w:val="right" w:leader="dot" w:pos="5030"/>
        </w:tabs>
        <w:rPr>
          <w:rFonts w:eastAsiaTheme="minorEastAsia"/>
          <w:noProof/>
          <w:sz w:val="22"/>
          <w:lang w:val="en-US" w:eastAsia="en-US" w:bidi="ar-SA"/>
        </w:rPr>
      </w:pPr>
      <w:hyperlink w:anchor="_Toc528608671" w:history="1">
        <w:r w:rsidRPr="004F47F1">
          <w:rPr>
            <w:rStyle w:val="Hyperlink"/>
            <w:noProof/>
          </w:rPr>
          <w:t>Zmluvy o úrovni služieb</w:t>
        </w:r>
        <w:r>
          <w:rPr>
            <w:noProof/>
            <w:webHidden/>
          </w:rPr>
          <w:tab/>
        </w:r>
        <w:r>
          <w:rPr>
            <w:noProof/>
            <w:webHidden/>
          </w:rPr>
          <w:fldChar w:fldCharType="begin"/>
        </w:r>
        <w:r>
          <w:rPr>
            <w:noProof/>
            <w:webHidden/>
          </w:rPr>
          <w:instrText xml:space="preserve"> PAGEREF _Toc528608671 \h </w:instrText>
        </w:r>
        <w:r>
          <w:rPr>
            <w:noProof/>
            <w:webHidden/>
          </w:rPr>
        </w:r>
        <w:r>
          <w:rPr>
            <w:noProof/>
            <w:webHidden/>
          </w:rPr>
          <w:fldChar w:fldCharType="separate"/>
        </w:r>
        <w:r>
          <w:rPr>
            <w:noProof/>
            <w:webHidden/>
          </w:rPr>
          <w:t>3</w:t>
        </w:r>
        <w:r>
          <w:rPr>
            <w:noProof/>
            <w:webHidden/>
          </w:rPr>
          <w:fldChar w:fldCharType="end"/>
        </w:r>
      </w:hyperlink>
    </w:p>
    <w:p w14:paraId="3853CEAD" w14:textId="472A4481" w:rsidR="009570F9" w:rsidRDefault="009570F9">
      <w:pPr>
        <w:pStyle w:val="TOC5"/>
        <w:tabs>
          <w:tab w:val="right" w:leader="dot" w:pos="5030"/>
        </w:tabs>
        <w:rPr>
          <w:rFonts w:eastAsiaTheme="minorEastAsia"/>
          <w:noProof/>
          <w:sz w:val="22"/>
          <w:lang w:val="en-US" w:eastAsia="en-US" w:bidi="ar-SA"/>
        </w:rPr>
      </w:pPr>
      <w:hyperlink w:anchor="_Toc528608672" w:history="1">
        <w:r w:rsidRPr="004F47F1">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_Toc528608672 \h </w:instrText>
        </w:r>
        <w:r>
          <w:rPr>
            <w:noProof/>
            <w:webHidden/>
          </w:rPr>
        </w:r>
        <w:r>
          <w:rPr>
            <w:noProof/>
            <w:webHidden/>
          </w:rPr>
          <w:fldChar w:fldCharType="separate"/>
        </w:r>
        <w:r>
          <w:rPr>
            <w:noProof/>
            <w:webHidden/>
          </w:rPr>
          <w:t>3</w:t>
        </w:r>
        <w:r>
          <w:rPr>
            <w:noProof/>
            <w:webHidden/>
          </w:rPr>
          <w:fldChar w:fldCharType="end"/>
        </w:r>
      </w:hyperlink>
    </w:p>
    <w:p w14:paraId="022C95CC" w14:textId="7F391D2B" w:rsidR="009570F9" w:rsidRDefault="009570F9">
      <w:pPr>
        <w:pStyle w:val="TOC5"/>
        <w:tabs>
          <w:tab w:val="right" w:leader="dot" w:pos="5030"/>
        </w:tabs>
        <w:rPr>
          <w:rFonts w:eastAsiaTheme="minorEastAsia"/>
          <w:noProof/>
          <w:sz w:val="22"/>
          <w:lang w:val="en-US" w:eastAsia="en-US" w:bidi="ar-SA"/>
        </w:rPr>
      </w:pPr>
      <w:hyperlink w:anchor="_Toc528608673" w:history="1">
        <w:r w:rsidRPr="004F47F1">
          <w:rPr>
            <w:rStyle w:val="Hyperlink"/>
            <w:noProof/>
          </w:rPr>
          <w:t>Elektronické upozornenia</w:t>
        </w:r>
        <w:r>
          <w:rPr>
            <w:noProof/>
            <w:webHidden/>
          </w:rPr>
          <w:tab/>
        </w:r>
        <w:r>
          <w:rPr>
            <w:noProof/>
            <w:webHidden/>
          </w:rPr>
          <w:fldChar w:fldCharType="begin"/>
        </w:r>
        <w:r>
          <w:rPr>
            <w:noProof/>
            <w:webHidden/>
          </w:rPr>
          <w:instrText xml:space="preserve"> PAGEREF _Toc528608673 \h </w:instrText>
        </w:r>
        <w:r>
          <w:rPr>
            <w:noProof/>
            <w:webHidden/>
          </w:rPr>
        </w:r>
        <w:r>
          <w:rPr>
            <w:noProof/>
            <w:webHidden/>
          </w:rPr>
          <w:fldChar w:fldCharType="separate"/>
        </w:r>
        <w:r>
          <w:rPr>
            <w:noProof/>
            <w:webHidden/>
          </w:rPr>
          <w:t>3</w:t>
        </w:r>
        <w:r>
          <w:rPr>
            <w:noProof/>
            <w:webHidden/>
          </w:rPr>
          <w:fldChar w:fldCharType="end"/>
        </w:r>
      </w:hyperlink>
    </w:p>
    <w:p w14:paraId="037B6983" w14:textId="0F766D02" w:rsidR="009570F9" w:rsidRDefault="009570F9">
      <w:pPr>
        <w:pStyle w:val="TOC5"/>
        <w:tabs>
          <w:tab w:val="right" w:leader="dot" w:pos="5030"/>
        </w:tabs>
        <w:rPr>
          <w:rFonts w:eastAsiaTheme="minorEastAsia"/>
          <w:noProof/>
          <w:sz w:val="22"/>
          <w:lang w:val="en-US" w:eastAsia="en-US" w:bidi="ar-SA"/>
        </w:rPr>
      </w:pPr>
      <w:hyperlink w:anchor="_Toc528608674" w:history="1">
        <w:r w:rsidRPr="004F47F1">
          <w:rPr>
            <w:rStyle w:val="Hyperlink"/>
            <w:noProof/>
          </w:rPr>
          <w:t>Predchádzajúce verzie</w:t>
        </w:r>
        <w:r>
          <w:rPr>
            <w:noProof/>
            <w:webHidden/>
          </w:rPr>
          <w:tab/>
        </w:r>
        <w:r>
          <w:rPr>
            <w:noProof/>
            <w:webHidden/>
          </w:rPr>
          <w:fldChar w:fldCharType="begin"/>
        </w:r>
        <w:r>
          <w:rPr>
            <w:noProof/>
            <w:webHidden/>
          </w:rPr>
          <w:instrText xml:space="preserve"> PAGEREF _Toc528608674 \h </w:instrText>
        </w:r>
        <w:r>
          <w:rPr>
            <w:noProof/>
            <w:webHidden/>
          </w:rPr>
        </w:r>
        <w:r>
          <w:rPr>
            <w:noProof/>
            <w:webHidden/>
          </w:rPr>
          <w:fldChar w:fldCharType="separate"/>
        </w:r>
        <w:r>
          <w:rPr>
            <w:noProof/>
            <w:webHidden/>
          </w:rPr>
          <w:t>3</w:t>
        </w:r>
        <w:r>
          <w:rPr>
            <w:noProof/>
            <w:webHidden/>
          </w:rPr>
          <w:fldChar w:fldCharType="end"/>
        </w:r>
      </w:hyperlink>
    </w:p>
    <w:p w14:paraId="308B7520" w14:textId="5116E4F4" w:rsidR="009570F9" w:rsidRDefault="009570F9">
      <w:pPr>
        <w:pStyle w:val="TOC3"/>
        <w:rPr>
          <w:rFonts w:eastAsiaTheme="minorEastAsia"/>
          <w:b w:val="0"/>
          <w:smallCaps w:val="0"/>
          <w:sz w:val="22"/>
          <w:lang w:val="en-US" w:eastAsia="en-US" w:bidi="ar-SA"/>
        </w:rPr>
      </w:pPr>
      <w:hyperlink w:anchor="_Toc528608675" w:history="1">
        <w:r w:rsidRPr="004F47F1">
          <w:rPr>
            <w:rStyle w:val="Hyperlink"/>
          </w:rPr>
          <w:t>Vysvetlenia a súhrn zmien</w:t>
        </w:r>
        <w:r>
          <w:rPr>
            <w:webHidden/>
          </w:rPr>
          <w:tab/>
        </w:r>
        <w:r>
          <w:rPr>
            <w:webHidden/>
          </w:rPr>
          <w:fldChar w:fldCharType="begin"/>
        </w:r>
        <w:r>
          <w:rPr>
            <w:webHidden/>
          </w:rPr>
          <w:instrText xml:space="preserve"> PAGEREF _Toc528608675 \h </w:instrText>
        </w:r>
        <w:r>
          <w:rPr>
            <w:webHidden/>
          </w:rPr>
        </w:r>
        <w:r>
          <w:rPr>
            <w:webHidden/>
          </w:rPr>
          <w:fldChar w:fldCharType="separate"/>
        </w:r>
        <w:r>
          <w:rPr>
            <w:webHidden/>
          </w:rPr>
          <w:t>3</w:t>
        </w:r>
        <w:r>
          <w:rPr>
            <w:webHidden/>
          </w:rPr>
          <w:fldChar w:fldCharType="end"/>
        </w:r>
      </w:hyperlink>
    </w:p>
    <w:p w14:paraId="71190F60" w14:textId="7FBB1F9A" w:rsidR="009570F9" w:rsidRDefault="009570F9">
      <w:pPr>
        <w:pStyle w:val="TOC1"/>
        <w:tabs>
          <w:tab w:val="right" w:leader="dot" w:pos="5030"/>
        </w:tabs>
        <w:rPr>
          <w:rFonts w:eastAsiaTheme="minorEastAsia"/>
          <w:b w:val="0"/>
          <w:caps w:val="0"/>
          <w:noProof/>
          <w:sz w:val="22"/>
          <w:lang w:val="en-US" w:eastAsia="en-US" w:bidi="ar-SA"/>
        </w:rPr>
      </w:pPr>
      <w:hyperlink w:anchor="_Toc528608676" w:history="1">
        <w:r w:rsidRPr="004F47F1">
          <w:rPr>
            <w:rStyle w:val="Hyperlink"/>
            <w:noProof/>
          </w:rPr>
          <w:t>Definície</w:t>
        </w:r>
        <w:r>
          <w:rPr>
            <w:noProof/>
            <w:webHidden/>
          </w:rPr>
          <w:tab/>
        </w:r>
        <w:r>
          <w:rPr>
            <w:noProof/>
            <w:webHidden/>
          </w:rPr>
          <w:fldChar w:fldCharType="begin"/>
        </w:r>
        <w:r>
          <w:rPr>
            <w:noProof/>
            <w:webHidden/>
          </w:rPr>
          <w:instrText xml:space="preserve"> PAGEREF _Toc528608676 \h </w:instrText>
        </w:r>
        <w:r>
          <w:rPr>
            <w:noProof/>
            <w:webHidden/>
          </w:rPr>
        </w:r>
        <w:r>
          <w:rPr>
            <w:noProof/>
            <w:webHidden/>
          </w:rPr>
          <w:fldChar w:fldCharType="separate"/>
        </w:r>
        <w:r>
          <w:rPr>
            <w:noProof/>
            <w:webHidden/>
          </w:rPr>
          <w:t>4</w:t>
        </w:r>
        <w:r>
          <w:rPr>
            <w:noProof/>
            <w:webHidden/>
          </w:rPr>
          <w:fldChar w:fldCharType="end"/>
        </w:r>
      </w:hyperlink>
    </w:p>
    <w:p w14:paraId="696FC0C2" w14:textId="65A96744" w:rsidR="009570F9" w:rsidRDefault="009570F9">
      <w:pPr>
        <w:pStyle w:val="TOC1"/>
        <w:tabs>
          <w:tab w:val="right" w:leader="dot" w:pos="5030"/>
        </w:tabs>
        <w:rPr>
          <w:rFonts w:eastAsiaTheme="minorEastAsia"/>
          <w:b w:val="0"/>
          <w:caps w:val="0"/>
          <w:noProof/>
          <w:sz w:val="22"/>
          <w:lang w:val="en-US" w:eastAsia="en-US" w:bidi="ar-SA"/>
        </w:rPr>
      </w:pPr>
      <w:hyperlink w:anchor="_Toc528608677" w:history="1">
        <w:r w:rsidRPr="004F47F1">
          <w:rPr>
            <w:rStyle w:val="Hyperlink"/>
            <w:noProof/>
          </w:rPr>
          <w:t>Všeobecné podmienky</w:t>
        </w:r>
        <w:r>
          <w:rPr>
            <w:noProof/>
            <w:webHidden/>
          </w:rPr>
          <w:tab/>
        </w:r>
        <w:r>
          <w:rPr>
            <w:noProof/>
            <w:webHidden/>
          </w:rPr>
          <w:fldChar w:fldCharType="begin"/>
        </w:r>
        <w:r>
          <w:rPr>
            <w:noProof/>
            <w:webHidden/>
          </w:rPr>
          <w:instrText xml:space="preserve"> PAGEREF _Toc528608677 \h </w:instrText>
        </w:r>
        <w:r>
          <w:rPr>
            <w:noProof/>
            <w:webHidden/>
          </w:rPr>
        </w:r>
        <w:r>
          <w:rPr>
            <w:noProof/>
            <w:webHidden/>
          </w:rPr>
          <w:fldChar w:fldCharType="separate"/>
        </w:r>
        <w:r>
          <w:rPr>
            <w:noProof/>
            <w:webHidden/>
          </w:rPr>
          <w:t>6</w:t>
        </w:r>
        <w:r>
          <w:rPr>
            <w:noProof/>
            <w:webHidden/>
          </w:rPr>
          <w:fldChar w:fldCharType="end"/>
        </w:r>
      </w:hyperlink>
    </w:p>
    <w:p w14:paraId="7F42C3D7" w14:textId="063922F7" w:rsidR="009570F9" w:rsidRDefault="009570F9">
      <w:pPr>
        <w:pStyle w:val="TOC5"/>
        <w:tabs>
          <w:tab w:val="right" w:leader="dot" w:pos="5030"/>
        </w:tabs>
        <w:rPr>
          <w:rFonts w:eastAsiaTheme="minorEastAsia"/>
          <w:noProof/>
          <w:sz w:val="22"/>
          <w:lang w:val="en-US" w:eastAsia="en-US" w:bidi="ar-SA"/>
        </w:rPr>
      </w:pPr>
      <w:hyperlink w:anchor="_Toc528608678" w:history="1">
        <w:r w:rsidRPr="004F47F1">
          <w:rPr>
            <w:rStyle w:val="Hyperlink"/>
            <w:noProof/>
          </w:rPr>
          <w:t>Licencovanie služieb on-line</w:t>
        </w:r>
        <w:r>
          <w:rPr>
            <w:noProof/>
            <w:webHidden/>
          </w:rPr>
          <w:tab/>
        </w:r>
        <w:r>
          <w:rPr>
            <w:noProof/>
            <w:webHidden/>
          </w:rPr>
          <w:fldChar w:fldCharType="begin"/>
        </w:r>
        <w:r>
          <w:rPr>
            <w:noProof/>
            <w:webHidden/>
          </w:rPr>
          <w:instrText xml:space="preserve"> PAGEREF _Toc528608678 \h </w:instrText>
        </w:r>
        <w:r>
          <w:rPr>
            <w:noProof/>
            <w:webHidden/>
          </w:rPr>
        </w:r>
        <w:r>
          <w:rPr>
            <w:noProof/>
            <w:webHidden/>
          </w:rPr>
          <w:fldChar w:fldCharType="separate"/>
        </w:r>
        <w:r>
          <w:rPr>
            <w:noProof/>
            <w:webHidden/>
          </w:rPr>
          <w:t>6</w:t>
        </w:r>
        <w:r>
          <w:rPr>
            <w:noProof/>
            <w:webHidden/>
          </w:rPr>
          <w:fldChar w:fldCharType="end"/>
        </w:r>
      </w:hyperlink>
    </w:p>
    <w:p w14:paraId="3F60087D" w14:textId="2BA0EB88" w:rsidR="009570F9" w:rsidRDefault="009570F9">
      <w:pPr>
        <w:pStyle w:val="TOC5"/>
        <w:tabs>
          <w:tab w:val="right" w:leader="dot" w:pos="5030"/>
        </w:tabs>
        <w:rPr>
          <w:rFonts w:eastAsiaTheme="minorEastAsia"/>
          <w:noProof/>
          <w:sz w:val="22"/>
          <w:lang w:val="en-US" w:eastAsia="en-US" w:bidi="ar-SA"/>
        </w:rPr>
      </w:pPr>
      <w:hyperlink w:anchor="_Toc528608679" w:history="1">
        <w:r w:rsidRPr="004F47F1">
          <w:rPr>
            <w:rStyle w:val="Hyperlink"/>
            <w:noProof/>
          </w:rPr>
          <w:t>Používanie služieb on-line</w:t>
        </w:r>
        <w:r>
          <w:rPr>
            <w:noProof/>
            <w:webHidden/>
          </w:rPr>
          <w:tab/>
        </w:r>
        <w:r>
          <w:rPr>
            <w:noProof/>
            <w:webHidden/>
          </w:rPr>
          <w:fldChar w:fldCharType="begin"/>
        </w:r>
        <w:r>
          <w:rPr>
            <w:noProof/>
            <w:webHidden/>
          </w:rPr>
          <w:instrText xml:space="preserve"> PAGEREF _Toc528608679 \h </w:instrText>
        </w:r>
        <w:r>
          <w:rPr>
            <w:noProof/>
            <w:webHidden/>
          </w:rPr>
        </w:r>
        <w:r>
          <w:rPr>
            <w:noProof/>
            <w:webHidden/>
          </w:rPr>
          <w:fldChar w:fldCharType="separate"/>
        </w:r>
        <w:r>
          <w:rPr>
            <w:noProof/>
            <w:webHidden/>
          </w:rPr>
          <w:t>6</w:t>
        </w:r>
        <w:r>
          <w:rPr>
            <w:noProof/>
            <w:webHidden/>
          </w:rPr>
          <w:fldChar w:fldCharType="end"/>
        </w:r>
      </w:hyperlink>
    </w:p>
    <w:p w14:paraId="62328723" w14:textId="60D8CDB8" w:rsidR="009570F9" w:rsidRDefault="009570F9">
      <w:pPr>
        <w:pStyle w:val="TOC5"/>
        <w:tabs>
          <w:tab w:val="right" w:leader="dot" w:pos="5030"/>
        </w:tabs>
        <w:rPr>
          <w:rFonts w:eastAsiaTheme="minorEastAsia"/>
          <w:noProof/>
          <w:sz w:val="22"/>
          <w:lang w:val="en-US" w:eastAsia="en-US" w:bidi="ar-SA"/>
        </w:rPr>
      </w:pPr>
      <w:hyperlink w:anchor="_Toc528608680" w:history="1">
        <w:r w:rsidRPr="004F47F1">
          <w:rPr>
            <w:rStyle w:val="Hyperlink"/>
            <w:noProof/>
          </w:rPr>
          <w:t>Použitie softvéru so službou online</w:t>
        </w:r>
        <w:r>
          <w:rPr>
            <w:noProof/>
            <w:webHidden/>
          </w:rPr>
          <w:tab/>
        </w:r>
        <w:r>
          <w:rPr>
            <w:noProof/>
            <w:webHidden/>
          </w:rPr>
          <w:fldChar w:fldCharType="begin"/>
        </w:r>
        <w:r>
          <w:rPr>
            <w:noProof/>
            <w:webHidden/>
          </w:rPr>
          <w:instrText xml:space="preserve"> PAGEREF _Toc528608680 \h </w:instrText>
        </w:r>
        <w:r>
          <w:rPr>
            <w:noProof/>
            <w:webHidden/>
          </w:rPr>
        </w:r>
        <w:r>
          <w:rPr>
            <w:noProof/>
            <w:webHidden/>
          </w:rPr>
          <w:fldChar w:fldCharType="separate"/>
        </w:r>
        <w:r>
          <w:rPr>
            <w:noProof/>
            <w:webHidden/>
          </w:rPr>
          <w:t>6</w:t>
        </w:r>
        <w:r>
          <w:rPr>
            <w:noProof/>
            <w:webHidden/>
          </w:rPr>
          <w:fldChar w:fldCharType="end"/>
        </w:r>
      </w:hyperlink>
    </w:p>
    <w:p w14:paraId="477740DA" w14:textId="0D6F8CD6" w:rsidR="009570F9" w:rsidRDefault="009570F9">
      <w:pPr>
        <w:pStyle w:val="TOC5"/>
        <w:tabs>
          <w:tab w:val="right" w:leader="dot" w:pos="5030"/>
        </w:tabs>
        <w:rPr>
          <w:rFonts w:eastAsiaTheme="minorEastAsia"/>
          <w:noProof/>
          <w:sz w:val="22"/>
          <w:lang w:val="en-US" w:eastAsia="en-US" w:bidi="ar-SA"/>
        </w:rPr>
      </w:pPr>
      <w:hyperlink w:anchor="_Toc528608681" w:history="1">
        <w:r w:rsidRPr="004F47F1">
          <w:rPr>
            <w:rStyle w:val="Hyperlink"/>
            <w:noProof/>
          </w:rPr>
          <w:t>Technické obmedzenia</w:t>
        </w:r>
        <w:r>
          <w:rPr>
            <w:noProof/>
            <w:webHidden/>
          </w:rPr>
          <w:tab/>
        </w:r>
        <w:r>
          <w:rPr>
            <w:noProof/>
            <w:webHidden/>
          </w:rPr>
          <w:fldChar w:fldCharType="begin"/>
        </w:r>
        <w:r>
          <w:rPr>
            <w:noProof/>
            <w:webHidden/>
          </w:rPr>
          <w:instrText xml:space="preserve"> PAGEREF _Toc528608681 \h </w:instrText>
        </w:r>
        <w:r>
          <w:rPr>
            <w:noProof/>
            <w:webHidden/>
          </w:rPr>
        </w:r>
        <w:r>
          <w:rPr>
            <w:noProof/>
            <w:webHidden/>
          </w:rPr>
          <w:fldChar w:fldCharType="separate"/>
        </w:r>
        <w:r>
          <w:rPr>
            <w:noProof/>
            <w:webHidden/>
          </w:rPr>
          <w:t>7</w:t>
        </w:r>
        <w:r>
          <w:rPr>
            <w:noProof/>
            <w:webHidden/>
          </w:rPr>
          <w:fldChar w:fldCharType="end"/>
        </w:r>
      </w:hyperlink>
    </w:p>
    <w:p w14:paraId="44FFBDB1" w14:textId="0AF989FE" w:rsidR="009570F9" w:rsidRDefault="009570F9">
      <w:pPr>
        <w:pStyle w:val="TOC5"/>
        <w:tabs>
          <w:tab w:val="right" w:leader="dot" w:pos="5030"/>
        </w:tabs>
        <w:rPr>
          <w:rFonts w:eastAsiaTheme="minorEastAsia"/>
          <w:noProof/>
          <w:sz w:val="22"/>
          <w:lang w:val="en-US" w:eastAsia="en-US" w:bidi="ar-SA"/>
        </w:rPr>
      </w:pPr>
      <w:hyperlink w:anchor="_Toc528608682" w:history="1">
        <w:r w:rsidRPr="004F47F1">
          <w:rPr>
            <w:rStyle w:val="Hyperlink"/>
            <w:noProof/>
          </w:rPr>
          <w:t>Služby dovozu/vývozu</w:t>
        </w:r>
        <w:r>
          <w:rPr>
            <w:noProof/>
            <w:webHidden/>
          </w:rPr>
          <w:tab/>
        </w:r>
        <w:r>
          <w:rPr>
            <w:noProof/>
            <w:webHidden/>
          </w:rPr>
          <w:fldChar w:fldCharType="begin"/>
        </w:r>
        <w:r>
          <w:rPr>
            <w:noProof/>
            <w:webHidden/>
          </w:rPr>
          <w:instrText xml:space="preserve"> PAGEREF _Toc528608682 \h </w:instrText>
        </w:r>
        <w:r>
          <w:rPr>
            <w:noProof/>
            <w:webHidden/>
          </w:rPr>
        </w:r>
        <w:r>
          <w:rPr>
            <w:noProof/>
            <w:webHidden/>
          </w:rPr>
          <w:fldChar w:fldCharType="separate"/>
        </w:r>
        <w:r>
          <w:rPr>
            <w:noProof/>
            <w:webHidden/>
          </w:rPr>
          <w:t>7</w:t>
        </w:r>
        <w:r>
          <w:rPr>
            <w:noProof/>
            <w:webHidden/>
          </w:rPr>
          <w:fldChar w:fldCharType="end"/>
        </w:r>
      </w:hyperlink>
    </w:p>
    <w:p w14:paraId="221D089E" w14:textId="161A7DB9" w:rsidR="009570F9" w:rsidRDefault="009570F9">
      <w:pPr>
        <w:pStyle w:val="TOC5"/>
        <w:tabs>
          <w:tab w:val="right" w:leader="dot" w:pos="5030"/>
        </w:tabs>
        <w:rPr>
          <w:rFonts w:eastAsiaTheme="minorEastAsia"/>
          <w:noProof/>
          <w:sz w:val="22"/>
          <w:lang w:val="en-US" w:eastAsia="en-US" w:bidi="ar-SA"/>
        </w:rPr>
      </w:pPr>
      <w:hyperlink w:anchor="_Toc528608683" w:history="1">
        <w:r w:rsidRPr="004F47F1">
          <w:rPr>
            <w:rStyle w:val="Hyperlink"/>
            <w:noProof/>
          </w:rPr>
          <w:t>Písmové komponenty</w:t>
        </w:r>
        <w:r>
          <w:rPr>
            <w:noProof/>
            <w:webHidden/>
          </w:rPr>
          <w:tab/>
        </w:r>
        <w:r>
          <w:rPr>
            <w:noProof/>
            <w:webHidden/>
          </w:rPr>
          <w:fldChar w:fldCharType="begin"/>
        </w:r>
        <w:r>
          <w:rPr>
            <w:noProof/>
            <w:webHidden/>
          </w:rPr>
          <w:instrText xml:space="preserve"> PAGEREF _Toc528608683 \h </w:instrText>
        </w:r>
        <w:r>
          <w:rPr>
            <w:noProof/>
            <w:webHidden/>
          </w:rPr>
        </w:r>
        <w:r>
          <w:rPr>
            <w:noProof/>
            <w:webHidden/>
          </w:rPr>
          <w:fldChar w:fldCharType="separate"/>
        </w:r>
        <w:r>
          <w:rPr>
            <w:noProof/>
            <w:webHidden/>
          </w:rPr>
          <w:t>7</w:t>
        </w:r>
        <w:r>
          <w:rPr>
            <w:noProof/>
            <w:webHidden/>
          </w:rPr>
          <w:fldChar w:fldCharType="end"/>
        </w:r>
      </w:hyperlink>
    </w:p>
    <w:p w14:paraId="4EE05CA8" w14:textId="200C2359" w:rsidR="009570F9" w:rsidRDefault="009570F9">
      <w:pPr>
        <w:pStyle w:val="TOC5"/>
        <w:tabs>
          <w:tab w:val="right" w:leader="dot" w:pos="5030"/>
        </w:tabs>
        <w:rPr>
          <w:rFonts w:eastAsiaTheme="minorEastAsia"/>
          <w:noProof/>
          <w:sz w:val="22"/>
          <w:lang w:val="en-US" w:eastAsia="en-US" w:bidi="ar-SA"/>
        </w:rPr>
      </w:pPr>
      <w:hyperlink w:anchor="_Toc528608684" w:history="1">
        <w:r w:rsidRPr="004F47F1">
          <w:rPr>
            <w:rStyle w:val="Hyperlink"/>
            <w:noProof/>
          </w:rPr>
          <w:t>Zmeny a dostupnosť služieb on-line</w:t>
        </w:r>
        <w:r>
          <w:rPr>
            <w:noProof/>
            <w:webHidden/>
          </w:rPr>
          <w:tab/>
        </w:r>
        <w:r>
          <w:rPr>
            <w:noProof/>
            <w:webHidden/>
          </w:rPr>
          <w:fldChar w:fldCharType="begin"/>
        </w:r>
        <w:r>
          <w:rPr>
            <w:noProof/>
            <w:webHidden/>
          </w:rPr>
          <w:instrText xml:space="preserve"> PAGEREF _Toc528608684 \h </w:instrText>
        </w:r>
        <w:r>
          <w:rPr>
            <w:noProof/>
            <w:webHidden/>
          </w:rPr>
        </w:r>
        <w:r>
          <w:rPr>
            <w:noProof/>
            <w:webHidden/>
          </w:rPr>
          <w:fldChar w:fldCharType="separate"/>
        </w:r>
        <w:r>
          <w:rPr>
            <w:noProof/>
            <w:webHidden/>
          </w:rPr>
          <w:t>7</w:t>
        </w:r>
        <w:r>
          <w:rPr>
            <w:noProof/>
            <w:webHidden/>
          </w:rPr>
          <w:fldChar w:fldCharType="end"/>
        </w:r>
      </w:hyperlink>
    </w:p>
    <w:p w14:paraId="104F68E8" w14:textId="04359B3E" w:rsidR="009570F9" w:rsidRDefault="009570F9">
      <w:pPr>
        <w:pStyle w:val="TOC5"/>
        <w:tabs>
          <w:tab w:val="right" w:leader="dot" w:pos="5030"/>
        </w:tabs>
        <w:rPr>
          <w:rFonts w:eastAsiaTheme="minorEastAsia"/>
          <w:noProof/>
          <w:sz w:val="22"/>
          <w:lang w:val="en-US" w:eastAsia="en-US" w:bidi="ar-SA"/>
        </w:rPr>
      </w:pPr>
      <w:hyperlink w:anchor="_Toc528608685" w:history="1">
        <w:r w:rsidRPr="004F47F1">
          <w:rPr>
            <w:rStyle w:val="Hyperlink"/>
            <w:noProof/>
          </w:rPr>
          <w:t>Dodržovanie zákonov</w:t>
        </w:r>
        <w:r>
          <w:rPr>
            <w:noProof/>
            <w:webHidden/>
          </w:rPr>
          <w:tab/>
        </w:r>
        <w:r>
          <w:rPr>
            <w:noProof/>
            <w:webHidden/>
          </w:rPr>
          <w:fldChar w:fldCharType="begin"/>
        </w:r>
        <w:r>
          <w:rPr>
            <w:noProof/>
            <w:webHidden/>
          </w:rPr>
          <w:instrText xml:space="preserve"> PAGEREF _Toc528608685 \h </w:instrText>
        </w:r>
        <w:r>
          <w:rPr>
            <w:noProof/>
            <w:webHidden/>
          </w:rPr>
        </w:r>
        <w:r>
          <w:rPr>
            <w:noProof/>
            <w:webHidden/>
          </w:rPr>
          <w:fldChar w:fldCharType="separate"/>
        </w:r>
        <w:r>
          <w:rPr>
            <w:noProof/>
            <w:webHidden/>
          </w:rPr>
          <w:t>7</w:t>
        </w:r>
        <w:r>
          <w:rPr>
            <w:noProof/>
            <w:webHidden/>
          </w:rPr>
          <w:fldChar w:fldCharType="end"/>
        </w:r>
      </w:hyperlink>
    </w:p>
    <w:p w14:paraId="517857E2" w14:textId="733189E9" w:rsidR="009570F9" w:rsidRDefault="009570F9">
      <w:pPr>
        <w:pStyle w:val="TOC5"/>
        <w:tabs>
          <w:tab w:val="right" w:leader="dot" w:pos="5030"/>
        </w:tabs>
        <w:rPr>
          <w:rFonts w:eastAsiaTheme="minorEastAsia"/>
          <w:noProof/>
          <w:sz w:val="22"/>
          <w:lang w:val="en-US" w:eastAsia="en-US" w:bidi="ar-SA"/>
        </w:rPr>
      </w:pPr>
      <w:hyperlink w:anchor="_Toc528608686" w:history="1">
        <w:r w:rsidRPr="004F47F1">
          <w:rPr>
            <w:rStyle w:val="Hyperlink"/>
            <w:noProof/>
          </w:rPr>
          <w:t>Iná</w:t>
        </w:r>
        <w:r>
          <w:rPr>
            <w:noProof/>
            <w:webHidden/>
          </w:rPr>
          <w:tab/>
        </w:r>
        <w:r>
          <w:rPr>
            <w:noProof/>
            <w:webHidden/>
          </w:rPr>
          <w:fldChar w:fldCharType="begin"/>
        </w:r>
        <w:r>
          <w:rPr>
            <w:noProof/>
            <w:webHidden/>
          </w:rPr>
          <w:instrText xml:space="preserve"> PAGEREF _Toc528608686 \h </w:instrText>
        </w:r>
        <w:r>
          <w:rPr>
            <w:noProof/>
            <w:webHidden/>
          </w:rPr>
        </w:r>
        <w:r>
          <w:rPr>
            <w:noProof/>
            <w:webHidden/>
          </w:rPr>
          <w:fldChar w:fldCharType="separate"/>
        </w:r>
        <w:r>
          <w:rPr>
            <w:noProof/>
            <w:webHidden/>
          </w:rPr>
          <w:t>7</w:t>
        </w:r>
        <w:r>
          <w:rPr>
            <w:noProof/>
            <w:webHidden/>
          </w:rPr>
          <w:fldChar w:fldCharType="end"/>
        </w:r>
      </w:hyperlink>
    </w:p>
    <w:p w14:paraId="10D05D82" w14:textId="10CA65A3" w:rsidR="009570F9" w:rsidRDefault="009570F9">
      <w:pPr>
        <w:pStyle w:val="TOC1"/>
        <w:tabs>
          <w:tab w:val="right" w:leader="dot" w:pos="5030"/>
        </w:tabs>
        <w:rPr>
          <w:rFonts w:eastAsiaTheme="minorEastAsia"/>
          <w:b w:val="0"/>
          <w:caps w:val="0"/>
          <w:noProof/>
          <w:sz w:val="22"/>
          <w:lang w:val="en-US" w:eastAsia="en-US" w:bidi="ar-SA"/>
        </w:rPr>
      </w:pPr>
      <w:hyperlink w:anchor="_Toc528608687" w:history="1">
        <w:r w:rsidRPr="004F47F1">
          <w:rPr>
            <w:rStyle w:val="Hyperlink"/>
            <w:noProof/>
          </w:rPr>
          <w:t>Podmienky ochrany údajov</w:t>
        </w:r>
        <w:r>
          <w:rPr>
            <w:noProof/>
            <w:webHidden/>
          </w:rPr>
          <w:tab/>
        </w:r>
        <w:r>
          <w:rPr>
            <w:noProof/>
            <w:webHidden/>
          </w:rPr>
          <w:fldChar w:fldCharType="begin"/>
        </w:r>
        <w:r>
          <w:rPr>
            <w:noProof/>
            <w:webHidden/>
          </w:rPr>
          <w:instrText xml:space="preserve"> PAGEREF _Toc528608687 \h </w:instrText>
        </w:r>
        <w:r>
          <w:rPr>
            <w:noProof/>
            <w:webHidden/>
          </w:rPr>
        </w:r>
        <w:r>
          <w:rPr>
            <w:noProof/>
            <w:webHidden/>
          </w:rPr>
          <w:fldChar w:fldCharType="separate"/>
        </w:r>
        <w:r>
          <w:rPr>
            <w:noProof/>
            <w:webHidden/>
          </w:rPr>
          <w:t>9</w:t>
        </w:r>
        <w:r>
          <w:rPr>
            <w:noProof/>
            <w:webHidden/>
          </w:rPr>
          <w:fldChar w:fldCharType="end"/>
        </w:r>
      </w:hyperlink>
    </w:p>
    <w:p w14:paraId="24A006FD" w14:textId="79763998" w:rsidR="009570F9" w:rsidRDefault="009570F9">
      <w:pPr>
        <w:pStyle w:val="TOC5"/>
        <w:tabs>
          <w:tab w:val="right" w:leader="dot" w:pos="5030"/>
        </w:tabs>
        <w:rPr>
          <w:rFonts w:eastAsiaTheme="minorEastAsia"/>
          <w:noProof/>
          <w:sz w:val="22"/>
          <w:lang w:val="en-US" w:eastAsia="en-US" w:bidi="ar-SA"/>
        </w:rPr>
      </w:pPr>
      <w:hyperlink w:anchor="_Toc528608688" w:history="1">
        <w:r w:rsidRPr="004F47F1">
          <w:rPr>
            <w:rStyle w:val="Hyperlink"/>
            <w:noProof/>
          </w:rPr>
          <w:t>Rozsah</w:t>
        </w:r>
        <w:r>
          <w:rPr>
            <w:noProof/>
            <w:webHidden/>
          </w:rPr>
          <w:tab/>
        </w:r>
        <w:r>
          <w:rPr>
            <w:noProof/>
            <w:webHidden/>
          </w:rPr>
          <w:fldChar w:fldCharType="begin"/>
        </w:r>
        <w:r>
          <w:rPr>
            <w:noProof/>
            <w:webHidden/>
          </w:rPr>
          <w:instrText xml:space="preserve"> PAGEREF _Toc528608688 \h </w:instrText>
        </w:r>
        <w:r>
          <w:rPr>
            <w:noProof/>
            <w:webHidden/>
          </w:rPr>
        </w:r>
        <w:r>
          <w:rPr>
            <w:noProof/>
            <w:webHidden/>
          </w:rPr>
          <w:fldChar w:fldCharType="separate"/>
        </w:r>
        <w:r>
          <w:rPr>
            <w:noProof/>
            <w:webHidden/>
          </w:rPr>
          <w:t>9</w:t>
        </w:r>
        <w:r>
          <w:rPr>
            <w:noProof/>
            <w:webHidden/>
          </w:rPr>
          <w:fldChar w:fldCharType="end"/>
        </w:r>
      </w:hyperlink>
    </w:p>
    <w:p w14:paraId="2A38EBAF" w14:textId="37DD6E4D" w:rsidR="009570F9" w:rsidRDefault="009570F9">
      <w:pPr>
        <w:pStyle w:val="TOC5"/>
        <w:tabs>
          <w:tab w:val="right" w:leader="dot" w:pos="5030"/>
        </w:tabs>
        <w:rPr>
          <w:rFonts w:eastAsiaTheme="minorEastAsia"/>
          <w:noProof/>
          <w:sz w:val="22"/>
          <w:lang w:val="en-US" w:eastAsia="en-US" w:bidi="ar-SA"/>
        </w:rPr>
      </w:pPr>
      <w:hyperlink w:anchor="_Toc528608689" w:history="1">
        <w:r w:rsidRPr="004F47F1">
          <w:rPr>
            <w:rStyle w:val="Hyperlink"/>
            <w:noProof/>
          </w:rPr>
          <w:t>Spracúvanie a vlastníctvo zákazníckych údajov</w:t>
        </w:r>
        <w:r>
          <w:rPr>
            <w:noProof/>
            <w:webHidden/>
          </w:rPr>
          <w:tab/>
        </w:r>
        <w:r>
          <w:rPr>
            <w:noProof/>
            <w:webHidden/>
          </w:rPr>
          <w:fldChar w:fldCharType="begin"/>
        </w:r>
        <w:r>
          <w:rPr>
            <w:noProof/>
            <w:webHidden/>
          </w:rPr>
          <w:instrText xml:space="preserve"> PAGEREF _Toc528608689 \h </w:instrText>
        </w:r>
        <w:r>
          <w:rPr>
            <w:noProof/>
            <w:webHidden/>
          </w:rPr>
        </w:r>
        <w:r>
          <w:rPr>
            <w:noProof/>
            <w:webHidden/>
          </w:rPr>
          <w:fldChar w:fldCharType="separate"/>
        </w:r>
        <w:r>
          <w:rPr>
            <w:noProof/>
            <w:webHidden/>
          </w:rPr>
          <w:t>9</w:t>
        </w:r>
        <w:r>
          <w:rPr>
            <w:noProof/>
            <w:webHidden/>
          </w:rPr>
          <w:fldChar w:fldCharType="end"/>
        </w:r>
      </w:hyperlink>
    </w:p>
    <w:p w14:paraId="64B64EE5" w14:textId="60372C28" w:rsidR="009570F9" w:rsidRDefault="009570F9">
      <w:pPr>
        <w:pStyle w:val="TOC5"/>
        <w:tabs>
          <w:tab w:val="right" w:leader="dot" w:pos="5030"/>
        </w:tabs>
        <w:rPr>
          <w:rFonts w:eastAsiaTheme="minorEastAsia"/>
          <w:noProof/>
          <w:sz w:val="22"/>
          <w:lang w:val="en-US" w:eastAsia="en-US" w:bidi="ar-SA"/>
        </w:rPr>
      </w:pPr>
      <w:hyperlink w:anchor="_Toc528608690" w:history="1">
        <w:r w:rsidRPr="004F47F1">
          <w:rPr>
            <w:rStyle w:val="Hyperlink"/>
            <w:noProof/>
          </w:rPr>
          <w:t>Zverejňovanie zákazníckych údajov</w:t>
        </w:r>
        <w:r>
          <w:rPr>
            <w:noProof/>
            <w:webHidden/>
          </w:rPr>
          <w:tab/>
        </w:r>
        <w:r>
          <w:rPr>
            <w:noProof/>
            <w:webHidden/>
          </w:rPr>
          <w:fldChar w:fldCharType="begin"/>
        </w:r>
        <w:r>
          <w:rPr>
            <w:noProof/>
            <w:webHidden/>
          </w:rPr>
          <w:instrText xml:space="preserve"> PAGEREF _Toc528608690 \h </w:instrText>
        </w:r>
        <w:r>
          <w:rPr>
            <w:noProof/>
            <w:webHidden/>
          </w:rPr>
        </w:r>
        <w:r>
          <w:rPr>
            <w:noProof/>
            <w:webHidden/>
          </w:rPr>
          <w:fldChar w:fldCharType="separate"/>
        </w:r>
        <w:r>
          <w:rPr>
            <w:noProof/>
            <w:webHidden/>
          </w:rPr>
          <w:t>9</w:t>
        </w:r>
        <w:r>
          <w:rPr>
            <w:noProof/>
            <w:webHidden/>
          </w:rPr>
          <w:fldChar w:fldCharType="end"/>
        </w:r>
      </w:hyperlink>
    </w:p>
    <w:p w14:paraId="40FD9B7B" w14:textId="486702AC" w:rsidR="009570F9" w:rsidRDefault="009570F9">
      <w:pPr>
        <w:pStyle w:val="TOC5"/>
        <w:tabs>
          <w:tab w:val="right" w:leader="dot" w:pos="5030"/>
        </w:tabs>
        <w:rPr>
          <w:rFonts w:eastAsiaTheme="minorEastAsia"/>
          <w:noProof/>
          <w:sz w:val="22"/>
          <w:lang w:val="en-US" w:eastAsia="en-US" w:bidi="ar-SA"/>
        </w:rPr>
      </w:pPr>
      <w:hyperlink w:anchor="_Toc528608691" w:history="1">
        <w:r w:rsidRPr="004F47F1">
          <w:rPr>
            <w:rStyle w:val="Hyperlink"/>
            <w:noProof/>
          </w:rPr>
          <w:t>Spracúvanie osobných údajov, GDPR</w:t>
        </w:r>
        <w:r>
          <w:rPr>
            <w:noProof/>
            <w:webHidden/>
          </w:rPr>
          <w:tab/>
        </w:r>
        <w:r>
          <w:rPr>
            <w:noProof/>
            <w:webHidden/>
          </w:rPr>
          <w:fldChar w:fldCharType="begin"/>
        </w:r>
        <w:r>
          <w:rPr>
            <w:noProof/>
            <w:webHidden/>
          </w:rPr>
          <w:instrText xml:space="preserve"> PAGEREF _Toc528608691 \h </w:instrText>
        </w:r>
        <w:r>
          <w:rPr>
            <w:noProof/>
            <w:webHidden/>
          </w:rPr>
        </w:r>
        <w:r>
          <w:rPr>
            <w:noProof/>
            <w:webHidden/>
          </w:rPr>
          <w:fldChar w:fldCharType="separate"/>
        </w:r>
        <w:r>
          <w:rPr>
            <w:noProof/>
            <w:webHidden/>
          </w:rPr>
          <w:t>10</w:t>
        </w:r>
        <w:r>
          <w:rPr>
            <w:noProof/>
            <w:webHidden/>
          </w:rPr>
          <w:fldChar w:fldCharType="end"/>
        </w:r>
      </w:hyperlink>
    </w:p>
    <w:p w14:paraId="5C4293ED" w14:textId="412F4C92" w:rsidR="009570F9" w:rsidRDefault="009570F9">
      <w:pPr>
        <w:pStyle w:val="TOC5"/>
        <w:tabs>
          <w:tab w:val="right" w:leader="dot" w:pos="5030"/>
        </w:tabs>
        <w:rPr>
          <w:rFonts w:eastAsiaTheme="minorEastAsia"/>
          <w:noProof/>
          <w:sz w:val="22"/>
          <w:lang w:val="en-US" w:eastAsia="en-US" w:bidi="ar-SA"/>
        </w:rPr>
      </w:pPr>
      <w:hyperlink w:anchor="_Toc528608692" w:history="1">
        <w:r w:rsidRPr="004F47F1">
          <w:rPr>
            <w:rStyle w:val="Hyperlink"/>
            <w:noProof/>
          </w:rPr>
          <w:t>Zabezpečenie údajov</w:t>
        </w:r>
        <w:r>
          <w:rPr>
            <w:noProof/>
            <w:webHidden/>
          </w:rPr>
          <w:tab/>
        </w:r>
        <w:r>
          <w:rPr>
            <w:noProof/>
            <w:webHidden/>
          </w:rPr>
          <w:fldChar w:fldCharType="begin"/>
        </w:r>
        <w:r>
          <w:rPr>
            <w:noProof/>
            <w:webHidden/>
          </w:rPr>
          <w:instrText xml:space="preserve"> PAGEREF _Toc528608692 \h </w:instrText>
        </w:r>
        <w:r>
          <w:rPr>
            <w:noProof/>
            <w:webHidden/>
          </w:rPr>
        </w:r>
        <w:r>
          <w:rPr>
            <w:noProof/>
            <w:webHidden/>
          </w:rPr>
          <w:fldChar w:fldCharType="separate"/>
        </w:r>
        <w:r>
          <w:rPr>
            <w:noProof/>
            <w:webHidden/>
          </w:rPr>
          <w:t>10</w:t>
        </w:r>
        <w:r>
          <w:rPr>
            <w:noProof/>
            <w:webHidden/>
          </w:rPr>
          <w:fldChar w:fldCharType="end"/>
        </w:r>
      </w:hyperlink>
    </w:p>
    <w:p w14:paraId="0131C790" w14:textId="4C99E491" w:rsidR="009570F9" w:rsidRDefault="009570F9">
      <w:pPr>
        <w:pStyle w:val="TOC5"/>
        <w:tabs>
          <w:tab w:val="right" w:leader="dot" w:pos="5030"/>
        </w:tabs>
        <w:rPr>
          <w:rFonts w:eastAsiaTheme="minorEastAsia"/>
          <w:noProof/>
          <w:sz w:val="22"/>
          <w:lang w:val="en-US" w:eastAsia="en-US" w:bidi="ar-SA"/>
        </w:rPr>
      </w:pPr>
      <w:hyperlink w:anchor="_Toc528608693" w:history="1">
        <w:r w:rsidRPr="004F47F1">
          <w:rPr>
            <w:rStyle w:val="Hyperlink"/>
            <w:noProof/>
          </w:rPr>
          <w:t>Oznamovanie bezpečnostných incidentov</w:t>
        </w:r>
        <w:r>
          <w:rPr>
            <w:noProof/>
            <w:webHidden/>
          </w:rPr>
          <w:tab/>
        </w:r>
        <w:r>
          <w:rPr>
            <w:noProof/>
            <w:webHidden/>
          </w:rPr>
          <w:fldChar w:fldCharType="begin"/>
        </w:r>
        <w:r>
          <w:rPr>
            <w:noProof/>
            <w:webHidden/>
          </w:rPr>
          <w:instrText xml:space="preserve"> PAGEREF _Toc528608693 \h </w:instrText>
        </w:r>
        <w:r>
          <w:rPr>
            <w:noProof/>
            <w:webHidden/>
          </w:rPr>
        </w:r>
        <w:r>
          <w:rPr>
            <w:noProof/>
            <w:webHidden/>
          </w:rPr>
          <w:fldChar w:fldCharType="separate"/>
        </w:r>
        <w:r>
          <w:rPr>
            <w:noProof/>
            <w:webHidden/>
          </w:rPr>
          <w:t>11</w:t>
        </w:r>
        <w:r>
          <w:rPr>
            <w:noProof/>
            <w:webHidden/>
          </w:rPr>
          <w:fldChar w:fldCharType="end"/>
        </w:r>
      </w:hyperlink>
    </w:p>
    <w:p w14:paraId="6DC19855" w14:textId="709F13BE" w:rsidR="009570F9" w:rsidRDefault="009570F9">
      <w:pPr>
        <w:pStyle w:val="TOC5"/>
        <w:tabs>
          <w:tab w:val="right" w:leader="dot" w:pos="5030"/>
        </w:tabs>
        <w:rPr>
          <w:rFonts w:eastAsiaTheme="minorEastAsia"/>
          <w:noProof/>
          <w:sz w:val="22"/>
          <w:lang w:val="en-US" w:eastAsia="en-US" w:bidi="ar-SA"/>
        </w:rPr>
      </w:pPr>
      <w:hyperlink w:anchor="_Toc528608694" w:history="1">
        <w:r w:rsidRPr="004F47F1">
          <w:rPr>
            <w:rStyle w:val="Hyperlink"/>
            <w:noProof/>
          </w:rPr>
          <w:t>Prenosy a umiestnenie údajov</w:t>
        </w:r>
        <w:r>
          <w:rPr>
            <w:noProof/>
            <w:webHidden/>
          </w:rPr>
          <w:tab/>
        </w:r>
        <w:r>
          <w:rPr>
            <w:noProof/>
            <w:webHidden/>
          </w:rPr>
          <w:fldChar w:fldCharType="begin"/>
        </w:r>
        <w:r>
          <w:rPr>
            <w:noProof/>
            <w:webHidden/>
          </w:rPr>
          <w:instrText xml:space="preserve"> PAGEREF _Toc528608694 \h </w:instrText>
        </w:r>
        <w:r>
          <w:rPr>
            <w:noProof/>
            <w:webHidden/>
          </w:rPr>
        </w:r>
        <w:r>
          <w:rPr>
            <w:noProof/>
            <w:webHidden/>
          </w:rPr>
          <w:fldChar w:fldCharType="separate"/>
        </w:r>
        <w:r>
          <w:rPr>
            <w:noProof/>
            <w:webHidden/>
          </w:rPr>
          <w:t>12</w:t>
        </w:r>
        <w:r>
          <w:rPr>
            <w:noProof/>
            <w:webHidden/>
          </w:rPr>
          <w:fldChar w:fldCharType="end"/>
        </w:r>
      </w:hyperlink>
    </w:p>
    <w:p w14:paraId="36FDD77D" w14:textId="1354F132" w:rsidR="009570F9" w:rsidRDefault="009570F9">
      <w:pPr>
        <w:pStyle w:val="TOC5"/>
        <w:tabs>
          <w:tab w:val="right" w:leader="dot" w:pos="5030"/>
        </w:tabs>
        <w:rPr>
          <w:rFonts w:eastAsiaTheme="minorEastAsia"/>
          <w:noProof/>
          <w:sz w:val="22"/>
          <w:lang w:val="en-US" w:eastAsia="en-US" w:bidi="ar-SA"/>
        </w:rPr>
      </w:pPr>
      <w:hyperlink w:anchor="_Toc528608695" w:history="1">
        <w:r w:rsidRPr="004F47F1">
          <w:rPr>
            <w:rStyle w:val="Hyperlink"/>
            <w:noProof/>
          </w:rPr>
          <w:t>Uchovávanie a odstraňovanie údajov</w:t>
        </w:r>
        <w:r>
          <w:rPr>
            <w:noProof/>
            <w:webHidden/>
          </w:rPr>
          <w:tab/>
        </w:r>
        <w:r>
          <w:rPr>
            <w:noProof/>
            <w:webHidden/>
          </w:rPr>
          <w:fldChar w:fldCharType="begin"/>
        </w:r>
        <w:r>
          <w:rPr>
            <w:noProof/>
            <w:webHidden/>
          </w:rPr>
          <w:instrText xml:space="preserve"> PAGEREF _Toc528608695 \h </w:instrText>
        </w:r>
        <w:r>
          <w:rPr>
            <w:noProof/>
            <w:webHidden/>
          </w:rPr>
        </w:r>
        <w:r>
          <w:rPr>
            <w:noProof/>
            <w:webHidden/>
          </w:rPr>
          <w:fldChar w:fldCharType="separate"/>
        </w:r>
        <w:r>
          <w:rPr>
            <w:noProof/>
            <w:webHidden/>
          </w:rPr>
          <w:t>13</w:t>
        </w:r>
        <w:r>
          <w:rPr>
            <w:noProof/>
            <w:webHidden/>
          </w:rPr>
          <w:fldChar w:fldCharType="end"/>
        </w:r>
      </w:hyperlink>
    </w:p>
    <w:p w14:paraId="434096EC" w14:textId="70FB80A9" w:rsidR="009570F9" w:rsidRDefault="009570F9">
      <w:pPr>
        <w:pStyle w:val="TOC5"/>
        <w:tabs>
          <w:tab w:val="right" w:leader="dot" w:pos="5030"/>
        </w:tabs>
        <w:rPr>
          <w:rFonts w:eastAsiaTheme="minorEastAsia"/>
          <w:noProof/>
          <w:sz w:val="22"/>
          <w:lang w:val="en-US" w:eastAsia="en-US" w:bidi="ar-SA"/>
        </w:rPr>
      </w:pPr>
      <w:hyperlink w:anchor="_Toc528608696" w:history="1">
        <w:r w:rsidRPr="004F47F1">
          <w:rPr>
            <w:rStyle w:val="Hyperlink"/>
            <w:noProof/>
          </w:rPr>
          <w:t>Záväzok zachovávania dôvernosti sprostredkovateľa</w:t>
        </w:r>
        <w:r>
          <w:rPr>
            <w:noProof/>
            <w:webHidden/>
          </w:rPr>
          <w:tab/>
        </w:r>
        <w:r>
          <w:rPr>
            <w:noProof/>
            <w:webHidden/>
          </w:rPr>
          <w:fldChar w:fldCharType="begin"/>
        </w:r>
        <w:r>
          <w:rPr>
            <w:noProof/>
            <w:webHidden/>
          </w:rPr>
          <w:instrText xml:space="preserve"> PAGEREF _Toc528608696 \h </w:instrText>
        </w:r>
        <w:r>
          <w:rPr>
            <w:noProof/>
            <w:webHidden/>
          </w:rPr>
        </w:r>
        <w:r>
          <w:rPr>
            <w:noProof/>
            <w:webHidden/>
          </w:rPr>
          <w:fldChar w:fldCharType="separate"/>
        </w:r>
        <w:r>
          <w:rPr>
            <w:noProof/>
            <w:webHidden/>
          </w:rPr>
          <w:t>13</w:t>
        </w:r>
        <w:r>
          <w:rPr>
            <w:noProof/>
            <w:webHidden/>
          </w:rPr>
          <w:fldChar w:fldCharType="end"/>
        </w:r>
      </w:hyperlink>
    </w:p>
    <w:p w14:paraId="1FEAC4A3" w14:textId="4A0312F9" w:rsidR="009570F9" w:rsidRDefault="009570F9">
      <w:pPr>
        <w:pStyle w:val="TOC5"/>
        <w:tabs>
          <w:tab w:val="right" w:leader="dot" w:pos="5030"/>
        </w:tabs>
        <w:rPr>
          <w:rFonts w:eastAsiaTheme="minorEastAsia"/>
          <w:noProof/>
          <w:sz w:val="22"/>
          <w:lang w:val="en-US" w:eastAsia="en-US" w:bidi="ar-SA"/>
        </w:rPr>
      </w:pPr>
      <w:hyperlink w:anchor="_Toc528608697" w:history="1">
        <w:r w:rsidRPr="004F47F1">
          <w:rPr>
            <w:rStyle w:val="Hyperlink"/>
            <w:noProof/>
          </w:rPr>
          <w:t>Oznámenia a kontrolné mechanizmy týkajúce sa využívania služieb subsprostredkovateľov</w:t>
        </w:r>
        <w:r>
          <w:rPr>
            <w:noProof/>
            <w:webHidden/>
          </w:rPr>
          <w:tab/>
        </w:r>
        <w:r>
          <w:rPr>
            <w:noProof/>
            <w:webHidden/>
          </w:rPr>
          <w:fldChar w:fldCharType="begin"/>
        </w:r>
        <w:r>
          <w:rPr>
            <w:noProof/>
            <w:webHidden/>
          </w:rPr>
          <w:instrText xml:space="preserve"> PAGEREF _Toc528608697 \h </w:instrText>
        </w:r>
        <w:r>
          <w:rPr>
            <w:noProof/>
            <w:webHidden/>
          </w:rPr>
        </w:r>
        <w:r>
          <w:rPr>
            <w:noProof/>
            <w:webHidden/>
          </w:rPr>
          <w:fldChar w:fldCharType="separate"/>
        </w:r>
        <w:r>
          <w:rPr>
            <w:noProof/>
            <w:webHidden/>
          </w:rPr>
          <w:t>13</w:t>
        </w:r>
        <w:r>
          <w:rPr>
            <w:noProof/>
            <w:webHidden/>
          </w:rPr>
          <w:fldChar w:fldCharType="end"/>
        </w:r>
      </w:hyperlink>
    </w:p>
    <w:p w14:paraId="0C866015" w14:textId="4E03D7AD" w:rsidR="009570F9" w:rsidRDefault="009570F9">
      <w:pPr>
        <w:pStyle w:val="TOC5"/>
        <w:tabs>
          <w:tab w:val="right" w:leader="dot" w:pos="5030"/>
        </w:tabs>
        <w:rPr>
          <w:rFonts w:eastAsiaTheme="minorEastAsia"/>
          <w:noProof/>
          <w:sz w:val="22"/>
          <w:lang w:val="en-US" w:eastAsia="en-US" w:bidi="ar-SA"/>
        </w:rPr>
      </w:pPr>
      <w:hyperlink w:anchor="_Toc528608698" w:history="1">
        <w:r w:rsidRPr="004F47F1">
          <w:rPr>
            <w:rStyle w:val="Hyperlink"/>
            <w:noProof/>
          </w:rPr>
          <w:t>Vzdelávacie inštitúcie</w:t>
        </w:r>
        <w:r>
          <w:rPr>
            <w:noProof/>
            <w:webHidden/>
          </w:rPr>
          <w:tab/>
        </w:r>
        <w:r>
          <w:rPr>
            <w:noProof/>
            <w:webHidden/>
          </w:rPr>
          <w:fldChar w:fldCharType="begin"/>
        </w:r>
        <w:r>
          <w:rPr>
            <w:noProof/>
            <w:webHidden/>
          </w:rPr>
          <w:instrText xml:space="preserve"> PAGEREF _Toc528608698 \h </w:instrText>
        </w:r>
        <w:r>
          <w:rPr>
            <w:noProof/>
            <w:webHidden/>
          </w:rPr>
        </w:r>
        <w:r>
          <w:rPr>
            <w:noProof/>
            <w:webHidden/>
          </w:rPr>
          <w:fldChar w:fldCharType="separate"/>
        </w:r>
        <w:r>
          <w:rPr>
            <w:noProof/>
            <w:webHidden/>
          </w:rPr>
          <w:t>14</w:t>
        </w:r>
        <w:r>
          <w:rPr>
            <w:noProof/>
            <w:webHidden/>
          </w:rPr>
          <w:fldChar w:fldCharType="end"/>
        </w:r>
      </w:hyperlink>
    </w:p>
    <w:p w14:paraId="1A20C851" w14:textId="6F3076B2" w:rsidR="009570F9" w:rsidRDefault="009570F9">
      <w:pPr>
        <w:pStyle w:val="TOC5"/>
        <w:tabs>
          <w:tab w:val="right" w:leader="dot" w:pos="5030"/>
        </w:tabs>
        <w:rPr>
          <w:rFonts w:eastAsiaTheme="minorEastAsia"/>
          <w:noProof/>
          <w:sz w:val="22"/>
          <w:lang w:val="en-US" w:eastAsia="en-US" w:bidi="ar-SA"/>
        </w:rPr>
      </w:pPr>
      <w:hyperlink w:anchor="_Toc528608699" w:history="1">
        <w:r w:rsidRPr="004F47F1">
          <w:rPr>
            <w:rStyle w:val="Hyperlink"/>
            <w:noProof/>
          </w:rPr>
          <w:t>Obchodný partner podľa zákona HIPAA</w:t>
        </w:r>
        <w:r>
          <w:rPr>
            <w:noProof/>
            <w:webHidden/>
          </w:rPr>
          <w:tab/>
        </w:r>
        <w:r>
          <w:rPr>
            <w:noProof/>
            <w:webHidden/>
          </w:rPr>
          <w:fldChar w:fldCharType="begin"/>
        </w:r>
        <w:r>
          <w:rPr>
            <w:noProof/>
            <w:webHidden/>
          </w:rPr>
          <w:instrText xml:space="preserve"> PAGEREF _Toc528608699 \h </w:instrText>
        </w:r>
        <w:r>
          <w:rPr>
            <w:noProof/>
            <w:webHidden/>
          </w:rPr>
        </w:r>
        <w:r>
          <w:rPr>
            <w:noProof/>
            <w:webHidden/>
          </w:rPr>
          <w:fldChar w:fldCharType="separate"/>
        </w:r>
        <w:r>
          <w:rPr>
            <w:noProof/>
            <w:webHidden/>
          </w:rPr>
          <w:t>14</w:t>
        </w:r>
        <w:r>
          <w:rPr>
            <w:noProof/>
            <w:webHidden/>
          </w:rPr>
          <w:fldChar w:fldCharType="end"/>
        </w:r>
      </w:hyperlink>
    </w:p>
    <w:p w14:paraId="76B19839" w14:textId="5D23D456" w:rsidR="009570F9" w:rsidRDefault="009570F9">
      <w:pPr>
        <w:pStyle w:val="TOC5"/>
        <w:tabs>
          <w:tab w:val="right" w:leader="dot" w:pos="5030"/>
        </w:tabs>
        <w:rPr>
          <w:rFonts w:eastAsiaTheme="minorEastAsia"/>
          <w:noProof/>
          <w:sz w:val="22"/>
          <w:lang w:val="en-US" w:eastAsia="en-US" w:bidi="ar-SA"/>
        </w:rPr>
      </w:pPr>
      <w:hyperlink w:anchor="_Toc528608700" w:history="1">
        <w:r w:rsidRPr="004F47F1">
          <w:rPr>
            <w:rStyle w:val="Hyperlink"/>
            <w:noProof/>
          </w:rPr>
          <w:t>Ako sa môžete obrátiť na spoločnosť Microsoft</w:t>
        </w:r>
        <w:r>
          <w:rPr>
            <w:noProof/>
            <w:webHidden/>
          </w:rPr>
          <w:tab/>
        </w:r>
        <w:r>
          <w:rPr>
            <w:noProof/>
            <w:webHidden/>
          </w:rPr>
          <w:fldChar w:fldCharType="begin"/>
        </w:r>
        <w:r>
          <w:rPr>
            <w:noProof/>
            <w:webHidden/>
          </w:rPr>
          <w:instrText xml:space="preserve"> PAGEREF _Toc528608700 \h </w:instrText>
        </w:r>
        <w:r>
          <w:rPr>
            <w:noProof/>
            <w:webHidden/>
          </w:rPr>
        </w:r>
        <w:r>
          <w:rPr>
            <w:noProof/>
            <w:webHidden/>
          </w:rPr>
          <w:fldChar w:fldCharType="separate"/>
        </w:r>
        <w:r>
          <w:rPr>
            <w:noProof/>
            <w:webHidden/>
          </w:rPr>
          <w:t>14</w:t>
        </w:r>
        <w:r>
          <w:rPr>
            <w:noProof/>
            <w:webHidden/>
          </w:rPr>
          <w:fldChar w:fldCharType="end"/>
        </w:r>
      </w:hyperlink>
    </w:p>
    <w:p w14:paraId="1629C9E1" w14:textId="13710BD7" w:rsidR="009570F9" w:rsidRDefault="009570F9">
      <w:pPr>
        <w:pStyle w:val="TOC1"/>
        <w:tabs>
          <w:tab w:val="right" w:leader="dot" w:pos="5030"/>
        </w:tabs>
        <w:rPr>
          <w:rFonts w:eastAsiaTheme="minorEastAsia"/>
          <w:b w:val="0"/>
          <w:caps w:val="0"/>
          <w:noProof/>
          <w:sz w:val="22"/>
          <w:lang w:val="en-US" w:eastAsia="en-US" w:bidi="ar-SA"/>
        </w:rPr>
      </w:pPr>
      <w:hyperlink w:anchor="_Toc528608701" w:history="1">
        <w:r w:rsidRPr="004F47F1">
          <w:rPr>
            <w:rStyle w:val="Hyperlink"/>
            <w:noProof/>
          </w:rPr>
          <w:t>Príloha A – základné služby on-line</w:t>
        </w:r>
        <w:r>
          <w:rPr>
            <w:noProof/>
            <w:webHidden/>
          </w:rPr>
          <w:tab/>
        </w:r>
        <w:r>
          <w:rPr>
            <w:noProof/>
            <w:webHidden/>
          </w:rPr>
          <w:fldChar w:fldCharType="begin"/>
        </w:r>
        <w:r>
          <w:rPr>
            <w:noProof/>
            <w:webHidden/>
          </w:rPr>
          <w:instrText xml:space="preserve"> PAGEREF _Toc528608701 \h </w:instrText>
        </w:r>
        <w:r>
          <w:rPr>
            <w:noProof/>
            <w:webHidden/>
          </w:rPr>
        </w:r>
        <w:r>
          <w:rPr>
            <w:noProof/>
            <w:webHidden/>
          </w:rPr>
          <w:fldChar w:fldCharType="separate"/>
        </w:r>
        <w:r>
          <w:rPr>
            <w:noProof/>
            <w:webHidden/>
          </w:rPr>
          <w:t>15</w:t>
        </w:r>
        <w:r>
          <w:rPr>
            <w:noProof/>
            <w:webHidden/>
          </w:rPr>
          <w:fldChar w:fldCharType="end"/>
        </w:r>
      </w:hyperlink>
    </w:p>
    <w:p w14:paraId="5C328A4A" w14:textId="1E55A0B4" w:rsidR="009570F9" w:rsidRDefault="009570F9">
      <w:pPr>
        <w:pStyle w:val="TOC1"/>
        <w:tabs>
          <w:tab w:val="right" w:leader="dot" w:pos="5030"/>
        </w:tabs>
        <w:rPr>
          <w:rFonts w:eastAsiaTheme="minorEastAsia"/>
          <w:b w:val="0"/>
          <w:caps w:val="0"/>
          <w:noProof/>
          <w:sz w:val="22"/>
          <w:lang w:val="en-US" w:eastAsia="en-US" w:bidi="ar-SA"/>
        </w:rPr>
      </w:pPr>
      <w:hyperlink w:anchor="_Toc528608702" w:history="1">
        <w:r w:rsidRPr="004F47F1">
          <w:rPr>
            <w:rStyle w:val="Hyperlink"/>
            <w:noProof/>
          </w:rPr>
          <w:t>Príloha B – bezpečnostné opatrenia</w:t>
        </w:r>
        <w:r>
          <w:rPr>
            <w:noProof/>
            <w:webHidden/>
          </w:rPr>
          <w:tab/>
        </w:r>
        <w:r>
          <w:rPr>
            <w:noProof/>
            <w:webHidden/>
          </w:rPr>
          <w:fldChar w:fldCharType="begin"/>
        </w:r>
        <w:r>
          <w:rPr>
            <w:noProof/>
            <w:webHidden/>
          </w:rPr>
          <w:instrText xml:space="preserve"> PAGEREF _Toc528608702 \h </w:instrText>
        </w:r>
        <w:r>
          <w:rPr>
            <w:noProof/>
            <w:webHidden/>
          </w:rPr>
        </w:r>
        <w:r>
          <w:rPr>
            <w:noProof/>
            <w:webHidden/>
          </w:rPr>
          <w:fldChar w:fldCharType="separate"/>
        </w:r>
        <w:r>
          <w:rPr>
            <w:noProof/>
            <w:webHidden/>
          </w:rPr>
          <w:t>15</w:t>
        </w:r>
        <w:r>
          <w:rPr>
            <w:noProof/>
            <w:webHidden/>
          </w:rPr>
          <w:fldChar w:fldCharType="end"/>
        </w:r>
      </w:hyperlink>
    </w:p>
    <w:p w14:paraId="19F012A6" w14:textId="5FD970A9" w:rsidR="009570F9" w:rsidRDefault="009570F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08703" w:history="1">
        <w:r w:rsidRPr="004F47F1">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_Toc528608703 \h </w:instrText>
        </w:r>
        <w:r>
          <w:rPr>
            <w:noProof/>
            <w:webHidden/>
          </w:rPr>
        </w:r>
        <w:r>
          <w:rPr>
            <w:noProof/>
            <w:webHidden/>
          </w:rPr>
          <w:fldChar w:fldCharType="separate"/>
        </w:r>
        <w:r>
          <w:rPr>
            <w:noProof/>
            <w:webHidden/>
          </w:rPr>
          <w:t>18</w:t>
        </w:r>
        <w:r>
          <w:rPr>
            <w:noProof/>
            <w:webHidden/>
          </w:rPr>
          <w:fldChar w:fldCharType="end"/>
        </w:r>
      </w:hyperlink>
    </w:p>
    <w:p w14:paraId="2A083503" w14:textId="36F693B7" w:rsidR="009570F9" w:rsidRDefault="009570F9">
      <w:pPr>
        <w:pStyle w:val="TOC2"/>
        <w:tabs>
          <w:tab w:val="right" w:leader="dot" w:pos="5030"/>
        </w:tabs>
        <w:rPr>
          <w:rFonts w:eastAsiaTheme="minorEastAsia"/>
          <w:b w:val="0"/>
          <w:smallCaps w:val="0"/>
          <w:noProof/>
          <w:sz w:val="22"/>
          <w:lang w:val="en-US" w:eastAsia="en-US" w:bidi="ar-SA"/>
        </w:rPr>
      </w:pPr>
      <w:hyperlink w:anchor="_Toc528608704" w:history="1">
        <w:r w:rsidRPr="004F47F1">
          <w:rPr>
            <w:rStyle w:val="Hyperlink"/>
            <w:noProof/>
          </w:rPr>
          <w:t>Služby Microsoft Azure</w:t>
        </w:r>
        <w:r>
          <w:rPr>
            <w:noProof/>
            <w:webHidden/>
          </w:rPr>
          <w:tab/>
        </w:r>
        <w:r>
          <w:rPr>
            <w:noProof/>
            <w:webHidden/>
          </w:rPr>
          <w:fldChar w:fldCharType="begin"/>
        </w:r>
        <w:r>
          <w:rPr>
            <w:noProof/>
            <w:webHidden/>
          </w:rPr>
          <w:instrText xml:space="preserve"> PAGEREF _Toc528608704 \h </w:instrText>
        </w:r>
        <w:r>
          <w:rPr>
            <w:noProof/>
            <w:webHidden/>
          </w:rPr>
        </w:r>
        <w:r>
          <w:rPr>
            <w:noProof/>
            <w:webHidden/>
          </w:rPr>
          <w:fldChar w:fldCharType="separate"/>
        </w:r>
        <w:r>
          <w:rPr>
            <w:noProof/>
            <w:webHidden/>
          </w:rPr>
          <w:t>18</w:t>
        </w:r>
        <w:r>
          <w:rPr>
            <w:noProof/>
            <w:webHidden/>
          </w:rPr>
          <w:fldChar w:fldCharType="end"/>
        </w:r>
      </w:hyperlink>
    </w:p>
    <w:p w14:paraId="17E66B3D" w14:textId="147AEC8F" w:rsidR="009570F9" w:rsidRDefault="009570F9">
      <w:pPr>
        <w:pStyle w:val="TOC4"/>
        <w:rPr>
          <w:rFonts w:eastAsiaTheme="minorEastAsia"/>
          <w:smallCaps w:val="0"/>
          <w:noProof/>
          <w:sz w:val="22"/>
          <w:lang w:val="en-US" w:eastAsia="en-US" w:bidi="ar-SA"/>
        </w:rPr>
      </w:pPr>
      <w:hyperlink w:anchor="_Toc528608705" w:history="1">
        <w:r w:rsidRPr="004F47F1">
          <w:rPr>
            <w:rStyle w:val="Hyperlink"/>
            <w:noProof/>
          </w:rPr>
          <w:t>Mapy Azure</w:t>
        </w:r>
        <w:r>
          <w:rPr>
            <w:noProof/>
            <w:webHidden/>
          </w:rPr>
          <w:tab/>
        </w:r>
        <w:r>
          <w:rPr>
            <w:noProof/>
            <w:webHidden/>
          </w:rPr>
          <w:fldChar w:fldCharType="begin"/>
        </w:r>
        <w:r>
          <w:rPr>
            <w:noProof/>
            <w:webHidden/>
          </w:rPr>
          <w:instrText xml:space="preserve"> PAGEREF _Toc528608705 \h </w:instrText>
        </w:r>
        <w:r>
          <w:rPr>
            <w:noProof/>
            <w:webHidden/>
          </w:rPr>
        </w:r>
        <w:r>
          <w:rPr>
            <w:noProof/>
            <w:webHidden/>
          </w:rPr>
          <w:fldChar w:fldCharType="separate"/>
        </w:r>
        <w:r>
          <w:rPr>
            <w:noProof/>
            <w:webHidden/>
          </w:rPr>
          <w:t>19</w:t>
        </w:r>
        <w:r>
          <w:rPr>
            <w:noProof/>
            <w:webHidden/>
          </w:rPr>
          <w:fldChar w:fldCharType="end"/>
        </w:r>
      </w:hyperlink>
    </w:p>
    <w:p w14:paraId="7DACD102" w14:textId="75B93D86" w:rsidR="009570F9" w:rsidRDefault="009570F9">
      <w:pPr>
        <w:pStyle w:val="TOC4"/>
        <w:rPr>
          <w:rFonts w:eastAsiaTheme="minorEastAsia"/>
          <w:smallCaps w:val="0"/>
          <w:noProof/>
          <w:sz w:val="22"/>
          <w:lang w:val="en-US" w:eastAsia="en-US" w:bidi="ar-SA"/>
        </w:rPr>
      </w:pPr>
      <w:hyperlink w:anchor="_Toc528608706" w:history="1">
        <w:r w:rsidRPr="004F47F1">
          <w:rPr>
            <w:rStyle w:val="Hyperlink"/>
            <w:noProof/>
          </w:rPr>
          <w:t>Microsoft Azure Stack</w:t>
        </w:r>
        <w:r>
          <w:rPr>
            <w:noProof/>
            <w:webHidden/>
          </w:rPr>
          <w:tab/>
        </w:r>
        <w:r>
          <w:rPr>
            <w:noProof/>
            <w:webHidden/>
          </w:rPr>
          <w:fldChar w:fldCharType="begin"/>
        </w:r>
        <w:r>
          <w:rPr>
            <w:noProof/>
            <w:webHidden/>
          </w:rPr>
          <w:instrText xml:space="preserve"> PAGEREF _Toc528608706 \h </w:instrText>
        </w:r>
        <w:r>
          <w:rPr>
            <w:noProof/>
            <w:webHidden/>
          </w:rPr>
        </w:r>
        <w:r>
          <w:rPr>
            <w:noProof/>
            <w:webHidden/>
          </w:rPr>
          <w:fldChar w:fldCharType="separate"/>
        </w:r>
        <w:r>
          <w:rPr>
            <w:noProof/>
            <w:webHidden/>
          </w:rPr>
          <w:t>20</w:t>
        </w:r>
        <w:r>
          <w:rPr>
            <w:noProof/>
            <w:webHidden/>
          </w:rPr>
          <w:fldChar w:fldCharType="end"/>
        </w:r>
      </w:hyperlink>
    </w:p>
    <w:p w14:paraId="69DB2F5D" w14:textId="03454633" w:rsidR="009570F9" w:rsidRDefault="009570F9">
      <w:pPr>
        <w:pStyle w:val="TOC4"/>
        <w:rPr>
          <w:rFonts w:eastAsiaTheme="minorEastAsia"/>
          <w:smallCaps w:val="0"/>
          <w:noProof/>
          <w:sz w:val="22"/>
          <w:lang w:val="en-US" w:eastAsia="en-US" w:bidi="ar-SA"/>
        </w:rPr>
      </w:pPr>
      <w:hyperlink w:anchor="_Toc528608707" w:history="1">
        <w:r w:rsidRPr="004F47F1">
          <w:rPr>
            <w:rStyle w:val="Hyperlink"/>
            <w:noProof/>
          </w:rPr>
          <w:t>Vyhľadávacie služby Bing</w:t>
        </w:r>
        <w:r>
          <w:rPr>
            <w:noProof/>
            <w:webHidden/>
          </w:rPr>
          <w:tab/>
        </w:r>
        <w:r>
          <w:rPr>
            <w:noProof/>
            <w:webHidden/>
          </w:rPr>
          <w:fldChar w:fldCharType="begin"/>
        </w:r>
        <w:r>
          <w:rPr>
            <w:noProof/>
            <w:webHidden/>
          </w:rPr>
          <w:instrText xml:space="preserve"> PAGEREF _Toc528608707 \h </w:instrText>
        </w:r>
        <w:r>
          <w:rPr>
            <w:noProof/>
            <w:webHidden/>
          </w:rPr>
        </w:r>
        <w:r>
          <w:rPr>
            <w:noProof/>
            <w:webHidden/>
          </w:rPr>
          <w:fldChar w:fldCharType="separate"/>
        </w:r>
        <w:r>
          <w:rPr>
            <w:noProof/>
            <w:webHidden/>
          </w:rPr>
          <w:t>20</w:t>
        </w:r>
        <w:r>
          <w:rPr>
            <w:noProof/>
            <w:webHidden/>
          </w:rPr>
          <w:fldChar w:fldCharType="end"/>
        </w:r>
      </w:hyperlink>
    </w:p>
    <w:p w14:paraId="18B4E385" w14:textId="32F01B76" w:rsidR="009570F9" w:rsidRDefault="009570F9">
      <w:pPr>
        <w:pStyle w:val="TOC4"/>
        <w:rPr>
          <w:rFonts w:eastAsiaTheme="minorEastAsia"/>
          <w:smallCaps w:val="0"/>
          <w:noProof/>
          <w:sz w:val="22"/>
          <w:lang w:val="en-US" w:eastAsia="en-US" w:bidi="ar-SA"/>
        </w:rPr>
      </w:pPr>
      <w:hyperlink w:anchor="_Toc528608708" w:history="1">
        <w:r w:rsidRPr="004F47F1">
          <w:rPr>
            <w:rStyle w:val="Hyperlink"/>
            <w:noProof/>
          </w:rPr>
          <w:t>Microsoft Cognitive Services</w:t>
        </w:r>
        <w:r>
          <w:rPr>
            <w:noProof/>
            <w:webHidden/>
          </w:rPr>
          <w:tab/>
        </w:r>
        <w:r>
          <w:rPr>
            <w:noProof/>
            <w:webHidden/>
          </w:rPr>
          <w:fldChar w:fldCharType="begin"/>
        </w:r>
        <w:r>
          <w:rPr>
            <w:noProof/>
            <w:webHidden/>
          </w:rPr>
          <w:instrText xml:space="preserve"> PAGEREF _Toc528608708 \h </w:instrText>
        </w:r>
        <w:r>
          <w:rPr>
            <w:noProof/>
            <w:webHidden/>
          </w:rPr>
        </w:r>
        <w:r>
          <w:rPr>
            <w:noProof/>
            <w:webHidden/>
          </w:rPr>
          <w:fldChar w:fldCharType="separate"/>
        </w:r>
        <w:r>
          <w:rPr>
            <w:noProof/>
            <w:webHidden/>
          </w:rPr>
          <w:t>21</w:t>
        </w:r>
        <w:r>
          <w:rPr>
            <w:noProof/>
            <w:webHidden/>
          </w:rPr>
          <w:fldChar w:fldCharType="end"/>
        </w:r>
      </w:hyperlink>
    </w:p>
    <w:p w14:paraId="6E892BE5" w14:textId="1836A360" w:rsidR="009570F9" w:rsidRDefault="009570F9">
      <w:pPr>
        <w:pStyle w:val="TOC4"/>
        <w:rPr>
          <w:rFonts w:eastAsiaTheme="minorEastAsia"/>
          <w:smallCaps w:val="0"/>
          <w:noProof/>
          <w:sz w:val="22"/>
          <w:lang w:val="en-US" w:eastAsia="en-US" w:bidi="ar-SA"/>
        </w:rPr>
      </w:pPr>
      <w:hyperlink w:anchor="_Toc528608709" w:history="1">
        <w:r w:rsidRPr="004F47F1">
          <w:rPr>
            <w:rStyle w:val="Hyperlink"/>
            <w:noProof/>
          </w:rPr>
          <w:t>Microsoft Genomics</w:t>
        </w:r>
        <w:r>
          <w:rPr>
            <w:noProof/>
            <w:webHidden/>
          </w:rPr>
          <w:tab/>
        </w:r>
        <w:r>
          <w:rPr>
            <w:noProof/>
            <w:webHidden/>
          </w:rPr>
          <w:fldChar w:fldCharType="begin"/>
        </w:r>
        <w:r>
          <w:rPr>
            <w:noProof/>
            <w:webHidden/>
          </w:rPr>
          <w:instrText xml:space="preserve"> PAGEREF _Toc528608709 \h </w:instrText>
        </w:r>
        <w:r>
          <w:rPr>
            <w:noProof/>
            <w:webHidden/>
          </w:rPr>
        </w:r>
        <w:r>
          <w:rPr>
            <w:noProof/>
            <w:webHidden/>
          </w:rPr>
          <w:fldChar w:fldCharType="separate"/>
        </w:r>
        <w:r>
          <w:rPr>
            <w:noProof/>
            <w:webHidden/>
          </w:rPr>
          <w:t>21</w:t>
        </w:r>
        <w:r>
          <w:rPr>
            <w:noProof/>
            <w:webHidden/>
          </w:rPr>
          <w:fldChar w:fldCharType="end"/>
        </w:r>
      </w:hyperlink>
    </w:p>
    <w:p w14:paraId="1F65F471" w14:textId="3C1DAFA6" w:rsidR="009570F9" w:rsidRDefault="009570F9">
      <w:pPr>
        <w:pStyle w:val="TOC4"/>
        <w:rPr>
          <w:rFonts w:eastAsiaTheme="minorEastAsia"/>
          <w:smallCaps w:val="0"/>
          <w:noProof/>
          <w:sz w:val="22"/>
          <w:lang w:val="en-US" w:eastAsia="en-US" w:bidi="ar-SA"/>
        </w:rPr>
      </w:pPr>
      <w:hyperlink w:anchor="_Toc528608710" w:history="1">
        <w:r w:rsidRPr="004F47F1">
          <w:rPr>
            <w:rStyle w:val="Hyperlink"/>
            <w:noProof/>
          </w:rPr>
          <w:t>Visual Studio App Center</w:t>
        </w:r>
        <w:r>
          <w:rPr>
            <w:noProof/>
            <w:webHidden/>
          </w:rPr>
          <w:tab/>
        </w:r>
        <w:r>
          <w:rPr>
            <w:noProof/>
            <w:webHidden/>
          </w:rPr>
          <w:fldChar w:fldCharType="begin"/>
        </w:r>
        <w:r>
          <w:rPr>
            <w:noProof/>
            <w:webHidden/>
          </w:rPr>
          <w:instrText xml:space="preserve"> PAGEREF _Toc528608710 \h </w:instrText>
        </w:r>
        <w:r>
          <w:rPr>
            <w:noProof/>
            <w:webHidden/>
          </w:rPr>
        </w:r>
        <w:r>
          <w:rPr>
            <w:noProof/>
            <w:webHidden/>
          </w:rPr>
          <w:fldChar w:fldCharType="separate"/>
        </w:r>
        <w:r>
          <w:rPr>
            <w:noProof/>
            <w:webHidden/>
          </w:rPr>
          <w:t>21</w:t>
        </w:r>
        <w:r>
          <w:rPr>
            <w:noProof/>
            <w:webHidden/>
          </w:rPr>
          <w:fldChar w:fldCharType="end"/>
        </w:r>
      </w:hyperlink>
    </w:p>
    <w:p w14:paraId="255F5D75" w14:textId="1DAF8529" w:rsidR="009570F9" w:rsidRDefault="009570F9">
      <w:pPr>
        <w:pStyle w:val="TOC2"/>
        <w:tabs>
          <w:tab w:val="right" w:leader="dot" w:pos="5030"/>
        </w:tabs>
        <w:rPr>
          <w:rFonts w:eastAsiaTheme="minorEastAsia"/>
          <w:b w:val="0"/>
          <w:smallCaps w:val="0"/>
          <w:noProof/>
          <w:sz w:val="22"/>
          <w:lang w:val="en-US" w:eastAsia="en-US" w:bidi="ar-SA"/>
        </w:rPr>
      </w:pPr>
      <w:hyperlink w:anchor="_Toc528608711" w:history="1">
        <w:r w:rsidRPr="004F47F1">
          <w:rPr>
            <w:rStyle w:val="Hyperlink"/>
            <w:noProof/>
          </w:rPr>
          <w:t>Plány služieb Microsoft Azure</w:t>
        </w:r>
        <w:r>
          <w:rPr>
            <w:noProof/>
            <w:webHidden/>
          </w:rPr>
          <w:tab/>
        </w:r>
        <w:r>
          <w:rPr>
            <w:noProof/>
            <w:webHidden/>
          </w:rPr>
          <w:fldChar w:fldCharType="begin"/>
        </w:r>
        <w:r>
          <w:rPr>
            <w:noProof/>
            <w:webHidden/>
          </w:rPr>
          <w:instrText xml:space="preserve"> PAGEREF _Toc528608711 \h </w:instrText>
        </w:r>
        <w:r>
          <w:rPr>
            <w:noProof/>
            <w:webHidden/>
          </w:rPr>
        </w:r>
        <w:r>
          <w:rPr>
            <w:noProof/>
            <w:webHidden/>
          </w:rPr>
          <w:fldChar w:fldCharType="separate"/>
        </w:r>
        <w:r>
          <w:rPr>
            <w:noProof/>
            <w:webHidden/>
          </w:rPr>
          <w:t>22</w:t>
        </w:r>
        <w:r>
          <w:rPr>
            <w:noProof/>
            <w:webHidden/>
          </w:rPr>
          <w:fldChar w:fldCharType="end"/>
        </w:r>
      </w:hyperlink>
    </w:p>
    <w:p w14:paraId="56911324" w14:textId="734226CF" w:rsidR="009570F9" w:rsidRDefault="009570F9">
      <w:pPr>
        <w:pStyle w:val="TOC4"/>
        <w:rPr>
          <w:rFonts w:eastAsiaTheme="minorEastAsia"/>
          <w:smallCaps w:val="0"/>
          <w:noProof/>
          <w:sz w:val="22"/>
          <w:lang w:val="en-US" w:eastAsia="en-US" w:bidi="ar-SA"/>
        </w:rPr>
      </w:pPr>
      <w:hyperlink w:anchor="_Toc528608712" w:history="1">
        <w:r w:rsidRPr="004F47F1">
          <w:rPr>
            <w:rStyle w:val="Hyperlink"/>
            <w:noProof/>
          </w:rPr>
          <w:t>Azure Active Directory Basic</w:t>
        </w:r>
        <w:r>
          <w:rPr>
            <w:noProof/>
            <w:webHidden/>
          </w:rPr>
          <w:tab/>
        </w:r>
        <w:r>
          <w:rPr>
            <w:noProof/>
            <w:webHidden/>
          </w:rPr>
          <w:fldChar w:fldCharType="begin"/>
        </w:r>
        <w:r>
          <w:rPr>
            <w:noProof/>
            <w:webHidden/>
          </w:rPr>
          <w:instrText xml:space="preserve"> PAGEREF _Toc528608712 \h </w:instrText>
        </w:r>
        <w:r>
          <w:rPr>
            <w:noProof/>
            <w:webHidden/>
          </w:rPr>
        </w:r>
        <w:r>
          <w:rPr>
            <w:noProof/>
            <w:webHidden/>
          </w:rPr>
          <w:fldChar w:fldCharType="separate"/>
        </w:r>
        <w:r>
          <w:rPr>
            <w:noProof/>
            <w:webHidden/>
          </w:rPr>
          <w:t>22</w:t>
        </w:r>
        <w:r>
          <w:rPr>
            <w:noProof/>
            <w:webHidden/>
          </w:rPr>
          <w:fldChar w:fldCharType="end"/>
        </w:r>
      </w:hyperlink>
    </w:p>
    <w:p w14:paraId="16982A6A" w14:textId="6FFBDC14" w:rsidR="009570F9" w:rsidRDefault="009570F9">
      <w:pPr>
        <w:pStyle w:val="TOC4"/>
        <w:rPr>
          <w:rFonts w:eastAsiaTheme="minorEastAsia"/>
          <w:smallCaps w:val="0"/>
          <w:noProof/>
          <w:sz w:val="22"/>
          <w:lang w:val="en-US" w:eastAsia="en-US" w:bidi="ar-SA"/>
        </w:rPr>
      </w:pPr>
      <w:hyperlink w:anchor="_Toc528608713" w:history="1">
        <w:r w:rsidRPr="004F47F1">
          <w:rPr>
            <w:rStyle w:val="Hyperlink"/>
            <w:noProof/>
          </w:rPr>
          <w:t>Azure Active Directory Premium</w:t>
        </w:r>
        <w:r>
          <w:rPr>
            <w:noProof/>
            <w:webHidden/>
          </w:rPr>
          <w:tab/>
        </w:r>
        <w:r>
          <w:rPr>
            <w:noProof/>
            <w:webHidden/>
          </w:rPr>
          <w:fldChar w:fldCharType="begin"/>
        </w:r>
        <w:r>
          <w:rPr>
            <w:noProof/>
            <w:webHidden/>
          </w:rPr>
          <w:instrText xml:space="preserve"> PAGEREF _Toc528608713 \h </w:instrText>
        </w:r>
        <w:r>
          <w:rPr>
            <w:noProof/>
            <w:webHidden/>
          </w:rPr>
        </w:r>
        <w:r>
          <w:rPr>
            <w:noProof/>
            <w:webHidden/>
          </w:rPr>
          <w:fldChar w:fldCharType="separate"/>
        </w:r>
        <w:r>
          <w:rPr>
            <w:noProof/>
            <w:webHidden/>
          </w:rPr>
          <w:t>22</w:t>
        </w:r>
        <w:r>
          <w:rPr>
            <w:noProof/>
            <w:webHidden/>
          </w:rPr>
          <w:fldChar w:fldCharType="end"/>
        </w:r>
      </w:hyperlink>
    </w:p>
    <w:p w14:paraId="669FF248" w14:textId="0FBE3C4D" w:rsidR="009570F9" w:rsidRDefault="009570F9">
      <w:pPr>
        <w:pStyle w:val="TOC4"/>
        <w:rPr>
          <w:rFonts w:eastAsiaTheme="minorEastAsia"/>
          <w:smallCaps w:val="0"/>
          <w:noProof/>
          <w:sz w:val="22"/>
          <w:lang w:val="en-US" w:eastAsia="en-US" w:bidi="ar-SA"/>
        </w:rPr>
      </w:pPr>
      <w:hyperlink w:anchor="_Toc528608714" w:history="1">
        <w:r w:rsidRPr="004F47F1">
          <w:rPr>
            <w:rStyle w:val="Hyperlink"/>
            <w:noProof/>
          </w:rPr>
          <w:t>Azure Information Protection Premium</w:t>
        </w:r>
        <w:r>
          <w:rPr>
            <w:noProof/>
            <w:webHidden/>
          </w:rPr>
          <w:tab/>
        </w:r>
        <w:r>
          <w:rPr>
            <w:noProof/>
            <w:webHidden/>
          </w:rPr>
          <w:fldChar w:fldCharType="begin"/>
        </w:r>
        <w:r>
          <w:rPr>
            <w:noProof/>
            <w:webHidden/>
          </w:rPr>
          <w:instrText xml:space="preserve"> PAGEREF _Toc528608714 \h </w:instrText>
        </w:r>
        <w:r>
          <w:rPr>
            <w:noProof/>
            <w:webHidden/>
          </w:rPr>
        </w:r>
        <w:r>
          <w:rPr>
            <w:noProof/>
            <w:webHidden/>
          </w:rPr>
          <w:fldChar w:fldCharType="separate"/>
        </w:r>
        <w:r>
          <w:rPr>
            <w:noProof/>
            <w:webHidden/>
          </w:rPr>
          <w:t>22</w:t>
        </w:r>
        <w:r>
          <w:rPr>
            <w:noProof/>
            <w:webHidden/>
          </w:rPr>
          <w:fldChar w:fldCharType="end"/>
        </w:r>
      </w:hyperlink>
    </w:p>
    <w:p w14:paraId="211EA2D4" w14:textId="179109C6" w:rsidR="009570F9" w:rsidRDefault="009570F9">
      <w:pPr>
        <w:pStyle w:val="TOC3"/>
        <w:rPr>
          <w:rFonts w:eastAsiaTheme="minorEastAsia"/>
          <w:b w:val="0"/>
          <w:smallCaps w:val="0"/>
          <w:sz w:val="22"/>
          <w:lang w:val="en-US" w:eastAsia="en-US" w:bidi="ar-SA"/>
        </w:rPr>
      </w:pPr>
      <w:hyperlink w:anchor="_Toc528608715" w:history="1">
        <w:r w:rsidRPr="004F47F1">
          <w:rPr>
            <w:rStyle w:val="Hyperlink"/>
          </w:rPr>
          <w:t>Služby Microsoft Dynamics 365</w:t>
        </w:r>
        <w:r>
          <w:rPr>
            <w:webHidden/>
          </w:rPr>
          <w:tab/>
        </w:r>
        <w:r>
          <w:rPr>
            <w:webHidden/>
          </w:rPr>
          <w:fldChar w:fldCharType="begin"/>
        </w:r>
        <w:r>
          <w:rPr>
            <w:webHidden/>
          </w:rPr>
          <w:instrText xml:space="preserve"> PAGEREF _Toc528608715 \h </w:instrText>
        </w:r>
        <w:r>
          <w:rPr>
            <w:webHidden/>
          </w:rPr>
        </w:r>
        <w:r>
          <w:rPr>
            <w:webHidden/>
          </w:rPr>
          <w:fldChar w:fldCharType="separate"/>
        </w:r>
        <w:r>
          <w:rPr>
            <w:webHidden/>
          </w:rPr>
          <w:t>23</w:t>
        </w:r>
        <w:r>
          <w:rPr>
            <w:webHidden/>
          </w:rPr>
          <w:fldChar w:fldCharType="end"/>
        </w:r>
      </w:hyperlink>
    </w:p>
    <w:p w14:paraId="2F595D5B" w14:textId="1341C28D" w:rsidR="009570F9" w:rsidRDefault="009570F9">
      <w:pPr>
        <w:pStyle w:val="TOC2"/>
        <w:tabs>
          <w:tab w:val="right" w:leader="dot" w:pos="5030"/>
        </w:tabs>
        <w:rPr>
          <w:rFonts w:eastAsiaTheme="minorEastAsia"/>
          <w:b w:val="0"/>
          <w:smallCaps w:val="0"/>
          <w:noProof/>
          <w:sz w:val="22"/>
          <w:lang w:val="en-US" w:eastAsia="en-US" w:bidi="ar-SA"/>
        </w:rPr>
      </w:pPr>
      <w:hyperlink w:anchor="_Toc528608716" w:history="1">
        <w:r w:rsidRPr="004F47F1">
          <w:rPr>
            <w:rStyle w:val="Hyperlink"/>
            <w:noProof/>
          </w:rPr>
          <w:t>Služby Office 365</w:t>
        </w:r>
        <w:r>
          <w:rPr>
            <w:noProof/>
            <w:webHidden/>
          </w:rPr>
          <w:tab/>
        </w:r>
        <w:r>
          <w:rPr>
            <w:noProof/>
            <w:webHidden/>
          </w:rPr>
          <w:fldChar w:fldCharType="begin"/>
        </w:r>
        <w:r>
          <w:rPr>
            <w:noProof/>
            <w:webHidden/>
          </w:rPr>
          <w:instrText xml:space="preserve"> PAGEREF _Toc528608716 \h </w:instrText>
        </w:r>
        <w:r>
          <w:rPr>
            <w:noProof/>
            <w:webHidden/>
          </w:rPr>
        </w:r>
        <w:r>
          <w:rPr>
            <w:noProof/>
            <w:webHidden/>
          </w:rPr>
          <w:fldChar w:fldCharType="separate"/>
        </w:r>
        <w:r>
          <w:rPr>
            <w:noProof/>
            <w:webHidden/>
          </w:rPr>
          <w:t>25</w:t>
        </w:r>
        <w:r>
          <w:rPr>
            <w:noProof/>
            <w:webHidden/>
          </w:rPr>
          <w:fldChar w:fldCharType="end"/>
        </w:r>
      </w:hyperlink>
    </w:p>
    <w:p w14:paraId="125F4AB2" w14:textId="709F4C07" w:rsidR="009570F9" w:rsidRDefault="009570F9">
      <w:pPr>
        <w:pStyle w:val="TOC4"/>
        <w:rPr>
          <w:rFonts w:eastAsiaTheme="minorEastAsia"/>
          <w:smallCaps w:val="0"/>
          <w:noProof/>
          <w:sz w:val="22"/>
          <w:lang w:val="en-US" w:eastAsia="en-US" w:bidi="ar-SA"/>
        </w:rPr>
      </w:pPr>
      <w:hyperlink w:anchor="_Toc528608717" w:history="1">
        <w:r w:rsidRPr="004F47F1">
          <w:rPr>
            <w:rStyle w:val="Hyperlink"/>
            <w:noProof/>
          </w:rPr>
          <w:t>Exchange Online</w:t>
        </w:r>
        <w:r>
          <w:rPr>
            <w:noProof/>
            <w:webHidden/>
          </w:rPr>
          <w:tab/>
        </w:r>
        <w:r>
          <w:rPr>
            <w:noProof/>
            <w:webHidden/>
          </w:rPr>
          <w:fldChar w:fldCharType="begin"/>
        </w:r>
        <w:r>
          <w:rPr>
            <w:noProof/>
            <w:webHidden/>
          </w:rPr>
          <w:instrText xml:space="preserve"> PAGEREF _Toc528608717 \h </w:instrText>
        </w:r>
        <w:r>
          <w:rPr>
            <w:noProof/>
            <w:webHidden/>
          </w:rPr>
        </w:r>
        <w:r>
          <w:rPr>
            <w:noProof/>
            <w:webHidden/>
          </w:rPr>
          <w:fldChar w:fldCharType="separate"/>
        </w:r>
        <w:r>
          <w:rPr>
            <w:noProof/>
            <w:webHidden/>
          </w:rPr>
          <w:t>26</w:t>
        </w:r>
        <w:r>
          <w:rPr>
            <w:noProof/>
            <w:webHidden/>
          </w:rPr>
          <w:fldChar w:fldCharType="end"/>
        </w:r>
      </w:hyperlink>
    </w:p>
    <w:p w14:paraId="6CC151F2" w14:textId="71A034AA" w:rsidR="009570F9" w:rsidRDefault="009570F9">
      <w:pPr>
        <w:pStyle w:val="TOC4"/>
        <w:rPr>
          <w:rFonts w:eastAsiaTheme="minorEastAsia"/>
          <w:smallCaps w:val="0"/>
          <w:noProof/>
          <w:sz w:val="22"/>
          <w:lang w:val="en-US" w:eastAsia="en-US" w:bidi="ar-SA"/>
        </w:rPr>
      </w:pPr>
      <w:hyperlink w:anchor="_Toc528608718" w:history="1">
        <w:r w:rsidRPr="004F47F1">
          <w:rPr>
            <w:rStyle w:val="Hyperlink"/>
            <w:noProof/>
          </w:rPr>
          <w:t>Aplikácie služieb Office 365</w:t>
        </w:r>
        <w:r>
          <w:rPr>
            <w:noProof/>
            <w:webHidden/>
          </w:rPr>
          <w:tab/>
        </w:r>
        <w:r>
          <w:rPr>
            <w:noProof/>
            <w:webHidden/>
          </w:rPr>
          <w:fldChar w:fldCharType="begin"/>
        </w:r>
        <w:r>
          <w:rPr>
            <w:noProof/>
            <w:webHidden/>
          </w:rPr>
          <w:instrText xml:space="preserve"> PAGEREF _Toc528608718 \h </w:instrText>
        </w:r>
        <w:r>
          <w:rPr>
            <w:noProof/>
            <w:webHidden/>
          </w:rPr>
        </w:r>
        <w:r>
          <w:rPr>
            <w:noProof/>
            <w:webHidden/>
          </w:rPr>
          <w:fldChar w:fldCharType="separate"/>
        </w:r>
        <w:r>
          <w:rPr>
            <w:noProof/>
            <w:webHidden/>
          </w:rPr>
          <w:t>27</w:t>
        </w:r>
        <w:r>
          <w:rPr>
            <w:noProof/>
            <w:webHidden/>
          </w:rPr>
          <w:fldChar w:fldCharType="end"/>
        </w:r>
      </w:hyperlink>
    </w:p>
    <w:p w14:paraId="4F71B576" w14:textId="1F9EA10C" w:rsidR="009570F9" w:rsidRDefault="009570F9">
      <w:pPr>
        <w:pStyle w:val="TOC4"/>
        <w:rPr>
          <w:rFonts w:eastAsiaTheme="minorEastAsia"/>
          <w:smallCaps w:val="0"/>
          <w:noProof/>
          <w:sz w:val="22"/>
          <w:lang w:val="en-US" w:eastAsia="en-US" w:bidi="ar-SA"/>
        </w:rPr>
      </w:pPr>
      <w:hyperlink w:anchor="_Toc528608719" w:history="1">
        <w:r w:rsidRPr="004F47F1">
          <w:rPr>
            <w:rStyle w:val="Hyperlink"/>
            <w:noProof/>
          </w:rPr>
          <w:t>Office Online</w:t>
        </w:r>
        <w:r>
          <w:rPr>
            <w:noProof/>
            <w:webHidden/>
          </w:rPr>
          <w:tab/>
        </w:r>
        <w:r>
          <w:rPr>
            <w:noProof/>
            <w:webHidden/>
          </w:rPr>
          <w:fldChar w:fldCharType="begin"/>
        </w:r>
        <w:r>
          <w:rPr>
            <w:noProof/>
            <w:webHidden/>
          </w:rPr>
          <w:instrText xml:space="preserve"> PAGEREF _Toc528608719 \h </w:instrText>
        </w:r>
        <w:r>
          <w:rPr>
            <w:noProof/>
            <w:webHidden/>
          </w:rPr>
        </w:r>
        <w:r>
          <w:rPr>
            <w:noProof/>
            <w:webHidden/>
          </w:rPr>
          <w:fldChar w:fldCharType="separate"/>
        </w:r>
        <w:r>
          <w:rPr>
            <w:noProof/>
            <w:webHidden/>
          </w:rPr>
          <w:t>28</w:t>
        </w:r>
        <w:r>
          <w:rPr>
            <w:noProof/>
            <w:webHidden/>
          </w:rPr>
          <w:fldChar w:fldCharType="end"/>
        </w:r>
      </w:hyperlink>
    </w:p>
    <w:p w14:paraId="584B5625" w14:textId="74CD2E20" w:rsidR="009570F9" w:rsidRDefault="009570F9">
      <w:pPr>
        <w:pStyle w:val="TOC4"/>
        <w:rPr>
          <w:rFonts w:eastAsiaTheme="minorEastAsia"/>
          <w:smallCaps w:val="0"/>
          <w:noProof/>
          <w:sz w:val="22"/>
          <w:lang w:val="en-US" w:eastAsia="en-US" w:bidi="ar-SA"/>
        </w:rPr>
      </w:pPr>
      <w:hyperlink w:anchor="_Toc528608720" w:history="1">
        <w:r w:rsidRPr="004F47F1">
          <w:rPr>
            <w:rStyle w:val="Hyperlink"/>
            <w:noProof/>
          </w:rPr>
          <w:t>OneDrive for Business</w:t>
        </w:r>
        <w:r>
          <w:rPr>
            <w:noProof/>
            <w:webHidden/>
          </w:rPr>
          <w:tab/>
        </w:r>
        <w:r>
          <w:rPr>
            <w:noProof/>
            <w:webHidden/>
          </w:rPr>
          <w:fldChar w:fldCharType="begin"/>
        </w:r>
        <w:r>
          <w:rPr>
            <w:noProof/>
            <w:webHidden/>
          </w:rPr>
          <w:instrText xml:space="preserve"> PAGEREF _Toc528608720 \h </w:instrText>
        </w:r>
        <w:r>
          <w:rPr>
            <w:noProof/>
            <w:webHidden/>
          </w:rPr>
        </w:r>
        <w:r>
          <w:rPr>
            <w:noProof/>
            <w:webHidden/>
          </w:rPr>
          <w:fldChar w:fldCharType="separate"/>
        </w:r>
        <w:r>
          <w:rPr>
            <w:noProof/>
            <w:webHidden/>
          </w:rPr>
          <w:t>28</w:t>
        </w:r>
        <w:r>
          <w:rPr>
            <w:noProof/>
            <w:webHidden/>
          </w:rPr>
          <w:fldChar w:fldCharType="end"/>
        </w:r>
      </w:hyperlink>
    </w:p>
    <w:p w14:paraId="5D34A0F5" w14:textId="6E293BBF" w:rsidR="009570F9" w:rsidRDefault="009570F9">
      <w:pPr>
        <w:pStyle w:val="TOC4"/>
        <w:rPr>
          <w:rFonts w:eastAsiaTheme="minorEastAsia"/>
          <w:smallCaps w:val="0"/>
          <w:noProof/>
          <w:sz w:val="22"/>
          <w:lang w:val="en-US" w:eastAsia="en-US" w:bidi="ar-SA"/>
        </w:rPr>
      </w:pPr>
      <w:hyperlink w:anchor="_Toc528608721" w:history="1">
        <w:r w:rsidRPr="004F47F1">
          <w:rPr>
            <w:rStyle w:val="Hyperlink"/>
            <w:noProof/>
          </w:rPr>
          <w:t>Project Online</w:t>
        </w:r>
        <w:r>
          <w:rPr>
            <w:noProof/>
            <w:webHidden/>
          </w:rPr>
          <w:tab/>
        </w:r>
        <w:r>
          <w:rPr>
            <w:noProof/>
            <w:webHidden/>
          </w:rPr>
          <w:fldChar w:fldCharType="begin"/>
        </w:r>
        <w:r>
          <w:rPr>
            <w:noProof/>
            <w:webHidden/>
          </w:rPr>
          <w:instrText xml:space="preserve"> PAGEREF _Toc528608721 \h </w:instrText>
        </w:r>
        <w:r>
          <w:rPr>
            <w:noProof/>
            <w:webHidden/>
          </w:rPr>
        </w:r>
        <w:r>
          <w:rPr>
            <w:noProof/>
            <w:webHidden/>
          </w:rPr>
          <w:fldChar w:fldCharType="separate"/>
        </w:r>
        <w:r>
          <w:rPr>
            <w:noProof/>
            <w:webHidden/>
          </w:rPr>
          <w:t>28</w:t>
        </w:r>
        <w:r>
          <w:rPr>
            <w:noProof/>
            <w:webHidden/>
          </w:rPr>
          <w:fldChar w:fldCharType="end"/>
        </w:r>
      </w:hyperlink>
    </w:p>
    <w:p w14:paraId="470FB6D6" w14:textId="78D190FA" w:rsidR="009570F9" w:rsidRDefault="009570F9">
      <w:pPr>
        <w:pStyle w:val="TOC4"/>
        <w:rPr>
          <w:rFonts w:eastAsiaTheme="minorEastAsia"/>
          <w:smallCaps w:val="0"/>
          <w:noProof/>
          <w:sz w:val="22"/>
          <w:lang w:val="en-US" w:eastAsia="en-US" w:bidi="ar-SA"/>
        </w:rPr>
      </w:pPr>
      <w:hyperlink w:anchor="_Toc528608722" w:history="1">
        <w:r w:rsidRPr="004F47F1">
          <w:rPr>
            <w:rStyle w:val="Hyperlink"/>
            <w:noProof/>
          </w:rPr>
          <w:t>SharePoint Online</w:t>
        </w:r>
        <w:r>
          <w:rPr>
            <w:noProof/>
            <w:webHidden/>
          </w:rPr>
          <w:tab/>
        </w:r>
        <w:r>
          <w:rPr>
            <w:noProof/>
            <w:webHidden/>
          </w:rPr>
          <w:fldChar w:fldCharType="begin"/>
        </w:r>
        <w:r>
          <w:rPr>
            <w:noProof/>
            <w:webHidden/>
          </w:rPr>
          <w:instrText xml:space="preserve"> PAGEREF _Toc528608722 \h </w:instrText>
        </w:r>
        <w:r>
          <w:rPr>
            <w:noProof/>
            <w:webHidden/>
          </w:rPr>
        </w:r>
        <w:r>
          <w:rPr>
            <w:noProof/>
            <w:webHidden/>
          </w:rPr>
          <w:fldChar w:fldCharType="separate"/>
        </w:r>
        <w:r>
          <w:rPr>
            <w:noProof/>
            <w:webHidden/>
          </w:rPr>
          <w:t>28</w:t>
        </w:r>
        <w:r>
          <w:rPr>
            <w:noProof/>
            <w:webHidden/>
          </w:rPr>
          <w:fldChar w:fldCharType="end"/>
        </w:r>
      </w:hyperlink>
    </w:p>
    <w:p w14:paraId="40E615CB" w14:textId="6F27964B" w:rsidR="009570F9" w:rsidRDefault="009570F9">
      <w:pPr>
        <w:pStyle w:val="TOC4"/>
        <w:rPr>
          <w:rFonts w:eastAsiaTheme="minorEastAsia"/>
          <w:smallCaps w:val="0"/>
          <w:noProof/>
          <w:sz w:val="22"/>
          <w:lang w:val="en-US" w:eastAsia="en-US" w:bidi="ar-SA"/>
        </w:rPr>
      </w:pPr>
      <w:hyperlink w:anchor="_Toc528608723" w:history="1">
        <w:r w:rsidRPr="004F47F1">
          <w:rPr>
            <w:rStyle w:val="Hyperlink"/>
            <w:noProof/>
          </w:rPr>
          <w:t>Audio služby:</w:t>
        </w:r>
        <w:r>
          <w:rPr>
            <w:noProof/>
            <w:webHidden/>
          </w:rPr>
          <w:tab/>
        </w:r>
        <w:r>
          <w:rPr>
            <w:noProof/>
            <w:webHidden/>
          </w:rPr>
          <w:fldChar w:fldCharType="begin"/>
        </w:r>
        <w:r>
          <w:rPr>
            <w:noProof/>
            <w:webHidden/>
          </w:rPr>
          <w:instrText xml:space="preserve"> PAGEREF _Toc528608723 \h </w:instrText>
        </w:r>
        <w:r>
          <w:rPr>
            <w:noProof/>
            <w:webHidden/>
          </w:rPr>
        </w:r>
        <w:r>
          <w:rPr>
            <w:noProof/>
            <w:webHidden/>
          </w:rPr>
          <w:fldChar w:fldCharType="separate"/>
        </w:r>
        <w:r>
          <w:rPr>
            <w:noProof/>
            <w:webHidden/>
          </w:rPr>
          <w:t>29</w:t>
        </w:r>
        <w:r>
          <w:rPr>
            <w:noProof/>
            <w:webHidden/>
          </w:rPr>
          <w:fldChar w:fldCharType="end"/>
        </w:r>
      </w:hyperlink>
    </w:p>
    <w:p w14:paraId="55DEF5B8" w14:textId="0E1DD3DF" w:rsidR="009570F9" w:rsidRDefault="009570F9">
      <w:pPr>
        <w:pStyle w:val="TOC2"/>
        <w:tabs>
          <w:tab w:val="right" w:leader="dot" w:pos="5030"/>
        </w:tabs>
        <w:rPr>
          <w:rFonts w:eastAsiaTheme="minorEastAsia"/>
          <w:b w:val="0"/>
          <w:smallCaps w:val="0"/>
          <w:noProof/>
          <w:sz w:val="22"/>
          <w:lang w:val="en-US" w:eastAsia="en-US" w:bidi="ar-SA"/>
        </w:rPr>
      </w:pPr>
      <w:hyperlink w:anchor="_Toc528608724" w:history="1">
        <w:r w:rsidRPr="004F47F1">
          <w:rPr>
            <w:rStyle w:val="Hyperlink"/>
            <w:noProof/>
          </w:rPr>
          <w:t>Iné služby online</w:t>
        </w:r>
        <w:r>
          <w:rPr>
            <w:noProof/>
            <w:webHidden/>
          </w:rPr>
          <w:tab/>
        </w:r>
        <w:r>
          <w:rPr>
            <w:noProof/>
            <w:webHidden/>
          </w:rPr>
          <w:fldChar w:fldCharType="begin"/>
        </w:r>
        <w:r>
          <w:rPr>
            <w:noProof/>
            <w:webHidden/>
          </w:rPr>
          <w:instrText xml:space="preserve"> PAGEREF _Toc528608724 \h </w:instrText>
        </w:r>
        <w:r>
          <w:rPr>
            <w:noProof/>
            <w:webHidden/>
          </w:rPr>
        </w:r>
        <w:r>
          <w:rPr>
            <w:noProof/>
            <w:webHidden/>
          </w:rPr>
          <w:fldChar w:fldCharType="separate"/>
        </w:r>
        <w:r>
          <w:rPr>
            <w:noProof/>
            <w:webHidden/>
          </w:rPr>
          <w:t>30</w:t>
        </w:r>
        <w:r>
          <w:rPr>
            <w:noProof/>
            <w:webHidden/>
          </w:rPr>
          <w:fldChar w:fldCharType="end"/>
        </w:r>
      </w:hyperlink>
    </w:p>
    <w:p w14:paraId="6585800A" w14:textId="2E627EC2" w:rsidR="009570F9" w:rsidRDefault="009570F9">
      <w:pPr>
        <w:pStyle w:val="TOC4"/>
        <w:rPr>
          <w:rFonts w:eastAsiaTheme="minorEastAsia"/>
          <w:smallCaps w:val="0"/>
          <w:noProof/>
          <w:sz w:val="22"/>
          <w:lang w:val="en-US" w:eastAsia="en-US" w:bidi="ar-SA"/>
        </w:rPr>
      </w:pPr>
      <w:hyperlink w:anchor="_Toc528608725" w:history="1">
        <w:r w:rsidRPr="004F47F1">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_Toc528608725 \h </w:instrText>
        </w:r>
        <w:r>
          <w:rPr>
            <w:noProof/>
            <w:webHidden/>
          </w:rPr>
        </w:r>
        <w:r>
          <w:rPr>
            <w:noProof/>
            <w:webHidden/>
          </w:rPr>
          <w:fldChar w:fldCharType="separate"/>
        </w:r>
        <w:r>
          <w:rPr>
            <w:noProof/>
            <w:webHidden/>
          </w:rPr>
          <w:t>30</w:t>
        </w:r>
        <w:r>
          <w:rPr>
            <w:noProof/>
            <w:webHidden/>
          </w:rPr>
          <w:fldChar w:fldCharType="end"/>
        </w:r>
      </w:hyperlink>
    </w:p>
    <w:p w14:paraId="4D8DE490" w14:textId="3122CAD8" w:rsidR="009570F9" w:rsidRDefault="009570F9">
      <w:pPr>
        <w:pStyle w:val="TOC4"/>
        <w:rPr>
          <w:rFonts w:eastAsiaTheme="minorEastAsia"/>
          <w:smallCaps w:val="0"/>
          <w:noProof/>
          <w:sz w:val="22"/>
          <w:lang w:val="en-US" w:eastAsia="en-US" w:bidi="ar-SA"/>
        </w:rPr>
      </w:pPr>
      <w:hyperlink w:anchor="_Toc528608726" w:history="1">
        <w:r w:rsidRPr="004F47F1">
          <w:rPr>
            <w:rStyle w:val="Hyperlink"/>
            <w:noProof/>
          </w:rPr>
          <w:t>Business Application Platform</w:t>
        </w:r>
        <w:r>
          <w:rPr>
            <w:noProof/>
            <w:webHidden/>
          </w:rPr>
          <w:tab/>
        </w:r>
        <w:r>
          <w:rPr>
            <w:noProof/>
            <w:webHidden/>
          </w:rPr>
          <w:fldChar w:fldCharType="begin"/>
        </w:r>
        <w:r>
          <w:rPr>
            <w:noProof/>
            <w:webHidden/>
          </w:rPr>
          <w:instrText xml:space="preserve"> PAGEREF _Toc528608726 \h </w:instrText>
        </w:r>
        <w:r>
          <w:rPr>
            <w:noProof/>
            <w:webHidden/>
          </w:rPr>
        </w:r>
        <w:r>
          <w:rPr>
            <w:noProof/>
            <w:webHidden/>
          </w:rPr>
          <w:fldChar w:fldCharType="separate"/>
        </w:r>
        <w:r>
          <w:rPr>
            <w:noProof/>
            <w:webHidden/>
          </w:rPr>
          <w:t>30</w:t>
        </w:r>
        <w:r>
          <w:rPr>
            <w:noProof/>
            <w:webHidden/>
          </w:rPr>
          <w:fldChar w:fldCharType="end"/>
        </w:r>
      </w:hyperlink>
    </w:p>
    <w:p w14:paraId="5786357D" w14:textId="7C529352" w:rsidR="009570F9" w:rsidRDefault="009570F9">
      <w:pPr>
        <w:pStyle w:val="TOC4"/>
        <w:rPr>
          <w:rFonts w:eastAsiaTheme="minorEastAsia"/>
          <w:smallCaps w:val="0"/>
          <w:noProof/>
          <w:sz w:val="22"/>
          <w:lang w:val="en-US" w:eastAsia="en-US" w:bidi="ar-SA"/>
        </w:rPr>
      </w:pPr>
      <w:hyperlink w:anchor="_Toc528608727" w:history="1">
        <w:r w:rsidRPr="004F47F1">
          <w:rPr>
            <w:rStyle w:val="Hyperlink"/>
            <w:noProof/>
          </w:rPr>
          <w:t>Microsoft Cloud App Security</w:t>
        </w:r>
        <w:r>
          <w:rPr>
            <w:noProof/>
            <w:webHidden/>
          </w:rPr>
          <w:tab/>
        </w:r>
        <w:r>
          <w:rPr>
            <w:noProof/>
            <w:webHidden/>
          </w:rPr>
          <w:fldChar w:fldCharType="begin"/>
        </w:r>
        <w:r>
          <w:rPr>
            <w:noProof/>
            <w:webHidden/>
          </w:rPr>
          <w:instrText xml:space="preserve"> PAGEREF _Toc528608727 \h </w:instrText>
        </w:r>
        <w:r>
          <w:rPr>
            <w:noProof/>
            <w:webHidden/>
          </w:rPr>
        </w:r>
        <w:r>
          <w:rPr>
            <w:noProof/>
            <w:webHidden/>
          </w:rPr>
          <w:fldChar w:fldCharType="separate"/>
        </w:r>
        <w:r>
          <w:rPr>
            <w:noProof/>
            <w:webHidden/>
          </w:rPr>
          <w:t>31</w:t>
        </w:r>
        <w:r>
          <w:rPr>
            <w:noProof/>
            <w:webHidden/>
          </w:rPr>
          <w:fldChar w:fldCharType="end"/>
        </w:r>
      </w:hyperlink>
    </w:p>
    <w:p w14:paraId="52BED9B2" w14:textId="6FD59FA5" w:rsidR="009570F9" w:rsidRDefault="009570F9">
      <w:pPr>
        <w:pStyle w:val="TOC4"/>
        <w:rPr>
          <w:rFonts w:eastAsiaTheme="minorEastAsia"/>
          <w:smallCaps w:val="0"/>
          <w:noProof/>
          <w:sz w:val="22"/>
          <w:lang w:val="en-US" w:eastAsia="en-US" w:bidi="ar-SA"/>
        </w:rPr>
      </w:pPr>
      <w:hyperlink w:anchor="_Toc528608728" w:history="1">
        <w:r w:rsidRPr="004F47F1">
          <w:rPr>
            <w:rStyle w:val="Hyperlink"/>
            <w:noProof/>
          </w:rPr>
          <w:t>Microsoft Intune</w:t>
        </w:r>
        <w:r>
          <w:rPr>
            <w:noProof/>
            <w:webHidden/>
          </w:rPr>
          <w:tab/>
        </w:r>
        <w:r>
          <w:rPr>
            <w:noProof/>
            <w:webHidden/>
          </w:rPr>
          <w:fldChar w:fldCharType="begin"/>
        </w:r>
        <w:r>
          <w:rPr>
            <w:noProof/>
            <w:webHidden/>
          </w:rPr>
          <w:instrText xml:space="preserve"> PAGEREF _Toc528608728 \h </w:instrText>
        </w:r>
        <w:r>
          <w:rPr>
            <w:noProof/>
            <w:webHidden/>
          </w:rPr>
        </w:r>
        <w:r>
          <w:rPr>
            <w:noProof/>
            <w:webHidden/>
          </w:rPr>
          <w:fldChar w:fldCharType="separate"/>
        </w:r>
        <w:r>
          <w:rPr>
            <w:noProof/>
            <w:webHidden/>
          </w:rPr>
          <w:t>31</w:t>
        </w:r>
        <w:r>
          <w:rPr>
            <w:noProof/>
            <w:webHidden/>
          </w:rPr>
          <w:fldChar w:fldCharType="end"/>
        </w:r>
      </w:hyperlink>
    </w:p>
    <w:p w14:paraId="7EB260F8" w14:textId="2E5DE16A" w:rsidR="009570F9" w:rsidRDefault="009570F9">
      <w:pPr>
        <w:pStyle w:val="TOC4"/>
        <w:rPr>
          <w:rFonts w:eastAsiaTheme="minorEastAsia"/>
          <w:smallCaps w:val="0"/>
          <w:noProof/>
          <w:sz w:val="22"/>
          <w:lang w:val="en-US" w:eastAsia="en-US" w:bidi="ar-SA"/>
        </w:rPr>
      </w:pPr>
      <w:hyperlink w:anchor="_Toc528608729" w:history="1">
        <w:r w:rsidRPr="004F47F1">
          <w:rPr>
            <w:rStyle w:val="Hyperlink"/>
            <w:noProof/>
          </w:rPr>
          <w:t>Microsoft Learning</w:t>
        </w:r>
        <w:r>
          <w:rPr>
            <w:noProof/>
            <w:webHidden/>
          </w:rPr>
          <w:tab/>
        </w:r>
        <w:r>
          <w:rPr>
            <w:noProof/>
            <w:webHidden/>
          </w:rPr>
          <w:fldChar w:fldCharType="begin"/>
        </w:r>
        <w:r>
          <w:rPr>
            <w:noProof/>
            <w:webHidden/>
          </w:rPr>
          <w:instrText xml:space="preserve"> PAGEREF _Toc528608729 \h </w:instrText>
        </w:r>
        <w:r>
          <w:rPr>
            <w:noProof/>
            <w:webHidden/>
          </w:rPr>
        </w:r>
        <w:r>
          <w:rPr>
            <w:noProof/>
            <w:webHidden/>
          </w:rPr>
          <w:fldChar w:fldCharType="separate"/>
        </w:r>
        <w:r>
          <w:rPr>
            <w:noProof/>
            <w:webHidden/>
          </w:rPr>
          <w:t>32</w:t>
        </w:r>
        <w:r>
          <w:rPr>
            <w:noProof/>
            <w:webHidden/>
          </w:rPr>
          <w:fldChar w:fldCharType="end"/>
        </w:r>
      </w:hyperlink>
    </w:p>
    <w:p w14:paraId="1C3F0C19" w14:textId="71CE064E" w:rsidR="009570F9" w:rsidRDefault="009570F9">
      <w:pPr>
        <w:pStyle w:val="TOC4"/>
        <w:rPr>
          <w:rFonts w:eastAsiaTheme="minorEastAsia"/>
          <w:smallCaps w:val="0"/>
          <w:noProof/>
          <w:sz w:val="22"/>
          <w:lang w:val="en-US" w:eastAsia="en-US" w:bidi="ar-SA"/>
        </w:rPr>
      </w:pPr>
      <w:hyperlink w:anchor="_Toc528608730" w:history="1">
        <w:r w:rsidRPr="004F47F1">
          <w:rPr>
            <w:rStyle w:val="Hyperlink"/>
            <w:noProof/>
          </w:rPr>
          <w:t>Minecraft: Education Edition</w:t>
        </w:r>
        <w:r>
          <w:rPr>
            <w:noProof/>
            <w:webHidden/>
          </w:rPr>
          <w:tab/>
        </w:r>
        <w:r>
          <w:rPr>
            <w:noProof/>
            <w:webHidden/>
          </w:rPr>
          <w:fldChar w:fldCharType="begin"/>
        </w:r>
        <w:r>
          <w:rPr>
            <w:noProof/>
            <w:webHidden/>
          </w:rPr>
          <w:instrText xml:space="preserve"> PAGEREF _Toc528608730 \h </w:instrText>
        </w:r>
        <w:r>
          <w:rPr>
            <w:noProof/>
            <w:webHidden/>
          </w:rPr>
        </w:r>
        <w:r>
          <w:rPr>
            <w:noProof/>
            <w:webHidden/>
          </w:rPr>
          <w:fldChar w:fldCharType="separate"/>
        </w:r>
        <w:r>
          <w:rPr>
            <w:noProof/>
            <w:webHidden/>
          </w:rPr>
          <w:t>32</w:t>
        </w:r>
        <w:r>
          <w:rPr>
            <w:noProof/>
            <w:webHidden/>
          </w:rPr>
          <w:fldChar w:fldCharType="end"/>
        </w:r>
      </w:hyperlink>
    </w:p>
    <w:p w14:paraId="39BFD441" w14:textId="2C4E7905" w:rsidR="009570F9" w:rsidRDefault="009570F9">
      <w:pPr>
        <w:pStyle w:val="TOC4"/>
        <w:rPr>
          <w:rFonts w:eastAsiaTheme="minorEastAsia"/>
          <w:smallCaps w:val="0"/>
          <w:noProof/>
          <w:sz w:val="22"/>
          <w:lang w:val="en-US" w:eastAsia="en-US" w:bidi="ar-SA"/>
        </w:rPr>
      </w:pPr>
      <w:hyperlink w:anchor="_Toc528608731" w:history="1">
        <w:r w:rsidRPr="004F47F1">
          <w:rPr>
            <w:rStyle w:val="Hyperlink"/>
            <w:noProof/>
          </w:rPr>
          <w:t>Office 365 Developer</w:t>
        </w:r>
        <w:r>
          <w:rPr>
            <w:noProof/>
            <w:webHidden/>
          </w:rPr>
          <w:tab/>
        </w:r>
        <w:r>
          <w:rPr>
            <w:noProof/>
            <w:webHidden/>
          </w:rPr>
          <w:fldChar w:fldCharType="begin"/>
        </w:r>
        <w:r>
          <w:rPr>
            <w:noProof/>
            <w:webHidden/>
          </w:rPr>
          <w:instrText xml:space="preserve"> PAGEREF _Toc528608731 \h </w:instrText>
        </w:r>
        <w:r>
          <w:rPr>
            <w:noProof/>
            <w:webHidden/>
          </w:rPr>
        </w:r>
        <w:r>
          <w:rPr>
            <w:noProof/>
            <w:webHidden/>
          </w:rPr>
          <w:fldChar w:fldCharType="separate"/>
        </w:r>
        <w:r>
          <w:rPr>
            <w:noProof/>
            <w:webHidden/>
          </w:rPr>
          <w:t>33</w:t>
        </w:r>
        <w:r>
          <w:rPr>
            <w:noProof/>
            <w:webHidden/>
          </w:rPr>
          <w:fldChar w:fldCharType="end"/>
        </w:r>
      </w:hyperlink>
    </w:p>
    <w:p w14:paraId="0F3E8BCC" w14:textId="5653D38A" w:rsidR="009570F9" w:rsidRDefault="009570F9">
      <w:pPr>
        <w:pStyle w:val="TOC4"/>
        <w:rPr>
          <w:rFonts w:eastAsiaTheme="minorEastAsia"/>
          <w:smallCaps w:val="0"/>
          <w:noProof/>
          <w:sz w:val="22"/>
          <w:lang w:val="en-US" w:eastAsia="en-US" w:bidi="ar-SA"/>
        </w:rPr>
      </w:pPr>
      <w:hyperlink w:anchor="_Toc528608732" w:history="1">
        <w:r w:rsidRPr="004F47F1">
          <w:rPr>
            <w:rStyle w:val="Hyperlink"/>
            <w:noProof/>
          </w:rPr>
          <w:t>Operačný systém Windows pre osobné počítače</w:t>
        </w:r>
        <w:r>
          <w:rPr>
            <w:noProof/>
            <w:webHidden/>
          </w:rPr>
          <w:tab/>
        </w:r>
        <w:r>
          <w:rPr>
            <w:noProof/>
            <w:webHidden/>
          </w:rPr>
          <w:fldChar w:fldCharType="begin"/>
        </w:r>
        <w:r>
          <w:rPr>
            <w:noProof/>
            <w:webHidden/>
          </w:rPr>
          <w:instrText xml:space="preserve"> PAGEREF _Toc528608732 \h </w:instrText>
        </w:r>
        <w:r>
          <w:rPr>
            <w:noProof/>
            <w:webHidden/>
          </w:rPr>
        </w:r>
        <w:r>
          <w:rPr>
            <w:noProof/>
            <w:webHidden/>
          </w:rPr>
          <w:fldChar w:fldCharType="separate"/>
        </w:r>
        <w:r>
          <w:rPr>
            <w:noProof/>
            <w:webHidden/>
          </w:rPr>
          <w:t>33</w:t>
        </w:r>
        <w:r>
          <w:rPr>
            <w:noProof/>
            <w:webHidden/>
          </w:rPr>
          <w:fldChar w:fldCharType="end"/>
        </w:r>
      </w:hyperlink>
    </w:p>
    <w:p w14:paraId="6D85BDD7" w14:textId="2690DC35" w:rsidR="009570F9" w:rsidRDefault="009570F9">
      <w:pPr>
        <w:pStyle w:val="TOC1"/>
        <w:tabs>
          <w:tab w:val="right" w:leader="dot" w:pos="5030"/>
        </w:tabs>
        <w:rPr>
          <w:rFonts w:eastAsiaTheme="minorEastAsia"/>
          <w:b w:val="0"/>
          <w:caps w:val="0"/>
          <w:noProof/>
          <w:sz w:val="22"/>
          <w:lang w:val="en-US" w:eastAsia="en-US" w:bidi="ar-SA"/>
        </w:rPr>
      </w:pPr>
      <w:hyperlink w:anchor="_Toc528608733" w:history="1">
        <w:r w:rsidRPr="004F47F1">
          <w:rPr>
            <w:rStyle w:val="Hyperlink"/>
            <w:noProof/>
          </w:rPr>
          <w:t>Príloha 1 – oznámenia</w:t>
        </w:r>
        <w:r>
          <w:rPr>
            <w:noProof/>
            <w:webHidden/>
          </w:rPr>
          <w:tab/>
        </w:r>
        <w:r>
          <w:rPr>
            <w:noProof/>
            <w:webHidden/>
          </w:rPr>
          <w:fldChar w:fldCharType="begin"/>
        </w:r>
        <w:r>
          <w:rPr>
            <w:noProof/>
            <w:webHidden/>
          </w:rPr>
          <w:instrText xml:space="preserve"> PAGEREF _Toc528608733 \h </w:instrText>
        </w:r>
        <w:r>
          <w:rPr>
            <w:noProof/>
            <w:webHidden/>
          </w:rPr>
        </w:r>
        <w:r>
          <w:rPr>
            <w:noProof/>
            <w:webHidden/>
          </w:rPr>
          <w:fldChar w:fldCharType="separate"/>
        </w:r>
        <w:r>
          <w:rPr>
            <w:noProof/>
            <w:webHidden/>
          </w:rPr>
          <w:t>34</w:t>
        </w:r>
        <w:r>
          <w:rPr>
            <w:noProof/>
            <w:webHidden/>
          </w:rPr>
          <w:fldChar w:fldCharType="end"/>
        </w:r>
      </w:hyperlink>
    </w:p>
    <w:p w14:paraId="3ED0CBCE" w14:textId="517B890E" w:rsidR="009570F9" w:rsidRDefault="009570F9">
      <w:pPr>
        <w:pStyle w:val="TOC3"/>
        <w:rPr>
          <w:rFonts w:eastAsiaTheme="minorEastAsia"/>
          <w:b w:val="0"/>
          <w:smallCaps w:val="0"/>
          <w:sz w:val="22"/>
          <w:lang w:val="en-US" w:eastAsia="en-US" w:bidi="ar-SA"/>
        </w:rPr>
      </w:pPr>
      <w:hyperlink w:anchor="_Toc528608734" w:history="1">
        <w:r w:rsidRPr="004F47F1">
          <w:rPr>
            <w:rStyle w:val="Hyperlink"/>
          </w:rPr>
          <w:t>Bing Maps</w:t>
        </w:r>
        <w:r>
          <w:rPr>
            <w:webHidden/>
          </w:rPr>
          <w:tab/>
        </w:r>
        <w:r>
          <w:rPr>
            <w:webHidden/>
          </w:rPr>
          <w:fldChar w:fldCharType="begin"/>
        </w:r>
        <w:r>
          <w:rPr>
            <w:webHidden/>
          </w:rPr>
          <w:instrText xml:space="preserve"> PAGEREF _Toc528608734 \h </w:instrText>
        </w:r>
        <w:r>
          <w:rPr>
            <w:webHidden/>
          </w:rPr>
        </w:r>
        <w:r>
          <w:rPr>
            <w:webHidden/>
          </w:rPr>
          <w:fldChar w:fldCharType="separate"/>
        </w:r>
        <w:r>
          <w:rPr>
            <w:webHidden/>
          </w:rPr>
          <w:t>34</w:t>
        </w:r>
        <w:r>
          <w:rPr>
            <w:webHidden/>
          </w:rPr>
          <w:fldChar w:fldCharType="end"/>
        </w:r>
      </w:hyperlink>
    </w:p>
    <w:p w14:paraId="6B276A7C" w14:textId="138FDE3B" w:rsidR="009570F9" w:rsidRDefault="009570F9">
      <w:pPr>
        <w:pStyle w:val="TOC3"/>
        <w:rPr>
          <w:rFonts w:eastAsiaTheme="minorEastAsia"/>
          <w:b w:val="0"/>
          <w:smallCaps w:val="0"/>
          <w:sz w:val="22"/>
          <w:lang w:val="en-US" w:eastAsia="en-US" w:bidi="ar-SA"/>
        </w:rPr>
      </w:pPr>
      <w:hyperlink w:anchor="_Toc528608735" w:history="1">
        <w:r w:rsidRPr="004F47F1">
          <w:rPr>
            <w:rStyle w:val="Hyperlink"/>
          </w:rPr>
          <w:t>Profesionálne služby</w:t>
        </w:r>
        <w:r>
          <w:rPr>
            <w:webHidden/>
          </w:rPr>
          <w:tab/>
        </w:r>
        <w:r>
          <w:rPr>
            <w:webHidden/>
          </w:rPr>
          <w:fldChar w:fldCharType="begin"/>
        </w:r>
        <w:r>
          <w:rPr>
            <w:webHidden/>
          </w:rPr>
          <w:instrText xml:space="preserve"> PAGEREF _Toc528608735 \h </w:instrText>
        </w:r>
        <w:r>
          <w:rPr>
            <w:webHidden/>
          </w:rPr>
        </w:r>
        <w:r>
          <w:rPr>
            <w:webHidden/>
          </w:rPr>
          <w:fldChar w:fldCharType="separate"/>
        </w:r>
        <w:r>
          <w:rPr>
            <w:webHidden/>
          </w:rPr>
          <w:t>34</w:t>
        </w:r>
        <w:r>
          <w:rPr>
            <w:webHidden/>
          </w:rPr>
          <w:fldChar w:fldCharType="end"/>
        </w:r>
      </w:hyperlink>
    </w:p>
    <w:p w14:paraId="622D1047" w14:textId="05636E94" w:rsidR="009570F9" w:rsidRDefault="009570F9">
      <w:pPr>
        <w:pStyle w:val="TOC3"/>
        <w:rPr>
          <w:rFonts w:eastAsiaTheme="minorEastAsia"/>
          <w:b w:val="0"/>
          <w:smallCaps w:val="0"/>
          <w:sz w:val="22"/>
          <w:lang w:val="en-US" w:eastAsia="en-US" w:bidi="ar-SA"/>
        </w:rPr>
      </w:pPr>
      <w:hyperlink w:anchor="_Toc528608736" w:history="1">
        <w:r w:rsidRPr="004F47F1">
          <w:rPr>
            <w:rStyle w:val="Hyperlink"/>
          </w:rPr>
          <w:t>Oznámenie o kódovaní H.265/HEVC v mediálnych službách Azure</w:t>
        </w:r>
        <w:r>
          <w:rPr>
            <w:webHidden/>
          </w:rPr>
          <w:tab/>
        </w:r>
        <w:r>
          <w:rPr>
            <w:webHidden/>
          </w:rPr>
          <w:fldChar w:fldCharType="begin"/>
        </w:r>
        <w:r>
          <w:rPr>
            <w:webHidden/>
          </w:rPr>
          <w:instrText xml:space="preserve"> PAGEREF _Toc528608736 \h </w:instrText>
        </w:r>
        <w:r>
          <w:rPr>
            <w:webHidden/>
          </w:rPr>
        </w:r>
        <w:r>
          <w:rPr>
            <w:webHidden/>
          </w:rPr>
          <w:fldChar w:fldCharType="separate"/>
        </w:r>
        <w:r>
          <w:rPr>
            <w:webHidden/>
          </w:rPr>
          <w:t>36</w:t>
        </w:r>
        <w:r>
          <w:rPr>
            <w:webHidden/>
          </w:rPr>
          <w:fldChar w:fldCharType="end"/>
        </w:r>
      </w:hyperlink>
    </w:p>
    <w:p w14:paraId="75D67019" w14:textId="7FEF78EF" w:rsidR="009570F9" w:rsidRDefault="009570F9">
      <w:pPr>
        <w:pStyle w:val="TOC3"/>
        <w:rPr>
          <w:rFonts w:eastAsiaTheme="minorEastAsia"/>
          <w:b w:val="0"/>
          <w:smallCaps w:val="0"/>
          <w:sz w:val="22"/>
          <w:lang w:val="en-US" w:eastAsia="en-US" w:bidi="ar-SA"/>
        </w:rPr>
      </w:pPr>
      <w:hyperlink w:anchor="_Toc528608737" w:history="1">
        <w:r w:rsidRPr="004F47F1">
          <w:rPr>
            <w:rStyle w:val="Hyperlink"/>
          </w:rPr>
          <w:t>Oznámenie týkajúce sa programu Adobe Flash Player</w:t>
        </w:r>
        <w:r>
          <w:rPr>
            <w:webHidden/>
          </w:rPr>
          <w:tab/>
        </w:r>
        <w:r>
          <w:rPr>
            <w:webHidden/>
          </w:rPr>
          <w:fldChar w:fldCharType="begin"/>
        </w:r>
        <w:r>
          <w:rPr>
            <w:webHidden/>
          </w:rPr>
          <w:instrText xml:space="preserve"> PAGEREF _Toc528608737 \h </w:instrText>
        </w:r>
        <w:r>
          <w:rPr>
            <w:webHidden/>
          </w:rPr>
        </w:r>
        <w:r>
          <w:rPr>
            <w:webHidden/>
          </w:rPr>
          <w:fldChar w:fldCharType="separate"/>
        </w:r>
        <w:r>
          <w:rPr>
            <w:webHidden/>
          </w:rPr>
          <w:t>37</w:t>
        </w:r>
        <w:r>
          <w:rPr>
            <w:webHidden/>
          </w:rPr>
          <w:fldChar w:fldCharType="end"/>
        </w:r>
      </w:hyperlink>
    </w:p>
    <w:p w14:paraId="3E975609" w14:textId="6A2FABBF" w:rsidR="009570F9" w:rsidRDefault="009570F9">
      <w:pPr>
        <w:pStyle w:val="TOC3"/>
        <w:rPr>
          <w:rFonts w:eastAsiaTheme="minorEastAsia"/>
          <w:b w:val="0"/>
          <w:smallCaps w:val="0"/>
          <w:sz w:val="22"/>
          <w:lang w:val="en-US" w:eastAsia="en-US" w:bidi="ar-SA"/>
        </w:rPr>
      </w:pPr>
      <w:hyperlink w:anchor="_Toc528608738" w:history="1">
        <w:r w:rsidRPr="004F47F1">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_Toc528608738 \h </w:instrText>
        </w:r>
        <w:r>
          <w:rPr>
            <w:webHidden/>
          </w:rPr>
        </w:r>
        <w:r>
          <w:rPr>
            <w:webHidden/>
          </w:rPr>
          <w:fldChar w:fldCharType="separate"/>
        </w:r>
        <w:r>
          <w:rPr>
            <w:webHidden/>
          </w:rPr>
          <w:t>37</w:t>
        </w:r>
        <w:r>
          <w:rPr>
            <w:webHidden/>
          </w:rPr>
          <w:fldChar w:fldCharType="end"/>
        </w:r>
      </w:hyperlink>
    </w:p>
    <w:p w14:paraId="4ECC60EC" w14:textId="40CF21A3" w:rsidR="009570F9" w:rsidRDefault="009570F9">
      <w:pPr>
        <w:pStyle w:val="TOC1"/>
        <w:tabs>
          <w:tab w:val="right" w:leader="dot" w:pos="5030"/>
        </w:tabs>
        <w:rPr>
          <w:rFonts w:eastAsiaTheme="minorEastAsia"/>
          <w:b w:val="0"/>
          <w:caps w:val="0"/>
          <w:noProof/>
          <w:sz w:val="22"/>
          <w:lang w:val="en-US" w:eastAsia="en-US" w:bidi="ar-SA"/>
        </w:rPr>
      </w:pPr>
      <w:hyperlink w:anchor="_Toc528608739" w:history="1">
        <w:r w:rsidRPr="004F47F1">
          <w:rPr>
            <w:rStyle w:val="Hyperlink"/>
            <w:noProof/>
          </w:rPr>
          <w:t>Príloha 2 – balíky predplatných licencií</w:t>
        </w:r>
        <w:r>
          <w:rPr>
            <w:noProof/>
            <w:webHidden/>
          </w:rPr>
          <w:tab/>
        </w:r>
        <w:r>
          <w:rPr>
            <w:noProof/>
            <w:webHidden/>
          </w:rPr>
          <w:fldChar w:fldCharType="begin"/>
        </w:r>
        <w:r>
          <w:rPr>
            <w:noProof/>
            <w:webHidden/>
          </w:rPr>
          <w:instrText xml:space="preserve"> PAGEREF _Toc528608739 \h </w:instrText>
        </w:r>
        <w:r>
          <w:rPr>
            <w:noProof/>
            <w:webHidden/>
          </w:rPr>
        </w:r>
        <w:r>
          <w:rPr>
            <w:noProof/>
            <w:webHidden/>
          </w:rPr>
          <w:fldChar w:fldCharType="separate"/>
        </w:r>
        <w:r>
          <w:rPr>
            <w:noProof/>
            <w:webHidden/>
          </w:rPr>
          <w:t>38</w:t>
        </w:r>
        <w:r>
          <w:rPr>
            <w:noProof/>
            <w:webHidden/>
          </w:rPr>
          <w:fldChar w:fldCharType="end"/>
        </w:r>
      </w:hyperlink>
    </w:p>
    <w:p w14:paraId="11AF2CC8" w14:textId="1DC60D3A" w:rsidR="009570F9" w:rsidRDefault="009570F9">
      <w:pPr>
        <w:pStyle w:val="TOC3"/>
        <w:rPr>
          <w:rFonts w:eastAsiaTheme="minorEastAsia"/>
          <w:b w:val="0"/>
          <w:smallCaps w:val="0"/>
          <w:sz w:val="22"/>
          <w:lang w:val="en-US" w:eastAsia="en-US" w:bidi="ar-SA"/>
        </w:rPr>
      </w:pPr>
      <w:hyperlink w:anchor="_Toc528608740" w:history="1">
        <w:r w:rsidRPr="004F47F1">
          <w:rPr>
            <w:rStyle w:val="Hyperlink"/>
          </w:rPr>
          <w:t>Verejný sektor</w:t>
        </w:r>
        <w:r>
          <w:rPr>
            <w:webHidden/>
          </w:rPr>
          <w:tab/>
        </w:r>
        <w:r>
          <w:rPr>
            <w:webHidden/>
          </w:rPr>
          <w:fldChar w:fldCharType="begin"/>
        </w:r>
        <w:r>
          <w:rPr>
            <w:webHidden/>
          </w:rPr>
          <w:instrText xml:space="preserve"> PAGEREF _Toc528608740 \h </w:instrText>
        </w:r>
        <w:r>
          <w:rPr>
            <w:webHidden/>
          </w:rPr>
        </w:r>
        <w:r>
          <w:rPr>
            <w:webHidden/>
          </w:rPr>
          <w:fldChar w:fldCharType="separate"/>
        </w:r>
        <w:r>
          <w:rPr>
            <w:webHidden/>
          </w:rPr>
          <w:t>39</w:t>
        </w:r>
        <w:r>
          <w:rPr>
            <w:webHidden/>
          </w:rPr>
          <w:fldChar w:fldCharType="end"/>
        </w:r>
      </w:hyperlink>
    </w:p>
    <w:p w14:paraId="0855AF7B" w14:textId="1D7C82F1" w:rsidR="009570F9" w:rsidRDefault="009570F9">
      <w:pPr>
        <w:pStyle w:val="TOC1"/>
        <w:tabs>
          <w:tab w:val="right" w:leader="dot" w:pos="5030"/>
        </w:tabs>
        <w:rPr>
          <w:rFonts w:eastAsiaTheme="minorEastAsia"/>
          <w:b w:val="0"/>
          <w:caps w:val="0"/>
          <w:noProof/>
          <w:sz w:val="22"/>
          <w:lang w:val="en-US" w:eastAsia="en-US" w:bidi="ar-SA"/>
        </w:rPr>
      </w:pPr>
      <w:hyperlink w:anchor="_Toc528608741" w:history="1">
        <w:r w:rsidRPr="004F47F1">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_Toc528608741 \h </w:instrText>
        </w:r>
        <w:r>
          <w:rPr>
            <w:noProof/>
            <w:webHidden/>
          </w:rPr>
        </w:r>
        <w:r>
          <w:rPr>
            <w:noProof/>
            <w:webHidden/>
          </w:rPr>
          <w:fldChar w:fldCharType="separate"/>
        </w:r>
        <w:r>
          <w:rPr>
            <w:noProof/>
            <w:webHidden/>
          </w:rPr>
          <w:t>40</w:t>
        </w:r>
        <w:r>
          <w:rPr>
            <w:noProof/>
            <w:webHidden/>
          </w:rPr>
          <w:fldChar w:fldCharType="end"/>
        </w:r>
      </w:hyperlink>
    </w:p>
    <w:p w14:paraId="5A39A559" w14:textId="00CD5242" w:rsidR="009570F9" w:rsidRDefault="009570F9">
      <w:pPr>
        <w:pStyle w:val="TOC1"/>
        <w:tabs>
          <w:tab w:val="right" w:leader="dot" w:pos="5030"/>
        </w:tabs>
        <w:rPr>
          <w:rFonts w:eastAsiaTheme="minorEastAsia"/>
          <w:b w:val="0"/>
          <w:caps w:val="0"/>
          <w:noProof/>
          <w:sz w:val="22"/>
          <w:lang w:val="en-US" w:eastAsia="en-US" w:bidi="ar-SA"/>
        </w:rPr>
      </w:pPr>
      <w:hyperlink w:anchor="_Toc528608742" w:history="1">
        <w:r w:rsidRPr="004F47F1">
          <w:rPr>
            <w:rStyle w:val="Hyperlink"/>
            <w:noProof/>
          </w:rPr>
          <w:t>Príloha 4 – podmienky všeobecného nariadenia Európskej únie o ochrane údajov</w:t>
        </w:r>
        <w:r>
          <w:rPr>
            <w:noProof/>
            <w:webHidden/>
          </w:rPr>
          <w:tab/>
        </w:r>
        <w:r>
          <w:rPr>
            <w:noProof/>
            <w:webHidden/>
          </w:rPr>
          <w:fldChar w:fldCharType="begin"/>
        </w:r>
        <w:r>
          <w:rPr>
            <w:noProof/>
            <w:webHidden/>
          </w:rPr>
          <w:instrText xml:space="preserve"> PAGEREF _Toc528608742 \h </w:instrText>
        </w:r>
        <w:r>
          <w:rPr>
            <w:noProof/>
            <w:webHidden/>
          </w:rPr>
        </w:r>
        <w:r>
          <w:rPr>
            <w:noProof/>
            <w:webHidden/>
          </w:rPr>
          <w:fldChar w:fldCharType="separate"/>
        </w:r>
        <w:r>
          <w:rPr>
            <w:noProof/>
            <w:webHidden/>
          </w:rPr>
          <w:t>46</w:t>
        </w:r>
        <w:r>
          <w:rPr>
            <w:noProof/>
            <w:webHidden/>
          </w:rPr>
          <w:fldChar w:fldCharType="end"/>
        </w:r>
      </w:hyperlink>
    </w:p>
    <w:p w14:paraId="092C9288" w14:textId="069DA71E"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08670"/>
      <w:r>
        <w:lastRenderedPageBreak/>
        <w:t>Úvod</w:t>
      </w:r>
      <w:bookmarkEnd w:id="3"/>
      <w:bookmarkEnd w:id="4"/>
      <w:bookmarkEnd w:id="5"/>
      <w:bookmarkEnd w:id="12"/>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28608671"/>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28608672"/>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28608673"/>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28608674"/>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3E4D479" w14:textId="77777777" w:rsidR="009570F9" w:rsidRDefault="009570F9" w:rsidP="009570F9">
      <w:pPr>
        <w:pStyle w:val="ProductList-Offering1Heading"/>
      </w:pPr>
      <w:bookmarkStart w:id="22" w:name="_Toc527036884"/>
      <w:bookmarkStart w:id="23" w:name="_Toc507768536"/>
      <w:bookmarkStart w:id="24" w:name="_Toc525753840"/>
      <w:bookmarkStart w:id="25" w:name="_Toc528608675"/>
      <w:r>
        <w:t>Vysvetlenia a súhrn zmien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570F9" w:rsidRPr="00AD6DB4" w14:paraId="22B385FC" w14:textId="77777777" w:rsidTr="000531DE">
        <w:trPr>
          <w:tblHeader/>
        </w:trPr>
        <w:tc>
          <w:tcPr>
            <w:tcW w:w="5395" w:type="dxa"/>
            <w:shd w:val="clear" w:color="auto" w:fill="0072C6"/>
          </w:tcPr>
          <w:p w14:paraId="4CB7DC34" w14:textId="77777777" w:rsidR="009570F9" w:rsidRPr="00231971" w:rsidRDefault="009570F9" w:rsidP="000531DE">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4487A436" w14:textId="77777777" w:rsidR="009570F9" w:rsidRPr="00231971" w:rsidRDefault="009570F9" w:rsidP="000531DE">
            <w:pPr>
              <w:pStyle w:val="ProductList-Body"/>
              <w:spacing w:before="20" w:after="20"/>
              <w:rPr>
                <w:color w:val="FFFFFF" w:themeColor="background1"/>
                <w:sz w:val="16"/>
                <w:szCs w:val="16"/>
              </w:rPr>
            </w:pPr>
            <w:r>
              <w:rPr>
                <w:color w:val="FFFFFF" w:themeColor="background1"/>
                <w:sz w:val="16"/>
                <w:szCs w:val="16"/>
              </w:rPr>
              <w:t>Odstránené položky</w:t>
            </w:r>
          </w:p>
        </w:tc>
      </w:tr>
      <w:tr w:rsidR="009570F9" w:rsidRPr="00A47BC4" w14:paraId="5677704E" w14:textId="77777777" w:rsidTr="000531DE">
        <w:tc>
          <w:tcPr>
            <w:tcW w:w="5395" w:type="dxa"/>
            <w:vAlign w:val="bottom"/>
          </w:tcPr>
          <w:p w14:paraId="5C27CA45" w14:textId="77777777" w:rsidR="009570F9" w:rsidRPr="00A612BA" w:rsidRDefault="009570F9"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7D879BF8" w14:textId="77777777" w:rsidR="009570F9" w:rsidRPr="00E92AA5" w:rsidRDefault="009570F9" w:rsidP="000531DE">
            <w:pPr>
              <w:pStyle w:val="ProductList-Body"/>
              <w:rPr>
                <w:rFonts w:cstheme="minorHAnsi"/>
                <w:sz w:val="16"/>
                <w:szCs w:val="16"/>
              </w:rPr>
            </w:pPr>
            <w:r>
              <w:rPr>
                <w:rFonts w:cstheme="minorHAnsi"/>
                <w:sz w:val="16"/>
                <w:szCs w:val="16"/>
              </w:rPr>
              <w:t>Microsoft Intune (pre jednotlivé zariadenia)</w:t>
            </w:r>
          </w:p>
        </w:tc>
      </w:tr>
      <w:tr w:rsidR="009570F9" w:rsidRPr="00A47BC4" w14:paraId="496ACBA5" w14:textId="77777777" w:rsidTr="000531DE">
        <w:tc>
          <w:tcPr>
            <w:tcW w:w="5395" w:type="dxa"/>
            <w:vAlign w:val="bottom"/>
          </w:tcPr>
          <w:p w14:paraId="3F1C39E0" w14:textId="77777777" w:rsidR="009570F9" w:rsidRPr="00E92AA5" w:rsidRDefault="009570F9" w:rsidP="000531DE">
            <w:pPr>
              <w:pStyle w:val="ProductList-Body"/>
              <w:rPr>
                <w:rFonts w:cstheme="minorHAnsi"/>
                <w:sz w:val="16"/>
                <w:szCs w:val="16"/>
              </w:rPr>
            </w:pPr>
            <w:r>
              <w:rPr>
                <w:rFonts w:cstheme="minorHAnsi"/>
                <w:sz w:val="16"/>
                <w:szCs w:val="16"/>
              </w:rPr>
              <w:t>Microsoft Intune for Devices</w:t>
            </w:r>
          </w:p>
        </w:tc>
        <w:tc>
          <w:tcPr>
            <w:tcW w:w="5395" w:type="dxa"/>
            <w:vAlign w:val="bottom"/>
          </w:tcPr>
          <w:p w14:paraId="38E5228A" w14:textId="77777777" w:rsidR="009570F9" w:rsidRPr="00E92AA5" w:rsidRDefault="009570F9" w:rsidP="000531DE">
            <w:pPr>
              <w:pStyle w:val="ProductList-Body"/>
              <w:rPr>
                <w:rFonts w:cstheme="minorHAnsi"/>
                <w:sz w:val="16"/>
                <w:szCs w:val="16"/>
              </w:rPr>
            </w:pPr>
          </w:p>
        </w:tc>
      </w:tr>
    </w:tbl>
    <w:p w14:paraId="211345AC" w14:textId="77777777" w:rsidR="009570F9" w:rsidRDefault="009570F9" w:rsidP="009570F9">
      <w:pPr>
        <w:pStyle w:val="ProductList-Body"/>
      </w:pPr>
    </w:p>
    <w:p w14:paraId="7B648AF5" w14:textId="77777777" w:rsidR="009570F9" w:rsidRDefault="009570F9" w:rsidP="009570F9">
      <w:pPr>
        <w:pStyle w:val="ProductList-ClauseHeading"/>
        <w:outlineLvl w:val="2"/>
      </w:pPr>
      <w:r>
        <w:t>Podmienky ochrany údajov</w:t>
      </w:r>
    </w:p>
    <w:p w14:paraId="5B33D10A" w14:textId="77777777" w:rsidR="009570F9" w:rsidRDefault="009570F9" w:rsidP="009570F9">
      <w:pPr>
        <w:pStyle w:val="ProductList-Body"/>
      </w:pPr>
      <w:hyperlink w:anchor="AppendixA_CoreOnlineServices" w:history="1">
        <w:r>
          <w:rPr>
            <w:rStyle w:val="Hyperlink"/>
          </w:rPr>
          <w:t>Príloha A – základné služby on-line</w:t>
        </w:r>
      </w:hyperlink>
      <w:r>
        <w:t xml:space="preserve">: Služby Azure Databricks a Azure Kubernetes boli pridané ako základné služby Microsoft Azure. </w:t>
      </w:r>
    </w:p>
    <w:p w14:paraId="6DE7462B" w14:textId="77777777" w:rsidR="009570F9" w:rsidRDefault="009570F9" w:rsidP="009570F9">
      <w:pPr>
        <w:pStyle w:val="ProductList-Body"/>
      </w:pPr>
    </w:p>
    <w:p w14:paraId="5C7BE225" w14:textId="77777777" w:rsidR="009570F9" w:rsidRDefault="009570F9" w:rsidP="009570F9">
      <w:pPr>
        <w:pStyle w:val="ProductList-ClauseHeading"/>
        <w:outlineLvl w:val="2"/>
      </w:pPr>
      <w:r>
        <w:t>Podmienky špecifické pre konkrétne služby on-line</w:t>
      </w:r>
    </w:p>
    <w:p w14:paraId="179F8F78" w14:textId="0D31A82B" w:rsidR="009570F9" w:rsidRDefault="009570F9" w:rsidP="009570F9">
      <w:pPr>
        <w:pStyle w:val="ProductList-Body"/>
      </w:pPr>
      <w:hyperlink w:anchor="MicrosoftAzureServices" w:history="1">
        <w:r>
          <w:rPr>
            <w:rStyle w:val="Hyperlink"/>
          </w:rPr>
          <w:t>Služby Microsoft Azure</w:t>
        </w:r>
      </w:hyperlink>
      <w:r>
        <w:t>: Definícia vyhľadávacích služieb Bing bola aktualizovaná tak, aby zahŕňala aktuálne rozhrania API.</w:t>
      </w:r>
    </w:p>
    <w:p w14:paraId="5F4FA2E4" w14:textId="77777777" w:rsidR="009570F9" w:rsidRDefault="009570F9" w:rsidP="009570F9">
      <w:pPr>
        <w:pStyle w:val="ProductList-Body"/>
      </w:pPr>
      <w:hyperlink w:anchor="AzureActiveDirectoryPermium" w:history="1">
        <w:r>
          <w:rPr>
            <w:rStyle w:val="Hyperlink"/>
          </w:rPr>
          <w:t>Azure Active Directory Premium</w:t>
        </w:r>
      </w:hyperlink>
      <w:r>
        <w:t>: Bola pridaná doložka o prídele pre externých používateľov na podporu scenárov s prístupom externých používateľov.</w:t>
      </w:r>
    </w:p>
    <w:p w14:paraId="0D28FCCB" w14:textId="78B8784A" w:rsidR="009570F9" w:rsidRDefault="009570F9" w:rsidP="009570F9">
      <w:pPr>
        <w:pStyle w:val="ProductList-Body"/>
      </w:pPr>
      <w:hyperlink w:anchor="Dynamics365" w:history="1">
        <w:r>
          <w:rPr>
            <w:rStyle w:val="Hyperlink"/>
          </w:rPr>
          <w:t>Služby Microsoft Dynamics 365</w:t>
        </w:r>
      </w:hyperlink>
      <w:r>
        <w:t>: Bolo pridané vyhlásenie, že na Dynamics 365 AI for Sales sa nevzťahuje zmluva o úrovni služieb (SLA).</w:t>
      </w:r>
    </w:p>
    <w:p w14:paraId="7876A3CD" w14:textId="6E586E08" w:rsidR="009570F9" w:rsidRDefault="009570F9" w:rsidP="009570F9">
      <w:pPr>
        <w:pStyle w:val="ProductList-Body"/>
      </w:pPr>
      <w:hyperlink w:anchor="BusinessApplicationPlatform" w:history="1">
        <w:r>
          <w:rPr>
            <w:rStyle w:val="Hyperlink"/>
          </w:rPr>
          <w:t>Platforma obchodných aplikácií</w:t>
        </w:r>
      </w:hyperlink>
      <w:r>
        <w:t>: Do časti Výnimka hosťovania vložených možností pre Microsoft Power BI bolo pridané objasnenie, že zákazníci nemôžu používať výnimku hosťovania na poskytovanie prístupu k obsahu uloženému v rámci kapacity prevádzkovanej výhradne v zázemí firmy. Tiež bolo pridané objasnenie do časti Prístup bez licencie SL pre používateľa, že zákazníci, ktorí sa rozhodnú používať kapacitu služby Power BI Premium prevádzkovanú výhradne v zázemí firmy, sú povinní získať licencie SL pre používateľov pre tých používateľov, ktorí si prezerajú obsah zdieľaný z tejto kapacity.</w:t>
      </w:r>
    </w:p>
    <w:p w14:paraId="7A76E82E" w14:textId="42F88BC8" w:rsidR="009570F9" w:rsidRDefault="009570F9" w:rsidP="009570F9">
      <w:pPr>
        <w:pStyle w:val="ProductList-Body"/>
      </w:pPr>
      <w:hyperlink w:anchor="Intune" w:history="1">
        <w:r>
          <w:rPr>
            <w:rStyle w:val="Hyperlink"/>
          </w:rPr>
          <w:t>Microsoft Intune</w:t>
        </w:r>
      </w:hyperlink>
      <w:r>
        <w:t>: Pridané podmienky pre Microsoft Intune for Device</w:t>
      </w:r>
    </w:p>
    <w:p w14:paraId="3EB61E87" w14:textId="207E5B3C" w:rsidR="009570F9" w:rsidRDefault="009570F9" w:rsidP="009570F9">
      <w:pPr>
        <w:pStyle w:val="ProductList-Body"/>
      </w:pPr>
      <w:hyperlink w:anchor="Attachment2" w:history="1">
        <w:r>
          <w:rPr>
            <w:rStyle w:val="Hyperlink"/>
          </w:rPr>
          <w:t>Príloha 2</w:t>
        </w:r>
        <w:r w:rsidRPr="00D96EAD">
          <w:rPr>
            <w:rStyle w:val="Hyperlink"/>
          </w:rPr>
          <w:t>:</w:t>
        </w:r>
      </w:hyperlink>
      <w:r>
        <w:t xml:space="preserve"> Služba Skype for Business Online už nebude zahrnutá do služieb Office 365 pre nových zákazníkov, ktorí majú menej ako 500 licencií. Nájomníci, ktorí už používajú službu Skype for Business Online, budú v tom môcť pokračovať (vrátane zriaďovania nových používateľov) až do dokončenia ich prechodu na službu Microsoft Teams.</w:t>
      </w:r>
    </w:p>
    <w:p w14:paraId="1A9F920C" w14:textId="3399FC9D" w:rsidR="00B93221" w:rsidRPr="00903BB7" w:rsidRDefault="007B2297"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6" w:name="_Toc507768537"/>
      <w:bookmarkStart w:id="27" w:name="_Toc507239489"/>
      <w:bookmarkStart w:id="28" w:name="Definitions"/>
      <w:bookmarkStart w:id="29" w:name="_Toc528608676"/>
      <w:bookmarkEnd w:id="6"/>
      <w:bookmarkEnd w:id="7"/>
      <w:bookmarkEnd w:id="8"/>
      <w:bookmarkEnd w:id="9"/>
      <w:bookmarkEnd w:id="10"/>
      <w:bookmarkEnd w:id="11"/>
      <w:r>
        <w:lastRenderedPageBreak/>
        <w:t>Definície</w:t>
      </w:r>
      <w:bookmarkEnd w:id="26"/>
      <w:bookmarkEnd w:id="27"/>
      <w:bookmarkEnd w:id="29"/>
    </w:p>
    <w:bookmarkEnd w:id="28"/>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0" w:name="_Toc507239490"/>
      <w:r>
        <w:t>Podmienky používania služieb on-line</w:t>
      </w:r>
      <w:bookmarkEnd w:id="30"/>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2F3077"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1" w:name="_Toc507768538"/>
      <w:bookmarkStart w:id="32" w:name="_Toc528608677"/>
      <w:r>
        <w:lastRenderedPageBreak/>
        <w:t>Všeobecné podmienky</w:t>
      </w:r>
      <w:bookmarkEnd w:id="31"/>
      <w:bookmarkEnd w:id="32"/>
    </w:p>
    <w:p w14:paraId="68C32E36" w14:textId="77777777" w:rsidR="000C072C" w:rsidRDefault="000C072C" w:rsidP="000C072C">
      <w:pPr>
        <w:pStyle w:val="ProductList-SubSubSectionHeading"/>
        <w:outlineLvl w:val="1"/>
      </w:pPr>
      <w:bookmarkStart w:id="33" w:name="_Toc507768539"/>
      <w:bookmarkStart w:id="34" w:name="OnlineServicesChanges"/>
      <w:bookmarkStart w:id="35" w:name="_Toc528608678"/>
      <w:r>
        <w:t>Licencovanie služieb on-line</w:t>
      </w:r>
      <w:bookmarkEnd w:id="33"/>
      <w:bookmarkEnd w:id="35"/>
    </w:p>
    <w:bookmarkEnd w:id="34"/>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6" w:name="_Toc507768540"/>
      <w:bookmarkStart w:id="37" w:name="_Toc528608679"/>
      <w:r>
        <w:t>Používanie služieb on-line</w:t>
      </w:r>
      <w:bookmarkEnd w:id="36"/>
      <w:bookmarkEnd w:id="37"/>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38" w:name="_Toc507768541"/>
      <w:bookmarkStart w:id="39" w:name="_Toc507239493"/>
      <w:bookmarkStart w:id="40" w:name="_Toc528608680"/>
      <w:r>
        <w:t>Použitie softvéru so službou online</w:t>
      </w:r>
      <w:bookmarkEnd w:id="38"/>
      <w:bookmarkEnd w:id="39"/>
      <w:bookmarkEnd w:id="40"/>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1" w:name="_Toc507768542"/>
      <w:bookmarkStart w:id="42" w:name="_Toc528608681"/>
      <w:r>
        <w:t>Technické obmedzenia</w:t>
      </w:r>
      <w:bookmarkEnd w:id="41"/>
      <w:bookmarkEnd w:id="42"/>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3" w:name="_Toc507768543"/>
      <w:bookmarkStart w:id="44" w:name="_Toc528608682"/>
      <w:r>
        <w:t>Služby dovozu/vývozu</w:t>
      </w:r>
      <w:bookmarkEnd w:id="43"/>
      <w:bookmarkEnd w:id="44"/>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5" w:name="_Toc507768544"/>
      <w:bookmarkStart w:id="46" w:name="_Toc528608683"/>
      <w:r>
        <w:t>Písmové komponenty</w:t>
      </w:r>
      <w:bookmarkEnd w:id="45"/>
      <w:bookmarkEnd w:id="46"/>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47" w:name="_Toc507768545"/>
      <w:bookmarkStart w:id="48" w:name="_Toc528608684"/>
      <w:r>
        <w:t>Zmeny a dostupnosť služieb on-line</w:t>
      </w:r>
      <w:bookmarkEnd w:id="47"/>
      <w:bookmarkEnd w:id="48"/>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49" w:name="_Toc507768546"/>
      <w:bookmarkStart w:id="50" w:name="_Toc528608685"/>
      <w:r>
        <w:t>Dodržovanie zákonov</w:t>
      </w:r>
      <w:bookmarkEnd w:id="49"/>
      <w:bookmarkEnd w:id="50"/>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1" w:name="_Toc507768547"/>
      <w:bookmarkStart w:id="52" w:name="_Toc528608686"/>
      <w:r>
        <w:t>Iná</w:t>
      </w:r>
      <w:bookmarkEnd w:id="51"/>
      <w:bookmarkEnd w:id="52"/>
    </w:p>
    <w:p w14:paraId="66221BFD" w14:textId="77777777" w:rsidR="00AD5F09" w:rsidRPr="000C072C" w:rsidRDefault="00AD5F09" w:rsidP="000C072C">
      <w:pPr>
        <w:pStyle w:val="ProductList-Body"/>
        <w:ind w:left="158"/>
        <w:rPr>
          <w:b/>
          <w:color w:val="0072C6"/>
        </w:rPr>
      </w:pPr>
      <w:bookmarkStart w:id="53" w:name="NonMicrosoftProducts"/>
      <w:r w:rsidRPr="000C072C">
        <w:rPr>
          <w:b/>
          <w:color w:val="0072C6"/>
        </w:rPr>
        <w:t>Produkty iného subjektu ako Microsoft</w:t>
      </w:r>
    </w:p>
    <w:bookmarkEnd w:id="53"/>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2F3077"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4" w:name="_Toc507239504"/>
      <w:bookmarkStart w:id="55" w:name="_Toc528608687"/>
      <w:r>
        <w:lastRenderedPageBreak/>
        <w:t>Podmienky ochrany údajov</w:t>
      </w:r>
      <w:bookmarkEnd w:id="54"/>
      <w:bookmarkEnd w:id="55"/>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Príloha B – bezpečnostné </w:t>
      </w:r>
      <w:bookmarkEnd w:id="56"/>
      <w:bookmarkEnd w:id="57"/>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58" w:name="_Toc507768549"/>
      <w:bookmarkStart w:id="59" w:name="_Toc528608688"/>
      <w:r>
        <w:t>Rozsah</w:t>
      </w:r>
      <w:bookmarkEnd w:id="58"/>
      <w:bookmarkEnd w:id="59"/>
    </w:p>
    <w:p w14:paraId="7F2C02F6" w14:textId="77777777" w:rsidR="00EA0083" w:rsidRPr="0044514B" w:rsidRDefault="00EA0083" w:rsidP="00EA0083">
      <w:pPr>
        <w:pStyle w:val="ProductList-Body"/>
      </w:pPr>
      <w:r>
        <w:t xml:space="preserve">Podmienky uvedené v tejto sekcii („Podmienky ochrany údajov“) sa vzťahujú na všetky online služby s výnimkou služieb Bing Maps Enterprise Platform, Bing Maps Mobile Asset Management Platform, Bing Search Services, LinkedIn Sales Navigator, Microsoft Azure Stack, Microsoft Genomics a Visual Studio App Center, ktoré sa riadia podmienkami ochrany osobných údajov a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0" w:name="_Toc507768550"/>
      <w:bookmarkStart w:id="61" w:name="_Toc528608689"/>
      <w:r>
        <w:t>Spracúvanie a vlastníctvo zákazníckych údajov</w:t>
      </w:r>
      <w:bookmarkEnd w:id="60"/>
      <w:bookmarkEnd w:id="61"/>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2" w:name="_Toc507768551"/>
      <w:bookmarkStart w:id="63" w:name="_Toc528608690"/>
      <w:r>
        <w:t>Zverejňovanie zákazníckych údajov</w:t>
      </w:r>
      <w:bookmarkEnd w:id="62"/>
      <w:bookmarkEnd w:id="63"/>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4" w:name="_Toc507768552"/>
      <w:bookmarkStart w:id="65" w:name="_Toc528608691"/>
      <w:r>
        <w:lastRenderedPageBreak/>
        <w:t>Spracúvanie osobných údajov, GDPR</w:t>
      </w:r>
      <w:bookmarkEnd w:id="64"/>
      <w:bookmarkEnd w:id="65"/>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6" w:name="_Toc507768553"/>
      <w:bookmarkStart w:id="67" w:name="_Toc528608692"/>
      <w:r>
        <w:t>Zabezpečenie údajov</w:t>
      </w:r>
      <w:bookmarkEnd w:id="66"/>
      <w:bookmarkEnd w:id="67"/>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68"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68"/>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2C11A8E9" w14:textId="77777777"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color w:val="000000" w:themeColor="text1"/>
          <w:spacing w:val="-2"/>
        </w:rPr>
        <w:t xml:space="preserve">Microsoft </w:t>
      </w:r>
      <w:r w:rsidRPr="0076388C">
        <w:rPr>
          <w:i/>
          <w:iCs/>
          <w:color w:val="000000" w:themeColor="text1"/>
          <w:spacing w:val="-2"/>
        </w:rPr>
        <w:t>Social Engagement, Microsoft Dynamics 365 for Talent, Microsoft Dynamics 365 for Talent: Attract ani Microsoft Dynamics 365 for Talent: Onboard a Dynamics 365 AI for Sales.</w:t>
      </w:r>
    </w:p>
    <w:p w14:paraId="3DC4CF92" w14:textId="77777777" w:rsidR="000C072C" w:rsidRPr="00FC2D52" w:rsidRDefault="000C072C" w:rsidP="000C072C">
      <w:pPr>
        <w:pStyle w:val="ProductList-Body"/>
        <w:ind w:left="720"/>
      </w:pPr>
      <w:r>
        <w:rPr>
          <w:color w:val="000000" w:themeColor="text1"/>
        </w:rPr>
        <w:t>**</w:t>
      </w:r>
      <w:r>
        <w:rPr>
          <w:i/>
          <w:iCs/>
          <w:color w:val="000000" w:themeColor="text1"/>
        </w:rPr>
        <w:t>Aktuálny rozsah je podrobne opísaný v správe o audite a zhrnutý v Centre dôveryhodnosti služieb Microsoft Azure.</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69" w:name="_Toc507768554"/>
      <w:bookmarkStart w:id="70" w:name="_Toc528608693"/>
      <w:r>
        <w:t>Oznamovanie bezpečnostných incidentov</w:t>
      </w:r>
      <w:bookmarkEnd w:id="69"/>
      <w:bookmarkEnd w:id="70"/>
    </w:p>
    <w:p w14:paraId="3BE46DD4" w14:textId="77777777" w:rsidR="000C072C" w:rsidRDefault="000C072C" w:rsidP="000C072C">
      <w:pPr>
        <w:pStyle w:val="ProductList-Body"/>
      </w:pPr>
      <w:bookmarkStart w:id="71"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1"/>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2" w:name="_Toc507768555"/>
      <w:bookmarkStart w:id="73" w:name="DataTransfersandLocation"/>
      <w:bookmarkStart w:id="74" w:name="_Toc528608694"/>
      <w:r>
        <w:t>Prenosy a umiestnenie údajov</w:t>
      </w:r>
      <w:bookmarkEnd w:id="72"/>
      <w:bookmarkEnd w:id="74"/>
    </w:p>
    <w:bookmarkEnd w:id="73"/>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5" w:name="LocationofCustomerDataatRest"/>
      <w:r>
        <w:rPr>
          <w:b/>
          <w:color w:val="0072C6"/>
        </w:rPr>
        <w:t>Umiestnenie odložených zákazníckych údajov</w:t>
      </w:r>
    </w:p>
    <w:bookmarkEnd w:id="75"/>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6" w:name="_Toc507768556"/>
      <w:bookmarkStart w:id="77" w:name="_Toc528608695"/>
      <w:r>
        <w:t>Uchovávanie a odstraňovanie údajov</w:t>
      </w:r>
      <w:bookmarkEnd w:id="76"/>
      <w:bookmarkEnd w:id="77"/>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78" w:name="_Toc507768557"/>
      <w:bookmarkStart w:id="79" w:name="_Toc528608696"/>
      <w:r>
        <w:t>Záväzok zachovávania dôvernosti sprostredkovateľa</w:t>
      </w:r>
      <w:bookmarkEnd w:id="78"/>
      <w:bookmarkEnd w:id="79"/>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0" w:name="_Toc507768558"/>
      <w:bookmarkStart w:id="81" w:name="_Toc528608697"/>
      <w:r>
        <w:t>Oznámenia a kontrolné mechanizmy týkajúce sa využívania služieb subsprostredkovateľov</w:t>
      </w:r>
      <w:bookmarkEnd w:id="80"/>
      <w:bookmarkEnd w:id="81"/>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2" w:name="_Toc507768559"/>
      <w:bookmarkStart w:id="83" w:name="_Toc528608698"/>
      <w:r>
        <w:lastRenderedPageBreak/>
        <w:t>Vzdelávacie inštitúcie</w:t>
      </w:r>
      <w:bookmarkEnd w:id="82"/>
      <w:bookmarkEnd w:id="83"/>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4" w:name="_Toc489605580"/>
      <w:bookmarkStart w:id="85" w:name="_Toc487134016"/>
      <w:bookmarkStart w:id="86" w:name="HIPPA"/>
      <w:bookmarkStart w:id="87" w:name="_Toc528608699"/>
      <w:r>
        <w:t>Obchodný partner podľa zákona HIPAA</w:t>
      </w:r>
      <w:bookmarkEnd w:id="84"/>
      <w:bookmarkEnd w:id="85"/>
      <w:bookmarkEnd w:id="87"/>
    </w:p>
    <w:bookmarkEnd w:id="86"/>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88" w:name="_Toc528608700"/>
      <w:r>
        <w:t>Ako sa môžete obrátiť na spoločnosť Microsoft</w:t>
      </w:r>
      <w:bookmarkEnd w:id="88"/>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08701"/>
      <w:r>
        <w:lastRenderedPageBreak/>
        <w:t>Príloha A – základné služby on-line</w:t>
      </w:r>
      <w:bookmarkEnd w:id="89"/>
      <w:bookmarkEnd w:id="93"/>
    </w:p>
    <w:bookmarkEnd w:id="90"/>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1"/>
      <w:bookmarkEnd w:id="92"/>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4" w:name="DPTOnlineServicesTable"/>
            <w:r>
              <w:rPr>
                <w:color w:val="FFFFFF" w:themeColor="background1"/>
                <w:sz w:val="16"/>
                <w:szCs w:val="16"/>
              </w:rPr>
              <w:t>Služby on-line</w:t>
            </w:r>
          </w:p>
        </w:tc>
      </w:tr>
      <w:tr w:rsidR="000A17F5" w14:paraId="1C6C0E5A" w14:textId="77777777" w:rsidTr="00C41D64">
        <w:tc>
          <w:tcPr>
            <w:tcW w:w="2610" w:type="dxa"/>
            <w:vAlign w:val="center"/>
          </w:tcPr>
          <w:p w14:paraId="214F6455" w14:textId="5DEE1CFD" w:rsidR="000A17F5" w:rsidRPr="00C452ED" w:rsidRDefault="000A17F5" w:rsidP="000A17F5">
            <w:pPr>
              <w:pStyle w:val="ProductList-Body"/>
              <w:rPr>
                <w:sz w:val="16"/>
                <w:szCs w:val="16"/>
              </w:rPr>
            </w:pPr>
            <w:bookmarkStart w:id="95" w:name="MicrosoftDynamicsOnlineServices"/>
            <w:bookmarkEnd w:id="94"/>
            <w:r>
              <w:rPr>
                <w:sz w:val="16"/>
                <w:szCs w:val="16"/>
              </w:rPr>
              <w:t>Základné služby Microsoft Dynamics 365</w:t>
            </w:r>
          </w:p>
        </w:tc>
        <w:tc>
          <w:tcPr>
            <w:tcW w:w="8190" w:type="dxa"/>
          </w:tcPr>
          <w:p w14:paraId="7DC8D3A3" w14:textId="76D2CBE6" w:rsidR="000A17F5" w:rsidRPr="00C452ED" w:rsidRDefault="000A17F5" w:rsidP="000A17F5">
            <w:pPr>
              <w:pStyle w:val="ProductList-Body"/>
              <w:rPr>
                <w:sz w:val="16"/>
                <w:szCs w:val="16"/>
              </w:rPr>
            </w:pPr>
            <w:r w:rsidRPr="00F52E18">
              <w:rPr>
                <w:spacing w:val="-2"/>
                <w:sz w:val="16"/>
                <w:szCs w:val="16"/>
              </w:rPr>
              <w:t>Nasledujúce služby, každá ako samostatná služba alebo ako zahrnutá v pláne alebo aplikácii služieb Dynamics 365: Microsoft Dynamics 365 for Customer Service Enterprise, Dynamics 365 for Customer Service Professional, Microsoft Dynamics 365 for Field Service, Microsoft Dynamics 365 Business Central, Microsoft Dynamics 365 for Finance and Operations, Enterprise edition, Microsoft Dynamics 365 for Marketing, Microsoft Dynamics 365 for Project Service Automation, Microsoft Dynamics</w:t>
            </w:r>
            <w:r>
              <w:rPr>
                <w:spacing w:val="-2"/>
                <w:sz w:val="16"/>
                <w:szCs w:val="16"/>
              </w:rPr>
              <w:t> </w:t>
            </w:r>
            <w:r w:rsidRPr="00F52E18">
              <w:rPr>
                <w:spacing w:val="-2"/>
                <w:sz w:val="16"/>
                <w:szCs w:val="16"/>
              </w:rPr>
              <w:t>365 for Retail, Microsoft Dynamics 365 for Talent, Microsoft Dynamics 365 for Talent: Attract, Dynamics 365 for Talent: Onboard, Microsoft Dynamics 365 for Sales Enterprise, Microsoft Dynamics 365 for Sales Professional a Microsoft Social Engagement. Medzi základné služby Microsoft Dynamics 365 nepatria (1) služby Microsoft Dynamics 365 pre podporované zariadenia ani softvér, ako napríklad Dynamics 365 pre aplikácie, tablety, telefóny alebo ktorékoľvek z nich, (2)</w:t>
            </w:r>
            <w:r>
              <w:rPr>
                <w:spacing w:val="-2"/>
                <w:sz w:val="16"/>
                <w:szCs w:val="16"/>
              </w:rPr>
              <w:t> </w:t>
            </w:r>
            <w:r w:rsidRPr="00F52E18">
              <w:rPr>
                <w:spacing w:val="-2"/>
                <w:sz w:val="16"/>
                <w:szCs w:val="16"/>
              </w:rPr>
              <w:t>LinkedIn Sales Navigator ani (3) žiadna iná samostatne pomenovaná služba sprístupňovaná alebo prepojená so základnými službami Dynamics 365 s výnimkou toho, čo je výslovne definované v licenčných podmienkach pre príslušnú službu.</w:t>
            </w:r>
          </w:p>
        </w:tc>
      </w:tr>
      <w:bookmarkEnd w:id="95"/>
      <w:tr w:rsidR="009570F9" w14:paraId="7DD5AD32" w14:textId="77777777" w:rsidTr="00C41D64">
        <w:tc>
          <w:tcPr>
            <w:tcW w:w="2610" w:type="dxa"/>
            <w:vAlign w:val="center"/>
          </w:tcPr>
          <w:p w14:paraId="786F492A" w14:textId="05CF04C0" w:rsidR="009570F9" w:rsidRPr="00C452ED" w:rsidRDefault="009570F9" w:rsidP="009570F9">
            <w:pPr>
              <w:pStyle w:val="ProductList-Body"/>
              <w:rPr>
                <w:sz w:val="16"/>
                <w:szCs w:val="16"/>
              </w:rPr>
            </w:pPr>
            <w:r>
              <w:rPr>
                <w:sz w:val="16"/>
                <w:szCs w:val="16"/>
              </w:rPr>
              <w:t>Služby Office 365</w:t>
            </w:r>
          </w:p>
        </w:tc>
        <w:tc>
          <w:tcPr>
            <w:tcW w:w="8190" w:type="dxa"/>
          </w:tcPr>
          <w:p w14:paraId="6056D27B" w14:textId="044F8817" w:rsidR="009570F9" w:rsidRPr="00C452ED" w:rsidRDefault="009570F9" w:rsidP="009570F9">
            <w:pPr>
              <w:pStyle w:val="ProductList-Body"/>
              <w:rPr>
                <w:sz w:val="16"/>
                <w:szCs w:val="16"/>
              </w:rPr>
            </w:pPr>
            <w:r>
              <w:rPr>
                <w:sz w:val="16"/>
                <w:szCs w:val="16"/>
              </w:rPr>
              <w:t xml:space="preserve">Nasledujúce služby, každá ako samostatná služba alebo ako zahrnutá v pláne alebo balíku služieb Office 365: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Rozšírená ochrana pred bezpečnostnými hrozbami pre Office 365, Office 365 Video, Office Online, OneDrive for Business, Outlook Customer Manager, Project Online (okrem súčasti Roadmap), SharePoint Online, Skype for Business Online, Sway, Yammer Enterprise</w:t>
            </w:r>
            <w:bookmarkEnd w:id="96"/>
            <w:r>
              <w:rPr>
                <w:sz w:val="16"/>
                <w:szCs w:val="16"/>
              </w:rPr>
              <w:t xml:space="preserve"> a organizačné skupiny zákazníkov spravované prostredníctvom správcovského portálu Kaizala Pro.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9570F9" w14:paraId="48691025" w14:textId="77777777" w:rsidTr="00C41D64">
        <w:tc>
          <w:tcPr>
            <w:tcW w:w="2610" w:type="dxa"/>
            <w:vAlign w:val="center"/>
          </w:tcPr>
          <w:p w14:paraId="09624251" w14:textId="65738C4B" w:rsidR="009570F9" w:rsidRPr="00C452ED" w:rsidRDefault="009570F9" w:rsidP="009570F9">
            <w:pPr>
              <w:pStyle w:val="ProductList-Body"/>
              <w:rPr>
                <w:sz w:val="16"/>
                <w:szCs w:val="16"/>
              </w:rPr>
            </w:pPr>
            <w:r>
              <w:rPr>
                <w:sz w:val="16"/>
                <w:szCs w:val="16"/>
              </w:rPr>
              <w:t>Základné služby Microsoft Azure</w:t>
            </w:r>
          </w:p>
        </w:tc>
        <w:tc>
          <w:tcPr>
            <w:tcW w:w="8190" w:type="dxa"/>
          </w:tcPr>
          <w:p w14:paraId="1996C750" w14:textId="7301459F" w:rsidR="009570F9" w:rsidRPr="00C452ED" w:rsidRDefault="009570F9" w:rsidP="009570F9">
            <w:pPr>
              <w:pStyle w:val="ProductList-Body"/>
              <w:rPr>
                <w:sz w:val="16"/>
                <w:szCs w:val="16"/>
              </w:rPr>
            </w:pPr>
            <w:r w:rsidRPr="00A12A62">
              <w:rPr>
                <w:spacing w:val="-2"/>
                <w:sz w:val="16"/>
                <w:szCs w:val="16"/>
              </w:rPr>
              <w:t xml:space="preserve">API Management, App Service (API Apps, Logic Apps, Mobile Apps, Web Apps), Application Gateway, Application Insights, Automation, Azure Active Directory, Azure Container Service, Azure Cosmos DB (predtým DocumentDB), Azure Database for MySQL, Azure Database for PostgreSQL, Azure Databricks, Azure DevTest Labs, Azure DNS, Azure Information Protection (vrátane súčasti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97"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7"/>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4308C7A9" w:rsidR="00BB7DA1" w:rsidRPr="00EA0083" w:rsidRDefault="00EA0083" w:rsidP="00BB7DA1">
            <w:pPr>
              <w:pStyle w:val="ProductList-Body"/>
            </w:pPr>
            <w:r>
              <w:rPr>
                <w:sz w:val="16"/>
                <w:szCs w:val="16"/>
              </w:rPr>
              <w:t>Nasledujúce služby, každá ako samostatná služba alebo ako zahrnutá v pláne alebo balíku služieb Office 365 alebo Microsoft Dynamics 365: Microsoft Power BI, Microsoft PowerApps, Microsoft Flow a Microsoft Stream.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08702"/>
      <w:r>
        <w:t xml:space="preserve">Príloha B – </w:t>
      </w:r>
      <w:bookmarkStart w:id="102" w:name="DataProcessingTerms_Security"/>
      <w:bookmarkStart w:id="103" w:name="_Toc507239523"/>
      <w:r>
        <w:t>bezpečnostné</w:t>
      </w:r>
      <w:bookmarkEnd w:id="102"/>
      <w:bookmarkEnd w:id="103"/>
      <w:r>
        <w:t xml:space="preserve"> opatrenia</w:t>
      </w:r>
      <w:bookmarkEnd w:id="98"/>
      <w:bookmarkEnd w:id="99"/>
      <w:bookmarkEnd w:id="101"/>
    </w:p>
    <w:bookmarkEnd w:id="100"/>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lastRenderedPageBreak/>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lastRenderedPageBreak/>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08703"/>
      <w:r>
        <w:lastRenderedPageBreak/>
        <w:t>Podmienky špecifické pre konkrétne služby on-line</w:t>
      </w:r>
      <w:bookmarkEnd w:id="104"/>
      <w:bookmarkEnd w:id="105"/>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6" w:name="MicrosoftAzureServices"/>
      <w:bookmarkStart w:id="107" w:name="_Toc528608704"/>
      <w:r w:rsidRPr="009D06CF">
        <w:rPr>
          <w:lang w:val="sk-SK"/>
        </w:rPr>
        <w:t>Služby Microsoft Azure</w:t>
      </w:r>
      <w:bookmarkEnd w:id="107"/>
    </w:p>
    <w:bookmarkEnd w:id="106"/>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7027DD1F" w14:textId="77777777" w:rsidR="009570F9" w:rsidRDefault="009570F9" w:rsidP="009570F9">
      <w:pPr>
        <w:pStyle w:val="ProductList-Body"/>
        <w:spacing w:after="120"/>
      </w:pPr>
      <w:r>
        <w:t xml:space="preserve">Pojem „vyhľadávacie služby Bing“ znamená rozhrania API Bing Custom Search, Entity Search, Image Search, News Search, Video Search, Visual Search, Web Search, Spell Check a Autosuggest a akékoľvek iné rozhrania API, ktoré sú uvedené na adrese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08" w:name="_Toc484158292"/>
      <w:bookmarkStart w:id="109" w:name="MicrosoftTranslator"/>
      <w:r w:rsidRPr="00076115">
        <w:rPr>
          <w:lang w:val="sk-SK"/>
        </w:rPr>
        <w:tab/>
      </w:r>
      <w:bookmarkStart w:id="110" w:name="_Toc509825512"/>
      <w:bookmarkStart w:id="111" w:name="_Toc510880769"/>
      <w:bookmarkStart w:id="112" w:name="_Toc528608705"/>
      <w:r w:rsidRPr="00076115">
        <w:rPr>
          <w:lang w:val="sk-SK"/>
        </w:rPr>
        <w:t>Mapy Azure</w:t>
      </w:r>
      <w:bookmarkEnd w:id="110"/>
      <w:bookmarkEnd w:id="111"/>
      <w:bookmarkEnd w:id="112"/>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3" w:name="_Hlk509835802"/>
      <w:r>
        <w:t>Výsledky nesmiete zobrazovať v žiadnej databáze tretej strany alebo v databáze geografickej mapy.</w:t>
      </w:r>
    </w:p>
    <w:bookmarkEnd w:id="113"/>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2F3077"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lastRenderedPageBreak/>
        <w:tab/>
      </w:r>
      <w:bookmarkStart w:id="114" w:name="_Toc528608706"/>
      <w:r w:rsidRPr="00B3204B">
        <w:rPr>
          <w:lang w:val="sk-SK"/>
        </w:rPr>
        <w:t>Microsoft Azure Stack</w:t>
      </w:r>
      <w:bookmarkEnd w:id="108"/>
      <w:bookmarkEnd w:id="114"/>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2F3077"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9"/>
      <w:r w:rsidRPr="00076115">
        <w:rPr>
          <w:lang w:val="sk-SK"/>
        </w:rPr>
        <w:tab/>
      </w:r>
      <w:bookmarkStart w:id="123" w:name="MicrosoftCognitiveServices"/>
      <w:bookmarkStart w:id="124" w:name="_Toc510880771"/>
      <w:bookmarkStart w:id="125" w:name="_Toc510115105"/>
      <w:bookmarkStart w:id="126" w:name="_Toc528608707"/>
      <w:r w:rsidRPr="00076115">
        <w:rPr>
          <w:lang w:val="sk-SK"/>
        </w:rPr>
        <w:t>Vyhľadávacie služby Bing</w:t>
      </w:r>
      <w:bookmarkEnd w:id="123"/>
      <w:bookmarkEnd w:id="124"/>
      <w:bookmarkEnd w:id="125"/>
      <w:bookmarkEnd w:id="126"/>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2F3077"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27" w:name="_Toc510880772"/>
      <w:bookmarkStart w:id="128" w:name="_Toc528608708"/>
      <w:r w:rsidRPr="00076115">
        <w:rPr>
          <w:lang w:val="sk-SK"/>
        </w:rPr>
        <w:t>Microsoft Cognitive Services</w:t>
      </w:r>
      <w:bookmarkEnd w:id="127"/>
      <w:bookmarkEnd w:id="128"/>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2F3077"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29" w:name="_Toc528608709"/>
      <w:r w:rsidRPr="00764680">
        <w:rPr>
          <w:lang w:val="sk-SK"/>
        </w:rPr>
        <w:t>Microsoft Genomics</w:t>
      </w:r>
      <w:bookmarkEnd w:id="115"/>
      <w:bookmarkEnd w:id="129"/>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2F3077"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0" w:name="_Toc494738673"/>
      <w:bookmarkStart w:id="131" w:name="_Toc528608710"/>
      <w:r w:rsidRPr="00764680">
        <w:rPr>
          <w:lang w:val="sk-SK"/>
        </w:rPr>
        <w:t xml:space="preserve">Visual Studio </w:t>
      </w:r>
      <w:r w:rsidR="00764680">
        <w:rPr>
          <w:lang w:val="sk-SK"/>
        </w:rPr>
        <w:t>App</w:t>
      </w:r>
      <w:r w:rsidRPr="00764680">
        <w:rPr>
          <w:lang w:val="sk-SK"/>
        </w:rPr>
        <w:t xml:space="preserve"> Center</w:t>
      </w:r>
      <w:bookmarkEnd w:id="130"/>
      <w:bookmarkEnd w:id="131"/>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lastRenderedPageBreak/>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2F3077"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2" w:name="_Toc528608711"/>
      <w:r w:rsidRPr="008E6D10">
        <w:rPr>
          <w:lang w:val="sk-SK"/>
        </w:rPr>
        <w:t>Plány služieb Microsoft Azure</w:t>
      </w:r>
      <w:bookmarkEnd w:id="116"/>
      <w:bookmarkEnd w:id="132"/>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3" w:name="_Toc528608712"/>
      <w:r w:rsidR="00A12A70" w:rsidRPr="00A12A70">
        <w:rPr>
          <w:lang w:val="sk-SK"/>
        </w:rPr>
        <w:t>Azure Active Directory Basic</w:t>
      </w:r>
      <w:bookmarkEnd w:id="117"/>
      <w:bookmarkEnd w:id="118"/>
      <w:bookmarkEnd w:id="133"/>
    </w:p>
    <w:bookmarkEnd w:id="119"/>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4"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5" w:name="_Toc459970715"/>
      <w:bookmarkStart w:id="136" w:name="_Toc457466429"/>
      <w:bookmarkStart w:id="137" w:name="_Toc528608713"/>
      <w:r w:rsidRPr="00764680">
        <w:rPr>
          <w:lang w:val="sk-SK"/>
        </w:rPr>
        <w:t>Azure Active Directory Premium</w:t>
      </w:r>
      <w:bookmarkEnd w:id="135"/>
      <w:bookmarkEnd w:id="136"/>
      <w:bookmarkEnd w:id="137"/>
    </w:p>
    <w:bookmarkEnd w:id="134"/>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38"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39" w:name="AzureRightsManagement"/>
      <w:bookmarkStart w:id="140" w:name="_Toc459970716"/>
      <w:bookmarkStart w:id="141" w:name="_Toc457466430"/>
      <w:bookmarkStart w:id="142" w:name="_Toc528608714"/>
      <w:r>
        <w:t>Azure Information Protection</w:t>
      </w:r>
      <w:bookmarkEnd w:id="139"/>
      <w:r>
        <w:t xml:space="preserve"> Premium</w:t>
      </w:r>
      <w:bookmarkEnd w:id="140"/>
      <w:bookmarkEnd w:id="141"/>
      <w:bookmarkEnd w:id="142"/>
    </w:p>
    <w:bookmarkEnd w:id="138"/>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3" w:name="_Toc460240107"/>
    <w:bookmarkStart w:id="144" w:name="_Toc459970718"/>
    <w:bookmarkEnd w:id="120"/>
    <w:bookmarkEnd w:id="121"/>
    <w:bookmarkEnd w:id="122"/>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0DE92D6" w14:textId="77777777" w:rsidR="009570F9" w:rsidRDefault="009570F9" w:rsidP="009570F9">
      <w:pPr>
        <w:pStyle w:val="ProductList-Body"/>
      </w:pPr>
      <w:bookmarkStart w:id="145" w:name="Dynamics365"/>
      <w:bookmarkStart w:id="146" w:name="_Toc524436945"/>
      <w:bookmarkStart w:id="147" w:name="_Toc523239317"/>
      <w:bookmarkStart w:id="148" w:name="Služby_Microsoft_Dynamics_365"/>
      <w:bookmarkStart w:id="149" w:name="O365Services"/>
      <w:bookmarkEnd w:id="143"/>
      <w:bookmarkEnd w:id="144"/>
    </w:p>
    <w:p w14:paraId="7379AB74" w14:textId="77777777" w:rsidR="009570F9" w:rsidRDefault="009570F9" w:rsidP="009570F9">
      <w:pPr>
        <w:pStyle w:val="ProductList-Body"/>
      </w:pPr>
    </w:p>
    <w:p w14:paraId="09A1284A" w14:textId="77777777" w:rsidR="009570F9" w:rsidRDefault="009570F9" w:rsidP="009570F9">
      <w:pPr>
        <w:pStyle w:val="ProductList-Body"/>
      </w:pPr>
    </w:p>
    <w:p w14:paraId="5D7ABD34" w14:textId="1785A4CD" w:rsidR="009570F9" w:rsidRDefault="009570F9" w:rsidP="009570F9">
      <w:pPr>
        <w:pStyle w:val="ProductList-Body"/>
      </w:pPr>
    </w:p>
    <w:p w14:paraId="7D1008DD" w14:textId="6B30EF8F" w:rsidR="009570F9" w:rsidRDefault="009570F9" w:rsidP="009570F9">
      <w:pPr>
        <w:pStyle w:val="ProductList-Body"/>
      </w:pPr>
    </w:p>
    <w:p w14:paraId="4F6322BB" w14:textId="29383B6C" w:rsidR="009570F9" w:rsidRDefault="009570F9" w:rsidP="009570F9">
      <w:pPr>
        <w:pStyle w:val="ProductList-Body"/>
      </w:pPr>
    </w:p>
    <w:p w14:paraId="6D4C6FC1" w14:textId="286830EE" w:rsidR="009570F9" w:rsidRDefault="009570F9" w:rsidP="009570F9">
      <w:pPr>
        <w:pStyle w:val="ProductList-Body"/>
      </w:pPr>
    </w:p>
    <w:p w14:paraId="4029F101" w14:textId="240F8556" w:rsidR="009570F9" w:rsidRDefault="009570F9" w:rsidP="009570F9">
      <w:pPr>
        <w:pStyle w:val="ProductList-Body"/>
      </w:pPr>
    </w:p>
    <w:p w14:paraId="027B0325" w14:textId="4434602F" w:rsidR="009570F9" w:rsidRDefault="009570F9" w:rsidP="009570F9">
      <w:pPr>
        <w:pStyle w:val="ProductList-Body"/>
      </w:pPr>
    </w:p>
    <w:p w14:paraId="285AB854" w14:textId="3B5E4369" w:rsidR="009570F9" w:rsidRDefault="009570F9" w:rsidP="009570F9">
      <w:pPr>
        <w:pStyle w:val="ProductList-Body"/>
      </w:pPr>
    </w:p>
    <w:p w14:paraId="2A4CE545" w14:textId="77777777" w:rsidR="009570F9" w:rsidRDefault="009570F9" w:rsidP="009570F9">
      <w:pPr>
        <w:pStyle w:val="ProductList-Body"/>
      </w:pPr>
    </w:p>
    <w:p w14:paraId="0A68D3C5" w14:textId="77777777" w:rsidR="009570F9" w:rsidRDefault="009570F9" w:rsidP="009570F9">
      <w:pPr>
        <w:pStyle w:val="ProductList-Body"/>
      </w:pPr>
    </w:p>
    <w:p w14:paraId="3B20B578" w14:textId="77777777" w:rsidR="009570F9" w:rsidRDefault="009570F9" w:rsidP="009570F9">
      <w:pPr>
        <w:pStyle w:val="ProductList-Body"/>
      </w:pPr>
    </w:p>
    <w:p w14:paraId="272F6722" w14:textId="77777777" w:rsidR="009570F9" w:rsidRDefault="009570F9" w:rsidP="009570F9">
      <w:pPr>
        <w:pStyle w:val="ProductList-Body"/>
      </w:pPr>
    </w:p>
    <w:p w14:paraId="3699F48B" w14:textId="77777777" w:rsidR="009570F9" w:rsidRDefault="009570F9" w:rsidP="009570F9">
      <w:pPr>
        <w:pStyle w:val="ProductList-Body"/>
      </w:pPr>
    </w:p>
    <w:p w14:paraId="7EBE335B" w14:textId="60945BFD" w:rsidR="000A17F5" w:rsidRPr="000A17F5" w:rsidRDefault="000A17F5" w:rsidP="000A17F5">
      <w:pPr>
        <w:pStyle w:val="ProductList-Offering1Heading"/>
        <w:rPr>
          <w:lang w:val="sk-SK"/>
        </w:rPr>
      </w:pPr>
      <w:bookmarkStart w:id="150" w:name="_Toc528608715"/>
      <w:r w:rsidRPr="000A17F5">
        <w:rPr>
          <w:lang w:val="sk-SK"/>
        </w:rPr>
        <w:lastRenderedPageBreak/>
        <w:t>Služby Microsoft Dynamics 365</w:t>
      </w:r>
      <w:bookmarkEnd w:id="145"/>
      <w:bookmarkEnd w:id="146"/>
      <w:bookmarkEnd w:id="147"/>
      <w:bookmarkEnd w:id="148"/>
      <w:bookmarkEnd w:id="150"/>
    </w:p>
    <w:p w14:paraId="61C52A09" w14:textId="77777777" w:rsidR="000A17F5" w:rsidRPr="00A8327A" w:rsidRDefault="000A17F5" w:rsidP="000A17F5">
      <w:pPr>
        <w:pStyle w:val="ProductList-Body"/>
        <w:rPr>
          <w:rFonts w:asciiTheme="majorHAnsi" w:hAnsiTheme="majorHAnsi"/>
          <w:sz w:val="16"/>
          <w:szCs w:val="16"/>
        </w:rPr>
        <w:sectPr w:rsidR="000A17F5" w:rsidRPr="00A8327A" w:rsidSect="000A17F5">
          <w:footerReference w:type="default" r:id="rId40"/>
          <w:footerReference w:type="first" r:id="rId41"/>
          <w:pgSz w:w="12240" w:h="15840"/>
          <w:pgMar w:top="1440" w:right="720" w:bottom="1440" w:left="720" w:header="720" w:footer="720" w:gutter="0"/>
          <w:cols w:space="720"/>
          <w:titlePg/>
          <w:docGrid w:linePitch="360"/>
        </w:sectPr>
      </w:pPr>
    </w:p>
    <w:p w14:paraId="4CBC2BE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Plán</w:t>
      </w:r>
    </w:p>
    <w:p w14:paraId="69ED902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Unified Operations Plan</w:t>
      </w:r>
    </w:p>
    <w:p w14:paraId="59BF90A4"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Customer Engagement Plan</w:t>
      </w:r>
    </w:p>
    <w:p w14:paraId="251CBC12"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Case Management</w:t>
      </w:r>
    </w:p>
    <w:p w14:paraId="5A67C5D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A1ED2D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B8BE30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Field Service</w:t>
      </w:r>
    </w:p>
    <w:p w14:paraId="7091DB69"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Essentials</w:t>
      </w:r>
    </w:p>
    <w:p w14:paraId="269B30D3"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Premium</w:t>
      </w:r>
    </w:p>
    <w:p w14:paraId="2AACD4DD"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Team Member</w:t>
      </w:r>
    </w:p>
    <w:p w14:paraId="436EDD5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for Marketing</w:t>
      </w:r>
    </w:p>
    <w:p w14:paraId="0F2DBE74"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Activity</w:t>
      </w:r>
    </w:p>
    <w:p w14:paraId="68F020E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 Zariadenie</w:t>
      </w:r>
    </w:p>
    <w:p w14:paraId="5F2C64E3"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Order Lines</w:t>
      </w:r>
    </w:p>
    <w:p w14:paraId="4527402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DD57416"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Retail</w:t>
      </w:r>
    </w:p>
    <w:p w14:paraId="50D327E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Enterprise</w:t>
      </w:r>
    </w:p>
    <w:p w14:paraId="4FAE1CA2"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Professional</w:t>
      </w:r>
    </w:p>
    <w:p w14:paraId="658D65A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AI for Sales</w:t>
      </w:r>
    </w:p>
    <w:p w14:paraId="7C8128E7"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w:t>
      </w:r>
    </w:p>
    <w:p w14:paraId="020B2E7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Upútavka</w:t>
      </w:r>
    </w:p>
    <w:p w14:paraId="020156BB"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Onboard</w:t>
      </w:r>
    </w:p>
    <w:p w14:paraId="086907D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Team Members</w:t>
      </w:r>
    </w:p>
    <w:p w14:paraId="405DE37E"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Layout</w:t>
      </w:r>
    </w:p>
    <w:p w14:paraId="6CED33AE"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Dymamics 365 podpora na diaľku</w:t>
      </w:r>
    </w:p>
    <w:p w14:paraId="62E478D8"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Riešenie Microsoft Relationship Sales</w:t>
      </w:r>
    </w:p>
    <w:p w14:paraId="71FCE03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Riešenie plus Microsoft Relationship Sales</w:t>
      </w:r>
    </w:p>
    <w:p w14:paraId="0D319CF5" w14:textId="77777777" w:rsidR="009570F9" w:rsidRPr="005F08E6" w:rsidRDefault="009570F9" w:rsidP="009570F9">
      <w:pPr>
        <w:pStyle w:val="ProductList-Body"/>
        <w:rPr>
          <w:rFonts w:asciiTheme="majorHAnsi" w:hAnsiTheme="majorHAnsi"/>
          <w:sz w:val="16"/>
          <w:szCs w:val="16"/>
        </w:rPr>
        <w:sectPr w:rsidR="009570F9"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77777777" w:rsidR="000A17F5" w:rsidRPr="00163AEA" w:rsidRDefault="000A17F5" w:rsidP="000A17F5">
      <w:pPr>
        <w:pStyle w:val="ProductList-Body"/>
        <w:rPr>
          <w:szCs w:val="18"/>
        </w:rPr>
      </w:pPr>
      <w:r w:rsidRPr="00163AEA">
        <w:rPr>
          <w:szCs w:val="18"/>
        </w:rPr>
        <w:t xml:space="preserve">Na tento prípad sa vzťahujú oznámenia týkajúce sa služby mapy Bing a profesionálnych služieb uvedené v </w:t>
      </w:r>
      <w:hyperlink w:anchor="Attachment1" w:history="1">
        <w:r w:rsidRPr="00163AEA">
          <w:rPr>
            <w:rStyle w:val="Hyperlink"/>
            <w:szCs w:val="18"/>
          </w:rPr>
          <w:t>prílohe 1</w:t>
        </w:r>
      </w:hyperlink>
      <w:r w:rsidRPr="00163AEA">
        <w:rPr>
          <w:szCs w:val="18"/>
        </w:rPr>
        <w:t xml:space="preserve">. Všetky služby registrácie, migrácie alebo nasadzovania poskytované zákazníkovi podliehajú oznámeniu týkajúcemu sa profesionálnych služieb uvedenému v </w:t>
      </w:r>
      <w:hyperlink w:anchor="Attachment1" w:history="1">
        <w:r w:rsidRPr="00163AEA">
          <w:rPr>
            <w:rStyle w:val="Hyperlink"/>
            <w:szCs w:val="18"/>
          </w:rPr>
          <w:t>prílohe 1</w:t>
        </w:r>
      </w:hyperlink>
      <w:r w:rsidRPr="00163AEA">
        <w:rPr>
          <w:rStyle w:val="Hyperlink"/>
          <w:szCs w:val="18"/>
        </w:rPr>
        <w:t>.</w:t>
      </w:r>
    </w:p>
    <w:p w14:paraId="7AEB79A4" w14:textId="77777777" w:rsidR="000A17F5" w:rsidRPr="00C86B45" w:rsidRDefault="000A17F5" w:rsidP="000A17F5">
      <w:pPr>
        <w:pStyle w:val="ProductList-Body"/>
        <w:rPr>
          <w:sz w:val="14"/>
          <w:szCs w:val="18"/>
        </w:rPr>
      </w:pPr>
    </w:p>
    <w:p w14:paraId="36A67B5F" w14:textId="77777777" w:rsidR="000A17F5" w:rsidRPr="00163AEA" w:rsidRDefault="000A17F5" w:rsidP="000A17F5">
      <w:pPr>
        <w:pStyle w:val="ProductList-ClauseHeading"/>
        <w:rPr>
          <w:szCs w:val="18"/>
        </w:rPr>
      </w:pPr>
      <w:r w:rsidRPr="00163AEA">
        <w:rPr>
          <w:szCs w:val="18"/>
        </w:rPr>
        <w:t>Balíky predplatných licencií</w:t>
      </w:r>
    </w:p>
    <w:p w14:paraId="2BD7A97B" w14:textId="77777777" w:rsidR="000A17F5" w:rsidRPr="00163AEA" w:rsidRDefault="000A17F5" w:rsidP="000A17F5">
      <w:pPr>
        <w:pStyle w:val="ProductList-Body"/>
        <w:rPr>
          <w:szCs w:val="18"/>
        </w:rPr>
      </w:pPr>
      <w:r w:rsidRPr="00163AEA">
        <w:rPr>
          <w:szCs w:val="18"/>
        </w:rPr>
        <w:t xml:space="preserve">Okrem licencií SL pre používateľa si pozrite aj </w:t>
      </w:r>
      <w:hyperlink w:anchor="Attachment2" w:history="1">
        <w:r w:rsidRPr="00163AEA">
          <w:rPr>
            <w:rStyle w:val="Hyperlink"/>
            <w:szCs w:val="18"/>
          </w:rPr>
          <w:t>prílohu 2</w:t>
        </w:r>
      </w:hyperlink>
      <w:r w:rsidRPr="00163AEA">
        <w:rPr>
          <w:szCs w:val="18"/>
        </w:rPr>
        <w:t>, kde nájdete ďalšie ponuky spĺňajúce požiadavky na licencie SL.</w:t>
      </w:r>
    </w:p>
    <w:p w14:paraId="0B8D8F7B" w14:textId="77777777" w:rsidR="000A17F5" w:rsidRPr="00C86B45" w:rsidRDefault="000A17F5" w:rsidP="000A17F5">
      <w:pPr>
        <w:pStyle w:val="ProductList-Body"/>
        <w:rPr>
          <w:sz w:val="14"/>
          <w:szCs w:val="18"/>
        </w:rPr>
      </w:pPr>
    </w:p>
    <w:p w14:paraId="50C61336" w14:textId="77777777" w:rsidR="000A17F5" w:rsidRPr="00163AEA" w:rsidRDefault="000A17F5" w:rsidP="000A17F5">
      <w:pPr>
        <w:pStyle w:val="ProductList-ClauseHeading"/>
        <w:rPr>
          <w:szCs w:val="18"/>
        </w:rPr>
      </w:pPr>
      <w:r w:rsidRPr="00163AEA">
        <w:rPr>
          <w:szCs w:val="18"/>
        </w:rPr>
        <w:t>Externí používatelia</w:t>
      </w:r>
    </w:p>
    <w:p w14:paraId="59DBDAED" w14:textId="77777777" w:rsidR="000A17F5" w:rsidRPr="00163AEA" w:rsidRDefault="000A17F5" w:rsidP="000A17F5">
      <w:pPr>
        <w:pStyle w:val="ProductList-Body"/>
        <w:tabs>
          <w:tab w:val="clear" w:pos="158"/>
          <w:tab w:val="left" w:pos="360"/>
        </w:tabs>
        <w:rPr>
          <w:szCs w:val="18"/>
        </w:rPr>
      </w:pPr>
      <w:r w:rsidRPr="00163AEA">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C86B45" w:rsidRDefault="000A17F5" w:rsidP="000A17F5">
      <w:pPr>
        <w:pStyle w:val="ProductList-Body"/>
        <w:tabs>
          <w:tab w:val="clear" w:pos="158"/>
          <w:tab w:val="left" w:pos="360"/>
        </w:tabs>
        <w:rPr>
          <w:color w:val="000000" w:themeColor="text1"/>
          <w:sz w:val="14"/>
          <w:szCs w:val="18"/>
        </w:rPr>
      </w:pPr>
    </w:p>
    <w:p w14:paraId="319E8821" w14:textId="77777777" w:rsidR="000A17F5" w:rsidRPr="00163AEA" w:rsidRDefault="000A17F5" w:rsidP="000A17F5">
      <w:pPr>
        <w:pStyle w:val="ProductList-ClauseHeading"/>
        <w:rPr>
          <w:szCs w:val="18"/>
        </w:rPr>
      </w:pPr>
      <w:r w:rsidRPr="00163AEA">
        <w:rPr>
          <w:szCs w:val="18"/>
        </w:rPr>
        <w:t>Portál na spravovanie</w:t>
      </w:r>
    </w:p>
    <w:p w14:paraId="29D93494" w14:textId="77777777" w:rsidR="000A17F5" w:rsidRPr="00163AEA" w:rsidRDefault="000A17F5" w:rsidP="000A17F5">
      <w:pPr>
        <w:pStyle w:val="ProductList-Body"/>
        <w:rPr>
          <w:szCs w:val="18"/>
        </w:rPr>
      </w:pPr>
      <w:r w:rsidRPr="00163AEA">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C86B45" w:rsidRDefault="000A17F5" w:rsidP="000A17F5">
      <w:pPr>
        <w:pStyle w:val="ProductList-Body"/>
        <w:rPr>
          <w:sz w:val="14"/>
          <w:szCs w:val="18"/>
        </w:rPr>
      </w:pPr>
    </w:p>
    <w:p w14:paraId="2A8DE53C" w14:textId="77777777" w:rsidR="000A17F5" w:rsidRPr="00163AEA" w:rsidRDefault="000A17F5" w:rsidP="000A17F5">
      <w:pPr>
        <w:pStyle w:val="ProductList-ClauseHeading"/>
        <w:rPr>
          <w:szCs w:val="18"/>
        </w:rPr>
      </w:pPr>
      <w:r w:rsidRPr="00163AEA">
        <w:rPr>
          <w:szCs w:val="18"/>
        </w:rPr>
        <w:t>Zmiešané nasadzovania služieb Dynamics 365</w:t>
      </w:r>
    </w:p>
    <w:p w14:paraId="20A000C5" w14:textId="77777777" w:rsidR="000A17F5" w:rsidRPr="00163AEA" w:rsidRDefault="000A17F5" w:rsidP="000A17F5">
      <w:pPr>
        <w:pStyle w:val="ProductList-Body"/>
        <w:rPr>
          <w:szCs w:val="18"/>
        </w:rPr>
      </w:pPr>
      <w:r w:rsidRPr="00163AEA">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 xml:space="preserve">každá služba on-line bude nasadená v samostatnej inštancii, </w:t>
      </w:r>
    </w:p>
    <w:p w14:paraId="7F973D55"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všetci používatelia, ktorí pristupujú k danej inštancii, majú licenciu na príslušnú službu on-line a</w:t>
      </w:r>
    </w:p>
    <w:p w14:paraId="6818D97E"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žiadni používatelia nemajú priamy ani nepriamy prístup k inštanciám nasadeným v druhej službe on-line.</w:t>
      </w:r>
    </w:p>
    <w:p w14:paraId="1C5C9B1B" w14:textId="77777777" w:rsidR="000A17F5" w:rsidRPr="00C86B45" w:rsidRDefault="000A17F5" w:rsidP="000A17F5">
      <w:pPr>
        <w:pStyle w:val="ProductList-Body"/>
        <w:rPr>
          <w:sz w:val="14"/>
        </w:rPr>
      </w:pPr>
    </w:p>
    <w:p w14:paraId="27B7169A" w14:textId="77777777" w:rsidR="000A17F5" w:rsidRDefault="000A17F5" w:rsidP="000A17F5">
      <w:pPr>
        <w:pStyle w:val="ProductList-ClauseHeading"/>
        <w:tabs>
          <w:tab w:val="clear" w:pos="360"/>
          <w:tab w:val="left" w:pos="0"/>
        </w:tabs>
        <w:ind w:left="360" w:hanging="360"/>
      </w:pPr>
      <w:r>
        <w:t>Dynamics 365 for Marketing</w:t>
      </w:r>
    </w:p>
    <w:p w14:paraId="35EAE9D6" w14:textId="77777777" w:rsidR="000A17F5" w:rsidRPr="00455F0E" w:rsidRDefault="000A17F5" w:rsidP="000A17F5">
      <w:pPr>
        <w:pStyle w:val="ProductList-Body"/>
        <w:tabs>
          <w:tab w:val="clear" w:pos="158"/>
          <w:tab w:val="left" w:pos="90"/>
          <w:tab w:val="left" w:pos="270"/>
        </w:tabs>
        <w:ind w:left="518" w:hanging="360"/>
      </w:pPr>
      <w:r>
        <w:rPr>
          <w:b/>
          <w:bCs/>
          <w:color w:val="0072C6"/>
        </w:rPr>
        <w:t>Zmluva o úrovni služieb</w:t>
      </w:r>
    </w:p>
    <w:p w14:paraId="1019930F" w14:textId="77777777" w:rsidR="000A17F5" w:rsidRDefault="000A17F5" w:rsidP="000A17F5">
      <w:pPr>
        <w:pStyle w:val="ProductList-Body"/>
        <w:tabs>
          <w:tab w:val="clear" w:pos="158"/>
          <w:tab w:val="left" w:pos="90"/>
          <w:tab w:val="left" w:pos="270"/>
        </w:tabs>
        <w:ind w:left="518" w:hanging="360"/>
      </w:pPr>
      <w:r>
        <w:t>Pre službu t Dynamics 365 for Marketing sa neposkytuje žiadna zmluva o úrovni služieb.</w:t>
      </w:r>
    </w:p>
    <w:p w14:paraId="402B5189" w14:textId="77777777" w:rsidR="000A17F5" w:rsidRPr="00C86B45" w:rsidRDefault="000A17F5" w:rsidP="000A17F5">
      <w:pPr>
        <w:pStyle w:val="ProductList-Body"/>
        <w:tabs>
          <w:tab w:val="clear" w:pos="158"/>
          <w:tab w:val="left" w:pos="90"/>
          <w:tab w:val="left" w:pos="270"/>
        </w:tabs>
        <w:ind w:left="518" w:hanging="360"/>
        <w:rPr>
          <w:sz w:val="14"/>
        </w:rPr>
      </w:pPr>
    </w:p>
    <w:p w14:paraId="58E3B941" w14:textId="77777777" w:rsidR="000A17F5" w:rsidRDefault="000A17F5" w:rsidP="000A17F5">
      <w:pPr>
        <w:pStyle w:val="ProductList-Body"/>
        <w:tabs>
          <w:tab w:val="clear" w:pos="158"/>
          <w:tab w:val="left" w:pos="90"/>
          <w:tab w:val="left" w:pos="270"/>
        </w:tabs>
        <w:ind w:left="518" w:hanging="360"/>
      </w:pPr>
      <w:r>
        <w:rPr>
          <w:b/>
          <w:bCs/>
          <w:color w:val="0072C6"/>
        </w:rPr>
        <w:t>Zákony, predpisy a priemyselné normy upravujúce propagáciu</w:t>
      </w:r>
    </w:p>
    <w:p w14:paraId="3346CD34" w14:textId="77777777" w:rsidR="000A17F5" w:rsidRDefault="000A17F5" w:rsidP="000A17F5">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C86B45" w:rsidRDefault="000A17F5" w:rsidP="000A17F5">
      <w:pPr>
        <w:pStyle w:val="ProductList-Body"/>
        <w:rPr>
          <w:sz w:val="14"/>
        </w:rPr>
      </w:pPr>
    </w:p>
    <w:p w14:paraId="7AA8DADB" w14:textId="77777777" w:rsidR="000A17F5" w:rsidRDefault="000A17F5" w:rsidP="000A17F5">
      <w:pPr>
        <w:pStyle w:val="ProductList-ClauseHeading"/>
      </w:pPr>
      <w:r>
        <w:t>Dynamics 365 Unified Operations Plan Zdrojový kód</w:t>
      </w:r>
    </w:p>
    <w:p w14:paraId="3AE0FBE5" w14:textId="77777777" w:rsidR="000A17F5" w:rsidRDefault="000A17F5" w:rsidP="000A17F5">
      <w:pPr>
        <w:pStyle w:val="ProductList-Body"/>
        <w:tabs>
          <w:tab w:val="clear" w:pos="158"/>
          <w:tab w:val="left" w:pos="360"/>
        </w:tabs>
        <w:rPr>
          <w:strike/>
        </w:rPr>
      </w:pPr>
      <w:r>
        <w:t>Zákazník môže na svoje interné účely upraviť zdrojový kód aplikácie pre služby Dynamics 365 Finance and Operations a Dynamics 365 for Retail.</w:t>
      </w:r>
    </w:p>
    <w:p w14:paraId="642C4F3D" w14:textId="77777777" w:rsidR="000A17F5" w:rsidRPr="00C86B45" w:rsidRDefault="000A17F5" w:rsidP="000A17F5">
      <w:pPr>
        <w:pStyle w:val="ProductList-Body"/>
        <w:tabs>
          <w:tab w:val="clear" w:pos="158"/>
          <w:tab w:val="left" w:pos="360"/>
        </w:tabs>
        <w:rPr>
          <w:sz w:val="14"/>
        </w:rPr>
      </w:pPr>
    </w:p>
    <w:p w14:paraId="12E8C934" w14:textId="77777777" w:rsidR="000A17F5" w:rsidRPr="00FE50CE" w:rsidRDefault="000A17F5" w:rsidP="000A17F5">
      <w:pPr>
        <w:pStyle w:val="ProductList-ClauseHeading"/>
      </w:pPr>
      <w:r>
        <w:t>Dynamics 365 for Talent, Dynamics 365 for Talent: Upútavka a Dynamics 365 Talent: Onboard</w:t>
      </w:r>
    </w:p>
    <w:p w14:paraId="077B94E7" w14:textId="77777777" w:rsidR="000A17F5" w:rsidRPr="007F1B5F" w:rsidRDefault="000A17F5" w:rsidP="000A17F5">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2B0C208F" w14:textId="77777777" w:rsidR="000A17F5" w:rsidRPr="00C86B45" w:rsidRDefault="000A17F5" w:rsidP="000A17F5">
      <w:pPr>
        <w:pStyle w:val="ProductList-Body"/>
        <w:tabs>
          <w:tab w:val="clear" w:pos="158"/>
          <w:tab w:val="left" w:pos="360"/>
        </w:tabs>
        <w:rPr>
          <w:color w:val="000000" w:themeColor="text1"/>
          <w:sz w:val="14"/>
          <w:szCs w:val="18"/>
        </w:rPr>
      </w:pPr>
    </w:p>
    <w:p w14:paraId="0B49E219" w14:textId="77777777" w:rsidR="000A17F5" w:rsidRDefault="000A17F5" w:rsidP="000A17F5">
      <w:pPr>
        <w:pStyle w:val="ProductList-ClauseHeading"/>
      </w:pPr>
      <w:r>
        <w:lastRenderedPageBreak/>
        <w:t>Práva na serverové používanie pre licencie SL pre používateľov, licencie SL pre používateľov z krytia SA a dodatočné licencie SL pre používateľov na služby Dynamics 365</w:t>
      </w:r>
    </w:p>
    <w:p w14:paraId="2C738BE3" w14:textId="77777777" w:rsidR="000A17F5" w:rsidRDefault="000A17F5" w:rsidP="000A17F5">
      <w:pPr>
        <w:pStyle w:val="ProductList-Body"/>
      </w:pPr>
      <w: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C86B45" w:rsidRDefault="000A17F5" w:rsidP="000A17F5">
      <w:pPr>
        <w:pStyle w:val="ProductList-Body"/>
        <w:rPr>
          <w:sz w:val="14"/>
        </w:rPr>
      </w:pPr>
    </w:p>
    <w:p w14:paraId="548AC322" w14:textId="77777777" w:rsidR="000A17F5" w:rsidRPr="002C6BAD" w:rsidRDefault="000A17F5" w:rsidP="000A17F5">
      <w:pPr>
        <w:pStyle w:val="ProductList-Body"/>
        <w:ind w:left="180"/>
        <w:rPr>
          <w:b/>
          <w:color w:val="0072C6"/>
        </w:rPr>
      </w:pPr>
      <w:r>
        <w:rPr>
          <w:b/>
          <w:color w:val="0072C6"/>
        </w:rPr>
        <w:t>Dynamics 365 for Operations – server na lokálne nasadenie</w:t>
      </w:r>
    </w:p>
    <w:p w14:paraId="6A6CE091" w14:textId="77777777" w:rsidR="000A17F5" w:rsidRPr="004B4D84" w:rsidRDefault="000A17F5" w:rsidP="000A17F5">
      <w:pPr>
        <w:pStyle w:val="ProductList-Body"/>
        <w:ind w:left="180"/>
      </w:pPr>
      <w:r>
        <w:t>Zákazník s aktívnymi predplatnými (1) plánu služieb Dynamics 365 alebo (2) plánu služieb Dynamics 365 Unified Operations (alebo s akoukoľvek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C86B45" w:rsidRDefault="000A17F5" w:rsidP="000A17F5">
      <w:pPr>
        <w:pStyle w:val="ProductList-Body"/>
        <w:rPr>
          <w:sz w:val="14"/>
        </w:rPr>
      </w:pPr>
    </w:p>
    <w:p w14:paraId="1A2E64CE" w14:textId="77777777" w:rsidR="000A17F5" w:rsidRPr="002C6BAD" w:rsidRDefault="000A17F5" w:rsidP="000A17F5">
      <w:pPr>
        <w:pStyle w:val="ProductList-Body"/>
        <w:tabs>
          <w:tab w:val="clear" w:pos="158"/>
          <w:tab w:val="left" w:pos="180"/>
        </w:tabs>
        <w:ind w:left="180"/>
        <w:rPr>
          <w:b/>
          <w:color w:val="0072C6"/>
        </w:rPr>
      </w:pPr>
      <w:r>
        <w:rPr>
          <w:b/>
          <w:color w:val="0072C6"/>
        </w:rPr>
        <w:t>Dynamics 365 Server pre lokálne použitie</w:t>
      </w:r>
    </w:p>
    <w:p w14:paraId="00DDF813" w14:textId="77777777" w:rsidR="000A17F5" w:rsidRDefault="000A17F5" w:rsidP="000A17F5">
      <w:pPr>
        <w:pStyle w:val="ProductList-Body"/>
        <w:ind w:left="180"/>
      </w:pPr>
      <w:r>
        <w:t>Zákazníci s aktívnymi predplatnými služieb (1) Dynamics 365 Plan alebo (2) Dynamics 365 Customer Engagement Plan (alebo s akoukoľvek samostatne licencovanou súčasťou tohto plánu) smie:</w:t>
      </w:r>
    </w:p>
    <w:p w14:paraId="5E829E15" w14:textId="77777777" w:rsidR="000A17F5" w:rsidRDefault="000A17F5" w:rsidP="000A17F5">
      <w:pPr>
        <w:pStyle w:val="ProductList-Body"/>
        <w:numPr>
          <w:ilvl w:val="0"/>
          <w:numId w:val="43"/>
        </w:numPr>
      </w:pPr>
      <w:r>
        <w:t>inštalovať ľubovoľný počet kópií serverového (lokálneho) softvéru Microsoft Dynamics 365 na sieťovom serveri alebo zdieľaných serveroch,</w:t>
      </w:r>
    </w:p>
    <w:p w14:paraId="53F779C6" w14:textId="77777777" w:rsidR="000A17F5" w:rsidRDefault="000A17F5" w:rsidP="000A17F5">
      <w:pPr>
        <w:pStyle w:val="ProductList-Body"/>
        <w:numPr>
          <w:ilvl w:val="0"/>
          <w:numId w:val="43"/>
        </w:numPr>
      </w:pPr>
      <w:r>
        <w:t xml:space="preserve">inštalovať softvér Dynamics CRM 2016 Server namiesto softvéru Dynamics 365 On-Premise Server, </w:t>
      </w:r>
    </w:p>
    <w:p w14:paraId="580786AE"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33C6B4AD" w14:textId="77777777" w:rsidR="000A17F5" w:rsidRDefault="000A17F5" w:rsidP="000A17F5">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C86B45" w:rsidRDefault="000A17F5" w:rsidP="000A17F5">
      <w:pPr>
        <w:pStyle w:val="ProductList-Body"/>
        <w:rPr>
          <w:sz w:val="14"/>
        </w:rPr>
      </w:pPr>
    </w:p>
    <w:p w14:paraId="5F0159B0" w14:textId="77777777" w:rsidR="000A17F5" w:rsidRPr="002C6BAD" w:rsidRDefault="000A17F5" w:rsidP="000A17F5">
      <w:pPr>
        <w:pStyle w:val="ProductList-Body"/>
        <w:tabs>
          <w:tab w:val="clear" w:pos="158"/>
          <w:tab w:val="left" w:pos="180"/>
        </w:tabs>
        <w:ind w:left="180"/>
        <w:rPr>
          <w:b/>
          <w:color w:val="0072C6"/>
        </w:rPr>
      </w:pPr>
      <w:r>
        <w:rPr>
          <w:b/>
          <w:color w:val="0072C6"/>
        </w:rPr>
        <w:t>Dynamics 365 Business Central pre lokálne použitie</w:t>
      </w:r>
    </w:p>
    <w:p w14:paraId="51DA9033" w14:textId="77777777" w:rsidR="000A17F5" w:rsidRDefault="000A17F5" w:rsidP="000A17F5">
      <w:pPr>
        <w:pStyle w:val="ProductList-Body"/>
        <w:ind w:left="180"/>
      </w:pPr>
      <w:r>
        <w:t>Zákazníci s aktívnymi predplatenými služieb Dynamics 365 Business Central môžu:</w:t>
      </w:r>
    </w:p>
    <w:p w14:paraId="48DAD782" w14:textId="77777777" w:rsidR="000A17F5" w:rsidRDefault="000A17F5" w:rsidP="000A17F5">
      <w:pPr>
        <w:pStyle w:val="ProductList-Body"/>
        <w:numPr>
          <w:ilvl w:val="0"/>
          <w:numId w:val="43"/>
        </w:numPr>
      </w:pPr>
      <w:r>
        <w:t>inštalovať ľubovoľný počet kópií serverového (lokálneho) softvéru Dynamics 365 Business Central na sieťovom serveri alebo zdieľaných serveroch:</w:t>
      </w:r>
    </w:p>
    <w:p w14:paraId="0E8A6E0C"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6FAC7156" w14:textId="77777777" w:rsidR="000A17F5" w:rsidRPr="00D31C5C" w:rsidRDefault="000A17F5" w:rsidP="000A17F5">
      <w:pPr>
        <w:pStyle w:val="ProductList-Body"/>
        <w:numPr>
          <w:ilvl w:val="0"/>
          <w:numId w:val="43"/>
        </w:numPr>
        <w:rPr>
          <w:spacing w:val="-2"/>
        </w:rPr>
      </w:pPr>
      <w:r w:rsidRPr="00D31C5C">
        <w:rPr>
          <w:spacing w:val="-2"/>
        </w:rPr>
        <w:t>povoliť používateľom a zariadeniam s priradenou jednou z nasledujúcich licencií CAL prístup k verzii serverového softvéru, ktorá je aktuálna k počiatočnému dátumu predplatného: Dynamics 365 Busin</w:t>
      </w:r>
      <w:r>
        <w:rPr>
          <w:spacing w:val="-2"/>
        </w:rPr>
        <w:t>ess Central Premium/Essentials/</w:t>
      </w:r>
      <w:r w:rsidRPr="00D31C5C">
        <w:rPr>
          <w:spacing w:val="-2"/>
        </w:rPr>
        <w:t>alebo členovia tímu s licenciou CAL. Používatelia a zariadenia s priradenými licenciami CAL s aktívnym plánom údržby smú pristupovať k novým verziám tohto serverového softvéru.</w:t>
      </w:r>
    </w:p>
    <w:p w14:paraId="4584EC2C" w14:textId="77777777" w:rsidR="000A17F5" w:rsidRPr="00C86B45" w:rsidRDefault="000A17F5" w:rsidP="000A17F5">
      <w:pPr>
        <w:pStyle w:val="ProductList-Body"/>
        <w:rPr>
          <w:sz w:val="14"/>
        </w:rPr>
      </w:pPr>
    </w:p>
    <w:p w14:paraId="17653E9C" w14:textId="77777777" w:rsidR="000A17F5" w:rsidRPr="006F1174" w:rsidRDefault="000A17F5" w:rsidP="000A17F5">
      <w:pPr>
        <w:pStyle w:val="ProductList-ClauseHeading"/>
      </w:pPr>
      <w:r>
        <w:t>Riešenie Microsoft Relationship Sales</w:t>
      </w:r>
    </w:p>
    <w:p w14:paraId="221FAC5B" w14:textId="77777777" w:rsidR="000A17F5" w:rsidRDefault="000A17F5" w:rsidP="000A17F5">
      <w:pPr>
        <w:pStyle w:val="ProductList-Body"/>
      </w:pPr>
      <w: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C86B45" w:rsidRDefault="000A17F5" w:rsidP="000A17F5">
      <w:pPr>
        <w:pStyle w:val="ProductList-Body"/>
        <w:rPr>
          <w:sz w:val="14"/>
        </w:rPr>
      </w:pPr>
    </w:p>
    <w:p w14:paraId="62A32624" w14:textId="77777777" w:rsidR="000A17F5" w:rsidRPr="00303530" w:rsidRDefault="000A17F5" w:rsidP="000A17F5">
      <w:pPr>
        <w:pStyle w:val="ProductList-Body"/>
        <w:ind w:left="180"/>
        <w:rPr>
          <w:b/>
        </w:rPr>
      </w:pPr>
      <w:r>
        <w:rPr>
          <w:b/>
          <w:color w:val="0072C6"/>
        </w:rPr>
        <w:t>LinkedIn Sales Navigator</w:t>
      </w:r>
    </w:p>
    <w:p w14:paraId="27FB0F9E" w14:textId="77777777" w:rsidR="000A17F5" w:rsidRPr="004D2AEB" w:rsidRDefault="000A17F5" w:rsidP="000A17F5">
      <w:pPr>
        <w:pStyle w:val="ProductList-Body"/>
        <w:ind w:left="180"/>
        <w:rPr>
          <w:spacing w:val="-2"/>
        </w:rPr>
      </w:pPr>
      <w:r w:rsidRPr="004D2AEB">
        <w:rPr>
          <w:spacing w:val="-2"/>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4D2AEB">
          <w:rPr>
            <w:rStyle w:val="Hyperlink"/>
            <w:spacing w:val="-2"/>
          </w:rPr>
          <w:t>https://www.linkedin.com/legal/preview/user-agreement</w:t>
        </w:r>
      </w:hyperlink>
      <w:r w:rsidRPr="004D2AEB">
        <w:rPr>
          <w:spacing w:val="-2"/>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4D2AEB">
          <w:rPr>
            <w:rStyle w:val="Hyperlink"/>
            <w:spacing w:val="-2"/>
          </w:rPr>
          <w:t>https://www.linkedin.com/legal/privacy-policy</w:t>
        </w:r>
      </w:hyperlink>
      <w:r w:rsidRPr="004D2AEB">
        <w:rPr>
          <w:spacing w:val="-2"/>
        </w:rPr>
        <w:t xml:space="preserve">. Spoločnosť LinkedIn Corporation (ako dovozca údajov) a zákazník (ako vývozca údajov) budú dodržiavať príslušné štandardné zmluvné klauzuly uvedené na nasledujúcej adrese: </w:t>
      </w:r>
      <w:hyperlink r:id="rId44" w:history="1">
        <w:r w:rsidRPr="004D2AEB">
          <w:rPr>
            <w:rStyle w:val="Hyperlink"/>
            <w:spacing w:val="-2"/>
          </w:rPr>
          <w:t>https://business.linkedin.com/c/15/10/eu-scc</w:t>
        </w:r>
      </w:hyperlink>
      <w:r w:rsidRPr="004D2AEB">
        <w:rPr>
          <w:spacing w:val="-2"/>
        </w:rPr>
        <w:t xml:space="preserve">. </w:t>
      </w:r>
    </w:p>
    <w:p w14:paraId="6592E063" w14:textId="77777777" w:rsidR="000A17F5" w:rsidRPr="00C86B45" w:rsidRDefault="000A17F5" w:rsidP="000A17F5">
      <w:pPr>
        <w:pStyle w:val="ProductList-Body"/>
        <w:ind w:left="180"/>
        <w:rPr>
          <w:sz w:val="14"/>
        </w:rPr>
      </w:pPr>
    </w:p>
    <w:p w14:paraId="4EB71473" w14:textId="77777777" w:rsidR="000A17F5" w:rsidRPr="00303530" w:rsidRDefault="000A17F5" w:rsidP="000A17F5">
      <w:pPr>
        <w:pStyle w:val="ProductList-Body"/>
        <w:ind w:left="180"/>
        <w:rPr>
          <w:b/>
          <w:color w:val="0072C6"/>
        </w:rPr>
      </w:pPr>
      <w:r>
        <w:rPr>
          <w:b/>
          <w:color w:val="0072C6"/>
        </w:rPr>
        <w:t>Zmluva o úrovni služieb</w:t>
      </w:r>
    </w:p>
    <w:p w14:paraId="60985B7D" w14:textId="77777777" w:rsidR="000A17F5" w:rsidRDefault="000A17F5" w:rsidP="000A17F5">
      <w:pPr>
        <w:pStyle w:val="ProductList-Body"/>
        <w:ind w:left="180"/>
      </w:pPr>
      <w:r>
        <w:t>Pre službu LinkedIn Sales Navigator, Team alebo Enterprise, nie je k dispozícii žiadna zmluva o úrovni služieb (SLA).</w:t>
      </w:r>
    </w:p>
    <w:p w14:paraId="4FFAB0D6" w14:textId="77777777" w:rsidR="000A17F5" w:rsidRPr="00C86B45" w:rsidRDefault="000A17F5" w:rsidP="000A17F5">
      <w:pPr>
        <w:pStyle w:val="ProductList-Body"/>
        <w:rPr>
          <w:sz w:val="14"/>
        </w:rPr>
      </w:pPr>
    </w:p>
    <w:p w14:paraId="5F5EE732" w14:textId="77777777" w:rsidR="000A17F5" w:rsidRDefault="000A17F5" w:rsidP="000A17F5">
      <w:pPr>
        <w:pStyle w:val="ProductList-ClauseHeading"/>
      </w:pPr>
      <w:r>
        <w:t>Microsoft Social Engagement</w:t>
      </w:r>
    </w:p>
    <w:p w14:paraId="56D840C1" w14:textId="77777777" w:rsidR="000A17F5" w:rsidRPr="002C6BAD" w:rsidRDefault="000A17F5" w:rsidP="000A17F5">
      <w:pPr>
        <w:pStyle w:val="ProductList-Body"/>
        <w:ind w:left="180"/>
        <w:rPr>
          <w:b/>
          <w:color w:val="0072C6"/>
        </w:rPr>
      </w:pPr>
      <w:r>
        <w:rPr>
          <w:b/>
          <w:color w:val="0072C6"/>
        </w:rPr>
        <w:t>Zmluva o úrovni služieb</w:t>
      </w:r>
    </w:p>
    <w:p w14:paraId="413912EA" w14:textId="77777777" w:rsidR="000A17F5" w:rsidRDefault="000A17F5" w:rsidP="000A17F5">
      <w:pPr>
        <w:pStyle w:val="ProductList-Body"/>
        <w:ind w:left="180"/>
      </w:pPr>
      <w:r>
        <w:t>Pre službu Microsoft Social Engagement sa neposkytuje žiadna zmluva o úrovni služieb.</w:t>
      </w:r>
    </w:p>
    <w:p w14:paraId="45977CF0" w14:textId="77777777" w:rsidR="000A17F5" w:rsidRPr="00C86B45" w:rsidRDefault="000A17F5" w:rsidP="000A17F5">
      <w:pPr>
        <w:pStyle w:val="ProductList-Body"/>
        <w:rPr>
          <w:sz w:val="14"/>
        </w:rPr>
      </w:pPr>
    </w:p>
    <w:p w14:paraId="5FA0EC89" w14:textId="77777777" w:rsidR="000A17F5" w:rsidRPr="002C6BAD" w:rsidRDefault="000A17F5" w:rsidP="000A17F5">
      <w:pPr>
        <w:pStyle w:val="ProductList-Body"/>
        <w:keepNext/>
        <w:tabs>
          <w:tab w:val="clear" w:pos="158"/>
          <w:tab w:val="left" w:pos="360"/>
        </w:tabs>
        <w:ind w:left="187"/>
        <w:rPr>
          <w:b/>
          <w:color w:val="0072C6"/>
        </w:rPr>
      </w:pPr>
      <w:r>
        <w:rPr>
          <w:b/>
          <w:color w:val="0072C6"/>
        </w:rPr>
        <w:lastRenderedPageBreak/>
        <w:t>Obsah sociálnych sietí získaný prostredníctvom Dynamics 365 AI for Market Insights</w:t>
      </w:r>
    </w:p>
    <w:p w14:paraId="3B9F2C72" w14:textId="77777777" w:rsidR="000A17F5" w:rsidRDefault="000A17F5" w:rsidP="000A17F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budú zdieľané s tretími stranami na účely získavania obsahu sociálnych sietí v prípadoch, kde sa to bude vyžadovať.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6478E1BC" w14:textId="77777777" w:rsidR="000A17F5" w:rsidRDefault="000A17F5" w:rsidP="000A17F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0C78DEB7" w14:textId="77777777" w:rsidR="000A17F5" w:rsidRDefault="000A17F5" w:rsidP="000A17F5">
      <w:pPr>
        <w:pStyle w:val="ProductList-Body"/>
        <w:numPr>
          <w:ilvl w:val="0"/>
          <w:numId w:val="13"/>
        </w:numPr>
        <w:spacing w:before="40"/>
        <w:ind w:left="810" w:hanging="274"/>
      </w:pPr>
      <w:r>
        <w:t xml:space="preserve">prístup, zmena alebo vymazanie údajov na sociálnych sieťach za akýmkoľvek účelom: 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1404B7CC" w14:textId="77777777" w:rsidR="000A17F5" w:rsidRPr="00C86B45" w:rsidRDefault="000A17F5" w:rsidP="000A17F5">
      <w:pPr>
        <w:pStyle w:val="ProductList-Body"/>
        <w:rPr>
          <w:sz w:val="14"/>
        </w:rPr>
      </w:pPr>
    </w:p>
    <w:p w14:paraId="140BD21F" w14:textId="77777777" w:rsidR="000A17F5" w:rsidRPr="006F1174" w:rsidRDefault="000A17F5" w:rsidP="000A17F5">
      <w:pPr>
        <w:pStyle w:val="ProductList-ClauseHeading"/>
      </w:pPr>
      <w:r>
        <w:t>Dynamics 365 for Operations Order Lines</w:t>
      </w:r>
    </w:p>
    <w:p w14:paraId="2488ADE7" w14:textId="77777777" w:rsidR="000A17F5" w:rsidRDefault="000A17F5" w:rsidP="000A17F5">
      <w:pPr>
        <w:pStyle w:val="ProductList-Body"/>
      </w:pPr>
      <w:r>
        <w:t>Používatelia alebo zariadenia nevyžadujú licenciu pre nepriame vykonanie (nie cez klienta UI) typov transakcií navrhnutých príručke pre licencie Dynamics 365 (</w:t>
      </w:r>
      <w:hyperlink r:id="rId45" w:history="1">
        <w:r>
          <w:rPr>
            <w:rStyle w:val="Hyperlink"/>
          </w:rPr>
          <w:t>https://go.microsoft.com/fwlink/?LinkId=866544&amp;clcid=0x409</w:t>
        </w:r>
      </w:hyperlink>
      <w:r>
        <w:t xml:space="preserve">). Počet povolených transakcií je obmedzených na počet objednávok, na ktoré bola poskytnutá licencia. </w:t>
      </w:r>
    </w:p>
    <w:p w14:paraId="2A844B10" w14:textId="77777777" w:rsidR="000A17F5" w:rsidRPr="00C86B45" w:rsidRDefault="000A17F5" w:rsidP="000A17F5">
      <w:pPr>
        <w:pStyle w:val="ProductList-Body"/>
        <w:rPr>
          <w:sz w:val="14"/>
        </w:rPr>
      </w:pPr>
    </w:p>
    <w:p w14:paraId="6F97CBFB" w14:textId="77777777" w:rsidR="009570F9" w:rsidRDefault="009570F9" w:rsidP="009570F9">
      <w:pPr>
        <w:pStyle w:val="ProductList-ClauseHeading"/>
        <w:tabs>
          <w:tab w:val="clear" w:pos="360"/>
          <w:tab w:val="left" w:pos="0"/>
        </w:tabs>
        <w:ind w:left="360" w:hanging="360"/>
      </w:pPr>
      <w:r>
        <w:t>Dynamics 365 AI for Sales</w:t>
      </w:r>
    </w:p>
    <w:p w14:paraId="2D79429D"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1FFD4034" w14:textId="77777777" w:rsidR="009570F9" w:rsidRDefault="009570F9" w:rsidP="009570F9">
      <w:pPr>
        <w:pStyle w:val="ProductList-Body"/>
        <w:tabs>
          <w:tab w:val="clear" w:pos="158"/>
          <w:tab w:val="left" w:pos="90"/>
          <w:tab w:val="left" w:pos="270"/>
        </w:tabs>
        <w:ind w:left="518" w:hanging="360"/>
      </w:pPr>
      <w:r>
        <w:t>Na Dynamics 365 AI for Sales sa nevzťahuje žiadna zmluva o úrovni služieb (SLA).</w:t>
      </w:r>
    </w:p>
    <w:p w14:paraId="5194C316" w14:textId="77777777" w:rsidR="009570F9" w:rsidRPr="00AC1B3E" w:rsidRDefault="009570F9" w:rsidP="009570F9">
      <w:pPr>
        <w:pStyle w:val="ProductList-Body"/>
      </w:pPr>
    </w:p>
    <w:p w14:paraId="530D05AC" w14:textId="77777777" w:rsidR="009570F9" w:rsidRDefault="009570F9" w:rsidP="009570F9">
      <w:pPr>
        <w:pStyle w:val="ProductList-ClauseHeading"/>
        <w:tabs>
          <w:tab w:val="clear" w:pos="360"/>
          <w:tab w:val="left" w:pos="0"/>
        </w:tabs>
        <w:ind w:left="360" w:hanging="360"/>
      </w:pPr>
      <w:r>
        <w:t>Dynamics 365 Layout</w:t>
      </w:r>
    </w:p>
    <w:p w14:paraId="359F79CB"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42102036" w14:textId="77777777" w:rsidR="009570F9" w:rsidRDefault="009570F9" w:rsidP="009570F9">
      <w:pPr>
        <w:pStyle w:val="ProductList-Body"/>
        <w:tabs>
          <w:tab w:val="clear" w:pos="158"/>
          <w:tab w:val="left" w:pos="90"/>
          <w:tab w:val="left" w:pos="270"/>
        </w:tabs>
        <w:ind w:left="518" w:hanging="360"/>
      </w:pPr>
      <w:r>
        <w:t>Pre službu t Dynamics 365 Layout sa neposkytuje žiadna zmluva o úrovni služieb.</w:t>
      </w:r>
    </w:p>
    <w:p w14:paraId="44585B09" w14:textId="77777777" w:rsidR="000A17F5" w:rsidRPr="00C86B45" w:rsidRDefault="000A17F5" w:rsidP="000A17F5">
      <w:pPr>
        <w:pStyle w:val="ProductList-Body"/>
        <w:rPr>
          <w:sz w:val="14"/>
        </w:rPr>
      </w:pPr>
    </w:p>
    <w:p w14:paraId="0CA953B8" w14:textId="77777777" w:rsidR="000A17F5" w:rsidRDefault="000A17F5" w:rsidP="000A17F5">
      <w:pPr>
        <w:pStyle w:val="ProductList-ClauseHeading"/>
        <w:tabs>
          <w:tab w:val="clear" w:pos="360"/>
          <w:tab w:val="left" w:pos="0"/>
        </w:tabs>
        <w:ind w:left="360" w:hanging="360"/>
      </w:pPr>
      <w:r>
        <w:t>Dymamics 365 podpora na diaľku</w:t>
      </w:r>
    </w:p>
    <w:p w14:paraId="56FD7F73" w14:textId="77777777" w:rsidR="000A17F5" w:rsidRPr="00455F0E" w:rsidRDefault="000A17F5" w:rsidP="000A17F5">
      <w:pPr>
        <w:pStyle w:val="ProductList-Body"/>
        <w:keepNext/>
        <w:tabs>
          <w:tab w:val="clear" w:pos="158"/>
          <w:tab w:val="left" w:pos="90"/>
          <w:tab w:val="left" w:pos="270"/>
        </w:tabs>
        <w:ind w:left="518" w:hanging="360"/>
      </w:pPr>
      <w:r>
        <w:rPr>
          <w:b/>
          <w:bCs/>
          <w:color w:val="0072C6"/>
        </w:rPr>
        <w:t>Zmluva o úrovni služieb</w:t>
      </w:r>
    </w:p>
    <w:p w14:paraId="560F552A" w14:textId="77777777" w:rsidR="000A17F5" w:rsidRPr="00D97771" w:rsidRDefault="000A17F5" w:rsidP="000A17F5">
      <w:pPr>
        <w:pStyle w:val="ProductList-Body"/>
        <w:tabs>
          <w:tab w:val="clear" w:pos="158"/>
          <w:tab w:val="left" w:pos="90"/>
          <w:tab w:val="left" w:pos="270"/>
        </w:tabs>
        <w:ind w:left="518" w:hanging="360"/>
      </w:pPr>
      <w:r>
        <w:t>Pre službu t Dynamics 365 Remote Assist sa neposkytuje žiadna zmluva o úrovni služieb.</w:t>
      </w:r>
    </w:p>
    <w:p w14:paraId="254305CD" w14:textId="77777777" w:rsidR="000A17F5" w:rsidRPr="00585A48" w:rsidRDefault="002F3077" w:rsidP="000A17F5">
      <w:pPr>
        <w:pStyle w:val="ProductList-Body"/>
        <w:shd w:val="clear" w:color="auto" w:fill="A6A6A6" w:themeFill="background1" w:themeFillShade="A6"/>
        <w:spacing w:before="120" w:after="240"/>
        <w:jc w:val="right"/>
        <w:rPr>
          <w:sz w:val="16"/>
          <w:szCs w:val="16"/>
        </w:rPr>
      </w:pPr>
      <w:hyperlink w:anchor="TableofContents" w:history="1">
        <w:r w:rsidR="000A17F5">
          <w:rPr>
            <w:rStyle w:val="Hyperlink"/>
            <w:sz w:val="16"/>
            <w:szCs w:val="16"/>
          </w:rPr>
          <w:t>Obsah</w:t>
        </w:r>
      </w:hyperlink>
      <w:r w:rsidR="000A17F5">
        <w:rPr>
          <w:sz w:val="16"/>
          <w:szCs w:val="16"/>
        </w:rPr>
        <w:t xml:space="preserve"> / </w:t>
      </w:r>
      <w:hyperlink w:anchor="GeneralTerms" w:history="1">
        <w:r w:rsidR="000A17F5">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1" w:name="_Toc528608716"/>
      <w:r w:rsidRPr="009D06CF">
        <w:rPr>
          <w:lang w:val="sk-SK"/>
        </w:rPr>
        <w:t>Služby Office 365</w:t>
      </w:r>
      <w:bookmarkEnd w:id="151"/>
    </w:p>
    <w:bookmarkEnd w:id="149"/>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52" w:name="CoreFeaturesforOffice365Services"/>
      <w:r>
        <w:rPr>
          <w:b/>
          <w:color w:val="00188F"/>
        </w:rPr>
        <w:t>Základné funkcie pre služby Office 365</w:t>
      </w:r>
    </w:p>
    <w:bookmarkEnd w:id="152"/>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53" w:name="MicrosoftTeams"/>
      <w:r>
        <w:rPr>
          <w:b/>
          <w:color w:val="00188F"/>
        </w:rPr>
        <w:t>Microsoft Teams</w:t>
      </w:r>
      <w:bookmarkEnd w:id="153"/>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2F3077"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88A5389" w14:textId="77777777" w:rsidR="000A17F5" w:rsidRDefault="000A17F5" w:rsidP="000A17F5">
      <w:pPr>
        <w:pStyle w:val="ProductList-Offering2Heading"/>
        <w:outlineLvl w:val="2"/>
      </w:pPr>
      <w:r>
        <w:tab/>
      </w:r>
      <w:bookmarkStart w:id="154" w:name="ExchangeOnline"/>
      <w:bookmarkStart w:id="155" w:name="_Toc524436947"/>
      <w:bookmarkStart w:id="156" w:name="_Toc523239319"/>
      <w:bookmarkStart w:id="157" w:name="_Toc528608717"/>
      <w:r>
        <w:t>Exchange Online</w:t>
      </w:r>
      <w:bookmarkEnd w:id="154"/>
      <w:bookmarkEnd w:id="155"/>
      <w:bookmarkEnd w:id="156"/>
      <w:bookmarkEnd w:id="157"/>
    </w:p>
    <w:p w14:paraId="7DB37D97" w14:textId="77777777" w:rsidR="000A17F5" w:rsidRDefault="000A17F5" w:rsidP="000A17F5">
      <w:pPr>
        <w:pStyle w:val="ProductList-Offering1"/>
        <w:sectPr w:rsidR="000A17F5" w:rsidSect="00E275D6">
          <w:footerReference w:type="first" r:id="rId46"/>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lastRenderedPageBreak/>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7"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58" w:name="_Hlk486589626"/>
    </w:p>
    <w:bookmarkEnd w:id="158"/>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59" w:name="_Toc423959249"/>
      <w:r w:rsidRPr="0078411F">
        <w:rPr>
          <w:b/>
          <w:color w:val="00188F"/>
        </w:rPr>
        <w:t>Zmluva o úrovni služieb</w:t>
      </w:r>
      <w:bookmarkEnd w:id="159"/>
    </w:p>
    <w:p w14:paraId="443D3DF5" w14:textId="77777777" w:rsidR="008E6D10" w:rsidRDefault="008E6D10" w:rsidP="008E6D10">
      <w:pPr>
        <w:pStyle w:val="ProductList-Body"/>
        <w:tabs>
          <w:tab w:val="clear" w:pos="158"/>
          <w:tab w:val="left" w:pos="180"/>
        </w:tabs>
      </w:pPr>
      <w:bookmarkStart w:id="160"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8F6089" w14:textId="65504506" w:rsidR="000A17F5" w:rsidRPr="009570F9" w:rsidRDefault="000A17F5" w:rsidP="000A17F5">
      <w:pPr>
        <w:pStyle w:val="ProductList-Offering2Heading"/>
        <w:outlineLvl w:val="2"/>
        <w:rPr>
          <w:lang w:val="sk-SK"/>
        </w:rPr>
      </w:pPr>
      <w:bookmarkStart w:id="161" w:name="O365Applications"/>
      <w:bookmarkEnd w:id="160"/>
      <w:r w:rsidRPr="009570F9">
        <w:rPr>
          <w:lang w:val="sk-SK"/>
        </w:rPr>
        <w:tab/>
      </w:r>
      <w:bookmarkStart w:id="162" w:name="_Toc524436948"/>
      <w:bookmarkStart w:id="163" w:name="_Toc523239320"/>
      <w:bookmarkStart w:id="164" w:name="_Toc528608718"/>
      <w:r w:rsidRPr="009570F9">
        <w:rPr>
          <w:lang w:val="sk-SK"/>
        </w:rPr>
        <w:t>Aplikácie služieb Office 365</w:t>
      </w:r>
      <w:bookmarkEnd w:id="161"/>
      <w:bookmarkEnd w:id="162"/>
      <w:bookmarkEnd w:id="163"/>
      <w:bookmarkEnd w:id="164"/>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8"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lastRenderedPageBreak/>
        <w:t>Office Online Server</w:t>
      </w:r>
    </w:p>
    <w:p w14:paraId="5CB61AC6" w14:textId="77777777" w:rsidR="000A17F5" w:rsidRPr="00003503" w:rsidRDefault="000A17F5" w:rsidP="000A17F5">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512E04A8" w14:textId="77777777" w:rsidR="000A17F5" w:rsidRPr="00585A48" w:rsidRDefault="002F3077" w:rsidP="000A17F5">
      <w:pPr>
        <w:pStyle w:val="ProductList-Body"/>
        <w:shd w:val="clear" w:color="auto" w:fill="A6A6A6" w:themeFill="background1" w:themeFillShade="A6"/>
        <w:spacing w:before="120" w:after="240"/>
        <w:jc w:val="right"/>
        <w:rPr>
          <w:sz w:val="16"/>
          <w:szCs w:val="16"/>
        </w:rPr>
      </w:pPr>
      <w:hyperlink w:anchor="TableofContents" w:history="1">
        <w:r w:rsidR="000A17F5">
          <w:rPr>
            <w:rStyle w:val="Hyperlink"/>
            <w:sz w:val="16"/>
            <w:szCs w:val="16"/>
          </w:rPr>
          <w:t>Obsah</w:t>
        </w:r>
      </w:hyperlink>
      <w:r w:rsidR="000A17F5">
        <w:rPr>
          <w:sz w:val="16"/>
          <w:szCs w:val="16"/>
        </w:rPr>
        <w:t xml:space="preserve"> / </w:t>
      </w:r>
      <w:hyperlink w:anchor="GeneralTerms" w:history="1">
        <w:r w:rsidR="000A17F5">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65" w:name="_Toc528608719"/>
      <w:r w:rsidRPr="009D06CF">
        <w:rPr>
          <w:lang w:val="sk-SK"/>
        </w:rPr>
        <w:t>Office Online</w:t>
      </w:r>
      <w:bookmarkEnd w:id="165"/>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66" w:name="_Toc528608720"/>
      <w:r>
        <w:t>OneDrive for Business</w:t>
      </w:r>
      <w:bookmarkEnd w:id="166"/>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67" w:name="_Toc453946627"/>
      <w:bookmarkStart w:id="168" w:name="_Toc451949065"/>
      <w:bookmarkStart w:id="169" w:name="ProjectOnline"/>
      <w:bookmarkStart w:id="170" w:name="_Toc528608721"/>
      <w:r>
        <w:t>Project Online</w:t>
      </w:r>
      <w:bookmarkEnd w:id="167"/>
      <w:bookmarkEnd w:id="168"/>
      <w:bookmarkEnd w:id="170"/>
    </w:p>
    <w:bookmarkEnd w:id="169"/>
    <w:p w14:paraId="6933A833" w14:textId="77777777" w:rsidR="00B93221" w:rsidRDefault="00B93221" w:rsidP="00B93221">
      <w:pPr>
        <w:pStyle w:val="ProductList-Offering1"/>
        <w:sectPr w:rsidR="00B93221" w:rsidSect="00E275D6">
          <w:footerReference w:type="first" r:id="rId49"/>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0"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D8C3180" w14:textId="5F8819CB" w:rsidR="005B7124" w:rsidRPr="00690C65" w:rsidRDefault="002F307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71" w:name="_Toc524436952"/>
      <w:bookmarkStart w:id="172" w:name="_Toc523239324"/>
      <w:bookmarkStart w:id="173" w:name="_Toc528608722"/>
      <w:r>
        <w:t>SharePoint Online</w:t>
      </w:r>
      <w:bookmarkEnd w:id="171"/>
      <w:bookmarkEnd w:id="172"/>
      <w:bookmarkEnd w:id="173"/>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74"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92DFAD8" w14:textId="5D7EEA36" w:rsidR="000A17F5" w:rsidRPr="009570F9" w:rsidRDefault="000A17F5" w:rsidP="000A17F5">
      <w:pPr>
        <w:pStyle w:val="ProductList-Offering2Heading"/>
        <w:outlineLvl w:val="2"/>
        <w:rPr>
          <w:lang w:val="sk-SK"/>
        </w:rPr>
      </w:pPr>
      <w:bookmarkStart w:id="175" w:name="AudioServices"/>
      <w:bookmarkStart w:id="176" w:name="OtherOnlineServices"/>
      <w:bookmarkEnd w:id="174"/>
      <w:r w:rsidRPr="009570F9">
        <w:rPr>
          <w:lang w:val="sk-SK"/>
        </w:rPr>
        <w:tab/>
      </w:r>
      <w:bookmarkStart w:id="177" w:name="_Toc524436953"/>
      <w:bookmarkStart w:id="178" w:name="_Toc528608723"/>
      <w:r w:rsidRPr="009570F9">
        <w:rPr>
          <w:lang w:val="sk-SK"/>
        </w:rPr>
        <w:t>Audio služby:</w:t>
      </w:r>
      <w:bookmarkEnd w:id="177"/>
      <w:bookmarkEnd w:id="178"/>
    </w:p>
    <w:p w14:paraId="43FCD841"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bookmarkEnd w:id="175"/>
    <w:p w14:paraId="560120C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Skype for Business Online( Plán 2)</w:t>
      </w:r>
    </w:p>
    <w:p w14:paraId="0452A8F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Audio Conferencing </w:t>
      </w:r>
    </w:p>
    <w:p w14:paraId="7227DFB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Calling Plan</w:t>
      </w:r>
    </w:p>
    <w:p w14:paraId="7EBD87B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Common Area Phone</w:t>
      </w:r>
    </w:p>
    <w:p w14:paraId="480BEEB7"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Komunikačné kredity</w:t>
      </w:r>
    </w:p>
    <w:p w14:paraId="0CD1B2BB"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Phone System</w:t>
      </w:r>
    </w:p>
    <w:p w14:paraId="63C27803"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6830141"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5AD3DF3F" w14:textId="77777777" w:rsidR="000A17F5" w:rsidRPr="001A19E0" w:rsidRDefault="000A17F5" w:rsidP="000A17F5">
      <w:pPr>
        <w:pStyle w:val="ProductList-Body"/>
        <w:keepNext/>
        <w:rPr>
          <w:b/>
          <w:color w:val="00188F"/>
        </w:rPr>
      </w:pPr>
      <w:r>
        <w:rPr>
          <w:b/>
          <w:color w:val="00188F"/>
        </w:rPr>
        <w:t>Základné funkcie pre služby Office 365</w:t>
      </w:r>
    </w:p>
    <w:p w14:paraId="0D285C6A" w14:textId="77777777" w:rsidR="000A17F5" w:rsidRDefault="000A17F5" w:rsidP="000A17F5">
      <w:pPr>
        <w:pStyle w:val="ProductList-Body"/>
      </w:pPr>
      <w:r>
        <w:t xml:space="preserve">Služby Skype for Business Online Plán 2 alebo ich nástupnícke služby budú poskytovať nasledujúce </w:t>
      </w:r>
      <w:hyperlink w:anchor="CoreFeaturesforOffice365Services" w:history="1">
        <w:r>
          <w:rPr>
            <w:rStyle w:val="Hyperlink"/>
          </w:rPr>
          <w:t>základné</w:t>
        </w:r>
      </w:hyperlink>
      <w:r>
        <w:t xml:space="preserve"> funkcie:</w:t>
      </w:r>
    </w:p>
    <w:p w14:paraId="606E10E5" w14:textId="77777777" w:rsidR="000A17F5" w:rsidRPr="000A17F5" w:rsidRDefault="000A17F5" w:rsidP="000A17F5">
      <w:pPr>
        <w:pStyle w:val="ProductList-Body"/>
        <w:rPr>
          <w:sz w:val="14"/>
        </w:rPr>
      </w:pPr>
    </w:p>
    <w:p w14:paraId="798AF87B" w14:textId="77777777" w:rsidR="000A17F5" w:rsidRPr="00D7478E" w:rsidRDefault="000A17F5" w:rsidP="000A17F5">
      <w:pPr>
        <w:pStyle w:val="ProductList-Body"/>
        <w:tabs>
          <w:tab w:val="clear" w:pos="158"/>
          <w:tab w:val="left" w:pos="360"/>
        </w:tabs>
        <w:ind w:left="180"/>
        <w:rPr>
          <w:b/>
          <w:color w:val="0072C6"/>
        </w:rPr>
      </w:pPr>
      <w:r>
        <w:rPr>
          <w:b/>
          <w:color w:val="0072C6"/>
        </w:rPr>
        <w:t>Okamžité správy</w:t>
      </w:r>
    </w:p>
    <w:p w14:paraId="636B77F9" w14:textId="77777777" w:rsidR="000A17F5" w:rsidRDefault="000A17F5" w:rsidP="000A17F5">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CE67DE0" w14:textId="77777777" w:rsidR="000A17F5" w:rsidRPr="000A17F5" w:rsidRDefault="000A17F5" w:rsidP="000A17F5">
      <w:pPr>
        <w:pStyle w:val="ProductList-Body"/>
        <w:tabs>
          <w:tab w:val="clear" w:pos="158"/>
          <w:tab w:val="left" w:pos="360"/>
        </w:tabs>
        <w:ind w:left="180"/>
        <w:rPr>
          <w:sz w:val="14"/>
        </w:rPr>
      </w:pPr>
    </w:p>
    <w:p w14:paraId="2177BBDD" w14:textId="77777777" w:rsidR="000A17F5" w:rsidRPr="00D7478E" w:rsidRDefault="000A17F5" w:rsidP="000A17F5">
      <w:pPr>
        <w:pStyle w:val="ProductList-Body"/>
        <w:tabs>
          <w:tab w:val="clear" w:pos="158"/>
          <w:tab w:val="left" w:pos="360"/>
        </w:tabs>
        <w:ind w:left="180"/>
        <w:rPr>
          <w:b/>
          <w:color w:val="0072C6"/>
        </w:rPr>
      </w:pPr>
      <w:r>
        <w:rPr>
          <w:b/>
          <w:color w:val="0072C6"/>
        </w:rPr>
        <w:t>Informácie o dostupnosti</w:t>
      </w:r>
    </w:p>
    <w:p w14:paraId="096EDDB0" w14:textId="77777777" w:rsidR="000A17F5" w:rsidRDefault="000A17F5" w:rsidP="000A17F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7D3B5897" w14:textId="77777777" w:rsidR="000A17F5" w:rsidRPr="000A17F5" w:rsidRDefault="000A17F5" w:rsidP="000A17F5">
      <w:pPr>
        <w:pStyle w:val="ProductList-Body"/>
        <w:tabs>
          <w:tab w:val="clear" w:pos="158"/>
          <w:tab w:val="left" w:pos="360"/>
        </w:tabs>
        <w:ind w:left="180"/>
        <w:rPr>
          <w:sz w:val="14"/>
        </w:rPr>
      </w:pPr>
    </w:p>
    <w:p w14:paraId="68C286C6" w14:textId="77777777" w:rsidR="000A17F5" w:rsidRPr="00D7478E" w:rsidRDefault="000A17F5" w:rsidP="000A17F5">
      <w:pPr>
        <w:pStyle w:val="ProductList-Body"/>
        <w:keepNext/>
        <w:tabs>
          <w:tab w:val="clear" w:pos="158"/>
          <w:tab w:val="left" w:pos="360"/>
        </w:tabs>
        <w:ind w:left="187"/>
        <w:rPr>
          <w:b/>
          <w:color w:val="0072C6"/>
        </w:rPr>
      </w:pPr>
      <w:r>
        <w:rPr>
          <w:b/>
          <w:color w:val="0072C6"/>
        </w:rPr>
        <w:t>Schôdze on-line</w:t>
      </w:r>
    </w:p>
    <w:p w14:paraId="09B945C1" w14:textId="77777777" w:rsidR="000A17F5" w:rsidRDefault="000A17F5" w:rsidP="000A17F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23B5BF34" w14:textId="77777777" w:rsidR="000A17F5" w:rsidRPr="000A17F5" w:rsidRDefault="000A17F5" w:rsidP="000A17F5">
      <w:pPr>
        <w:pStyle w:val="ProductList-Body"/>
        <w:rPr>
          <w:sz w:val="14"/>
        </w:rPr>
      </w:pPr>
    </w:p>
    <w:p w14:paraId="0E74E950" w14:textId="77777777" w:rsidR="000A17F5" w:rsidRDefault="000A17F5" w:rsidP="000A17F5">
      <w:pPr>
        <w:pStyle w:val="ProductList-Body"/>
        <w:keepNext/>
        <w:tabs>
          <w:tab w:val="clear" w:pos="158"/>
          <w:tab w:val="left" w:pos="360"/>
        </w:tabs>
        <w:rPr>
          <w:b/>
          <w:color w:val="00188F"/>
        </w:rPr>
      </w:pPr>
      <w:r>
        <w:rPr>
          <w:b/>
          <w:color w:val="00188F"/>
        </w:rPr>
        <w:t>Oznámenia</w:t>
      </w:r>
    </w:p>
    <w:p w14:paraId="3627571D" w14:textId="77777777" w:rsidR="000A17F5" w:rsidRDefault="000A17F5" w:rsidP="000A17F5">
      <w:pPr>
        <w:pStyle w:val="ProductList-Body"/>
      </w:pPr>
      <w:r>
        <w:t xml:space="preserve">Na tento prípad sa vzťahujú oznámenia týkajúce sa štandardov H.264/MPEG-4 AVC a/alebo VC-1 uvedené v </w:t>
      </w:r>
      <w:hyperlink w:anchor="Attachment1" w:history="1">
        <w:r>
          <w:rPr>
            <w:rStyle w:val="Hyperlink"/>
          </w:rPr>
          <w:t>prílohe 1</w:t>
        </w:r>
      </w:hyperlink>
      <w:r>
        <w:t>.</w:t>
      </w:r>
    </w:p>
    <w:p w14:paraId="1E45BE17" w14:textId="77777777" w:rsidR="000A17F5" w:rsidRPr="000A17F5" w:rsidRDefault="000A17F5" w:rsidP="000A17F5">
      <w:pPr>
        <w:pStyle w:val="ProductList-Body"/>
        <w:tabs>
          <w:tab w:val="clear" w:pos="158"/>
          <w:tab w:val="left" w:pos="360"/>
        </w:tabs>
        <w:rPr>
          <w:sz w:val="14"/>
        </w:rPr>
      </w:pPr>
    </w:p>
    <w:p w14:paraId="749A47ED" w14:textId="77777777" w:rsidR="000A17F5" w:rsidRPr="00207B92" w:rsidRDefault="000A17F5" w:rsidP="000A17F5">
      <w:pPr>
        <w:pStyle w:val="ProductList-Body"/>
        <w:tabs>
          <w:tab w:val="clear" w:pos="158"/>
          <w:tab w:val="left" w:pos="360"/>
        </w:tabs>
        <w:rPr>
          <w:b/>
          <w:color w:val="00188F"/>
        </w:rPr>
      </w:pPr>
      <w:r>
        <w:rPr>
          <w:b/>
          <w:color w:val="00188F"/>
        </w:rPr>
        <w:t>Externí používatelia a používatelia neoverení službou Skype for Business Online</w:t>
      </w:r>
    </w:p>
    <w:p w14:paraId="5DC64B8D" w14:textId="77777777" w:rsidR="000A17F5" w:rsidRDefault="000A17F5" w:rsidP="000A17F5">
      <w:pPr>
        <w:pStyle w:val="ProductList-Body"/>
        <w:tabs>
          <w:tab w:val="clear" w:pos="158"/>
          <w:tab w:val="left" w:pos="360"/>
        </w:tabs>
      </w:pPr>
      <w:r>
        <w:t>Pre externých používateľov a používateľov neoverených službou Skype for Business Online sa nevyžadujú licencie SL pre používateľa.</w:t>
      </w:r>
    </w:p>
    <w:p w14:paraId="1B4D5530" w14:textId="77777777" w:rsidR="000A17F5" w:rsidRPr="000A17F5" w:rsidRDefault="000A17F5" w:rsidP="000A17F5">
      <w:pPr>
        <w:pStyle w:val="ProductList-Body"/>
        <w:tabs>
          <w:tab w:val="clear" w:pos="158"/>
          <w:tab w:val="left" w:pos="360"/>
        </w:tabs>
        <w:rPr>
          <w:sz w:val="14"/>
        </w:rPr>
      </w:pPr>
    </w:p>
    <w:p w14:paraId="00C9DAAC" w14:textId="77777777" w:rsidR="000A17F5" w:rsidRDefault="000A17F5" w:rsidP="000A17F5">
      <w:pPr>
        <w:pStyle w:val="ProductList-Body"/>
        <w:tabs>
          <w:tab w:val="clear" w:pos="158"/>
          <w:tab w:val="left" w:pos="360"/>
        </w:tabs>
      </w:pPr>
      <w:r>
        <w:rPr>
          <w:b/>
          <w:color w:val="00188F"/>
        </w:rPr>
        <w:t>Common Area Phones</w:t>
      </w:r>
    </w:p>
    <w:p w14:paraId="5AD6AFDB" w14:textId="77777777" w:rsidR="000A17F5" w:rsidRDefault="000A17F5" w:rsidP="000A17F5">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užívateľských údajov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79254750" w14:textId="77777777" w:rsidR="000A17F5" w:rsidRPr="000A17F5" w:rsidRDefault="000A17F5" w:rsidP="000A17F5">
      <w:pPr>
        <w:pStyle w:val="ProductList-Body"/>
        <w:tabs>
          <w:tab w:val="clear" w:pos="158"/>
          <w:tab w:val="left" w:pos="360"/>
        </w:tabs>
        <w:rPr>
          <w:sz w:val="14"/>
        </w:rPr>
      </w:pPr>
    </w:p>
    <w:p w14:paraId="262DBCCD" w14:textId="77777777" w:rsidR="000A17F5" w:rsidRPr="003619D2" w:rsidRDefault="000A17F5" w:rsidP="000A17F5">
      <w:pPr>
        <w:pStyle w:val="ProductList-Body"/>
        <w:rPr>
          <w:b/>
          <w:color w:val="00188F"/>
        </w:rPr>
      </w:pPr>
      <w:r>
        <w:rPr>
          <w:b/>
          <w:bCs/>
          <w:color w:val="00188F"/>
        </w:rPr>
        <w:t xml:space="preserve">Služby Calling Plan a Audio Conferencing </w:t>
      </w:r>
      <w:r>
        <w:rPr>
          <w:b/>
          <w:color w:val="00188F"/>
        </w:rPr>
        <w:t>(služby volaní/konferenčné služby)</w:t>
      </w:r>
    </w:p>
    <w:p w14:paraId="43B0DE50" w14:textId="77777777" w:rsidR="000A17F5" w:rsidRDefault="000A17F5" w:rsidP="000A17F5">
      <w:pPr>
        <w:pStyle w:val="ProductList-Body"/>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51" w:history="1">
        <w:r>
          <w:rPr>
            <w:rStyle w:val="Hyperlink"/>
          </w:rPr>
          <w:t>http://go.microsoft.com/fwlink/?LinkId=690247</w:t>
        </w:r>
      </w:hyperlink>
      <w:r>
        <w:t>).</w:t>
      </w:r>
    </w:p>
    <w:p w14:paraId="734D74BB" w14:textId="77777777" w:rsidR="000A17F5" w:rsidRPr="000A17F5" w:rsidRDefault="000A17F5" w:rsidP="000A17F5">
      <w:pPr>
        <w:pStyle w:val="ProductList-Body"/>
        <w:tabs>
          <w:tab w:val="clear" w:pos="158"/>
          <w:tab w:val="left" w:pos="360"/>
        </w:tabs>
        <w:rPr>
          <w:sz w:val="14"/>
        </w:rPr>
      </w:pPr>
    </w:p>
    <w:p w14:paraId="7D8429AF" w14:textId="77777777" w:rsidR="000A17F5" w:rsidRPr="0081293D" w:rsidRDefault="000A17F5" w:rsidP="000A17F5">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Pr="000A17F5" w:rsidRDefault="004E1B53" w:rsidP="004E1B53">
      <w:pPr>
        <w:pStyle w:val="ProductList-Body"/>
        <w:rPr>
          <w:sz w:val="14"/>
        </w:rPr>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 xml:space="preserve">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w:t>
      </w:r>
      <w:r>
        <w:lastRenderedPageBreak/>
        <w:t>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79" w:name="_Toc528608724"/>
      <w:r w:rsidRPr="009D06CF">
        <w:rPr>
          <w:lang w:val="sk-SK"/>
        </w:rPr>
        <w:t>Iné služby online</w:t>
      </w:r>
      <w:bookmarkEnd w:id="179"/>
    </w:p>
    <w:p w14:paraId="7800D74A" w14:textId="77777777" w:rsidR="00F81FA7" w:rsidRDefault="00F81FA7" w:rsidP="00C86B45">
      <w:pPr>
        <w:pStyle w:val="ProductList-Offering2Heading"/>
        <w:keepNext/>
        <w:outlineLvl w:val="2"/>
      </w:pPr>
      <w:bookmarkStart w:id="180" w:name="MicrosoftLearning"/>
      <w:bookmarkStart w:id="181" w:name="MicrosoftPowerBIPro"/>
      <w:bookmarkEnd w:id="176"/>
      <w:r w:rsidRPr="00F81FA7">
        <w:rPr>
          <w:lang w:val="sk-SK"/>
        </w:rPr>
        <w:tab/>
      </w:r>
      <w:bookmarkStart w:id="182" w:name="_Toc476230941"/>
      <w:bookmarkStart w:id="183" w:name="_Toc476476626"/>
      <w:bookmarkStart w:id="184" w:name="BingMaps"/>
      <w:bookmarkStart w:id="185" w:name="_Toc528608725"/>
      <w:r>
        <w:t>Bing Maps Enterprise Platform a Mobile Asset Management Platform</w:t>
      </w:r>
      <w:bookmarkEnd w:id="182"/>
      <w:bookmarkEnd w:id="183"/>
      <w:bookmarkEnd w:id="185"/>
    </w:p>
    <w:bookmarkEnd w:id="184"/>
    <w:p w14:paraId="5350365B" w14:textId="77777777" w:rsidR="00F81FA7" w:rsidRPr="00917344" w:rsidRDefault="00F81FA7" w:rsidP="00C86B45">
      <w:pPr>
        <w:pStyle w:val="ProductList-Body"/>
        <w:keepNext/>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0A17F5">
      <w:pPr>
        <w:pStyle w:val="ProductList-Body"/>
        <w:numPr>
          <w:ilvl w:val="0"/>
          <w:numId w:val="40"/>
        </w:numPr>
        <w:ind w:left="450" w:hanging="274"/>
      </w:pPr>
      <w:r>
        <w:t>V prípade platformy Bing Maps Enterprise Platform sa vyžaduje niektorá z nasledujúcich licencií SL:</w:t>
      </w:r>
    </w:p>
    <w:p w14:paraId="29FF4197" w14:textId="77777777" w:rsidR="00F81FA7" w:rsidRDefault="00F81FA7" w:rsidP="000A17F5">
      <w:pPr>
        <w:pStyle w:val="ProductList-Body"/>
        <w:numPr>
          <w:ilvl w:val="0"/>
          <w:numId w:val="41"/>
        </w:numPr>
        <w:ind w:left="810" w:hanging="274"/>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0A17F5">
      <w:pPr>
        <w:pStyle w:val="ProductList-Body"/>
        <w:numPr>
          <w:ilvl w:val="0"/>
          <w:numId w:val="41"/>
        </w:numPr>
        <w:ind w:left="810" w:hanging="274"/>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0A17F5">
      <w:pPr>
        <w:pStyle w:val="ProductList-Body"/>
        <w:numPr>
          <w:ilvl w:val="0"/>
          <w:numId w:val="41"/>
        </w:numPr>
        <w:ind w:left="810" w:hanging="274"/>
      </w:pPr>
      <w:r>
        <w:t xml:space="preserve">dodatočná licencia SL Bing Maps Known User, </w:t>
      </w:r>
    </w:p>
    <w:p w14:paraId="6C669532" w14:textId="77777777" w:rsidR="00F81FA7" w:rsidRDefault="00F81FA7" w:rsidP="000A17F5">
      <w:pPr>
        <w:pStyle w:val="ProductList-Body"/>
        <w:numPr>
          <w:ilvl w:val="0"/>
          <w:numId w:val="41"/>
        </w:numPr>
        <w:ind w:left="810" w:hanging="274"/>
      </w:pPr>
      <w:r>
        <w:t>dodatočná licencia SL Bing Maps Light Known User.</w:t>
      </w:r>
    </w:p>
    <w:p w14:paraId="367693D4" w14:textId="77777777" w:rsidR="00F81FA7" w:rsidRDefault="00F81FA7" w:rsidP="000A17F5">
      <w:pPr>
        <w:pStyle w:val="ProductList-Body"/>
        <w:numPr>
          <w:ilvl w:val="0"/>
          <w:numId w:val="20"/>
        </w:numPr>
        <w:ind w:left="450" w:hanging="274"/>
      </w:pPr>
      <w:r>
        <w:t>V prípade platformy Mobile Asset Management Platform sa vyžaduje pre každé aktívum niektorá z nasledujúcich licencií SL:</w:t>
      </w:r>
    </w:p>
    <w:p w14:paraId="7E11FECF" w14:textId="77777777" w:rsidR="00F81FA7" w:rsidRDefault="00F81FA7" w:rsidP="000A17F5">
      <w:pPr>
        <w:pStyle w:val="ProductList-Body"/>
        <w:numPr>
          <w:ilvl w:val="1"/>
          <w:numId w:val="20"/>
        </w:numPr>
        <w:ind w:left="810" w:hanging="274"/>
      </w:pPr>
      <w:r>
        <w:t>dodatočná licencia SL na službu Mobile Asset Management pre Severnú Ameriku (so smerovaním alebo bez smerovania),</w:t>
      </w:r>
    </w:p>
    <w:p w14:paraId="13694064" w14:textId="77777777" w:rsidR="00F81FA7" w:rsidRDefault="00F81FA7" w:rsidP="000A17F5">
      <w:pPr>
        <w:pStyle w:val="ProductList-Body"/>
        <w:numPr>
          <w:ilvl w:val="1"/>
          <w:numId w:val="20"/>
        </w:numPr>
        <w:ind w:left="810" w:hanging="274"/>
      </w:pPr>
      <w:r>
        <w:t>dodatočná licencia SL na službu Mobile Asset Management pre Európu (so smerovaním alebo bez smerovania),</w:t>
      </w:r>
    </w:p>
    <w:p w14:paraId="47D7F31A" w14:textId="77777777" w:rsidR="00F81FA7" w:rsidRDefault="00F81FA7" w:rsidP="000A17F5">
      <w:pPr>
        <w:pStyle w:val="ProductList-Body"/>
        <w:numPr>
          <w:ilvl w:val="1"/>
          <w:numId w:val="20"/>
        </w:numPr>
        <w:ind w:left="810" w:hanging="274"/>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C86B45">
      <w:pPr>
        <w:pStyle w:val="ProductList-Body"/>
        <w:keepNext/>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Pr="000A17F5" w:rsidRDefault="00F81FA7" w:rsidP="00F81FA7">
      <w:pPr>
        <w:pStyle w:val="ProductList-Body"/>
        <w:rPr>
          <w:sz w:val="14"/>
        </w:rPr>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0A17F5" w:rsidRDefault="00F2669F" w:rsidP="00F2669F">
      <w:pPr>
        <w:pStyle w:val="ProductList-Body"/>
        <w:rPr>
          <w:sz w:val="14"/>
        </w:rPr>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2" w:history="1">
        <w:r>
          <w:rPr>
            <w:rStyle w:val="Hyperlink"/>
          </w:rPr>
          <w:t>https://aka.ms/bingmapsplatformapistou</w:t>
        </w:r>
      </w:hyperlink>
      <w:r>
        <w:t xml:space="preserve"> a </w:t>
      </w:r>
      <w:hyperlink r:id="rId53" w:history="1">
        <w:r w:rsidR="00123BF5">
          <w:rPr>
            <w:rStyle w:val="Hyperlink"/>
          </w:rPr>
          <w:t>https://aka.ms/bingmapsplatformsdks/</w:t>
        </w:r>
      </w:hyperlink>
      <w:r>
        <w:t>.</w:t>
      </w:r>
    </w:p>
    <w:p w14:paraId="084DBC6E" w14:textId="77777777" w:rsidR="00F2669F" w:rsidRPr="000A17F5" w:rsidRDefault="00F2669F" w:rsidP="00F2669F">
      <w:pPr>
        <w:pStyle w:val="ProductList-Body"/>
        <w:rPr>
          <w:sz w:val="14"/>
        </w:rPr>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4" w:history="1">
        <w:r>
          <w:rPr>
            <w:rStyle w:val="Hyperlink"/>
          </w:rPr>
          <w:t>https://go.microsoft.com/fwlink/?LinkId=521839</w:t>
        </w:r>
      </w:hyperlink>
      <w:r>
        <w:t>.</w:t>
      </w:r>
    </w:p>
    <w:p w14:paraId="5063D8CE"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86" w:name="_Toc476230942"/>
      <w:bookmarkStart w:id="187" w:name="BusinessApplicationPlatform"/>
      <w:bookmarkStart w:id="188" w:name="_Toc528608726"/>
      <w:r>
        <w:t>Business Application Platform</w:t>
      </w:r>
      <w:bookmarkEnd w:id="186"/>
      <w:bookmarkEnd w:id="188"/>
    </w:p>
    <w:bookmarkEnd w:id="187"/>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5"/>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lastRenderedPageBreak/>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w:t>
      </w:r>
      <w:r w:rsidR="009570F9">
        <w:rPr>
          <w:szCs w:val="18"/>
        </w:rPr>
        <w:t>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w:t>
      </w:r>
      <w:r w:rsidR="009570F9">
        <w:rPr>
          <w:szCs w:val="18"/>
        </w:rPr>
        <w:t>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8"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2F3077"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9" w:name="_Toc476476628"/>
      <w:r>
        <w:rPr>
          <w:szCs w:val="28"/>
          <w:lang w:val="sk-SK"/>
        </w:rPr>
        <w:tab/>
      </w:r>
      <w:bookmarkStart w:id="190" w:name="_Toc528608727"/>
      <w:r w:rsidR="008E6D10" w:rsidRPr="006254CC">
        <w:rPr>
          <w:szCs w:val="28"/>
          <w:lang w:val="sk-SK"/>
        </w:rPr>
        <w:t>Microsoft Cloud App Security</w:t>
      </w:r>
      <w:bookmarkEnd w:id="189"/>
      <w:bookmarkEnd w:id="190"/>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2F3077"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bookmarkStart w:id="191" w:name="Intune"/>
      <w:r w:rsidRPr="009C72D8">
        <w:rPr>
          <w:lang w:val="sk-SK"/>
        </w:rPr>
        <w:tab/>
      </w:r>
      <w:bookmarkStart w:id="192" w:name="_Toc476230944"/>
      <w:bookmarkStart w:id="193" w:name="_Toc528608728"/>
      <w:r w:rsidRPr="009C72D8">
        <w:rPr>
          <w:lang w:val="sk-SK"/>
        </w:rPr>
        <w:t>Microsoft Intune</w:t>
      </w:r>
      <w:bookmarkEnd w:id="192"/>
      <w:bookmarkEnd w:id="193"/>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1"/>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lastRenderedPageBreak/>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4" w:name="_Hlk521486116"/>
      <w:r>
        <w:t>Aplikácie, ktoré sú zvyčajne priradené konkrétnym používateľom, ako napríklad Outlook a OneDrive, sa v rámci tejto služby nesmú používať.</w:t>
      </w:r>
      <w:bookmarkEnd w:id="194"/>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61"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1A33CAB6" w:rsidR="00B93221" w:rsidRPr="00903BB7" w:rsidRDefault="004E1B53" w:rsidP="00B93221">
      <w:pPr>
        <w:pStyle w:val="ProductList-Offering2Heading"/>
        <w:outlineLvl w:val="2"/>
      </w:pPr>
      <w:bookmarkStart w:id="195" w:name="_Toc453946633"/>
      <w:bookmarkStart w:id="196" w:name="_Toc451949071"/>
      <w:r>
        <w:tab/>
      </w:r>
      <w:bookmarkStart w:id="197" w:name="_Toc528608729"/>
      <w:r w:rsidR="00B93221">
        <w:t>Microsoft Learning</w:t>
      </w:r>
      <w:bookmarkEnd w:id="195"/>
      <w:bookmarkEnd w:id="197"/>
      <w:r w:rsidR="00B93221">
        <w:t xml:space="preserve"> </w:t>
      </w:r>
      <w:bookmarkEnd w:id="196"/>
    </w:p>
    <w:bookmarkEnd w:id="180"/>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198" w:name="_Toc451949072"/>
      <w:r>
        <w:t>Microsoft Learning Imagine Academy</w:t>
      </w:r>
      <w:bookmarkEnd w:id="198"/>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62"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1"/>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tab/>
      </w:r>
      <w:bookmarkStart w:id="199" w:name="_Toc457466455"/>
      <w:bookmarkStart w:id="200" w:name="_Toc528608730"/>
      <w:r w:rsidRPr="006543C0">
        <w:rPr>
          <w:lang w:val="sk-SK"/>
        </w:rPr>
        <w:t>Minecraft: Education Edition</w:t>
      </w:r>
      <w:bookmarkEnd w:id="199"/>
      <w:bookmarkEnd w:id="200"/>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lastRenderedPageBreak/>
        <w:tab/>
      </w:r>
      <w:bookmarkStart w:id="201" w:name="_Toc528608731"/>
      <w:r w:rsidR="00581CDB" w:rsidRPr="009D06CF">
        <w:rPr>
          <w:lang w:val="sk-SK"/>
        </w:rPr>
        <w:t>Office 365 Developer</w:t>
      </w:r>
      <w:bookmarkEnd w:id="201"/>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202" w:name="_Toc453946637"/>
      <w:bookmarkStart w:id="203" w:name="_Toc528608732"/>
      <w:r w:rsidRPr="00B93221">
        <w:rPr>
          <w:lang w:val="sk-SK"/>
        </w:rPr>
        <w:t>Operačný systém Windows pre osobné počítače</w:t>
      </w:r>
      <w:bookmarkEnd w:id="202"/>
      <w:bookmarkEnd w:id="203"/>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2F3077"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8608733"/>
      <w:r>
        <w:lastRenderedPageBreak/>
        <w:t>Príloha 1 – oznámenia</w:t>
      </w:r>
      <w:bookmarkEnd w:id="204"/>
      <w:bookmarkEnd w:id="205"/>
    </w:p>
    <w:p w14:paraId="2F4609B8" w14:textId="0A35F4A9" w:rsidR="004D27A6" w:rsidRPr="009D06CF" w:rsidRDefault="00D67A4B" w:rsidP="002B7A6F">
      <w:pPr>
        <w:pStyle w:val="ProductList-Offering1Heading"/>
        <w:rPr>
          <w:lang w:val="sk-SK"/>
        </w:rPr>
      </w:pPr>
      <w:bookmarkStart w:id="206" w:name="_Toc528608734"/>
      <w:r w:rsidRPr="009D06CF">
        <w:rPr>
          <w:lang w:val="sk-SK"/>
        </w:rPr>
        <w:t>Bing Maps</w:t>
      </w:r>
      <w:bookmarkEnd w:id="206"/>
    </w:p>
    <w:p w14:paraId="45BAA9E0" w14:textId="77777777" w:rsidR="009570F9" w:rsidRDefault="009570F9" w:rsidP="009570F9">
      <w:pPr>
        <w:pStyle w:val="ProductList-Body"/>
      </w:pPr>
      <w:bookmarkStart w:id="207" w:name="_Toc431459551"/>
      <w:bookmarkStart w:id="208" w:name="ProfessionalServices"/>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64" w:history="1">
        <w:r>
          <w:rPr>
            <w:rStyle w:val="Hyperlink"/>
          </w:rPr>
          <w:t>go.microsoft.com/?linkid=9710837</w:t>
        </w:r>
      </w:hyperlink>
      <w:r>
        <w:t xml:space="preserve">, a vyhlásením spoločnosti Microsoft o ochrane osobných údajov, ktoré je k dispozícii na adrese </w:t>
      </w:r>
      <w:hyperlink r:id="rId65" w:history="1">
        <w:r>
          <w:rPr>
            <w:rStyle w:val="Hyperlink"/>
          </w:rPr>
          <w:t>go.microsoft.com/fwlink/?LinkID=248686</w:t>
        </w:r>
      </w:hyperlink>
      <w:r>
        <w:t>.</w:t>
      </w:r>
    </w:p>
    <w:p w14:paraId="7A7FE3D4" w14:textId="77777777" w:rsidR="003F6A03" w:rsidRPr="00903BB7" w:rsidRDefault="003F6A03" w:rsidP="003F6A03">
      <w:pPr>
        <w:pStyle w:val="ProductList-Body"/>
        <w:shd w:val="clear" w:color="auto" w:fill="A6A6A6" w:themeFill="background1" w:themeFillShade="A6"/>
        <w:spacing w:before="120" w:after="240"/>
        <w:jc w:val="right"/>
      </w:pPr>
      <w:hyperlink w:anchor="TableofContents" w:history="1">
        <w:r>
          <w:rPr>
            <w:rStyle w:val="Hyperlink"/>
            <w:sz w:val="16"/>
            <w:szCs w:val="16"/>
          </w:rPr>
          <w:t>Obsah</w:t>
        </w:r>
      </w:hyperlink>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9" w:name="_Toc528608735"/>
      <w:r w:rsidRPr="009D06CF">
        <w:rPr>
          <w:lang w:val="sk-SK"/>
        </w:rPr>
        <w:t>Profesionálne služby</w:t>
      </w:r>
      <w:bookmarkEnd w:id="207"/>
      <w:bookmarkEnd w:id="209"/>
    </w:p>
    <w:bookmarkEnd w:id="208"/>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77777777" w:rsidR="009570F9" w:rsidRPr="00F40FD0" w:rsidRDefault="009570F9" w:rsidP="009570F9">
      <w:pPr>
        <w:pStyle w:val="CommentText"/>
        <w:ind w:left="180"/>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0BB2B55A" w14:textId="5CC85AF5" w:rsidR="00235E4F" w:rsidRPr="00BB7DA1" w:rsidRDefault="00235E4F" w:rsidP="009570F9">
      <w:pPr>
        <w:pStyle w:val="ProductList-Body"/>
        <w:keepNext/>
        <w:tabs>
          <w:tab w:val="clear" w:pos="158"/>
          <w:tab w:val="left" w:pos="360"/>
        </w:tabs>
        <w:ind w:left="187"/>
        <w:outlineLvl w:val="3"/>
        <w:rPr>
          <w:b/>
          <w:color w:val="0072C6"/>
        </w:rPr>
      </w:pPr>
      <w:r w:rsidRPr="00BB7DA1">
        <w:rPr>
          <w:b/>
          <w:color w:val="0072C6"/>
        </w:rPr>
        <w:lastRenderedPageBreak/>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10"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11" w:name="_Toc528608736"/>
      <w:r w:rsidRPr="00933263">
        <w:rPr>
          <w:lang w:val="sk-SK"/>
        </w:rPr>
        <w:t>Oznámenie o kódovaní H.265/HEVC v mediálnych službách Azure</w:t>
      </w:r>
      <w:bookmarkEnd w:id="210"/>
      <w:bookmarkEnd w:id="211"/>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2F3077"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12" w:name="_Toc484158323"/>
      <w:bookmarkStart w:id="213" w:name="_Toc528608737"/>
      <w:r w:rsidRPr="00B71356">
        <w:rPr>
          <w:lang w:val="sk-SK"/>
        </w:rPr>
        <w:lastRenderedPageBreak/>
        <w:t>Oznámenie týkajúce sa programu Adobe Flash Player</w:t>
      </w:r>
      <w:bookmarkEnd w:id="212"/>
      <w:bookmarkEnd w:id="213"/>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6"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2F3077"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14" w:name="_Toc484158324"/>
      <w:bookmarkStart w:id="215" w:name="_Toc476230953"/>
      <w:bookmarkStart w:id="216" w:name="_Toc528608738"/>
      <w:r w:rsidRPr="00B71356">
        <w:rPr>
          <w:lang w:val="sk-SK"/>
        </w:rPr>
        <w:t>Oznámenie o vizuálnej norme H.264/AVC, videonorme VC-1, vizuálnej norme MPEG-4 (časť 2) a videonorme MPEG-2</w:t>
      </w:r>
      <w:bookmarkEnd w:id="214"/>
      <w:bookmarkEnd w:id="215"/>
      <w:bookmarkEnd w:id="216"/>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2F3077"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17" w:name="_Toc503180509"/>
      <w:bookmarkStart w:id="218" w:name="Attachment2"/>
      <w:bookmarkStart w:id="219" w:name="_Toc528608739"/>
      <w:r w:rsidRPr="00F8798B">
        <w:lastRenderedPageBreak/>
        <w:t>Príloha 2 – balíky predplatných licencií</w:t>
      </w:r>
      <w:bookmarkEnd w:id="217"/>
      <w:bookmarkEnd w:id="219"/>
    </w:p>
    <w:p w14:paraId="32AF2D15" w14:textId="77777777"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899" w:type="dxa"/>
        <w:tblInd w:w="9" w:type="dxa"/>
        <w:tblLayout w:type="fixed"/>
        <w:tblLook w:val="04A0" w:firstRow="1" w:lastRow="0" w:firstColumn="1" w:lastColumn="0" w:noHBand="0" w:noVBand="1"/>
      </w:tblPr>
      <w:tblGrid>
        <w:gridCol w:w="4419"/>
        <w:gridCol w:w="270"/>
        <w:gridCol w:w="270"/>
        <w:gridCol w:w="270"/>
        <w:gridCol w:w="270"/>
        <w:gridCol w:w="720"/>
        <w:gridCol w:w="810"/>
        <w:gridCol w:w="450"/>
        <w:gridCol w:w="360"/>
        <w:gridCol w:w="324"/>
        <w:gridCol w:w="306"/>
        <w:gridCol w:w="360"/>
        <w:gridCol w:w="900"/>
        <w:gridCol w:w="360"/>
        <w:gridCol w:w="450"/>
        <w:gridCol w:w="360"/>
      </w:tblGrid>
      <w:tr w:rsidR="00A87CAE" w14:paraId="7EB4E9F8" w14:textId="77777777" w:rsidTr="000A17F5">
        <w:trPr>
          <w:trHeight w:val="636"/>
          <w:tblHeader/>
        </w:trPr>
        <w:tc>
          <w:tcPr>
            <w:tcW w:w="4419" w:type="dxa"/>
            <w:vMerge w:val="restart"/>
            <w:tcBorders>
              <w:top w:val="nil"/>
              <w:left w:val="nil"/>
              <w:bottom w:val="dashSmallGap" w:sz="4" w:space="0" w:color="FFFFFF" w:themeColor="text1" w:themeTint="00" w:themeShade="00"/>
              <w:right w:val="nil"/>
            </w:tcBorders>
            <w:vAlign w:val="bottom"/>
            <w:hideMark/>
          </w:tcPr>
          <w:p w14:paraId="2E896742"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84B282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4FCCC3"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6F2CF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A1C7DDB"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6215260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5FE05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2E134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57A5F13E"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424B3B0"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0E2A72"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D7F4A8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5A10B4" w14:textId="77777777" w:rsidR="00A87CA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353F9B10"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2C8E33" w14:textId="77777777" w:rsidR="00A87CAE" w:rsidRPr="006F1174"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1C582F1E" w14:textId="77777777" w:rsidR="00A87CAE" w:rsidRPr="001F15CE"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45DA6"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599BA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87CAE" w14:paraId="646E0647" w14:textId="77777777" w:rsidTr="000A17F5">
        <w:trPr>
          <w:trHeight w:val="299"/>
          <w:tblHeader/>
        </w:trPr>
        <w:tc>
          <w:tcPr>
            <w:tcW w:w="4419" w:type="dxa"/>
            <w:vMerge/>
            <w:tcBorders>
              <w:top w:val="nil"/>
              <w:left w:val="nil"/>
              <w:bottom w:val="dashSmallGap" w:sz="4" w:space="0" w:color="808080" w:themeColor="background1" w:themeShade="80"/>
              <w:right w:val="nil"/>
            </w:tcBorders>
            <w:vAlign w:val="center"/>
            <w:hideMark/>
          </w:tcPr>
          <w:p w14:paraId="7D80D7FC" w14:textId="77777777" w:rsidR="00A87CAE" w:rsidRDefault="00A87CAE"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EAD95B"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A146D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26495E"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D970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C3271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BF32D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E0F00C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09DD10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67A678"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A2F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B2B5E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F9BE3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02B5D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106067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32E083"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DC074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0F70F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A87CAE" w14:paraId="34E56B50" w14:textId="77777777" w:rsidTr="000A17F5">
        <w:trPr>
          <w:trHeight w:val="210"/>
        </w:trPr>
        <w:tc>
          <w:tcPr>
            <w:tcW w:w="4419" w:type="dxa"/>
            <w:tcBorders>
              <w:top w:val="nil"/>
              <w:left w:val="nil"/>
              <w:bottom w:val="dashSmallGap" w:sz="4" w:space="0" w:color="BFBFBF" w:themeColor="background1" w:themeShade="BF"/>
              <w:right w:val="nil"/>
            </w:tcBorders>
            <w:noWrap/>
            <w:vAlign w:val="center"/>
            <w:hideMark/>
          </w:tcPr>
          <w:p w14:paraId="6BF3BB5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67DC5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DC6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5F0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55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9B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768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40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54D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DA6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E7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44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CC2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F0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833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FAAD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A6658B4"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2AF0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0BC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BDC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6E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5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5F4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06D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4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FB9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A50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B6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F1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CC1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84E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48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4E7E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A610EA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5B8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88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18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399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353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9D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AA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18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BE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82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6D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41D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0E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3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39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96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4227D3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CD97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AF83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7F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592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DD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29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7D6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A5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42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125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F4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11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16E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F6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258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534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41920A"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BD6C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BFB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490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AD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98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40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FFD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A31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989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A5F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45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600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D43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07A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C9B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F53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237A3A9"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C37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F5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01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96E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B0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03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CF4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485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B4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5C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F7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CDC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1A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FCF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E7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EF7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6EFFFF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7495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15E4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B38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AC4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B6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9D1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D7A2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39B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E6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2A26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C95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0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46E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D4D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A24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1C4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3684BB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C88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AEC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A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57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0F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1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F263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1AC2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5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14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195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24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619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D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95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A6C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6742C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DAA6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F4C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84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0D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8FE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48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21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60A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FE3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29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1CF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AD6B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6C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5A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A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4BC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950FD2"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79064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F3EB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CCE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C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A28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F22E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B41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CF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18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634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ADA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FDF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53F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29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D0B8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FCD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0AC335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CD9C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CB0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DDA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55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B77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43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7F6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56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9A1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6E1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5FA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4B0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F04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561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9AC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664B0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9E3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C51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09F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2DC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B13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2A0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D3A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F9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9C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52C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23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D21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5F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CD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D50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D69D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BD1E2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A8AF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09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AFE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2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12E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6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D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DF1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40E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3A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707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C55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26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B9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85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BBC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AF11624"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BAB5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A1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3C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CD0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5F9B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9F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A35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4D5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F52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C64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C4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7FD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873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98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3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E0B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05DEF" w14:textId="77777777" w:rsidTr="000A17F5">
        <w:trPr>
          <w:trHeight w:val="195"/>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B6921"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C8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0CB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545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043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F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09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FA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EA5D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C1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46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FA4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FE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11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27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AD61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13FF8D2" w14:textId="77777777" w:rsidTr="000A17F5">
        <w:trPr>
          <w:trHeight w:val="24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055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86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797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45C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9F0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CED0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34B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2D95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C417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AA7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B55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C57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10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AD3A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66F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461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FA1C16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9807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DF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981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E7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EE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13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B7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FC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089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E4A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41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CF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C8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25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0C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6EB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7E8BF4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6923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35D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859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BE6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90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84A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24E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CE2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0C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CC6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65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F9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C7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3812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6F9D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AA5460A"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000D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471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8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CC6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9CB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5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47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81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5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CE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748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233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EB2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8D3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BF0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FC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D9B5936"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C8F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6BC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C5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E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AAD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8B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0D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463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2823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3D6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6A4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894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27F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B8C1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1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37E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96854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A4B8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F13F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60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051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1C5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CE0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F04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FFE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0B6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7EE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34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D2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0F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E7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9CC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B55B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A6B804B"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3A72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012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67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BBA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93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51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A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DA6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27F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1AA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76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B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E2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2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68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B27C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A0A94AC"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5AEB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B6F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B6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B0E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782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550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CD9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BF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BB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672E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2F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3A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9CC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B7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DC4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6F9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A29057"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6636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176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A2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346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83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2A6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C4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FEA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61F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203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FED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DE6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DE8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F58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84C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374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587746E"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821F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CAC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B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4D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527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68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CA6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0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3028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998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F55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66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F65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841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34F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F59007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A5FC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8A0C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F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0E3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4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93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007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09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3FDA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5C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31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1DB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74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EE7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214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9C8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7404BC6"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3C4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912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802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A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ED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42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2D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AAE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DBD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AB7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14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68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2AA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214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7951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CD76A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A7953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33D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5D3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0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FF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D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AD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D0E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93B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2D7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75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1DF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58C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29C5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DD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C543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0163350"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4DE4A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9711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A5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F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F5B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D2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518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BD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42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F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36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0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65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260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1819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8E88591"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B3E49"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12F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B446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B538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E39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3D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29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1C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7EC0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645D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25AF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98ED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0D1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551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77C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7850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2A6BEE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BB8E" w14:textId="77777777" w:rsidR="00A87CAE" w:rsidRPr="00F40FD0"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013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92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565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B8C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6E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AB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4F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E10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3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BE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CB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2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D47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A1C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864F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9CC24C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7306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18D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B68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9C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A43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818F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6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3A4E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B032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5781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D5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840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FC2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B69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89C6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549C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14DFF5"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6C5D"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FA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0F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249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D49E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99B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F3E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C3E3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97C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7A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43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EF2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83C0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D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F6B82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377B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BC168FD"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07546"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FCBE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61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0C1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B7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D22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6B95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23A2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CBF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AB43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076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28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5C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7BABA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7619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2BAA28"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57A4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154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5A6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1F7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A18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0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3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91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2C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F59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B49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35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A0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1AF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C88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D114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2B2993"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B753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4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CB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312E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483C"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801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FEE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1E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A6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33B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C0F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DA4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B164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BA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69B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DB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74E340F" w14:textId="77777777" w:rsidTr="000A17F5">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6BB60"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3C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FF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1D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51CC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1E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3EDE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AA0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9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D20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0A60"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E54E"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DD8C5"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1EC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ADE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09F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70"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3F18A1D" w14:textId="77777777" w:rsidR="009570F9" w:rsidRPr="00F8798B" w:rsidRDefault="009570F9" w:rsidP="00EA4477">
      <w:pPr>
        <w:pStyle w:val="ProductList-Body"/>
        <w:rPr>
          <w:i/>
          <w:sz w:val="16"/>
          <w:szCs w:val="16"/>
        </w:rPr>
      </w:pPr>
    </w:p>
    <w:p w14:paraId="21D00DDF" w14:textId="77777777" w:rsidR="00EA4477" w:rsidRPr="00F8798B" w:rsidRDefault="00EA4477" w:rsidP="00EA4477">
      <w:pPr>
        <w:pStyle w:val="ProductList-Body"/>
      </w:pPr>
    </w:p>
    <w:p w14:paraId="45B0F78F" w14:textId="32962BBC" w:rsidR="00EA4477" w:rsidRDefault="00EA4477" w:rsidP="00EA4477">
      <w:pPr>
        <w:pStyle w:val="ProductList-Offering1Heading"/>
      </w:pPr>
      <w:bookmarkStart w:id="220" w:name="_Toc503180510"/>
      <w:bookmarkStart w:id="221" w:name="_Toc528608740"/>
      <w:r w:rsidRPr="00F8798B">
        <w:t>Verejný sektor</w:t>
      </w:r>
      <w:bookmarkEnd w:id="220"/>
      <w:bookmarkEnd w:id="221"/>
    </w:p>
    <w:tbl>
      <w:tblPr>
        <w:tblW w:w="10872" w:type="dxa"/>
        <w:tblLayout w:type="fixed"/>
        <w:tblLook w:val="04A0" w:firstRow="1" w:lastRow="0" w:firstColumn="1" w:lastColumn="0" w:noHBand="0" w:noVBand="1"/>
      </w:tblPr>
      <w:tblGrid>
        <w:gridCol w:w="3870"/>
        <w:gridCol w:w="450"/>
        <w:gridCol w:w="450"/>
        <w:gridCol w:w="450"/>
        <w:gridCol w:w="540"/>
        <w:gridCol w:w="540"/>
        <w:gridCol w:w="720"/>
        <w:gridCol w:w="720"/>
        <w:gridCol w:w="720"/>
        <w:gridCol w:w="900"/>
        <w:gridCol w:w="810"/>
        <w:gridCol w:w="702"/>
      </w:tblGrid>
      <w:tr w:rsidR="00A87CAE" w14:paraId="18E156A5" w14:textId="77777777" w:rsidTr="00D93F2A">
        <w:trPr>
          <w:trHeight w:val="384"/>
          <w:tblHeader/>
        </w:trPr>
        <w:tc>
          <w:tcPr>
            <w:tcW w:w="3870" w:type="dxa"/>
            <w:vMerge w:val="restart"/>
            <w:tcBorders>
              <w:top w:val="nil"/>
              <w:left w:val="nil"/>
              <w:bottom w:val="dashSmallGap" w:sz="4" w:space="0" w:color="808080" w:themeColor="text1" w:themeTint="7F" w:themeShade="00"/>
              <w:right w:val="nil"/>
            </w:tcBorders>
            <w:vAlign w:val="bottom"/>
            <w:hideMark/>
          </w:tcPr>
          <w:p w14:paraId="499393CB"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2430"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999F53" w14:textId="77777777" w:rsidR="00A87CAE" w:rsidRPr="001F15CE" w:rsidRDefault="00A87CAE"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216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981FF0E" w14:textId="77777777" w:rsidR="00A87CAE" w:rsidRPr="001F15CE" w:rsidRDefault="00A87CAE"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1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B229601" w14:textId="77777777" w:rsidR="00A87CAE" w:rsidRPr="001F15CE" w:rsidRDefault="00A87CAE"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87CAE" w14:paraId="0434A6A0" w14:textId="77777777" w:rsidTr="00D93F2A">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17C5A6D9" w14:textId="77777777" w:rsidR="00A87CAE" w:rsidRDefault="00A87CAE" w:rsidP="00D93F2A">
            <w:pPr>
              <w:spacing w:after="0"/>
            </w:pP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A16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A3E78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F7105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39FC8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A49C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CEC4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10DE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0E190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3D6E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8F55A" w14:textId="77777777" w:rsidR="00A87CAE" w:rsidRPr="006F1174"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A93A7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87CAE" w14:paraId="3A12D657" w14:textId="77777777" w:rsidTr="00D93F2A">
        <w:trPr>
          <w:trHeight w:val="210"/>
        </w:trPr>
        <w:tc>
          <w:tcPr>
            <w:tcW w:w="3870" w:type="dxa"/>
            <w:tcBorders>
              <w:top w:val="nil"/>
              <w:left w:val="nil"/>
              <w:bottom w:val="dashSmallGap" w:sz="4" w:space="0" w:color="BFBFBF" w:themeColor="background1" w:themeShade="BF"/>
              <w:right w:val="nil"/>
            </w:tcBorders>
            <w:noWrap/>
            <w:vAlign w:val="center"/>
            <w:hideMark/>
          </w:tcPr>
          <w:p w14:paraId="72E8EF0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62A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34D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993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0B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3FC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9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189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C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ECBF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5A8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136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D72A0B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58C7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88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A82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79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1F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400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240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D4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3E8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C4E3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D7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0C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071ED6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BDE6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D4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17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106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64A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AEB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09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6F3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47B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86C4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E1A6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800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3EBC52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DACE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E4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67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C0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00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B2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DA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6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1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318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DE0F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34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45C18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6A73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62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B0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C5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88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9EF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12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779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89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2DB5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4B8A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B91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16F49F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90F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3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7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C56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88D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7C3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0B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332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F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0574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0C51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0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BBC492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24A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783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FE0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5C3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809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E48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4C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C79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27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F8D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F1FC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332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7462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F06C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E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D6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4DBE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EF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4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0C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3F9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1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75B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A115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967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7509CA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A25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0F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A4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8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67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E77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88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2BC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876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0D0E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A297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4CE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D42ED4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748B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E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1E6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87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A1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80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AC4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D0A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406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B61C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1F47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D55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56A03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647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3D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6F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836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007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E1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85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80B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E9F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DC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87FB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778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F8FC6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C3B8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D8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B4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67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0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9A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FB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51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B1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5E9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750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5C9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1506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6C8D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4A5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13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BBF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7B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8B0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D2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77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512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600E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551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9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432DFE5" w14:textId="77777777" w:rsidTr="00D93F2A">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5BFBC"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33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91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6E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90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946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25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BCC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C0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9DE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8135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B76A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58A1A" w14:textId="77777777" w:rsidTr="00D93F2A">
        <w:trPr>
          <w:trHeight w:val="222"/>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4331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31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B9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B6F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C0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422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E45A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72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2C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FE6F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C84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4C6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804A7C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FB8F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04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CB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81C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FD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685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85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C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31C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9F58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EF7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8D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D335A3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A44F9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E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4F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6A6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52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69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4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2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C39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3FAA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36A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3D3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258F1D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994E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307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00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423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73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948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8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117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581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20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9E9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C6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BB3A5A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2C10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60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7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F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39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29D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1E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8D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30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A501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E240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96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DB314C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5EBD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E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B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85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87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A6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5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2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280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016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A6FB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D87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28549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305BF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45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3B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BE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41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26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C8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2C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504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E6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AE3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4B24F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136B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B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F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817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78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6CA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5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734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FB1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3740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731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E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A44B5F" w14:textId="77777777" w:rsidTr="00D93F2A">
        <w:trPr>
          <w:trHeight w:val="294"/>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5E8F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AE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47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2FC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85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FC2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ED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5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A6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D1E4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FFA0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72C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B2B11E"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C587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E9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61F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C5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68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552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BE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97A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2F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00A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7C23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36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65776E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19C3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0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F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3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73B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50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4B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79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F38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B6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E6A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3B3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CCD75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796B6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7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A69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802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81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8599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0F4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4B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06CF0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039C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6184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D6AF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07D55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E60D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63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98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799E0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B18342"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564B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F50C2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122CA"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96AB"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FE8D"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25EA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6416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C2637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FA0E1"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956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7D1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B75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F46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3559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9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145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8F5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4ED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AF10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DAD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bookmarkEnd w:id="218"/>
    <w:p w14:paraId="32E968A3" w14:textId="77777777" w:rsidR="009570F9" w:rsidRDefault="009570F9" w:rsidP="009570F9">
      <w:pPr>
        <w:pStyle w:val="ProductList-Body"/>
        <w:rPr>
          <w:i/>
          <w:sz w:val="16"/>
          <w:szCs w:val="16"/>
        </w:rPr>
      </w:pPr>
      <w:r>
        <w:rPr>
          <w:i/>
          <w:sz w:val="16"/>
          <w:szCs w:val="16"/>
          <w:vertAlign w:val="superscript"/>
        </w:rPr>
        <w:t>4</w:t>
      </w:r>
      <w:r w:rsidRPr="0076388C">
        <w:rPr>
          <w:i/>
          <w:sz w:val="16"/>
          <w:szCs w:val="16"/>
        </w:rPr>
        <w:t xml:space="preserve"> </w:t>
      </w:r>
      <w:r>
        <w:rPr>
          <w:i/>
          <w:sz w:val="16"/>
          <w:szCs w:val="16"/>
        </w:rPr>
        <w:t>Zahŕňa Microsoft 365 Education A3 s licenciou Core CAL.</w:t>
      </w:r>
    </w:p>
    <w:p w14:paraId="3F601593" w14:textId="77777777" w:rsidR="009570F9" w:rsidRPr="00CA6455" w:rsidRDefault="009570F9" w:rsidP="009570F9">
      <w:pPr>
        <w:pStyle w:val="ProductList-Body"/>
        <w:rPr>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44749B0" w14:textId="2A426607" w:rsidR="00232755" w:rsidRDefault="001D61C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71"/>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8608741"/>
      <w:r>
        <w:lastRenderedPageBreak/>
        <w:t>Príloha 3 – štandardné zmluvné klauzuly (spracovávatelia)</w:t>
      </w:r>
      <w:bookmarkEnd w:id="222"/>
      <w:bookmarkEnd w:id="223"/>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24" w:name="Attachment4"/>
      <w:bookmarkStart w:id="225" w:name="_Toc489605629"/>
      <w:bookmarkStart w:id="226" w:name="_Toc528608742"/>
      <w:r>
        <w:lastRenderedPageBreak/>
        <w:t>Príloha 4 – podmienky všeobecného nariadenia Európskej únie o ochrane údajov</w:t>
      </w:r>
      <w:bookmarkEnd w:id="224"/>
      <w:bookmarkEnd w:id="225"/>
      <w:bookmarkEnd w:id="226"/>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BF1231" w14:textId="77777777" w:rsidR="007B2297" w:rsidRDefault="007B2297" w:rsidP="009A573F">
      <w:pPr>
        <w:spacing w:after="0" w:line="240" w:lineRule="auto"/>
      </w:pPr>
      <w:r>
        <w:separator/>
      </w:r>
    </w:p>
  </w:endnote>
  <w:endnote w:type="continuationSeparator" w:id="0">
    <w:p w14:paraId="68663959" w14:textId="77777777" w:rsidR="007B2297" w:rsidRDefault="007B2297" w:rsidP="009A573F">
      <w:pPr>
        <w:spacing w:after="0" w:line="240" w:lineRule="auto"/>
      </w:pPr>
      <w:r>
        <w:continuationSeparator/>
      </w:r>
    </w:p>
  </w:endnote>
  <w:endnote w:type="continuationNotice" w:id="1">
    <w:p w14:paraId="51C32FFA" w14:textId="77777777" w:rsidR="007B2297" w:rsidRDefault="007B22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2F3077"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2F3077"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2F3077"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2F3077"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2F3077"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2F3077"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2F3077"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2F3077"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2F3077"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2F3077"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2F3077"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2F3077"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2F3077"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2F3077"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2F3077"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2F3077"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2F3077"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2F3077"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2F3077"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2F3077"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2F3077"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2F3077"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2F3077"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2F3077"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2F3077"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2F3077"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2F3077"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2F3077"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2F3077"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2F3077"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2F3077"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2F3077"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2F3077"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2F3077"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2F3077"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2F3077"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2F3077"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2F3077"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2F3077"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2F3077"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2F3077"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2F3077"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2F3077"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2F3077"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2F3077"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2F3077"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2F3077"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2F3077"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2F3077"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2F3077"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2F3077"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2F3077"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2F3077"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2F3077"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6C4045A3" w14:textId="77777777" w:rsidR="000A17F5" w:rsidRPr="00591643" w:rsidRDefault="000A17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2F3077"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2F3077"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2F3077"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2F3077"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2F3077"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2F3077"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2F3077"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2F3077"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2F3077"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2F3077"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2F3077"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2F3077"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2F3077"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2F3077"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2F3077"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2F3077"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2F3077"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2F3077"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2F3077"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2F3077"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2F3077"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2F3077"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2F3077"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2F3077"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2F3077"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2F3077"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2F3077"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2F3077"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2F3077"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2F3077"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2F3077"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2F3077"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2F3077"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2F3077"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2F3077"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2F3077"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2F3077"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2F3077"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2F3077"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2F3077"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2F3077"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2F3077"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2F3077"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2F3077"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2F3077"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2F3077"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2F3077"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2F3077"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2F3077"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2F3077"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2F3077"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2F3077"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2F3077"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2F3077"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2F3077"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2F3077"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2F3077"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2F3077"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2F3077"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2F3077"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013A23" w14:textId="77777777" w:rsidR="007B2297" w:rsidRDefault="007B2297" w:rsidP="009A573F">
      <w:pPr>
        <w:spacing w:after="0" w:line="240" w:lineRule="auto"/>
      </w:pPr>
      <w:r>
        <w:separator/>
      </w:r>
    </w:p>
  </w:footnote>
  <w:footnote w:type="continuationSeparator" w:id="0">
    <w:p w14:paraId="1F0B54F0" w14:textId="77777777" w:rsidR="007B2297" w:rsidRDefault="007B2297" w:rsidP="009A573F">
      <w:pPr>
        <w:spacing w:after="0" w:line="240" w:lineRule="auto"/>
      </w:pPr>
      <w:r>
        <w:continuationSeparator/>
      </w:r>
    </w:p>
  </w:footnote>
  <w:footnote w:type="continuationNotice" w:id="1">
    <w:p w14:paraId="232345F1" w14:textId="77777777" w:rsidR="007B2297" w:rsidRDefault="007B22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E747B9" w:rsidR="000C072C" w:rsidRPr="00171B2E" w:rsidRDefault="002F3077"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9570F9">
              <w:rPr>
                <w:color w:val="404040" w:themeColor="text1" w:themeTint="BF"/>
                <w:sz w:val="16"/>
                <w:szCs w:val="16"/>
              </w:rPr>
              <w:t xml:space="preserve">novembra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43</w:t>
        </w:r>
        <w:r w:rsidR="000C072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A38C5E" w:rsidR="000C072C" w:rsidRPr="000E0424" w:rsidRDefault="002F3077"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9570F9">
              <w:rPr>
                <w:color w:val="404040" w:themeColor="text1" w:themeTint="BF"/>
                <w:sz w:val="16"/>
                <w:szCs w:val="16"/>
              </w:rPr>
              <w:t>novembra</w:t>
            </w:r>
            <w:r w:rsidR="000A17F5">
              <w:rPr>
                <w:color w:val="404040" w:themeColor="text1" w:themeTint="BF"/>
                <w:sz w:val="16"/>
                <w:szCs w:val="16"/>
              </w:rPr>
              <w:t xml:space="preserve">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2</w:t>
        </w:r>
        <w:r w:rsidR="000C072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dqaDAgInnedYSOTZnOEjz/DeJ7B74qOn4oARl0zZd6gCpuSjYE+NL1xB3WqKkmVy6RCuCn/1Hd0XFkwoLdQq1g==" w:salt="rtBnFBdL48CBLcGiFgFWB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FA03E4-7B63-4428-A185-D52C751C5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27806</Words>
  <Characters>158497</Characters>
  <Application>Microsoft Office Word</Application>
  <DocSecurity>8</DocSecurity>
  <Lines>1320</Lines>
  <Paragraphs>371</Paragraphs>
  <ScaleCrop>false</ScaleCrop>
  <LinksUpToDate>false</LinksUpToDate>
  <CharactersWithSpaces>185932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2018-10-30T03:36:00Z</dcterms:created>
  <dcterms:modified xsi:type="dcterms:W3CDTF">2018-10-30T03:36:00Z</dcterms:modified>
</cp:coreProperties>
</file>