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Start w:id="2" w:name="_GoBack"/>
      <w:bookmarkEnd w:id="0"/>
      <w:bookmarkEnd w:id="2"/>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75CA291C" w14:textId="4A7C74ED" w:rsidR="003C7C0C" w:rsidRPr="00E90A70" w:rsidRDefault="003C7C0C" w:rsidP="003C7C0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1. </w:t>
      </w:r>
      <w:r w:rsidR="00496CEB">
        <w:rPr>
          <w:rFonts w:asciiTheme="majorHAnsi" w:hAnsiTheme="majorHAnsi"/>
          <w:color w:val="FFFFFF" w:themeColor="background1"/>
          <w:sz w:val="72"/>
          <w:szCs w:val="72"/>
        </w:rPr>
        <w:t>novembra</w:t>
      </w:r>
      <w:r w:rsidR="00317057">
        <w:rPr>
          <w:rFonts w:asciiTheme="majorHAnsi" w:hAnsiTheme="majorHAnsi"/>
          <w:color w:val="FFFFFF" w:themeColor="background1"/>
          <w:sz w:val="72"/>
          <w:szCs w:val="72"/>
        </w:rPr>
        <w:t> </w:t>
      </w:r>
      <w:r>
        <w:rPr>
          <w:rFonts w:asciiTheme="majorHAnsi" w:hAnsiTheme="majorHAnsi"/>
          <w:color w:val="FFFFFF" w:themeColor="background1"/>
          <w:sz w:val="72"/>
          <w:szCs w:val="72"/>
        </w:rPr>
        <w:t>2019</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4" w:name="TableofContents"/>
      <w:r>
        <w:rPr>
          <w:rFonts w:asciiTheme="majorHAnsi" w:hAnsiTheme="majorHAnsi"/>
          <w:b/>
          <w:sz w:val="40"/>
          <w:szCs w:val="40"/>
        </w:rPr>
        <w:lastRenderedPageBreak/>
        <w:t>Obsah</w:t>
      </w:r>
      <w:bookmarkEnd w:id="4"/>
    </w:p>
    <w:p w14:paraId="12EAB0AB" w14:textId="3FCBB80D" w:rsidR="008B1EE4" w:rsidRDefault="00A430D3">
      <w:pPr>
        <w:pStyle w:val="TOC1"/>
        <w:tabs>
          <w:tab w:val="right" w:leader="dot" w:pos="5030"/>
        </w:tabs>
        <w:rPr>
          <w:rFonts w:eastAsiaTheme="minorEastAsia"/>
          <w:b w:val="0"/>
          <w:caps w:val="0"/>
          <w:noProof/>
          <w:sz w:val="22"/>
          <w:lang w:val="en-US" w:eastAsia="en-US" w:bidi="ar-SA"/>
        </w:rPr>
      </w:pPr>
      <w:r w:rsidRPr="003E4746">
        <w:rPr>
          <w:rFonts w:cstheme="minorHAnsi"/>
        </w:rPr>
        <w:fldChar w:fldCharType="begin"/>
      </w:r>
      <w:r w:rsidRPr="003E474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E4746">
        <w:rPr>
          <w:rFonts w:cstheme="minorHAnsi"/>
        </w:rPr>
        <w:fldChar w:fldCharType="separate"/>
      </w:r>
      <w:hyperlink w:anchor="_Toc23256233" w:history="1">
        <w:r w:rsidR="008B1EE4" w:rsidRPr="00567B76">
          <w:rPr>
            <w:rStyle w:val="Hyperlink"/>
            <w:noProof/>
          </w:rPr>
          <w:t>Úvod</w:t>
        </w:r>
        <w:r w:rsidR="008B1EE4">
          <w:rPr>
            <w:noProof/>
            <w:webHidden/>
          </w:rPr>
          <w:tab/>
        </w:r>
        <w:r w:rsidR="008B1EE4">
          <w:rPr>
            <w:noProof/>
            <w:webHidden/>
          </w:rPr>
          <w:fldChar w:fldCharType="begin"/>
        </w:r>
        <w:r w:rsidR="008B1EE4">
          <w:rPr>
            <w:noProof/>
            <w:webHidden/>
          </w:rPr>
          <w:instrText xml:space="preserve"> PAGEREF _Toc23256233 \h </w:instrText>
        </w:r>
        <w:r w:rsidR="008B1EE4">
          <w:rPr>
            <w:noProof/>
            <w:webHidden/>
          </w:rPr>
        </w:r>
        <w:r w:rsidR="008B1EE4">
          <w:rPr>
            <w:noProof/>
            <w:webHidden/>
          </w:rPr>
          <w:fldChar w:fldCharType="separate"/>
        </w:r>
        <w:r w:rsidR="008B1EE4">
          <w:rPr>
            <w:noProof/>
            <w:webHidden/>
          </w:rPr>
          <w:t>3</w:t>
        </w:r>
        <w:r w:rsidR="008B1EE4">
          <w:rPr>
            <w:noProof/>
            <w:webHidden/>
          </w:rPr>
          <w:fldChar w:fldCharType="end"/>
        </w:r>
      </w:hyperlink>
    </w:p>
    <w:p w14:paraId="50885CC6" w14:textId="620000AE" w:rsidR="008B1EE4" w:rsidRDefault="000A3EFD">
      <w:pPr>
        <w:pStyle w:val="TOC5"/>
        <w:tabs>
          <w:tab w:val="right" w:leader="dot" w:pos="5030"/>
        </w:tabs>
        <w:rPr>
          <w:rFonts w:eastAsiaTheme="minorEastAsia"/>
          <w:noProof/>
          <w:sz w:val="22"/>
          <w:lang w:val="en-US" w:eastAsia="en-US" w:bidi="ar-SA"/>
        </w:rPr>
      </w:pPr>
      <w:hyperlink w:anchor="_Toc23256234" w:history="1">
        <w:r w:rsidR="008B1EE4" w:rsidRPr="00567B76">
          <w:rPr>
            <w:rStyle w:val="Hyperlink"/>
            <w:noProof/>
          </w:rPr>
          <w:t>Zmluvy o úrovni služieb</w:t>
        </w:r>
        <w:r w:rsidR="008B1EE4">
          <w:rPr>
            <w:noProof/>
            <w:webHidden/>
          </w:rPr>
          <w:tab/>
        </w:r>
        <w:r w:rsidR="008B1EE4">
          <w:rPr>
            <w:noProof/>
            <w:webHidden/>
          </w:rPr>
          <w:fldChar w:fldCharType="begin"/>
        </w:r>
        <w:r w:rsidR="008B1EE4">
          <w:rPr>
            <w:noProof/>
            <w:webHidden/>
          </w:rPr>
          <w:instrText xml:space="preserve"> PAGEREF _Toc23256234 \h </w:instrText>
        </w:r>
        <w:r w:rsidR="008B1EE4">
          <w:rPr>
            <w:noProof/>
            <w:webHidden/>
          </w:rPr>
        </w:r>
        <w:r w:rsidR="008B1EE4">
          <w:rPr>
            <w:noProof/>
            <w:webHidden/>
          </w:rPr>
          <w:fldChar w:fldCharType="separate"/>
        </w:r>
        <w:r w:rsidR="008B1EE4">
          <w:rPr>
            <w:noProof/>
            <w:webHidden/>
          </w:rPr>
          <w:t>3</w:t>
        </w:r>
        <w:r w:rsidR="008B1EE4">
          <w:rPr>
            <w:noProof/>
            <w:webHidden/>
          </w:rPr>
          <w:fldChar w:fldCharType="end"/>
        </w:r>
      </w:hyperlink>
    </w:p>
    <w:p w14:paraId="1A5BEACE" w14:textId="3BF77CBB" w:rsidR="008B1EE4" w:rsidRDefault="000A3EFD">
      <w:pPr>
        <w:pStyle w:val="TOC5"/>
        <w:tabs>
          <w:tab w:val="right" w:leader="dot" w:pos="5030"/>
        </w:tabs>
        <w:rPr>
          <w:rFonts w:eastAsiaTheme="minorEastAsia"/>
          <w:noProof/>
          <w:sz w:val="22"/>
          <w:lang w:val="en-US" w:eastAsia="en-US" w:bidi="ar-SA"/>
        </w:rPr>
      </w:pPr>
      <w:hyperlink w:anchor="_Toc23256235" w:history="1">
        <w:r w:rsidR="008B1EE4" w:rsidRPr="00567B76">
          <w:rPr>
            <w:rStyle w:val="Hyperlink"/>
            <w:noProof/>
          </w:rPr>
          <w:t>Platné podmienky používania služieb on-line a ich aktualizácie</w:t>
        </w:r>
        <w:r w:rsidR="008B1EE4">
          <w:rPr>
            <w:noProof/>
            <w:webHidden/>
          </w:rPr>
          <w:tab/>
        </w:r>
        <w:r w:rsidR="008B1EE4">
          <w:rPr>
            <w:noProof/>
            <w:webHidden/>
          </w:rPr>
          <w:fldChar w:fldCharType="begin"/>
        </w:r>
        <w:r w:rsidR="008B1EE4">
          <w:rPr>
            <w:noProof/>
            <w:webHidden/>
          </w:rPr>
          <w:instrText xml:space="preserve"> PAGEREF _Toc23256235 \h </w:instrText>
        </w:r>
        <w:r w:rsidR="008B1EE4">
          <w:rPr>
            <w:noProof/>
            <w:webHidden/>
          </w:rPr>
        </w:r>
        <w:r w:rsidR="008B1EE4">
          <w:rPr>
            <w:noProof/>
            <w:webHidden/>
          </w:rPr>
          <w:fldChar w:fldCharType="separate"/>
        </w:r>
        <w:r w:rsidR="008B1EE4">
          <w:rPr>
            <w:noProof/>
            <w:webHidden/>
          </w:rPr>
          <w:t>3</w:t>
        </w:r>
        <w:r w:rsidR="008B1EE4">
          <w:rPr>
            <w:noProof/>
            <w:webHidden/>
          </w:rPr>
          <w:fldChar w:fldCharType="end"/>
        </w:r>
      </w:hyperlink>
    </w:p>
    <w:p w14:paraId="534B9044" w14:textId="4968066F" w:rsidR="008B1EE4" w:rsidRDefault="000A3EFD">
      <w:pPr>
        <w:pStyle w:val="TOC5"/>
        <w:tabs>
          <w:tab w:val="right" w:leader="dot" w:pos="5030"/>
        </w:tabs>
        <w:rPr>
          <w:rFonts w:eastAsiaTheme="minorEastAsia"/>
          <w:noProof/>
          <w:sz w:val="22"/>
          <w:lang w:val="en-US" w:eastAsia="en-US" w:bidi="ar-SA"/>
        </w:rPr>
      </w:pPr>
      <w:hyperlink w:anchor="_Toc23256236" w:history="1">
        <w:r w:rsidR="008B1EE4" w:rsidRPr="00567B76">
          <w:rPr>
            <w:rStyle w:val="Hyperlink"/>
            <w:noProof/>
          </w:rPr>
          <w:t>Elektronické upozornenia</w:t>
        </w:r>
        <w:r w:rsidR="008B1EE4">
          <w:rPr>
            <w:noProof/>
            <w:webHidden/>
          </w:rPr>
          <w:tab/>
        </w:r>
        <w:r w:rsidR="008B1EE4">
          <w:rPr>
            <w:noProof/>
            <w:webHidden/>
          </w:rPr>
          <w:fldChar w:fldCharType="begin"/>
        </w:r>
        <w:r w:rsidR="008B1EE4">
          <w:rPr>
            <w:noProof/>
            <w:webHidden/>
          </w:rPr>
          <w:instrText xml:space="preserve"> PAGEREF _Toc23256236 \h </w:instrText>
        </w:r>
        <w:r w:rsidR="008B1EE4">
          <w:rPr>
            <w:noProof/>
            <w:webHidden/>
          </w:rPr>
        </w:r>
        <w:r w:rsidR="008B1EE4">
          <w:rPr>
            <w:noProof/>
            <w:webHidden/>
          </w:rPr>
          <w:fldChar w:fldCharType="separate"/>
        </w:r>
        <w:r w:rsidR="008B1EE4">
          <w:rPr>
            <w:noProof/>
            <w:webHidden/>
          </w:rPr>
          <w:t>3</w:t>
        </w:r>
        <w:r w:rsidR="008B1EE4">
          <w:rPr>
            <w:noProof/>
            <w:webHidden/>
          </w:rPr>
          <w:fldChar w:fldCharType="end"/>
        </w:r>
      </w:hyperlink>
    </w:p>
    <w:p w14:paraId="14EA59B9" w14:textId="046E9AE2" w:rsidR="008B1EE4" w:rsidRDefault="000A3EFD">
      <w:pPr>
        <w:pStyle w:val="TOC5"/>
        <w:tabs>
          <w:tab w:val="right" w:leader="dot" w:pos="5030"/>
        </w:tabs>
        <w:rPr>
          <w:rFonts w:eastAsiaTheme="minorEastAsia"/>
          <w:noProof/>
          <w:sz w:val="22"/>
          <w:lang w:val="en-US" w:eastAsia="en-US" w:bidi="ar-SA"/>
        </w:rPr>
      </w:pPr>
      <w:hyperlink w:anchor="_Toc23256237" w:history="1">
        <w:r w:rsidR="008B1EE4" w:rsidRPr="00567B76">
          <w:rPr>
            <w:rStyle w:val="Hyperlink"/>
            <w:noProof/>
          </w:rPr>
          <w:t>Predchádzajúce verzie</w:t>
        </w:r>
        <w:r w:rsidR="008B1EE4">
          <w:rPr>
            <w:noProof/>
            <w:webHidden/>
          </w:rPr>
          <w:tab/>
        </w:r>
        <w:r w:rsidR="008B1EE4">
          <w:rPr>
            <w:noProof/>
            <w:webHidden/>
          </w:rPr>
          <w:fldChar w:fldCharType="begin"/>
        </w:r>
        <w:r w:rsidR="008B1EE4">
          <w:rPr>
            <w:noProof/>
            <w:webHidden/>
          </w:rPr>
          <w:instrText xml:space="preserve"> PAGEREF _Toc23256237 \h </w:instrText>
        </w:r>
        <w:r w:rsidR="008B1EE4">
          <w:rPr>
            <w:noProof/>
            <w:webHidden/>
          </w:rPr>
        </w:r>
        <w:r w:rsidR="008B1EE4">
          <w:rPr>
            <w:noProof/>
            <w:webHidden/>
          </w:rPr>
          <w:fldChar w:fldCharType="separate"/>
        </w:r>
        <w:r w:rsidR="008B1EE4">
          <w:rPr>
            <w:noProof/>
            <w:webHidden/>
          </w:rPr>
          <w:t>3</w:t>
        </w:r>
        <w:r w:rsidR="008B1EE4">
          <w:rPr>
            <w:noProof/>
            <w:webHidden/>
          </w:rPr>
          <w:fldChar w:fldCharType="end"/>
        </w:r>
      </w:hyperlink>
    </w:p>
    <w:p w14:paraId="7D80B996" w14:textId="3A56D5A1" w:rsidR="008B1EE4" w:rsidRDefault="000A3EFD">
      <w:pPr>
        <w:pStyle w:val="TOC3"/>
        <w:rPr>
          <w:rFonts w:eastAsiaTheme="minorEastAsia"/>
          <w:b w:val="0"/>
          <w:smallCaps w:val="0"/>
          <w:sz w:val="22"/>
          <w:lang w:val="en-US" w:eastAsia="en-US" w:bidi="ar-SA"/>
        </w:rPr>
      </w:pPr>
      <w:hyperlink w:anchor="_Toc23256238" w:history="1">
        <w:r w:rsidR="008B1EE4" w:rsidRPr="00567B76">
          <w:rPr>
            <w:rStyle w:val="Hyperlink"/>
          </w:rPr>
          <w:t>Vysvetlenia a súhrn zmien</w:t>
        </w:r>
        <w:r w:rsidR="008B1EE4">
          <w:rPr>
            <w:webHidden/>
          </w:rPr>
          <w:tab/>
        </w:r>
        <w:r w:rsidR="008B1EE4">
          <w:rPr>
            <w:webHidden/>
          </w:rPr>
          <w:fldChar w:fldCharType="begin"/>
        </w:r>
        <w:r w:rsidR="008B1EE4">
          <w:rPr>
            <w:webHidden/>
          </w:rPr>
          <w:instrText xml:space="preserve"> PAGEREF _Toc23256238 \h </w:instrText>
        </w:r>
        <w:r w:rsidR="008B1EE4">
          <w:rPr>
            <w:webHidden/>
          </w:rPr>
        </w:r>
        <w:r w:rsidR="008B1EE4">
          <w:rPr>
            <w:webHidden/>
          </w:rPr>
          <w:fldChar w:fldCharType="separate"/>
        </w:r>
        <w:r w:rsidR="008B1EE4">
          <w:rPr>
            <w:webHidden/>
          </w:rPr>
          <w:t>3</w:t>
        </w:r>
        <w:r w:rsidR="008B1EE4">
          <w:rPr>
            <w:webHidden/>
          </w:rPr>
          <w:fldChar w:fldCharType="end"/>
        </w:r>
      </w:hyperlink>
    </w:p>
    <w:p w14:paraId="4E5CB636" w14:textId="252D70F3" w:rsidR="008B1EE4" w:rsidRDefault="000A3EFD">
      <w:pPr>
        <w:pStyle w:val="TOC1"/>
        <w:tabs>
          <w:tab w:val="right" w:leader="dot" w:pos="5030"/>
        </w:tabs>
        <w:rPr>
          <w:rFonts w:eastAsiaTheme="minorEastAsia"/>
          <w:b w:val="0"/>
          <w:caps w:val="0"/>
          <w:noProof/>
          <w:sz w:val="22"/>
          <w:lang w:val="en-US" w:eastAsia="en-US" w:bidi="ar-SA"/>
        </w:rPr>
      </w:pPr>
      <w:hyperlink w:anchor="_Toc23256239" w:history="1">
        <w:r w:rsidR="008B1EE4" w:rsidRPr="00567B76">
          <w:rPr>
            <w:rStyle w:val="Hyperlink"/>
            <w:noProof/>
          </w:rPr>
          <w:t>Definície</w:t>
        </w:r>
        <w:r w:rsidR="008B1EE4">
          <w:rPr>
            <w:noProof/>
            <w:webHidden/>
          </w:rPr>
          <w:tab/>
        </w:r>
        <w:r w:rsidR="008B1EE4">
          <w:rPr>
            <w:noProof/>
            <w:webHidden/>
          </w:rPr>
          <w:fldChar w:fldCharType="begin"/>
        </w:r>
        <w:r w:rsidR="008B1EE4">
          <w:rPr>
            <w:noProof/>
            <w:webHidden/>
          </w:rPr>
          <w:instrText xml:space="preserve"> PAGEREF _Toc23256239 \h </w:instrText>
        </w:r>
        <w:r w:rsidR="008B1EE4">
          <w:rPr>
            <w:noProof/>
            <w:webHidden/>
          </w:rPr>
        </w:r>
        <w:r w:rsidR="008B1EE4">
          <w:rPr>
            <w:noProof/>
            <w:webHidden/>
          </w:rPr>
          <w:fldChar w:fldCharType="separate"/>
        </w:r>
        <w:r w:rsidR="008B1EE4">
          <w:rPr>
            <w:noProof/>
            <w:webHidden/>
          </w:rPr>
          <w:t>4</w:t>
        </w:r>
        <w:r w:rsidR="008B1EE4">
          <w:rPr>
            <w:noProof/>
            <w:webHidden/>
          </w:rPr>
          <w:fldChar w:fldCharType="end"/>
        </w:r>
      </w:hyperlink>
    </w:p>
    <w:p w14:paraId="55C7263C" w14:textId="3A0D5772" w:rsidR="008B1EE4" w:rsidRDefault="000A3EFD">
      <w:pPr>
        <w:pStyle w:val="TOC1"/>
        <w:tabs>
          <w:tab w:val="right" w:leader="dot" w:pos="5030"/>
        </w:tabs>
        <w:rPr>
          <w:rFonts w:eastAsiaTheme="minorEastAsia"/>
          <w:b w:val="0"/>
          <w:caps w:val="0"/>
          <w:noProof/>
          <w:sz w:val="22"/>
          <w:lang w:val="en-US" w:eastAsia="en-US" w:bidi="ar-SA"/>
        </w:rPr>
      </w:pPr>
      <w:hyperlink w:anchor="_Toc23256240" w:history="1">
        <w:r w:rsidR="008B1EE4" w:rsidRPr="00567B76">
          <w:rPr>
            <w:rStyle w:val="Hyperlink"/>
            <w:noProof/>
          </w:rPr>
          <w:t>Všeobecné podmienky</w:t>
        </w:r>
        <w:r w:rsidR="008B1EE4">
          <w:rPr>
            <w:noProof/>
            <w:webHidden/>
          </w:rPr>
          <w:tab/>
        </w:r>
        <w:r w:rsidR="008B1EE4">
          <w:rPr>
            <w:noProof/>
            <w:webHidden/>
          </w:rPr>
          <w:fldChar w:fldCharType="begin"/>
        </w:r>
        <w:r w:rsidR="008B1EE4">
          <w:rPr>
            <w:noProof/>
            <w:webHidden/>
          </w:rPr>
          <w:instrText xml:space="preserve"> PAGEREF _Toc23256240 \h </w:instrText>
        </w:r>
        <w:r w:rsidR="008B1EE4">
          <w:rPr>
            <w:noProof/>
            <w:webHidden/>
          </w:rPr>
        </w:r>
        <w:r w:rsidR="008B1EE4">
          <w:rPr>
            <w:noProof/>
            <w:webHidden/>
          </w:rPr>
          <w:fldChar w:fldCharType="separate"/>
        </w:r>
        <w:r w:rsidR="008B1EE4">
          <w:rPr>
            <w:noProof/>
            <w:webHidden/>
          </w:rPr>
          <w:t>6</w:t>
        </w:r>
        <w:r w:rsidR="008B1EE4">
          <w:rPr>
            <w:noProof/>
            <w:webHidden/>
          </w:rPr>
          <w:fldChar w:fldCharType="end"/>
        </w:r>
      </w:hyperlink>
    </w:p>
    <w:p w14:paraId="5412A5DC" w14:textId="13347969" w:rsidR="008B1EE4" w:rsidRDefault="000A3EFD">
      <w:pPr>
        <w:pStyle w:val="TOC5"/>
        <w:tabs>
          <w:tab w:val="right" w:leader="dot" w:pos="5030"/>
        </w:tabs>
        <w:rPr>
          <w:rFonts w:eastAsiaTheme="minorEastAsia"/>
          <w:noProof/>
          <w:sz w:val="22"/>
          <w:lang w:val="en-US" w:eastAsia="en-US" w:bidi="ar-SA"/>
        </w:rPr>
      </w:pPr>
      <w:hyperlink w:anchor="_Toc23256241" w:history="1">
        <w:r w:rsidR="008B1EE4" w:rsidRPr="00567B76">
          <w:rPr>
            <w:rStyle w:val="Hyperlink"/>
            <w:noProof/>
          </w:rPr>
          <w:t>Licencovanie služieb on-line</w:t>
        </w:r>
        <w:r w:rsidR="008B1EE4">
          <w:rPr>
            <w:noProof/>
            <w:webHidden/>
          </w:rPr>
          <w:tab/>
        </w:r>
        <w:r w:rsidR="008B1EE4">
          <w:rPr>
            <w:noProof/>
            <w:webHidden/>
          </w:rPr>
          <w:fldChar w:fldCharType="begin"/>
        </w:r>
        <w:r w:rsidR="008B1EE4">
          <w:rPr>
            <w:noProof/>
            <w:webHidden/>
          </w:rPr>
          <w:instrText xml:space="preserve"> PAGEREF _Toc23256241 \h </w:instrText>
        </w:r>
        <w:r w:rsidR="008B1EE4">
          <w:rPr>
            <w:noProof/>
            <w:webHidden/>
          </w:rPr>
        </w:r>
        <w:r w:rsidR="008B1EE4">
          <w:rPr>
            <w:noProof/>
            <w:webHidden/>
          </w:rPr>
          <w:fldChar w:fldCharType="separate"/>
        </w:r>
        <w:r w:rsidR="008B1EE4">
          <w:rPr>
            <w:noProof/>
            <w:webHidden/>
          </w:rPr>
          <w:t>6</w:t>
        </w:r>
        <w:r w:rsidR="008B1EE4">
          <w:rPr>
            <w:noProof/>
            <w:webHidden/>
          </w:rPr>
          <w:fldChar w:fldCharType="end"/>
        </w:r>
      </w:hyperlink>
    </w:p>
    <w:p w14:paraId="6A71CF7F" w14:textId="09D7CEFA" w:rsidR="008B1EE4" w:rsidRDefault="000A3EFD">
      <w:pPr>
        <w:pStyle w:val="TOC5"/>
        <w:tabs>
          <w:tab w:val="right" w:leader="dot" w:pos="5030"/>
        </w:tabs>
        <w:rPr>
          <w:rFonts w:eastAsiaTheme="minorEastAsia"/>
          <w:noProof/>
          <w:sz w:val="22"/>
          <w:lang w:val="en-US" w:eastAsia="en-US" w:bidi="ar-SA"/>
        </w:rPr>
      </w:pPr>
      <w:hyperlink w:anchor="_Toc23256242" w:history="1">
        <w:r w:rsidR="008B1EE4" w:rsidRPr="00567B76">
          <w:rPr>
            <w:rStyle w:val="Hyperlink"/>
            <w:noProof/>
          </w:rPr>
          <w:t>Používanie služieb on-line</w:t>
        </w:r>
        <w:r w:rsidR="008B1EE4">
          <w:rPr>
            <w:noProof/>
            <w:webHidden/>
          </w:rPr>
          <w:tab/>
        </w:r>
        <w:r w:rsidR="008B1EE4">
          <w:rPr>
            <w:noProof/>
            <w:webHidden/>
          </w:rPr>
          <w:fldChar w:fldCharType="begin"/>
        </w:r>
        <w:r w:rsidR="008B1EE4">
          <w:rPr>
            <w:noProof/>
            <w:webHidden/>
          </w:rPr>
          <w:instrText xml:space="preserve"> PAGEREF _Toc23256242 \h </w:instrText>
        </w:r>
        <w:r w:rsidR="008B1EE4">
          <w:rPr>
            <w:noProof/>
            <w:webHidden/>
          </w:rPr>
        </w:r>
        <w:r w:rsidR="008B1EE4">
          <w:rPr>
            <w:noProof/>
            <w:webHidden/>
          </w:rPr>
          <w:fldChar w:fldCharType="separate"/>
        </w:r>
        <w:r w:rsidR="008B1EE4">
          <w:rPr>
            <w:noProof/>
            <w:webHidden/>
          </w:rPr>
          <w:t>6</w:t>
        </w:r>
        <w:r w:rsidR="008B1EE4">
          <w:rPr>
            <w:noProof/>
            <w:webHidden/>
          </w:rPr>
          <w:fldChar w:fldCharType="end"/>
        </w:r>
      </w:hyperlink>
    </w:p>
    <w:p w14:paraId="2B322E87" w14:textId="24DBE32F" w:rsidR="008B1EE4" w:rsidRDefault="000A3EFD">
      <w:pPr>
        <w:pStyle w:val="TOC5"/>
        <w:tabs>
          <w:tab w:val="right" w:leader="dot" w:pos="5030"/>
        </w:tabs>
        <w:rPr>
          <w:rFonts w:eastAsiaTheme="minorEastAsia"/>
          <w:noProof/>
          <w:sz w:val="22"/>
          <w:lang w:val="en-US" w:eastAsia="en-US" w:bidi="ar-SA"/>
        </w:rPr>
      </w:pPr>
      <w:hyperlink w:anchor="_Toc23256243" w:history="1">
        <w:r w:rsidR="008B1EE4" w:rsidRPr="00567B76">
          <w:rPr>
            <w:rStyle w:val="Hyperlink"/>
            <w:noProof/>
          </w:rPr>
          <w:t>Použitie softvéru so službou online</w:t>
        </w:r>
        <w:r w:rsidR="008B1EE4">
          <w:rPr>
            <w:noProof/>
            <w:webHidden/>
          </w:rPr>
          <w:tab/>
        </w:r>
        <w:r w:rsidR="008B1EE4">
          <w:rPr>
            <w:noProof/>
            <w:webHidden/>
          </w:rPr>
          <w:fldChar w:fldCharType="begin"/>
        </w:r>
        <w:r w:rsidR="008B1EE4">
          <w:rPr>
            <w:noProof/>
            <w:webHidden/>
          </w:rPr>
          <w:instrText xml:space="preserve"> PAGEREF _Toc23256243 \h </w:instrText>
        </w:r>
        <w:r w:rsidR="008B1EE4">
          <w:rPr>
            <w:noProof/>
            <w:webHidden/>
          </w:rPr>
        </w:r>
        <w:r w:rsidR="008B1EE4">
          <w:rPr>
            <w:noProof/>
            <w:webHidden/>
          </w:rPr>
          <w:fldChar w:fldCharType="separate"/>
        </w:r>
        <w:r w:rsidR="008B1EE4">
          <w:rPr>
            <w:noProof/>
            <w:webHidden/>
          </w:rPr>
          <w:t>6</w:t>
        </w:r>
        <w:r w:rsidR="008B1EE4">
          <w:rPr>
            <w:noProof/>
            <w:webHidden/>
          </w:rPr>
          <w:fldChar w:fldCharType="end"/>
        </w:r>
      </w:hyperlink>
    </w:p>
    <w:p w14:paraId="3F2FC064" w14:textId="0D1AFFA0" w:rsidR="008B1EE4" w:rsidRDefault="000A3EFD">
      <w:pPr>
        <w:pStyle w:val="TOC5"/>
        <w:tabs>
          <w:tab w:val="right" w:leader="dot" w:pos="5030"/>
        </w:tabs>
        <w:rPr>
          <w:rFonts w:eastAsiaTheme="minorEastAsia"/>
          <w:noProof/>
          <w:sz w:val="22"/>
          <w:lang w:val="en-US" w:eastAsia="en-US" w:bidi="ar-SA"/>
        </w:rPr>
      </w:pPr>
      <w:hyperlink w:anchor="_Toc23256244" w:history="1">
        <w:r w:rsidR="008B1EE4" w:rsidRPr="00567B76">
          <w:rPr>
            <w:rStyle w:val="Hyperlink"/>
            <w:noProof/>
          </w:rPr>
          <w:t>Technické obmedzenia</w:t>
        </w:r>
        <w:r w:rsidR="008B1EE4">
          <w:rPr>
            <w:noProof/>
            <w:webHidden/>
          </w:rPr>
          <w:tab/>
        </w:r>
        <w:r w:rsidR="008B1EE4">
          <w:rPr>
            <w:noProof/>
            <w:webHidden/>
          </w:rPr>
          <w:fldChar w:fldCharType="begin"/>
        </w:r>
        <w:r w:rsidR="008B1EE4">
          <w:rPr>
            <w:noProof/>
            <w:webHidden/>
          </w:rPr>
          <w:instrText xml:space="preserve"> PAGEREF _Toc23256244 \h </w:instrText>
        </w:r>
        <w:r w:rsidR="008B1EE4">
          <w:rPr>
            <w:noProof/>
            <w:webHidden/>
          </w:rPr>
        </w:r>
        <w:r w:rsidR="008B1EE4">
          <w:rPr>
            <w:noProof/>
            <w:webHidden/>
          </w:rPr>
          <w:fldChar w:fldCharType="separate"/>
        </w:r>
        <w:r w:rsidR="008B1EE4">
          <w:rPr>
            <w:noProof/>
            <w:webHidden/>
          </w:rPr>
          <w:t>7</w:t>
        </w:r>
        <w:r w:rsidR="008B1EE4">
          <w:rPr>
            <w:noProof/>
            <w:webHidden/>
          </w:rPr>
          <w:fldChar w:fldCharType="end"/>
        </w:r>
      </w:hyperlink>
    </w:p>
    <w:p w14:paraId="25F4A3E2" w14:textId="6A661EA3" w:rsidR="008B1EE4" w:rsidRDefault="000A3EFD">
      <w:pPr>
        <w:pStyle w:val="TOC5"/>
        <w:tabs>
          <w:tab w:val="right" w:leader="dot" w:pos="5030"/>
        </w:tabs>
        <w:rPr>
          <w:rFonts w:eastAsiaTheme="minorEastAsia"/>
          <w:noProof/>
          <w:sz w:val="22"/>
          <w:lang w:val="en-US" w:eastAsia="en-US" w:bidi="ar-SA"/>
        </w:rPr>
      </w:pPr>
      <w:hyperlink w:anchor="_Toc23256245" w:history="1">
        <w:r w:rsidR="008B1EE4" w:rsidRPr="00567B76">
          <w:rPr>
            <w:rStyle w:val="Hyperlink"/>
            <w:noProof/>
          </w:rPr>
          <w:t>Služby dovozu/vývozu</w:t>
        </w:r>
        <w:r w:rsidR="008B1EE4">
          <w:rPr>
            <w:noProof/>
            <w:webHidden/>
          </w:rPr>
          <w:tab/>
        </w:r>
        <w:r w:rsidR="008B1EE4">
          <w:rPr>
            <w:noProof/>
            <w:webHidden/>
          </w:rPr>
          <w:fldChar w:fldCharType="begin"/>
        </w:r>
        <w:r w:rsidR="008B1EE4">
          <w:rPr>
            <w:noProof/>
            <w:webHidden/>
          </w:rPr>
          <w:instrText xml:space="preserve"> PAGEREF _Toc23256245 \h </w:instrText>
        </w:r>
        <w:r w:rsidR="008B1EE4">
          <w:rPr>
            <w:noProof/>
            <w:webHidden/>
          </w:rPr>
        </w:r>
        <w:r w:rsidR="008B1EE4">
          <w:rPr>
            <w:noProof/>
            <w:webHidden/>
          </w:rPr>
          <w:fldChar w:fldCharType="separate"/>
        </w:r>
        <w:r w:rsidR="008B1EE4">
          <w:rPr>
            <w:noProof/>
            <w:webHidden/>
          </w:rPr>
          <w:t>7</w:t>
        </w:r>
        <w:r w:rsidR="008B1EE4">
          <w:rPr>
            <w:noProof/>
            <w:webHidden/>
          </w:rPr>
          <w:fldChar w:fldCharType="end"/>
        </w:r>
      </w:hyperlink>
    </w:p>
    <w:p w14:paraId="353FC9A1" w14:textId="687EEAB9" w:rsidR="008B1EE4" w:rsidRDefault="000A3EFD">
      <w:pPr>
        <w:pStyle w:val="TOC5"/>
        <w:tabs>
          <w:tab w:val="right" w:leader="dot" w:pos="5030"/>
        </w:tabs>
        <w:rPr>
          <w:rFonts w:eastAsiaTheme="minorEastAsia"/>
          <w:noProof/>
          <w:sz w:val="22"/>
          <w:lang w:val="en-US" w:eastAsia="en-US" w:bidi="ar-SA"/>
        </w:rPr>
      </w:pPr>
      <w:hyperlink w:anchor="_Toc23256246" w:history="1">
        <w:r w:rsidR="008B1EE4" w:rsidRPr="00567B76">
          <w:rPr>
            <w:rStyle w:val="Hyperlink"/>
            <w:noProof/>
          </w:rPr>
          <w:t>Písmové komponenty</w:t>
        </w:r>
        <w:r w:rsidR="008B1EE4">
          <w:rPr>
            <w:noProof/>
            <w:webHidden/>
          </w:rPr>
          <w:tab/>
        </w:r>
        <w:r w:rsidR="008B1EE4">
          <w:rPr>
            <w:noProof/>
            <w:webHidden/>
          </w:rPr>
          <w:fldChar w:fldCharType="begin"/>
        </w:r>
        <w:r w:rsidR="008B1EE4">
          <w:rPr>
            <w:noProof/>
            <w:webHidden/>
          </w:rPr>
          <w:instrText xml:space="preserve"> PAGEREF _Toc23256246 \h </w:instrText>
        </w:r>
        <w:r w:rsidR="008B1EE4">
          <w:rPr>
            <w:noProof/>
            <w:webHidden/>
          </w:rPr>
        </w:r>
        <w:r w:rsidR="008B1EE4">
          <w:rPr>
            <w:noProof/>
            <w:webHidden/>
          </w:rPr>
          <w:fldChar w:fldCharType="separate"/>
        </w:r>
        <w:r w:rsidR="008B1EE4">
          <w:rPr>
            <w:noProof/>
            <w:webHidden/>
          </w:rPr>
          <w:t>7</w:t>
        </w:r>
        <w:r w:rsidR="008B1EE4">
          <w:rPr>
            <w:noProof/>
            <w:webHidden/>
          </w:rPr>
          <w:fldChar w:fldCharType="end"/>
        </w:r>
      </w:hyperlink>
    </w:p>
    <w:p w14:paraId="6B26E5A0" w14:textId="3FD9C5C6" w:rsidR="008B1EE4" w:rsidRDefault="000A3EFD">
      <w:pPr>
        <w:pStyle w:val="TOC5"/>
        <w:tabs>
          <w:tab w:val="right" w:leader="dot" w:pos="5030"/>
        </w:tabs>
        <w:rPr>
          <w:rFonts w:eastAsiaTheme="minorEastAsia"/>
          <w:noProof/>
          <w:sz w:val="22"/>
          <w:lang w:val="en-US" w:eastAsia="en-US" w:bidi="ar-SA"/>
        </w:rPr>
      </w:pPr>
      <w:hyperlink w:anchor="_Toc23256247" w:history="1">
        <w:r w:rsidR="008B1EE4" w:rsidRPr="00567B76">
          <w:rPr>
            <w:rStyle w:val="Hyperlink"/>
            <w:noProof/>
          </w:rPr>
          <w:t>Zmeny a dostupnosť služieb on-line</w:t>
        </w:r>
        <w:r w:rsidR="008B1EE4">
          <w:rPr>
            <w:noProof/>
            <w:webHidden/>
          </w:rPr>
          <w:tab/>
        </w:r>
        <w:r w:rsidR="008B1EE4">
          <w:rPr>
            <w:noProof/>
            <w:webHidden/>
          </w:rPr>
          <w:fldChar w:fldCharType="begin"/>
        </w:r>
        <w:r w:rsidR="008B1EE4">
          <w:rPr>
            <w:noProof/>
            <w:webHidden/>
          </w:rPr>
          <w:instrText xml:space="preserve"> PAGEREF _Toc23256247 \h </w:instrText>
        </w:r>
        <w:r w:rsidR="008B1EE4">
          <w:rPr>
            <w:noProof/>
            <w:webHidden/>
          </w:rPr>
        </w:r>
        <w:r w:rsidR="008B1EE4">
          <w:rPr>
            <w:noProof/>
            <w:webHidden/>
          </w:rPr>
          <w:fldChar w:fldCharType="separate"/>
        </w:r>
        <w:r w:rsidR="008B1EE4">
          <w:rPr>
            <w:noProof/>
            <w:webHidden/>
          </w:rPr>
          <w:t>7</w:t>
        </w:r>
        <w:r w:rsidR="008B1EE4">
          <w:rPr>
            <w:noProof/>
            <w:webHidden/>
          </w:rPr>
          <w:fldChar w:fldCharType="end"/>
        </w:r>
      </w:hyperlink>
    </w:p>
    <w:p w14:paraId="4E44178C" w14:textId="6895EBF4" w:rsidR="008B1EE4" w:rsidRDefault="000A3EFD">
      <w:pPr>
        <w:pStyle w:val="TOC5"/>
        <w:tabs>
          <w:tab w:val="right" w:leader="dot" w:pos="5030"/>
        </w:tabs>
        <w:rPr>
          <w:rFonts w:eastAsiaTheme="minorEastAsia"/>
          <w:noProof/>
          <w:sz w:val="22"/>
          <w:lang w:val="en-US" w:eastAsia="en-US" w:bidi="ar-SA"/>
        </w:rPr>
      </w:pPr>
      <w:hyperlink w:anchor="_Toc23256248" w:history="1">
        <w:r w:rsidR="008B1EE4" w:rsidRPr="00567B76">
          <w:rPr>
            <w:rStyle w:val="Hyperlink"/>
            <w:noProof/>
          </w:rPr>
          <w:t>Dodržovanie zákonov</w:t>
        </w:r>
        <w:r w:rsidR="008B1EE4">
          <w:rPr>
            <w:noProof/>
            <w:webHidden/>
          </w:rPr>
          <w:tab/>
        </w:r>
        <w:r w:rsidR="008B1EE4">
          <w:rPr>
            <w:noProof/>
            <w:webHidden/>
          </w:rPr>
          <w:fldChar w:fldCharType="begin"/>
        </w:r>
        <w:r w:rsidR="008B1EE4">
          <w:rPr>
            <w:noProof/>
            <w:webHidden/>
          </w:rPr>
          <w:instrText xml:space="preserve"> PAGEREF _Toc23256248 \h </w:instrText>
        </w:r>
        <w:r w:rsidR="008B1EE4">
          <w:rPr>
            <w:noProof/>
            <w:webHidden/>
          </w:rPr>
        </w:r>
        <w:r w:rsidR="008B1EE4">
          <w:rPr>
            <w:noProof/>
            <w:webHidden/>
          </w:rPr>
          <w:fldChar w:fldCharType="separate"/>
        </w:r>
        <w:r w:rsidR="008B1EE4">
          <w:rPr>
            <w:noProof/>
            <w:webHidden/>
          </w:rPr>
          <w:t>7</w:t>
        </w:r>
        <w:r w:rsidR="008B1EE4">
          <w:rPr>
            <w:noProof/>
            <w:webHidden/>
          </w:rPr>
          <w:fldChar w:fldCharType="end"/>
        </w:r>
      </w:hyperlink>
    </w:p>
    <w:p w14:paraId="25482968" w14:textId="72431881" w:rsidR="008B1EE4" w:rsidRDefault="000A3EFD">
      <w:pPr>
        <w:pStyle w:val="TOC5"/>
        <w:tabs>
          <w:tab w:val="right" w:leader="dot" w:pos="5030"/>
        </w:tabs>
        <w:rPr>
          <w:rFonts w:eastAsiaTheme="minorEastAsia"/>
          <w:noProof/>
          <w:sz w:val="22"/>
          <w:lang w:val="en-US" w:eastAsia="en-US" w:bidi="ar-SA"/>
        </w:rPr>
      </w:pPr>
      <w:hyperlink w:anchor="_Toc23256249" w:history="1">
        <w:r w:rsidR="008B1EE4" w:rsidRPr="00567B76">
          <w:rPr>
            <w:rStyle w:val="Hyperlink"/>
            <w:noProof/>
          </w:rPr>
          <w:t>Iná</w:t>
        </w:r>
        <w:r w:rsidR="008B1EE4">
          <w:rPr>
            <w:noProof/>
            <w:webHidden/>
          </w:rPr>
          <w:tab/>
        </w:r>
        <w:r w:rsidR="008B1EE4">
          <w:rPr>
            <w:noProof/>
            <w:webHidden/>
          </w:rPr>
          <w:fldChar w:fldCharType="begin"/>
        </w:r>
        <w:r w:rsidR="008B1EE4">
          <w:rPr>
            <w:noProof/>
            <w:webHidden/>
          </w:rPr>
          <w:instrText xml:space="preserve"> PAGEREF _Toc23256249 \h </w:instrText>
        </w:r>
        <w:r w:rsidR="008B1EE4">
          <w:rPr>
            <w:noProof/>
            <w:webHidden/>
          </w:rPr>
        </w:r>
        <w:r w:rsidR="008B1EE4">
          <w:rPr>
            <w:noProof/>
            <w:webHidden/>
          </w:rPr>
          <w:fldChar w:fldCharType="separate"/>
        </w:r>
        <w:r w:rsidR="008B1EE4">
          <w:rPr>
            <w:noProof/>
            <w:webHidden/>
          </w:rPr>
          <w:t>7</w:t>
        </w:r>
        <w:r w:rsidR="008B1EE4">
          <w:rPr>
            <w:noProof/>
            <w:webHidden/>
          </w:rPr>
          <w:fldChar w:fldCharType="end"/>
        </w:r>
      </w:hyperlink>
    </w:p>
    <w:p w14:paraId="5C694290" w14:textId="5458347A" w:rsidR="008B1EE4" w:rsidRDefault="000A3EFD">
      <w:pPr>
        <w:pStyle w:val="TOC1"/>
        <w:tabs>
          <w:tab w:val="right" w:leader="dot" w:pos="5030"/>
        </w:tabs>
        <w:rPr>
          <w:rFonts w:eastAsiaTheme="minorEastAsia"/>
          <w:b w:val="0"/>
          <w:caps w:val="0"/>
          <w:noProof/>
          <w:sz w:val="22"/>
          <w:lang w:val="en-US" w:eastAsia="en-US" w:bidi="ar-SA"/>
        </w:rPr>
      </w:pPr>
      <w:hyperlink w:anchor="_Toc23256250" w:history="1">
        <w:r w:rsidR="008B1EE4" w:rsidRPr="00567B76">
          <w:rPr>
            <w:rStyle w:val="Hyperlink"/>
            <w:noProof/>
          </w:rPr>
          <w:t>Podmienky ochrany údajov</w:t>
        </w:r>
        <w:r w:rsidR="008B1EE4">
          <w:rPr>
            <w:noProof/>
            <w:webHidden/>
          </w:rPr>
          <w:tab/>
        </w:r>
        <w:r w:rsidR="008B1EE4">
          <w:rPr>
            <w:noProof/>
            <w:webHidden/>
          </w:rPr>
          <w:fldChar w:fldCharType="begin"/>
        </w:r>
        <w:r w:rsidR="008B1EE4">
          <w:rPr>
            <w:noProof/>
            <w:webHidden/>
          </w:rPr>
          <w:instrText xml:space="preserve"> PAGEREF _Toc23256250 \h </w:instrText>
        </w:r>
        <w:r w:rsidR="008B1EE4">
          <w:rPr>
            <w:noProof/>
            <w:webHidden/>
          </w:rPr>
        </w:r>
        <w:r w:rsidR="008B1EE4">
          <w:rPr>
            <w:noProof/>
            <w:webHidden/>
          </w:rPr>
          <w:fldChar w:fldCharType="separate"/>
        </w:r>
        <w:r w:rsidR="008B1EE4">
          <w:rPr>
            <w:noProof/>
            <w:webHidden/>
          </w:rPr>
          <w:t>9</w:t>
        </w:r>
        <w:r w:rsidR="008B1EE4">
          <w:rPr>
            <w:noProof/>
            <w:webHidden/>
          </w:rPr>
          <w:fldChar w:fldCharType="end"/>
        </w:r>
      </w:hyperlink>
    </w:p>
    <w:p w14:paraId="4D2B689A" w14:textId="20E680A9" w:rsidR="008B1EE4" w:rsidRDefault="000A3EFD">
      <w:pPr>
        <w:pStyle w:val="TOC5"/>
        <w:tabs>
          <w:tab w:val="right" w:leader="dot" w:pos="5030"/>
        </w:tabs>
        <w:rPr>
          <w:rFonts w:eastAsiaTheme="minorEastAsia"/>
          <w:noProof/>
          <w:sz w:val="22"/>
          <w:lang w:val="en-US" w:eastAsia="en-US" w:bidi="ar-SA"/>
        </w:rPr>
      </w:pPr>
      <w:hyperlink w:anchor="_Toc23256251" w:history="1">
        <w:r w:rsidR="008B1EE4" w:rsidRPr="00567B76">
          <w:rPr>
            <w:rStyle w:val="Hyperlink"/>
            <w:noProof/>
          </w:rPr>
          <w:t>Rozsah</w:t>
        </w:r>
        <w:r w:rsidR="008B1EE4">
          <w:rPr>
            <w:noProof/>
            <w:webHidden/>
          </w:rPr>
          <w:tab/>
        </w:r>
        <w:r w:rsidR="008B1EE4">
          <w:rPr>
            <w:noProof/>
            <w:webHidden/>
          </w:rPr>
          <w:fldChar w:fldCharType="begin"/>
        </w:r>
        <w:r w:rsidR="008B1EE4">
          <w:rPr>
            <w:noProof/>
            <w:webHidden/>
          </w:rPr>
          <w:instrText xml:space="preserve"> PAGEREF _Toc23256251 \h </w:instrText>
        </w:r>
        <w:r w:rsidR="008B1EE4">
          <w:rPr>
            <w:noProof/>
            <w:webHidden/>
          </w:rPr>
        </w:r>
        <w:r w:rsidR="008B1EE4">
          <w:rPr>
            <w:noProof/>
            <w:webHidden/>
          </w:rPr>
          <w:fldChar w:fldCharType="separate"/>
        </w:r>
        <w:r w:rsidR="008B1EE4">
          <w:rPr>
            <w:noProof/>
            <w:webHidden/>
          </w:rPr>
          <w:t>9</w:t>
        </w:r>
        <w:r w:rsidR="008B1EE4">
          <w:rPr>
            <w:noProof/>
            <w:webHidden/>
          </w:rPr>
          <w:fldChar w:fldCharType="end"/>
        </w:r>
      </w:hyperlink>
    </w:p>
    <w:p w14:paraId="1558B111" w14:textId="3BF46A9B" w:rsidR="008B1EE4" w:rsidRDefault="000A3EFD">
      <w:pPr>
        <w:pStyle w:val="TOC5"/>
        <w:tabs>
          <w:tab w:val="right" w:leader="dot" w:pos="5030"/>
        </w:tabs>
        <w:rPr>
          <w:rFonts w:eastAsiaTheme="minorEastAsia"/>
          <w:noProof/>
          <w:sz w:val="22"/>
          <w:lang w:val="en-US" w:eastAsia="en-US" w:bidi="ar-SA"/>
        </w:rPr>
      </w:pPr>
      <w:hyperlink w:anchor="_Toc23256252" w:history="1">
        <w:r w:rsidR="008B1EE4" w:rsidRPr="00567B76">
          <w:rPr>
            <w:rStyle w:val="Hyperlink"/>
            <w:noProof/>
          </w:rPr>
          <w:t>Spracúvanie a vlastníctvo zákazníckych údajov</w:t>
        </w:r>
        <w:r w:rsidR="008B1EE4">
          <w:rPr>
            <w:noProof/>
            <w:webHidden/>
          </w:rPr>
          <w:tab/>
        </w:r>
        <w:r w:rsidR="008B1EE4">
          <w:rPr>
            <w:noProof/>
            <w:webHidden/>
          </w:rPr>
          <w:fldChar w:fldCharType="begin"/>
        </w:r>
        <w:r w:rsidR="008B1EE4">
          <w:rPr>
            <w:noProof/>
            <w:webHidden/>
          </w:rPr>
          <w:instrText xml:space="preserve"> PAGEREF _Toc23256252 \h </w:instrText>
        </w:r>
        <w:r w:rsidR="008B1EE4">
          <w:rPr>
            <w:noProof/>
            <w:webHidden/>
          </w:rPr>
        </w:r>
        <w:r w:rsidR="008B1EE4">
          <w:rPr>
            <w:noProof/>
            <w:webHidden/>
          </w:rPr>
          <w:fldChar w:fldCharType="separate"/>
        </w:r>
        <w:r w:rsidR="008B1EE4">
          <w:rPr>
            <w:noProof/>
            <w:webHidden/>
          </w:rPr>
          <w:t>9</w:t>
        </w:r>
        <w:r w:rsidR="008B1EE4">
          <w:rPr>
            <w:noProof/>
            <w:webHidden/>
          </w:rPr>
          <w:fldChar w:fldCharType="end"/>
        </w:r>
      </w:hyperlink>
    </w:p>
    <w:p w14:paraId="068D99D8" w14:textId="56D47410" w:rsidR="008B1EE4" w:rsidRDefault="000A3EFD">
      <w:pPr>
        <w:pStyle w:val="TOC5"/>
        <w:tabs>
          <w:tab w:val="right" w:leader="dot" w:pos="5030"/>
        </w:tabs>
        <w:rPr>
          <w:rFonts w:eastAsiaTheme="minorEastAsia"/>
          <w:noProof/>
          <w:sz w:val="22"/>
          <w:lang w:val="en-US" w:eastAsia="en-US" w:bidi="ar-SA"/>
        </w:rPr>
      </w:pPr>
      <w:hyperlink w:anchor="_Toc23256253" w:history="1">
        <w:r w:rsidR="008B1EE4" w:rsidRPr="00567B76">
          <w:rPr>
            <w:rStyle w:val="Hyperlink"/>
            <w:noProof/>
          </w:rPr>
          <w:t>Zverejnenie zákazníckych údajov a osobných údajov</w:t>
        </w:r>
        <w:r w:rsidR="008B1EE4">
          <w:rPr>
            <w:noProof/>
            <w:webHidden/>
          </w:rPr>
          <w:tab/>
        </w:r>
        <w:r w:rsidR="008B1EE4">
          <w:rPr>
            <w:noProof/>
            <w:webHidden/>
          </w:rPr>
          <w:fldChar w:fldCharType="begin"/>
        </w:r>
        <w:r w:rsidR="008B1EE4">
          <w:rPr>
            <w:noProof/>
            <w:webHidden/>
          </w:rPr>
          <w:instrText xml:space="preserve"> PAGEREF _Toc23256253 \h </w:instrText>
        </w:r>
        <w:r w:rsidR="008B1EE4">
          <w:rPr>
            <w:noProof/>
            <w:webHidden/>
          </w:rPr>
        </w:r>
        <w:r w:rsidR="008B1EE4">
          <w:rPr>
            <w:noProof/>
            <w:webHidden/>
          </w:rPr>
          <w:fldChar w:fldCharType="separate"/>
        </w:r>
        <w:r w:rsidR="008B1EE4">
          <w:rPr>
            <w:noProof/>
            <w:webHidden/>
          </w:rPr>
          <w:t>9</w:t>
        </w:r>
        <w:r w:rsidR="008B1EE4">
          <w:rPr>
            <w:noProof/>
            <w:webHidden/>
          </w:rPr>
          <w:fldChar w:fldCharType="end"/>
        </w:r>
      </w:hyperlink>
    </w:p>
    <w:p w14:paraId="01539D95" w14:textId="5A9DBEDE" w:rsidR="008B1EE4" w:rsidRDefault="000A3EFD">
      <w:pPr>
        <w:pStyle w:val="TOC5"/>
        <w:tabs>
          <w:tab w:val="right" w:leader="dot" w:pos="5030"/>
        </w:tabs>
        <w:rPr>
          <w:rFonts w:eastAsiaTheme="minorEastAsia"/>
          <w:noProof/>
          <w:sz w:val="22"/>
          <w:lang w:val="en-US" w:eastAsia="en-US" w:bidi="ar-SA"/>
        </w:rPr>
      </w:pPr>
      <w:hyperlink w:anchor="_Toc23256254" w:history="1">
        <w:r w:rsidR="008B1EE4" w:rsidRPr="00567B76">
          <w:rPr>
            <w:rStyle w:val="Hyperlink"/>
            <w:noProof/>
          </w:rPr>
          <w:t>Spracúvanie osobných údajov, GDPR</w:t>
        </w:r>
        <w:r w:rsidR="008B1EE4">
          <w:rPr>
            <w:noProof/>
            <w:webHidden/>
          </w:rPr>
          <w:tab/>
        </w:r>
        <w:r w:rsidR="008B1EE4">
          <w:rPr>
            <w:noProof/>
            <w:webHidden/>
          </w:rPr>
          <w:fldChar w:fldCharType="begin"/>
        </w:r>
        <w:r w:rsidR="008B1EE4">
          <w:rPr>
            <w:noProof/>
            <w:webHidden/>
          </w:rPr>
          <w:instrText xml:space="preserve"> PAGEREF _Toc23256254 \h </w:instrText>
        </w:r>
        <w:r w:rsidR="008B1EE4">
          <w:rPr>
            <w:noProof/>
            <w:webHidden/>
          </w:rPr>
        </w:r>
        <w:r w:rsidR="008B1EE4">
          <w:rPr>
            <w:noProof/>
            <w:webHidden/>
          </w:rPr>
          <w:fldChar w:fldCharType="separate"/>
        </w:r>
        <w:r w:rsidR="008B1EE4">
          <w:rPr>
            <w:noProof/>
            <w:webHidden/>
          </w:rPr>
          <w:t>10</w:t>
        </w:r>
        <w:r w:rsidR="008B1EE4">
          <w:rPr>
            <w:noProof/>
            <w:webHidden/>
          </w:rPr>
          <w:fldChar w:fldCharType="end"/>
        </w:r>
      </w:hyperlink>
    </w:p>
    <w:p w14:paraId="7FD113C0" w14:textId="7E687862" w:rsidR="008B1EE4" w:rsidRDefault="000A3EFD">
      <w:pPr>
        <w:pStyle w:val="TOC5"/>
        <w:tabs>
          <w:tab w:val="right" w:leader="dot" w:pos="5030"/>
        </w:tabs>
        <w:rPr>
          <w:rFonts w:eastAsiaTheme="minorEastAsia"/>
          <w:noProof/>
          <w:sz w:val="22"/>
          <w:lang w:val="en-US" w:eastAsia="en-US" w:bidi="ar-SA"/>
        </w:rPr>
      </w:pPr>
      <w:hyperlink w:anchor="_Toc23256255" w:history="1">
        <w:r w:rsidR="008B1EE4" w:rsidRPr="00567B76">
          <w:rPr>
            <w:rStyle w:val="Hyperlink"/>
            <w:noProof/>
          </w:rPr>
          <w:t>Zabezpečenie údajov</w:t>
        </w:r>
        <w:r w:rsidR="008B1EE4">
          <w:rPr>
            <w:noProof/>
            <w:webHidden/>
          </w:rPr>
          <w:tab/>
        </w:r>
        <w:r w:rsidR="008B1EE4">
          <w:rPr>
            <w:noProof/>
            <w:webHidden/>
          </w:rPr>
          <w:fldChar w:fldCharType="begin"/>
        </w:r>
        <w:r w:rsidR="008B1EE4">
          <w:rPr>
            <w:noProof/>
            <w:webHidden/>
          </w:rPr>
          <w:instrText xml:space="preserve"> PAGEREF _Toc23256255 \h </w:instrText>
        </w:r>
        <w:r w:rsidR="008B1EE4">
          <w:rPr>
            <w:noProof/>
            <w:webHidden/>
          </w:rPr>
        </w:r>
        <w:r w:rsidR="008B1EE4">
          <w:rPr>
            <w:noProof/>
            <w:webHidden/>
          </w:rPr>
          <w:fldChar w:fldCharType="separate"/>
        </w:r>
        <w:r w:rsidR="008B1EE4">
          <w:rPr>
            <w:noProof/>
            <w:webHidden/>
          </w:rPr>
          <w:t>10</w:t>
        </w:r>
        <w:r w:rsidR="008B1EE4">
          <w:rPr>
            <w:noProof/>
            <w:webHidden/>
          </w:rPr>
          <w:fldChar w:fldCharType="end"/>
        </w:r>
      </w:hyperlink>
    </w:p>
    <w:p w14:paraId="12EF968E" w14:textId="4A06905C" w:rsidR="008B1EE4" w:rsidRDefault="000A3EFD">
      <w:pPr>
        <w:pStyle w:val="TOC5"/>
        <w:tabs>
          <w:tab w:val="right" w:leader="dot" w:pos="5030"/>
        </w:tabs>
        <w:rPr>
          <w:rFonts w:eastAsiaTheme="minorEastAsia"/>
          <w:noProof/>
          <w:sz w:val="22"/>
          <w:lang w:val="en-US" w:eastAsia="en-US" w:bidi="ar-SA"/>
        </w:rPr>
      </w:pPr>
      <w:hyperlink w:anchor="_Toc23256256" w:history="1">
        <w:r w:rsidR="008B1EE4" w:rsidRPr="00567B76">
          <w:rPr>
            <w:rStyle w:val="Hyperlink"/>
            <w:noProof/>
          </w:rPr>
          <w:t>Oznamovanie bezpečnostných incidentov</w:t>
        </w:r>
        <w:r w:rsidR="008B1EE4">
          <w:rPr>
            <w:noProof/>
            <w:webHidden/>
          </w:rPr>
          <w:tab/>
        </w:r>
        <w:r w:rsidR="008B1EE4">
          <w:rPr>
            <w:noProof/>
            <w:webHidden/>
          </w:rPr>
          <w:fldChar w:fldCharType="begin"/>
        </w:r>
        <w:r w:rsidR="008B1EE4">
          <w:rPr>
            <w:noProof/>
            <w:webHidden/>
          </w:rPr>
          <w:instrText xml:space="preserve"> PAGEREF _Toc23256256 \h </w:instrText>
        </w:r>
        <w:r w:rsidR="008B1EE4">
          <w:rPr>
            <w:noProof/>
            <w:webHidden/>
          </w:rPr>
        </w:r>
        <w:r w:rsidR="008B1EE4">
          <w:rPr>
            <w:noProof/>
            <w:webHidden/>
          </w:rPr>
          <w:fldChar w:fldCharType="separate"/>
        </w:r>
        <w:r w:rsidR="008B1EE4">
          <w:rPr>
            <w:noProof/>
            <w:webHidden/>
          </w:rPr>
          <w:t>11</w:t>
        </w:r>
        <w:r w:rsidR="008B1EE4">
          <w:rPr>
            <w:noProof/>
            <w:webHidden/>
          </w:rPr>
          <w:fldChar w:fldCharType="end"/>
        </w:r>
      </w:hyperlink>
    </w:p>
    <w:p w14:paraId="0C6F7086" w14:textId="53902A6C" w:rsidR="008B1EE4" w:rsidRDefault="000A3EFD">
      <w:pPr>
        <w:pStyle w:val="TOC5"/>
        <w:tabs>
          <w:tab w:val="right" w:leader="dot" w:pos="5030"/>
        </w:tabs>
        <w:rPr>
          <w:rFonts w:eastAsiaTheme="minorEastAsia"/>
          <w:noProof/>
          <w:sz w:val="22"/>
          <w:lang w:val="en-US" w:eastAsia="en-US" w:bidi="ar-SA"/>
        </w:rPr>
      </w:pPr>
      <w:hyperlink w:anchor="_Toc23256257" w:history="1">
        <w:r w:rsidR="008B1EE4" w:rsidRPr="00567B76">
          <w:rPr>
            <w:rStyle w:val="Hyperlink"/>
            <w:noProof/>
          </w:rPr>
          <w:t>Prenosy a umiestnenie údajov</w:t>
        </w:r>
        <w:r w:rsidR="008B1EE4">
          <w:rPr>
            <w:noProof/>
            <w:webHidden/>
          </w:rPr>
          <w:tab/>
        </w:r>
        <w:r w:rsidR="008B1EE4">
          <w:rPr>
            <w:noProof/>
            <w:webHidden/>
          </w:rPr>
          <w:fldChar w:fldCharType="begin"/>
        </w:r>
        <w:r w:rsidR="008B1EE4">
          <w:rPr>
            <w:noProof/>
            <w:webHidden/>
          </w:rPr>
          <w:instrText xml:space="preserve"> PAGEREF _Toc23256257 \h </w:instrText>
        </w:r>
        <w:r w:rsidR="008B1EE4">
          <w:rPr>
            <w:noProof/>
            <w:webHidden/>
          </w:rPr>
        </w:r>
        <w:r w:rsidR="008B1EE4">
          <w:rPr>
            <w:noProof/>
            <w:webHidden/>
          </w:rPr>
          <w:fldChar w:fldCharType="separate"/>
        </w:r>
        <w:r w:rsidR="008B1EE4">
          <w:rPr>
            <w:noProof/>
            <w:webHidden/>
          </w:rPr>
          <w:t>12</w:t>
        </w:r>
        <w:r w:rsidR="008B1EE4">
          <w:rPr>
            <w:noProof/>
            <w:webHidden/>
          </w:rPr>
          <w:fldChar w:fldCharType="end"/>
        </w:r>
      </w:hyperlink>
    </w:p>
    <w:p w14:paraId="2A3C7B3B" w14:textId="42132686" w:rsidR="008B1EE4" w:rsidRDefault="000A3EFD">
      <w:pPr>
        <w:pStyle w:val="TOC5"/>
        <w:tabs>
          <w:tab w:val="right" w:leader="dot" w:pos="5030"/>
        </w:tabs>
        <w:rPr>
          <w:rFonts w:eastAsiaTheme="minorEastAsia"/>
          <w:noProof/>
          <w:sz w:val="22"/>
          <w:lang w:val="en-US" w:eastAsia="en-US" w:bidi="ar-SA"/>
        </w:rPr>
      </w:pPr>
      <w:hyperlink w:anchor="_Toc23256258" w:history="1">
        <w:r w:rsidR="008B1EE4" w:rsidRPr="00567B76">
          <w:rPr>
            <w:rStyle w:val="Hyperlink"/>
            <w:noProof/>
          </w:rPr>
          <w:t>Uchovávanie a odstraňovanie údajov</w:t>
        </w:r>
        <w:r w:rsidR="008B1EE4">
          <w:rPr>
            <w:noProof/>
            <w:webHidden/>
          </w:rPr>
          <w:tab/>
        </w:r>
        <w:r w:rsidR="008B1EE4">
          <w:rPr>
            <w:noProof/>
            <w:webHidden/>
          </w:rPr>
          <w:fldChar w:fldCharType="begin"/>
        </w:r>
        <w:r w:rsidR="008B1EE4">
          <w:rPr>
            <w:noProof/>
            <w:webHidden/>
          </w:rPr>
          <w:instrText xml:space="preserve"> PAGEREF _Toc23256258 \h </w:instrText>
        </w:r>
        <w:r w:rsidR="008B1EE4">
          <w:rPr>
            <w:noProof/>
            <w:webHidden/>
          </w:rPr>
        </w:r>
        <w:r w:rsidR="008B1EE4">
          <w:rPr>
            <w:noProof/>
            <w:webHidden/>
          </w:rPr>
          <w:fldChar w:fldCharType="separate"/>
        </w:r>
        <w:r w:rsidR="008B1EE4">
          <w:rPr>
            <w:noProof/>
            <w:webHidden/>
          </w:rPr>
          <w:t>13</w:t>
        </w:r>
        <w:r w:rsidR="008B1EE4">
          <w:rPr>
            <w:noProof/>
            <w:webHidden/>
          </w:rPr>
          <w:fldChar w:fldCharType="end"/>
        </w:r>
      </w:hyperlink>
    </w:p>
    <w:p w14:paraId="6D5042E6" w14:textId="4B4478E2" w:rsidR="008B1EE4" w:rsidRDefault="000A3EFD">
      <w:pPr>
        <w:pStyle w:val="TOC5"/>
        <w:tabs>
          <w:tab w:val="right" w:leader="dot" w:pos="5030"/>
        </w:tabs>
        <w:rPr>
          <w:rFonts w:eastAsiaTheme="minorEastAsia"/>
          <w:noProof/>
          <w:sz w:val="22"/>
          <w:lang w:val="en-US" w:eastAsia="en-US" w:bidi="ar-SA"/>
        </w:rPr>
      </w:pPr>
      <w:hyperlink w:anchor="_Toc23256259" w:history="1">
        <w:r w:rsidR="008B1EE4" w:rsidRPr="00567B76">
          <w:rPr>
            <w:rStyle w:val="Hyperlink"/>
            <w:noProof/>
          </w:rPr>
          <w:t>Záväzok zachovávania dôvernosti sprostredkovateľa</w:t>
        </w:r>
        <w:r w:rsidR="008B1EE4">
          <w:rPr>
            <w:noProof/>
            <w:webHidden/>
          </w:rPr>
          <w:tab/>
        </w:r>
        <w:r w:rsidR="008B1EE4">
          <w:rPr>
            <w:noProof/>
            <w:webHidden/>
          </w:rPr>
          <w:fldChar w:fldCharType="begin"/>
        </w:r>
        <w:r w:rsidR="008B1EE4">
          <w:rPr>
            <w:noProof/>
            <w:webHidden/>
          </w:rPr>
          <w:instrText xml:space="preserve"> PAGEREF _Toc23256259 \h </w:instrText>
        </w:r>
        <w:r w:rsidR="008B1EE4">
          <w:rPr>
            <w:noProof/>
            <w:webHidden/>
          </w:rPr>
        </w:r>
        <w:r w:rsidR="008B1EE4">
          <w:rPr>
            <w:noProof/>
            <w:webHidden/>
          </w:rPr>
          <w:fldChar w:fldCharType="separate"/>
        </w:r>
        <w:r w:rsidR="008B1EE4">
          <w:rPr>
            <w:noProof/>
            <w:webHidden/>
          </w:rPr>
          <w:t>13</w:t>
        </w:r>
        <w:r w:rsidR="008B1EE4">
          <w:rPr>
            <w:noProof/>
            <w:webHidden/>
          </w:rPr>
          <w:fldChar w:fldCharType="end"/>
        </w:r>
      </w:hyperlink>
    </w:p>
    <w:p w14:paraId="3B2361CC" w14:textId="5E11D23E" w:rsidR="008B1EE4" w:rsidRDefault="000A3EFD">
      <w:pPr>
        <w:pStyle w:val="TOC5"/>
        <w:tabs>
          <w:tab w:val="right" w:leader="dot" w:pos="5030"/>
        </w:tabs>
        <w:rPr>
          <w:rFonts w:eastAsiaTheme="minorEastAsia"/>
          <w:noProof/>
          <w:sz w:val="22"/>
          <w:lang w:val="en-US" w:eastAsia="en-US" w:bidi="ar-SA"/>
        </w:rPr>
      </w:pPr>
      <w:hyperlink w:anchor="_Toc23256260" w:history="1">
        <w:r w:rsidR="008B1EE4" w:rsidRPr="00567B76">
          <w:rPr>
            <w:rStyle w:val="Hyperlink"/>
            <w:noProof/>
          </w:rPr>
          <w:t>Oznámenia a kontrolné mechanizmy týkajúce sa využívania služieb subsprostredkovateľov</w:t>
        </w:r>
        <w:r w:rsidR="008B1EE4">
          <w:rPr>
            <w:noProof/>
            <w:webHidden/>
          </w:rPr>
          <w:tab/>
        </w:r>
        <w:r w:rsidR="008B1EE4">
          <w:rPr>
            <w:noProof/>
            <w:webHidden/>
          </w:rPr>
          <w:fldChar w:fldCharType="begin"/>
        </w:r>
        <w:r w:rsidR="008B1EE4">
          <w:rPr>
            <w:noProof/>
            <w:webHidden/>
          </w:rPr>
          <w:instrText xml:space="preserve"> PAGEREF _Toc23256260 \h </w:instrText>
        </w:r>
        <w:r w:rsidR="008B1EE4">
          <w:rPr>
            <w:noProof/>
            <w:webHidden/>
          </w:rPr>
        </w:r>
        <w:r w:rsidR="008B1EE4">
          <w:rPr>
            <w:noProof/>
            <w:webHidden/>
          </w:rPr>
          <w:fldChar w:fldCharType="separate"/>
        </w:r>
        <w:r w:rsidR="008B1EE4">
          <w:rPr>
            <w:noProof/>
            <w:webHidden/>
          </w:rPr>
          <w:t>13</w:t>
        </w:r>
        <w:r w:rsidR="008B1EE4">
          <w:rPr>
            <w:noProof/>
            <w:webHidden/>
          </w:rPr>
          <w:fldChar w:fldCharType="end"/>
        </w:r>
      </w:hyperlink>
    </w:p>
    <w:p w14:paraId="576BACD8" w14:textId="2640DC54" w:rsidR="008B1EE4" w:rsidRDefault="000A3EFD">
      <w:pPr>
        <w:pStyle w:val="TOC5"/>
        <w:tabs>
          <w:tab w:val="right" w:leader="dot" w:pos="5030"/>
        </w:tabs>
        <w:rPr>
          <w:rFonts w:eastAsiaTheme="minorEastAsia"/>
          <w:noProof/>
          <w:sz w:val="22"/>
          <w:lang w:val="en-US" w:eastAsia="en-US" w:bidi="ar-SA"/>
        </w:rPr>
      </w:pPr>
      <w:hyperlink w:anchor="_Toc23256261" w:history="1">
        <w:r w:rsidR="008B1EE4" w:rsidRPr="00567B76">
          <w:rPr>
            <w:rStyle w:val="Hyperlink"/>
            <w:noProof/>
          </w:rPr>
          <w:t>Vzdelávacie inštitúcie</w:t>
        </w:r>
        <w:r w:rsidR="008B1EE4">
          <w:rPr>
            <w:noProof/>
            <w:webHidden/>
          </w:rPr>
          <w:tab/>
        </w:r>
        <w:r w:rsidR="008B1EE4">
          <w:rPr>
            <w:noProof/>
            <w:webHidden/>
          </w:rPr>
          <w:fldChar w:fldCharType="begin"/>
        </w:r>
        <w:r w:rsidR="008B1EE4">
          <w:rPr>
            <w:noProof/>
            <w:webHidden/>
          </w:rPr>
          <w:instrText xml:space="preserve"> PAGEREF _Toc23256261 \h </w:instrText>
        </w:r>
        <w:r w:rsidR="008B1EE4">
          <w:rPr>
            <w:noProof/>
            <w:webHidden/>
          </w:rPr>
        </w:r>
        <w:r w:rsidR="008B1EE4">
          <w:rPr>
            <w:noProof/>
            <w:webHidden/>
          </w:rPr>
          <w:fldChar w:fldCharType="separate"/>
        </w:r>
        <w:r w:rsidR="008B1EE4">
          <w:rPr>
            <w:noProof/>
            <w:webHidden/>
          </w:rPr>
          <w:t>14</w:t>
        </w:r>
        <w:r w:rsidR="008B1EE4">
          <w:rPr>
            <w:noProof/>
            <w:webHidden/>
          </w:rPr>
          <w:fldChar w:fldCharType="end"/>
        </w:r>
      </w:hyperlink>
    </w:p>
    <w:p w14:paraId="58D2BD39" w14:textId="7D0EA702" w:rsidR="008B1EE4" w:rsidRDefault="000A3EFD">
      <w:pPr>
        <w:pStyle w:val="TOC5"/>
        <w:tabs>
          <w:tab w:val="right" w:leader="dot" w:pos="5030"/>
        </w:tabs>
        <w:rPr>
          <w:rFonts w:eastAsiaTheme="minorEastAsia"/>
          <w:noProof/>
          <w:sz w:val="22"/>
          <w:lang w:val="en-US" w:eastAsia="en-US" w:bidi="ar-SA"/>
        </w:rPr>
      </w:pPr>
      <w:hyperlink w:anchor="_Toc23256262" w:history="1">
        <w:r w:rsidR="008B1EE4" w:rsidRPr="00567B76">
          <w:rPr>
            <w:rStyle w:val="Hyperlink"/>
            <w:noProof/>
          </w:rPr>
          <w:t>Zmluva so zákazníkom o CJIS</w:t>
        </w:r>
        <w:r w:rsidR="008B1EE4">
          <w:rPr>
            <w:noProof/>
            <w:webHidden/>
          </w:rPr>
          <w:tab/>
        </w:r>
        <w:r w:rsidR="008B1EE4">
          <w:rPr>
            <w:noProof/>
            <w:webHidden/>
          </w:rPr>
          <w:fldChar w:fldCharType="begin"/>
        </w:r>
        <w:r w:rsidR="008B1EE4">
          <w:rPr>
            <w:noProof/>
            <w:webHidden/>
          </w:rPr>
          <w:instrText xml:space="preserve"> PAGEREF _Toc23256262 \h </w:instrText>
        </w:r>
        <w:r w:rsidR="008B1EE4">
          <w:rPr>
            <w:noProof/>
            <w:webHidden/>
          </w:rPr>
        </w:r>
        <w:r w:rsidR="008B1EE4">
          <w:rPr>
            <w:noProof/>
            <w:webHidden/>
          </w:rPr>
          <w:fldChar w:fldCharType="separate"/>
        </w:r>
        <w:r w:rsidR="008B1EE4">
          <w:rPr>
            <w:noProof/>
            <w:webHidden/>
          </w:rPr>
          <w:t>14</w:t>
        </w:r>
        <w:r w:rsidR="008B1EE4">
          <w:rPr>
            <w:noProof/>
            <w:webHidden/>
          </w:rPr>
          <w:fldChar w:fldCharType="end"/>
        </w:r>
      </w:hyperlink>
    </w:p>
    <w:p w14:paraId="27B21CFC" w14:textId="3E8DBD99" w:rsidR="008B1EE4" w:rsidRDefault="000A3EFD">
      <w:pPr>
        <w:pStyle w:val="TOC5"/>
        <w:tabs>
          <w:tab w:val="right" w:leader="dot" w:pos="5030"/>
        </w:tabs>
        <w:rPr>
          <w:rFonts w:eastAsiaTheme="minorEastAsia"/>
          <w:noProof/>
          <w:sz w:val="22"/>
          <w:lang w:val="en-US" w:eastAsia="en-US" w:bidi="ar-SA"/>
        </w:rPr>
      </w:pPr>
      <w:hyperlink w:anchor="_Toc23256263" w:history="1">
        <w:r w:rsidR="008B1EE4" w:rsidRPr="00567B76">
          <w:rPr>
            <w:rStyle w:val="Hyperlink"/>
            <w:noProof/>
          </w:rPr>
          <w:t>Obchodný partner podľa zákona HIPAA</w:t>
        </w:r>
        <w:r w:rsidR="008B1EE4">
          <w:rPr>
            <w:noProof/>
            <w:webHidden/>
          </w:rPr>
          <w:tab/>
        </w:r>
        <w:r w:rsidR="008B1EE4">
          <w:rPr>
            <w:noProof/>
            <w:webHidden/>
          </w:rPr>
          <w:fldChar w:fldCharType="begin"/>
        </w:r>
        <w:r w:rsidR="008B1EE4">
          <w:rPr>
            <w:noProof/>
            <w:webHidden/>
          </w:rPr>
          <w:instrText xml:space="preserve"> PAGEREF _Toc23256263 \h </w:instrText>
        </w:r>
        <w:r w:rsidR="008B1EE4">
          <w:rPr>
            <w:noProof/>
            <w:webHidden/>
          </w:rPr>
        </w:r>
        <w:r w:rsidR="008B1EE4">
          <w:rPr>
            <w:noProof/>
            <w:webHidden/>
          </w:rPr>
          <w:fldChar w:fldCharType="separate"/>
        </w:r>
        <w:r w:rsidR="008B1EE4">
          <w:rPr>
            <w:noProof/>
            <w:webHidden/>
          </w:rPr>
          <w:t>14</w:t>
        </w:r>
        <w:r w:rsidR="008B1EE4">
          <w:rPr>
            <w:noProof/>
            <w:webHidden/>
          </w:rPr>
          <w:fldChar w:fldCharType="end"/>
        </w:r>
      </w:hyperlink>
    </w:p>
    <w:p w14:paraId="770EAAE3" w14:textId="5F37D59E" w:rsidR="008B1EE4" w:rsidRDefault="000A3EFD">
      <w:pPr>
        <w:pStyle w:val="TOC5"/>
        <w:tabs>
          <w:tab w:val="right" w:leader="dot" w:pos="5030"/>
        </w:tabs>
        <w:rPr>
          <w:rFonts w:eastAsiaTheme="minorEastAsia"/>
          <w:noProof/>
          <w:sz w:val="22"/>
          <w:lang w:val="en-US" w:eastAsia="en-US" w:bidi="ar-SA"/>
        </w:rPr>
      </w:pPr>
      <w:hyperlink w:anchor="_Toc23256264" w:history="1">
        <w:r w:rsidR="008B1EE4" w:rsidRPr="00567B76">
          <w:rPr>
            <w:rStyle w:val="Hyperlink"/>
            <w:noProof/>
          </w:rPr>
          <w:t>Ako sa môžete obrátiť na spoločnosť Microsoft</w:t>
        </w:r>
        <w:r w:rsidR="008B1EE4">
          <w:rPr>
            <w:noProof/>
            <w:webHidden/>
          </w:rPr>
          <w:tab/>
        </w:r>
        <w:r w:rsidR="008B1EE4">
          <w:rPr>
            <w:noProof/>
            <w:webHidden/>
          </w:rPr>
          <w:fldChar w:fldCharType="begin"/>
        </w:r>
        <w:r w:rsidR="008B1EE4">
          <w:rPr>
            <w:noProof/>
            <w:webHidden/>
          </w:rPr>
          <w:instrText xml:space="preserve"> PAGEREF _Toc23256264 \h </w:instrText>
        </w:r>
        <w:r w:rsidR="008B1EE4">
          <w:rPr>
            <w:noProof/>
            <w:webHidden/>
          </w:rPr>
        </w:r>
        <w:r w:rsidR="008B1EE4">
          <w:rPr>
            <w:noProof/>
            <w:webHidden/>
          </w:rPr>
          <w:fldChar w:fldCharType="separate"/>
        </w:r>
        <w:r w:rsidR="008B1EE4">
          <w:rPr>
            <w:noProof/>
            <w:webHidden/>
          </w:rPr>
          <w:t>14</w:t>
        </w:r>
        <w:r w:rsidR="008B1EE4">
          <w:rPr>
            <w:noProof/>
            <w:webHidden/>
          </w:rPr>
          <w:fldChar w:fldCharType="end"/>
        </w:r>
      </w:hyperlink>
    </w:p>
    <w:p w14:paraId="08BEC147" w14:textId="5ABDAD46" w:rsidR="008B1EE4" w:rsidRDefault="000A3EFD">
      <w:pPr>
        <w:pStyle w:val="TOC1"/>
        <w:tabs>
          <w:tab w:val="right" w:leader="dot" w:pos="5030"/>
        </w:tabs>
        <w:rPr>
          <w:rFonts w:eastAsiaTheme="minorEastAsia"/>
          <w:b w:val="0"/>
          <w:caps w:val="0"/>
          <w:noProof/>
          <w:sz w:val="22"/>
          <w:lang w:val="en-US" w:eastAsia="en-US" w:bidi="ar-SA"/>
        </w:rPr>
      </w:pPr>
      <w:hyperlink w:anchor="_Toc23256265" w:history="1">
        <w:r w:rsidR="008B1EE4" w:rsidRPr="00567B76">
          <w:rPr>
            <w:rStyle w:val="Hyperlink"/>
            <w:noProof/>
          </w:rPr>
          <w:t>Príloha A – základné služby on-line</w:t>
        </w:r>
        <w:r w:rsidR="008B1EE4">
          <w:rPr>
            <w:noProof/>
            <w:webHidden/>
          </w:rPr>
          <w:tab/>
        </w:r>
        <w:r w:rsidR="008B1EE4">
          <w:rPr>
            <w:noProof/>
            <w:webHidden/>
          </w:rPr>
          <w:fldChar w:fldCharType="begin"/>
        </w:r>
        <w:r w:rsidR="008B1EE4">
          <w:rPr>
            <w:noProof/>
            <w:webHidden/>
          </w:rPr>
          <w:instrText xml:space="preserve"> PAGEREF _Toc23256265 \h </w:instrText>
        </w:r>
        <w:r w:rsidR="008B1EE4">
          <w:rPr>
            <w:noProof/>
            <w:webHidden/>
          </w:rPr>
        </w:r>
        <w:r w:rsidR="008B1EE4">
          <w:rPr>
            <w:noProof/>
            <w:webHidden/>
          </w:rPr>
          <w:fldChar w:fldCharType="separate"/>
        </w:r>
        <w:r w:rsidR="008B1EE4">
          <w:rPr>
            <w:noProof/>
            <w:webHidden/>
          </w:rPr>
          <w:t>15</w:t>
        </w:r>
        <w:r w:rsidR="008B1EE4">
          <w:rPr>
            <w:noProof/>
            <w:webHidden/>
          </w:rPr>
          <w:fldChar w:fldCharType="end"/>
        </w:r>
      </w:hyperlink>
    </w:p>
    <w:p w14:paraId="1909692F" w14:textId="5E6F69E6" w:rsidR="008B1EE4" w:rsidRDefault="000A3EFD">
      <w:pPr>
        <w:pStyle w:val="TOC1"/>
        <w:tabs>
          <w:tab w:val="right" w:leader="dot" w:pos="5030"/>
        </w:tabs>
        <w:rPr>
          <w:rFonts w:eastAsiaTheme="minorEastAsia"/>
          <w:b w:val="0"/>
          <w:caps w:val="0"/>
          <w:noProof/>
          <w:sz w:val="22"/>
          <w:lang w:val="en-US" w:eastAsia="en-US" w:bidi="ar-SA"/>
        </w:rPr>
      </w:pPr>
      <w:hyperlink w:anchor="_Toc23256266" w:history="1">
        <w:r w:rsidR="008B1EE4" w:rsidRPr="00567B76">
          <w:rPr>
            <w:rStyle w:val="Hyperlink"/>
            <w:noProof/>
          </w:rPr>
          <w:t>Príloha B – bezpečnostné opatrenia</w:t>
        </w:r>
        <w:r w:rsidR="008B1EE4">
          <w:rPr>
            <w:noProof/>
            <w:webHidden/>
          </w:rPr>
          <w:tab/>
        </w:r>
        <w:r w:rsidR="008B1EE4">
          <w:rPr>
            <w:noProof/>
            <w:webHidden/>
          </w:rPr>
          <w:fldChar w:fldCharType="begin"/>
        </w:r>
        <w:r w:rsidR="008B1EE4">
          <w:rPr>
            <w:noProof/>
            <w:webHidden/>
          </w:rPr>
          <w:instrText xml:space="preserve"> PAGEREF _Toc23256266 \h </w:instrText>
        </w:r>
        <w:r w:rsidR="008B1EE4">
          <w:rPr>
            <w:noProof/>
            <w:webHidden/>
          </w:rPr>
        </w:r>
        <w:r w:rsidR="008B1EE4">
          <w:rPr>
            <w:noProof/>
            <w:webHidden/>
          </w:rPr>
          <w:fldChar w:fldCharType="separate"/>
        </w:r>
        <w:r w:rsidR="008B1EE4">
          <w:rPr>
            <w:noProof/>
            <w:webHidden/>
          </w:rPr>
          <w:t>16</w:t>
        </w:r>
        <w:r w:rsidR="008B1EE4">
          <w:rPr>
            <w:noProof/>
            <w:webHidden/>
          </w:rPr>
          <w:fldChar w:fldCharType="end"/>
        </w:r>
      </w:hyperlink>
    </w:p>
    <w:p w14:paraId="1914DFE2" w14:textId="713F5AF8" w:rsidR="008B1EE4" w:rsidRDefault="000A3EFD">
      <w:pPr>
        <w:pStyle w:val="TOC1"/>
        <w:tabs>
          <w:tab w:val="right" w:leader="dot" w:pos="5030"/>
        </w:tabs>
        <w:rPr>
          <w:rFonts w:eastAsiaTheme="minorEastAsia"/>
          <w:b w:val="0"/>
          <w:caps w:val="0"/>
          <w:noProof/>
          <w:sz w:val="22"/>
          <w:lang w:val="en-US" w:eastAsia="en-US" w:bidi="ar-SA"/>
        </w:rPr>
      </w:pPr>
      <w:hyperlink w:anchor="_Toc23256267" w:history="1">
        <w:r w:rsidR="008B1EE4" w:rsidRPr="00567B76">
          <w:rPr>
            <w:rStyle w:val="Hyperlink"/>
            <w:noProof/>
          </w:rPr>
          <w:t>Podmienky špecifické pre konkrétne služby on-line</w:t>
        </w:r>
        <w:r w:rsidR="008B1EE4">
          <w:rPr>
            <w:noProof/>
            <w:webHidden/>
          </w:rPr>
          <w:tab/>
        </w:r>
        <w:r w:rsidR="008B1EE4">
          <w:rPr>
            <w:noProof/>
            <w:webHidden/>
          </w:rPr>
          <w:fldChar w:fldCharType="begin"/>
        </w:r>
        <w:r w:rsidR="008B1EE4">
          <w:rPr>
            <w:noProof/>
            <w:webHidden/>
          </w:rPr>
          <w:instrText xml:space="preserve"> PAGEREF _Toc23256267 \h </w:instrText>
        </w:r>
        <w:r w:rsidR="008B1EE4">
          <w:rPr>
            <w:noProof/>
            <w:webHidden/>
          </w:rPr>
        </w:r>
        <w:r w:rsidR="008B1EE4">
          <w:rPr>
            <w:noProof/>
            <w:webHidden/>
          </w:rPr>
          <w:fldChar w:fldCharType="separate"/>
        </w:r>
        <w:r w:rsidR="008B1EE4">
          <w:rPr>
            <w:noProof/>
            <w:webHidden/>
          </w:rPr>
          <w:t>18</w:t>
        </w:r>
        <w:r w:rsidR="008B1EE4">
          <w:rPr>
            <w:noProof/>
            <w:webHidden/>
          </w:rPr>
          <w:fldChar w:fldCharType="end"/>
        </w:r>
      </w:hyperlink>
    </w:p>
    <w:p w14:paraId="50DD903B" w14:textId="3B97B6A3" w:rsidR="008B1EE4" w:rsidRDefault="000A3EFD">
      <w:pPr>
        <w:pStyle w:val="TOC2"/>
        <w:tabs>
          <w:tab w:val="right" w:leader="dot" w:pos="5030"/>
        </w:tabs>
        <w:rPr>
          <w:rFonts w:eastAsiaTheme="minorEastAsia"/>
          <w:b w:val="0"/>
          <w:smallCaps w:val="0"/>
          <w:noProof/>
          <w:sz w:val="22"/>
          <w:lang w:val="en-US" w:eastAsia="en-US" w:bidi="ar-SA"/>
        </w:rPr>
      </w:pPr>
      <w:hyperlink w:anchor="_Toc23256268" w:history="1">
        <w:r w:rsidR="008B1EE4" w:rsidRPr="00567B76">
          <w:rPr>
            <w:rStyle w:val="Hyperlink"/>
            <w:noProof/>
          </w:rPr>
          <w:t>Služby Microsoft Azure</w:t>
        </w:r>
        <w:r w:rsidR="008B1EE4">
          <w:rPr>
            <w:noProof/>
            <w:webHidden/>
          </w:rPr>
          <w:tab/>
        </w:r>
        <w:r w:rsidR="008B1EE4">
          <w:rPr>
            <w:noProof/>
            <w:webHidden/>
          </w:rPr>
          <w:fldChar w:fldCharType="begin"/>
        </w:r>
        <w:r w:rsidR="008B1EE4">
          <w:rPr>
            <w:noProof/>
            <w:webHidden/>
          </w:rPr>
          <w:instrText xml:space="preserve"> PAGEREF _Toc23256268 \h </w:instrText>
        </w:r>
        <w:r w:rsidR="008B1EE4">
          <w:rPr>
            <w:noProof/>
            <w:webHidden/>
          </w:rPr>
        </w:r>
        <w:r w:rsidR="008B1EE4">
          <w:rPr>
            <w:noProof/>
            <w:webHidden/>
          </w:rPr>
          <w:fldChar w:fldCharType="separate"/>
        </w:r>
        <w:r w:rsidR="008B1EE4">
          <w:rPr>
            <w:noProof/>
            <w:webHidden/>
          </w:rPr>
          <w:t>18</w:t>
        </w:r>
        <w:r w:rsidR="008B1EE4">
          <w:rPr>
            <w:noProof/>
            <w:webHidden/>
          </w:rPr>
          <w:fldChar w:fldCharType="end"/>
        </w:r>
      </w:hyperlink>
    </w:p>
    <w:p w14:paraId="5EF30AF0" w14:textId="23E13051" w:rsidR="008B1EE4" w:rsidRDefault="000A3EFD">
      <w:pPr>
        <w:pStyle w:val="TOC4"/>
        <w:rPr>
          <w:rFonts w:eastAsiaTheme="minorEastAsia"/>
          <w:smallCaps w:val="0"/>
          <w:noProof/>
          <w:sz w:val="22"/>
          <w:lang w:val="en-US" w:eastAsia="en-US" w:bidi="ar-SA"/>
        </w:rPr>
      </w:pPr>
      <w:hyperlink w:anchor="_Toc23256269" w:history="1">
        <w:r w:rsidR="008B1EE4" w:rsidRPr="00567B76">
          <w:rPr>
            <w:rStyle w:val="Hyperlink"/>
            <w:noProof/>
          </w:rPr>
          <w:t>Azure DevTest Labs</w:t>
        </w:r>
        <w:r w:rsidR="008B1EE4">
          <w:rPr>
            <w:noProof/>
            <w:webHidden/>
          </w:rPr>
          <w:tab/>
        </w:r>
        <w:r w:rsidR="008B1EE4">
          <w:rPr>
            <w:noProof/>
            <w:webHidden/>
          </w:rPr>
          <w:fldChar w:fldCharType="begin"/>
        </w:r>
        <w:r w:rsidR="008B1EE4">
          <w:rPr>
            <w:noProof/>
            <w:webHidden/>
          </w:rPr>
          <w:instrText xml:space="preserve"> PAGEREF _Toc23256269 \h </w:instrText>
        </w:r>
        <w:r w:rsidR="008B1EE4">
          <w:rPr>
            <w:noProof/>
            <w:webHidden/>
          </w:rPr>
        </w:r>
        <w:r w:rsidR="008B1EE4">
          <w:rPr>
            <w:noProof/>
            <w:webHidden/>
          </w:rPr>
          <w:fldChar w:fldCharType="separate"/>
        </w:r>
        <w:r w:rsidR="008B1EE4">
          <w:rPr>
            <w:noProof/>
            <w:webHidden/>
          </w:rPr>
          <w:t>19</w:t>
        </w:r>
        <w:r w:rsidR="008B1EE4">
          <w:rPr>
            <w:noProof/>
            <w:webHidden/>
          </w:rPr>
          <w:fldChar w:fldCharType="end"/>
        </w:r>
      </w:hyperlink>
    </w:p>
    <w:p w14:paraId="2CF77B6C" w14:textId="533D853B" w:rsidR="008B1EE4" w:rsidRDefault="000A3EFD">
      <w:pPr>
        <w:pStyle w:val="TOC4"/>
        <w:rPr>
          <w:rFonts w:eastAsiaTheme="minorEastAsia"/>
          <w:smallCaps w:val="0"/>
          <w:noProof/>
          <w:sz w:val="22"/>
          <w:lang w:val="en-US" w:eastAsia="en-US" w:bidi="ar-SA"/>
        </w:rPr>
      </w:pPr>
      <w:hyperlink w:anchor="_Toc23256270" w:history="1">
        <w:r w:rsidR="008B1EE4" w:rsidRPr="00567B76">
          <w:rPr>
            <w:rStyle w:val="Hyperlink"/>
            <w:noProof/>
          </w:rPr>
          <w:t>Služby Azure Lab</w:t>
        </w:r>
        <w:r w:rsidR="008B1EE4">
          <w:rPr>
            <w:noProof/>
            <w:webHidden/>
          </w:rPr>
          <w:tab/>
        </w:r>
        <w:r w:rsidR="008B1EE4">
          <w:rPr>
            <w:noProof/>
            <w:webHidden/>
          </w:rPr>
          <w:fldChar w:fldCharType="begin"/>
        </w:r>
        <w:r w:rsidR="008B1EE4">
          <w:rPr>
            <w:noProof/>
            <w:webHidden/>
          </w:rPr>
          <w:instrText xml:space="preserve"> PAGEREF _Toc23256270 \h </w:instrText>
        </w:r>
        <w:r w:rsidR="008B1EE4">
          <w:rPr>
            <w:noProof/>
            <w:webHidden/>
          </w:rPr>
        </w:r>
        <w:r w:rsidR="008B1EE4">
          <w:rPr>
            <w:noProof/>
            <w:webHidden/>
          </w:rPr>
          <w:fldChar w:fldCharType="separate"/>
        </w:r>
        <w:r w:rsidR="008B1EE4">
          <w:rPr>
            <w:noProof/>
            <w:webHidden/>
          </w:rPr>
          <w:t>19</w:t>
        </w:r>
        <w:r w:rsidR="008B1EE4">
          <w:rPr>
            <w:noProof/>
            <w:webHidden/>
          </w:rPr>
          <w:fldChar w:fldCharType="end"/>
        </w:r>
      </w:hyperlink>
    </w:p>
    <w:p w14:paraId="2D4696BB" w14:textId="519D0C0B" w:rsidR="008B1EE4" w:rsidRDefault="000A3EFD">
      <w:pPr>
        <w:pStyle w:val="TOC4"/>
        <w:rPr>
          <w:rFonts w:eastAsiaTheme="minorEastAsia"/>
          <w:smallCaps w:val="0"/>
          <w:noProof/>
          <w:sz w:val="22"/>
          <w:lang w:val="en-US" w:eastAsia="en-US" w:bidi="ar-SA"/>
        </w:rPr>
      </w:pPr>
      <w:hyperlink w:anchor="_Toc23256271" w:history="1">
        <w:r w:rsidR="008B1EE4" w:rsidRPr="00567B76">
          <w:rPr>
            <w:rStyle w:val="Hyperlink"/>
            <w:noProof/>
          </w:rPr>
          <w:t>Azure Machine Learning service</w:t>
        </w:r>
        <w:r w:rsidR="008B1EE4">
          <w:rPr>
            <w:noProof/>
            <w:webHidden/>
          </w:rPr>
          <w:tab/>
        </w:r>
        <w:r w:rsidR="008B1EE4">
          <w:rPr>
            <w:noProof/>
            <w:webHidden/>
          </w:rPr>
          <w:fldChar w:fldCharType="begin"/>
        </w:r>
        <w:r w:rsidR="008B1EE4">
          <w:rPr>
            <w:noProof/>
            <w:webHidden/>
          </w:rPr>
          <w:instrText xml:space="preserve"> PAGEREF _Toc23256271 \h </w:instrText>
        </w:r>
        <w:r w:rsidR="008B1EE4">
          <w:rPr>
            <w:noProof/>
            <w:webHidden/>
          </w:rPr>
        </w:r>
        <w:r w:rsidR="008B1EE4">
          <w:rPr>
            <w:noProof/>
            <w:webHidden/>
          </w:rPr>
          <w:fldChar w:fldCharType="separate"/>
        </w:r>
        <w:r w:rsidR="008B1EE4">
          <w:rPr>
            <w:noProof/>
            <w:webHidden/>
          </w:rPr>
          <w:t>20</w:t>
        </w:r>
        <w:r w:rsidR="008B1EE4">
          <w:rPr>
            <w:noProof/>
            <w:webHidden/>
          </w:rPr>
          <w:fldChar w:fldCharType="end"/>
        </w:r>
      </w:hyperlink>
    </w:p>
    <w:p w14:paraId="08115C21" w14:textId="613802D0" w:rsidR="008B1EE4" w:rsidRDefault="000A3EFD">
      <w:pPr>
        <w:pStyle w:val="TOC4"/>
        <w:rPr>
          <w:rFonts w:eastAsiaTheme="minorEastAsia"/>
          <w:smallCaps w:val="0"/>
          <w:noProof/>
          <w:sz w:val="22"/>
          <w:lang w:val="en-US" w:eastAsia="en-US" w:bidi="ar-SA"/>
        </w:rPr>
      </w:pPr>
      <w:hyperlink w:anchor="_Toc23256272" w:history="1">
        <w:r w:rsidR="008B1EE4" w:rsidRPr="00567B76">
          <w:rPr>
            <w:rStyle w:val="Hyperlink"/>
            <w:noProof/>
          </w:rPr>
          <w:t>Mapy Azure</w:t>
        </w:r>
        <w:r w:rsidR="008B1EE4">
          <w:rPr>
            <w:noProof/>
            <w:webHidden/>
          </w:rPr>
          <w:tab/>
        </w:r>
        <w:r w:rsidR="008B1EE4">
          <w:rPr>
            <w:noProof/>
            <w:webHidden/>
          </w:rPr>
          <w:fldChar w:fldCharType="begin"/>
        </w:r>
        <w:r w:rsidR="008B1EE4">
          <w:rPr>
            <w:noProof/>
            <w:webHidden/>
          </w:rPr>
          <w:instrText xml:space="preserve"> PAGEREF _Toc23256272 \h </w:instrText>
        </w:r>
        <w:r w:rsidR="008B1EE4">
          <w:rPr>
            <w:noProof/>
            <w:webHidden/>
          </w:rPr>
        </w:r>
        <w:r w:rsidR="008B1EE4">
          <w:rPr>
            <w:noProof/>
            <w:webHidden/>
          </w:rPr>
          <w:fldChar w:fldCharType="separate"/>
        </w:r>
        <w:r w:rsidR="008B1EE4">
          <w:rPr>
            <w:noProof/>
            <w:webHidden/>
          </w:rPr>
          <w:t>20</w:t>
        </w:r>
        <w:r w:rsidR="008B1EE4">
          <w:rPr>
            <w:noProof/>
            <w:webHidden/>
          </w:rPr>
          <w:fldChar w:fldCharType="end"/>
        </w:r>
      </w:hyperlink>
    </w:p>
    <w:p w14:paraId="1D080973" w14:textId="0C46F7D0" w:rsidR="008B1EE4" w:rsidRDefault="000A3EFD">
      <w:pPr>
        <w:pStyle w:val="TOC4"/>
        <w:rPr>
          <w:rFonts w:eastAsiaTheme="minorEastAsia"/>
          <w:smallCaps w:val="0"/>
          <w:noProof/>
          <w:sz w:val="22"/>
          <w:lang w:val="en-US" w:eastAsia="en-US" w:bidi="ar-SA"/>
        </w:rPr>
      </w:pPr>
      <w:hyperlink w:anchor="_Toc23256273" w:history="1">
        <w:r w:rsidR="008B1EE4" w:rsidRPr="00567B76">
          <w:rPr>
            <w:rStyle w:val="Hyperlink"/>
            <w:noProof/>
          </w:rPr>
          <w:t>Microsoft Azure Stack</w:t>
        </w:r>
        <w:r w:rsidR="008B1EE4">
          <w:rPr>
            <w:noProof/>
            <w:webHidden/>
          </w:rPr>
          <w:tab/>
        </w:r>
        <w:r w:rsidR="008B1EE4">
          <w:rPr>
            <w:noProof/>
            <w:webHidden/>
          </w:rPr>
          <w:fldChar w:fldCharType="begin"/>
        </w:r>
        <w:r w:rsidR="008B1EE4">
          <w:rPr>
            <w:noProof/>
            <w:webHidden/>
          </w:rPr>
          <w:instrText xml:space="preserve"> PAGEREF _Toc23256273 \h </w:instrText>
        </w:r>
        <w:r w:rsidR="008B1EE4">
          <w:rPr>
            <w:noProof/>
            <w:webHidden/>
          </w:rPr>
        </w:r>
        <w:r w:rsidR="008B1EE4">
          <w:rPr>
            <w:noProof/>
            <w:webHidden/>
          </w:rPr>
          <w:fldChar w:fldCharType="separate"/>
        </w:r>
        <w:r w:rsidR="008B1EE4">
          <w:rPr>
            <w:noProof/>
            <w:webHidden/>
          </w:rPr>
          <w:t>21</w:t>
        </w:r>
        <w:r w:rsidR="008B1EE4">
          <w:rPr>
            <w:noProof/>
            <w:webHidden/>
          </w:rPr>
          <w:fldChar w:fldCharType="end"/>
        </w:r>
      </w:hyperlink>
    </w:p>
    <w:p w14:paraId="585F41BD" w14:textId="4FABC0DF" w:rsidR="008B1EE4" w:rsidRDefault="000A3EFD">
      <w:pPr>
        <w:pStyle w:val="TOC4"/>
        <w:rPr>
          <w:rFonts w:eastAsiaTheme="minorEastAsia"/>
          <w:smallCaps w:val="0"/>
          <w:noProof/>
          <w:sz w:val="22"/>
          <w:lang w:val="en-US" w:eastAsia="en-US" w:bidi="ar-SA"/>
        </w:rPr>
      </w:pPr>
      <w:hyperlink w:anchor="_Toc23256274" w:history="1">
        <w:r w:rsidR="008B1EE4" w:rsidRPr="00567B76">
          <w:rPr>
            <w:rStyle w:val="Hyperlink"/>
            <w:noProof/>
          </w:rPr>
          <w:t>Vyhľadávacie služby Bing</w:t>
        </w:r>
        <w:r w:rsidR="008B1EE4">
          <w:rPr>
            <w:noProof/>
            <w:webHidden/>
          </w:rPr>
          <w:tab/>
        </w:r>
        <w:r w:rsidR="008B1EE4">
          <w:rPr>
            <w:noProof/>
            <w:webHidden/>
          </w:rPr>
          <w:fldChar w:fldCharType="begin"/>
        </w:r>
        <w:r w:rsidR="008B1EE4">
          <w:rPr>
            <w:noProof/>
            <w:webHidden/>
          </w:rPr>
          <w:instrText xml:space="preserve"> PAGEREF _Toc23256274 \h </w:instrText>
        </w:r>
        <w:r w:rsidR="008B1EE4">
          <w:rPr>
            <w:noProof/>
            <w:webHidden/>
          </w:rPr>
        </w:r>
        <w:r w:rsidR="008B1EE4">
          <w:rPr>
            <w:noProof/>
            <w:webHidden/>
          </w:rPr>
          <w:fldChar w:fldCharType="separate"/>
        </w:r>
        <w:r w:rsidR="008B1EE4">
          <w:rPr>
            <w:noProof/>
            <w:webHidden/>
          </w:rPr>
          <w:t>21</w:t>
        </w:r>
        <w:r w:rsidR="008B1EE4">
          <w:rPr>
            <w:noProof/>
            <w:webHidden/>
          </w:rPr>
          <w:fldChar w:fldCharType="end"/>
        </w:r>
      </w:hyperlink>
    </w:p>
    <w:p w14:paraId="5969DC01" w14:textId="1B384BC4" w:rsidR="008B1EE4" w:rsidRDefault="000A3EFD">
      <w:pPr>
        <w:pStyle w:val="TOC4"/>
        <w:rPr>
          <w:rFonts w:eastAsiaTheme="minorEastAsia"/>
          <w:smallCaps w:val="0"/>
          <w:noProof/>
          <w:sz w:val="22"/>
          <w:lang w:val="en-US" w:eastAsia="en-US" w:bidi="ar-SA"/>
        </w:rPr>
      </w:pPr>
      <w:hyperlink w:anchor="_Toc23256275" w:history="1">
        <w:r w:rsidR="008B1EE4" w:rsidRPr="00567B76">
          <w:rPr>
            <w:rStyle w:val="Hyperlink"/>
            <w:noProof/>
          </w:rPr>
          <w:t>Kognitívne služby</w:t>
        </w:r>
        <w:r w:rsidR="008B1EE4">
          <w:rPr>
            <w:noProof/>
            <w:webHidden/>
          </w:rPr>
          <w:tab/>
        </w:r>
        <w:r w:rsidR="008B1EE4">
          <w:rPr>
            <w:noProof/>
            <w:webHidden/>
          </w:rPr>
          <w:fldChar w:fldCharType="begin"/>
        </w:r>
        <w:r w:rsidR="008B1EE4">
          <w:rPr>
            <w:noProof/>
            <w:webHidden/>
          </w:rPr>
          <w:instrText xml:space="preserve"> PAGEREF _Toc23256275 \h </w:instrText>
        </w:r>
        <w:r w:rsidR="008B1EE4">
          <w:rPr>
            <w:noProof/>
            <w:webHidden/>
          </w:rPr>
        </w:r>
        <w:r w:rsidR="008B1EE4">
          <w:rPr>
            <w:noProof/>
            <w:webHidden/>
          </w:rPr>
          <w:fldChar w:fldCharType="separate"/>
        </w:r>
        <w:r w:rsidR="008B1EE4">
          <w:rPr>
            <w:noProof/>
            <w:webHidden/>
          </w:rPr>
          <w:t>22</w:t>
        </w:r>
        <w:r w:rsidR="008B1EE4">
          <w:rPr>
            <w:noProof/>
            <w:webHidden/>
          </w:rPr>
          <w:fldChar w:fldCharType="end"/>
        </w:r>
      </w:hyperlink>
    </w:p>
    <w:p w14:paraId="4D2A053A" w14:textId="71BE7B33" w:rsidR="008B1EE4" w:rsidRDefault="000A3EFD">
      <w:pPr>
        <w:pStyle w:val="TOC4"/>
        <w:rPr>
          <w:rFonts w:eastAsiaTheme="minorEastAsia"/>
          <w:smallCaps w:val="0"/>
          <w:noProof/>
          <w:sz w:val="22"/>
          <w:lang w:val="en-US" w:eastAsia="en-US" w:bidi="ar-SA"/>
        </w:rPr>
      </w:pPr>
      <w:hyperlink w:anchor="_Toc23256276" w:history="1">
        <w:r w:rsidR="008B1EE4" w:rsidRPr="00567B76">
          <w:rPr>
            <w:rStyle w:val="Hyperlink"/>
            <w:noProof/>
          </w:rPr>
          <w:t>Microsoft Genomics</w:t>
        </w:r>
        <w:r w:rsidR="008B1EE4">
          <w:rPr>
            <w:noProof/>
            <w:webHidden/>
          </w:rPr>
          <w:tab/>
        </w:r>
        <w:r w:rsidR="008B1EE4">
          <w:rPr>
            <w:noProof/>
            <w:webHidden/>
          </w:rPr>
          <w:fldChar w:fldCharType="begin"/>
        </w:r>
        <w:r w:rsidR="008B1EE4">
          <w:rPr>
            <w:noProof/>
            <w:webHidden/>
          </w:rPr>
          <w:instrText xml:space="preserve"> PAGEREF _Toc23256276 \h </w:instrText>
        </w:r>
        <w:r w:rsidR="008B1EE4">
          <w:rPr>
            <w:noProof/>
            <w:webHidden/>
          </w:rPr>
        </w:r>
        <w:r w:rsidR="008B1EE4">
          <w:rPr>
            <w:noProof/>
            <w:webHidden/>
          </w:rPr>
          <w:fldChar w:fldCharType="separate"/>
        </w:r>
        <w:r w:rsidR="008B1EE4">
          <w:rPr>
            <w:noProof/>
            <w:webHidden/>
          </w:rPr>
          <w:t>22</w:t>
        </w:r>
        <w:r w:rsidR="008B1EE4">
          <w:rPr>
            <w:noProof/>
            <w:webHidden/>
          </w:rPr>
          <w:fldChar w:fldCharType="end"/>
        </w:r>
      </w:hyperlink>
    </w:p>
    <w:p w14:paraId="60176D5E" w14:textId="71F9F04D" w:rsidR="008B1EE4" w:rsidRDefault="000A3EFD">
      <w:pPr>
        <w:pStyle w:val="TOC4"/>
        <w:rPr>
          <w:rFonts w:eastAsiaTheme="minorEastAsia"/>
          <w:smallCaps w:val="0"/>
          <w:noProof/>
          <w:sz w:val="22"/>
          <w:lang w:val="en-US" w:eastAsia="en-US" w:bidi="ar-SA"/>
        </w:rPr>
      </w:pPr>
      <w:hyperlink w:anchor="_Toc23256277" w:history="1">
        <w:r w:rsidR="008B1EE4" w:rsidRPr="00567B76">
          <w:rPr>
            <w:rStyle w:val="Hyperlink"/>
            <w:noProof/>
          </w:rPr>
          <w:t>Visual Studio App Center</w:t>
        </w:r>
        <w:r w:rsidR="008B1EE4">
          <w:rPr>
            <w:noProof/>
            <w:webHidden/>
          </w:rPr>
          <w:tab/>
        </w:r>
        <w:r w:rsidR="008B1EE4">
          <w:rPr>
            <w:noProof/>
            <w:webHidden/>
          </w:rPr>
          <w:fldChar w:fldCharType="begin"/>
        </w:r>
        <w:r w:rsidR="008B1EE4">
          <w:rPr>
            <w:noProof/>
            <w:webHidden/>
          </w:rPr>
          <w:instrText xml:space="preserve"> PAGEREF _Toc23256277 \h </w:instrText>
        </w:r>
        <w:r w:rsidR="008B1EE4">
          <w:rPr>
            <w:noProof/>
            <w:webHidden/>
          </w:rPr>
        </w:r>
        <w:r w:rsidR="008B1EE4">
          <w:rPr>
            <w:noProof/>
            <w:webHidden/>
          </w:rPr>
          <w:fldChar w:fldCharType="separate"/>
        </w:r>
        <w:r w:rsidR="008B1EE4">
          <w:rPr>
            <w:noProof/>
            <w:webHidden/>
          </w:rPr>
          <w:t>23</w:t>
        </w:r>
        <w:r w:rsidR="008B1EE4">
          <w:rPr>
            <w:noProof/>
            <w:webHidden/>
          </w:rPr>
          <w:fldChar w:fldCharType="end"/>
        </w:r>
      </w:hyperlink>
    </w:p>
    <w:p w14:paraId="7DCB8D2E" w14:textId="2A6DB07D" w:rsidR="008B1EE4" w:rsidRDefault="000A3EFD">
      <w:pPr>
        <w:pStyle w:val="TOC2"/>
        <w:tabs>
          <w:tab w:val="right" w:leader="dot" w:pos="5030"/>
        </w:tabs>
        <w:rPr>
          <w:rFonts w:eastAsiaTheme="minorEastAsia"/>
          <w:b w:val="0"/>
          <w:smallCaps w:val="0"/>
          <w:noProof/>
          <w:sz w:val="22"/>
          <w:lang w:val="en-US" w:eastAsia="en-US" w:bidi="ar-SA"/>
        </w:rPr>
      </w:pPr>
      <w:hyperlink w:anchor="_Toc23256278" w:history="1">
        <w:r w:rsidR="008B1EE4" w:rsidRPr="00567B76">
          <w:rPr>
            <w:rStyle w:val="Hyperlink"/>
            <w:noProof/>
          </w:rPr>
          <w:t>Plány služieb Microsoft Azure</w:t>
        </w:r>
        <w:r w:rsidR="008B1EE4">
          <w:rPr>
            <w:noProof/>
            <w:webHidden/>
          </w:rPr>
          <w:tab/>
        </w:r>
        <w:r w:rsidR="008B1EE4">
          <w:rPr>
            <w:noProof/>
            <w:webHidden/>
          </w:rPr>
          <w:fldChar w:fldCharType="begin"/>
        </w:r>
        <w:r w:rsidR="008B1EE4">
          <w:rPr>
            <w:noProof/>
            <w:webHidden/>
          </w:rPr>
          <w:instrText xml:space="preserve"> PAGEREF _Toc23256278 \h </w:instrText>
        </w:r>
        <w:r w:rsidR="008B1EE4">
          <w:rPr>
            <w:noProof/>
            <w:webHidden/>
          </w:rPr>
        </w:r>
        <w:r w:rsidR="008B1EE4">
          <w:rPr>
            <w:noProof/>
            <w:webHidden/>
          </w:rPr>
          <w:fldChar w:fldCharType="separate"/>
        </w:r>
        <w:r w:rsidR="008B1EE4">
          <w:rPr>
            <w:noProof/>
            <w:webHidden/>
          </w:rPr>
          <w:t>23</w:t>
        </w:r>
        <w:r w:rsidR="008B1EE4">
          <w:rPr>
            <w:noProof/>
            <w:webHidden/>
          </w:rPr>
          <w:fldChar w:fldCharType="end"/>
        </w:r>
      </w:hyperlink>
    </w:p>
    <w:p w14:paraId="04F41C58" w14:textId="7B9B1C01" w:rsidR="008B1EE4" w:rsidRDefault="000A3EFD">
      <w:pPr>
        <w:pStyle w:val="TOC4"/>
        <w:rPr>
          <w:rFonts w:eastAsiaTheme="minorEastAsia"/>
          <w:smallCaps w:val="0"/>
          <w:noProof/>
          <w:sz w:val="22"/>
          <w:lang w:val="en-US" w:eastAsia="en-US" w:bidi="ar-SA"/>
        </w:rPr>
      </w:pPr>
      <w:hyperlink w:anchor="_Toc23256279" w:history="1">
        <w:r w:rsidR="008B1EE4" w:rsidRPr="00567B76">
          <w:rPr>
            <w:rStyle w:val="Hyperlink"/>
            <w:noProof/>
          </w:rPr>
          <w:t>Azure Active Directory Basic</w:t>
        </w:r>
        <w:r w:rsidR="008B1EE4">
          <w:rPr>
            <w:noProof/>
            <w:webHidden/>
          </w:rPr>
          <w:tab/>
        </w:r>
        <w:r w:rsidR="008B1EE4">
          <w:rPr>
            <w:noProof/>
            <w:webHidden/>
          </w:rPr>
          <w:fldChar w:fldCharType="begin"/>
        </w:r>
        <w:r w:rsidR="008B1EE4">
          <w:rPr>
            <w:noProof/>
            <w:webHidden/>
          </w:rPr>
          <w:instrText xml:space="preserve"> PAGEREF _Toc23256279 \h </w:instrText>
        </w:r>
        <w:r w:rsidR="008B1EE4">
          <w:rPr>
            <w:noProof/>
            <w:webHidden/>
          </w:rPr>
        </w:r>
        <w:r w:rsidR="008B1EE4">
          <w:rPr>
            <w:noProof/>
            <w:webHidden/>
          </w:rPr>
          <w:fldChar w:fldCharType="separate"/>
        </w:r>
        <w:r w:rsidR="008B1EE4">
          <w:rPr>
            <w:noProof/>
            <w:webHidden/>
          </w:rPr>
          <w:t>23</w:t>
        </w:r>
        <w:r w:rsidR="008B1EE4">
          <w:rPr>
            <w:noProof/>
            <w:webHidden/>
          </w:rPr>
          <w:fldChar w:fldCharType="end"/>
        </w:r>
      </w:hyperlink>
    </w:p>
    <w:p w14:paraId="23F00E8C" w14:textId="6AA6E0E3" w:rsidR="008B1EE4" w:rsidRDefault="000A3EFD">
      <w:pPr>
        <w:pStyle w:val="TOC4"/>
        <w:rPr>
          <w:rFonts w:eastAsiaTheme="minorEastAsia"/>
          <w:smallCaps w:val="0"/>
          <w:noProof/>
          <w:sz w:val="22"/>
          <w:lang w:val="en-US" w:eastAsia="en-US" w:bidi="ar-SA"/>
        </w:rPr>
      </w:pPr>
      <w:hyperlink w:anchor="_Toc23256280" w:history="1">
        <w:r w:rsidR="008B1EE4" w:rsidRPr="00567B76">
          <w:rPr>
            <w:rStyle w:val="Hyperlink"/>
            <w:noProof/>
          </w:rPr>
          <w:t>Azure Active Directory Premium</w:t>
        </w:r>
        <w:r w:rsidR="008B1EE4">
          <w:rPr>
            <w:noProof/>
            <w:webHidden/>
          </w:rPr>
          <w:tab/>
        </w:r>
        <w:r w:rsidR="008B1EE4">
          <w:rPr>
            <w:noProof/>
            <w:webHidden/>
          </w:rPr>
          <w:fldChar w:fldCharType="begin"/>
        </w:r>
        <w:r w:rsidR="008B1EE4">
          <w:rPr>
            <w:noProof/>
            <w:webHidden/>
          </w:rPr>
          <w:instrText xml:space="preserve"> PAGEREF _Toc23256280 \h </w:instrText>
        </w:r>
        <w:r w:rsidR="008B1EE4">
          <w:rPr>
            <w:noProof/>
            <w:webHidden/>
          </w:rPr>
        </w:r>
        <w:r w:rsidR="008B1EE4">
          <w:rPr>
            <w:noProof/>
            <w:webHidden/>
          </w:rPr>
          <w:fldChar w:fldCharType="separate"/>
        </w:r>
        <w:r w:rsidR="008B1EE4">
          <w:rPr>
            <w:noProof/>
            <w:webHidden/>
          </w:rPr>
          <w:t>23</w:t>
        </w:r>
        <w:r w:rsidR="008B1EE4">
          <w:rPr>
            <w:noProof/>
            <w:webHidden/>
          </w:rPr>
          <w:fldChar w:fldCharType="end"/>
        </w:r>
      </w:hyperlink>
    </w:p>
    <w:p w14:paraId="4B6ADBA3" w14:textId="720CD9A2" w:rsidR="008B1EE4" w:rsidRDefault="000A3EFD">
      <w:pPr>
        <w:pStyle w:val="TOC4"/>
        <w:rPr>
          <w:rFonts w:eastAsiaTheme="minorEastAsia"/>
          <w:smallCaps w:val="0"/>
          <w:noProof/>
          <w:sz w:val="22"/>
          <w:lang w:val="en-US" w:eastAsia="en-US" w:bidi="ar-SA"/>
        </w:rPr>
      </w:pPr>
      <w:hyperlink w:anchor="_Toc23256281" w:history="1">
        <w:r w:rsidR="008B1EE4" w:rsidRPr="00567B76">
          <w:rPr>
            <w:rStyle w:val="Hyperlink"/>
            <w:noProof/>
            <w:lang w:val="fr-FR"/>
          </w:rPr>
          <w:t>Azure Information Protection Premium</w:t>
        </w:r>
        <w:r w:rsidR="008B1EE4">
          <w:rPr>
            <w:noProof/>
            <w:webHidden/>
          </w:rPr>
          <w:tab/>
        </w:r>
        <w:r w:rsidR="008B1EE4">
          <w:rPr>
            <w:noProof/>
            <w:webHidden/>
          </w:rPr>
          <w:fldChar w:fldCharType="begin"/>
        </w:r>
        <w:r w:rsidR="008B1EE4">
          <w:rPr>
            <w:noProof/>
            <w:webHidden/>
          </w:rPr>
          <w:instrText xml:space="preserve"> PAGEREF _Toc23256281 \h </w:instrText>
        </w:r>
        <w:r w:rsidR="008B1EE4">
          <w:rPr>
            <w:noProof/>
            <w:webHidden/>
          </w:rPr>
        </w:r>
        <w:r w:rsidR="008B1EE4">
          <w:rPr>
            <w:noProof/>
            <w:webHidden/>
          </w:rPr>
          <w:fldChar w:fldCharType="separate"/>
        </w:r>
        <w:r w:rsidR="008B1EE4">
          <w:rPr>
            <w:noProof/>
            <w:webHidden/>
          </w:rPr>
          <w:t>24</w:t>
        </w:r>
        <w:r w:rsidR="008B1EE4">
          <w:rPr>
            <w:noProof/>
            <w:webHidden/>
          </w:rPr>
          <w:fldChar w:fldCharType="end"/>
        </w:r>
      </w:hyperlink>
    </w:p>
    <w:p w14:paraId="5D78E0B1" w14:textId="2B704BA7" w:rsidR="008B1EE4" w:rsidRDefault="000A3EFD">
      <w:pPr>
        <w:pStyle w:val="TOC2"/>
        <w:tabs>
          <w:tab w:val="right" w:leader="dot" w:pos="5030"/>
        </w:tabs>
        <w:rPr>
          <w:rFonts w:eastAsiaTheme="minorEastAsia"/>
          <w:b w:val="0"/>
          <w:smallCaps w:val="0"/>
          <w:noProof/>
          <w:sz w:val="22"/>
          <w:lang w:val="en-US" w:eastAsia="en-US" w:bidi="ar-SA"/>
        </w:rPr>
      </w:pPr>
      <w:hyperlink w:anchor="_Toc23256282" w:history="1">
        <w:r w:rsidR="008B1EE4" w:rsidRPr="00567B76">
          <w:rPr>
            <w:rStyle w:val="Hyperlink"/>
            <w:noProof/>
          </w:rPr>
          <w:t>Služby Microsoft Dynamics 365</w:t>
        </w:r>
        <w:r w:rsidR="008B1EE4">
          <w:rPr>
            <w:noProof/>
            <w:webHidden/>
          </w:rPr>
          <w:tab/>
        </w:r>
        <w:r w:rsidR="008B1EE4">
          <w:rPr>
            <w:noProof/>
            <w:webHidden/>
          </w:rPr>
          <w:fldChar w:fldCharType="begin"/>
        </w:r>
        <w:r w:rsidR="008B1EE4">
          <w:rPr>
            <w:noProof/>
            <w:webHidden/>
          </w:rPr>
          <w:instrText xml:space="preserve"> PAGEREF _Toc23256282 \h </w:instrText>
        </w:r>
        <w:r w:rsidR="008B1EE4">
          <w:rPr>
            <w:noProof/>
            <w:webHidden/>
          </w:rPr>
        </w:r>
        <w:r w:rsidR="008B1EE4">
          <w:rPr>
            <w:noProof/>
            <w:webHidden/>
          </w:rPr>
          <w:fldChar w:fldCharType="separate"/>
        </w:r>
        <w:r w:rsidR="008B1EE4">
          <w:rPr>
            <w:noProof/>
            <w:webHidden/>
          </w:rPr>
          <w:t>24</w:t>
        </w:r>
        <w:r w:rsidR="008B1EE4">
          <w:rPr>
            <w:noProof/>
            <w:webHidden/>
          </w:rPr>
          <w:fldChar w:fldCharType="end"/>
        </w:r>
      </w:hyperlink>
    </w:p>
    <w:p w14:paraId="0150D666" w14:textId="18B7D2BB" w:rsidR="008B1EE4" w:rsidRDefault="000A3EFD">
      <w:pPr>
        <w:pStyle w:val="TOC2"/>
        <w:tabs>
          <w:tab w:val="right" w:leader="dot" w:pos="5030"/>
        </w:tabs>
        <w:rPr>
          <w:rFonts w:eastAsiaTheme="minorEastAsia"/>
          <w:b w:val="0"/>
          <w:smallCaps w:val="0"/>
          <w:noProof/>
          <w:sz w:val="22"/>
          <w:lang w:val="en-US" w:eastAsia="en-US" w:bidi="ar-SA"/>
        </w:rPr>
      </w:pPr>
      <w:hyperlink w:anchor="_Toc23256283" w:history="1">
        <w:r w:rsidR="008B1EE4" w:rsidRPr="00567B76">
          <w:rPr>
            <w:rStyle w:val="Hyperlink"/>
            <w:noProof/>
          </w:rPr>
          <w:t>Služby Office 365</w:t>
        </w:r>
        <w:r w:rsidR="008B1EE4">
          <w:rPr>
            <w:noProof/>
            <w:webHidden/>
          </w:rPr>
          <w:tab/>
        </w:r>
        <w:r w:rsidR="008B1EE4">
          <w:rPr>
            <w:noProof/>
            <w:webHidden/>
          </w:rPr>
          <w:fldChar w:fldCharType="begin"/>
        </w:r>
        <w:r w:rsidR="008B1EE4">
          <w:rPr>
            <w:noProof/>
            <w:webHidden/>
          </w:rPr>
          <w:instrText xml:space="preserve"> PAGEREF _Toc23256283 \h </w:instrText>
        </w:r>
        <w:r w:rsidR="008B1EE4">
          <w:rPr>
            <w:noProof/>
            <w:webHidden/>
          </w:rPr>
        </w:r>
        <w:r w:rsidR="008B1EE4">
          <w:rPr>
            <w:noProof/>
            <w:webHidden/>
          </w:rPr>
          <w:fldChar w:fldCharType="separate"/>
        </w:r>
        <w:r w:rsidR="008B1EE4">
          <w:rPr>
            <w:noProof/>
            <w:webHidden/>
          </w:rPr>
          <w:t>26</w:t>
        </w:r>
        <w:r w:rsidR="008B1EE4">
          <w:rPr>
            <w:noProof/>
            <w:webHidden/>
          </w:rPr>
          <w:fldChar w:fldCharType="end"/>
        </w:r>
      </w:hyperlink>
    </w:p>
    <w:p w14:paraId="153DB058" w14:textId="74FF0CE3" w:rsidR="008B1EE4" w:rsidRDefault="000A3EFD">
      <w:pPr>
        <w:pStyle w:val="TOC4"/>
        <w:rPr>
          <w:rFonts w:eastAsiaTheme="minorEastAsia"/>
          <w:smallCaps w:val="0"/>
          <w:noProof/>
          <w:sz w:val="22"/>
          <w:lang w:val="en-US" w:eastAsia="en-US" w:bidi="ar-SA"/>
        </w:rPr>
      </w:pPr>
      <w:hyperlink w:anchor="_Toc23256284" w:history="1">
        <w:r w:rsidR="008B1EE4" w:rsidRPr="00567B76">
          <w:rPr>
            <w:rStyle w:val="Hyperlink"/>
            <w:noProof/>
          </w:rPr>
          <w:t>Audio služby</w:t>
        </w:r>
        <w:r w:rsidR="008B1EE4">
          <w:rPr>
            <w:noProof/>
            <w:webHidden/>
          </w:rPr>
          <w:tab/>
        </w:r>
        <w:r w:rsidR="008B1EE4">
          <w:rPr>
            <w:noProof/>
            <w:webHidden/>
          </w:rPr>
          <w:fldChar w:fldCharType="begin"/>
        </w:r>
        <w:r w:rsidR="008B1EE4">
          <w:rPr>
            <w:noProof/>
            <w:webHidden/>
          </w:rPr>
          <w:instrText xml:space="preserve"> PAGEREF _Toc23256284 \h </w:instrText>
        </w:r>
        <w:r w:rsidR="008B1EE4">
          <w:rPr>
            <w:noProof/>
            <w:webHidden/>
          </w:rPr>
        </w:r>
        <w:r w:rsidR="008B1EE4">
          <w:rPr>
            <w:noProof/>
            <w:webHidden/>
          </w:rPr>
          <w:fldChar w:fldCharType="separate"/>
        </w:r>
        <w:r w:rsidR="008B1EE4">
          <w:rPr>
            <w:noProof/>
            <w:webHidden/>
          </w:rPr>
          <w:t>27</w:t>
        </w:r>
        <w:r w:rsidR="008B1EE4">
          <w:rPr>
            <w:noProof/>
            <w:webHidden/>
          </w:rPr>
          <w:fldChar w:fldCharType="end"/>
        </w:r>
      </w:hyperlink>
    </w:p>
    <w:p w14:paraId="7AA2D6AA" w14:textId="69A7FDF9" w:rsidR="008B1EE4" w:rsidRDefault="000A3EFD">
      <w:pPr>
        <w:pStyle w:val="TOC4"/>
        <w:rPr>
          <w:rFonts w:eastAsiaTheme="minorEastAsia"/>
          <w:smallCaps w:val="0"/>
          <w:noProof/>
          <w:sz w:val="22"/>
          <w:lang w:val="en-US" w:eastAsia="en-US" w:bidi="ar-SA"/>
        </w:rPr>
      </w:pPr>
      <w:hyperlink w:anchor="_Toc23256285" w:history="1">
        <w:r w:rsidR="008B1EE4" w:rsidRPr="00567B76">
          <w:rPr>
            <w:rStyle w:val="Hyperlink"/>
            <w:noProof/>
          </w:rPr>
          <w:t>Exchange Online</w:t>
        </w:r>
        <w:r w:rsidR="008B1EE4">
          <w:rPr>
            <w:noProof/>
            <w:webHidden/>
          </w:rPr>
          <w:tab/>
        </w:r>
        <w:r w:rsidR="008B1EE4">
          <w:rPr>
            <w:noProof/>
            <w:webHidden/>
          </w:rPr>
          <w:fldChar w:fldCharType="begin"/>
        </w:r>
        <w:r w:rsidR="008B1EE4">
          <w:rPr>
            <w:noProof/>
            <w:webHidden/>
          </w:rPr>
          <w:instrText xml:space="preserve"> PAGEREF _Toc23256285 \h </w:instrText>
        </w:r>
        <w:r w:rsidR="008B1EE4">
          <w:rPr>
            <w:noProof/>
            <w:webHidden/>
          </w:rPr>
        </w:r>
        <w:r w:rsidR="008B1EE4">
          <w:rPr>
            <w:noProof/>
            <w:webHidden/>
          </w:rPr>
          <w:fldChar w:fldCharType="separate"/>
        </w:r>
        <w:r w:rsidR="008B1EE4">
          <w:rPr>
            <w:noProof/>
            <w:webHidden/>
          </w:rPr>
          <w:t>28</w:t>
        </w:r>
        <w:r w:rsidR="008B1EE4">
          <w:rPr>
            <w:noProof/>
            <w:webHidden/>
          </w:rPr>
          <w:fldChar w:fldCharType="end"/>
        </w:r>
      </w:hyperlink>
    </w:p>
    <w:p w14:paraId="54123407" w14:textId="39B85F25" w:rsidR="008B1EE4" w:rsidRDefault="000A3EFD">
      <w:pPr>
        <w:pStyle w:val="TOC4"/>
        <w:rPr>
          <w:rFonts w:eastAsiaTheme="minorEastAsia"/>
          <w:smallCaps w:val="0"/>
          <w:noProof/>
          <w:sz w:val="22"/>
          <w:lang w:val="en-US" w:eastAsia="en-US" w:bidi="ar-SA"/>
        </w:rPr>
      </w:pPr>
      <w:hyperlink w:anchor="_Toc23256286" w:history="1">
        <w:r w:rsidR="008B1EE4" w:rsidRPr="00567B76">
          <w:rPr>
            <w:rStyle w:val="Hyperlink"/>
            <w:noProof/>
          </w:rPr>
          <w:t>Aplikácie služieb Office 365</w:t>
        </w:r>
        <w:r w:rsidR="008B1EE4">
          <w:rPr>
            <w:noProof/>
            <w:webHidden/>
          </w:rPr>
          <w:tab/>
        </w:r>
        <w:r w:rsidR="008B1EE4">
          <w:rPr>
            <w:noProof/>
            <w:webHidden/>
          </w:rPr>
          <w:fldChar w:fldCharType="begin"/>
        </w:r>
        <w:r w:rsidR="008B1EE4">
          <w:rPr>
            <w:noProof/>
            <w:webHidden/>
          </w:rPr>
          <w:instrText xml:space="preserve"> PAGEREF _Toc23256286 \h </w:instrText>
        </w:r>
        <w:r w:rsidR="008B1EE4">
          <w:rPr>
            <w:noProof/>
            <w:webHidden/>
          </w:rPr>
        </w:r>
        <w:r w:rsidR="008B1EE4">
          <w:rPr>
            <w:noProof/>
            <w:webHidden/>
          </w:rPr>
          <w:fldChar w:fldCharType="separate"/>
        </w:r>
        <w:r w:rsidR="008B1EE4">
          <w:rPr>
            <w:noProof/>
            <w:webHidden/>
          </w:rPr>
          <w:t>29</w:t>
        </w:r>
        <w:r w:rsidR="008B1EE4">
          <w:rPr>
            <w:noProof/>
            <w:webHidden/>
          </w:rPr>
          <w:fldChar w:fldCharType="end"/>
        </w:r>
      </w:hyperlink>
    </w:p>
    <w:p w14:paraId="5962C0F1" w14:textId="7CC49077" w:rsidR="008B1EE4" w:rsidRDefault="000A3EFD">
      <w:pPr>
        <w:pStyle w:val="TOC4"/>
        <w:rPr>
          <w:rFonts w:eastAsiaTheme="minorEastAsia"/>
          <w:smallCaps w:val="0"/>
          <w:noProof/>
          <w:sz w:val="22"/>
          <w:lang w:val="en-US" w:eastAsia="en-US" w:bidi="ar-SA"/>
        </w:rPr>
      </w:pPr>
      <w:hyperlink w:anchor="_Toc23256287" w:history="1">
        <w:r w:rsidR="008B1EE4" w:rsidRPr="00567B76">
          <w:rPr>
            <w:rStyle w:val="Hyperlink"/>
            <w:noProof/>
          </w:rPr>
          <w:t>Office for the web</w:t>
        </w:r>
        <w:r w:rsidR="008B1EE4">
          <w:rPr>
            <w:noProof/>
            <w:webHidden/>
          </w:rPr>
          <w:tab/>
        </w:r>
        <w:r w:rsidR="008B1EE4">
          <w:rPr>
            <w:noProof/>
            <w:webHidden/>
          </w:rPr>
          <w:fldChar w:fldCharType="begin"/>
        </w:r>
        <w:r w:rsidR="008B1EE4">
          <w:rPr>
            <w:noProof/>
            <w:webHidden/>
          </w:rPr>
          <w:instrText xml:space="preserve"> PAGEREF _Toc23256287 \h </w:instrText>
        </w:r>
        <w:r w:rsidR="008B1EE4">
          <w:rPr>
            <w:noProof/>
            <w:webHidden/>
          </w:rPr>
        </w:r>
        <w:r w:rsidR="008B1EE4">
          <w:rPr>
            <w:noProof/>
            <w:webHidden/>
          </w:rPr>
          <w:fldChar w:fldCharType="separate"/>
        </w:r>
        <w:r w:rsidR="008B1EE4">
          <w:rPr>
            <w:noProof/>
            <w:webHidden/>
          </w:rPr>
          <w:t>30</w:t>
        </w:r>
        <w:r w:rsidR="008B1EE4">
          <w:rPr>
            <w:noProof/>
            <w:webHidden/>
          </w:rPr>
          <w:fldChar w:fldCharType="end"/>
        </w:r>
      </w:hyperlink>
    </w:p>
    <w:p w14:paraId="3C90B392" w14:textId="3820FB1C" w:rsidR="008B1EE4" w:rsidRDefault="000A3EFD">
      <w:pPr>
        <w:pStyle w:val="TOC4"/>
        <w:rPr>
          <w:rFonts w:eastAsiaTheme="minorEastAsia"/>
          <w:smallCaps w:val="0"/>
          <w:noProof/>
          <w:sz w:val="22"/>
          <w:lang w:val="en-US" w:eastAsia="en-US" w:bidi="ar-SA"/>
        </w:rPr>
      </w:pPr>
      <w:hyperlink w:anchor="_Toc23256288" w:history="1">
        <w:r w:rsidR="008B1EE4" w:rsidRPr="00567B76">
          <w:rPr>
            <w:rStyle w:val="Hyperlink"/>
            <w:noProof/>
          </w:rPr>
          <w:t>OneDrive for Business</w:t>
        </w:r>
        <w:r w:rsidR="008B1EE4">
          <w:rPr>
            <w:noProof/>
            <w:webHidden/>
          </w:rPr>
          <w:tab/>
        </w:r>
        <w:r w:rsidR="008B1EE4">
          <w:rPr>
            <w:noProof/>
            <w:webHidden/>
          </w:rPr>
          <w:fldChar w:fldCharType="begin"/>
        </w:r>
        <w:r w:rsidR="008B1EE4">
          <w:rPr>
            <w:noProof/>
            <w:webHidden/>
          </w:rPr>
          <w:instrText xml:space="preserve"> PAGEREF _Toc23256288 \h </w:instrText>
        </w:r>
        <w:r w:rsidR="008B1EE4">
          <w:rPr>
            <w:noProof/>
            <w:webHidden/>
          </w:rPr>
        </w:r>
        <w:r w:rsidR="008B1EE4">
          <w:rPr>
            <w:noProof/>
            <w:webHidden/>
          </w:rPr>
          <w:fldChar w:fldCharType="separate"/>
        </w:r>
        <w:r w:rsidR="008B1EE4">
          <w:rPr>
            <w:noProof/>
            <w:webHidden/>
          </w:rPr>
          <w:t>30</w:t>
        </w:r>
        <w:r w:rsidR="008B1EE4">
          <w:rPr>
            <w:noProof/>
            <w:webHidden/>
          </w:rPr>
          <w:fldChar w:fldCharType="end"/>
        </w:r>
      </w:hyperlink>
    </w:p>
    <w:p w14:paraId="1645AF99" w14:textId="30F257E8" w:rsidR="008B1EE4" w:rsidRDefault="000A3EFD">
      <w:pPr>
        <w:pStyle w:val="TOC4"/>
        <w:rPr>
          <w:rFonts w:eastAsiaTheme="minorEastAsia"/>
          <w:smallCaps w:val="0"/>
          <w:noProof/>
          <w:sz w:val="22"/>
          <w:lang w:val="en-US" w:eastAsia="en-US" w:bidi="ar-SA"/>
        </w:rPr>
      </w:pPr>
      <w:hyperlink w:anchor="_Toc23256289" w:history="1">
        <w:r w:rsidR="008B1EE4" w:rsidRPr="00567B76">
          <w:rPr>
            <w:rStyle w:val="Hyperlink"/>
            <w:noProof/>
          </w:rPr>
          <w:t>Project</w:t>
        </w:r>
        <w:r w:rsidR="008B1EE4">
          <w:rPr>
            <w:noProof/>
            <w:webHidden/>
          </w:rPr>
          <w:tab/>
        </w:r>
        <w:r w:rsidR="008B1EE4">
          <w:rPr>
            <w:noProof/>
            <w:webHidden/>
          </w:rPr>
          <w:fldChar w:fldCharType="begin"/>
        </w:r>
        <w:r w:rsidR="008B1EE4">
          <w:rPr>
            <w:noProof/>
            <w:webHidden/>
          </w:rPr>
          <w:instrText xml:space="preserve"> PAGEREF _Toc23256289 \h </w:instrText>
        </w:r>
        <w:r w:rsidR="008B1EE4">
          <w:rPr>
            <w:noProof/>
            <w:webHidden/>
          </w:rPr>
        </w:r>
        <w:r w:rsidR="008B1EE4">
          <w:rPr>
            <w:noProof/>
            <w:webHidden/>
          </w:rPr>
          <w:fldChar w:fldCharType="separate"/>
        </w:r>
        <w:r w:rsidR="008B1EE4">
          <w:rPr>
            <w:noProof/>
            <w:webHidden/>
          </w:rPr>
          <w:t>31</w:t>
        </w:r>
        <w:r w:rsidR="008B1EE4">
          <w:rPr>
            <w:noProof/>
            <w:webHidden/>
          </w:rPr>
          <w:fldChar w:fldCharType="end"/>
        </w:r>
      </w:hyperlink>
    </w:p>
    <w:p w14:paraId="0A6E45F8" w14:textId="2C13E03C" w:rsidR="008B1EE4" w:rsidRDefault="000A3EFD">
      <w:pPr>
        <w:pStyle w:val="TOC4"/>
        <w:rPr>
          <w:rFonts w:eastAsiaTheme="minorEastAsia"/>
          <w:smallCaps w:val="0"/>
          <w:noProof/>
          <w:sz w:val="22"/>
          <w:lang w:val="en-US" w:eastAsia="en-US" w:bidi="ar-SA"/>
        </w:rPr>
      </w:pPr>
      <w:hyperlink w:anchor="_Toc23256290" w:history="1">
        <w:r w:rsidR="008B1EE4" w:rsidRPr="00567B76">
          <w:rPr>
            <w:rStyle w:val="Hyperlink"/>
            <w:noProof/>
          </w:rPr>
          <w:t>SharePoint Online</w:t>
        </w:r>
        <w:r w:rsidR="008B1EE4">
          <w:rPr>
            <w:noProof/>
            <w:webHidden/>
          </w:rPr>
          <w:tab/>
        </w:r>
        <w:r w:rsidR="008B1EE4">
          <w:rPr>
            <w:noProof/>
            <w:webHidden/>
          </w:rPr>
          <w:fldChar w:fldCharType="begin"/>
        </w:r>
        <w:r w:rsidR="008B1EE4">
          <w:rPr>
            <w:noProof/>
            <w:webHidden/>
          </w:rPr>
          <w:instrText xml:space="preserve"> PAGEREF _Toc23256290 \h </w:instrText>
        </w:r>
        <w:r w:rsidR="008B1EE4">
          <w:rPr>
            <w:noProof/>
            <w:webHidden/>
          </w:rPr>
        </w:r>
        <w:r w:rsidR="008B1EE4">
          <w:rPr>
            <w:noProof/>
            <w:webHidden/>
          </w:rPr>
          <w:fldChar w:fldCharType="separate"/>
        </w:r>
        <w:r w:rsidR="008B1EE4">
          <w:rPr>
            <w:noProof/>
            <w:webHidden/>
          </w:rPr>
          <w:t>31</w:t>
        </w:r>
        <w:r w:rsidR="008B1EE4">
          <w:rPr>
            <w:noProof/>
            <w:webHidden/>
          </w:rPr>
          <w:fldChar w:fldCharType="end"/>
        </w:r>
      </w:hyperlink>
    </w:p>
    <w:p w14:paraId="437EF636" w14:textId="210AFD5B" w:rsidR="008B1EE4" w:rsidRDefault="000A3EFD">
      <w:pPr>
        <w:pStyle w:val="TOC4"/>
        <w:rPr>
          <w:rFonts w:eastAsiaTheme="minorEastAsia"/>
          <w:smallCaps w:val="0"/>
          <w:noProof/>
          <w:sz w:val="22"/>
          <w:lang w:val="en-US" w:eastAsia="en-US" w:bidi="ar-SA"/>
        </w:rPr>
      </w:pPr>
      <w:hyperlink w:anchor="_Toc23256291" w:history="1">
        <w:r w:rsidR="008B1EE4" w:rsidRPr="00567B76">
          <w:rPr>
            <w:rStyle w:val="Hyperlink"/>
            <w:noProof/>
          </w:rPr>
          <w:t>Microsoft Stream</w:t>
        </w:r>
        <w:r w:rsidR="008B1EE4">
          <w:rPr>
            <w:noProof/>
            <w:webHidden/>
          </w:rPr>
          <w:tab/>
        </w:r>
        <w:r w:rsidR="008B1EE4">
          <w:rPr>
            <w:noProof/>
            <w:webHidden/>
          </w:rPr>
          <w:fldChar w:fldCharType="begin"/>
        </w:r>
        <w:r w:rsidR="008B1EE4">
          <w:rPr>
            <w:noProof/>
            <w:webHidden/>
          </w:rPr>
          <w:instrText xml:space="preserve"> PAGEREF _Toc23256291 \h </w:instrText>
        </w:r>
        <w:r w:rsidR="008B1EE4">
          <w:rPr>
            <w:noProof/>
            <w:webHidden/>
          </w:rPr>
        </w:r>
        <w:r w:rsidR="008B1EE4">
          <w:rPr>
            <w:noProof/>
            <w:webHidden/>
          </w:rPr>
          <w:fldChar w:fldCharType="separate"/>
        </w:r>
        <w:r w:rsidR="008B1EE4">
          <w:rPr>
            <w:noProof/>
            <w:webHidden/>
          </w:rPr>
          <w:t>31</w:t>
        </w:r>
        <w:r w:rsidR="008B1EE4">
          <w:rPr>
            <w:noProof/>
            <w:webHidden/>
          </w:rPr>
          <w:fldChar w:fldCharType="end"/>
        </w:r>
      </w:hyperlink>
    </w:p>
    <w:p w14:paraId="78B85B84" w14:textId="0B82895F" w:rsidR="008B1EE4" w:rsidRDefault="000A3EFD">
      <w:pPr>
        <w:pStyle w:val="TOC2"/>
        <w:tabs>
          <w:tab w:val="right" w:leader="dot" w:pos="5030"/>
        </w:tabs>
        <w:rPr>
          <w:rFonts w:eastAsiaTheme="minorEastAsia"/>
          <w:b w:val="0"/>
          <w:smallCaps w:val="0"/>
          <w:noProof/>
          <w:sz w:val="22"/>
          <w:lang w:val="en-US" w:eastAsia="en-US" w:bidi="ar-SA"/>
        </w:rPr>
      </w:pPr>
      <w:hyperlink w:anchor="_Toc23256292" w:history="1">
        <w:r w:rsidR="008B1EE4" w:rsidRPr="00567B76">
          <w:rPr>
            <w:rStyle w:val="Hyperlink"/>
            <w:noProof/>
          </w:rPr>
          <w:t>Iné služby online</w:t>
        </w:r>
        <w:r w:rsidR="008B1EE4">
          <w:rPr>
            <w:noProof/>
            <w:webHidden/>
          </w:rPr>
          <w:tab/>
        </w:r>
        <w:r w:rsidR="008B1EE4">
          <w:rPr>
            <w:noProof/>
            <w:webHidden/>
          </w:rPr>
          <w:fldChar w:fldCharType="begin"/>
        </w:r>
        <w:r w:rsidR="008B1EE4">
          <w:rPr>
            <w:noProof/>
            <w:webHidden/>
          </w:rPr>
          <w:instrText xml:space="preserve"> PAGEREF _Toc23256292 \h </w:instrText>
        </w:r>
        <w:r w:rsidR="008B1EE4">
          <w:rPr>
            <w:noProof/>
            <w:webHidden/>
          </w:rPr>
        </w:r>
        <w:r w:rsidR="008B1EE4">
          <w:rPr>
            <w:noProof/>
            <w:webHidden/>
          </w:rPr>
          <w:fldChar w:fldCharType="separate"/>
        </w:r>
        <w:r w:rsidR="008B1EE4">
          <w:rPr>
            <w:noProof/>
            <w:webHidden/>
          </w:rPr>
          <w:t>32</w:t>
        </w:r>
        <w:r w:rsidR="008B1EE4">
          <w:rPr>
            <w:noProof/>
            <w:webHidden/>
          </w:rPr>
          <w:fldChar w:fldCharType="end"/>
        </w:r>
      </w:hyperlink>
    </w:p>
    <w:p w14:paraId="539BD85A" w14:textId="415256E2" w:rsidR="008B1EE4" w:rsidRDefault="000A3EFD">
      <w:pPr>
        <w:pStyle w:val="TOC4"/>
        <w:rPr>
          <w:rFonts w:eastAsiaTheme="minorEastAsia"/>
          <w:smallCaps w:val="0"/>
          <w:noProof/>
          <w:sz w:val="22"/>
          <w:lang w:val="en-US" w:eastAsia="en-US" w:bidi="ar-SA"/>
        </w:rPr>
      </w:pPr>
      <w:hyperlink w:anchor="_Toc23256293" w:history="1">
        <w:r w:rsidR="008B1EE4" w:rsidRPr="00567B76">
          <w:rPr>
            <w:rStyle w:val="Hyperlink"/>
            <w:noProof/>
          </w:rPr>
          <w:t>Bing Maps Mobile Asset Management Platform</w:t>
        </w:r>
        <w:r w:rsidR="008B1EE4">
          <w:rPr>
            <w:noProof/>
            <w:webHidden/>
          </w:rPr>
          <w:tab/>
        </w:r>
        <w:r w:rsidR="008B1EE4">
          <w:rPr>
            <w:noProof/>
            <w:webHidden/>
          </w:rPr>
          <w:fldChar w:fldCharType="begin"/>
        </w:r>
        <w:r w:rsidR="008B1EE4">
          <w:rPr>
            <w:noProof/>
            <w:webHidden/>
          </w:rPr>
          <w:instrText xml:space="preserve"> PAGEREF _Toc23256293 \h </w:instrText>
        </w:r>
        <w:r w:rsidR="008B1EE4">
          <w:rPr>
            <w:noProof/>
            <w:webHidden/>
          </w:rPr>
        </w:r>
        <w:r w:rsidR="008B1EE4">
          <w:rPr>
            <w:noProof/>
            <w:webHidden/>
          </w:rPr>
          <w:fldChar w:fldCharType="separate"/>
        </w:r>
        <w:r w:rsidR="008B1EE4">
          <w:rPr>
            <w:noProof/>
            <w:webHidden/>
          </w:rPr>
          <w:t>32</w:t>
        </w:r>
        <w:r w:rsidR="008B1EE4">
          <w:rPr>
            <w:noProof/>
            <w:webHidden/>
          </w:rPr>
          <w:fldChar w:fldCharType="end"/>
        </w:r>
      </w:hyperlink>
    </w:p>
    <w:p w14:paraId="1CC7E936" w14:textId="062EAAE4" w:rsidR="008B1EE4" w:rsidRDefault="000A3EFD">
      <w:pPr>
        <w:pStyle w:val="TOC4"/>
        <w:rPr>
          <w:rFonts w:eastAsiaTheme="minorEastAsia"/>
          <w:smallCaps w:val="0"/>
          <w:noProof/>
          <w:sz w:val="22"/>
          <w:lang w:val="en-US" w:eastAsia="en-US" w:bidi="ar-SA"/>
        </w:rPr>
      </w:pPr>
      <w:hyperlink w:anchor="_Toc23256294" w:history="1">
        <w:r w:rsidR="008B1EE4" w:rsidRPr="00567B76">
          <w:rPr>
            <w:rStyle w:val="Hyperlink"/>
            <w:noProof/>
          </w:rPr>
          <w:t>Bing Maps Transactions and Users</w:t>
        </w:r>
        <w:r w:rsidR="008B1EE4">
          <w:rPr>
            <w:noProof/>
            <w:webHidden/>
          </w:rPr>
          <w:tab/>
        </w:r>
        <w:r w:rsidR="008B1EE4">
          <w:rPr>
            <w:noProof/>
            <w:webHidden/>
          </w:rPr>
          <w:fldChar w:fldCharType="begin"/>
        </w:r>
        <w:r w:rsidR="008B1EE4">
          <w:rPr>
            <w:noProof/>
            <w:webHidden/>
          </w:rPr>
          <w:instrText xml:space="preserve"> PAGEREF _Toc23256294 \h </w:instrText>
        </w:r>
        <w:r w:rsidR="008B1EE4">
          <w:rPr>
            <w:noProof/>
            <w:webHidden/>
          </w:rPr>
        </w:r>
        <w:r w:rsidR="008B1EE4">
          <w:rPr>
            <w:noProof/>
            <w:webHidden/>
          </w:rPr>
          <w:fldChar w:fldCharType="separate"/>
        </w:r>
        <w:r w:rsidR="008B1EE4">
          <w:rPr>
            <w:noProof/>
            <w:webHidden/>
          </w:rPr>
          <w:t>32</w:t>
        </w:r>
        <w:r w:rsidR="008B1EE4">
          <w:rPr>
            <w:noProof/>
            <w:webHidden/>
          </w:rPr>
          <w:fldChar w:fldCharType="end"/>
        </w:r>
      </w:hyperlink>
    </w:p>
    <w:p w14:paraId="3C4A8167" w14:textId="0DC71A7A" w:rsidR="008B1EE4" w:rsidRDefault="000A3EFD">
      <w:pPr>
        <w:pStyle w:val="TOC4"/>
        <w:rPr>
          <w:rFonts w:eastAsiaTheme="minorEastAsia"/>
          <w:smallCaps w:val="0"/>
          <w:noProof/>
          <w:sz w:val="22"/>
          <w:lang w:val="en-US" w:eastAsia="en-US" w:bidi="ar-SA"/>
        </w:rPr>
      </w:pPr>
      <w:hyperlink w:anchor="_Toc23256295" w:history="1">
        <w:r w:rsidR="008B1EE4" w:rsidRPr="00567B76">
          <w:rPr>
            <w:rStyle w:val="Hyperlink"/>
            <w:noProof/>
          </w:rPr>
          <w:t>Microsoft Power Platform</w:t>
        </w:r>
        <w:r w:rsidR="008B1EE4">
          <w:rPr>
            <w:noProof/>
            <w:webHidden/>
          </w:rPr>
          <w:tab/>
        </w:r>
        <w:r w:rsidR="008B1EE4">
          <w:rPr>
            <w:noProof/>
            <w:webHidden/>
          </w:rPr>
          <w:fldChar w:fldCharType="begin"/>
        </w:r>
        <w:r w:rsidR="008B1EE4">
          <w:rPr>
            <w:noProof/>
            <w:webHidden/>
          </w:rPr>
          <w:instrText xml:space="preserve"> PAGEREF _Toc23256295 \h </w:instrText>
        </w:r>
        <w:r w:rsidR="008B1EE4">
          <w:rPr>
            <w:noProof/>
            <w:webHidden/>
          </w:rPr>
        </w:r>
        <w:r w:rsidR="008B1EE4">
          <w:rPr>
            <w:noProof/>
            <w:webHidden/>
          </w:rPr>
          <w:fldChar w:fldCharType="separate"/>
        </w:r>
        <w:r w:rsidR="008B1EE4">
          <w:rPr>
            <w:noProof/>
            <w:webHidden/>
          </w:rPr>
          <w:t>32</w:t>
        </w:r>
        <w:r w:rsidR="008B1EE4">
          <w:rPr>
            <w:noProof/>
            <w:webHidden/>
          </w:rPr>
          <w:fldChar w:fldCharType="end"/>
        </w:r>
      </w:hyperlink>
    </w:p>
    <w:p w14:paraId="11531C85" w14:textId="749E2327" w:rsidR="008B1EE4" w:rsidRDefault="000A3EFD">
      <w:pPr>
        <w:pStyle w:val="TOC4"/>
        <w:rPr>
          <w:rFonts w:eastAsiaTheme="minorEastAsia"/>
          <w:smallCaps w:val="0"/>
          <w:noProof/>
          <w:sz w:val="22"/>
          <w:lang w:val="en-US" w:eastAsia="en-US" w:bidi="ar-SA"/>
        </w:rPr>
      </w:pPr>
      <w:hyperlink w:anchor="_Toc23256296" w:history="1">
        <w:r w:rsidR="008B1EE4" w:rsidRPr="00567B76">
          <w:rPr>
            <w:rStyle w:val="Hyperlink"/>
            <w:noProof/>
          </w:rPr>
          <w:t>GitHub Offerings</w:t>
        </w:r>
        <w:r w:rsidR="008B1EE4">
          <w:rPr>
            <w:noProof/>
            <w:webHidden/>
          </w:rPr>
          <w:tab/>
        </w:r>
        <w:r w:rsidR="008B1EE4">
          <w:rPr>
            <w:noProof/>
            <w:webHidden/>
          </w:rPr>
          <w:fldChar w:fldCharType="begin"/>
        </w:r>
        <w:r w:rsidR="008B1EE4">
          <w:rPr>
            <w:noProof/>
            <w:webHidden/>
          </w:rPr>
          <w:instrText xml:space="preserve"> PAGEREF _Toc23256296 \h </w:instrText>
        </w:r>
        <w:r w:rsidR="008B1EE4">
          <w:rPr>
            <w:noProof/>
            <w:webHidden/>
          </w:rPr>
        </w:r>
        <w:r w:rsidR="008B1EE4">
          <w:rPr>
            <w:noProof/>
            <w:webHidden/>
          </w:rPr>
          <w:fldChar w:fldCharType="separate"/>
        </w:r>
        <w:r w:rsidR="008B1EE4">
          <w:rPr>
            <w:noProof/>
            <w:webHidden/>
          </w:rPr>
          <w:t>33</w:t>
        </w:r>
        <w:r w:rsidR="008B1EE4">
          <w:rPr>
            <w:noProof/>
            <w:webHidden/>
          </w:rPr>
          <w:fldChar w:fldCharType="end"/>
        </w:r>
      </w:hyperlink>
    </w:p>
    <w:p w14:paraId="3C79D476" w14:textId="199AD7F5" w:rsidR="008B1EE4" w:rsidRDefault="000A3EFD">
      <w:pPr>
        <w:pStyle w:val="TOC4"/>
        <w:rPr>
          <w:rFonts w:eastAsiaTheme="minorEastAsia"/>
          <w:smallCaps w:val="0"/>
          <w:noProof/>
          <w:sz w:val="22"/>
          <w:lang w:val="en-US" w:eastAsia="en-US" w:bidi="ar-SA"/>
        </w:rPr>
      </w:pPr>
      <w:hyperlink w:anchor="_Toc23256297" w:history="1">
        <w:r w:rsidR="008B1EE4" w:rsidRPr="00567B76">
          <w:rPr>
            <w:rStyle w:val="Hyperlink"/>
            <w:noProof/>
          </w:rPr>
          <w:t>Microsoft Cloud App Security</w:t>
        </w:r>
        <w:r w:rsidR="008B1EE4">
          <w:rPr>
            <w:noProof/>
            <w:webHidden/>
          </w:rPr>
          <w:tab/>
        </w:r>
        <w:r w:rsidR="008B1EE4">
          <w:rPr>
            <w:noProof/>
            <w:webHidden/>
          </w:rPr>
          <w:fldChar w:fldCharType="begin"/>
        </w:r>
        <w:r w:rsidR="008B1EE4">
          <w:rPr>
            <w:noProof/>
            <w:webHidden/>
          </w:rPr>
          <w:instrText xml:space="preserve"> PAGEREF _Toc23256297 \h </w:instrText>
        </w:r>
        <w:r w:rsidR="008B1EE4">
          <w:rPr>
            <w:noProof/>
            <w:webHidden/>
          </w:rPr>
        </w:r>
        <w:r w:rsidR="008B1EE4">
          <w:rPr>
            <w:noProof/>
            <w:webHidden/>
          </w:rPr>
          <w:fldChar w:fldCharType="separate"/>
        </w:r>
        <w:r w:rsidR="008B1EE4">
          <w:rPr>
            <w:noProof/>
            <w:webHidden/>
          </w:rPr>
          <w:t>34</w:t>
        </w:r>
        <w:r w:rsidR="008B1EE4">
          <w:rPr>
            <w:noProof/>
            <w:webHidden/>
          </w:rPr>
          <w:fldChar w:fldCharType="end"/>
        </w:r>
      </w:hyperlink>
    </w:p>
    <w:p w14:paraId="28D88AE9" w14:textId="08B5E547" w:rsidR="008B1EE4" w:rsidRDefault="000A3EFD">
      <w:pPr>
        <w:pStyle w:val="TOC4"/>
        <w:rPr>
          <w:rFonts w:eastAsiaTheme="minorEastAsia"/>
          <w:smallCaps w:val="0"/>
          <w:noProof/>
          <w:sz w:val="22"/>
          <w:lang w:val="en-US" w:eastAsia="en-US" w:bidi="ar-SA"/>
        </w:rPr>
      </w:pPr>
      <w:hyperlink w:anchor="_Toc23256298" w:history="1">
        <w:r w:rsidR="008B1EE4" w:rsidRPr="00567B76">
          <w:rPr>
            <w:rStyle w:val="Hyperlink"/>
            <w:noProof/>
          </w:rPr>
          <w:t>Microsoft Graph data connect pre nezávislých dodávateľov softvéru</w:t>
        </w:r>
        <w:r w:rsidR="008B1EE4">
          <w:rPr>
            <w:noProof/>
            <w:webHidden/>
          </w:rPr>
          <w:tab/>
        </w:r>
        <w:r w:rsidR="008B1EE4">
          <w:rPr>
            <w:noProof/>
            <w:webHidden/>
          </w:rPr>
          <w:fldChar w:fldCharType="begin"/>
        </w:r>
        <w:r w:rsidR="008B1EE4">
          <w:rPr>
            <w:noProof/>
            <w:webHidden/>
          </w:rPr>
          <w:instrText xml:space="preserve"> PAGEREF _Toc23256298 \h </w:instrText>
        </w:r>
        <w:r w:rsidR="008B1EE4">
          <w:rPr>
            <w:noProof/>
            <w:webHidden/>
          </w:rPr>
        </w:r>
        <w:r w:rsidR="008B1EE4">
          <w:rPr>
            <w:noProof/>
            <w:webHidden/>
          </w:rPr>
          <w:fldChar w:fldCharType="separate"/>
        </w:r>
        <w:r w:rsidR="008B1EE4">
          <w:rPr>
            <w:noProof/>
            <w:webHidden/>
          </w:rPr>
          <w:t>34</w:t>
        </w:r>
        <w:r w:rsidR="008B1EE4">
          <w:rPr>
            <w:noProof/>
            <w:webHidden/>
          </w:rPr>
          <w:fldChar w:fldCharType="end"/>
        </w:r>
      </w:hyperlink>
    </w:p>
    <w:p w14:paraId="1655D088" w14:textId="57702229" w:rsidR="008B1EE4" w:rsidRDefault="000A3EFD">
      <w:pPr>
        <w:pStyle w:val="TOC4"/>
        <w:rPr>
          <w:rFonts w:eastAsiaTheme="minorEastAsia"/>
          <w:smallCaps w:val="0"/>
          <w:noProof/>
          <w:sz w:val="22"/>
          <w:lang w:val="en-US" w:eastAsia="en-US" w:bidi="ar-SA"/>
        </w:rPr>
      </w:pPr>
      <w:hyperlink w:anchor="_Toc23256299" w:history="1">
        <w:r w:rsidR="008B1EE4" w:rsidRPr="00567B76">
          <w:rPr>
            <w:rStyle w:val="Hyperlink"/>
            <w:noProof/>
          </w:rPr>
          <w:t>Služba Microsoft Healthcare Bot</w:t>
        </w:r>
        <w:r w:rsidR="008B1EE4">
          <w:rPr>
            <w:noProof/>
            <w:webHidden/>
          </w:rPr>
          <w:tab/>
        </w:r>
        <w:r w:rsidR="008B1EE4">
          <w:rPr>
            <w:noProof/>
            <w:webHidden/>
          </w:rPr>
          <w:fldChar w:fldCharType="begin"/>
        </w:r>
        <w:r w:rsidR="008B1EE4">
          <w:rPr>
            <w:noProof/>
            <w:webHidden/>
          </w:rPr>
          <w:instrText xml:space="preserve"> PAGEREF _Toc23256299 \h </w:instrText>
        </w:r>
        <w:r w:rsidR="008B1EE4">
          <w:rPr>
            <w:noProof/>
            <w:webHidden/>
          </w:rPr>
        </w:r>
        <w:r w:rsidR="008B1EE4">
          <w:rPr>
            <w:noProof/>
            <w:webHidden/>
          </w:rPr>
          <w:fldChar w:fldCharType="separate"/>
        </w:r>
        <w:r w:rsidR="008B1EE4">
          <w:rPr>
            <w:noProof/>
            <w:webHidden/>
          </w:rPr>
          <w:t>34</w:t>
        </w:r>
        <w:r w:rsidR="008B1EE4">
          <w:rPr>
            <w:noProof/>
            <w:webHidden/>
          </w:rPr>
          <w:fldChar w:fldCharType="end"/>
        </w:r>
      </w:hyperlink>
    </w:p>
    <w:p w14:paraId="752DBA9C" w14:textId="77C7F2C2" w:rsidR="008B1EE4" w:rsidRDefault="000A3EFD">
      <w:pPr>
        <w:pStyle w:val="TOC4"/>
        <w:rPr>
          <w:rFonts w:eastAsiaTheme="minorEastAsia"/>
          <w:smallCaps w:val="0"/>
          <w:noProof/>
          <w:sz w:val="22"/>
          <w:lang w:val="en-US" w:eastAsia="en-US" w:bidi="ar-SA"/>
        </w:rPr>
      </w:pPr>
      <w:hyperlink w:anchor="_Toc23256300" w:history="1">
        <w:r w:rsidR="008B1EE4" w:rsidRPr="00567B76">
          <w:rPr>
            <w:rStyle w:val="Hyperlink"/>
            <w:noProof/>
          </w:rPr>
          <w:t>Microsoft Intune</w:t>
        </w:r>
        <w:r w:rsidR="008B1EE4">
          <w:rPr>
            <w:noProof/>
            <w:webHidden/>
          </w:rPr>
          <w:tab/>
        </w:r>
        <w:r w:rsidR="008B1EE4">
          <w:rPr>
            <w:noProof/>
            <w:webHidden/>
          </w:rPr>
          <w:fldChar w:fldCharType="begin"/>
        </w:r>
        <w:r w:rsidR="008B1EE4">
          <w:rPr>
            <w:noProof/>
            <w:webHidden/>
          </w:rPr>
          <w:instrText xml:space="preserve"> PAGEREF _Toc23256300 \h </w:instrText>
        </w:r>
        <w:r w:rsidR="008B1EE4">
          <w:rPr>
            <w:noProof/>
            <w:webHidden/>
          </w:rPr>
        </w:r>
        <w:r w:rsidR="008B1EE4">
          <w:rPr>
            <w:noProof/>
            <w:webHidden/>
          </w:rPr>
          <w:fldChar w:fldCharType="separate"/>
        </w:r>
        <w:r w:rsidR="008B1EE4">
          <w:rPr>
            <w:noProof/>
            <w:webHidden/>
          </w:rPr>
          <w:t>34</w:t>
        </w:r>
        <w:r w:rsidR="008B1EE4">
          <w:rPr>
            <w:noProof/>
            <w:webHidden/>
          </w:rPr>
          <w:fldChar w:fldCharType="end"/>
        </w:r>
      </w:hyperlink>
    </w:p>
    <w:p w14:paraId="765CDE44" w14:textId="486A47F0" w:rsidR="008B1EE4" w:rsidRDefault="000A3EFD">
      <w:pPr>
        <w:pStyle w:val="TOC4"/>
        <w:rPr>
          <w:rFonts w:eastAsiaTheme="minorEastAsia"/>
          <w:smallCaps w:val="0"/>
          <w:noProof/>
          <w:sz w:val="22"/>
          <w:lang w:val="en-US" w:eastAsia="en-US" w:bidi="ar-SA"/>
        </w:rPr>
      </w:pPr>
      <w:hyperlink w:anchor="_Toc23256301" w:history="1">
        <w:r w:rsidR="008B1EE4" w:rsidRPr="00567B76">
          <w:rPr>
            <w:rStyle w:val="Hyperlink"/>
            <w:noProof/>
          </w:rPr>
          <w:t>Microsoft Learning</w:t>
        </w:r>
        <w:r w:rsidR="008B1EE4">
          <w:rPr>
            <w:noProof/>
            <w:webHidden/>
          </w:rPr>
          <w:tab/>
        </w:r>
        <w:r w:rsidR="008B1EE4">
          <w:rPr>
            <w:noProof/>
            <w:webHidden/>
          </w:rPr>
          <w:fldChar w:fldCharType="begin"/>
        </w:r>
        <w:r w:rsidR="008B1EE4">
          <w:rPr>
            <w:noProof/>
            <w:webHidden/>
          </w:rPr>
          <w:instrText xml:space="preserve"> PAGEREF _Toc23256301 \h </w:instrText>
        </w:r>
        <w:r w:rsidR="008B1EE4">
          <w:rPr>
            <w:noProof/>
            <w:webHidden/>
          </w:rPr>
        </w:r>
        <w:r w:rsidR="008B1EE4">
          <w:rPr>
            <w:noProof/>
            <w:webHidden/>
          </w:rPr>
          <w:fldChar w:fldCharType="separate"/>
        </w:r>
        <w:r w:rsidR="008B1EE4">
          <w:rPr>
            <w:noProof/>
            <w:webHidden/>
          </w:rPr>
          <w:t>35</w:t>
        </w:r>
        <w:r w:rsidR="008B1EE4">
          <w:rPr>
            <w:noProof/>
            <w:webHidden/>
          </w:rPr>
          <w:fldChar w:fldCharType="end"/>
        </w:r>
      </w:hyperlink>
    </w:p>
    <w:p w14:paraId="63C7D09C" w14:textId="18107970" w:rsidR="008B1EE4" w:rsidRDefault="000A3EFD">
      <w:pPr>
        <w:pStyle w:val="TOC4"/>
        <w:rPr>
          <w:rFonts w:eastAsiaTheme="minorEastAsia"/>
          <w:smallCaps w:val="0"/>
          <w:noProof/>
          <w:sz w:val="22"/>
          <w:lang w:val="en-US" w:eastAsia="en-US" w:bidi="ar-SA"/>
        </w:rPr>
      </w:pPr>
      <w:hyperlink w:anchor="_Toc23256302" w:history="1">
        <w:r w:rsidR="008B1EE4" w:rsidRPr="00567B76">
          <w:rPr>
            <w:rStyle w:val="Hyperlink"/>
            <w:noProof/>
          </w:rPr>
          <w:t>Microsoft Search in Bing</w:t>
        </w:r>
        <w:r w:rsidR="008B1EE4">
          <w:rPr>
            <w:noProof/>
            <w:webHidden/>
          </w:rPr>
          <w:tab/>
        </w:r>
        <w:r w:rsidR="008B1EE4">
          <w:rPr>
            <w:noProof/>
            <w:webHidden/>
          </w:rPr>
          <w:fldChar w:fldCharType="begin"/>
        </w:r>
        <w:r w:rsidR="008B1EE4">
          <w:rPr>
            <w:noProof/>
            <w:webHidden/>
          </w:rPr>
          <w:instrText xml:space="preserve"> PAGEREF _Toc23256302 \h </w:instrText>
        </w:r>
        <w:r w:rsidR="008B1EE4">
          <w:rPr>
            <w:noProof/>
            <w:webHidden/>
          </w:rPr>
        </w:r>
        <w:r w:rsidR="008B1EE4">
          <w:rPr>
            <w:noProof/>
            <w:webHidden/>
          </w:rPr>
          <w:fldChar w:fldCharType="separate"/>
        </w:r>
        <w:r w:rsidR="008B1EE4">
          <w:rPr>
            <w:noProof/>
            <w:webHidden/>
          </w:rPr>
          <w:t>35</w:t>
        </w:r>
        <w:r w:rsidR="008B1EE4">
          <w:rPr>
            <w:noProof/>
            <w:webHidden/>
          </w:rPr>
          <w:fldChar w:fldCharType="end"/>
        </w:r>
      </w:hyperlink>
    </w:p>
    <w:p w14:paraId="039ADEE5" w14:textId="503A0629" w:rsidR="008B1EE4" w:rsidRDefault="000A3EFD">
      <w:pPr>
        <w:pStyle w:val="TOC4"/>
        <w:rPr>
          <w:rFonts w:eastAsiaTheme="minorEastAsia"/>
          <w:smallCaps w:val="0"/>
          <w:noProof/>
          <w:sz w:val="22"/>
          <w:lang w:val="en-US" w:eastAsia="en-US" w:bidi="ar-SA"/>
        </w:rPr>
      </w:pPr>
      <w:hyperlink w:anchor="_Toc23256303" w:history="1">
        <w:r w:rsidR="008B1EE4" w:rsidRPr="00567B76">
          <w:rPr>
            <w:rStyle w:val="Hyperlink"/>
            <w:noProof/>
          </w:rPr>
          <w:t>Minecraft: Education Edition</w:t>
        </w:r>
        <w:r w:rsidR="008B1EE4">
          <w:rPr>
            <w:noProof/>
            <w:webHidden/>
          </w:rPr>
          <w:tab/>
        </w:r>
        <w:r w:rsidR="008B1EE4">
          <w:rPr>
            <w:noProof/>
            <w:webHidden/>
          </w:rPr>
          <w:fldChar w:fldCharType="begin"/>
        </w:r>
        <w:r w:rsidR="008B1EE4">
          <w:rPr>
            <w:noProof/>
            <w:webHidden/>
          </w:rPr>
          <w:instrText xml:space="preserve"> PAGEREF _Toc23256303 \h </w:instrText>
        </w:r>
        <w:r w:rsidR="008B1EE4">
          <w:rPr>
            <w:noProof/>
            <w:webHidden/>
          </w:rPr>
        </w:r>
        <w:r w:rsidR="008B1EE4">
          <w:rPr>
            <w:noProof/>
            <w:webHidden/>
          </w:rPr>
          <w:fldChar w:fldCharType="separate"/>
        </w:r>
        <w:r w:rsidR="008B1EE4">
          <w:rPr>
            <w:noProof/>
            <w:webHidden/>
          </w:rPr>
          <w:t>36</w:t>
        </w:r>
        <w:r w:rsidR="008B1EE4">
          <w:rPr>
            <w:noProof/>
            <w:webHidden/>
          </w:rPr>
          <w:fldChar w:fldCharType="end"/>
        </w:r>
      </w:hyperlink>
    </w:p>
    <w:p w14:paraId="6765B215" w14:textId="799BF9CE" w:rsidR="008B1EE4" w:rsidRDefault="000A3EFD">
      <w:pPr>
        <w:pStyle w:val="TOC4"/>
        <w:rPr>
          <w:rFonts w:eastAsiaTheme="minorEastAsia"/>
          <w:smallCaps w:val="0"/>
          <w:noProof/>
          <w:sz w:val="22"/>
          <w:lang w:val="en-US" w:eastAsia="en-US" w:bidi="ar-SA"/>
        </w:rPr>
      </w:pPr>
      <w:hyperlink w:anchor="_Toc23256304" w:history="1">
        <w:r w:rsidR="008B1EE4" w:rsidRPr="00567B76">
          <w:rPr>
            <w:rStyle w:val="Hyperlink"/>
            <w:noProof/>
          </w:rPr>
          <w:t>Office 365 Developer</w:t>
        </w:r>
        <w:r w:rsidR="008B1EE4">
          <w:rPr>
            <w:noProof/>
            <w:webHidden/>
          </w:rPr>
          <w:tab/>
        </w:r>
        <w:r w:rsidR="008B1EE4">
          <w:rPr>
            <w:noProof/>
            <w:webHidden/>
          </w:rPr>
          <w:fldChar w:fldCharType="begin"/>
        </w:r>
        <w:r w:rsidR="008B1EE4">
          <w:rPr>
            <w:noProof/>
            <w:webHidden/>
          </w:rPr>
          <w:instrText xml:space="preserve"> PAGEREF _Toc23256304 \h </w:instrText>
        </w:r>
        <w:r w:rsidR="008B1EE4">
          <w:rPr>
            <w:noProof/>
            <w:webHidden/>
          </w:rPr>
        </w:r>
        <w:r w:rsidR="008B1EE4">
          <w:rPr>
            <w:noProof/>
            <w:webHidden/>
          </w:rPr>
          <w:fldChar w:fldCharType="separate"/>
        </w:r>
        <w:r w:rsidR="008B1EE4">
          <w:rPr>
            <w:noProof/>
            <w:webHidden/>
          </w:rPr>
          <w:t>36</w:t>
        </w:r>
        <w:r w:rsidR="008B1EE4">
          <w:rPr>
            <w:noProof/>
            <w:webHidden/>
          </w:rPr>
          <w:fldChar w:fldCharType="end"/>
        </w:r>
      </w:hyperlink>
    </w:p>
    <w:p w14:paraId="436DC6FD" w14:textId="77CAC553" w:rsidR="008B1EE4" w:rsidRDefault="000A3EFD">
      <w:pPr>
        <w:pStyle w:val="TOC4"/>
        <w:rPr>
          <w:rFonts w:eastAsiaTheme="minorEastAsia"/>
          <w:smallCaps w:val="0"/>
          <w:noProof/>
          <w:sz w:val="22"/>
          <w:lang w:val="en-US" w:eastAsia="en-US" w:bidi="ar-SA"/>
        </w:rPr>
      </w:pPr>
      <w:hyperlink w:anchor="_Toc23256305" w:history="1">
        <w:r w:rsidR="008B1EE4" w:rsidRPr="00567B76">
          <w:rPr>
            <w:rStyle w:val="Hyperlink"/>
            <w:noProof/>
          </w:rPr>
          <w:t>Rozšírená ochrana pred bezpečnostnými hrozbami pre program Microsoft Defender</w:t>
        </w:r>
        <w:r w:rsidR="008B1EE4">
          <w:rPr>
            <w:noProof/>
            <w:webHidden/>
          </w:rPr>
          <w:tab/>
        </w:r>
        <w:r w:rsidR="008B1EE4">
          <w:rPr>
            <w:noProof/>
            <w:webHidden/>
          </w:rPr>
          <w:fldChar w:fldCharType="begin"/>
        </w:r>
        <w:r w:rsidR="008B1EE4">
          <w:rPr>
            <w:noProof/>
            <w:webHidden/>
          </w:rPr>
          <w:instrText xml:space="preserve"> PAGEREF _Toc23256305 \h </w:instrText>
        </w:r>
        <w:r w:rsidR="008B1EE4">
          <w:rPr>
            <w:noProof/>
            <w:webHidden/>
          </w:rPr>
        </w:r>
        <w:r w:rsidR="008B1EE4">
          <w:rPr>
            <w:noProof/>
            <w:webHidden/>
          </w:rPr>
          <w:fldChar w:fldCharType="separate"/>
        </w:r>
        <w:r w:rsidR="008B1EE4">
          <w:rPr>
            <w:noProof/>
            <w:webHidden/>
          </w:rPr>
          <w:t>36</w:t>
        </w:r>
        <w:r w:rsidR="008B1EE4">
          <w:rPr>
            <w:noProof/>
            <w:webHidden/>
          </w:rPr>
          <w:fldChar w:fldCharType="end"/>
        </w:r>
      </w:hyperlink>
    </w:p>
    <w:p w14:paraId="6577BF4F" w14:textId="58613FA3" w:rsidR="008B1EE4" w:rsidRDefault="000A3EFD">
      <w:pPr>
        <w:pStyle w:val="TOC1"/>
        <w:tabs>
          <w:tab w:val="right" w:leader="dot" w:pos="5030"/>
        </w:tabs>
        <w:rPr>
          <w:rFonts w:eastAsiaTheme="minorEastAsia"/>
          <w:b w:val="0"/>
          <w:caps w:val="0"/>
          <w:noProof/>
          <w:sz w:val="22"/>
          <w:lang w:val="en-US" w:eastAsia="en-US" w:bidi="ar-SA"/>
        </w:rPr>
      </w:pPr>
      <w:hyperlink w:anchor="_Toc23256306" w:history="1">
        <w:r w:rsidR="008B1EE4" w:rsidRPr="00567B76">
          <w:rPr>
            <w:rStyle w:val="Hyperlink"/>
            <w:noProof/>
          </w:rPr>
          <w:t>Príloha 1 – oznámenia</w:t>
        </w:r>
        <w:r w:rsidR="008B1EE4">
          <w:rPr>
            <w:noProof/>
            <w:webHidden/>
          </w:rPr>
          <w:tab/>
        </w:r>
        <w:r w:rsidR="008B1EE4">
          <w:rPr>
            <w:noProof/>
            <w:webHidden/>
          </w:rPr>
          <w:fldChar w:fldCharType="begin"/>
        </w:r>
        <w:r w:rsidR="008B1EE4">
          <w:rPr>
            <w:noProof/>
            <w:webHidden/>
          </w:rPr>
          <w:instrText xml:space="preserve"> PAGEREF _Toc23256306 \h </w:instrText>
        </w:r>
        <w:r w:rsidR="008B1EE4">
          <w:rPr>
            <w:noProof/>
            <w:webHidden/>
          </w:rPr>
        </w:r>
        <w:r w:rsidR="008B1EE4">
          <w:rPr>
            <w:noProof/>
            <w:webHidden/>
          </w:rPr>
          <w:fldChar w:fldCharType="separate"/>
        </w:r>
        <w:r w:rsidR="008B1EE4">
          <w:rPr>
            <w:noProof/>
            <w:webHidden/>
          </w:rPr>
          <w:t>37</w:t>
        </w:r>
        <w:r w:rsidR="008B1EE4">
          <w:rPr>
            <w:noProof/>
            <w:webHidden/>
          </w:rPr>
          <w:fldChar w:fldCharType="end"/>
        </w:r>
      </w:hyperlink>
    </w:p>
    <w:p w14:paraId="3DF32D04" w14:textId="30CBD931" w:rsidR="008B1EE4" w:rsidRDefault="000A3EFD">
      <w:pPr>
        <w:pStyle w:val="TOC3"/>
        <w:rPr>
          <w:rFonts w:eastAsiaTheme="minorEastAsia"/>
          <w:b w:val="0"/>
          <w:smallCaps w:val="0"/>
          <w:sz w:val="22"/>
          <w:lang w:val="en-US" w:eastAsia="en-US" w:bidi="ar-SA"/>
        </w:rPr>
      </w:pPr>
      <w:hyperlink w:anchor="_Toc23256307" w:history="1">
        <w:r w:rsidR="008B1EE4" w:rsidRPr="00567B76">
          <w:rPr>
            <w:rStyle w:val="Hyperlink"/>
          </w:rPr>
          <w:t>Bing Maps</w:t>
        </w:r>
        <w:r w:rsidR="008B1EE4">
          <w:rPr>
            <w:webHidden/>
          </w:rPr>
          <w:tab/>
        </w:r>
        <w:r w:rsidR="008B1EE4">
          <w:rPr>
            <w:webHidden/>
          </w:rPr>
          <w:fldChar w:fldCharType="begin"/>
        </w:r>
        <w:r w:rsidR="008B1EE4">
          <w:rPr>
            <w:webHidden/>
          </w:rPr>
          <w:instrText xml:space="preserve"> PAGEREF _Toc23256307 \h </w:instrText>
        </w:r>
        <w:r w:rsidR="008B1EE4">
          <w:rPr>
            <w:webHidden/>
          </w:rPr>
        </w:r>
        <w:r w:rsidR="008B1EE4">
          <w:rPr>
            <w:webHidden/>
          </w:rPr>
          <w:fldChar w:fldCharType="separate"/>
        </w:r>
        <w:r w:rsidR="008B1EE4">
          <w:rPr>
            <w:webHidden/>
          </w:rPr>
          <w:t>37</w:t>
        </w:r>
        <w:r w:rsidR="008B1EE4">
          <w:rPr>
            <w:webHidden/>
          </w:rPr>
          <w:fldChar w:fldCharType="end"/>
        </w:r>
      </w:hyperlink>
    </w:p>
    <w:p w14:paraId="3512BAD6" w14:textId="3A4C53B8" w:rsidR="008B1EE4" w:rsidRDefault="000A3EFD">
      <w:pPr>
        <w:pStyle w:val="TOC3"/>
        <w:rPr>
          <w:rFonts w:eastAsiaTheme="minorEastAsia"/>
          <w:b w:val="0"/>
          <w:smallCaps w:val="0"/>
          <w:sz w:val="22"/>
          <w:lang w:val="en-US" w:eastAsia="en-US" w:bidi="ar-SA"/>
        </w:rPr>
      </w:pPr>
      <w:hyperlink w:anchor="_Toc23256308" w:history="1">
        <w:r w:rsidR="008B1EE4" w:rsidRPr="00567B76">
          <w:rPr>
            <w:rStyle w:val="Hyperlink"/>
          </w:rPr>
          <w:t>Profesionálne služby</w:t>
        </w:r>
        <w:r w:rsidR="008B1EE4">
          <w:rPr>
            <w:webHidden/>
          </w:rPr>
          <w:tab/>
        </w:r>
        <w:r w:rsidR="008B1EE4">
          <w:rPr>
            <w:webHidden/>
          </w:rPr>
          <w:fldChar w:fldCharType="begin"/>
        </w:r>
        <w:r w:rsidR="008B1EE4">
          <w:rPr>
            <w:webHidden/>
          </w:rPr>
          <w:instrText xml:space="preserve"> PAGEREF _Toc23256308 \h </w:instrText>
        </w:r>
        <w:r w:rsidR="008B1EE4">
          <w:rPr>
            <w:webHidden/>
          </w:rPr>
        </w:r>
        <w:r w:rsidR="008B1EE4">
          <w:rPr>
            <w:webHidden/>
          </w:rPr>
          <w:fldChar w:fldCharType="separate"/>
        </w:r>
        <w:r w:rsidR="008B1EE4">
          <w:rPr>
            <w:webHidden/>
          </w:rPr>
          <w:t>37</w:t>
        </w:r>
        <w:r w:rsidR="008B1EE4">
          <w:rPr>
            <w:webHidden/>
          </w:rPr>
          <w:fldChar w:fldCharType="end"/>
        </w:r>
      </w:hyperlink>
    </w:p>
    <w:p w14:paraId="2A96690D" w14:textId="0FD24517" w:rsidR="008B1EE4" w:rsidRDefault="000A3EFD">
      <w:pPr>
        <w:pStyle w:val="TOC3"/>
        <w:rPr>
          <w:rFonts w:eastAsiaTheme="minorEastAsia"/>
          <w:b w:val="0"/>
          <w:smallCaps w:val="0"/>
          <w:sz w:val="22"/>
          <w:lang w:val="en-US" w:eastAsia="en-US" w:bidi="ar-SA"/>
        </w:rPr>
      </w:pPr>
      <w:hyperlink w:anchor="_Toc23256309" w:history="1">
        <w:r w:rsidR="008B1EE4" w:rsidRPr="00567B76">
          <w:rPr>
            <w:rStyle w:val="Hyperlink"/>
          </w:rPr>
          <w:t>Oznámenie o kódovaní H.265/HEVC v mediálnych službách Azure</w:t>
        </w:r>
        <w:r w:rsidR="008B1EE4">
          <w:rPr>
            <w:webHidden/>
          </w:rPr>
          <w:tab/>
        </w:r>
        <w:r w:rsidR="008B1EE4">
          <w:rPr>
            <w:webHidden/>
          </w:rPr>
          <w:fldChar w:fldCharType="begin"/>
        </w:r>
        <w:r w:rsidR="008B1EE4">
          <w:rPr>
            <w:webHidden/>
          </w:rPr>
          <w:instrText xml:space="preserve"> PAGEREF _Toc23256309 \h </w:instrText>
        </w:r>
        <w:r w:rsidR="008B1EE4">
          <w:rPr>
            <w:webHidden/>
          </w:rPr>
        </w:r>
        <w:r w:rsidR="008B1EE4">
          <w:rPr>
            <w:webHidden/>
          </w:rPr>
          <w:fldChar w:fldCharType="separate"/>
        </w:r>
        <w:r w:rsidR="008B1EE4">
          <w:rPr>
            <w:webHidden/>
          </w:rPr>
          <w:t>41</w:t>
        </w:r>
        <w:r w:rsidR="008B1EE4">
          <w:rPr>
            <w:webHidden/>
          </w:rPr>
          <w:fldChar w:fldCharType="end"/>
        </w:r>
      </w:hyperlink>
    </w:p>
    <w:p w14:paraId="6748F23C" w14:textId="3E63C234" w:rsidR="008B1EE4" w:rsidRDefault="000A3EFD">
      <w:pPr>
        <w:pStyle w:val="TOC3"/>
        <w:rPr>
          <w:rFonts w:eastAsiaTheme="minorEastAsia"/>
          <w:b w:val="0"/>
          <w:smallCaps w:val="0"/>
          <w:sz w:val="22"/>
          <w:lang w:val="en-US" w:eastAsia="en-US" w:bidi="ar-SA"/>
        </w:rPr>
      </w:pPr>
      <w:hyperlink w:anchor="_Toc23256310" w:history="1">
        <w:r w:rsidR="008B1EE4" w:rsidRPr="00567B76">
          <w:rPr>
            <w:rStyle w:val="Hyperlink"/>
          </w:rPr>
          <w:t>Oznámenie týkajúce sa programu Adobe Flash Player</w:t>
        </w:r>
        <w:r w:rsidR="008B1EE4">
          <w:rPr>
            <w:webHidden/>
          </w:rPr>
          <w:tab/>
        </w:r>
        <w:r w:rsidR="008B1EE4">
          <w:rPr>
            <w:webHidden/>
          </w:rPr>
          <w:fldChar w:fldCharType="begin"/>
        </w:r>
        <w:r w:rsidR="008B1EE4">
          <w:rPr>
            <w:webHidden/>
          </w:rPr>
          <w:instrText xml:space="preserve"> PAGEREF _Toc23256310 \h </w:instrText>
        </w:r>
        <w:r w:rsidR="008B1EE4">
          <w:rPr>
            <w:webHidden/>
          </w:rPr>
        </w:r>
        <w:r w:rsidR="008B1EE4">
          <w:rPr>
            <w:webHidden/>
          </w:rPr>
          <w:fldChar w:fldCharType="separate"/>
        </w:r>
        <w:r w:rsidR="008B1EE4">
          <w:rPr>
            <w:webHidden/>
          </w:rPr>
          <w:t>41</w:t>
        </w:r>
        <w:r w:rsidR="008B1EE4">
          <w:rPr>
            <w:webHidden/>
          </w:rPr>
          <w:fldChar w:fldCharType="end"/>
        </w:r>
      </w:hyperlink>
    </w:p>
    <w:p w14:paraId="7481D1D1" w14:textId="052F7E9E" w:rsidR="008B1EE4" w:rsidRDefault="000A3EFD">
      <w:pPr>
        <w:pStyle w:val="TOC3"/>
        <w:rPr>
          <w:rFonts w:eastAsiaTheme="minorEastAsia"/>
          <w:b w:val="0"/>
          <w:smallCaps w:val="0"/>
          <w:sz w:val="22"/>
          <w:lang w:val="en-US" w:eastAsia="en-US" w:bidi="ar-SA"/>
        </w:rPr>
      </w:pPr>
      <w:hyperlink w:anchor="_Toc23256311" w:history="1">
        <w:r w:rsidR="008B1EE4" w:rsidRPr="00567B76">
          <w:rPr>
            <w:rStyle w:val="Hyperlink"/>
          </w:rPr>
          <w:t>Oznámenie o vizuálnej norme H.264/AVC, videonorme VC-1, vizuálnej norme MPEG-4 (časť 2) a videonorme MPEG-2</w:t>
        </w:r>
        <w:r w:rsidR="008B1EE4">
          <w:rPr>
            <w:webHidden/>
          </w:rPr>
          <w:tab/>
        </w:r>
        <w:r w:rsidR="008B1EE4">
          <w:rPr>
            <w:webHidden/>
          </w:rPr>
          <w:fldChar w:fldCharType="begin"/>
        </w:r>
        <w:r w:rsidR="008B1EE4">
          <w:rPr>
            <w:webHidden/>
          </w:rPr>
          <w:instrText xml:space="preserve"> PAGEREF _Toc23256311 \h </w:instrText>
        </w:r>
        <w:r w:rsidR="008B1EE4">
          <w:rPr>
            <w:webHidden/>
          </w:rPr>
        </w:r>
        <w:r w:rsidR="008B1EE4">
          <w:rPr>
            <w:webHidden/>
          </w:rPr>
          <w:fldChar w:fldCharType="separate"/>
        </w:r>
        <w:r w:rsidR="008B1EE4">
          <w:rPr>
            <w:webHidden/>
          </w:rPr>
          <w:t>41</w:t>
        </w:r>
        <w:r w:rsidR="008B1EE4">
          <w:rPr>
            <w:webHidden/>
          </w:rPr>
          <w:fldChar w:fldCharType="end"/>
        </w:r>
      </w:hyperlink>
    </w:p>
    <w:p w14:paraId="335B3FF4" w14:textId="6A34A07A" w:rsidR="008B1EE4" w:rsidRDefault="000A3EFD">
      <w:pPr>
        <w:pStyle w:val="TOC1"/>
        <w:tabs>
          <w:tab w:val="right" w:leader="dot" w:pos="5030"/>
        </w:tabs>
        <w:rPr>
          <w:rFonts w:eastAsiaTheme="minorEastAsia"/>
          <w:b w:val="0"/>
          <w:caps w:val="0"/>
          <w:noProof/>
          <w:sz w:val="22"/>
          <w:lang w:val="en-US" w:eastAsia="en-US" w:bidi="ar-SA"/>
        </w:rPr>
      </w:pPr>
      <w:hyperlink w:anchor="_Toc23256312" w:history="1">
        <w:r w:rsidR="008B1EE4" w:rsidRPr="00567B76">
          <w:rPr>
            <w:rStyle w:val="Hyperlink"/>
            <w:noProof/>
          </w:rPr>
          <w:t>Príloha 2 – balíky predplatných licencií</w:t>
        </w:r>
        <w:r w:rsidR="008B1EE4">
          <w:rPr>
            <w:noProof/>
            <w:webHidden/>
          </w:rPr>
          <w:tab/>
        </w:r>
        <w:r w:rsidR="008B1EE4">
          <w:rPr>
            <w:noProof/>
            <w:webHidden/>
          </w:rPr>
          <w:fldChar w:fldCharType="begin"/>
        </w:r>
        <w:r w:rsidR="008B1EE4">
          <w:rPr>
            <w:noProof/>
            <w:webHidden/>
          </w:rPr>
          <w:instrText xml:space="preserve"> PAGEREF _Toc23256312 \h </w:instrText>
        </w:r>
        <w:r w:rsidR="008B1EE4">
          <w:rPr>
            <w:noProof/>
            <w:webHidden/>
          </w:rPr>
        </w:r>
        <w:r w:rsidR="008B1EE4">
          <w:rPr>
            <w:noProof/>
            <w:webHidden/>
          </w:rPr>
          <w:fldChar w:fldCharType="separate"/>
        </w:r>
        <w:r w:rsidR="008B1EE4">
          <w:rPr>
            <w:noProof/>
            <w:webHidden/>
          </w:rPr>
          <w:t>42</w:t>
        </w:r>
        <w:r w:rsidR="008B1EE4">
          <w:rPr>
            <w:noProof/>
            <w:webHidden/>
          </w:rPr>
          <w:fldChar w:fldCharType="end"/>
        </w:r>
      </w:hyperlink>
    </w:p>
    <w:p w14:paraId="4EB14563" w14:textId="05FE616F" w:rsidR="008B1EE4" w:rsidRDefault="000A3EFD">
      <w:pPr>
        <w:pStyle w:val="TOC3"/>
        <w:rPr>
          <w:rFonts w:eastAsiaTheme="minorEastAsia"/>
          <w:b w:val="0"/>
          <w:smallCaps w:val="0"/>
          <w:sz w:val="22"/>
          <w:lang w:val="en-US" w:eastAsia="en-US" w:bidi="ar-SA"/>
        </w:rPr>
      </w:pPr>
      <w:hyperlink w:anchor="_Toc23256313" w:history="1">
        <w:r w:rsidR="008B1EE4" w:rsidRPr="00567B76">
          <w:rPr>
            <w:rStyle w:val="Hyperlink"/>
          </w:rPr>
          <w:t>Verejný sektor</w:t>
        </w:r>
        <w:r w:rsidR="008B1EE4">
          <w:rPr>
            <w:webHidden/>
          </w:rPr>
          <w:tab/>
        </w:r>
        <w:r w:rsidR="008B1EE4">
          <w:rPr>
            <w:webHidden/>
          </w:rPr>
          <w:fldChar w:fldCharType="begin"/>
        </w:r>
        <w:r w:rsidR="008B1EE4">
          <w:rPr>
            <w:webHidden/>
          </w:rPr>
          <w:instrText xml:space="preserve"> PAGEREF _Toc23256313 \h </w:instrText>
        </w:r>
        <w:r w:rsidR="008B1EE4">
          <w:rPr>
            <w:webHidden/>
          </w:rPr>
        </w:r>
        <w:r w:rsidR="008B1EE4">
          <w:rPr>
            <w:webHidden/>
          </w:rPr>
          <w:fldChar w:fldCharType="separate"/>
        </w:r>
        <w:r w:rsidR="008B1EE4">
          <w:rPr>
            <w:webHidden/>
          </w:rPr>
          <w:t>43</w:t>
        </w:r>
        <w:r w:rsidR="008B1EE4">
          <w:rPr>
            <w:webHidden/>
          </w:rPr>
          <w:fldChar w:fldCharType="end"/>
        </w:r>
      </w:hyperlink>
    </w:p>
    <w:p w14:paraId="01BFC754" w14:textId="39BA45D5" w:rsidR="008B1EE4" w:rsidRDefault="000A3EFD">
      <w:pPr>
        <w:pStyle w:val="TOC1"/>
        <w:tabs>
          <w:tab w:val="right" w:leader="dot" w:pos="5030"/>
        </w:tabs>
        <w:rPr>
          <w:rFonts w:eastAsiaTheme="minorEastAsia"/>
          <w:b w:val="0"/>
          <w:caps w:val="0"/>
          <w:noProof/>
          <w:sz w:val="22"/>
          <w:lang w:val="en-US" w:eastAsia="en-US" w:bidi="ar-SA"/>
        </w:rPr>
      </w:pPr>
      <w:hyperlink w:anchor="_Toc23256314" w:history="1">
        <w:r w:rsidR="008B1EE4" w:rsidRPr="00567B76">
          <w:rPr>
            <w:rStyle w:val="Hyperlink"/>
            <w:noProof/>
          </w:rPr>
          <w:t>Príloha 3 – štandardné zmluvné klauzuly (spracovávatelia)</w:t>
        </w:r>
        <w:r w:rsidR="008B1EE4">
          <w:rPr>
            <w:noProof/>
            <w:webHidden/>
          </w:rPr>
          <w:tab/>
        </w:r>
        <w:r w:rsidR="008B1EE4">
          <w:rPr>
            <w:noProof/>
            <w:webHidden/>
          </w:rPr>
          <w:fldChar w:fldCharType="begin"/>
        </w:r>
        <w:r w:rsidR="008B1EE4">
          <w:rPr>
            <w:noProof/>
            <w:webHidden/>
          </w:rPr>
          <w:instrText xml:space="preserve"> PAGEREF _Toc23256314 \h </w:instrText>
        </w:r>
        <w:r w:rsidR="008B1EE4">
          <w:rPr>
            <w:noProof/>
            <w:webHidden/>
          </w:rPr>
        </w:r>
        <w:r w:rsidR="008B1EE4">
          <w:rPr>
            <w:noProof/>
            <w:webHidden/>
          </w:rPr>
          <w:fldChar w:fldCharType="separate"/>
        </w:r>
        <w:r w:rsidR="008B1EE4">
          <w:rPr>
            <w:noProof/>
            <w:webHidden/>
          </w:rPr>
          <w:t>44</w:t>
        </w:r>
        <w:r w:rsidR="008B1EE4">
          <w:rPr>
            <w:noProof/>
            <w:webHidden/>
          </w:rPr>
          <w:fldChar w:fldCharType="end"/>
        </w:r>
      </w:hyperlink>
    </w:p>
    <w:p w14:paraId="354E8542" w14:textId="4C05BAB1" w:rsidR="008B1EE4" w:rsidRDefault="000A3EFD">
      <w:pPr>
        <w:pStyle w:val="TOC1"/>
        <w:tabs>
          <w:tab w:val="right" w:leader="dot" w:pos="5030"/>
        </w:tabs>
        <w:rPr>
          <w:rFonts w:eastAsiaTheme="minorEastAsia"/>
          <w:b w:val="0"/>
          <w:caps w:val="0"/>
          <w:noProof/>
          <w:sz w:val="22"/>
          <w:lang w:val="en-US" w:eastAsia="en-US" w:bidi="ar-SA"/>
        </w:rPr>
      </w:pPr>
      <w:hyperlink w:anchor="_Toc23256315" w:history="1">
        <w:r w:rsidR="008B1EE4" w:rsidRPr="00567B76">
          <w:rPr>
            <w:rStyle w:val="Hyperlink"/>
            <w:noProof/>
          </w:rPr>
          <w:t>Príloha 4 – podmienky všeobecného nariadenia Európskej únie o ochrane údajov</w:t>
        </w:r>
        <w:r w:rsidR="008B1EE4">
          <w:rPr>
            <w:noProof/>
            <w:webHidden/>
          </w:rPr>
          <w:tab/>
        </w:r>
        <w:r w:rsidR="008B1EE4">
          <w:rPr>
            <w:noProof/>
            <w:webHidden/>
          </w:rPr>
          <w:fldChar w:fldCharType="begin"/>
        </w:r>
        <w:r w:rsidR="008B1EE4">
          <w:rPr>
            <w:noProof/>
            <w:webHidden/>
          </w:rPr>
          <w:instrText xml:space="preserve"> PAGEREF _Toc23256315 \h </w:instrText>
        </w:r>
        <w:r w:rsidR="008B1EE4">
          <w:rPr>
            <w:noProof/>
            <w:webHidden/>
          </w:rPr>
        </w:r>
        <w:r w:rsidR="008B1EE4">
          <w:rPr>
            <w:noProof/>
            <w:webHidden/>
          </w:rPr>
          <w:fldChar w:fldCharType="separate"/>
        </w:r>
        <w:r w:rsidR="008B1EE4">
          <w:rPr>
            <w:noProof/>
            <w:webHidden/>
          </w:rPr>
          <w:t>50</w:t>
        </w:r>
        <w:r w:rsidR="008B1EE4">
          <w:rPr>
            <w:noProof/>
            <w:webHidden/>
          </w:rPr>
          <w:fldChar w:fldCharType="end"/>
        </w:r>
      </w:hyperlink>
    </w:p>
    <w:p w14:paraId="092C9288" w14:textId="6EF39D69" w:rsidR="004D27A6" w:rsidRPr="00690C65" w:rsidRDefault="00A430D3" w:rsidP="00A914BF">
      <w:pPr>
        <w:pStyle w:val="ProductList-Body"/>
      </w:pPr>
      <w:r w:rsidRPr="003E4746">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5" w:name="Introduction"/>
      <w:bookmarkStart w:id="6" w:name="_Toc507768531"/>
      <w:bookmarkStart w:id="7" w:name="_Toc507239485"/>
      <w:bookmarkStart w:id="8" w:name="_Toc23256233"/>
      <w:bookmarkStart w:id="9" w:name="_Toc378147615"/>
      <w:bookmarkStart w:id="10" w:name="_Toc378151517"/>
      <w:bookmarkStart w:id="11" w:name="_Toc379797094"/>
      <w:bookmarkStart w:id="12" w:name="_Toc380513120"/>
      <w:bookmarkStart w:id="13" w:name="_Toc380655159"/>
      <w:bookmarkStart w:id="14" w:name="_Toc383415077"/>
      <w:r>
        <w:lastRenderedPageBreak/>
        <w:t>Úvod</w:t>
      </w:r>
      <w:bookmarkEnd w:id="5"/>
      <w:bookmarkEnd w:id="6"/>
      <w:bookmarkEnd w:id="7"/>
      <w:bookmarkEnd w:id="8"/>
    </w:p>
    <w:p w14:paraId="60BC02B5" w14:textId="62694AF0" w:rsidR="000C072C" w:rsidRDefault="00CE6D3A" w:rsidP="000C072C">
      <w:pPr>
        <w:pStyle w:val="ProductList-Body"/>
        <w:spacing w:after="240"/>
      </w:pPr>
      <w:r>
        <w:t>Zmluvné strany súhlasia s tým, že týmito podmienkami používania služieb on-line sa riadi zákazníkovo používanie služieb on-line a že stanovujú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a spracúvanie a zabezpečenie údajov profesionálnych služieb, vrátane ale nie výhradne údajov technickej podpory a osobných údajov v súvislosti s týmto poskytovaním. Zákazníkovo používanie produktov iných subjektov ako Microsoft (v súlade s definíciou uvedenou nižšie) sa riadi samostatnými podmienkami vrátane odlišných podmienok ochrany osobných údajov a zabezpečenia</w:t>
      </w:r>
      <w:r w:rsidR="000C072C">
        <w:t>.</w:t>
      </w:r>
    </w:p>
    <w:p w14:paraId="27C0C85A" w14:textId="77777777" w:rsidR="000C072C" w:rsidRDefault="000C072C" w:rsidP="000C072C">
      <w:pPr>
        <w:pStyle w:val="ProductList-SubSubSectionHeading"/>
        <w:outlineLvl w:val="1"/>
      </w:pPr>
      <w:bookmarkStart w:id="15" w:name="_Toc507768532"/>
      <w:bookmarkStart w:id="16" w:name="_Toc23256234"/>
      <w:r>
        <w:t>Zmluvy o úrovni služieb</w:t>
      </w:r>
      <w:bookmarkEnd w:id="15"/>
      <w:bookmarkEnd w:id="16"/>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7" w:name="_Toc507768533"/>
      <w:bookmarkStart w:id="18" w:name="_Toc23256235"/>
      <w:r>
        <w:t>Platné podmienky používania služieb on-line a ich aktualizácie</w:t>
      </w:r>
      <w:bookmarkEnd w:id="17"/>
      <w:bookmarkEnd w:id="18"/>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9" w:name="_Toc507768534"/>
      <w:bookmarkStart w:id="20" w:name="_Toc23256236"/>
      <w:r>
        <w:t>Elektronické upozornenia</w:t>
      </w:r>
      <w:bookmarkEnd w:id="19"/>
      <w:bookmarkEnd w:id="20"/>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21" w:name="_Toc507768535"/>
      <w:bookmarkStart w:id="22" w:name="_Toc507239486"/>
      <w:bookmarkStart w:id="23" w:name="_Toc23256237"/>
      <w:r>
        <w:t>Predchádzajúce verzie</w:t>
      </w:r>
      <w:bookmarkEnd w:id="21"/>
      <w:bookmarkEnd w:id="22"/>
      <w:bookmarkEnd w:id="23"/>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127F4222" w14:textId="77777777" w:rsidR="009840E4" w:rsidRDefault="009840E4" w:rsidP="009840E4">
      <w:pPr>
        <w:pStyle w:val="ProductList-Offering1Heading"/>
      </w:pPr>
      <w:bookmarkStart w:id="24" w:name="_Toc783755"/>
      <w:bookmarkStart w:id="25" w:name="_Toc534755209"/>
      <w:bookmarkStart w:id="26" w:name="_Toc507768536"/>
      <w:bookmarkStart w:id="27" w:name="_Toc527036884"/>
      <w:bookmarkStart w:id="28" w:name="_Toc528174036"/>
      <w:bookmarkStart w:id="29" w:name="_Toc531082876"/>
      <w:bookmarkStart w:id="30" w:name="_Toc8394996"/>
      <w:bookmarkStart w:id="31" w:name="_Toc6563785"/>
      <w:bookmarkStart w:id="32" w:name="_Toc8748997"/>
      <w:bookmarkStart w:id="33" w:name="_Toc23256238"/>
      <w:r>
        <w:t>Vysvetlenia a súhrn zmien</w:t>
      </w:r>
      <w:bookmarkEnd w:id="24"/>
      <w:bookmarkEnd w:id="25"/>
      <w:bookmarkEnd w:id="26"/>
      <w:bookmarkEnd w:id="27"/>
      <w:bookmarkEnd w:id="28"/>
      <w:bookmarkEnd w:id="29"/>
      <w:bookmarkEnd w:id="30"/>
      <w:bookmarkEnd w:id="31"/>
      <w:bookmarkEnd w:id="32"/>
      <w:bookmarkEnd w:id="33"/>
    </w:p>
    <w:tbl>
      <w:tblPr>
        <w:tblStyle w:val="TableGrid"/>
        <w:tblW w:w="10791" w:type="dxa"/>
        <w:tblInd w:w="117" w:type="dxa"/>
        <w:tblLook w:val="04A0" w:firstRow="1" w:lastRow="0" w:firstColumn="1" w:lastColumn="0" w:noHBand="0" w:noVBand="1"/>
      </w:tblPr>
      <w:tblGrid>
        <w:gridCol w:w="5273"/>
        <w:gridCol w:w="5518"/>
      </w:tblGrid>
      <w:tr w:rsidR="00BD1414" w:rsidRPr="00AD6DB4" w14:paraId="5A0D9672" w14:textId="77777777" w:rsidTr="00D60CD0">
        <w:trPr>
          <w:tblHeader/>
        </w:trPr>
        <w:tc>
          <w:tcPr>
            <w:tcW w:w="5273" w:type="dxa"/>
            <w:shd w:val="clear" w:color="auto" w:fill="0072C6"/>
          </w:tcPr>
          <w:p w14:paraId="4BD3687D" w14:textId="77777777" w:rsidR="00BD1414" w:rsidRPr="00231971" w:rsidRDefault="00BD1414" w:rsidP="00D60CD0">
            <w:pPr>
              <w:pStyle w:val="ProductList-Body"/>
              <w:spacing w:before="20" w:after="20"/>
              <w:rPr>
                <w:color w:val="FFFFFF" w:themeColor="background1"/>
                <w:sz w:val="16"/>
                <w:szCs w:val="16"/>
              </w:rPr>
            </w:pPr>
            <w:r>
              <w:rPr>
                <w:color w:val="FFFFFF" w:themeColor="background1"/>
                <w:sz w:val="16"/>
                <w:szCs w:val="16"/>
              </w:rPr>
              <w:t>Pridané položky</w:t>
            </w:r>
          </w:p>
        </w:tc>
        <w:tc>
          <w:tcPr>
            <w:tcW w:w="5518" w:type="dxa"/>
            <w:shd w:val="clear" w:color="auto" w:fill="0072C6"/>
          </w:tcPr>
          <w:p w14:paraId="085C5AA1" w14:textId="77777777" w:rsidR="00BD1414" w:rsidRPr="00231971" w:rsidRDefault="00BD1414" w:rsidP="00D60CD0">
            <w:pPr>
              <w:pStyle w:val="ProductList-Body"/>
              <w:spacing w:before="20" w:after="20"/>
              <w:rPr>
                <w:color w:val="FFFFFF" w:themeColor="background1"/>
                <w:sz w:val="16"/>
                <w:szCs w:val="16"/>
              </w:rPr>
            </w:pPr>
            <w:r>
              <w:rPr>
                <w:color w:val="FFFFFF" w:themeColor="background1"/>
                <w:sz w:val="16"/>
                <w:szCs w:val="16"/>
              </w:rPr>
              <w:t>Odstránené položky</w:t>
            </w:r>
          </w:p>
        </w:tc>
      </w:tr>
      <w:tr w:rsidR="00BD1414" w:rsidRPr="00A47BC4" w14:paraId="7D43BE08" w14:textId="77777777" w:rsidTr="00D60CD0">
        <w:tc>
          <w:tcPr>
            <w:tcW w:w="5273" w:type="dxa"/>
            <w:vAlign w:val="bottom"/>
          </w:tcPr>
          <w:p w14:paraId="565189F3" w14:textId="77777777" w:rsidR="00BD1414" w:rsidRDefault="00BD1414" w:rsidP="00D60CD0">
            <w:pPr>
              <w:pStyle w:val="ProductList-Body"/>
              <w:rPr>
                <w:rFonts w:cstheme="minorHAnsi"/>
                <w:sz w:val="16"/>
                <w:szCs w:val="16"/>
              </w:rPr>
            </w:pPr>
            <w:r>
              <w:rPr>
                <w:rFonts w:cstheme="minorHAnsi"/>
                <w:sz w:val="16"/>
                <w:szCs w:val="16"/>
              </w:rPr>
              <w:t>Project Plan 1</w:t>
            </w:r>
          </w:p>
        </w:tc>
        <w:tc>
          <w:tcPr>
            <w:tcW w:w="5518" w:type="dxa"/>
            <w:vAlign w:val="bottom"/>
          </w:tcPr>
          <w:p w14:paraId="112616C2" w14:textId="77777777" w:rsidR="00BD1414" w:rsidRPr="00E92AA5" w:rsidRDefault="00BD1414" w:rsidP="00D60CD0">
            <w:pPr>
              <w:pStyle w:val="ProductList-Body"/>
              <w:rPr>
                <w:rFonts w:cstheme="minorHAnsi"/>
                <w:sz w:val="16"/>
                <w:szCs w:val="16"/>
              </w:rPr>
            </w:pPr>
            <w:r>
              <w:rPr>
                <w:rFonts w:cstheme="minorHAnsi"/>
                <w:sz w:val="16"/>
                <w:szCs w:val="16"/>
              </w:rPr>
              <w:t>Project Online Professional</w:t>
            </w:r>
          </w:p>
        </w:tc>
      </w:tr>
      <w:tr w:rsidR="00BD1414" w:rsidRPr="00A47BC4" w14:paraId="2728CF38" w14:textId="77777777" w:rsidTr="00D60CD0">
        <w:tc>
          <w:tcPr>
            <w:tcW w:w="5273" w:type="dxa"/>
            <w:vAlign w:val="bottom"/>
          </w:tcPr>
          <w:p w14:paraId="2ADE2388" w14:textId="77777777" w:rsidR="00BD1414" w:rsidRDefault="00BD1414" w:rsidP="00D60CD0">
            <w:pPr>
              <w:pStyle w:val="ProductList-Body"/>
              <w:rPr>
                <w:rFonts w:cstheme="minorHAnsi"/>
                <w:sz w:val="16"/>
                <w:szCs w:val="16"/>
              </w:rPr>
            </w:pPr>
            <w:r>
              <w:rPr>
                <w:rFonts w:cstheme="minorHAnsi"/>
                <w:sz w:val="16"/>
                <w:szCs w:val="16"/>
              </w:rPr>
              <w:t>Project Plan 3</w:t>
            </w:r>
          </w:p>
        </w:tc>
        <w:tc>
          <w:tcPr>
            <w:tcW w:w="5518" w:type="dxa"/>
            <w:vAlign w:val="bottom"/>
          </w:tcPr>
          <w:p w14:paraId="2705DE2B" w14:textId="77777777" w:rsidR="00BD1414" w:rsidRPr="00E92AA5" w:rsidRDefault="00BD1414" w:rsidP="00D60CD0">
            <w:pPr>
              <w:pStyle w:val="ProductList-Body"/>
              <w:rPr>
                <w:rFonts w:cstheme="minorHAnsi"/>
                <w:sz w:val="16"/>
                <w:szCs w:val="16"/>
              </w:rPr>
            </w:pPr>
            <w:r>
              <w:rPr>
                <w:rFonts w:cstheme="minorHAnsi"/>
                <w:sz w:val="16"/>
                <w:szCs w:val="16"/>
              </w:rPr>
              <w:t>Project Online Premium</w:t>
            </w:r>
          </w:p>
        </w:tc>
      </w:tr>
      <w:tr w:rsidR="00BD1414" w:rsidRPr="00A47BC4" w14:paraId="3FA4F63E" w14:textId="77777777" w:rsidTr="00D60CD0">
        <w:tc>
          <w:tcPr>
            <w:tcW w:w="5273" w:type="dxa"/>
            <w:vAlign w:val="bottom"/>
          </w:tcPr>
          <w:p w14:paraId="63A268A4" w14:textId="77777777" w:rsidR="00BD1414" w:rsidRDefault="00BD1414" w:rsidP="00D60CD0">
            <w:pPr>
              <w:pStyle w:val="ProductList-Body"/>
              <w:rPr>
                <w:rFonts w:cstheme="minorHAnsi"/>
                <w:sz w:val="16"/>
                <w:szCs w:val="16"/>
              </w:rPr>
            </w:pPr>
            <w:r>
              <w:rPr>
                <w:rFonts w:cstheme="minorHAnsi"/>
                <w:sz w:val="16"/>
                <w:szCs w:val="16"/>
              </w:rPr>
              <w:t>Project Plan 5</w:t>
            </w:r>
          </w:p>
        </w:tc>
        <w:tc>
          <w:tcPr>
            <w:tcW w:w="5518" w:type="dxa"/>
            <w:vAlign w:val="bottom"/>
          </w:tcPr>
          <w:p w14:paraId="6895387D" w14:textId="77777777" w:rsidR="00BD1414" w:rsidRPr="00E92AA5" w:rsidRDefault="00BD1414" w:rsidP="00D60CD0">
            <w:pPr>
              <w:pStyle w:val="ProductList-Body"/>
              <w:rPr>
                <w:rFonts w:cstheme="minorHAnsi"/>
                <w:sz w:val="16"/>
                <w:szCs w:val="16"/>
              </w:rPr>
            </w:pPr>
          </w:p>
        </w:tc>
      </w:tr>
      <w:tr w:rsidR="00BD1414" w:rsidRPr="00A47BC4" w14:paraId="05457630" w14:textId="77777777" w:rsidTr="00D60CD0">
        <w:tc>
          <w:tcPr>
            <w:tcW w:w="5273" w:type="dxa"/>
            <w:vAlign w:val="bottom"/>
          </w:tcPr>
          <w:p w14:paraId="36877267" w14:textId="77777777" w:rsidR="00BD1414" w:rsidRDefault="00BD1414" w:rsidP="00D60CD0">
            <w:pPr>
              <w:pStyle w:val="ProductList-Body"/>
              <w:rPr>
                <w:rFonts w:cstheme="minorHAnsi"/>
                <w:sz w:val="16"/>
                <w:szCs w:val="16"/>
              </w:rPr>
            </w:pPr>
            <w:r>
              <w:rPr>
                <w:rFonts w:cstheme="minorHAnsi"/>
                <w:sz w:val="16"/>
                <w:szCs w:val="16"/>
              </w:rPr>
              <w:t>GitHub Actions</w:t>
            </w:r>
          </w:p>
        </w:tc>
        <w:tc>
          <w:tcPr>
            <w:tcW w:w="5518" w:type="dxa"/>
            <w:vAlign w:val="bottom"/>
          </w:tcPr>
          <w:p w14:paraId="053CB702" w14:textId="77777777" w:rsidR="00BD1414" w:rsidRPr="00E92AA5" w:rsidRDefault="00BD1414" w:rsidP="00D60CD0">
            <w:pPr>
              <w:pStyle w:val="ProductList-Body"/>
              <w:rPr>
                <w:rFonts w:cstheme="minorHAnsi"/>
                <w:sz w:val="16"/>
                <w:szCs w:val="16"/>
              </w:rPr>
            </w:pPr>
          </w:p>
        </w:tc>
      </w:tr>
      <w:tr w:rsidR="00BD1414" w:rsidRPr="00A47BC4" w14:paraId="57AC4607" w14:textId="77777777" w:rsidTr="00D60CD0">
        <w:tc>
          <w:tcPr>
            <w:tcW w:w="5273" w:type="dxa"/>
            <w:vAlign w:val="bottom"/>
          </w:tcPr>
          <w:p w14:paraId="54D3B43A" w14:textId="77777777" w:rsidR="00BD1414" w:rsidRDefault="00BD1414" w:rsidP="00D60CD0">
            <w:pPr>
              <w:pStyle w:val="ProductList-Body"/>
              <w:rPr>
                <w:rFonts w:cstheme="minorHAnsi"/>
                <w:sz w:val="16"/>
                <w:szCs w:val="16"/>
              </w:rPr>
            </w:pPr>
            <w:r>
              <w:rPr>
                <w:rFonts w:cstheme="minorHAnsi"/>
                <w:sz w:val="16"/>
                <w:szCs w:val="16"/>
              </w:rPr>
              <w:t>GitHub Insights</w:t>
            </w:r>
          </w:p>
        </w:tc>
        <w:tc>
          <w:tcPr>
            <w:tcW w:w="5518" w:type="dxa"/>
            <w:vAlign w:val="bottom"/>
          </w:tcPr>
          <w:p w14:paraId="58B5F607" w14:textId="77777777" w:rsidR="00BD1414" w:rsidRPr="00E92AA5" w:rsidRDefault="00BD1414" w:rsidP="00D60CD0">
            <w:pPr>
              <w:pStyle w:val="ProductList-Body"/>
              <w:rPr>
                <w:rFonts w:cstheme="minorHAnsi"/>
                <w:sz w:val="16"/>
                <w:szCs w:val="16"/>
              </w:rPr>
            </w:pPr>
          </w:p>
        </w:tc>
      </w:tr>
      <w:tr w:rsidR="00BD1414" w:rsidRPr="00A47BC4" w14:paraId="5F4C05F9" w14:textId="77777777" w:rsidTr="00D60CD0">
        <w:tc>
          <w:tcPr>
            <w:tcW w:w="5273" w:type="dxa"/>
            <w:vAlign w:val="bottom"/>
          </w:tcPr>
          <w:p w14:paraId="0707726F" w14:textId="77777777" w:rsidR="00BD1414" w:rsidRDefault="00BD1414" w:rsidP="00D60CD0">
            <w:pPr>
              <w:pStyle w:val="ProductList-Body"/>
              <w:rPr>
                <w:rFonts w:cstheme="minorHAnsi"/>
                <w:sz w:val="16"/>
                <w:szCs w:val="16"/>
              </w:rPr>
            </w:pPr>
            <w:r>
              <w:rPr>
                <w:rFonts w:cstheme="minorHAnsi"/>
                <w:sz w:val="16"/>
                <w:szCs w:val="16"/>
              </w:rPr>
              <w:t>GitHub Advanced Security</w:t>
            </w:r>
          </w:p>
        </w:tc>
        <w:tc>
          <w:tcPr>
            <w:tcW w:w="5518" w:type="dxa"/>
            <w:vAlign w:val="bottom"/>
          </w:tcPr>
          <w:p w14:paraId="43BDB16A" w14:textId="77777777" w:rsidR="00BD1414" w:rsidRPr="00E92AA5" w:rsidRDefault="00BD1414" w:rsidP="00D60CD0">
            <w:pPr>
              <w:pStyle w:val="ProductList-Body"/>
              <w:rPr>
                <w:rFonts w:cstheme="minorHAnsi"/>
                <w:sz w:val="16"/>
                <w:szCs w:val="16"/>
              </w:rPr>
            </w:pPr>
          </w:p>
        </w:tc>
      </w:tr>
      <w:tr w:rsidR="00BD1414" w:rsidRPr="00A47BC4" w14:paraId="65E7D937" w14:textId="77777777" w:rsidTr="00D60CD0">
        <w:tc>
          <w:tcPr>
            <w:tcW w:w="5273" w:type="dxa"/>
            <w:vAlign w:val="bottom"/>
          </w:tcPr>
          <w:p w14:paraId="028E12D4" w14:textId="77777777" w:rsidR="00BD1414" w:rsidRDefault="00BD1414" w:rsidP="00D60CD0">
            <w:pPr>
              <w:pStyle w:val="ProductList-Body"/>
              <w:rPr>
                <w:rFonts w:cstheme="minorHAnsi"/>
                <w:sz w:val="16"/>
                <w:szCs w:val="16"/>
              </w:rPr>
            </w:pPr>
            <w:r>
              <w:rPr>
                <w:rFonts w:cstheme="minorHAnsi"/>
                <w:sz w:val="16"/>
                <w:szCs w:val="16"/>
              </w:rPr>
              <w:t>GitHub Packages</w:t>
            </w:r>
          </w:p>
        </w:tc>
        <w:tc>
          <w:tcPr>
            <w:tcW w:w="5518" w:type="dxa"/>
            <w:vAlign w:val="bottom"/>
          </w:tcPr>
          <w:p w14:paraId="1F74FBAD" w14:textId="77777777" w:rsidR="00BD1414" w:rsidRPr="00E92AA5" w:rsidRDefault="00BD1414" w:rsidP="00D60CD0">
            <w:pPr>
              <w:pStyle w:val="ProductList-Body"/>
              <w:rPr>
                <w:rFonts w:cstheme="minorHAnsi"/>
                <w:sz w:val="16"/>
                <w:szCs w:val="16"/>
              </w:rPr>
            </w:pPr>
          </w:p>
        </w:tc>
      </w:tr>
    </w:tbl>
    <w:p w14:paraId="0A84FAC2" w14:textId="77777777" w:rsidR="00BD1414" w:rsidRPr="001F4ED0" w:rsidRDefault="00BD1414" w:rsidP="00BD1414">
      <w:pPr>
        <w:pStyle w:val="ProductList-Body"/>
      </w:pPr>
    </w:p>
    <w:p w14:paraId="2A94ADE8" w14:textId="77777777" w:rsidR="00BD1414" w:rsidRDefault="00BD1414" w:rsidP="00BD1414">
      <w:pPr>
        <w:pStyle w:val="ProductList-ClauseHeading"/>
      </w:pPr>
      <w:r>
        <w:t>Podmienky ochrany údajov</w:t>
      </w:r>
    </w:p>
    <w:p w14:paraId="24E0776C" w14:textId="15B3F259" w:rsidR="00BD1414" w:rsidRDefault="000A3EFD" w:rsidP="00BD1414">
      <w:pPr>
        <w:pStyle w:val="ProductList-Body"/>
      </w:pPr>
      <w:hyperlink w:anchor="AppendixA_CoreOnlineServices" w:tooltip="Príloha A – základné služby on-line" w:history="1">
        <w:r w:rsidR="00BD1414">
          <w:rPr>
            <w:rStyle w:val="Hyperlink"/>
          </w:rPr>
          <w:t>Príloha A – základné služby on-line</w:t>
        </w:r>
      </w:hyperlink>
      <w:r w:rsidR="00BD1414">
        <w:t>: Do zoznamu základných služieb on-line Office 365 bola pridaná koordinácia tímov pacientov, zmeny a virtuálne návštevy.</w:t>
      </w:r>
    </w:p>
    <w:p w14:paraId="5252316A" w14:textId="77777777" w:rsidR="00BD1414" w:rsidRPr="001F4ED0" w:rsidRDefault="00BD1414" w:rsidP="00BD1414">
      <w:pPr>
        <w:pStyle w:val="ProductList-Body"/>
      </w:pPr>
    </w:p>
    <w:p w14:paraId="363E9EC7" w14:textId="77777777" w:rsidR="00BD1414" w:rsidRPr="0021499B" w:rsidRDefault="00BD1414" w:rsidP="00BD1414">
      <w:pPr>
        <w:pStyle w:val="ProductList-ClauseHeading"/>
      </w:pPr>
      <w:r>
        <w:t>Podmienky špecifické pre konkrétne služby on-line</w:t>
      </w:r>
    </w:p>
    <w:p w14:paraId="1B5E0805" w14:textId="77777777" w:rsidR="00BD1414" w:rsidRDefault="000A3EFD" w:rsidP="00BD1414">
      <w:pPr>
        <w:pStyle w:val="ProductList-Body"/>
      </w:pPr>
      <w:hyperlink w:anchor="_top" w:history="1">
        <w:r w:rsidR="00BD1414">
          <w:rPr>
            <w:rStyle w:val="Hyperlink"/>
          </w:rPr>
          <w:t>Služby Azure Lab</w:t>
        </w:r>
      </w:hyperlink>
      <w:r w:rsidR="00BD1414">
        <w:t>: Bol pridaný jazyk o tom, že služby Azure Lab nemôžu byť využité na to, aby sprostredkovali alebo sa podieľali na ťažení kryptomeny.</w:t>
      </w:r>
    </w:p>
    <w:p w14:paraId="0166657D" w14:textId="1247914A" w:rsidR="00BD1414" w:rsidRPr="005602E5" w:rsidRDefault="000A3EFD" w:rsidP="00BD1414">
      <w:pPr>
        <w:pStyle w:val="ProductList-ClauseHeading"/>
        <w:keepNext w:val="0"/>
        <w:tabs>
          <w:tab w:val="clear" w:pos="360"/>
          <w:tab w:val="clear" w:pos="720"/>
          <w:tab w:val="clear" w:pos="1080"/>
          <w:tab w:val="left" w:pos="158"/>
        </w:tabs>
        <w:rPr>
          <w:b w:val="0"/>
          <w:color w:val="auto"/>
          <w:szCs w:val="22"/>
        </w:rPr>
      </w:pPr>
      <w:hyperlink w:anchor="O365Services" w:tooltip="Služby Office 365" w:history="1">
        <w:r w:rsidR="00BD1414">
          <w:rPr>
            <w:rStyle w:val="Hyperlink"/>
            <w:b w:val="0"/>
          </w:rPr>
          <w:t>Služby Office 365</w:t>
        </w:r>
      </w:hyperlink>
      <w:r w:rsidR="00BD1414" w:rsidRPr="006F05F1">
        <w:rPr>
          <w:rStyle w:val="Hyperlink"/>
          <w:b w:val="0"/>
          <w:color w:val="auto"/>
          <w:u w:val="none"/>
        </w:rPr>
        <w:t xml:space="preserve">: Bola pridaná </w:t>
      </w:r>
      <w:r w:rsidR="00BD1414" w:rsidRPr="006F05F1">
        <w:rPr>
          <w:rStyle w:val="Hyperlink"/>
          <w:b w:val="0"/>
          <w:bCs/>
          <w:color w:val="auto"/>
          <w:u w:val="none"/>
        </w:rPr>
        <w:t>doložka pokrývajúca používanie skúšobných verzií licencie Microsoft Teams.</w:t>
      </w:r>
      <w:r w:rsidR="00BD1414">
        <w:rPr>
          <w:b w:val="0"/>
          <w:color w:val="auto"/>
          <w:szCs w:val="22"/>
        </w:rPr>
        <w:t xml:space="preserve"> Bola pridaná doložka pokrývajúca používanie služby Cortana so službou Office 365. Bola pridaná doložka na objasnenie, že služby prevencie straty údajov sa nevzťahujú na, ani neblokujú správy služby Teams prenášané prostredníctvom SMS.</w:t>
      </w:r>
    </w:p>
    <w:p w14:paraId="50500C54" w14:textId="143BB3C8" w:rsidR="00BD1414" w:rsidRPr="001F4ED0" w:rsidRDefault="000A3EFD" w:rsidP="00BD1414">
      <w:pPr>
        <w:pStyle w:val="ProductList-ClauseHeading"/>
        <w:keepNext w:val="0"/>
        <w:tabs>
          <w:tab w:val="clear" w:pos="360"/>
          <w:tab w:val="clear" w:pos="720"/>
          <w:tab w:val="clear" w:pos="1080"/>
          <w:tab w:val="left" w:pos="158"/>
        </w:tabs>
        <w:rPr>
          <w:b w:val="0"/>
          <w:color w:val="auto"/>
        </w:rPr>
      </w:pPr>
      <w:hyperlink w:anchor="Aplikácie služieb O365" w:tooltip="Aplikácie služby Office 365" w:history="1">
        <w:r w:rsidR="00BD1414">
          <w:rPr>
            <w:rStyle w:val="Hyperlink"/>
            <w:b w:val="0"/>
            <w:szCs w:val="22"/>
          </w:rPr>
          <w:t>Aplikácie služby Office 365</w:t>
        </w:r>
      </w:hyperlink>
      <w:r w:rsidR="00BD1414">
        <w:rPr>
          <w:b w:val="0"/>
          <w:color w:val="auto"/>
          <w:szCs w:val="22"/>
        </w:rPr>
        <w:t>: Bola aktualizovaná doložka o smartfónoch a tabletoch</w:t>
      </w:r>
      <w:r w:rsidR="00BD1414">
        <w:rPr>
          <w:b w:val="0"/>
          <w:color w:val="auto"/>
        </w:rPr>
        <w:t xml:space="preserve"> v rámci </w:t>
      </w:r>
      <w:r w:rsidR="00BD1414">
        <w:rPr>
          <w:b w:val="0"/>
          <w:color w:val="auto"/>
          <w:szCs w:val="22"/>
        </w:rPr>
        <w:t>objasnenia. Licenčné pravidlá pre služby Office a Outlook pre mobilné zariadenia sú bez zmeny</w:t>
      </w:r>
      <w:r w:rsidR="00BD1414">
        <w:rPr>
          <w:b w:val="0"/>
          <w:color w:val="auto"/>
        </w:rPr>
        <w:t>.</w:t>
      </w:r>
    </w:p>
    <w:p w14:paraId="621EEB77" w14:textId="69C31B88" w:rsidR="000F6EA0" w:rsidRPr="00E464DF" w:rsidRDefault="000A3EFD" w:rsidP="00BD1414">
      <w:pPr>
        <w:pStyle w:val="ProductList-Body"/>
      </w:pPr>
      <w:hyperlink w:anchor="GitHubOfferings" w:tooltip="GitHub Offerings" w:history="1">
        <w:r w:rsidR="00BD1414">
          <w:rPr>
            <w:rStyle w:val="Hyperlink"/>
          </w:rPr>
          <w:t>GitHub Offerings</w:t>
        </w:r>
      </w:hyperlink>
      <w:r w:rsidR="00BD1414">
        <w:t>: Boli pridané podmienky novej licencie GitHub</w:t>
      </w:r>
      <w:r w:rsidR="000F6EA0">
        <w:t>.</w:t>
      </w:r>
    </w:p>
    <w:p w14:paraId="54A86541" w14:textId="29448EA6" w:rsidR="007C0F16" w:rsidRDefault="000A3EFD" w:rsidP="003C7C0C">
      <w:pPr>
        <w:pStyle w:val="ProductList-Body"/>
        <w:shd w:val="clear" w:color="auto" w:fill="A6A6A6" w:themeFill="background1" w:themeFillShade="A6"/>
        <w:spacing w:before="120" w:after="240"/>
        <w:jc w:val="right"/>
      </w:pPr>
      <w:hyperlink w:anchor="TableofContents" w:tooltip="Obsah"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tooltip="Všeobecné podmienky" w:history="1">
        <w:r w:rsidR="003F6A03">
          <w:rPr>
            <w:rStyle w:val="Hyperlink"/>
            <w:sz w:val="16"/>
            <w:szCs w:val="16"/>
          </w:rPr>
          <w:t>Všeobecné podmienky</w:t>
        </w:r>
      </w:hyperlink>
    </w:p>
    <w:p w14:paraId="1BDA8DF2" w14:textId="77777777" w:rsidR="007C0F16" w:rsidRPr="009D06CF" w:rsidRDefault="007C0F16" w:rsidP="002B7A6F">
      <w:pPr>
        <w:pStyle w:val="ProductList-Offering1Heading"/>
        <w:rPr>
          <w:lang w:val="sk-SK"/>
        </w:rPr>
        <w:sectPr w:rsidR="007C0F16" w:rsidRPr="009D06CF" w:rsidSect="00A61B2A">
          <w:footerReference w:type="first" r:id="rId17"/>
          <w:pgSz w:w="12240" w:h="15840"/>
          <w:pgMar w:top="1440" w:right="720" w:bottom="1440" w:left="720" w:header="720" w:footer="720" w:gutter="0"/>
          <w:cols w:space="720"/>
          <w:titlePg/>
          <w:docGrid w:linePitch="360"/>
        </w:sectPr>
      </w:pPr>
    </w:p>
    <w:p w14:paraId="357A10EF" w14:textId="77777777" w:rsidR="000C072C" w:rsidRPr="00103924" w:rsidRDefault="000C072C" w:rsidP="000C072C">
      <w:pPr>
        <w:pStyle w:val="ProductList-SectionHeading"/>
        <w:outlineLvl w:val="0"/>
      </w:pPr>
      <w:bookmarkStart w:id="34" w:name="_Toc507768537"/>
      <w:bookmarkStart w:id="35" w:name="_Toc507239489"/>
      <w:bookmarkStart w:id="36" w:name="_Toc23256239"/>
      <w:bookmarkStart w:id="37" w:name="Definitions"/>
      <w:bookmarkEnd w:id="9"/>
      <w:bookmarkEnd w:id="10"/>
      <w:bookmarkEnd w:id="11"/>
      <w:bookmarkEnd w:id="12"/>
      <w:bookmarkEnd w:id="13"/>
      <w:bookmarkEnd w:id="14"/>
      <w:r>
        <w:lastRenderedPageBreak/>
        <w:t>Definície</w:t>
      </w:r>
      <w:bookmarkEnd w:id="34"/>
      <w:bookmarkEnd w:id="35"/>
      <w:bookmarkEnd w:id="36"/>
    </w:p>
    <w:bookmarkEnd w:id="37"/>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01F7D2FC" w:rsidR="000C072C" w:rsidRDefault="000C072C" w:rsidP="000C072C">
      <w:pPr>
        <w:pStyle w:val="ProductList-Body"/>
        <w:spacing w:after="120"/>
      </w:pPr>
      <w:r>
        <w:t>Pojem „základné služby on-line“ znamená služby on-line uvedené v </w:t>
      </w:r>
      <w:hyperlink w:anchor="AppendixA_CoreOnlineServices" w:tooltip="prílohe A" w:history="1">
        <w:r>
          <w:rPr>
            <w:rStyle w:val="Hyperlink"/>
          </w:rPr>
          <w:t>prílohe A</w:t>
        </w:r>
      </w:hyperlink>
      <w:r>
        <w:t xml:space="preserve"> k článku Podmienky ochrany údajov.</w:t>
      </w:r>
    </w:p>
    <w:p w14:paraId="6523BB87" w14:textId="77777777" w:rsidR="00CE6D3A" w:rsidRPr="00874919" w:rsidRDefault="00CE6D3A" w:rsidP="00CE6D3A">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profesionálnych služieb.</w:t>
      </w:r>
    </w:p>
    <w:p w14:paraId="555AD219" w14:textId="4E2D5E39" w:rsidR="000C072C" w:rsidRPr="00874919" w:rsidRDefault="000C072C" w:rsidP="00CE6D3A">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183AF967" w14:textId="77777777" w:rsidR="000C072C" w:rsidRDefault="000C072C" w:rsidP="000C072C">
      <w:pPr>
        <w:pStyle w:val="ProductList-Body"/>
        <w:spacing w:after="120"/>
      </w:pPr>
      <w:r>
        <w:t>Pojem „všeobecné nariadenie o ochrane údajov“ alebo „GDPR“ znamená nariadenie Európskeho parlamentu a Rady (EÚ) 2016/679 z 27. apríla 2016 o ochrane fyzických osôb pri spracúvaní osobných údajov a voľnom pohybe osôb takýchto údajov, ktorým sa zrušuje smernica 95/46/ES.</w:t>
      </w:r>
    </w:p>
    <w:p w14:paraId="297EA29C" w14:textId="77777777" w:rsidR="000C072C" w:rsidRDefault="000C072C" w:rsidP="000C072C">
      <w:pPr>
        <w:pStyle w:val="ProductList-Body"/>
        <w:spacing w:after="120"/>
      </w:pPr>
      <w:r>
        <w:t>Pojem „podmienky GDPR“ znamená podmienky uvedené v prílohe 4, na základe ktorých sa spoločnosť Microsoft zaväzuje spracúvať osobné údaje v súlade s článkom 28 všeobecného nariadenia o ochrane údajov.</w:t>
      </w:r>
    </w:p>
    <w:p w14:paraId="4DD7F79B" w14:textId="468E070A"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0013C23B" w14:textId="77777777" w:rsidR="0051208A" w:rsidRDefault="0051208A" w:rsidP="0051208A">
      <w:pPr>
        <w:pStyle w:val="ProductList-Body"/>
        <w:spacing w:after="110"/>
      </w:pPr>
      <w:r>
        <w:t xml:space="preserve">„Licencované zariadenie“ je jeden fyzický hardvérový systém, ktorý je vyhradený na používanie zákazníkom a ktorému je priradená licencia. Na každé vyhradené zariadenie, ktoré spravuje alebo riadi subjekt iný než zákazník alebo jedna z jeho afilácií, sa vzťahuje doložka o externej správe softvéru v dokumente </w:t>
      </w:r>
      <w:hyperlink r:id="rId18" w:history="1">
        <w:r>
          <w:rPr>
            <w:rStyle w:val="Hyperlink"/>
          </w:rPr>
          <w:t>Podmienky používania produktov</w:t>
        </w:r>
      </w:hyperlink>
      <w:r>
        <w:t xml:space="preserve"> na adrese </w:t>
      </w:r>
      <w:hyperlink r:id="rId19" w:history="1">
        <w:r>
          <w:rPr>
            <w:rStyle w:val="Hyperlink"/>
          </w:rPr>
          <w:t>http://go.microsoft.com/?linkid=9839207</w:t>
        </w:r>
      </w:hyperlink>
      <w:r>
        <w:t>. Na účely tejto definície sa oblasť hardvéru alebo komponent blade považuje za samostatné zariadenie.</w:t>
      </w:r>
    </w:p>
    <w:p w14:paraId="2767BD40" w14:textId="77777777" w:rsidR="0051208A" w:rsidRDefault="0051208A" w:rsidP="0051208A">
      <w:pPr>
        <w:pStyle w:val="ProductList-Body"/>
        <w:spacing w:after="120"/>
      </w:pPr>
      <w:r>
        <w:t xml:space="preserve">„Sieťový server“ znamená fyzický hardvérový server určený na používanie zákazníkom s poskytuje zdrojovú podporu pre počítače v sieti zákazníka. Na každý vyhradený server, ktorý spravuje alebo riadi subjekt iný než zákazník alebo jedna z jeho afilácií, sa vzťahuje doložka o externej správe softvéru v dokumente </w:t>
      </w:r>
      <w:hyperlink r:id="rId20" w:history="1">
        <w:r>
          <w:rPr>
            <w:rStyle w:val="Hyperlink"/>
          </w:rPr>
          <w:t>Podmienky používania produktov</w:t>
        </w:r>
      </w:hyperlink>
      <w:r>
        <w:t xml:space="preserve">. Dokument Podmienky používania produktov sa nachádza na adrese </w:t>
      </w:r>
      <w:hyperlink r:id="rId21" w:history="1">
        <w:r>
          <w:rPr>
            <w:rStyle w:val="Hyperlink"/>
          </w:rPr>
          <w:t>http://go.microsoft.com/?linkid=9839207</w:t>
        </w:r>
      </w:hyperlink>
      <w:r>
        <w:t xml:space="preserve"> </w:t>
      </w:r>
    </w:p>
    <w:p w14:paraId="3A228B4F" w14:textId="2438858A" w:rsidR="00123BF5" w:rsidRPr="00CC13E3" w:rsidRDefault="00123BF5" w:rsidP="0051208A">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22"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8" w:name="_Toc507239490"/>
      <w:r>
        <w:t>Podmienky používania služieb on-line</w:t>
      </w:r>
      <w:bookmarkEnd w:id="38"/>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1F511F37" w14:textId="77777777" w:rsidR="00CE6D3A" w:rsidRDefault="00CE6D3A" w:rsidP="00CE6D3A">
      <w:pPr>
        <w:pStyle w:val="ProductList-Body"/>
        <w:spacing w:after="120"/>
      </w:pPr>
      <w:r>
        <w:t xml:space="preserve">„Údaje profesionálnych služieb“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alebo iným spôsobom získané či spracované spoločnosťou Microsoft alebo v jej mene prostredníctvom interakcie so spoločnosťou Microsoft s cieľom získať profesionálne služby. </w:t>
      </w:r>
      <w:r>
        <w:rPr>
          <w:szCs w:val="18"/>
        </w:rPr>
        <w:t>Údaje profesionálnych služieb zahŕňajú údaje technickej podpory.</w:t>
      </w:r>
    </w:p>
    <w:p w14:paraId="2E2E7BF8" w14:textId="626F51AE" w:rsidR="000C072C" w:rsidRDefault="000C072C" w:rsidP="00CE6D3A">
      <w:pPr>
        <w:pStyle w:val="ProductList-Body"/>
        <w:spacing w:after="120"/>
      </w:pPr>
      <w:r>
        <w:t>„SL“ znamená predplatnú licenciu.</w:t>
      </w:r>
    </w:p>
    <w:p w14:paraId="48569962" w14:textId="7BEA16E5" w:rsidR="000C072C" w:rsidRDefault="000C072C" w:rsidP="000C072C">
      <w:pPr>
        <w:pStyle w:val="ProductList-Body"/>
        <w:spacing w:after="120"/>
      </w:pPr>
      <w:r>
        <w:lastRenderedPageBreak/>
        <w:t>Pojem „štandardné zmluvné doložky“ znamená štandardné doložky o ochrane údajov týkajúce sa prenosu osobných údajov sprostredkovateľom sídliacim v tretích krajinách, ktoré nezabezpečujú primeranú úroveň ochrany údajov, ako sa uvádza v článku 46 GDPR. Štandardné zmluvné doložky sú uvedené v </w:t>
      </w:r>
      <w:hyperlink w:anchor="Attachment3" w:tooltip="prílohe 3" w:history="1">
        <w:r>
          <w:rPr>
            <w:rStyle w:val="Hyperlink"/>
          </w:rPr>
          <w:t>prílohe 3</w:t>
        </w:r>
      </w:hyperlink>
      <w:r>
        <w:t>.</w:t>
      </w:r>
    </w:p>
    <w:p w14:paraId="3D471899" w14:textId="77777777" w:rsidR="000C072C" w:rsidRDefault="000C072C" w:rsidP="000C072C">
      <w:pPr>
        <w:pStyle w:val="ProductList-Body"/>
        <w:spacing w:after="120"/>
      </w:pPr>
      <w:r>
        <w:t>Pojem „subsprostredkovateľ“ znamená ďalších sprostredkovateľov využívaných spoločnosťou Microsoft na spracúvanie údajov.</w:t>
      </w:r>
    </w:p>
    <w:p w14:paraId="6B8770CF" w14:textId="2FD4698F"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r w:rsidR="00CE6D3A">
        <w:t xml:space="preserve"> </w:t>
      </w:r>
      <w:r w:rsidR="00CE6D3A">
        <w:rPr>
          <w:szCs w:val="18"/>
        </w:rPr>
        <w:t>Údaje technickej podpory sú podskupinou údajov profesionálnych služieb</w:t>
      </w:r>
    </w:p>
    <w:p w14:paraId="45FF9D20" w14:textId="77777777" w:rsidR="000C072C" w:rsidRDefault="000C072C" w:rsidP="000C072C">
      <w:pPr>
        <w:pStyle w:val="ProductList-Body"/>
        <w:spacing w:after="120"/>
      </w:pPr>
      <w:r>
        <w:t>Pojmy „dotknutá osoba“, „spracovanie“, „sprostredkovateľ“ a „dozorný orgán“ používané v tomto dokumente majú významy stanovené v GDPR a pojmy „dovozca údajov“ a „vývozca údajov“ majú významy stanovené v štandardných zmluvných doložkách.</w:t>
      </w:r>
    </w:p>
    <w:p w14:paraId="155A05EA" w14:textId="77777777" w:rsidR="007045E9" w:rsidRPr="00903BB7" w:rsidRDefault="000A3EFD"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1C941E" w14:textId="77777777" w:rsidR="000C072C" w:rsidRDefault="000C072C" w:rsidP="00103924">
      <w:pPr>
        <w:pStyle w:val="ProductList-Body"/>
      </w:pPr>
    </w:p>
    <w:p w14:paraId="62EE5FA3" w14:textId="02EC80F9" w:rsidR="007045E9" w:rsidRDefault="007045E9" w:rsidP="00103924">
      <w:pPr>
        <w:pStyle w:val="ProductList-Body"/>
        <w:sectPr w:rsidR="007045E9" w:rsidSect="00A61B2A">
          <w:footerReference w:type="default" r:id="rId23"/>
          <w:footerReference w:type="first" r:id="rId24"/>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9" w:name="_Toc507768538"/>
      <w:bookmarkStart w:id="40" w:name="_Toc23256240"/>
      <w:bookmarkStart w:id="41" w:name="GeneralTerms"/>
      <w:r>
        <w:lastRenderedPageBreak/>
        <w:t>Všeobecné podmienky</w:t>
      </w:r>
      <w:bookmarkEnd w:id="39"/>
      <w:bookmarkEnd w:id="40"/>
    </w:p>
    <w:p w14:paraId="68C32E36" w14:textId="77777777" w:rsidR="000C072C" w:rsidRDefault="000C072C" w:rsidP="000C072C">
      <w:pPr>
        <w:pStyle w:val="ProductList-SubSubSectionHeading"/>
        <w:outlineLvl w:val="1"/>
      </w:pPr>
      <w:bookmarkStart w:id="42" w:name="_Toc507768539"/>
      <w:bookmarkStart w:id="43" w:name="_Toc23256241"/>
      <w:bookmarkStart w:id="44" w:name="OnlineServicesChanges"/>
      <w:bookmarkEnd w:id="41"/>
      <w:r>
        <w:t>Licencovanie služieb on-line</w:t>
      </w:r>
      <w:bookmarkEnd w:id="42"/>
      <w:bookmarkEnd w:id="43"/>
    </w:p>
    <w:bookmarkEnd w:id="44"/>
    <w:p w14:paraId="22D0AD14" w14:textId="29C28E64"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tooltip="Podmienky špecifické pre konkrétne služby on-line"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tooltip="prílohe 2" w:history="1">
        <w:r w:rsidRPr="007045E9">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63E0AF80"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tooltip="Podmienky špecifické pre konkrétne služby on-line"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45" w:name="_Toc507768540"/>
      <w:bookmarkStart w:id="46" w:name="_Toc23256242"/>
      <w:r>
        <w:t>Používanie služieb on-line</w:t>
      </w:r>
      <w:bookmarkEnd w:id="45"/>
      <w:bookmarkEnd w:id="46"/>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7593445B" w14:textId="77777777" w:rsidR="007045E9" w:rsidRPr="004C41FC" w:rsidRDefault="007045E9" w:rsidP="007045E9">
      <w:pPr>
        <w:pStyle w:val="ProductList-Body"/>
        <w:ind w:left="158"/>
      </w:pPr>
      <w:r>
        <w:rPr>
          <w:b/>
          <w:bCs/>
          <w:color w:val="0072C6"/>
        </w:rPr>
        <w:t>Zásady prijateľného používania</w:t>
      </w:r>
    </w:p>
    <w:p w14:paraId="2DB25E15" w14:textId="77777777" w:rsidR="007045E9" w:rsidRDefault="007045E9" w:rsidP="007045E9">
      <w:pPr>
        <w:pStyle w:val="ProductList-Body"/>
        <w:ind w:left="158"/>
      </w:pPr>
      <w:r>
        <w:t>Ani zákazník, ani subjekty pristupujúce k službe on-line prostredníctvom zákazníka nemôžu používať službu on-line:</w:t>
      </w:r>
    </w:p>
    <w:p w14:paraId="2ED00B65" w14:textId="77777777" w:rsidR="007045E9" w:rsidRDefault="007045E9" w:rsidP="007045E9">
      <w:pPr>
        <w:pStyle w:val="ProductList-Body"/>
        <w:numPr>
          <w:ilvl w:val="0"/>
          <w:numId w:val="2"/>
        </w:numPr>
        <w:ind w:left="608" w:hanging="270"/>
      </w:pPr>
      <w:r>
        <w:t>spôsobom, ktorý zakazujú zákony, predpisy, vládne príkazy alebo ustanovenia;</w:t>
      </w:r>
    </w:p>
    <w:p w14:paraId="7E51EB44" w14:textId="77777777" w:rsidR="007045E9" w:rsidRDefault="007045E9" w:rsidP="007045E9">
      <w:pPr>
        <w:pStyle w:val="ProductList-Body"/>
        <w:numPr>
          <w:ilvl w:val="0"/>
          <w:numId w:val="2"/>
        </w:numPr>
        <w:spacing w:before="40"/>
        <w:ind w:left="608" w:hanging="270"/>
      </w:pPr>
      <w:r>
        <w:t>na porušovanie práv ostatných;</w:t>
      </w:r>
    </w:p>
    <w:p w14:paraId="27BB9E25" w14:textId="77777777" w:rsidR="007045E9" w:rsidRDefault="007045E9" w:rsidP="007045E9">
      <w:pPr>
        <w:pStyle w:val="ProductList-Body"/>
        <w:numPr>
          <w:ilvl w:val="0"/>
          <w:numId w:val="2"/>
        </w:numPr>
        <w:spacing w:before="40"/>
        <w:ind w:left="608" w:hanging="270"/>
      </w:pPr>
      <w:r>
        <w:t>na pokúšanie sa o získanie neoprávneného prístupu ku ktorejkoľvek službe, zariadeniu, údajom, kontu alebo sieti a ani na ich narušenie;</w:t>
      </w:r>
    </w:p>
    <w:p w14:paraId="63AEB074" w14:textId="77777777" w:rsidR="007045E9" w:rsidRDefault="007045E9" w:rsidP="007045E9">
      <w:pPr>
        <w:pStyle w:val="ProductList-Body"/>
        <w:numPr>
          <w:ilvl w:val="0"/>
          <w:numId w:val="2"/>
        </w:numPr>
        <w:spacing w:before="40"/>
        <w:ind w:left="608" w:hanging="270"/>
      </w:pPr>
      <w:r>
        <w:t>na zasielanie nevyžiadanej pošty alebo distribúciu škodlivého softvéru;</w:t>
      </w:r>
    </w:p>
    <w:p w14:paraId="3FB44921" w14:textId="77777777" w:rsidR="007045E9" w:rsidRDefault="007045E9" w:rsidP="007045E9">
      <w:pPr>
        <w:pStyle w:val="ProductList-Body"/>
        <w:numPr>
          <w:ilvl w:val="0"/>
          <w:numId w:val="2"/>
        </w:numPr>
        <w:spacing w:before="40"/>
        <w:ind w:left="608" w:hanging="270"/>
      </w:pPr>
      <w:r>
        <w:t>spôsobom, ktorý by mohol poškodiť službu on-line alebo narušiť jej používanie inou osobou;</w:t>
      </w:r>
    </w:p>
    <w:p w14:paraId="02663B8D" w14:textId="77777777" w:rsidR="007045E9" w:rsidRDefault="007045E9" w:rsidP="007045E9">
      <w:pPr>
        <w:pStyle w:val="ProductList-Body"/>
        <w:numPr>
          <w:ilvl w:val="0"/>
          <w:numId w:val="2"/>
        </w:numPr>
        <w:spacing w:before="40"/>
        <w:ind w:left="608" w:hanging="270"/>
      </w:pPr>
      <w:r>
        <w:t>v ľubovoľnej aplikácii alebo situácii, keď by zlyhanie služby on-line mohlo viesť k smrti alebo vážnemu zraneniu nejakej osoby, prípadne k vážnym fyzickým alebo environmentálnym škodám;</w:t>
      </w:r>
    </w:p>
    <w:p w14:paraId="27074B6B" w14:textId="77777777" w:rsidR="007045E9" w:rsidRDefault="007045E9" w:rsidP="007045E9">
      <w:pPr>
        <w:pStyle w:val="ProductList-Body"/>
        <w:numPr>
          <w:ilvl w:val="0"/>
          <w:numId w:val="2"/>
        </w:numPr>
        <w:spacing w:before="40" w:after="120"/>
        <w:ind w:left="605" w:hanging="274"/>
      </w:pPr>
      <w:r>
        <w:t>na podporu alebo nabádanie kohokoľvek vykonávať akúkoľvek činnosť uvedenú vyššie.</w:t>
      </w:r>
    </w:p>
    <w:p w14:paraId="796A4606" w14:textId="77777777" w:rsidR="000C072C" w:rsidRDefault="000C072C" w:rsidP="000C072C">
      <w:pPr>
        <w:pStyle w:val="ProductList-Body"/>
        <w:ind w:left="158"/>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7D0D5B46" w14:textId="77777777" w:rsidR="000C072C" w:rsidRDefault="000C072C" w:rsidP="000C072C">
      <w:pPr>
        <w:pStyle w:val="ProductList-Body"/>
      </w:pPr>
    </w:p>
    <w:p w14:paraId="04737974" w14:textId="77777777" w:rsidR="000C072C" w:rsidRDefault="000C072C" w:rsidP="000C072C">
      <w:pPr>
        <w:pStyle w:val="ProductList-SubSubSectionHeading"/>
        <w:outlineLvl w:val="1"/>
      </w:pPr>
      <w:bookmarkStart w:id="47" w:name="_Toc507768541"/>
      <w:bookmarkStart w:id="48" w:name="_Toc507239493"/>
      <w:bookmarkStart w:id="49" w:name="_Toc23256243"/>
      <w:r>
        <w:t>Použitie softvéru so službou online</w:t>
      </w:r>
      <w:bookmarkEnd w:id="47"/>
      <w:bookmarkEnd w:id="48"/>
      <w:bookmarkEnd w:id="49"/>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6D7DBFDF"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tooltip="Podmienky špecifické pre konkrétnu službu on-line"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w:t>
      </w:r>
      <w:r>
        <w:lastRenderedPageBreak/>
        <w:t xml:space="preserve">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50" w:name="_Toc507768542"/>
      <w:bookmarkStart w:id="51" w:name="_Toc23256244"/>
      <w:r>
        <w:t>Technické obmedzenia</w:t>
      </w:r>
      <w:bookmarkEnd w:id="50"/>
      <w:bookmarkEnd w:id="51"/>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52" w:name="_Toc507768543"/>
      <w:bookmarkStart w:id="53" w:name="_Toc23256245"/>
      <w:r>
        <w:t>Služby dovozu/vývozu</w:t>
      </w:r>
      <w:bookmarkEnd w:id="52"/>
      <w:bookmarkEnd w:id="53"/>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54" w:name="_Toc507768544"/>
      <w:bookmarkStart w:id="55" w:name="_Toc23256246"/>
      <w:r>
        <w:t>Písmové komponenty</w:t>
      </w:r>
      <w:bookmarkEnd w:id="54"/>
      <w:bookmarkEnd w:id="55"/>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56" w:name="_Toc507768545"/>
      <w:bookmarkStart w:id="57" w:name="_Toc23256247"/>
      <w:r>
        <w:t>Zmeny a dostupnosť služieb on-line</w:t>
      </w:r>
      <w:bookmarkEnd w:id="56"/>
      <w:bookmarkEnd w:id="57"/>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5" w:history="1">
        <w:r>
          <w:rPr>
            <w:rStyle w:val="Hyperlink"/>
          </w:rPr>
          <w:t>https://go.microsoft.com/fwlink/?linkid=870295</w:t>
        </w:r>
      </w:hyperlink>
      <w:r>
        <w:t>.</w:t>
      </w:r>
    </w:p>
    <w:p w14:paraId="2CB162B6" w14:textId="77777777" w:rsidR="000C072C" w:rsidRDefault="000C072C" w:rsidP="000C072C">
      <w:pPr>
        <w:pStyle w:val="ProductList-Body"/>
      </w:pPr>
    </w:p>
    <w:p w14:paraId="2C24AE0B" w14:textId="77777777" w:rsidR="000C072C" w:rsidRDefault="000C072C" w:rsidP="000C072C">
      <w:pPr>
        <w:pStyle w:val="ProductList-SubSubSectionHeading"/>
        <w:outlineLvl w:val="1"/>
      </w:pPr>
      <w:bookmarkStart w:id="58" w:name="_Toc507768546"/>
      <w:bookmarkStart w:id="59" w:name="_Toc23256248"/>
      <w:r>
        <w:t>Dodržovanie zákonov</w:t>
      </w:r>
      <w:bookmarkEnd w:id="58"/>
      <w:bookmarkEnd w:id="59"/>
    </w:p>
    <w:p w14:paraId="1635B23E" w14:textId="77777777" w:rsidR="000C072C" w:rsidRDefault="000C072C" w:rsidP="000C072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2503AAA0" w14:textId="77777777" w:rsidR="000C072C" w:rsidRDefault="000C072C" w:rsidP="000C072C">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určenie toho, či sú služby on-line vhodné na ukladanie a spracúvanie informácií podliehajúcich akýmkoľvek špecifickým zákonom alebo predpisom, ako aj za používanie služieb on-line spôsobom, ktorý je v súlade s právnymi a regulačnými záväzkami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18B5752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60" w:name="_Toc507768547"/>
      <w:bookmarkStart w:id="61" w:name="_Toc23256249"/>
      <w:r>
        <w:t>Iná</w:t>
      </w:r>
      <w:bookmarkEnd w:id="60"/>
      <w:bookmarkEnd w:id="61"/>
    </w:p>
    <w:p w14:paraId="66221BFD" w14:textId="77777777" w:rsidR="00AD5F09" w:rsidRPr="000C072C" w:rsidRDefault="00AD5F09" w:rsidP="000C072C">
      <w:pPr>
        <w:pStyle w:val="ProductList-Body"/>
        <w:ind w:left="158"/>
        <w:rPr>
          <w:b/>
          <w:color w:val="0072C6"/>
        </w:rPr>
      </w:pPr>
      <w:bookmarkStart w:id="62" w:name="NonMicrosoftProducts"/>
      <w:r w:rsidRPr="000C072C">
        <w:rPr>
          <w:b/>
          <w:color w:val="0072C6"/>
        </w:rPr>
        <w:t>Produkty iného subjektu ako Microsoft</w:t>
      </w:r>
    </w:p>
    <w:bookmarkEnd w:id="62"/>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w:t>
      </w:r>
      <w:r>
        <w:lastRenderedPageBreak/>
        <w:t xml:space="preserve">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6F0D5196" w14:textId="77777777" w:rsidR="009840E4" w:rsidRPr="0006694D" w:rsidRDefault="009840E4" w:rsidP="009840E4">
      <w:pPr>
        <w:pStyle w:val="ProductList-Body"/>
        <w:ind w:left="158" w:hanging="158"/>
        <w:rPr>
          <w:b/>
          <w:color w:val="0072C6"/>
        </w:rPr>
      </w:pPr>
      <w:bookmarkStart w:id="63" w:name="GeneralTerms_Previews"/>
      <w:r>
        <w:rPr>
          <w:b/>
          <w:color w:val="0072C6"/>
        </w:rPr>
        <w:t>Ukážkové vydania</w:t>
      </w:r>
    </w:p>
    <w:p w14:paraId="6CFFE4EB" w14:textId="77777777" w:rsidR="009840E4" w:rsidRDefault="009840E4" w:rsidP="00F332B9">
      <w:pPr>
        <w:pStyle w:val="ProductList-Body"/>
        <w:tabs>
          <w:tab w:val="clear" w:pos="158"/>
          <w:tab w:val="left" w:pos="22"/>
        </w:tabs>
      </w:pPr>
      <w:r>
        <w:t xml:space="preserve">UKÁŽKOVÉ VYDANIA SA POSKYTUJÚ „TAK, AKO STOJA A LEŽIA“, „SO VŠETKÝMI CHYBAMI“ A „TAK, AKO SÚ DOSTUPNÉ“, ako je opísané v tomto dokumente. Pre ukážkové vydania sa nemusí poskytovať zákaznícka podpora. Ukážkové vydania môžeme kedykoľvek a bez oznámenia zmeniť alebo ukončiť ich poskytovanie. Môžeme sa takisto rozhodnúť, že ukážkové vydanie nebude všeobecne komerčne dostupné. </w:t>
      </w:r>
    </w:p>
    <w:p w14:paraId="2FFE0E46" w14:textId="77777777" w:rsidR="009840E4" w:rsidRDefault="009840E4" w:rsidP="009840E4">
      <w:pPr>
        <w:pStyle w:val="ProductList-Body"/>
        <w:ind w:left="180" w:hanging="158"/>
      </w:pPr>
    </w:p>
    <w:p w14:paraId="4076537E" w14:textId="77777777" w:rsidR="009840E4" w:rsidRDefault="009840E4" w:rsidP="009840E4">
      <w:pPr>
        <w:pStyle w:val="ProductList-Body"/>
        <w:ind w:left="180" w:hanging="158"/>
      </w:pPr>
      <w:r>
        <w:t xml:space="preserve">Pokiaľ nie je uvedené inak v samostatnej zmluve, ukážkové vydania nie sú zahrnuté v zmluve SLA pre príslušnú službu on-line. </w:t>
      </w:r>
    </w:p>
    <w:p w14:paraId="166DEE3B" w14:textId="77777777" w:rsidR="009840E4" w:rsidRDefault="009840E4" w:rsidP="009840E4">
      <w:pPr>
        <w:pStyle w:val="ProductList-Body"/>
        <w:ind w:left="180" w:hanging="158"/>
      </w:pPr>
    </w:p>
    <w:p w14:paraId="1258FEAA" w14:textId="77777777" w:rsidR="009840E4" w:rsidRDefault="009840E4" w:rsidP="00F332B9">
      <w:pPr>
        <w:pStyle w:val="ProductList-Body"/>
        <w:tabs>
          <w:tab w:val="clear" w:pos="158"/>
          <w:tab w:val="left" w:pos="22"/>
        </w:tabs>
        <w:ind w:firstLine="22"/>
      </w:pPr>
      <w:r>
        <w:t>Poskytnutie „odozvy“ (návrhov, komentárov, odozvy, nápadov alebo know-how v akejkoľvek forme) spoločnosti Microsoft v súvislosti so službami ukážkových vydaní je dobrovoľné. Spoločnosť Microsoft nie je viazaná žiadnou povinnosťou zverejnenia alebo použitia akejkoľvek spätnej väzby. Poskytnutím odozvy spoločnosti Microsoft zákazník (a ktokoľvek poskytujúci odozvu prostredníctvom zákazníka) neodvolateľne a trvalo udeľuje spoločnosti Microsoft a jej afiláciám v rámci všetkých svojich (a ich) vlastnených alebo kontrolovaných práv duševného vlastníctva celosvetové, nevýhradné, plne uhradené, nespoplatnené, prevoditeľné, sublicencovateľné právo a licenciu na vykonávanie, používanie, reprodukovanie, prípravu odvodených diel, distribúciu, verejné vykonávanie, verejné zobrazovanie, prenášanie a iné komerčné využívanie tejto odozvy (vrátane kombinovania alebo prepojovania produktov, služieb alebo technológií, ktoré závisia od tejto odozvy alebo ju zahŕňajú s inými produktmi, službami alebo technológiami spoločnosti Microsoft alebo iných subjektov), a to bez toho, aby akýmkoľvek spôsobom a na akýkoľvek účel došlo k pripísaniu autorstva.</w:t>
      </w:r>
    </w:p>
    <w:p w14:paraId="7B2E8031" w14:textId="77777777" w:rsidR="009840E4" w:rsidRDefault="009840E4" w:rsidP="009840E4">
      <w:pPr>
        <w:pStyle w:val="ProductList-Body"/>
        <w:ind w:left="180" w:hanging="158"/>
      </w:pPr>
    </w:p>
    <w:p w14:paraId="41F8E018" w14:textId="77777777" w:rsidR="009840E4" w:rsidRDefault="009840E4" w:rsidP="00F332B9">
      <w:pPr>
        <w:pStyle w:val="ProductList-Body"/>
        <w:keepNext/>
        <w:tabs>
          <w:tab w:val="clear" w:pos="158"/>
          <w:tab w:val="left" w:pos="0"/>
        </w:tabs>
      </w:pPr>
      <w:r>
        <w:t>Zákazník zaručuje, že 1) neposkytne odozvu podliehajúcu licencii, ktorá by od spoločnosti Microsoft vyžadovala poskytnutie akejkoľvek licencie tretím stranám z dôvodu toho, že spoločnosť Microsoft si uplatňuje v odozve zákazníka ktorékoľvek z vyššie uvedených práv, a 2) vlastní všetky práva na takúto odozvu alebo ich má inak pod kontrolou a že na žiadnu takúto odozvu sa nevzťahujú žiadne práva tretích strán (vrátane akýchkoľvek osobných práv alebo práv na zverejnenie).</w:t>
      </w:r>
    </w:p>
    <w:p w14:paraId="03B9E226" w14:textId="77777777" w:rsidR="009840E4" w:rsidRDefault="009840E4" w:rsidP="009840E4">
      <w:pPr>
        <w:pStyle w:val="ProductList-Body"/>
        <w:keepNext/>
        <w:ind w:left="158" w:hanging="158"/>
        <w:rPr>
          <w:b/>
          <w:color w:val="0072C6"/>
        </w:rPr>
      </w:pPr>
    </w:p>
    <w:p w14:paraId="0D256EBA" w14:textId="77777777" w:rsidR="009840E4" w:rsidRPr="004C41FC" w:rsidRDefault="009840E4" w:rsidP="009840E4">
      <w:pPr>
        <w:pStyle w:val="ProductList-Body"/>
        <w:keepNext/>
        <w:ind w:left="158" w:hanging="158"/>
      </w:pPr>
      <w:r>
        <w:rPr>
          <w:b/>
          <w:color w:val="0072C6"/>
        </w:rPr>
        <w:t>Výkonnostné testovanie na účely porovnávania s konkurenčnými produktmi</w:t>
      </w:r>
    </w:p>
    <w:p w14:paraId="70157B68" w14:textId="77777777" w:rsidR="009840E4" w:rsidRDefault="009840E4" w:rsidP="00F332B9">
      <w:pPr>
        <w:pStyle w:val="ProductList-Body"/>
        <w:tabs>
          <w:tab w:val="clear" w:pos="158"/>
          <w:tab w:val="left" w:pos="0"/>
        </w:tabs>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032C3A93" w14:textId="77777777" w:rsidR="009840E4" w:rsidRDefault="009840E4" w:rsidP="009840E4">
      <w:pPr>
        <w:pStyle w:val="ProductList-Body"/>
        <w:ind w:left="158" w:hanging="158"/>
      </w:pPr>
    </w:p>
    <w:p w14:paraId="52CFBB32" w14:textId="77777777" w:rsidR="009840E4" w:rsidRPr="00AF1A25" w:rsidRDefault="009840E4" w:rsidP="009840E4">
      <w:pPr>
        <w:pStyle w:val="ProductList-Body"/>
        <w:keepNext/>
        <w:ind w:left="158" w:hanging="158"/>
        <w:rPr>
          <w:b/>
          <w:color w:val="0072C6"/>
        </w:rPr>
      </w:pPr>
      <w:r>
        <w:rPr>
          <w:b/>
          <w:bCs/>
          <w:color w:val="0072C6"/>
        </w:rPr>
        <w:t>Vládni zákazníci</w:t>
      </w:r>
    </w:p>
    <w:bookmarkEnd w:id="63"/>
    <w:p w14:paraId="064D43F0" w14:textId="77777777" w:rsidR="009840E4" w:rsidRDefault="009840E4" w:rsidP="009840E4">
      <w:pPr>
        <w:pStyle w:val="ProductList-Body"/>
        <w:ind w:left="180" w:hanging="158"/>
      </w:pPr>
      <w:r>
        <w:t xml:space="preserve">Ak je zákazník vládnym subjektom, nasledujúce podmienky sa vzťahujú na všetky služby online, ktoré sa mu poskytujú bezplatne: </w:t>
      </w:r>
    </w:p>
    <w:p w14:paraId="5D33FF57" w14:textId="77777777" w:rsidR="009840E4" w:rsidRDefault="009840E4" w:rsidP="00F332B9">
      <w:pPr>
        <w:pStyle w:val="ProductList-Body"/>
        <w:numPr>
          <w:ilvl w:val="0"/>
          <w:numId w:val="49"/>
        </w:numPr>
        <w:ind w:left="720"/>
      </w:pPr>
      <w:r>
        <w:t xml:space="preserve">Spoločnosť Microsoft sa zrieka akýchkoľvek a všetkých nárokov na odškodnenie od zákazníka za tieto služby online. </w:t>
      </w:r>
    </w:p>
    <w:p w14:paraId="2ED78C71" w14:textId="7850180A" w:rsidR="009840E4" w:rsidRDefault="009840E4" w:rsidP="00F332B9">
      <w:pPr>
        <w:pStyle w:val="ProductList-Body"/>
        <w:numPr>
          <w:ilvl w:val="0"/>
          <w:numId w:val="49"/>
        </w:numPr>
        <w:ind w:left="720"/>
      </w:pPr>
      <w:r>
        <w:t>V súlade s platnými zákonmi a predpismi spoločnosť Microsoft a zákazník berú na vedomie, že služby online sú určené výlučne v prospech a na používanie zo strany zákazníka a neposkytujú sa na osobné používanie ani osobný prospech žiadneho jednotlivého štátneho zamestnanca.</w:t>
      </w:r>
    </w:p>
    <w:p w14:paraId="1711EE9A" w14:textId="77777777" w:rsidR="002B3199" w:rsidRPr="002B3199" w:rsidRDefault="002B3199" w:rsidP="002B3199">
      <w:pPr>
        <w:pStyle w:val="ProductList-Body"/>
        <w:keepNext/>
        <w:rPr>
          <w:color w:val="0072C6"/>
        </w:rPr>
      </w:pPr>
    </w:p>
    <w:p w14:paraId="1328A9A2" w14:textId="74AC7503" w:rsidR="002B3199" w:rsidRDefault="002B3199" w:rsidP="002B3199">
      <w:pPr>
        <w:pStyle w:val="ProductList-Body"/>
        <w:keepNext/>
        <w:rPr>
          <w:b/>
          <w:bCs/>
          <w:color w:val="0072C6"/>
        </w:rPr>
      </w:pPr>
      <w:r>
        <w:rPr>
          <w:b/>
          <w:bCs/>
          <w:color w:val="0072C6"/>
        </w:rPr>
        <w:t>Nemecké služby on-line</w:t>
      </w:r>
    </w:p>
    <w:p w14:paraId="33B71EE3" w14:textId="21D1338C" w:rsidR="002B3199" w:rsidRPr="002B3199" w:rsidRDefault="002B3199" w:rsidP="002B3199">
      <w:pPr>
        <w:pStyle w:val="ProductList-Body"/>
        <w:keepNext/>
        <w:rPr>
          <w:b/>
          <w:bCs/>
          <w:color w:val="0072C6"/>
        </w:rPr>
      </w:pPr>
      <w:r>
        <w:t xml:space="preserve">Používanie Nemeckých služieb on-line je ďalej predmetom podmienok špecifikovaných na ponuku dostupných na adrese </w:t>
      </w:r>
      <w:hyperlink r:id="rId26" w:history="1">
        <w:r>
          <w:rPr>
            <w:rStyle w:val="Hyperlink"/>
          </w:rPr>
          <w:t>https://aka.ms/MCAGermanSupplement</w:t>
        </w:r>
      </w:hyperlink>
      <w:r>
        <w:t xml:space="preserve">. </w:t>
      </w:r>
    </w:p>
    <w:p w14:paraId="1CE43F4F" w14:textId="77777777" w:rsidR="007045E9" w:rsidRPr="00903BB7" w:rsidRDefault="000A3EFD"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A37E1F6" w14:textId="77777777" w:rsidR="00730B3A" w:rsidRDefault="00730B3A" w:rsidP="00A914BF">
      <w:pPr>
        <w:pStyle w:val="ProductList-Body"/>
      </w:pPr>
    </w:p>
    <w:p w14:paraId="5B4C399B" w14:textId="39A1AB5D" w:rsidR="007045E9" w:rsidRDefault="007045E9" w:rsidP="00A914BF">
      <w:pPr>
        <w:pStyle w:val="ProductList-Body"/>
        <w:sectPr w:rsidR="007045E9" w:rsidSect="00A61B2A">
          <w:pgSz w:w="12240" w:h="15840"/>
          <w:pgMar w:top="1440" w:right="720" w:bottom="1440" w:left="720" w:header="720" w:footer="720" w:gutter="0"/>
          <w:cols w:space="720"/>
          <w:titlePg/>
          <w:docGrid w:linePitch="360"/>
        </w:sectPr>
      </w:pPr>
    </w:p>
    <w:p w14:paraId="4D0B9A8D" w14:textId="77777777" w:rsidR="000C072C" w:rsidRDefault="000C072C" w:rsidP="000C072C">
      <w:pPr>
        <w:pStyle w:val="ProductList-SectionHeading"/>
        <w:tabs>
          <w:tab w:val="center" w:pos="5400"/>
        </w:tabs>
        <w:outlineLvl w:val="0"/>
      </w:pPr>
      <w:bookmarkStart w:id="64" w:name="_Toc507239504"/>
      <w:bookmarkStart w:id="65" w:name="_Toc23256250"/>
      <w:r>
        <w:lastRenderedPageBreak/>
        <w:t>Podmienky ochrany údajov</w:t>
      </w:r>
      <w:bookmarkEnd w:id="64"/>
      <w:bookmarkEnd w:id="65"/>
    </w:p>
    <w:p w14:paraId="7A50C6D8" w14:textId="77777777" w:rsidR="000C072C" w:rsidRDefault="000C072C" w:rsidP="000C072C">
      <w:pPr>
        <w:pStyle w:val="ProductList-Body"/>
        <w:spacing w:after="120"/>
        <w:sectPr w:rsidR="000C072C" w:rsidSect="00A61B2A">
          <w:footerReference w:type="default" r:id="rId27"/>
          <w:footerReference w:type="first" r:id="rId28"/>
          <w:pgSz w:w="12240" w:h="15840"/>
          <w:pgMar w:top="1440" w:right="720" w:bottom="1440" w:left="720" w:header="720" w:footer="720" w:gutter="0"/>
          <w:cols w:space="720"/>
          <w:titlePg/>
          <w:docGrid w:linePitch="360"/>
        </w:sectPr>
      </w:pPr>
      <w:r>
        <w:t>Tento článok dokumentu Podmienky používania služieb on-line obsahuje nasledujúce odseky:</w:t>
      </w:r>
    </w:p>
    <w:p w14:paraId="69CE56A7" w14:textId="77777777" w:rsidR="000C072C" w:rsidRDefault="000C072C" w:rsidP="000C072C">
      <w:pPr>
        <w:pStyle w:val="ProductList-Body"/>
        <w:numPr>
          <w:ilvl w:val="0"/>
          <w:numId w:val="46"/>
        </w:numPr>
      </w:pPr>
      <w:r>
        <w:t>Rozsah</w:t>
      </w:r>
    </w:p>
    <w:p w14:paraId="2BDF3EBA" w14:textId="77777777" w:rsidR="000C072C" w:rsidRDefault="000C072C" w:rsidP="000C072C">
      <w:pPr>
        <w:pStyle w:val="ProductList-Body"/>
        <w:numPr>
          <w:ilvl w:val="0"/>
          <w:numId w:val="46"/>
        </w:numPr>
      </w:pPr>
      <w:r>
        <w:t>Spracúvanie a vlastníctvo zákazníckych údajov</w:t>
      </w:r>
    </w:p>
    <w:p w14:paraId="2E763B4A" w14:textId="77777777" w:rsidR="000C072C" w:rsidRDefault="000C072C" w:rsidP="000C072C">
      <w:pPr>
        <w:pStyle w:val="ProductList-Body"/>
        <w:numPr>
          <w:ilvl w:val="0"/>
          <w:numId w:val="46"/>
        </w:numPr>
      </w:pPr>
      <w:r>
        <w:t>Zverejňovanie zákazníckych údajov</w:t>
      </w:r>
    </w:p>
    <w:p w14:paraId="08CD57EF" w14:textId="77777777" w:rsidR="000C072C" w:rsidRDefault="000C072C" w:rsidP="000C072C">
      <w:pPr>
        <w:pStyle w:val="ProductList-Body"/>
        <w:numPr>
          <w:ilvl w:val="0"/>
          <w:numId w:val="46"/>
        </w:numPr>
      </w:pPr>
      <w:r>
        <w:t>Spracúvanie osobných údajov, GDPR</w:t>
      </w:r>
    </w:p>
    <w:p w14:paraId="48B31B54" w14:textId="77777777" w:rsidR="000C072C" w:rsidRDefault="000C072C" w:rsidP="000C072C">
      <w:pPr>
        <w:pStyle w:val="ProductList-Body"/>
        <w:numPr>
          <w:ilvl w:val="0"/>
          <w:numId w:val="46"/>
        </w:numPr>
      </w:pPr>
      <w:r>
        <w:t>Zabezpečenie údajov</w:t>
      </w:r>
    </w:p>
    <w:p w14:paraId="1A2C4580" w14:textId="77777777" w:rsidR="000C072C" w:rsidRDefault="000C072C" w:rsidP="000C072C">
      <w:pPr>
        <w:pStyle w:val="ProductList-Body"/>
        <w:numPr>
          <w:ilvl w:val="0"/>
          <w:numId w:val="46"/>
        </w:numPr>
      </w:pPr>
      <w:r>
        <w:t>Oznamovanie bezpečnostných incidentov</w:t>
      </w:r>
    </w:p>
    <w:p w14:paraId="2F730D21" w14:textId="77777777" w:rsidR="000C072C" w:rsidRDefault="000C072C" w:rsidP="000C072C">
      <w:pPr>
        <w:pStyle w:val="ProductList-Body"/>
        <w:numPr>
          <w:ilvl w:val="0"/>
          <w:numId w:val="46"/>
        </w:numPr>
      </w:pPr>
      <w:r>
        <w:t>Prenosy a umiestnenie údajov</w:t>
      </w:r>
    </w:p>
    <w:p w14:paraId="6BCB655B" w14:textId="77777777" w:rsidR="000C072C" w:rsidRDefault="000C072C" w:rsidP="000C072C">
      <w:pPr>
        <w:pStyle w:val="ProductList-Body"/>
        <w:numPr>
          <w:ilvl w:val="0"/>
          <w:numId w:val="46"/>
        </w:numPr>
      </w:pPr>
      <w:r>
        <w:t>Uchovávanie a odstraňovanie údajov</w:t>
      </w:r>
    </w:p>
    <w:p w14:paraId="74FC4100" w14:textId="0253E6F1" w:rsidR="000C072C" w:rsidRDefault="00736EFA" w:rsidP="000C072C">
      <w:pPr>
        <w:pStyle w:val="ProductList-Body"/>
        <w:numPr>
          <w:ilvl w:val="0"/>
          <w:numId w:val="46"/>
        </w:numPr>
      </w:pPr>
      <w:r>
        <w:br w:type="column"/>
      </w:r>
      <w:r w:rsidR="000C072C">
        <w:t>Záväzok zachovávania dôvernosti sprostredkovateľa</w:t>
      </w:r>
    </w:p>
    <w:p w14:paraId="0C56A167" w14:textId="77777777" w:rsidR="000C072C" w:rsidRPr="00C83150" w:rsidRDefault="000C072C" w:rsidP="000C072C">
      <w:pPr>
        <w:pStyle w:val="ProductList-Body"/>
        <w:numPr>
          <w:ilvl w:val="0"/>
          <w:numId w:val="46"/>
        </w:numPr>
      </w:pPr>
      <w:r>
        <w:t>Oznámenia a kontrolné mechanizmy týkajúce sa využívania služieb subsprostredkovateľov</w:t>
      </w:r>
    </w:p>
    <w:p w14:paraId="727A9E64" w14:textId="0CFE8F67" w:rsidR="000C072C" w:rsidRDefault="000C072C" w:rsidP="000C072C">
      <w:pPr>
        <w:pStyle w:val="ProductList-Body"/>
        <w:numPr>
          <w:ilvl w:val="0"/>
          <w:numId w:val="46"/>
        </w:numPr>
      </w:pPr>
      <w:r>
        <w:t>Vzdelávacie inštitúcie</w:t>
      </w:r>
    </w:p>
    <w:p w14:paraId="1CD00CC1" w14:textId="0AA54BA6" w:rsidR="00736EFA" w:rsidRDefault="00736EFA" w:rsidP="00736EFA">
      <w:pPr>
        <w:pStyle w:val="ProductList-Body"/>
        <w:numPr>
          <w:ilvl w:val="0"/>
          <w:numId w:val="46"/>
        </w:numPr>
      </w:pPr>
      <w:r>
        <w:t>Zmluva so zákazníkom o CJIS</w:t>
      </w:r>
    </w:p>
    <w:p w14:paraId="651B6873" w14:textId="77777777" w:rsidR="000C072C" w:rsidRDefault="000C072C" w:rsidP="000C072C">
      <w:pPr>
        <w:pStyle w:val="ProductList-Body"/>
        <w:numPr>
          <w:ilvl w:val="0"/>
          <w:numId w:val="46"/>
        </w:numPr>
      </w:pPr>
      <w:r>
        <w:t>Obchodný partner podľa zákona HIPAA</w:t>
      </w:r>
    </w:p>
    <w:p w14:paraId="6782E302" w14:textId="77777777" w:rsidR="000C072C" w:rsidRDefault="000C072C" w:rsidP="000C072C">
      <w:pPr>
        <w:pStyle w:val="ProductList-Body"/>
        <w:numPr>
          <w:ilvl w:val="0"/>
          <w:numId w:val="46"/>
        </w:numPr>
      </w:pPr>
      <w:r>
        <w:t>Ako sa môžete obrátiť na spoločnosť Microsoft</w:t>
      </w:r>
    </w:p>
    <w:p w14:paraId="234BBEC3" w14:textId="77777777" w:rsidR="000C072C" w:rsidRDefault="000C072C" w:rsidP="000C072C">
      <w:pPr>
        <w:pStyle w:val="ProductList-Body"/>
        <w:numPr>
          <w:ilvl w:val="0"/>
          <w:numId w:val="46"/>
        </w:numPr>
      </w:pPr>
      <w:r>
        <w:t>Príloha A – základné služby on-line</w:t>
      </w:r>
    </w:p>
    <w:p w14:paraId="2BE1FC0F" w14:textId="77777777" w:rsidR="000C072C" w:rsidRDefault="000C072C" w:rsidP="000C072C">
      <w:pPr>
        <w:pStyle w:val="ProductList-Body"/>
        <w:numPr>
          <w:ilvl w:val="0"/>
          <w:numId w:val="46"/>
        </w:numPr>
        <w:sectPr w:rsidR="000C072C" w:rsidSect="000C072C">
          <w:type w:val="continuous"/>
          <w:pgSz w:w="12240" w:h="15840"/>
          <w:pgMar w:top="1440" w:right="720" w:bottom="1440" w:left="720" w:header="720" w:footer="720" w:gutter="0"/>
          <w:cols w:num="2" w:space="720"/>
          <w:titlePg/>
          <w:docGrid w:linePitch="360"/>
        </w:sectPr>
      </w:pPr>
      <w:bookmarkStart w:id="66" w:name="_Toc431459502"/>
      <w:bookmarkStart w:id="67" w:name="_Toc507239505"/>
      <w:r>
        <w:t xml:space="preserve">Príloha B – bezpečnostné </w:t>
      </w:r>
      <w:bookmarkEnd w:id="66"/>
      <w:bookmarkEnd w:id="67"/>
      <w:r>
        <w:t>opatrenia</w:t>
      </w:r>
    </w:p>
    <w:p w14:paraId="373C51F0" w14:textId="07E94781" w:rsidR="000C072C" w:rsidRDefault="000C072C" w:rsidP="000C072C">
      <w:pPr>
        <w:pStyle w:val="ProductList-Body"/>
        <w:ind w:left="360"/>
      </w:pPr>
    </w:p>
    <w:p w14:paraId="202030FE" w14:textId="77777777" w:rsidR="000C072C" w:rsidRDefault="000C072C" w:rsidP="000C072C">
      <w:pPr>
        <w:pStyle w:val="ProductList-SubSubSectionHeading"/>
        <w:outlineLvl w:val="1"/>
      </w:pPr>
      <w:bookmarkStart w:id="68" w:name="_Toc507768549"/>
      <w:bookmarkStart w:id="69" w:name="_Toc23256251"/>
      <w:r>
        <w:t>Rozsah</w:t>
      </w:r>
      <w:bookmarkEnd w:id="68"/>
      <w:bookmarkEnd w:id="69"/>
    </w:p>
    <w:p w14:paraId="064123FA" w14:textId="77777777" w:rsidR="003E4746" w:rsidRPr="00931AE7" w:rsidRDefault="003E4746" w:rsidP="003E4746">
      <w:pPr>
        <w:pStyle w:val="ProductList-Body"/>
      </w:pPr>
      <w:r>
        <w:t xml:space="preserve">Podmienky uvedené v tejto časti („Podmienky ochrany údajov“) sa vzťahujú na všetky služby on-line s výnimkou služieb Bing Maps Mobile Asset Management Platform, Bing Maps Transactions and Users, Bing Search Services, GitHub Enterprise, LinkedIn Sales Navigator, Microsoft Azure Stack, Microsoft Graph data connect pre nezávislých dodávateľov softvéru, Microsoft Genomics a Visual Studio App Center, ktoré sa riadia podmienkami ochrany osobných údajov a ich zabezpečenia uvedenými v príslušných </w:t>
      </w:r>
      <w:hyperlink w:anchor="OnlineServiceSpecificTerms" w:tooltip="Podmienky špecifické pre konkrétne služby on-line" w:history="1">
        <w:r>
          <w:rPr>
            <w:rStyle w:val="Hyperlink"/>
          </w:rPr>
          <w:t>podmienkach špecifických pre konkrétne služby on-line</w:t>
        </w:r>
      </w:hyperlink>
      <w:r>
        <w:t>.</w:t>
      </w:r>
    </w:p>
    <w:p w14:paraId="534D7265" w14:textId="77777777" w:rsidR="000C072C" w:rsidRDefault="000C072C" w:rsidP="000C072C">
      <w:pPr>
        <w:pStyle w:val="ProductList-Body"/>
      </w:pPr>
    </w:p>
    <w:p w14:paraId="5D2A6674" w14:textId="77777777" w:rsidR="000C072C" w:rsidRDefault="000C072C" w:rsidP="000C072C">
      <w:pPr>
        <w:pStyle w:val="ProductList-Body"/>
      </w:pPr>
      <w:r>
        <w:t>Ukážkové verzie môžu využívať menej striktné alebo odlišné opatrenia na ochranu osobných údajov a bezpečnostné opatrenia než tie, ktoré sa obvykle používajú v službách on-line. Pokiaľ nie je uvedené inak, v zmluve o úrovni služieb (SLA) pre príslušnú službu on-line nie sú zahrnuté ukážkové verzie a zákazník by nemal používať ukážkové verzie na spracúvanie osobných údajov ani iných údajov, ktoré podliehajú požiadavkám na súlad so zákonnými alebo regulačnými predpismi. Na ukážkové verzie sa nevzťahujú nasledujúce podmienky uvedené v tomto článku („Podmienky ochrany údajov“): Spracúvanie osobných údajov, GDPR, Zabezpečenie údajov a Obchodný partner podľa zákona HIPAA.</w:t>
      </w:r>
    </w:p>
    <w:p w14:paraId="3EA96135" w14:textId="77777777" w:rsidR="000C072C" w:rsidRDefault="000C072C" w:rsidP="000C072C">
      <w:pPr>
        <w:pStyle w:val="ProductList-Body"/>
      </w:pPr>
    </w:p>
    <w:p w14:paraId="27E53FF4" w14:textId="77777777" w:rsidR="00CE6D3A" w:rsidRDefault="000A3EFD" w:rsidP="00CE6D3A">
      <w:pPr>
        <w:pStyle w:val="ProductList-Body"/>
      </w:pPr>
      <w:hyperlink w:anchor="Attachment1" w:tooltip="Príloha 1" w:history="1">
        <w:r w:rsidR="00CE6D3A">
          <w:rPr>
            <w:rStyle w:val="Hyperlink"/>
          </w:rPr>
          <w:t>Príloha 1</w:t>
        </w:r>
      </w:hyperlink>
      <w:r w:rsidR="00CE6D3A">
        <w:t xml:space="preserve"> obsahuje podmienky, ktoré sa vzťahujú na profesionálne služby, vrátane ochrany a zabezpečenia údajov profesionálnych služieb a osobných údajov v súvislosti s poskytovaním týchto služieb. Preto pokiaľ to nie je výslovne uvedené ako uplatniteľné v </w:t>
      </w:r>
      <w:hyperlink w:anchor="Attachment1" w:tooltip="Príloha 1" w:history="1">
        <w:r w:rsidR="00CE6D3A">
          <w:rPr>
            <w:rStyle w:val="Hyperlink"/>
          </w:rPr>
          <w:t>Prílohe 1</w:t>
        </w:r>
      </w:hyperlink>
      <w:r w:rsidR="00CE6D3A">
        <w:t>, podmienky uvedené v tomto článku („Podmienky ochrany údajov“) sa nevzťahujú na poskytovanie profesionálnych služieb.</w:t>
      </w:r>
    </w:p>
    <w:p w14:paraId="26E72C0E" w14:textId="77777777" w:rsidR="000C072C" w:rsidRDefault="000C072C" w:rsidP="000C072C">
      <w:pPr>
        <w:pStyle w:val="ProductList-Body"/>
      </w:pPr>
    </w:p>
    <w:p w14:paraId="0D91E45E" w14:textId="77777777" w:rsidR="000C072C" w:rsidRDefault="000C072C" w:rsidP="000C072C">
      <w:pPr>
        <w:pStyle w:val="ProductList-SubSubSectionHeading"/>
        <w:outlineLvl w:val="1"/>
      </w:pPr>
      <w:bookmarkStart w:id="70" w:name="_Toc507768550"/>
      <w:bookmarkStart w:id="71" w:name="_Toc23256252"/>
      <w:r>
        <w:t>Spracúvanie a vlastníctvo zákazníckych údajov</w:t>
      </w:r>
      <w:bookmarkEnd w:id="70"/>
      <w:bookmarkEnd w:id="71"/>
    </w:p>
    <w:p w14:paraId="30F29502" w14:textId="77777777" w:rsidR="000C072C" w:rsidRDefault="000C072C" w:rsidP="000C072C">
      <w:pPr>
        <w:pStyle w:val="ProductList-Body"/>
      </w:pPr>
      <w:r>
        <w:t>Zákaznícke údaje sa budú používať alebo inak spracúvať výhradne na účely poskytovania služieb on-line pre zákazníka vrátane účelov, ktoré sú v súlade s poskytovaním týchto služieb. Spoločnosť Microsoft nebude používať ani inak spracúvať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654B43AB" w14:textId="77777777" w:rsidR="000C072C" w:rsidRDefault="000C072C" w:rsidP="000C072C">
      <w:pPr>
        <w:pStyle w:val="ProductList-Body"/>
      </w:pPr>
    </w:p>
    <w:p w14:paraId="678D56D9" w14:textId="77777777" w:rsidR="00CE6D3A" w:rsidRDefault="00CE6D3A" w:rsidP="00CE6D3A">
      <w:pPr>
        <w:pStyle w:val="ProductList-SubSubSectionHeading"/>
        <w:outlineLvl w:val="1"/>
      </w:pPr>
      <w:bookmarkStart w:id="72" w:name="_Toc507768551"/>
      <w:bookmarkStart w:id="73" w:name="_Toc6563800"/>
      <w:bookmarkStart w:id="74" w:name="_Toc8395011"/>
      <w:bookmarkStart w:id="75" w:name="_Toc13858350"/>
      <w:bookmarkStart w:id="76" w:name="_Toc23256253"/>
      <w:r>
        <w:t>Zverejnenie zákazníckych údajov</w:t>
      </w:r>
      <w:bookmarkEnd w:id="72"/>
      <w:bookmarkEnd w:id="73"/>
      <w:bookmarkEnd w:id="74"/>
      <w:r>
        <w:t xml:space="preserve"> a osobných údajov</w:t>
      </w:r>
      <w:bookmarkEnd w:id="75"/>
      <w:bookmarkEnd w:id="76"/>
    </w:p>
    <w:p w14:paraId="3449A2D1" w14:textId="77777777" w:rsidR="00CE6D3A" w:rsidRDefault="00CE6D3A" w:rsidP="00CE6D3A">
      <w:pPr>
        <w:pStyle w:val="ProductList-Body"/>
        <w:spacing w:after="120"/>
      </w:pPr>
      <w:r>
        <w:t xml:space="preserve">Spoločnosť Microsoft nebude zverejňovať zákaznícke údaje ani osobné údaje mimo spoločnosti Microsoft alebo ňou riadených dcérskych spoločností a afilácií s výnimkou nasledujúcich prípadov: 1) na pokyn zákazníka, 2) v súlade s tým, ako je to uvedené v PPSO, alebo 3) v súlade s tým, čo vyžaduje zákon. </w:t>
      </w:r>
    </w:p>
    <w:p w14:paraId="07F7F98E" w14:textId="77777777" w:rsidR="00CE6D3A" w:rsidRDefault="00CE6D3A" w:rsidP="00CE6D3A">
      <w:pPr>
        <w:pStyle w:val="ProductList-Body"/>
        <w:spacing w:after="120"/>
      </w:pPr>
      <w:r>
        <w:t>Spoločnosť Microsoft nebude zverejňovať zákaznícke údaje ani osobné údaje orgánom činným v trestnom konaní, pokiaľ sa to nebude vyžadovať na základe platných právnych predpisov. Ak orgány činné v trestnom konaní požiadajú spoločnosť Microsoft o zákaznícke údaje alebo osobné údaje, spoločnosť Microsoft sa pokúsi dosiahnuť to, aby si vyžiadali tieto údaje priamo od zákazníka. Ak bude spoločnosť Microsoft prinútená zverejniť zákaznícke údaje alebo osobné údaje orgánom činným v trestnom konaní, bezodkladne to oznámi zákazníkovi a poskytne mu kópiu takejto žiadosti, pokiaľ to nebudú zakazovať platné právne predpisy.</w:t>
      </w:r>
    </w:p>
    <w:p w14:paraId="4F2D76F4" w14:textId="77777777" w:rsidR="00CE6D3A" w:rsidRDefault="00CE6D3A" w:rsidP="00CE6D3A">
      <w:pPr>
        <w:pStyle w:val="ProductList-Body"/>
        <w:spacing w:after="120"/>
      </w:pPr>
      <w:r>
        <w:t>Po prijatí žiadosti o zákaznícke údaje alebo osobné údaje od ľubovoľnej inej tretej strany to spoločnosť Microsoft bezodkladne oznámi zákazníkovi, pokiaľ to nebudú zakazovať platné právne predpisy. Spoločnosť Microsoft takúto žiadosť odmietne, pokiaľ jej splnenie nebudú vyžadovať platné zákony. Ak bude žiadosť platná, spoločnosť Microsoft sa pokúsi dosiahnuť to, aby si tretia strana vyžiadala tieto údaje priamo od zákazníka.</w:t>
      </w:r>
    </w:p>
    <w:p w14:paraId="2D641B1C" w14:textId="48587F36" w:rsidR="000C072C" w:rsidRDefault="00CE6D3A" w:rsidP="00CE6D3A">
      <w:pPr>
        <w:pStyle w:val="ProductList-Body"/>
        <w:spacing w:after="120"/>
      </w:pPr>
      <w:r>
        <w:t>Spoločnosť Microsoft neposkytne žiadnej tretej strane: a) priamy, nepriamy, súhrnný ani voľný prístup k zákazníckym údajom alebo osobným údajom, b) šifrovacie kľúče platformy používané na zabezpečenie zákazníckych údajov alebo osobných údajov ani možnosť prelomiť takéto šifrovanie, ani c) prístup k zákazníckym údajom ani osobným údajom, pokiaľ bude spoločnosť Microsoft vedieť o tom, že takéto údaje sa používajú na iné účely, než ktoré sú uvedené v žiadosti tretej strany</w:t>
      </w:r>
      <w:r w:rsidR="000C072C">
        <w:t>.</w:t>
      </w:r>
    </w:p>
    <w:p w14:paraId="7470CD5F" w14:textId="77777777" w:rsidR="000C072C" w:rsidRDefault="000C072C" w:rsidP="000C072C">
      <w:pPr>
        <w:pStyle w:val="ProductList-Body"/>
      </w:pPr>
      <w:r>
        <w:t xml:space="preserve">V rámci takéhoto úsilia môže spoločnosť Microsoft poskytnúť tretej strane základné kontaktné informácie zákazníka. </w:t>
      </w:r>
    </w:p>
    <w:p w14:paraId="2683AB4D" w14:textId="77777777" w:rsidR="000C072C" w:rsidRDefault="000C072C" w:rsidP="000C072C">
      <w:pPr>
        <w:pStyle w:val="ProductList-Body"/>
      </w:pPr>
    </w:p>
    <w:p w14:paraId="244F7121" w14:textId="77777777" w:rsidR="000C072C" w:rsidRDefault="000C072C" w:rsidP="000C072C">
      <w:pPr>
        <w:pStyle w:val="ProductList-SubSubSectionHeading"/>
        <w:keepNext/>
        <w:outlineLvl w:val="1"/>
      </w:pPr>
      <w:bookmarkStart w:id="77" w:name="_Toc507768552"/>
      <w:bookmarkStart w:id="78" w:name="_Toc23256254"/>
      <w:r>
        <w:t>Spracúvanie osobných údajov, GDPR</w:t>
      </w:r>
      <w:bookmarkEnd w:id="77"/>
      <w:bookmarkEnd w:id="78"/>
    </w:p>
    <w:p w14:paraId="16B3D5C2" w14:textId="77777777" w:rsidR="000C072C" w:rsidRDefault="000C072C" w:rsidP="000C072C">
      <w:pPr>
        <w:pStyle w:val="ProductList-Body"/>
      </w:pPr>
      <w:r>
        <w:t>Osobné údaje poskytované spoločnosti Microsoft zákazníkmi alebo v ich mene prostredníctvom používania služby on-line sú tiež zákazníckymi údajmi. Prostredníctvom zákazníkovho používania služieb on-line sa môžu generovať aj pseudonymizované identifikátory, ktoré tiež predstavujú osobné údaje.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0C1C33FE" w14:textId="77777777" w:rsidR="000C072C" w:rsidRDefault="000C072C" w:rsidP="000C072C">
      <w:pPr>
        <w:pStyle w:val="ProductList-Body"/>
      </w:pPr>
    </w:p>
    <w:p w14:paraId="310359D0" w14:textId="77777777" w:rsidR="000C072C" w:rsidRPr="004C41FC" w:rsidRDefault="000C072C" w:rsidP="000C072C">
      <w:pPr>
        <w:pStyle w:val="ProductList-Body"/>
        <w:ind w:left="180"/>
        <w:outlineLvl w:val="2"/>
      </w:pPr>
      <w:r>
        <w:rPr>
          <w:b/>
          <w:bCs/>
          <w:color w:val="0072C6"/>
        </w:rPr>
        <w:t>Roly a povinnosti sprostredkovateľov a prevádzkovateľov</w:t>
      </w:r>
    </w:p>
    <w:p w14:paraId="68993F6D" w14:textId="77777777" w:rsidR="000C072C" w:rsidRDefault="000C072C" w:rsidP="000C072C">
      <w:pPr>
        <w:pStyle w:val="ProductList-Body"/>
        <w:ind w:left="158"/>
      </w:pPr>
      <w:r>
        <w:t>Zákazník a spoločnosť Microsoft súhlasia s tým, že zákazník je prevádzkovateľom osobných údajov a spoločnosť Microsoft je sprostredkovateľom takýchto údajov s výnimkou prípadov, keď (a) zákazník koná ako sprostredkovateľ osobných údajov, pričom v takom prípade je spoločnosť Microsoft subsprostredkovateľom, alebo (b) ak je uvedené inak v podmienkach špecifických pre konkrétne služby on-line. Spoločnosť Microsoft bude spracúvať osobné údaje iba na základe zdokumentovaných pokynov od zákazníka. Zákazník súhlasí s tým, že jeho multilicenčná zmluva (vrátane dokumentu Podmienky používania služieb on-line) spolu s jeho používaním a konfigurovaním funkcií v službách on-line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5A2321A5" w14:textId="77777777" w:rsidR="000C072C" w:rsidRDefault="000C072C" w:rsidP="000C072C">
      <w:pPr>
        <w:pStyle w:val="ProductList-Body"/>
        <w:ind w:left="158"/>
      </w:pPr>
    </w:p>
    <w:p w14:paraId="10CEAA1C" w14:textId="77777777" w:rsidR="000C072C" w:rsidRPr="004C41FC" w:rsidRDefault="000C072C" w:rsidP="000C072C">
      <w:pPr>
        <w:pStyle w:val="ProductList-Body"/>
        <w:ind w:left="180"/>
        <w:outlineLvl w:val="2"/>
      </w:pPr>
      <w:r>
        <w:rPr>
          <w:b/>
          <w:bCs/>
          <w:color w:val="0072C6"/>
        </w:rPr>
        <w:t>Podrobnosti o spracúvaní</w:t>
      </w:r>
    </w:p>
    <w:p w14:paraId="6360AE9D" w14:textId="77777777" w:rsidR="000C072C" w:rsidRDefault="000C072C" w:rsidP="000C072C">
      <w:pPr>
        <w:pStyle w:val="ProductList-Body"/>
        <w:ind w:left="158"/>
      </w:pPr>
      <w:r>
        <w:t>Zmluvné strany berú na vedomie a súhlasia s tým, že:</w:t>
      </w:r>
    </w:p>
    <w:p w14:paraId="0F17B0F4" w14:textId="77777777" w:rsidR="000C072C" w:rsidRDefault="000C072C" w:rsidP="000C072C">
      <w:pPr>
        <w:pStyle w:val="ProductList-Body"/>
        <w:numPr>
          <w:ilvl w:val="0"/>
          <w:numId w:val="47"/>
        </w:numPr>
      </w:pPr>
      <w:r>
        <w:t>predmet spracúvania je obmedzený na osobné údaje v rozsahu GDPR,</w:t>
      </w:r>
    </w:p>
    <w:p w14:paraId="1AEC340B" w14:textId="77777777" w:rsidR="000C072C" w:rsidRDefault="000C072C" w:rsidP="000C072C">
      <w:pPr>
        <w:pStyle w:val="ProductList-Body"/>
        <w:numPr>
          <w:ilvl w:val="0"/>
          <w:numId w:val="47"/>
        </w:numPr>
      </w:pPr>
      <w:r>
        <w:t>trvanie spracúvania bude po dobu platnosti práva zákazníka používať danú službu on-line a až do odstránenia alebo vrátenia všetkých osobných údajov v súlade s pokynmi zákazníka alebo podmienkami uvedenými v dokumente Podmienky používania služieb on-line,</w:t>
      </w:r>
    </w:p>
    <w:p w14:paraId="729554B2" w14:textId="77777777" w:rsidR="000C072C" w:rsidRDefault="000C072C" w:rsidP="000C072C">
      <w:pPr>
        <w:pStyle w:val="ProductList-Body"/>
        <w:numPr>
          <w:ilvl w:val="0"/>
          <w:numId w:val="47"/>
        </w:numPr>
      </w:pPr>
      <w:r>
        <w:t>povahou a účelom spracúvania je poskytovať službu on-line v súlade s multilicenčnou zmluvou zákazníka,</w:t>
      </w:r>
    </w:p>
    <w:p w14:paraId="65DF3489" w14:textId="77777777" w:rsidR="000C072C" w:rsidRDefault="000C072C" w:rsidP="000C072C">
      <w:pPr>
        <w:pStyle w:val="ProductList-Body"/>
        <w:numPr>
          <w:ilvl w:val="0"/>
          <w:numId w:val="47"/>
        </w:numPr>
      </w:pPr>
      <w:r>
        <w:t>typy osobných údajov spracúvaných on-line službami zahŕňajú tie, ktoré sú výslovne uvedené v článku 4 GDPR, a</w:t>
      </w:r>
    </w:p>
    <w:p w14:paraId="3EEF5FFC" w14:textId="77777777" w:rsidR="000C072C" w:rsidRDefault="000C072C" w:rsidP="000C072C">
      <w:pPr>
        <w:pStyle w:val="ProductList-Body"/>
        <w:numPr>
          <w:ilvl w:val="0"/>
          <w:numId w:val="47"/>
        </w:numPr>
        <w:ind w:left="922"/>
      </w:pPr>
      <w:r>
        <w:t>Kategóriami dotknutých osôb sú zástupcovia zákazníka a koncoví používatelia, napríklad zamestnanci, dodávatelia, spolupracovníci a zákazníci.</w:t>
      </w:r>
    </w:p>
    <w:p w14:paraId="004215D3" w14:textId="77777777" w:rsidR="000C072C" w:rsidRPr="00661C51" w:rsidRDefault="000C072C" w:rsidP="000C072C">
      <w:pPr>
        <w:pStyle w:val="ProductList-Body"/>
      </w:pPr>
    </w:p>
    <w:p w14:paraId="024BF9E0" w14:textId="77777777" w:rsidR="000C072C" w:rsidRPr="004C41FC" w:rsidRDefault="000C072C" w:rsidP="000C072C">
      <w:pPr>
        <w:pStyle w:val="ProductList-Body"/>
        <w:ind w:left="180"/>
        <w:outlineLvl w:val="2"/>
      </w:pPr>
      <w:r>
        <w:rPr>
          <w:b/>
          <w:bCs/>
          <w:color w:val="0072C6"/>
        </w:rPr>
        <w:t>Práva dotknutých osôb, pomoc so žiadosťami</w:t>
      </w:r>
    </w:p>
    <w:p w14:paraId="37BDBF06" w14:textId="77777777" w:rsidR="000C072C" w:rsidRDefault="000C072C" w:rsidP="000C072C">
      <w:pPr>
        <w:pStyle w:val="ProductList-Body"/>
        <w:ind w:left="180"/>
      </w:pPr>
      <w:r>
        <w:t>Spoločnosť Microsoft sprístupní zákazníkovi osobné údaje dotknutých osôb a umožní mu plniť žiadosti dotknutých osôb o uplatňovanie ich práv podľa GDPR, a to takým spôsobom, ktorý je v súlade s funkčnosťou služby on-line a rolou spoločnosti Microsoft ako sprostredkovateľa. Spoločnosť Microsoft splní primerané žiadosti zákazníka o pomoc s jeho reagovaním na takúto žiadosť dotknutej osoby. Ak spoločnosť Microsoft dostane od dotknutej osoby zákazníka žiadosť o uplatnenie jedného alebo viacerých z jej práv podľa GDPR v súvislosti so službou on-line, pre ktorú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služby on-line. Spoločnosť Microsoft splní primerané žiadosti zákazníka o pomoc s jeho reagovaním na takúto žiadosť dotknutej osoby.</w:t>
      </w:r>
    </w:p>
    <w:p w14:paraId="05561752" w14:textId="77777777" w:rsidR="000C072C" w:rsidRDefault="000C072C" w:rsidP="000C072C">
      <w:pPr>
        <w:pStyle w:val="ProductList-Body"/>
        <w:ind w:left="180"/>
      </w:pPr>
    </w:p>
    <w:p w14:paraId="52C969A6" w14:textId="77777777" w:rsidR="000C072C" w:rsidRPr="00FC2D52" w:rsidRDefault="000C072C" w:rsidP="000C072C">
      <w:pPr>
        <w:pStyle w:val="ProductList-Body"/>
        <w:ind w:left="180"/>
        <w:outlineLvl w:val="2"/>
      </w:pPr>
      <w:r>
        <w:rPr>
          <w:b/>
          <w:color w:val="0072C6"/>
        </w:rPr>
        <w:t>Záznamy o spracovateľských činnostiach</w:t>
      </w:r>
    </w:p>
    <w:p w14:paraId="13E6DC60" w14:textId="77777777" w:rsidR="000C072C" w:rsidRDefault="000C072C" w:rsidP="000C072C">
      <w:pPr>
        <w:pStyle w:val="ProductList-Body"/>
        <w:ind w:left="158"/>
      </w:pPr>
      <w:r>
        <w:t>Spoločnosť Microsoft bude viesť všetky záznamy vyžadované podľa článku 30 ods.(2) GDPR a v rozsahu, ktorý sa vzťahuje na spracovávanie osobných údajov v mene zákazníka, ich na požiadanie sprístupní zákazníkovi.</w:t>
      </w:r>
    </w:p>
    <w:p w14:paraId="1AA104E7" w14:textId="77777777" w:rsidR="000C072C" w:rsidRPr="00302F7B" w:rsidRDefault="000C072C" w:rsidP="000C072C">
      <w:pPr>
        <w:pStyle w:val="ProductList-Body"/>
        <w:ind w:left="180"/>
      </w:pPr>
    </w:p>
    <w:p w14:paraId="2E45C3F9" w14:textId="77777777" w:rsidR="000C072C" w:rsidRDefault="000C072C" w:rsidP="000C072C">
      <w:pPr>
        <w:pStyle w:val="ProductList-SubSubSectionHeading"/>
        <w:outlineLvl w:val="1"/>
      </w:pPr>
      <w:bookmarkStart w:id="79" w:name="_Toc507768553"/>
      <w:bookmarkStart w:id="80" w:name="_Toc23256255"/>
      <w:r>
        <w:t>Zabezpečenie údajov</w:t>
      </w:r>
      <w:bookmarkEnd w:id="79"/>
      <w:bookmarkEnd w:id="80"/>
    </w:p>
    <w:p w14:paraId="3D793E41" w14:textId="77777777" w:rsidR="000C072C" w:rsidRPr="004C41FC" w:rsidRDefault="000C072C" w:rsidP="000C072C">
      <w:pPr>
        <w:pStyle w:val="ProductList-Body"/>
        <w:ind w:left="180"/>
        <w:outlineLvl w:val="2"/>
      </w:pPr>
      <w:r>
        <w:rPr>
          <w:b/>
          <w:bCs/>
          <w:color w:val="0072C6"/>
        </w:rPr>
        <w:t>Postupy a politiky zabezpečenia</w:t>
      </w:r>
    </w:p>
    <w:p w14:paraId="6F560AB8" w14:textId="77777777" w:rsidR="000C072C" w:rsidRPr="00812D81" w:rsidRDefault="000C072C" w:rsidP="000C072C">
      <w:pPr>
        <w:pStyle w:val="ProductList-Body"/>
        <w:ind w:left="158"/>
      </w:pPr>
      <w:bookmarkStart w:id="81" w:name="_Hlk504328104"/>
      <w:r>
        <w:t>Spoločnosť Microsoft implementuje a bude udržiavať vhodné technické a organizačné opatrenia na ochranu zákazníckych údajov a osobných údajov. Tieto opatrenia budú stanovené v politike zabezpečenia spoločnosti Microsoft. Spoločnosť Microsoft sprístupní túto politiku zákazníkovi spolu s opismi bezpečnostných kontrol zavedených pre danú službu on-line, ako aj ďalšími informáciami o postupoch a politikách zabezpečenia spoločnosti Microsoft, o ktoré zákazník dôvodne požiada.</w:t>
      </w:r>
    </w:p>
    <w:p w14:paraId="52E61D25" w14:textId="77777777" w:rsidR="000C072C" w:rsidRPr="00812D81" w:rsidRDefault="000C072C" w:rsidP="000C072C">
      <w:pPr>
        <w:pStyle w:val="ProductList-Body"/>
        <w:ind w:left="158"/>
      </w:pPr>
    </w:p>
    <w:p w14:paraId="60F8E849" w14:textId="3028F87F" w:rsidR="000C072C" w:rsidRDefault="000C072C" w:rsidP="000C072C">
      <w:pPr>
        <w:pStyle w:val="ProductList-Body"/>
        <w:ind w:left="158"/>
      </w:pPr>
      <w:r>
        <w:t xml:space="preserve">Okrem toho musia tieto opatrenia spĺňať požiadavky stanovené v normách ISO 27001, ISO 27002 a ISO 27018. </w:t>
      </w:r>
      <w:bookmarkEnd w:id="81"/>
      <w:r>
        <w:t>Každá základná služba on-line tiež spĺňa kontrolné štandardy a rámce uvedené v nasledujúcej tabuľke a implementuje a udržiava bezpečnostné opatrenia na ochranu zákazníckych údajov stanovené v </w:t>
      </w:r>
      <w:hyperlink w:anchor="AppendixB_SecurityMeasures" w:tooltip="prílohe B" w:history="1">
        <w:r>
          <w:rPr>
            <w:rStyle w:val="Hyperlink"/>
          </w:rPr>
          <w:t>prílohe B</w:t>
        </w:r>
      </w:hyperlink>
      <w:r>
        <w:t>.</w:t>
      </w:r>
    </w:p>
    <w:p w14:paraId="47F41C2D" w14:textId="77777777" w:rsidR="000C072C" w:rsidRDefault="000C072C" w:rsidP="000C07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6543C0" w:rsidRPr="00C62FB6" w14:paraId="12C3FF1C" w14:textId="77777777" w:rsidTr="009840E4">
        <w:trPr>
          <w:tblHeader/>
        </w:trPr>
        <w:tc>
          <w:tcPr>
            <w:tcW w:w="2880" w:type="dxa"/>
            <w:shd w:val="clear" w:color="auto" w:fill="0072C6"/>
            <w:vAlign w:val="center"/>
          </w:tcPr>
          <w:p w14:paraId="6C331BD8" w14:textId="77777777" w:rsidR="006543C0" w:rsidRPr="00231971" w:rsidRDefault="006543C0" w:rsidP="009840E4">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7FC01BAF" w14:textId="77777777" w:rsidR="006543C0" w:rsidRPr="00231971" w:rsidRDefault="006543C0" w:rsidP="009840E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07F31046" w14:textId="77777777" w:rsidR="006543C0" w:rsidRPr="00231971" w:rsidRDefault="006543C0" w:rsidP="009840E4">
            <w:pPr>
              <w:pStyle w:val="ProductList-Body"/>
              <w:rPr>
                <w:color w:val="FFFFFF" w:themeColor="background1"/>
                <w:sz w:val="16"/>
                <w:szCs w:val="16"/>
                <w:lang w:val="fr-FR"/>
              </w:rPr>
            </w:pPr>
            <w:r>
              <w:rPr>
                <w:color w:val="FFFFFF" w:themeColor="background1"/>
                <w:sz w:val="16"/>
                <w:szCs w:val="16"/>
              </w:rPr>
              <w:t>SSAE 18 SOC 2, typ II</w:t>
            </w:r>
          </w:p>
        </w:tc>
      </w:tr>
      <w:tr w:rsidR="006543C0" w:rsidRPr="00C62FB6" w14:paraId="00A23341" w14:textId="77777777" w:rsidTr="009840E4">
        <w:trPr>
          <w:trHeight w:val="288"/>
        </w:trPr>
        <w:tc>
          <w:tcPr>
            <w:tcW w:w="2880" w:type="dxa"/>
            <w:vAlign w:val="center"/>
          </w:tcPr>
          <w:p w14:paraId="041E9910" w14:textId="77777777" w:rsidR="006543C0" w:rsidRPr="00231971" w:rsidRDefault="006543C0" w:rsidP="009840E4">
            <w:pPr>
              <w:pStyle w:val="ProductList-Body"/>
              <w:rPr>
                <w:sz w:val="16"/>
                <w:szCs w:val="16"/>
              </w:rPr>
            </w:pPr>
            <w:r>
              <w:rPr>
                <w:sz w:val="16"/>
                <w:szCs w:val="16"/>
              </w:rPr>
              <w:t>Služby Office 365</w:t>
            </w:r>
          </w:p>
        </w:tc>
        <w:tc>
          <w:tcPr>
            <w:tcW w:w="1728" w:type="dxa"/>
            <w:vAlign w:val="center"/>
          </w:tcPr>
          <w:p w14:paraId="24E29DA8"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c>
          <w:tcPr>
            <w:tcW w:w="1710" w:type="dxa"/>
            <w:vAlign w:val="center"/>
          </w:tcPr>
          <w:p w14:paraId="24C6FB44"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r>
      <w:tr w:rsidR="006543C0" w:rsidRPr="00C62FB6" w14:paraId="3DBD5765" w14:textId="77777777" w:rsidTr="009840E4">
        <w:trPr>
          <w:trHeight w:val="288"/>
        </w:trPr>
        <w:tc>
          <w:tcPr>
            <w:tcW w:w="2880" w:type="dxa"/>
            <w:vAlign w:val="center"/>
          </w:tcPr>
          <w:p w14:paraId="6994E607" w14:textId="77777777" w:rsidR="006543C0" w:rsidRPr="00231971" w:rsidRDefault="006543C0" w:rsidP="009840E4">
            <w:pPr>
              <w:pStyle w:val="ProductList-Body"/>
              <w:rPr>
                <w:sz w:val="16"/>
                <w:szCs w:val="16"/>
              </w:rPr>
            </w:pPr>
            <w:r>
              <w:rPr>
                <w:sz w:val="16"/>
                <w:szCs w:val="16"/>
              </w:rPr>
              <w:t>Základné služby Microsoft Dynamics 365</w:t>
            </w:r>
          </w:p>
        </w:tc>
        <w:tc>
          <w:tcPr>
            <w:tcW w:w="1728" w:type="dxa"/>
            <w:vAlign w:val="center"/>
          </w:tcPr>
          <w:p w14:paraId="10499B33"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c>
          <w:tcPr>
            <w:tcW w:w="1710" w:type="dxa"/>
            <w:vAlign w:val="center"/>
          </w:tcPr>
          <w:p w14:paraId="72D3ADBE"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r>
      <w:tr w:rsidR="006543C0" w:rsidRPr="00C62FB6" w14:paraId="5193D282" w14:textId="77777777" w:rsidTr="009840E4">
        <w:trPr>
          <w:trHeight w:val="288"/>
        </w:trPr>
        <w:tc>
          <w:tcPr>
            <w:tcW w:w="2880" w:type="dxa"/>
            <w:vAlign w:val="center"/>
          </w:tcPr>
          <w:p w14:paraId="23CEA3D2" w14:textId="77777777" w:rsidR="006543C0" w:rsidRPr="00231971" w:rsidRDefault="006543C0" w:rsidP="009840E4">
            <w:pPr>
              <w:pStyle w:val="ProductList-Body"/>
              <w:rPr>
                <w:sz w:val="16"/>
                <w:szCs w:val="16"/>
              </w:rPr>
            </w:pPr>
            <w:r>
              <w:rPr>
                <w:sz w:val="16"/>
                <w:szCs w:val="16"/>
              </w:rPr>
              <w:lastRenderedPageBreak/>
              <w:t>Základné služby Microsoft Azure</w:t>
            </w:r>
          </w:p>
        </w:tc>
        <w:tc>
          <w:tcPr>
            <w:tcW w:w="1728" w:type="dxa"/>
            <w:vAlign w:val="center"/>
          </w:tcPr>
          <w:p w14:paraId="496F78DE" w14:textId="77777777" w:rsidR="006543C0" w:rsidRPr="004C41FC" w:rsidRDefault="006543C0" w:rsidP="009840E4">
            <w:pPr>
              <w:pStyle w:val="ProductList-Body"/>
            </w:pPr>
            <w:r>
              <w:rPr>
                <w:color w:val="000000" w:themeColor="text1"/>
                <w:sz w:val="16"/>
                <w:szCs w:val="16"/>
              </w:rPr>
              <w:t>Môže sa to líšiť**</w:t>
            </w:r>
          </w:p>
        </w:tc>
        <w:tc>
          <w:tcPr>
            <w:tcW w:w="1710" w:type="dxa"/>
            <w:vAlign w:val="center"/>
          </w:tcPr>
          <w:p w14:paraId="547CC4B9" w14:textId="77777777" w:rsidR="006543C0" w:rsidRPr="00231971" w:rsidRDefault="006543C0" w:rsidP="009840E4">
            <w:pPr>
              <w:pStyle w:val="ProductList-Body"/>
              <w:rPr>
                <w:color w:val="000000" w:themeColor="text1"/>
                <w:sz w:val="16"/>
                <w:szCs w:val="16"/>
              </w:rPr>
            </w:pPr>
            <w:r>
              <w:rPr>
                <w:color w:val="000000" w:themeColor="text1"/>
                <w:sz w:val="16"/>
                <w:szCs w:val="16"/>
              </w:rPr>
              <w:t>Môže sa to líšiť**</w:t>
            </w:r>
          </w:p>
        </w:tc>
      </w:tr>
      <w:tr w:rsidR="006543C0" w:rsidRPr="00C62FB6" w14:paraId="2CB05AF4" w14:textId="77777777" w:rsidTr="009840E4">
        <w:trPr>
          <w:trHeight w:val="288"/>
        </w:trPr>
        <w:tc>
          <w:tcPr>
            <w:tcW w:w="2880" w:type="dxa"/>
            <w:vAlign w:val="center"/>
          </w:tcPr>
          <w:p w14:paraId="2EFFB53F" w14:textId="77777777" w:rsidR="006543C0" w:rsidRPr="00231971" w:rsidRDefault="006543C0" w:rsidP="009840E4">
            <w:pPr>
              <w:pStyle w:val="ProductList-Body"/>
              <w:rPr>
                <w:sz w:val="16"/>
                <w:szCs w:val="16"/>
              </w:rPr>
            </w:pPr>
            <w:r>
              <w:rPr>
                <w:sz w:val="16"/>
                <w:szCs w:val="16"/>
              </w:rPr>
              <w:t>Microsoft Cloud App Security</w:t>
            </w:r>
          </w:p>
        </w:tc>
        <w:tc>
          <w:tcPr>
            <w:tcW w:w="1728" w:type="dxa"/>
            <w:vAlign w:val="center"/>
          </w:tcPr>
          <w:p w14:paraId="22D8FA92"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c>
          <w:tcPr>
            <w:tcW w:w="1710" w:type="dxa"/>
            <w:vAlign w:val="center"/>
          </w:tcPr>
          <w:p w14:paraId="79116DDB"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r>
      <w:tr w:rsidR="006543C0" w:rsidRPr="00C62FB6" w14:paraId="229E6A0B" w14:textId="77777777" w:rsidTr="009840E4">
        <w:trPr>
          <w:trHeight w:val="288"/>
        </w:trPr>
        <w:tc>
          <w:tcPr>
            <w:tcW w:w="2880" w:type="dxa"/>
            <w:vAlign w:val="center"/>
          </w:tcPr>
          <w:p w14:paraId="049E07CE" w14:textId="77777777" w:rsidR="006543C0" w:rsidRPr="00231971" w:rsidRDefault="006543C0" w:rsidP="009840E4">
            <w:pPr>
              <w:pStyle w:val="ProductList-Body"/>
              <w:rPr>
                <w:sz w:val="16"/>
                <w:szCs w:val="16"/>
              </w:rPr>
            </w:pPr>
            <w:r>
              <w:rPr>
                <w:sz w:val="16"/>
                <w:szCs w:val="16"/>
              </w:rPr>
              <w:t>Služby on-line Microsoft Intune</w:t>
            </w:r>
          </w:p>
        </w:tc>
        <w:tc>
          <w:tcPr>
            <w:tcW w:w="1728" w:type="dxa"/>
            <w:vAlign w:val="center"/>
          </w:tcPr>
          <w:p w14:paraId="3D9E100D"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c>
          <w:tcPr>
            <w:tcW w:w="1710" w:type="dxa"/>
            <w:vAlign w:val="center"/>
          </w:tcPr>
          <w:p w14:paraId="73DA8E9F"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r>
      <w:tr w:rsidR="00317057" w:rsidRPr="00C62FB6" w14:paraId="094C09B9" w14:textId="77777777" w:rsidTr="009840E4">
        <w:trPr>
          <w:trHeight w:val="288"/>
        </w:trPr>
        <w:tc>
          <w:tcPr>
            <w:tcW w:w="2880" w:type="dxa"/>
            <w:vAlign w:val="center"/>
          </w:tcPr>
          <w:p w14:paraId="3256DA46" w14:textId="3A0F1377" w:rsidR="00317057" w:rsidRPr="00231971" w:rsidRDefault="00317057" w:rsidP="00317057">
            <w:pPr>
              <w:pStyle w:val="ProductList-Body"/>
              <w:rPr>
                <w:sz w:val="16"/>
                <w:szCs w:val="16"/>
              </w:rPr>
            </w:pPr>
            <w:r>
              <w:rPr>
                <w:sz w:val="16"/>
                <w:szCs w:val="16"/>
              </w:rPr>
              <w:t>Základné služby platformy Microsoft Power Platform</w:t>
            </w:r>
          </w:p>
        </w:tc>
        <w:tc>
          <w:tcPr>
            <w:tcW w:w="1728" w:type="dxa"/>
            <w:vAlign w:val="center"/>
          </w:tcPr>
          <w:p w14:paraId="490084B3" w14:textId="67AA1B19" w:rsidR="00317057" w:rsidRPr="00231971" w:rsidRDefault="00317057" w:rsidP="00317057">
            <w:pPr>
              <w:pStyle w:val="ProductList-Body"/>
              <w:rPr>
                <w:color w:val="000000" w:themeColor="text1"/>
                <w:sz w:val="16"/>
                <w:szCs w:val="16"/>
              </w:rPr>
            </w:pPr>
            <w:r>
              <w:rPr>
                <w:color w:val="000000" w:themeColor="text1"/>
                <w:sz w:val="16"/>
                <w:szCs w:val="16"/>
              </w:rPr>
              <w:t>Áno</w:t>
            </w:r>
          </w:p>
        </w:tc>
        <w:tc>
          <w:tcPr>
            <w:tcW w:w="1710" w:type="dxa"/>
            <w:vAlign w:val="center"/>
          </w:tcPr>
          <w:p w14:paraId="33EF95A1" w14:textId="06BE54FA" w:rsidR="00317057" w:rsidRPr="00231971" w:rsidRDefault="00317057" w:rsidP="00317057">
            <w:pPr>
              <w:pStyle w:val="ProductList-Body"/>
              <w:rPr>
                <w:color w:val="000000" w:themeColor="text1"/>
                <w:sz w:val="16"/>
                <w:szCs w:val="16"/>
              </w:rPr>
            </w:pPr>
            <w:r>
              <w:rPr>
                <w:color w:val="000000" w:themeColor="text1"/>
                <w:sz w:val="16"/>
                <w:szCs w:val="16"/>
              </w:rPr>
              <w:t>Áno</w:t>
            </w:r>
          </w:p>
        </w:tc>
      </w:tr>
      <w:tr w:rsidR="006543C0" w:rsidRPr="00C62FB6" w14:paraId="354FB690" w14:textId="77777777" w:rsidTr="009840E4">
        <w:trPr>
          <w:trHeight w:val="288"/>
        </w:trPr>
        <w:tc>
          <w:tcPr>
            <w:tcW w:w="2880" w:type="dxa"/>
            <w:vAlign w:val="center"/>
          </w:tcPr>
          <w:p w14:paraId="451DB594" w14:textId="021FA7BA" w:rsidR="006543C0" w:rsidRPr="00231971" w:rsidRDefault="006543C0" w:rsidP="009840E4">
            <w:pPr>
              <w:pStyle w:val="ProductList-Body"/>
              <w:rPr>
                <w:sz w:val="16"/>
                <w:szCs w:val="16"/>
              </w:rPr>
            </w:pPr>
            <w:r>
              <w:rPr>
                <w:sz w:val="16"/>
                <w:szCs w:val="16"/>
              </w:rPr>
              <w:t xml:space="preserve">Služby rozšírenej ochrany pred bezpečnostnými hrozbami pre </w:t>
            </w:r>
            <w:r w:rsidR="00CE6D3A">
              <w:rPr>
                <w:sz w:val="16"/>
                <w:szCs w:val="16"/>
              </w:rPr>
              <w:t>program Microsoft</w:t>
            </w:r>
            <w:r>
              <w:rPr>
                <w:sz w:val="16"/>
                <w:szCs w:val="16"/>
              </w:rPr>
              <w:t xml:space="preserve"> Defender</w:t>
            </w:r>
          </w:p>
        </w:tc>
        <w:tc>
          <w:tcPr>
            <w:tcW w:w="1728" w:type="dxa"/>
            <w:vAlign w:val="center"/>
          </w:tcPr>
          <w:p w14:paraId="1FCBD186" w14:textId="77777777" w:rsidR="006543C0" w:rsidRDefault="006543C0" w:rsidP="009840E4">
            <w:pPr>
              <w:pStyle w:val="ProductList-Body"/>
              <w:rPr>
                <w:color w:val="000000" w:themeColor="text1"/>
                <w:sz w:val="16"/>
                <w:szCs w:val="16"/>
              </w:rPr>
            </w:pPr>
            <w:r>
              <w:rPr>
                <w:color w:val="000000" w:themeColor="text1"/>
                <w:sz w:val="16"/>
                <w:szCs w:val="16"/>
              </w:rPr>
              <w:t>Nie</w:t>
            </w:r>
          </w:p>
        </w:tc>
        <w:tc>
          <w:tcPr>
            <w:tcW w:w="1710" w:type="dxa"/>
            <w:vAlign w:val="center"/>
          </w:tcPr>
          <w:p w14:paraId="6931C497" w14:textId="77777777" w:rsidR="006543C0" w:rsidRDefault="006543C0" w:rsidP="009840E4">
            <w:pPr>
              <w:pStyle w:val="ProductList-Body"/>
              <w:rPr>
                <w:color w:val="000000" w:themeColor="text1"/>
                <w:sz w:val="16"/>
                <w:szCs w:val="16"/>
              </w:rPr>
            </w:pPr>
            <w:r>
              <w:rPr>
                <w:color w:val="000000" w:themeColor="text1"/>
                <w:sz w:val="16"/>
                <w:szCs w:val="16"/>
              </w:rPr>
              <w:t>Nie</w:t>
            </w:r>
          </w:p>
        </w:tc>
      </w:tr>
    </w:tbl>
    <w:p w14:paraId="2C11A8E9" w14:textId="3EB5C306" w:rsidR="009570F9" w:rsidRPr="0076388C" w:rsidRDefault="009570F9" w:rsidP="009570F9">
      <w:pPr>
        <w:pStyle w:val="ProductList-Body"/>
        <w:ind w:left="720"/>
        <w:rPr>
          <w:spacing w:val="-2"/>
        </w:rPr>
      </w:pPr>
      <w:r w:rsidRPr="0076388C">
        <w:rPr>
          <w:i/>
          <w:iCs/>
          <w:color w:val="000000" w:themeColor="text1"/>
          <w:spacing w:val="-2"/>
        </w:rPr>
        <w:t>*</w:t>
      </w:r>
      <w:r w:rsidR="000F6EA0" w:rsidRPr="000F6EA0">
        <w:rPr>
          <w:i/>
          <w:iCs/>
          <w:color w:val="000000" w:themeColor="text1"/>
        </w:rPr>
        <w:t xml:space="preserve"> </w:t>
      </w:r>
      <w:r w:rsidR="000F6EA0">
        <w:rPr>
          <w:i/>
          <w:iCs/>
          <w:color w:val="000000" w:themeColor="text1"/>
        </w:rPr>
        <w:t xml:space="preserve">Nezahŕňa </w:t>
      </w:r>
      <w:r w:rsidR="000F6EA0">
        <w:rPr>
          <w:i/>
          <w:iCs/>
        </w:rPr>
        <w:t xml:space="preserve">Microsoft Dynamics 365 Marketing, </w:t>
      </w:r>
      <w:r w:rsidR="000F6EA0">
        <w:rPr>
          <w:i/>
          <w:iCs/>
          <w:color w:val="000000" w:themeColor="text1"/>
        </w:rPr>
        <w:t>Microsoft Dynamics 365 Talent a Microsoft Dynamics 365 Talent: Onboard</w:t>
      </w:r>
      <w:r w:rsidR="00CE6D3A">
        <w:rPr>
          <w:i/>
          <w:iCs/>
          <w:color w:val="000000" w:themeColor="text1"/>
        </w:rPr>
        <w:t>.</w:t>
      </w:r>
    </w:p>
    <w:p w14:paraId="1F61DF44" w14:textId="77777777" w:rsidR="00BA6241" w:rsidRPr="00C97DF5" w:rsidRDefault="00BA6241" w:rsidP="00BA6241">
      <w:pPr>
        <w:pStyle w:val="ProductList-Body"/>
        <w:ind w:left="720"/>
      </w:pPr>
      <w:r>
        <w:rPr>
          <w:color w:val="000000" w:themeColor="text1"/>
        </w:rPr>
        <w:t>**</w:t>
      </w:r>
      <w:r>
        <w:rPr>
          <w:i/>
          <w:iCs/>
          <w:color w:val="000000" w:themeColor="text1"/>
        </w:rPr>
        <w:t>Aktuálny rozsah je podrobne opísaný v správe o audite a zhrnutý v Centre dôveryhodnosti služieb Microsoft.</w:t>
      </w:r>
    </w:p>
    <w:p w14:paraId="425BF765" w14:textId="77777777" w:rsidR="000C072C" w:rsidRPr="003F1456" w:rsidRDefault="000C072C" w:rsidP="000C072C">
      <w:pPr>
        <w:pStyle w:val="ProductList-Body"/>
        <w:ind w:left="158"/>
        <w:rPr>
          <w:i/>
          <w:color w:val="000000" w:themeColor="text1"/>
        </w:rPr>
      </w:pPr>
    </w:p>
    <w:p w14:paraId="5D2EB1FC" w14:textId="77777777" w:rsidR="000C072C" w:rsidRDefault="000C072C" w:rsidP="000C072C">
      <w:pPr>
        <w:pStyle w:val="ProductList-Body"/>
        <w:ind w:left="158"/>
      </w:pPr>
      <w:r>
        <w:t>Spoločnosť Microsoft môže kedykoľvek pridať priemyselné alebo vládne štandardy. Spoločnosť Microsoft vylúči normy ISO 27001, ISO 27002, ISO 27018 alebo štandardy a rámce uvedené v tabuľke vyššie iba v prípade, ak sa už v danom odvetví nepoužívajú a boli nahradené nástupníckymi normami alebo rámcami (ak existujú).</w:t>
      </w:r>
    </w:p>
    <w:p w14:paraId="636EF7A5" w14:textId="77777777" w:rsidR="000C072C" w:rsidRDefault="000C072C" w:rsidP="000C072C">
      <w:pPr>
        <w:pStyle w:val="ProductList-Body"/>
      </w:pPr>
    </w:p>
    <w:p w14:paraId="331F72BF" w14:textId="77777777" w:rsidR="000C072C" w:rsidRPr="004C41FC" w:rsidRDefault="000C072C" w:rsidP="000C072C">
      <w:pPr>
        <w:pStyle w:val="ProductList-Body"/>
        <w:ind w:left="180"/>
        <w:outlineLvl w:val="2"/>
      </w:pPr>
      <w:r>
        <w:rPr>
          <w:b/>
          <w:color w:val="0072C6"/>
        </w:rPr>
        <w:t xml:space="preserve">Zodpovednosti </w:t>
      </w:r>
      <w:r>
        <w:rPr>
          <w:b/>
          <w:bCs/>
          <w:color w:val="0072C6"/>
        </w:rPr>
        <w:t>zákazníka</w:t>
      </w:r>
    </w:p>
    <w:p w14:paraId="5881E240" w14:textId="77777777" w:rsidR="000C072C" w:rsidRPr="00C62FB6" w:rsidRDefault="000C072C" w:rsidP="000C072C">
      <w:pPr>
        <w:pStyle w:val="ProductList-Body"/>
        <w:ind w:left="158"/>
      </w:pPr>
      <w:r>
        <w:t>Zákazník je výlučne zodpovedný za nezávislé rozhodnutie o tom, či technické a organizačné opatrenia pre danú službu on-line spĺňajú požiadavky zákazníka, a to vrátane akýchkoľvek bezpečnostných záväzkov podľa GDPR alebo iných platných zákonov a predpisov o ochrane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implementovanie a udržiavanie opatrení na ochranu osobných údajov a bezpečnostných opatrení pre súčasti, ktoré sám poskytuje alebo nad ktorými má kontrolu (napríklad zariadenia zaregistrované v službe Windows Intune alebo v rámci zákazníkovho virtuálneho počítača alebo aplikácie služieb Microsoft Azure).</w:t>
      </w:r>
    </w:p>
    <w:p w14:paraId="09D19B6D" w14:textId="77777777" w:rsidR="000C072C" w:rsidRDefault="000C072C" w:rsidP="000C072C">
      <w:pPr>
        <w:pStyle w:val="ProductList-Body"/>
      </w:pPr>
    </w:p>
    <w:p w14:paraId="494466D6" w14:textId="77777777" w:rsidR="000C072C" w:rsidRPr="004C41FC" w:rsidRDefault="000C072C" w:rsidP="000C072C">
      <w:pPr>
        <w:pStyle w:val="ProductList-Body"/>
        <w:ind w:left="180"/>
        <w:outlineLvl w:val="2"/>
      </w:pPr>
      <w:r>
        <w:rPr>
          <w:b/>
          <w:bCs/>
          <w:color w:val="0072C6"/>
        </w:rPr>
        <w:t>Súlad s výsledkami auditov</w:t>
      </w:r>
    </w:p>
    <w:p w14:paraId="6029E918" w14:textId="77777777" w:rsidR="000C072C" w:rsidRPr="00C62FB6" w:rsidRDefault="000C072C" w:rsidP="000C072C">
      <w:pPr>
        <w:pStyle w:val="ProductList-Body"/>
        <w:ind w:left="158"/>
      </w:pPr>
      <w:r>
        <w:t>Spoločnosť Microsoft bude vykonávať audity zabezpečenia počítačov, počítačového prostredia a fyzických dátových centier, ktoré používa pri spracúvaní zákazníckych údajov a osobných údajov, a to nasledovne:</w:t>
      </w:r>
    </w:p>
    <w:p w14:paraId="42E03741" w14:textId="77777777" w:rsidR="000C072C" w:rsidRPr="00C62FB6" w:rsidRDefault="000C072C" w:rsidP="000C072C">
      <w:pPr>
        <w:pStyle w:val="ProductList-Body"/>
        <w:numPr>
          <w:ilvl w:val="0"/>
          <w:numId w:val="9"/>
        </w:numPr>
        <w:ind w:left="608" w:hanging="270"/>
      </w:pPr>
      <w:r>
        <w:t>Ak sa vyžadujú audity v rámci štandardu alebo rámca, audit takéhoto kontrolného štandardu alebo rámca sa bude iniciovať aspoň raz ročne.</w:t>
      </w:r>
    </w:p>
    <w:p w14:paraId="2EB483EB" w14:textId="77777777" w:rsidR="000C072C" w:rsidRPr="00C62FB6" w:rsidRDefault="000C072C" w:rsidP="000C072C">
      <w:pPr>
        <w:pStyle w:val="ProductList-Body"/>
        <w:numPr>
          <w:ilvl w:val="0"/>
          <w:numId w:val="9"/>
        </w:numPr>
        <w:ind w:left="608" w:hanging="270"/>
      </w:pPr>
      <w:r>
        <w:t>Každý audit sa bude vykonávať v súlade so štandardmi a pravidlami regulačného alebo akreditačného orgánu pre každý príslušný štandard alebo rámec kontroly.</w:t>
      </w:r>
    </w:p>
    <w:p w14:paraId="5E3596E6" w14:textId="77777777" w:rsidR="000C072C" w:rsidRDefault="000C072C" w:rsidP="000C072C">
      <w:pPr>
        <w:pStyle w:val="ProductList-Body"/>
        <w:numPr>
          <w:ilvl w:val="0"/>
          <w:numId w:val="9"/>
        </w:numPr>
        <w:ind w:left="608" w:hanging="270"/>
      </w:pPr>
      <w:r>
        <w:t>Každý audit budú vykonávať kvalifikovaní a nezávislí bezpečnostní audítori tretej strany podľa voľby a na náklady spoločnosti Microsoft.</w:t>
      </w:r>
    </w:p>
    <w:p w14:paraId="48EAEF2A" w14:textId="77777777" w:rsidR="000C072C" w:rsidRPr="00FC2D52" w:rsidRDefault="000C072C" w:rsidP="000C072C">
      <w:pPr>
        <w:pStyle w:val="ProductList-Body"/>
        <w:ind w:left="158"/>
      </w:pPr>
    </w:p>
    <w:p w14:paraId="77E5F087" w14:textId="77777777" w:rsidR="000C072C" w:rsidRDefault="000C072C" w:rsidP="000C072C">
      <w:pPr>
        <w:pStyle w:val="ProductList-Body"/>
        <w:ind w:left="158"/>
      </w:pPr>
      <w:r>
        <w:t xml:space="preserve">Výsledkom každého auditu bude vytvorenie správy o audite (ďalej len „správa o audite vykonanom spoločnosťou Microsoft“), ktorú spoločnosť Microsoft sprístupní na adrese </w:t>
      </w:r>
      <w:hyperlink r:id="rId29" w:history="1">
        <w:r>
          <w:rPr>
            <w:rStyle w:val="Hyperlink"/>
            <w:color w:val="0070C0"/>
          </w:rPr>
          <w:t>https://servicetrust.microsoft.com/</w:t>
        </w:r>
      </w:hyperlink>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w:t>
      </w:r>
    </w:p>
    <w:p w14:paraId="4B4955D1" w14:textId="77777777" w:rsidR="000C072C" w:rsidRDefault="000C072C" w:rsidP="000C072C">
      <w:pPr>
        <w:pStyle w:val="ProductList-Body"/>
        <w:ind w:left="158"/>
      </w:pPr>
    </w:p>
    <w:p w14:paraId="576E069F" w14:textId="77777777" w:rsidR="000C072C" w:rsidRDefault="000C072C" w:rsidP="000C072C">
      <w:pPr>
        <w:pStyle w:val="ProductList-Body"/>
        <w:ind w:left="158"/>
      </w:pPr>
      <w:r>
        <w:t>Ak o to zákazník požiada, spoločnosť Microsoft mu poskytne každú správu o audite vykonanom spoločnosťou Microsoft. Správa o audite spoločnosti Microsoft podlieha nezverejňovaniu a distribučným obmedzeniam spoločnosti Microsoft a audítora.</w:t>
      </w:r>
    </w:p>
    <w:p w14:paraId="3300D77B" w14:textId="77777777" w:rsidR="000C072C" w:rsidRPr="00FC2D52" w:rsidRDefault="000C072C" w:rsidP="000C072C">
      <w:pPr>
        <w:pStyle w:val="ProductList-Body"/>
        <w:ind w:left="158"/>
      </w:pPr>
    </w:p>
    <w:p w14:paraId="42575BBB" w14:textId="77777777" w:rsidR="000C072C" w:rsidRDefault="000C072C" w:rsidP="000C072C">
      <w:pPr>
        <w:pStyle w:val="ProductList-Body"/>
        <w:ind w:left="158"/>
      </w:pPr>
      <w:r>
        <w:t>Ak zákazník uzatvoril štandardné zmluvné doložky so spoločnosťou Microsoft alebo ak sa naňho vzťahujú podmienky GDPR, potom zákazník súhlasí s tým, že svoje právo na audit bude uplatňovať tak, že dá spoločnosti Microsoft pokyn na vykonanie auditu v súlade s podmienkami uvedenými v tomto článku dokumentu Podmienky používania služieb on-line . Ak bude chcieť zákazník zmeniť tento pokyn, potom má právo ho zmeniť tak, ako je to stanovené v štandardných zmluvných doložkách a podmienkach GDPR, pričom o to musí požiadať písomne.</w:t>
      </w:r>
    </w:p>
    <w:p w14:paraId="2C66EACE" w14:textId="77777777" w:rsidR="000C072C" w:rsidRDefault="000C072C" w:rsidP="000C072C">
      <w:pPr>
        <w:pStyle w:val="ProductList-Body"/>
        <w:ind w:left="158"/>
      </w:pPr>
    </w:p>
    <w:p w14:paraId="034A9A76" w14:textId="77777777" w:rsidR="000C072C" w:rsidRPr="00FC2D52" w:rsidRDefault="000C072C" w:rsidP="000C072C">
      <w:pPr>
        <w:pStyle w:val="ProductList-Body"/>
        <w:ind w:left="158"/>
      </w:pPr>
      <w:r>
        <w:t>Ak platia štandardné zmluvné doložky, potom táto sekcia dopĺňa odsek f doložky 5 a odsek 2 doložky 12 štandardných zmluvných doložiek.</w:t>
      </w:r>
    </w:p>
    <w:p w14:paraId="60144821" w14:textId="77777777" w:rsidR="000C072C" w:rsidRPr="00FC2D52" w:rsidRDefault="000C072C" w:rsidP="000C072C">
      <w:pPr>
        <w:pStyle w:val="ProductList-Body"/>
        <w:ind w:left="158"/>
      </w:pPr>
    </w:p>
    <w:p w14:paraId="051FFABA" w14:textId="77777777" w:rsidR="000C072C" w:rsidRDefault="000C072C" w:rsidP="000C072C">
      <w:pPr>
        <w:pStyle w:val="ProductList-Body"/>
        <w:ind w:left="158"/>
      </w:pPr>
      <w:r>
        <w:t>Žiadne z ustanovení v tomto článku dokumentu Podmienky používania služieb on-line nemení ani neupravuje štandardné zmluvné doložky ani podmienky GDPR a ani neovplyvňuje žiadne práva dozorných orgánov a dotknutých osôb na základe štandardných zmluvných doložiek alebo GDPR. Spoločnosť Microsoft Corporation je stanovenou oprávnenou osobou tretej strany v zmysle tejto sekcie.</w:t>
      </w:r>
    </w:p>
    <w:p w14:paraId="36E268CB" w14:textId="77777777" w:rsidR="000C072C" w:rsidRDefault="000C072C" w:rsidP="000C072C">
      <w:pPr>
        <w:pStyle w:val="ProductList-Body"/>
        <w:ind w:left="158"/>
      </w:pPr>
    </w:p>
    <w:p w14:paraId="26DB0891" w14:textId="77777777" w:rsidR="000C072C" w:rsidRDefault="000C072C" w:rsidP="000C072C">
      <w:pPr>
        <w:pStyle w:val="ProductList-SubSubSectionHeading"/>
        <w:outlineLvl w:val="1"/>
      </w:pPr>
      <w:bookmarkStart w:id="82" w:name="_Toc507768554"/>
      <w:bookmarkStart w:id="83" w:name="_Toc23256256"/>
      <w:r>
        <w:t>Oznamovanie bezpečnostných incidentov</w:t>
      </w:r>
      <w:bookmarkEnd w:id="82"/>
      <w:bookmarkEnd w:id="83"/>
    </w:p>
    <w:p w14:paraId="3BE46DD4" w14:textId="77777777" w:rsidR="000C072C" w:rsidRDefault="000C072C" w:rsidP="000C072C">
      <w:pPr>
        <w:pStyle w:val="ProductList-Body"/>
      </w:pPr>
      <w:bookmarkStart w:id="84" w:name="_Hlk504328309"/>
      <w:r>
        <w:t>Ak spoločnosť Microsoft zistí narušenie zabezpečenia vedúce k náhodnému alebo nezákonnému zničeniu, strate, zmene, neoprávnenému zverejneniu alebo sprístupneniu zákazníckych údajov alebo osobných údajov počas ich spracúvania spoločnosťou Microsoft (každé z nich je „bezpečnostný incident“)</w:t>
      </w:r>
      <w:bookmarkEnd w:id="84"/>
      <w:r>
        <w:t xml:space="preserve">, spoločnosť Microsoft promptne a bez zbytočného odkladu (1)oznámi zákazníkovi tento bezpečnostný incident, (2) vyšetrí </w:t>
      </w:r>
      <w:r>
        <w:lastRenderedPageBreak/>
        <w:t>tento bezpečnostný incident a poskytne zákazníkovi podrobné informácie o tomto bezpečnostnom incidente, (3) vykoná primerané kroky na zmiernenie následkov tohto bezpečnostného incidentu a na minimalizáciu akýchkoľvek škôd v jeho dôsledku.</w:t>
      </w:r>
    </w:p>
    <w:p w14:paraId="45563EF9" w14:textId="77777777" w:rsidR="000C072C" w:rsidRDefault="000C072C" w:rsidP="000C072C">
      <w:pPr>
        <w:pStyle w:val="ProductList-Body"/>
      </w:pPr>
    </w:p>
    <w:p w14:paraId="18BAB1F2" w14:textId="77777777" w:rsidR="000C072C" w:rsidRDefault="000C072C" w:rsidP="000C072C">
      <w:pPr>
        <w:pStyle w:val="ProductList-Body"/>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Zákazník je výlučne zodpovedný za dodržiavanie svojich povinností podľa zákonov o oznamovaní incidentov, ktoré sa naňho vzťahujú, a za splnenie všetkých oznamovacích povinností tretích strán týkajúcich sa akéhokoľvek bezpečnostného incidentu.</w:t>
      </w:r>
    </w:p>
    <w:p w14:paraId="4D496270" w14:textId="77777777" w:rsidR="000C072C" w:rsidRDefault="000C072C" w:rsidP="000C072C">
      <w:pPr>
        <w:pStyle w:val="ProductList-Body"/>
      </w:pPr>
    </w:p>
    <w:p w14:paraId="13522E25" w14:textId="77777777" w:rsidR="000C072C" w:rsidRDefault="000C072C" w:rsidP="000C072C">
      <w:pPr>
        <w:pStyle w:val="ProductList-Body"/>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52C0F18B" w14:textId="77777777" w:rsidR="000C072C" w:rsidRDefault="000C072C" w:rsidP="000C072C">
      <w:pPr>
        <w:pStyle w:val="ProductList-Body"/>
      </w:pPr>
    </w:p>
    <w:p w14:paraId="4EFF52DD" w14:textId="77777777" w:rsidR="000C072C" w:rsidRDefault="000C072C" w:rsidP="000C072C">
      <w:pPr>
        <w:pStyle w:val="ProductList-Body"/>
      </w:pPr>
      <w:r>
        <w:t>Záväzok spoločnosti Microsoft nahlásiť alebo reagovať na bezpečnostný incident na základe tejto sekcie neznamená, že spoločnosť Microsoft uznáva akékoľvek pochybenie alebo zodpovednosť s ohľadom na tento bezpečnostný incident.</w:t>
      </w:r>
    </w:p>
    <w:p w14:paraId="341ABB4F" w14:textId="77777777" w:rsidR="000C072C" w:rsidRDefault="000C072C" w:rsidP="000C072C">
      <w:pPr>
        <w:pStyle w:val="ProductList-Body"/>
      </w:pPr>
    </w:p>
    <w:p w14:paraId="00908312" w14:textId="77777777" w:rsidR="000C072C" w:rsidRDefault="000C072C" w:rsidP="000C072C">
      <w:pPr>
        <w:pStyle w:val="ProductList-Body"/>
      </w:pPr>
      <w:r>
        <w:t>Zákazník musí spoločnosti Microsoft bezodkladne oznámiť každé možné zneužitie jeho kont alebo overovacích poverení alebo každý bezpečnostný incident súvisiaci so službou on-line.</w:t>
      </w:r>
    </w:p>
    <w:p w14:paraId="4300F3F3" w14:textId="77777777" w:rsidR="000C072C" w:rsidRDefault="000C072C" w:rsidP="000C072C">
      <w:pPr>
        <w:pStyle w:val="ProductList-Body"/>
      </w:pPr>
    </w:p>
    <w:p w14:paraId="169B83C7" w14:textId="77777777" w:rsidR="000C072C" w:rsidRDefault="000C072C" w:rsidP="000C072C">
      <w:pPr>
        <w:pStyle w:val="ProductList-SubSubSectionHeading"/>
        <w:outlineLvl w:val="1"/>
      </w:pPr>
      <w:bookmarkStart w:id="85" w:name="_Toc507768555"/>
      <w:bookmarkStart w:id="86" w:name="_Toc23256257"/>
      <w:bookmarkStart w:id="87" w:name="DataTransfersandLocation"/>
      <w:r>
        <w:t>Prenosy a umiestnenie údajov</w:t>
      </w:r>
      <w:bookmarkEnd w:id="85"/>
      <w:bookmarkEnd w:id="86"/>
    </w:p>
    <w:bookmarkEnd w:id="87"/>
    <w:p w14:paraId="17CF305C" w14:textId="77777777" w:rsidR="000C072C" w:rsidRPr="00455F0E" w:rsidRDefault="000C072C" w:rsidP="000C072C">
      <w:pPr>
        <w:pStyle w:val="ProductList-Body"/>
        <w:ind w:left="180"/>
        <w:outlineLvl w:val="2"/>
      </w:pPr>
      <w:r>
        <w:rPr>
          <w:b/>
          <w:bCs/>
          <w:color w:val="0072C6"/>
        </w:rPr>
        <w:t>Prenosy údajov</w:t>
      </w:r>
    </w:p>
    <w:p w14:paraId="027EF897" w14:textId="77777777" w:rsidR="000C072C" w:rsidRDefault="000C072C" w:rsidP="000C072C">
      <w:pPr>
        <w:pStyle w:val="ProductList-Body"/>
        <w:ind w:left="158"/>
      </w:pPr>
      <w:r>
        <w:t xml:space="preserve">S výnimkou toho, čo je uvedené v iných častiach dokumentu Podmienky používania služieb on-line, sa zákaznícke údaje a osobné údaje, ktoré spoločnosť Microsoft spracúva v mene zákazníka, môžu prenášať do Spojených štátov amerických alebo ľubovoľných iných krajín, v ktorých pôsobí spoločnosť Microsoft alebo jej subsprostredkovatelia, a môžu sa v nich ukladať a spracúvať. Zákazník poveruje spoločnosť Microsoft vykonávaním ľubovoľného takéhoto prenosu zákazníckych údajov a osobných údajov do ľubovoľnej takej krajiny a ukladaním a spracúvaním zákazníckych údajov a osobných údajov na účely poskytovania služieb on-line. </w:t>
      </w:r>
    </w:p>
    <w:p w14:paraId="5C13710D" w14:textId="77777777" w:rsidR="000C072C" w:rsidRDefault="000C072C" w:rsidP="000C072C">
      <w:pPr>
        <w:pStyle w:val="ProductList-Body"/>
        <w:ind w:left="158"/>
      </w:pPr>
    </w:p>
    <w:p w14:paraId="70E4E267" w14:textId="77777777" w:rsidR="000C072C" w:rsidRDefault="000C072C" w:rsidP="000C072C">
      <w:pPr>
        <w:pStyle w:val="ProductList-Body"/>
        <w:ind w:left="158"/>
      </w:pPr>
      <w:r>
        <w:t>Všetky prenosy zákazníckych údajov z Európskej únie, Európskeho hospodárskeho priestoru a Švajčiarska prostredníctvom základných služieb on-line sa riadia štandardnými zmluvnými doložkami uvedenými v prílohe 3, pokiaľ zákazník od týchto doložiek neodstúpil.</w:t>
      </w:r>
    </w:p>
    <w:p w14:paraId="17CE82BB" w14:textId="77777777" w:rsidR="000C072C" w:rsidRDefault="000C072C" w:rsidP="000C072C">
      <w:pPr>
        <w:pStyle w:val="ProductList-Body"/>
        <w:ind w:left="158"/>
      </w:pPr>
    </w:p>
    <w:p w14:paraId="6879F668" w14:textId="77777777" w:rsidR="000C072C" w:rsidRDefault="000C072C" w:rsidP="000C072C">
      <w:pPr>
        <w:pStyle w:val="ProductList-Body"/>
        <w:ind w:left="158"/>
      </w:pPr>
      <w:r>
        <w:t>Spoločnosť Microsoft sa bude riadiť požiadavkami zákona o ochrane údajov v Európskom hospodárskom priestore a Švajčiarsku týkajúcimi sa zhromažďovania, používania, prenosu, uchovávania a iného spracúvania osobných údajov z Európskeho hospodárskeho priestoru a Švajčiarska. Všetky prenosy osobných údajov do tretej krajiny alebo medzinárodnej organizácie budú podliehať primeraným ochranným opatreniam uvedeným v článku 46 GDPR a takéto prenosy a ochranné opatrenia budú zdokumentované podľa článku 30 ods. (2) GDPR.</w:t>
      </w:r>
    </w:p>
    <w:p w14:paraId="29EECFA5" w14:textId="77777777" w:rsidR="000C072C" w:rsidRDefault="000C072C" w:rsidP="000C072C">
      <w:pPr>
        <w:pStyle w:val="ProductList-Body"/>
        <w:ind w:left="158"/>
      </w:pPr>
    </w:p>
    <w:p w14:paraId="49A0BAF1" w14:textId="77777777" w:rsidR="000C072C" w:rsidRDefault="000C072C" w:rsidP="000C072C">
      <w:pPr>
        <w:pStyle w:val="ProductList-Body"/>
        <w:ind w:left="158"/>
      </w:pPr>
      <w:r>
        <w:t>Spoločnosť Microsoft je tiež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36308CC3" w14:textId="77777777" w:rsidR="000C072C" w:rsidRDefault="000C072C" w:rsidP="000C072C">
      <w:pPr>
        <w:pStyle w:val="ProductList-Body"/>
        <w:ind w:left="158"/>
      </w:pPr>
    </w:p>
    <w:p w14:paraId="4E1C304C" w14:textId="77777777" w:rsidR="00317057" w:rsidRPr="000F395E" w:rsidRDefault="00317057" w:rsidP="00317057">
      <w:pPr>
        <w:pStyle w:val="ProductList-Body"/>
        <w:keepNext/>
        <w:ind w:left="180"/>
        <w:outlineLvl w:val="2"/>
      </w:pPr>
      <w:bookmarkStart w:id="88" w:name="LocationofCustomerDataatRest"/>
      <w:r>
        <w:rPr>
          <w:b/>
          <w:color w:val="0072C6"/>
        </w:rPr>
        <w:t>Umiestnenie odložených zákazníckych údajov</w:t>
      </w:r>
    </w:p>
    <w:bookmarkEnd w:id="88"/>
    <w:p w14:paraId="2A75AD74" w14:textId="77777777" w:rsidR="00317057" w:rsidRPr="000F395E" w:rsidRDefault="00317057" w:rsidP="00317057">
      <w:pPr>
        <w:pStyle w:val="ProductList-Body"/>
        <w:keepNext/>
        <w:ind w:left="158"/>
      </w:pPr>
      <w:r>
        <w:t>V prípade základných služieb on-line platí, že spoločnosť Microsoft bude ukladať odložené zákaznícke údaje v rámci niektorých hlavných geografických oblastí (každá z nich je geografickou oblasťou) nasledovne:</w:t>
      </w:r>
    </w:p>
    <w:p w14:paraId="1777F880" w14:textId="0AE78B3D" w:rsidR="00736EFA" w:rsidRDefault="000F6EA0" w:rsidP="000F6EA0">
      <w:pPr>
        <w:pStyle w:val="ProductList-Body"/>
        <w:numPr>
          <w:ilvl w:val="1"/>
          <w:numId w:val="7"/>
        </w:numPr>
        <w:ind w:left="900"/>
      </w:pPr>
      <w:r>
        <w:rPr>
          <w:b/>
          <w:bCs/>
        </w:rPr>
        <w:t xml:space="preserve">Služby Office 365. </w:t>
      </w:r>
      <w:r>
        <w:t>Ak zákazník poskytuje svojho nájomníka v Austrálii, Európskej únii, Francúzsku, Indii, Japonsku, Južnej Afrike, Kanade, Kórejskej republike, Spojenom kráľovstve, Spojených arabských emirátoch alebo Spojených štátoch, spoločnosť Microsoft bude ukladať nasledujúce odložené zákaznícke údaje výhradne v tejto geografickej oblasti: (1) obsah poštovej schránky služby Exchange Online (telá e-mailov, záznamy kalendára a obsah príloh e-mailov), (2) obsah lokality SharePoint Online a súbory uložené v rámci tejto lokality a (3) súbory odovzdané do služby OneDrive for Business.</w:t>
      </w:r>
    </w:p>
    <w:p w14:paraId="37286B3E" w14:textId="77777777" w:rsidR="00317057" w:rsidRPr="000F395E" w:rsidRDefault="00317057" w:rsidP="00317057">
      <w:pPr>
        <w:pStyle w:val="ProductList-Body"/>
        <w:numPr>
          <w:ilvl w:val="1"/>
          <w:numId w:val="7"/>
        </w:numPr>
        <w:ind w:left="900"/>
      </w:pPr>
      <w:r>
        <w:rPr>
          <w:b/>
          <w:bCs/>
        </w:rPr>
        <w:t>Služby on-line Microsoft Intune</w:t>
      </w:r>
      <w:r w:rsidRPr="001D4B1B">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2C821572" w14:textId="77777777" w:rsidR="00736EFA" w:rsidRDefault="00736EFA" w:rsidP="00736EFA">
      <w:pPr>
        <w:pStyle w:val="ProductList-Body"/>
        <w:numPr>
          <w:ilvl w:val="1"/>
          <w:numId w:val="7"/>
        </w:numPr>
        <w:ind w:left="900"/>
      </w:pPr>
      <w:r>
        <w:rPr>
          <w:b/>
          <w:bCs/>
        </w:rPr>
        <w:t>Základné služby platformy Microsoft Power Platform</w:t>
      </w:r>
      <w:r w:rsidRPr="00471D9B">
        <w:rPr>
          <w:b/>
        </w:rPr>
        <w:t>.</w:t>
      </w:r>
      <w:r>
        <w:t xml:space="preserve"> Ak zákazník poskytuje služby svojmu nájomníkovi v Austrálii, Kanade, Ázii a Tichomorí, Francúzsku, Indii, Japonsku, Európskej únii, Spojenom kráľovstve alebo Spojených štátoch amerických, spoločnosť Microsoft bude uchovávať jeho odložené zákaznícke údaje výhradne v rámci tejto geografickej oblasti okrem prípadov, ktoré sú uvedené v sekcii Umiestnenie údajov v Centre dôveryhodnosti platformy Microsoft Power Platform.</w:t>
      </w:r>
    </w:p>
    <w:p w14:paraId="20641A5F" w14:textId="16A81DA2" w:rsidR="000C072C" w:rsidRDefault="000C072C" w:rsidP="000C072C">
      <w:pPr>
        <w:pStyle w:val="ProductList-Body"/>
        <w:numPr>
          <w:ilvl w:val="1"/>
          <w:numId w:val="7"/>
        </w:numPr>
        <w:ind w:left="900"/>
      </w:pPr>
      <w:r>
        <w:rPr>
          <w:b/>
          <w:bCs/>
        </w:rPr>
        <w:t>Základné služby Microsoft Azure</w:t>
      </w:r>
      <w:r w:rsidRPr="00735BDC">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(ktoré spoločnosť Microsoft môže priebežne aktualizovať, spoločnosť Microsoft však nepridá výnimky pre existujúce služby do všeobecného vydania).</w:t>
      </w:r>
    </w:p>
    <w:p w14:paraId="3B5462E3" w14:textId="77777777" w:rsidR="000C072C" w:rsidRPr="00FC2D52" w:rsidRDefault="000C072C" w:rsidP="000C072C">
      <w:pPr>
        <w:pStyle w:val="ProductList-Body"/>
        <w:keepNext/>
        <w:numPr>
          <w:ilvl w:val="1"/>
          <w:numId w:val="7"/>
        </w:numPr>
        <w:ind w:left="900"/>
      </w:pPr>
      <w:r>
        <w:rPr>
          <w:b/>
          <w:bCs/>
        </w:rPr>
        <w:lastRenderedPageBreak/>
        <w:t>Microsoft Cloud App Security</w:t>
      </w:r>
      <w:r w:rsidRPr="00735BDC">
        <w:rPr>
          <w:b/>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F627708" w14:textId="119B67B1" w:rsidR="000C072C" w:rsidRDefault="000F6EA0" w:rsidP="000C072C">
      <w:pPr>
        <w:pStyle w:val="ProductList-Body"/>
        <w:keepNext/>
        <w:numPr>
          <w:ilvl w:val="1"/>
          <w:numId w:val="7"/>
        </w:numPr>
        <w:ind w:left="900"/>
      </w:pPr>
      <w:r>
        <w:rPr>
          <w:b/>
          <w:bCs/>
        </w:rPr>
        <w:t>Základné služby Microsoft Dynamics 365</w:t>
      </w:r>
      <w:r w:rsidRPr="003F5712">
        <w:rPr>
          <w:b/>
        </w:rPr>
        <w:t>.</w:t>
      </w:r>
      <w:r>
        <w:t xml:space="preserve">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w:t>
      </w:r>
      <w:r w:rsidR="000C072C">
        <w:t>.</w:t>
      </w:r>
    </w:p>
    <w:p w14:paraId="4CE3E1C3" w14:textId="23361624" w:rsidR="006543C0" w:rsidRPr="00841C87" w:rsidRDefault="006543C0" w:rsidP="006543C0">
      <w:pPr>
        <w:pStyle w:val="ProductList-Body"/>
        <w:keepNext/>
        <w:numPr>
          <w:ilvl w:val="1"/>
          <w:numId w:val="7"/>
        </w:numPr>
        <w:ind w:left="900"/>
      </w:pPr>
      <w:r>
        <w:rPr>
          <w:b/>
          <w:bCs/>
        </w:rPr>
        <w:t xml:space="preserve">Služby rozšírenej ochrany pred bezpečnostnými hrozbami pre </w:t>
      </w:r>
      <w:r w:rsidR="00CE6D3A">
        <w:rPr>
          <w:b/>
          <w:bCs/>
        </w:rPr>
        <w:t>program Microsoft</w:t>
      </w:r>
      <w:r>
        <w:rPr>
          <w:b/>
          <w:bCs/>
        </w:rPr>
        <w:t xml:space="preserve"> Defender</w:t>
      </w:r>
      <w:r w:rsidRPr="003E0EB3">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spoločnosti Microsoft.</w:t>
      </w:r>
    </w:p>
    <w:p w14:paraId="6F7D3C34" w14:textId="77777777" w:rsidR="000C072C" w:rsidRDefault="000C072C" w:rsidP="000C072C">
      <w:pPr>
        <w:pStyle w:val="ProductList-Body"/>
        <w:ind w:left="158"/>
      </w:pPr>
    </w:p>
    <w:p w14:paraId="327B8FFA" w14:textId="77777777" w:rsidR="000C072C" w:rsidRDefault="000C072C" w:rsidP="000C072C">
      <w:pPr>
        <w:pStyle w:val="ProductList-Body"/>
        <w:ind w:left="180"/>
      </w:pPr>
      <w:r>
        <w:t>Spoločnosť Microsoft nekontroluje ani neobmedzuje oblasti, z ktorých môže zákazník alebo jeho koncoví používatelia pristupovať k zákazníckym údajom alebo ich premiestňovať.</w:t>
      </w:r>
    </w:p>
    <w:p w14:paraId="494F31AD" w14:textId="77777777" w:rsidR="000C072C" w:rsidRPr="00D32837" w:rsidRDefault="000C072C" w:rsidP="000C072C">
      <w:pPr>
        <w:pStyle w:val="ProductList-Body"/>
        <w:ind w:left="158"/>
      </w:pPr>
    </w:p>
    <w:p w14:paraId="7E319B1A" w14:textId="77777777" w:rsidR="000C072C" w:rsidRDefault="000C072C" w:rsidP="000C072C">
      <w:pPr>
        <w:pStyle w:val="ProductList-SubSubSectionHeading"/>
        <w:keepNext/>
        <w:outlineLvl w:val="1"/>
      </w:pPr>
      <w:bookmarkStart w:id="89" w:name="_Toc507768556"/>
      <w:bookmarkStart w:id="90" w:name="_Toc23256258"/>
      <w:r>
        <w:t>Uchovávanie a odstraňovanie údajov</w:t>
      </w:r>
      <w:bookmarkEnd w:id="89"/>
      <w:bookmarkEnd w:id="90"/>
    </w:p>
    <w:p w14:paraId="50182BCE" w14:textId="77777777" w:rsidR="000C072C" w:rsidRDefault="000C072C" w:rsidP="000C072C">
      <w:pPr>
        <w:pStyle w:val="ProductList-Body"/>
      </w:pPr>
      <w:r>
        <w:t>Počas celej doby účinnosti zákazníkovho predplatného bude mať zákazník možnosť pristupovať k svojim zákazníckym údajom uloženým v každej službe on-line a extrahovať a odstraňovať ich.</w:t>
      </w:r>
    </w:p>
    <w:p w14:paraId="4A556550" w14:textId="77777777" w:rsidR="000C072C" w:rsidRPr="003C7CFC" w:rsidRDefault="000C072C" w:rsidP="000C072C">
      <w:pPr>
        <w:pStyle w:val="ProductList-Body"/>
      </w:pPr>
    </w:p>
    <w:p w14:paraId="491C81FB" w14:textId="77777777" w:rsidR="000C072C" w:rsidRDefault="000C072C" w:rsidP="000C072C">
      <w:pPr>
        <w:pStyle w:val="ProductList-Body"/>
      </w:pPr>
      <w:r>
        <w:t>S výnimkou bezplatných skúšobných verzií a služieb LinkedIn bude spoločnosť Microsoft po uplynutí doby účinnosti alebo vypovedaní predplatného zákazníka uchovávať zákaznícke údaje zostávajúce naďalej uložené v službe on-line, a to po dobu 90 dní v rámci konta s obmedzenými funkciami, aby zákazník mohol extrahovať tieto údaje. Po skončení tejto 90-dňovej doby uchovávania spoločnosť Microsoft v priebehu ďalších 90 dní zruší konto zákazníka a odstráni jeho zákaznícke údaje a osobné údaje, pokiaľ spoločnosti Microsoft nebude povolené alebo platnými zákonmi od nej vyžadované, aby takéto údaje uchovávala, prípadne ak na to nebude oprávnená v tejto zmluve.</w:t>
      </w:r>
    </w:p>
    <w:p w14:paraId="65B364CE" w14:textId="77777777" w:rsidR="000C072C" w:rsidRDefault="000C072C" w:rsidP="000C072C">
      <w:pPr>
        <w:pStyle w:val="ProductList-Body"/>
      </w:pPr>
    </w:p>
    <w:p w14:paraId="2E2F1EE2" w14:textId="359DD5F6" w:rsidR="000C072C" w:rsidRDefault="000C072C" w:rsidP="000C072C">
      <w:pPr>
        <w:pStyle w:val="ProductList-Body"/>
      </w:pPr>
      <w:r>
        <w:t>Služba on-line nemusí podporovať uchovávanie ani extrahovanie softvéru, ktorý poskytne zákazník. Spoločnosť Microsoft nenesie žiadnu zodpovednosť za odstránenie zákazníckych údajov ani osobných údajov v súlade s týmto článkom.</w:t>
      </w:r>
    </w:p>
    <w:p w14:paraId="03261942" w14:textId="77777777" w:rsidR="000C072C" w:rsidRDefault="000C072C" w:rsidP="000C072C">
      <w:pPr>
        <w:pStyle w:val="ProductList-Body"/>
      </w:pPr>
    </w:p>
    <w:p w14:paraId="60C09B17" w14:textId="77777777" w:rsidR="000C072C" w:rsidRDefault="000C072C" w:rsidP="000C072C">
      <w:pPr>
        <w:pStyle w:val="ProductList-SubSubSectionHeading"/>
        <w:outlineLvl w:val="1"/>
      </w:pPr>
      <w:bookmarkStart w:id="91" w:name="_Toc507768557"/>
      <w:bookmarkStart w:id="92" w:name="_Toc23256259"/>
      <w:r>
        <w:t>Záväzok zachovávania dôvernosti sprostredkovateľa</w:t>
      </w:r>
      <w:bookmarkEnd w:id="91"/>
      <w:bookmarkEnd w:id="92"/>
    </w:p>
    <w:p w14:paraId="580ABD23" w14:textId="77777777" w:rsidR="000C072C" w:rsidRPr="00735BDC" w:rsidRDefault="000C072C" w:rsidP="000C072C">
      <w:pPr>
        <w:pStyle w:val="ProductList-Body"/>
        <w:rPr>
          <w:spacing w:val="-2"/>
        </w:rPr>
      </w:pPr>
      <w:r w:rsidRPr="00735BDC">
        <w:rPr>
          <w:spacing w:val="-2"/>
        </w:rPr>
        <w:t>Spoločnosť Microsoft zabezpečí, aby jej zamestnanci podieľajúci sa na spracúvaní zákazníckych údajov a osobných údajov (i) spracúvali takéto údaje iba na základe pokynov od zákazníka a (ii) boli povinní zachovávať dôvernosť a zabezpečenie takýchto údajov aj po skončení ich pracovného pomeru.</w:t>
      </w:r>
    </w:p>
    <w:p w14:paraId="2F06C441" w14:textId="77777777" w:rsidR="000C072C" w:rsidRDefault="000C072C" w:rsidP="000C072C">
      <w:pPr>
        <w:pStyle w:val="ProductList-Body"/>
      </w:pPr>
    </w:p>
    <w:p w14:paraId="31A3B19A" w14:textId="77777777" w:rsidR="000C072C" w:rsidRDefault="000C072C" w:rsidP="000C072C">
      <w:pPr>
        <w:pStyle w:val="ProductList-SubSubSectionHeading"/>
        <w:outlineLvl w:val="1"/>
      </w:pPr>
      <w:bookmarkStart w:id="93" w:name="_Toc507768558"/>
      <w:bookmarkStart w:id="94" w:name="_Toc23256260"/>
      <w:r>
        <w:t>Oznámenia a kontrolné mechanizmy týkajúce sa využívania služieb subsprostredkovateľov</w:t>
      </w:r>
      <w:bookmarkEnd w:id="93"/>
      <w:bookmarkEnd w:id="94"/>
    </w:p>
    <w:p w14:paraId="6FE13F6D" w14:textId="77777777" w:rsidR="000C072C" w:rsidRDefault="000C072C" w:rsidP="000C072C">
      <w:pPr>
        <w:pStyle w:val="ProductList-Body"/>
      </w:pPr>
      <w:r>
        <w:t>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zákazníckych údajov a osobných údajov služby subdodávateľov, ak sa takýto súhlas vyžaduje podľa štandardných zmluvných doložiek alebo podmienok GDPR.</w:t>
      </w:r>
    </w:p>
    <w:p w14:paraId="2F4B3AAD" w14:textId="77777777" w:rsidR="000C072C" w:rsidRDefault="000C072C" w:rsidP="000C072C">
      <w:pPr>
        <w:pStyle w:val="ProductList-Body"/>
        <w:rPr>
          <w:szCs w:val="18"/>
        </w:rPr>
      </w:pPr>
    </w:p>
    <w:p w14:paraId="7416BEE9" w14:textId="77777777" w:rsidR="000C072C" w:rsidRDefault="000C072C" w:rsidP="000C072C">
      <w:pPr>
        <w:pStyle w:val="ProductList-Body"/>
      </w:pPr>
      <w:r>
        <w:t>Spoločnosť Microsoft je zodpovedná za to, že jej subsprostredkovatelia budú dodržovať záväzky spoločnosti Microsoft stanovené v dokumente Podmienky používania služieb on-line. Spoločnosť Microsoft sprístupňuje informácie o subsprostredkovateľoch na webovej lokalite spoločnosti Microsoft. Pri najatí akéhokoľvek subsprostredkovateľa spoločnosť Microsoft zabezpečí prostredníctvom písomnej zmluvy, aby daný subsprostredkovateľ mohol pristupovať k zákazníckym údajom alebo osobným údajom a používať ich iba na poskytovanie služieb, na ktorých poskytovanie ho spoločnosť Microsoft najala, a mal zakázané používať zákaznícke údaje alebo osobné údaje na akýkoľvek iný účel. Spoločnosť Microsoft zabezpečí, aby subsprostredkovatelia boli viazaní písomnými zmluvami, ktoré od nich vyžadujú poskytnutie aspoň takej úrovne ochrany údajov, aká sa vyžaduje od spoločnosti Microsoft podľa dokumentu Podmienky používania služieb on-line.</w:t>
      </w:r>
    </w:p>
    <w:p w14:paraId="27A6D619" w14:textId="77777777" w:rsidR="000C072C" w:rsidRDefault="000C072C" w:rsidP="000C072C">
      <w:pPr>
        <w:pStyle w:val="ProductList-Body"/>
      </w:pPr>
    </w:p>
    <w:p w14:paraId="467054D3" w14:textId="77777777" w:rsidR="000C072C" w:rsidRDefault="000C072C" w:rsidP="000C072C">
      <w:pPr>
        <w:pStyle w:val="ProductList-Body"/>
      </w:pPr>
      <w:r>
        <w:t>Spoločnosť Microsoft môže priebežne najímať nových subsprostredkovateľov. Spoločnosť Microsoft oznámi zákazníkovi (aktualizáciou webovej lokality a tým, že poskytne zákazníkovi nejakú možnosť získať oznámenie o takejto aktualizácii) najatie akéhokoľvek nového subsprostredkovateľa najmenej 14 dní pred tým, ako poskytne danému subsprostredkovateľovi prístup k zákazníckym údajom alebo osobným údajom. Avšak v súvislosti so základnými službami on-line spoločnosť Microsoft oznámi zákazníkovi (aktualizáciou webovej lokality a tým, že poskytne zákazníkovi nejakú možnosť získať oznámenie o takejto aktualizácii) najatie akéhokoľvek nového subsprostredkovateľa najmenej 6 mesiacov pred tým, ako poskytne danému subsprostredkovateľovi prístup k zákazníckym údajom.</w:t>
      </w:r>
    </w:p>
    <w:p w14:paraId="5E72F107" w14:textId="77777777" w:rsidR="000C072C" w:rsidRDefault="000C072C" w:rsidP="000C072C">
      <w:pPr>
        <w:pStyle w:val="ProductList-Body"/>
      </w:pPr>
    </w:p>
    <w:p w14:paraId="7A95733B" w14:textId="77777777" w:rsidR="000C072C" w:rsidRDefault="000C072C" w:rsidP="000C072C">
      <w:pPr>
        <w:pStyle w:val="ProductList-Body"/>
      </w:pPr>
      <w:r>
        <w:t>Ak zákazník neschváli nového subsprostredkovateľa, môže vypovedať akékoľvek predplatné príslušnej služby on-line bez zmluvnej pokuty, a to tak, že pred uplynutím príslušnej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akékoľvek predplatné vypovedaných služieb on-line z následných faktúr pre zákazníka alebo jeho predajcu.</w:t>
      </w:r>
    </w:p>
    <w:p w14:paraId="52728888" w14:textId="77777777" w:rsidR="000C072C" w:rsidRDefault="000C072C" w:rsidP="000C072C">
      <w:pPr>
        <w:pStyle w:val="ProductList-Body"/>
      </w:pPr>
    </w:p>
    <w:p w14:paraId="0EECAB0B" w14:textId="77777777" w:rsidR="000C072C" w:rsidRDefault="000C072C" w:rsidP="006E5B8C">
      <w:pPr>
        <w:pStyle w:val="ProductList-SubSubSectionHeading"/>
        <w:keepNext/>
        <w:outlineLvl w:val="1"/>
      </w:pPr>
      <w:bookmarkStart w:id="95" w:name="_Toc507768559"/>
      <w:bookmarkStart w:id="96" w:name="_Toc23256261"/>
      <w:r>
        <w:lastRenderedPageBreak/>
        <w:t>Vzdelávacie inštitúcie</w:t>
      </w:r>
      <w:bookmarkEnd w:id="95"/>
      <w:bookmarkEnd w:id="96"/>
    </w:p>
    <w:p w14:paraId="286A6C1C" w14:textId="77777777" w:rsidR="000C072C" w:rsidRDefault="000C072C" w:rsidP="000C072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15C240F8" w14:textId="64B0576D" w:rsidR="000C072C" w:rsidRDefault="000C072C" w:rsidP="000C072C">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5C16DFF1" w14:textId="7499F73D" w:rsidR="00736EFA" w:rsidRDefault="00736EFA" w:rsidP="000C072C">
      <w:pPr>
        <w:pStyle w:val="ProductList-Body"/>
      </w:pPr>
    </w:p>
    <w:p w14:paraId="3DA499FB" w14:textId="77777777" w:rsidR="00736EFA" w:rsidRDefault="00736EFA" w:rsidP="00736EFA">
      <w:pPr>
        <w:pStyle w:val="ProductList-SubSubSectionHeading"/>
        <w:outlineLvl w:val="1"/>
      </w:pPr>
      <w:bookmarkStart w:id="97" w:name="_Toc16510372"/>
      <w:bookmarkStart w:id="98" w:name="_Toc23256262"/>
      <w:bookmarkStart w:id="99" w:name="CJISCustomerAgreement"/>
      <w:r>
        <w:t>Zmluva so zákazníkom o CJIS</w:t>
      </w:r>
      <w:bookmarkEnd w:id="97"/>
      <w:bookmarkEnd w:id="98"/>
    </w:p>
    <w:bookmarkEnd w:id="99"/>
    <w:p w14:paraId="51AEE56E" w14:textId="3EDD1565" w:rsidR="00736EFA" w:rsidRDefault="00736EFA" w:rsidP="000C072C">
      <w:pPr>
        <w:pStyle w:val="ProductList-Body"/>
      </w:pPr>
      <w:r>
        <w:t xml:space="preserve">Microsoft poskytuje isté vládne cloudové služby (ďalej ako „pokryté služby“) v súlade so zásadou o bezpečnosti oddelenia informačných služieb trestného súdnictva (ďalej ako „CJIS“) FBI (ďalej ako „zásada CJIS“). Zásada CJIS riadi používanie a prenos informácií trestného súdnictva. Všetky pokryté služby CJIS spoločnosti Microsoft sa budú riadiť podmienkami a požiadavkami uvedenými v zmluve so zákazníkom o CJIS, ktoré nájdete na adrese </w:t>
      </w:r>
      <w:hyperlink r:id="rId30" w:history="1">
        <w:r>
          <w:rPr>
            <w:rStyle w:val="Hyperlink"/>
          </w:rPr>
          <w:t>http://aka.ms/CJISCustomerAgreement</w:t>
        </w:r>
      </w:hyperlink>
      <w:r>
        <w:t>.</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100" w:name="_Toc489605580"/>
      <w:bookmarkStart w:id="101" w:name="_Toc487134016"/>
      <w:bookmarkStart w:id="102" w:name="_Toc23256263"/>
      <w:bookmarkStart w:id="103" w:name="HIPPA"/>
      <w:r>
        <w:t>Obchodný partner podľa zákona HIPAA</w:t>
      </w:r>
      <w:bookmarkEnd w:id="100"/>
      <w:bookmarkEnd w:id="101"/>
      <w:bookmarkEnd w:id="102"/>
    </w:p>
    <w:bookmarkEnd w:id="103"/>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31"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0937BBEE" w14:textId="77777777" w:rsidR="00F77036" w:rsidRPr="00690C65" w:rsidRDefault="00F77036" w:rsidP="00233C87">
      <w:pPr>
        <w:pStyle w:val="ProductList-SubSubSectionHeading"/>
        <w:outlineLvl w:val="2"/>
      </w:pPr>
      <w:bookmarkStart w:id="104" w:name="_Toc23256264"/>
      <w:r>
        <w:t>Ako sa môžete obrátiť na spoločnosť Microsoft</w:t>
      </w:r>
      <w:bookmarkEnd w:id="104"/>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32"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69915B24" w14:textId="77777777" w:rsidR="000C072C" w:rsidRPr="00F77036" w:rsidRDefault="000C072C" w:rsidP="000C072C">
      <w:pPr>
        <w:pStyle w:val="ProductList-Body"/>
        <w:spacing w:before="120"/>
        <w:ind w:left="187"/>
        <w:rPr>
          <w:b/>
        </w:rPr>
      </w:pPr>
      <w:r>
        <w:rPr>
          <w:b/>
        </w:rPr>
        <w:t>Microsoft Ireland Operations, Ltd.</w:t>
      </w:r>
    </w:p>
    <w:p w14:paraId="086261B4" w14:textId="77777777" w:rsidR="000C072C" w:rsidRDefault="000C072C" w:rsidP="000C072C">
      <w:pPr>
        <w:pStyle w:val="ProductList-Body"/>
        <w:ind w:left="180"/>
      </w:pPr>
      <w:r>
        <w:t>Attn: Data Protection</w:t>
      </w:r>
    </w:p>
    <w:p w14:paraId="414ADFE7" w14:textId="77777777" w:rsidR="000C072C" w:rsidRDefault="000C072C" w:rsidP="000C072C">
      <w:pPr>
        <w:pStyle w:val="ProductList-Body"/>
        <w:ind w:left="180"/>
      </w:pPr>
      <w:r>
        <w:t>One Microsoft Place</w:t>
      </w:r>
    </w:p>
    <w:p w14:paraId="707C6C85" w14:textId="77777777" w:rsidR="000C072C" w:rsidRDefault="000C072C" w:rsidP="000C072C">
      <w:pPr>
        <w:pStyle w:val="ProductList-Body"/>
        <w:ind w:left="180"/>
      </w:pPr>
      <w:r>
        <w:t>South County Business Park</w:t>
      </w:r>
    </w:p>
    <w:p w14:paraId="705C0EB8" w14:textId="77777777" w:rsidR="000C072C" w:rsidRDefault="000C072C" w:rsidP="000C072C">
      <w:pPr>
        <w:pStyle w:val="ProductList-Body"/>
        <w:ind w:left="180"/>
      </w:pPr>
      <w:r>
        <w:t>Leopardstown</w:t>
      </w:r>
    </w:p>
    <w:p w14:paraId="16AD91F9" w14:textId="77777777" w:rsidR="000C072C" w:rsidRDefault="000C072C" w:rsidP="000C072C">
      <w:pPr>
        <w:pStyle w:val="ProductList-Body"/>
        <w:ind w:left="180"/>
      </w:pPr>
      <w:r>
        <w:t>Dublin 18</w:t>
      </w:r>
    </w:p>
    <w:p w14:paraId="1BC5AAF1" w14:textId="77777777" w:rsidR="000C072C" w:rsidRDefault="000C072C" w:rsidP="000C072C">
      <w:pPr>
        <w:pStyle w:val="ProductList-Body"/>
        <w:ind w:left="180"/>
      </w:pPr>
      <w:r>
        <w:t xml:space="preserve">D18 P521 </w:t>
      </w:r>
    </w:p>
    <w:p w14:paraId="7B5D823A" w14:textId="77777777" w:rsidR="007045E9" w:rsidRPr="00903BB7" w:rsidRDefault="000A3EFD"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0C072C">
          <w:type w:val="continuous"/>
          <w:pgSz w:w="12240" w:h="15840"/>
          <w:pgMar w:top="1440" w:right="720" w:bottom="1440" w:left="720" w:header="720" w:footer="720" w:gutter="0"/>
          <w:cols w:space="720"/>
          <w:titlePg/>
          <w:docGrid w:linePitch="360"/>
        </w:sectPr>
      </w:pPr>
    </w:p>
    <w:p w14:paraId="42069D4D" w14:textId="77777777" w:rsidR="000C072C" w:rsidRDefault="000C072C" w:rsidP="000C072C">
      <w:pPr>
        <w:pStyle w:val="ProductList-SectionHeading"/>
        <w:tabs>
          <w:tab w:val="center" w:pos="5400"/>
        </w:tabs>
        <w:spacing w:after="0"/>
        <w:outlineLvl w:val="0"/>
      </w:pPr>
      <w:bookmarkStart w:id="105" w:name="_Toc507768562"/>
      <w:bookmarkStart w:id="106" w:name="_Toc23256265"/>
      <w:bookmarkStart w:id="107" w:name="AppendixA_CoreOnlineServices"/>
      <w:bookmarkStart w:id="108" w:name="_Toc431459514"/>
      <w:bookmarkStart w:id="109" w:name="DataProcessingTerms"/>
      <w:r>
        <w:lastRenderedPageBreak/>
        <w:t>Príloha A – základné služby on-line</w:t>
      </w:r>
      <w:bookmarkEnd w:id="105"/>
      <w:bookmarkEnd w:id="106"/>
    </w:p>
    <w:bookmarkEnd w:id="107"/>
    <w:p w14:paraId="12CD5DC1" w14:textId="77777777" w:rsidR="000C072C" w:rsidRPr="007F2520" w:rsidRDefault="000C072C" w:rsidP="000C072C">
      <w:pPr>
        <w:pStyle w:val="ProductList-Body"/>
      </w:pPr>
    </w:p>
    <w:p w14:paraId="6B92733A" w14:textId="77777777" w:rsidR="000C072C" w:rsidRPr="00FC2D52" w:rsidRDefault="000C072C" w:rsidP="000C072C">
      <w:pPr>
        <w:pStyle w:val="ProductList-Body"/>
      </w:pPr>
      <w:r>
        <w:t>Pojem „základné služby on-line“ sa vzťahuje iba na služby uvedené v tabuľke nižšie s výnimkou akýchkoľvek ukážkových verzií.</w:t>
      </w:r>
      <w:bookmarkEnd w:id="108"/>
      <w:bookmarkEnd w:id="109"/>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110" w:name="DPTOnlineServicesTable"/>
            <w:r>
              <w:rPr>
                <w:color w:val="FFFFFF" w:themeColor="background1"/>
                <w:sz w:val="16"/>
                <w:szCs w:val="16"/>
              </w:rPr>
              <w:t>Služby on-line</w:t>
            </w:r>
          </w:p>
        </w:tc>
      </w:tr>
      <w:tr w:rsidR="000F6EA0" w14:paraId="1C6C0E5A" w14:textId="77777777" w:rsidTr="00C41D64">
        <w:tc>
          <w:tcPr>
            <w:tcW w:w="2610" w:type="dxa"/>
            <w:vAlign w:val="center"/>
          </w:tcPr>
          <w:p w14:paraId="214F6455" w14:textId="163A03B8" w:rsidR="000F6EA0" w:rsidRPr="00C452ED" w:rsidRDefault="000F6EA0" w:rsidP="000F6EA0">
            <w:pPr>
              <w:pStyle w:val="ProductList-Body"/>
              <w:rPr>
                <w:sz w:val="16"/>
                <w:szCs w:val="16"/>
              </w:rPr>
            </w:pPr>
            <w:bookmarkStart w:id="111" w:name="MicrosoftDynamicsOnlineServices"/>
            <w:bookmarkEnd w:id="110"/>
            <w:r>
              <w:rPr>
                <w:sz w:val="16"/>
                <w:szCs w:val="16"/>
              </w:rPr>
              <w:t>Základné služby Microsoft Dynamics 365</w:t>
            </w:r>
          </w:p>
        </w:tc>
        <w:tc>
          <w:tcPr>
            <w:tcW w:w="8190" w:type="dxa"/>
          </w:tcPr>
          <w:p w14:paraId="7DC8D3A3" w14:textId="7923D5F9" w:rsidR="000F6EA0" w:rsidRPr="00C452ED" w:rsidRDefault="000F6EA0" w:rsidP="000F6EA0">
            <w:pPr>
              <w:pStyle w:val="ProductList-Body"/>
              <w:rPr>
                <w:sz w:val="16"/>
                <w:szCs w:val="16"/>
              </w:rPr>
            </w:pPr>
            <w:r>
              <w:rPr>
                <w:sz w:val="16"/>
                <w:szCs w:val="16"/>
              </w:rPr>
              <w:t>Nasledujúce služby, každá ako samostatná služba alebo ako zahrnutá v pláne alebo aplikácii služieb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a Dynamics 365 Sales Professional. Medzi základné služby Microsoft Dynamics 365 nepatria (1) služby Microsoft Dynamics 365 pre podporované zariadenia ani softvér, ako napríklad Dynamics 365 pre aplikácie, tablety, telefóny alebo ktorékoľvek z nich, (2) LinkedIn Sales Navigator ani (3) žiadna iná samostatne pomenovaná služba sprístupňovaná alebo prepojená so základnými službami Dynamics 365 s výnimkou toho, čo je výslovne definované v licenčných podmienkach pre príslušnú službu.</w:t>
            </w:r>
          </w:p>
        </w:tc>
      </w:tr>
      <w:bookmarkEnd w:id="111"/>
      <w:tr w:rsidR="00DD0C6D" w14:paraId="7DD5AD32" w14:textId="77777777" w:rsidTr="00C41D64">
        <w:tc>
          <w:tcPr>
            <w:tcW w:w="2610" w:type="dxa"/>
            <w:vAlign w:val="center"/>
          </w:tcPr>
          <w:p w14:paraId="786F492A" w14:textId="0A3B1EC3" w:rsidR="00DD0C6D" w:rsidRPr="00C452ED" w:rsidRDefault="00DD0C6D" w:rsidP="00DD0C6D">
            <w:pPr>
              <w:pStyle w:val="ProductList-Body"/>
              <w:rPr>
                <w:sz w:val="16"/>
                <w:szCs w:val="16"/>
              </w:rPr>
            </w:pPr>
            <w:r>
              <w:rPr>
                <w:sz w:val="16"/>
                <w:szCs w:val="16"/>
              </w:rPr>
              <w:t>Služby Office 365</w:t>
            </w:r>
          </w:p>
        </w:tc>
        <w:tc>
          <w:tcPr>
            <w:tcW w:w="8190" w:type="dxa"/>
          </w:tcPr>
          <w:p w14:paraId="6056D27B" w14:textId="42A9F690" w:rsidR="00DD0C6D" w:rsidRPr="00C452ED" w:rsidRDefault="00DD0C6D" w:rsidP="00DD0C6D">
            <w:pPr>
              <w:pStyle w:val="ProductList-Body"/>
              <w:rPr>
                <w:sz w:val="16"/>
                <w:szCs w:val="16"/>
              </w:rPr>
            </w:pPr>
            <w:r>
              <w:rPr>
                <w:sz w:val="16"/>
                <w:szCs w:val="16"/>
              </w:rPr>
              <w:t xml:space="preserve">Nasledujúce služby, každá ako samostatná služba alebo ako zahrnutá v pláne alebo balíku služieb Office 365: </w:t>
            </w:r>
            <w:bookmarkStart w:id="112" w:name="_Hlk498519502"/>
            <w:r>
              <w:rPr>
                <w:sz w:val="16"/>
                <w:szCs w:val="16"/>
              </w:rPr>
              <w:t xml:space="preserve">Compliance Manager, Customer Lockbox, Exchange Online Archiving, Exchange Online Protection, Exchange Online, Microsoft Bookings, Microsoft Forms, Microsoft MyAnalytics, Microsoft Planner, Microsoft StaffHub, Microsoft Stream, Microsoft Teams </w:t>
            </w:r>
            <w:r>
              <w:rPr>
                <w:sz w:val="16"/>
                <w:szCs w:val="16"/>
                <w:u w:val="single"/>
              </w:rPr>
              <w:t>(vrátane koordinácie pacientov, zmien a virtuálnych návštev)</w:t>
            </w:r>
            <w:r>
              <w:rPr>
                <w:sz w:val="16"/>
                <w:szCs w:val="16"/>
              </w:rPr>
              <w:t>, Microsoft To-Do, Office 365 Advanced Threat Protection, Office 365 Video, Office for the web, OneDrive for Business, Outlook Customer Manager, Project (okrem súčasti Roadmap a Project for the web), SharePoint Online, Skype for Business Online, Sway, Whiteboard, Yammer Enterprise</w:t>
            </w:r>
            <w:bookmarkEnd w:id="112"/>
            <w:r>
              <w:rPr>
                <w:sz w:val="16"/>
                <w:szCs w:val="16"/>
              </w:rPr>
              <w:t xml:space="preserve"> a organizačné skupiny zákazníkov spravované prostredníctvom správcovského portálu Kaizala Pro a konverzácií medzi dvomi členmi organizácie zákazníka. Služby Office 365 nezahŕňajú súčasť Office 365 ProPlus,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p>
        </w:tc>
      </w:tr>
      <w:tr w:rsidR="00DD0C6D" w14:paraId="48691025" w14:textId="77777777" w:rsidTr="00C41D64">
        <w:tc>
          <w:tcPr>
            <w:tcW w:w="2610" w:type="dxa"/>
            <w:vAlign w:val="center"/>
          </w:tcPr>
          <w:p w14:paraId="09624251" w14:textId="6E634C90" w:rsidR="00DD0C6D" w:rsidRPr="00C452ED" w:rsidRDefault="00DD0C6D" w:rsidP="00DD0C6D">
            <w:pPr>
              <w:pStyle w:val="ProductList-Body"/>
              <w:rPr>
                <w:sz w:val="16"/>
                <w:szCs w:val="16"/>
              </w:rPr>
            </w:pPr>
            <w:r>
              <w:rPr>
                <w:sz w:val="16"/>
                <w:szCs w:val="16"/>
              </w:rPr>
              <w:t>Základné služby Microsoft Azure</w:t>
            </w:r>
          </w:p>
        </w:tc>
        <w:tc>
          <w:tcPr>
            <w:tcW w:w="8190" w:type="dxa"/>
          </w:tcPr>
          <w:p w14:paraId="1996C750" w14:textId="454865E5" w:rsidR="00DD0C6D" w:rsidRPr="00C452ED" w:rsidRDefault="00DD0C6D" w:rsidP="00DD0C6D">
            <w:pPr>
              <w:pStyle w:val="ProductList-Body"/>
              <w:rPr>
                <w:sz w:val="16"/>
                <w:szCs w:val="16"/>
              </w:rPr>
            </w:pPr>
            <w:r>
              <w:rPr>
                <w:sz w:val="16"/>
                <w:szCs w:val="16"/>
              </w:rPr>
              <w:t>API Management, App Service (API Apps, Logic Apps, Mobile Apps, Web Apps), Application Gateway, Application Insights, Automation, Azure Active Directory, Azure Cache for Redis, Azure Container Registry (ACR), Azure Container Service, Azure Cosmos DB (predtým DocumentDB), Azure Database for MySQL, Azure Database for PostgreSQL, Azure Databricks, Azure DevOps Services, Azure DevTest Labs, Azure DNS, Azure Information Protection (vrátane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(predtým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 VPN Gateway.</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bookmarkStart w:id="113" w:name="MicrosoftAzureCoreServices"/>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113"/>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317057" w14:paraId="00C468D0" w14:textId="77777777" w:rsidTr="00C41D64">
        <w:tc>
          <w:tcPr>
            <w:tcW w:w="2610" w:type="dxa"/>
            <w:vAlign w:val="center"/>
          </w:tcPr>
          <w:p w14:paraId="40459655" w14:textId="488ACFE1" w:rsidR="00317057" w:rsidRPr="00C452ED" w:rsidRDefault="00317057" w:rsidP="00317057">
            <w:pPr>
              <w:pStyle w:val="ProductList-Body"/>
              <w:rPr>
                <w:sz w:val="16"/>
                <w:szCs w:val="16"/>
              </w:rPr>
            </w:pPr>
            <w:r>
              <w:rPr>
                <w:sz w:val="16"/>
                <w:szCs w:val="16"/>
              </w:rPr>
              <w:t>Základné služby platformy Microsoft Power Platform</w:t>
            </w:r>
          </w:p>
        </w:tc>
        <w:tc>
          <w:tcPr>
            <w:tcW w:w="8190" w:type="dxa"/>
          </w:tcPr>
          <w:p w14:paraId="48A51932" w14:textId="457472A9" w:rsidR="00317057" w:rsidRPr="00EA0083" w:rsidRDefault="00317057" w:rsidP="00317057">
            <w:pPr>
              <w:pStyle w:val="ProductList-Body"/>
            </w:pPr>
            <w:r>
              <w:rPr>
                <w:sz w:val="16"/>
                <w:szCs w:val="16"/>
              </w:rPr>
              <w:t>Nasledujúce služby, každá ako samostatná služba alebo ako zahrnutá v pláne alebo balíku služieb Office 365 alebo Microsoft Dynamics 365: Microsoft Power BI, Microsoft PowerApps a Microsoft Flow. Základné služby platformy Microsoft Power Platform nezahŕňajú žiadny klientsky softvér, ako napríklad Power BI Report Server, mobilné aplikácie Power BI, PowerApps alebo Microsoft Flow, Power BI Desktop alebo PowerApps Studio.</w:t>
            </w:r>
          </w:p>
        </w:tc>
      </w:tr>
      <w:tr w:rsidR="00CE6D3A" w14:paraId="3B369833" w14:textId="77777777" w:rsidTr="00C41D64">
        <w:tc>
          <w:tcPr>
            <w:tcW w:w="2610" w:type="dxa"/>
            <w:vAlign w:val="center"/>
          </w:tcPr>
          <w:p w14:paraId="323510EF" w14:textId="0785F108" w:rsidR="00CE6D3A" w:rsidRDefault="00CE6D3A" w:rsidP="00CE6D3A">
            <w:pPr>
              <w:pStyle w:val="ProductList-Body"/>
              <w:rPr>
                <w:sz w:val="16"/>
                <w:szCs w:val="16"/>
              </w:rPr>
            </w:pPr>
            <w:r>
              <w:rPr>
                <w:sz w:val="16"/>
                <w:szCs w:val="16"/>
              </w:rPr>
              <w:t>Služby rozšírenej ochrany pred bezpečnostnými hrozbami pre program Microsoft Defender</w:t>
            </w:r>
          </w:p>
        </w:tc>
        <w:tc>
          <w:tcPr>
            <w:tcW w:w="8190" w:type="dxa"/>
          </w:tcPr>
          <w:p w14:paraId="38D76B27" w14:textId="1A2F5F18" w:rsidR="00CE6D3A" w:rsidRDefault="00CE6D3A" w:rsidP="00CE6D3A">
            <w:pPr>
              <w:pStyle w:val="ProductList-Body"/>
              <w:rPr>
                <w:sz w:val="16"/>
                <w:szCs w:val="16"/>
              </w:rPr>
            </w:pPr>
            <w:r>
              <w:rPr>
                <w:sz w:val="16"/>
                <w:szCs w:val="16"/>
              </w:rPr>
              <w:t>Nasledujúce cloudové časti služieb rozšírenej ochrany pred bezpečnostnými hrozbami pre program Microsoft Defender: Endpoint Detection &amp; Response, Automatic Investigation &amp; Remediation, Secure Score.</w:t>
            </w:r>
          </w:p>
        </w:tc>
      </w:tr>
    </w:tbl>
    <w:p w14:paraId="5E69E91A" w14:textId="77777777" w:rsidR="00D7346D" w:rsidRDefault="00D7346D" w:rsidP="00D7346D">
      <w:pPr>
        <w:pStyle w:val="ProductList-Body"/>
      </w:pPr>
    </w:p>
    <w:p w14:paraId="1A47534F" w14:textId="77777777" w:rsidR="006F05F1" w:rsidRDefault="006F05F1" w:rsidP="000C072C">
      <w:pPr>
        <w:pStyle w:val="ProductList-SectionHeading"/>
        <w:tabs>
          <w:tab w:val="center" w:pos="5400"/>
        </w:tabs>
        <w:spacing w:after="0"/>
        <w:outlineLvl w:val="0"/>
        <w:sectPr w:rsidR="006F05F1" w:rsidSect="00A61B2A">
          <w:pgSz w:w="12240" w:h="15840"/>
          <w:pgMar w:top="1440" w:right="720" w:bottom="1440" w:left="720" w:header="720" w:footer="720" w:gutter="0"/>
          <w:cols w:space="720"/>
          <w:titlePg/>
          <w:docGrid w:linePitch="360"/>
        </w:sectPr>
      </w:pPr>
      <w:bookmarkStart w:id="114" w:name="AppendixB_SecurityMeasures"/>
      <w:bookmarkStart w:id="115" w:name="_Toc507768563"/>
      <w:bookmarkStart w:id="116" w:name="DataProcessingTerms_DataatRest"/>
    </w:p>
    <w:p w14:paraId="4B34F4B2" w14:textId="20B3516C" w:rsidR="000C072C" w:rsidRDefault="000C072C" w:rsidP="000C072C">
      <w:pPr>
        <w:pStyle w:val="ProductList-SectionHeading"/>
        <w:tabs>
          <w:tab w:val="center" w:pos="5400"/>
        </w:tabs>
        <w:spacing w:after="0"/>
        <w:outlineLvl w:val="0"/>
      </w:pPr>
      <w:bookmarkStart w:id="117" w:name="_Toc23256266"/>
      <w:r>
        <w:lastRenderedPageBreak/>
        <w:t xml:space="preserve">Príloha B – </w:t>
      </w:r>
      <w:bookmarkStart w:id="118" w:name="DataProcessingTerms_Security"/>
      <w:bookmarkStart w:id="119" w:name="_Toc507239523"/>
      <w:r>
        <w:t>bezpečnostné</w:t>
      </w:r>
      <w:bookmarkEnd w:id="118"/>
      <w:bookmarkEnd w:id="119"/>
      <w:r>
        <w:t xml:space="preserve"> opatrenia</w:t>
      </w:r>
      <w:bookmarkEnd w:id="114"/>
      <w:bookmarkEnd w:id="115"/>
      <w:bookmarkEnd w:id="117"/>
    </w:p>
    <w:bookmarkEnd w:id="116"/>
    <w:p w14:paraId="499C3D3C" w14:textId="77777777" w:rsidR="000C072C" w:rsidRPr="00CD6202" w:rsidRDefault="000C072C" w:rsidP="000C072C">
      <w:pPr>
        <w:pStyle w:val="ProductList-Body"/>
      </w:pPr>
    </w:p>
    <w:p w14:paraId="09E60835" w14:textId="77777777" w:rsidR="000C072C" w:rsidRDefault="000C072C" w:rsidP="000C072C">
      <w:pPr>
        <w:pStyle w:val="ProductList-Body"/>
      </w:pPr>
      <w:r>
        <w:t>Spoločnosť Microsoft implementovala a bude udržiavať pre zákaznícke údaje v základných službách on-line nasledujúce bezpečnostné opatrenia, ktoré sú spolu so záväzkami v oblasti zabezpečenia stanovenými v dokumente Podmienky používania služieb on-line (vrátane podmienok GDPR) jedinou zodpovednosťou spoločnosti Microsoft v súvislosti so zabezpečením týchto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lastRenderedPageBreak/>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lastRenderedPageBreak/>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2F9F3B44"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r>
            <w:r w:rsidR="000C072C">
              <w:rPr>
                <w:color w:val="000000" w:themeColor="text1"/>
                <w:sz w:val="16"/>
                <w:szCs w:val="16"/>
              </w:rPr>
              <w:t>V prípade každého narušenia zabezpečenia, ktoré je bezpečnostným incidentom, vykoná spoločnosť Microsoft oznámenie (v súlade s článkom „Oznámenie bezpečnostného incidentu“ uvedeným vyššie), a to bez zbytočného odkladu a v každom prípade najneskôr do 72 hodín</w:t>
            </w:r>
            <w:r>
              <w:rPr>
                <w:iCs/>
                <w:color w:val="000000" w:themeColor="text1"/>
                <w:sz w:val="16"/>
                <w:szCs w:val="16"/>
              </w:rPr>
              <w:t>.</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4D59E4AE" w14:textId="77777777" w:rsidR="007045E9" w:rsidRPr="00903BB7" w:rsidRDefault="000A3EFD"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0" w:name="OnlineServiceSpecificTerms"/>
      <w:bookmarkStart w:id="121" w:name="_Toc23256267"/>
      <w:r>
        <w:lastRenderedPageBreak/>
        <w:t>Podmienky špecifické pre konkrétne služby on-line</w:t>
      </w:r>
      <w:bookmarkEnd w:id="120"/>
      <w:bookmarkEnd w:id="121"/>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22" w:name="_Toc23256268"/>
      <w:bookmarkStart w:id="123" w:name="MicrosoftAzureServices"/>
      <w:r w:rsidRPr="009D06CF">
        <w:rPr>
          <w:lang w:val="sk-SK"/>
        </w:rPr>
        <w:t>Služby Microsoft Azure</w:t>
      </w:r>
      <w:bookmarkEnd w:id="122"/>
    </w:p>
    <w:bookmarkEnd w:id="123"/>
    <w:p w14:paraId="7D4E54C3" w14:textId="77777777" w:rsidR="00C41D64" w:rsidRPr="002A3B84" w:rsidRDefault="00C41D64" w:rsidP="00C41D64">
      <w:pPr>
        <w:pStyle w:val="ProductList-Body"/>
        <w:rPr>
          <w:b/>
          <w:color w:val="00188F"/>
        </w:rPr>
      </w:pPr>
      <w:r>
        <w:rPr>
          <w:b/>
          <w:color w:val="00188F"/>
        </w:rPr>
        <w:t>Oznámenia</w:t>
      </w:r>
    </w:p>
    <w:p w14:paraId="39CCBC11" w14:textId="62ACB626"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Attachment1" w:tooltip="prílohe 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33"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4" w:anchor="services" w:history="1">
        <w:r w:rsidRPr="00235E4F">
          <w:rPr>
            <w:rStyle w:val="Hyperlink"/>
          </w:rPr>
          <w:t>http://azure.microsoft.com/en-us/regions/#services</w:t>
        </w:r>
      </w:hyperlink>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hyperlink r:id="rId35"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6"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EA4477">
      <w:pPr>
        <w:pStyle w:val="ProductList-Body"/>
        <w:keepNext/>
        <w:rPr>
          <w:b/>
          <w:color w:val="00188F"/>
        </w:rPr>
      </w:pPr>
      <w:r>
        <w:rPr>
          <w:b/>
          <w:color w:val="00188F"/>
        </w:rPr>
        <w:lastRenderedPageBreak/>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7"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63348976" w14:textId="77777777" w:rsidR="00BA6241" w:rsidRDefault="00BA6241" w:rsidP="00BA6241">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hyperlink r:id="rId38" w:history="1">
        <w:r>
          <w:rPr>
            <w:rStyle w:val="Hyperlink"/>
          </w:rPr>
          <w:t>http://azure.microsoft.com/en-us/support/legal/store-terms</w:t>
        </w:r>
      </w:hyperlink>
      <w:hyperlink r:id="rId39" w:history="1"/>
      <w:r>
        <w:t>.</w:t>
      </w:r>
    </w:p>
    <w:bookmarkStart w:id="124" w:name="_Toc484158292"/>
    <w:bookmarkStart w:id="125" w:name="MicrosoftTranslator"/>
    <w:p w14:paraId="77511745" w14:textId="77777777" w:rsidR="003E4746" w:rsidRPr="00903BB7" w:rsidRDefault="003E4746" w:rsidP="003E4746">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779A84A" w14:textId="71CDCB6F" w:rsidR="00317057" w:rsidRPr="00317057" w:rsidRDefault="00317057" w:rsidP="00317057">
      <w:pPr>
        <w:pStyle w:val="ProductList-Offering2Heading"/>
        <w:keepNext/>
        <w:outlineLvl w:val="2"/>
        <w:rPr>
          <w:lang w:val="sk-SK"/>
        </w:rPr>
      </w:pPr>
      <w:bookmarkStart w:id="126" w:name="_Toc8395026"/>
      <w:r>
        <w:rPr>
          <w:lang w:val="sk-SK"/>
        </w:rPr>
        <w:tab/>
      </w:r>
      <w:bookmarkStart w:id="127" w:name="_Toc23256269"/>
      <w:r w:rsidRPr="00317057">
        <w:rPr>
          <w:lang w:val="sk-SK"/>
        </w:rPr>
        <w:t>Azure DevTest Labs</w:t>
      </w:r>
      <w:bookmarkEnd w:id="126"/>
      <w:bookmarkEnd w:id="127"/>
    </w:p>
    <w:p w14:paraId="4139FBCB" w14:textId="77777777" w:rsidR="00317057" w:rsidRPr="000F395E" w:rsidRDefault="00317057" w:rsidP="00317057">
      <w:pPr>
        <w:pStyle w:val="ProductList-ClauseHeading"/>
      </w:pPr>
      <w:r>
        <w:t>Tajomstvá v DevTest Labs</w:t>
      </w:r>
    </w:p>
    <w:p w14:paraId="687D7D93" w14:textId="77777777" w:rsidR="00317057" w:rsidRPr="000F395E" w:rsidRDefault="00317057" w:rsidP="00317057">
      <w:pPr>
        <w:pStyle w:val="ProductList-Body"/>
      </w:pPr>
      <w:r>
        <w:t>Keď používateľ po prvýkrát vytvorí tajný súbor, Azure DevTest Labs automaticky vytvorí trezor kľúčov. Tento trezor kľúčov môžete používať výlučne na ukladanie hesiel spojených s DevTest Lab, kľúče SSH alebo osobné prístupové tokeny.</w:t>
      </w:r>
    </w:p>
    <w:p w14:paraId="1A755D95" w14:textId="77777777" w:rsidR="00317057" w:rsidRPr="00903BB7" w:rsidRDefault="000A3EFD" w:rsidP="00317057">
      <w:pPr>
        <w:pStyle w:val="ProductList-Body"/>
        <w:shd w:val="clear" w:color="auto" w:fill="A6A6A6" w:themeFill="background1" w:themeFillShade="A6"/>
        <w:spacing w:before="120" w:after="240"/>
        <w:jc w:val="right"/>
      </w:pPr>
      <w:hyperlink w:anchor="TableofContents" w:tooltip="Obsah" w:history="1">
        <w:r w:rsidR="00317057">
          <w:rPr>
            <w:rStyle w:val="Hyperlink"/>
            <w:sz w:val="16"/>
            <w:szCs w:val="16"/>
          </w:rPr>
          <w:t>Obsah</w:t>
        </w:r>
      </w:hyperlink>
      <w:r w:rsidR="00317057">
        <w:rPr>
          <w:rStyle w:val="Hyperlink"/>
          <w:sz w:val="16"/>
          <w:szCs w:val="16"/>
        </w:rPr>
        <w:t xml:space="preserve"> </w:t>
      </w:r>
      <w:r w:rsidR="00317057">
        <w:rPr>
          <w:sz w:val="16"/>
          <w:szCs w:val="16"/>
        </w:rPr>
        <w:t xml:space="preserve">/ </w:t>
      </w:r>
      <w:hyperlink w:anchor="GeneralTerms" w:tooltip="Všeobecné podmienky" w:history="1">
        <w:r w:rsidR="00317057">
          <w:rPr>
            <w:rStyle w:val="Hyperlink"/>
            <w:sz w:val="16"/>
            <w:szCs w:val="16"/>
          </w:rPr>
          <w:t>Všeobecné podmienky</w:t>
        </w:r>
      </w:hyperlink>
    </w:p>
    <w:p w14:paraId="2A45DBF3" w14:textId="674BFBA0" w:rsidR="007045E9" w:rsidRPr="007045E9" w:rsidRDefault="007045E9" w:rsidP="007045E9">
      <w:pPr>
        <w:pStyle w:val="ProductList-Offering2Heading"/>
        <w:outlineLvl w:val="2"/>
        <w:rPr>
          <w:lang w:val="sk-SK"/>
        </w:rPr>
      </w:pPr>
      <w:r w:rsidRPr="007045E9">
        <w:rPr>
          <w:lang w:val="sk-SK"/>
        </w:rPr>
        <w:tab/>
      </w:r>
      <w:bookmarkStart w:id="128" w:name="_Toc783785"/>
      <w:bookmarkStart w:id="129" w:name="_Toc23256270"/>
      <w:r w:rsidRPr="007045E9">
        <w:rPr>
          <w:lang w:val="sk-SK"/>
        </w:rPr>
        <w:t>Služby Azure Lab</w:t>
      </w:r>
      <w:bookmarkEnd w:id="128"/>
      <w:bookmarkEnd w:id="129"/>
    </w:p>
    <w:p w14:paraId="5513CF25" w14:textId="77777777" w:rsidR="007045E9" w:rsidRDefault="007045E9" w:rsidP="007045E9">
      <w:pPr>
        <w:pStyle w:val="ProductList-ClauseHeading"/>
      </w:pPr>
      <w:r>
        <w:t>Vzťah s koncovým používateľom</w:t>
      </w:r>
    </w:p>
    <w:p w14:paraId="73FE9E6C" w14:textId="77777777" w:rsidR="007045E9" w:rsidRDefault="007045E9" w:rsidP="007045E9">
      <w:pPr>
        <w:pStyle w:val="ProductList-Body"/>
      </w:pPr>
      <w:r>
        <w:t>Hoci spoločnosť Microsoft poskytuje služby Azure Lab vám, vy, nie spoločnosť Microsoft, ste výhradným poskytovateľom súvisiacich služieb koncovým používateľom a máte výlučnú zodpovednosť voči koncovým používateľom vrátane záväzkov týkajúcich sa podpory. Vaši koncoví používatelia nie sú zmluvnou stranou žiadnej zmluvy so spoločnosťou Microsoft vzťahujúcej sa na tieto služby.</w:t>
      </w:r>
    </w:p>
    <w:p w14:paraId="0A10893A" w14:textId="77777777" w:rsidR="007045E9" w:rsidRPr="00C84B58" w:rsidRDefault="007045E9" w:rsidP="007045E9">
      <w:pPr>
        <w:pStyle w:val="ProductList-Body"/>
      </w:pPr>
    </w:p>
    <w:p w14:paraId="376D3071" w14:textId="77777777" w:rsidR="007045E9" w:rsidRDefault="007045E9" w:rsidP="007045E9">
      <w:pPr>
        <w:pStyle w:val="ProductList-ClauseHeading"/>
      </w:pPr>
      <w:r>
        <w:t>Oznamovanie, zodpovednosť, prekážka konania voči spoločnosti Microsoft</w:t>
      </w:r>
    </w:p>
    <w:p w14:paraId="72E825A1" w14:textId="77777777" w:rsidR="007045E9" w:rsidRDefault="007045E9" w:rsidP="007045E9">
      <w:pPr>
        <w:pStyle w:val="ProductList-Body"/>
        <w:spacing w:after="120"/>
      </w:pPr>
      <w:r>
        <w:t>Akékoľvek incidenty, ktoré by mohli mať vplyv na spoločnosť Microsoft, ako napríklad porušenie ochrany údajov, problémy s heslom, sťažnosti koncových používateľov, strata údajov používateľov alebo nároky súvisiace s duševným vlastníctvom alebo ochranou osobných údajov, okamžite nahlásite spoločnosti Microsoft.</w:t>
      </w:r>
    </w:p>
    <w:p w14:paraId="4EF895BC" w14:textId="77777777" w:rsidR="007045E9" w:rsidRDefault="007045E9" w:rsidP="007045E9">
      <w:pPr>
        <w:pStyle w:val="ProductList-Body"/>
        <w:spacing w:after="120"/>
      </w:pPr>
      <w:r>
        <w:t>Beriete na vedomie a súhlasíte s tým, že spoločnosť Microsoft nemá žiadne záväzky ani zodpovednosť voči vám ani koncovým používateľom v súvislosti s používaním tejto služby koncovými používateľmi.</w:t>
      </w:r>
    </w:p>
    <w:p w14:paraId="31953E11" w14:textId="77777777" w:rsidR="007045E9" w:rsidRPr="00C84B58" w:rsidRDefault="007045E9" w:rsidP="007045E9">
      <w:pPr>
        <w:pStyle w:val="ProductList-Body"/>
      </w:pPr>
      <w:r>
        <w:t>Používaním tejto služby nevzniká koncovému používateľovi nárok na podanie žaloby na spoločnosť Microsoft v súvislosti s týmito službami. Ak koncový používateľ podá žalobu na spoločnosť Microsoft, uplatní sa ustanovenie o odškodnení v tomto článku.</w:t>
      </w:r>
    </w:p>
    <w:p w14:paraId="1752F802" w14:textId="77777777" w:rsidR="007045E9" w:rsidRDefault="007045E9" w:rsidP="007045E9">
      <w:pPr>
        <w:pStyle w:val="ProductList-ClauseHeading"/>
      </w:pPr>
    </w:p>
    <w:p w14:paraId="457AD3D0" w14:textId="493BD479" w:rsidR="007045E9" w:rsidRDefault="007045E9" w:rsidP="007045E9">
      <w:pPr>
        <w:pStyle w:val="ProductList-ClauseHeading"/>
      </w:pPr>
      <w:r>
        <w:t>Odškodnenie</w:t>
      </w:r>
    </w:p>
    <w:p w14:paraId="141CB0E6" w14:textId="77777777" w:rsidR="007045E9" w:rsidRDefault="007045E9" w:rsidP="007045E9">
      <w:pPr>
        <w:pStyle w:val="ProductList-Body"/>
      </w:pPr>
      <w:r>
        <w:t>Súhlasíte s tým, že spoločnosť Microsoft zachováte bez ujmy a odškodníte ju v prípade akéhokoľvek nároku koncového používateľa, tretej strany alebo regulačného orgánu v súvislosti so službou poskytovanou koncovým používateľom. Zaplatíte akúkoľvek sumu stanovenú súdnym rozhodnutím alebo dohodou, všetky náklady vrátane primeraných nákladov na právne zastupovanie a súvisiace výdavky.</w:t>
      </w:r>
    </w:p>
    <w:p w14:paraId="2BBB3555" w14:textId="77777777" w:rsidR="007045E9" w:rsidRPr="00C84B58" w:rsidRDefault="007045E9" w:rsidP="007045E9">
      <w:pPr>
        <w:pStyle w:val="ProductList-Body"/>
      </w:pPr>
    </w:p>
    <w:p w14:paraId="47F9C62F" w14:textId="77777777" w:rsidR="007045E9" w:rsidRDefault="007045E9" w:rsidP="007045E9">
      <w:pPr>
        <w:pStyle w:val="ProductList-ClauseHeading"/>
      </w:pPr>
      <w:r>
        <w:t>Podmienky koncového používateľa</w:t>
      </w:r>
    </w:p>
    <w:p w14:paraId="5434DDC7" w14:textId="77777777" w:rsidR="007045E9" w:rsidRDefault="007045E9" w:rsidP="007045E9">
      <w:pPr>
        <w:pStyle w:val="ProductList-Body"/>
        <w:spacing w:after="120"/>
      </w:pPr>
      <w:r>
        <w:t>Ak chcete poskytovať služby koncovým používateľom, musíte s koncovými používateľmi uzavrieť záväznú písomnú zmluvu obsahujúcu podstatu nasledujúcich požiadaviek:</w:t>
      </w:r>
    </w:p>
    <w:p w14:paraId="0B2CF9EE" w14:textId="77777777" w:rsidR="007045E9" w:rsidRDefault="007045E9" w:rsidP="007045E9">
      <w:pPr>
        <w:pStyle w:val="ProductList-Body"/>
        <w:spacing w:after="120"/>
      </w:pPr>
      <w:r>
        <w:rPr>
          <w:u w:val="single"/>
        </w:rPr>
        <w:t>Popis vzťahu</w:t>
      </w:r>
      <w:r>
        <w:t>: Vy ste výlučným poskytovateľom služieb. Nesiete zodpovednosť za poskytovanie podpory koncovým používateľom. Služby koncovým používateľom budete poskytovať vy na základe svojich podmienok používania a zásad ochrany osobných údajov.</w:t>
      </w:r>
    </w:p>
    <w:p w14:paraId="577CE2BF" w14:textId="5164ACA1" w:rsidR="007045E9" w:rsidRDefault="00D0558B" w:rsidP="007045E9">
      <w:pPr>
        <w:pStyle w:val="ProductList-Body"/>
        <w:spacing w:after="120"/>
      </w:pPr>
      <w:r>
        <w:rPr>
          <w:u w:val="single"/>
        </w:rPr>
        <w:lastRenderedPageBreak/>
        <w:t>Dodržovanie zmluvy, prijateľné používanie</w:t>
      </w:r>
      <w:r>
        <w:t>: Vy nesiete výlučnú zodpovednosť za dodržiavanie všetkých platných právnych predpisov vrátane nariadenia GDPR v súvislosti s poskytovaním služby a jej používaním koncovými používateľmi. Okrem toho z dôvodu prehľadnosti a bez obmedzenia pravidiel prijateľného použitia nemôžete vy a vaši koncoví používatelia používať služby Azure Lab na sprostredkovanie alebo podieľanie sa na ťažbe kryptomeny. Porušenie tohto zákazu môže mať za následok pozastavenie poskytovania služby, ako sa uvádza v zásadách prijateľného používania</w:t>
      </w:r>
      <w:r w:rsidR="007045E9">
        <w:t>.</w:t>
      </w:r>
    </w:p>
    <w:p w14:paraId="6D139792" w14:textId="77777777" w:rsidR="007045E9" w:rsidRDefault="007045E9" w:rsidP="007045E9">
      <w:pPr>
        <w:pStyle w:val="ProductList-Body"/>
        <w:spacing w:after="120"/>
      </w:pPr>
      <w:r>
        <w:rPr>
          <w:u w:val="single"/>
        </w:rPr>
        <w:t>Odopretie záruk</w:t>
      </w:r>
      <w:r>
        <w:t>: Odopriete akékoľvek a všetky záruky v súvislosti s týmito službami a tiež týkajúce sa spoločnosti Microsoft.</w:t>
      </w:r>
    </w:p>
    <w:p w14:paraId="23AAA23E" w14:textId="77777777" w:rsidR="007045E9" w:rsidRDefault="007045E9" w:rsidP="007045E9">
      <w:pPr>
        <w:pStyle w:val="ProductList-Body"/>
      </w:pPr>
      <w:r>
        <w:rPr>
          <w:u w:val="single"/>
        </w:rPr>
        <w:t>Obmedzenie zodpovednosti a vylúčenie škôd</w:t>
      </w:r>
      <w:r>
        <w:t>: Spôsob, akým odopriete zodpovednosť a vylúčite škody, bude v súlade s ustanoveniami akejkoľvek platnej zmluvy medzi vami a spoločnosťou Microsoft.</w:t>
      </w:r>
    </w:p>
    <w:p w14:paraId="641EF512" w14:textId="77777777" w:rsidR="007045E9" w:rsidRPr="00C84B58" w:rsidRDefault="007045E9" w:rsidP="007045E9">
      <w:pPr>
        <w:pStyle w:val="ProductList-Body"/>
      </w:pPr>
    </w:p>
    <w:p w14:paraId="12AC977F" w14:textId="77777777" w:rsidR="007045E9" w:rsidRDefault="007045E9" w:rsidP="007045E9">
      <w:pPr>
        <w:pStyle w:val="ProductList-ClauseHeading"/>
      </w:pPr>
      <w:r>
        <w:t>Aktualizácie</w:t>
      </w:r>
    </w:p>
    <w:p w14:paraId="023CA275" w14:textId="77777777" w:rsidR="007045E9" w:rsidRPr="00006432" w:rsidRDefault="007045E9" w:rsidP="007045E9">
      <w:pPr>
        <w:pStyle w:val="ProductList-Body"/>
      </w:pPr>
      <w:r>
        <w:t>Za aktualizáciu virtuálnych počítačov vo svojom portfóliu nesiete zodpovednosť vy. Bez ohľadu na vyššie uvedené spoločnosť Microsoft môže, ale nie je povinná podniknúť akékoľvek kroky, ktoré na základe svojho obchodného úsudku považuje za primerané v súvislosti s virtuálnymi počítačmi vo vašom portfóliu, vrátane uskutočnenia akýchkoľvek aktualizácií alebo iných zmien všeobecne sa vzťahujúcich na tieto služby.</w:t>
      </w:r>
    </w:p>
    <w:p w14:paraId="0CA6B990" w14:textId="77777777" w:rsidR="007045E9" w:rsidRPr="00903BB7" w:rsidRDefault="000A3EFD"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A6537DB" w14:textId="77777777" w:rsidR="00CE6D3A" w:rsidRDefault="00076115" w:rsidP="00CE6D3A">
      <w:pPr>
        <w:pStyle w:val="ProductList-Offering2Heading"/>
        <w:keepNext/>
        <w:outlineLvl w:val="2"/>
      </w:pPr>
      <w:bookmarkStart w:id="130" w:name="AzureMaps"/>
      <w:r w:rsidRPr="00076115">
        <w:rPr>
          <w:lang w:val="sk-SK"/>
        </w:rPr>
        <w:tab/>
      </w:r>
      <w:bookmarkStart w:id="131" w:name="_Toc13858367"/>
      <w:bookmarkStart w:id="132" w:name="_Toc23256271"/>
      <w:bookmarkStart w:id="133" w:name="AzureMachineLearningService"/>
      <w:bookmarkStart w:id="134" w:name="_Toc509825512"/>
      <w:bookmarkStart w:id="135" w:name="_Toc510880769"/>
      <w:r w:rsidR="00CE6D3A">
        <w:t>Azure Machine Learning service</w:t>
      </w:r>
      <w:bookmarkEnd w:id="131"/>
      <w:bookmarkEnd w:id="132"/>
    </w:p>
    <w:bookmarkEnd w:id="133"/>
    <w:p w14:paraId="181CB7EF" w14:textId="77777777" w:rsidR="00CE6D3A" w:rsidRDefault="00CE6D3A" w:rsidP="00CE6D3A">
      <w:pPr>
        <w:pStyle w:val="ProductList-ClauseHeading"/>
      </w:pPr>
      <w:r>
        <w:t>Komponenty NVIDIA</w:t>
      </w:r>
    </w:p>
    <w:p w14:paraId="20C90A8B" w14:textId="77777777" w:rsidR="00CE6D3A" w:rsidRDefault="00CE6D3A" w:rsidP="00CE6D3A">
      <w:pPr>
        <w:pStyle w:val="ProductList-Body"/>
      </w:pPr>
      <w:r>
        <w:t xml:space="preserve">Služba Azure Machine Learning service môže obsahovať NVIDIA Corporation’s CUDA Toolkit, Tesla drivers, cuDNN, DIGITS, NCCL, a TensorRT (ďalej ako „komponenty NVIDIA”), zákazník súhlasí s tým, že komponenty NVIDIA sú riadené prostredníctvom licenčnej zmluvy koncového používateľa NVIDIA Cloud pre počítače na adrese </w:t>
      </w:r>
      <w:hyperlink r:id="rId40" w:history="1">
        <w:r>
          <w:rPr>
            <w:rStyle w:val="Hyperlink"/>
          </w:rPr>
          <w:t>https://go.microsoft.com/fwlink/?linkid=874330</w:t>
        </w:r>
      </w:hyperlink>
      <w:r>
        <w:t>.</w:t>
      </w:r>
    </w:p>
    <w:p w14:paraId="5BA62B3F" w14:textId="77777777" w:rsidR="00CE6D3A" w:rsidRPr="0004518A" w:rsidRDefault="000A3EFD" w:rsidP="00CE6D3A">
      <w:pPr>
        <w:pStyle w:val="ProductList-Body"/>
        <w:shd w:val="clear" w:color="auto" w:fill="A6A6A6" w:themeFill="background1" w:themeFillShade="A6"/>
        <w:spacing w:before="120" w:after="240"/>
        <w:jc w:val="right"/>
        <w:rPr>
          <w:sz w:val="16"/>
          <w:szCs w:val="16"/>
        </w:rPr>
      </w:pPr>
      <w:hyperlink w:anchor="TableofContents" w:tooltip="Obsah" w:history="1">
        <w:r w:rsidR="00CE6D3A">
          <w:rPr>
            <w:rStyle w:val="Hyperlink"/>
            <w:sz w:val="16"/>
            <w:szCs w:val="16"/>
          </w:rPr>
          <w:t>Obsah</w:t>
        </w:r>
      </w:hyperlink>
      <w:r w:rsidR="00CE6D3A">
        <w:rPr>
          <w:sz w:val="16"/>
          <w:szCs w:val="16"/>
        </w:rPr>
        <w:t>/</w:t>
      </w:r>
      <w:hyperlink w:anchor="GeneralTerms" w:tooltip="Všeobecné podmienky" w:history="1">
        <w:r w:rsidR="00CE6D3A">
          <w:rPr>
            <w:rStyle w:val="Hyperlink"/>
            <w:sz w:val="16"/>
            <w:szCs w:val="16"/>
          </w:rPr>
          <w:t>Všeobecné podmienky</w:t>
        </w:r>
      </w:hyperlink>
    </w:p>
    <w:p w14:paraId="0C4DB7DA" w14:textId="630C4116" w:rsidR="00076115" w:rsidRPr="00076115" w:rsidRDefault="00076115" w:rsidP="00076115">
      <w:pPr>
        <w:pStyle w:val="ProductList-Offering2Heading"/>
        <w:outlineLvl w:val="2"/>
        <w:rPr>
          <w:lang w:val="sk-SK"/>
        </w:rPr>
      </w:pPr>
      <w:bookmarkStart w:id="136" w:name="_Toc23256272"/>
      <w:r w:rsidRPr="00076115">
        <w:rPr>
          <w:lang w:val="sk-SK"/>
        </w:rPr>
        <w:t>Mapy Azure</w:t>
      </w:r>
      <w:bookmarkEnd w:id="134"/>
      <w:bookmarkEnd w:id="135"/>
      <w:bookmarkEnd w:id="136"/>
    </w:p>
    <w:bookmarkEnd w:id="130"/>
    <w:p w14:paraId="1C92ED01" w14:textId="77777777" w:rsidR="00076115" w:rsidRDefault="00076115" w:rsidP="00076115">
      <w:pPr>
        <w:pStyle w:val="ProductList-ClauseHeading"/>
        <w:keepNext w:val="0"/>
      </w:pPr>
      <w:r>
        <w:t>Obmedzenia navigácie</w:t>
      </w:r>
    </w:p>
    <w:p w14:paraId="4B9B0BCA" w14:textId="77777777" w:rsidR="00076115" w:rsidRDefault="00076115" w:rsidP="00076115">
      <w:pPr>
        <w:pStyle w:val="ProductList-Body"/>
      </w:pPr>
      <w:r>
        <w:t>Mapy Azure nesmiete používať na to, aby ste povolili navigačnú funkciu „krok za krokom“ v akejkoľvek aplikácii.</w:t>
      </w:r>
    </w:p>
    <w:p w14:paraId="162028B7" w14:textId="77777777" w:rsidR="00076115" w:rsidRPr="00006432" w:rsidRDefault="00076115" w:rsidP="00076115">
      <w:pPr>
        <w:pStyle w:val="ProductList-Body"/>
      </w:pPr>
    </w:p>
    <w:p w14:paraId="6AC6B045" w14:textId="77777777" w:rsidR="00076115" w:rsidRDefault="00076115" w:rsidP="00076115">
      <w:pPr>
        <w:pStyle w:val="ProductList-ClauseHeading"/>
        <w:keepNext w:val="0"/>
      </w:pPr>
      <w:r>
        <w:t>Obmedzenia databázy</w:t>
      </w:r>
    </w:p>
    <w:p w14:paraId="63654552" w14:textId="77777777" w:rsidR="00076115" w:rsidRDefault="00076115" w:rsidP="00076115">
      <w:pPr>
        <w:pStyle w:val="ProductList-Body"/>
      </w:pPr>
      <w:r>
        <w:t>Mapy Azure ani žiadnu z ich častí nesmiete používať na vytvorenie konkurenčnej databázy alebo služby odvodenej od takejto databázy vytvorenej úplne alebo čiastočne vašimi údajmi a/alebo údajmi dodanými alebo vytvorenými akoukoľvek treťou stranou.</w:t>
      </w:r>
    </w:p>
    <w:p w14:paraId="3F21372D" w14:textId="77777777" w:rsidR="00076115" w:rsidRPr="00006432" w:rsidRDefault="00076115" w:rsidP="00076115">
      <w:pPr>
        <w:pStyle w:val="ProductList-Body"/>
      </w:pPr>
    </w:p>
    <w:p w14:paraId="784E91C3" w14:textId="77777777" w:rsidR="00076115" w:rsidRPr="00006432" w:rsidRDefault="00076115" w:rsidP="00766A1B">
      <w:pPr>
        <w:pStyle w:val="ProductList-Body"/>
      </w:pPr>
      <w:r>
        <w:t>Údaje dodávané mapami Azure nesmiete používať v kombinácii so žiadnou databázou tretej strany, s výnimkou pridávania dát, ktoré nie sú zahrnuté v rámci služby (napr. váš vlastný obsah), alebo ktoré spoločnosť Microsoft inak licencuje.</w:t>
      </w:r>
    </w:p>
    <w:p w14:paraId="793ACC90" w14:textId="77777777" w:rsidR="00076115" w:rsidRDefault="00076115" w:rsidP="00766A1B">
      <w:pPr>
        <w:pStyle w:val="ProductList-Body"/>
      </w:pPr>
    </w:p>
    <w:p w14:paraId="307016C3" w14:textId="77777777" w:rsidR="003E4746" w:rsidRPr="00931AE7" w:rsidRDefault="003E4746" w:rsidP="00766A1B">
      <w:pPr>
        <w:pStyle w:val="ProductList-ClauseHeading"/>
        <w:keepNext w:val="0"/>
      </w:pPr>
      <w:r>
        <w:t>Výsledky rozhrania (API)</w:t>
      </w:r>
    </w:p>
    <w:p w14:paraId="5725FF85" w14:textId="77777777" w:rsidR="003E4746" w:rsidRPr="00931AE7" w:rsidRDefault="003E4746" w:rsidP="00766A1B">
      <w:pPr>
        <w:pStyle w:val="ProductList-Body"/>
      </w:pPr>
      <w:r>
        <w:t>Nesmiete uchovávať ani ukladať do vyrovnávacej pamäte informácie poskytované rozhraním API služby Azure Maps okrem iného vrátane geografických kódov a spätných geografických kódov, dlaždíc údajov mapy a informácií o trasách („výsledky“) na účel úpravy týchto výsledkov na použitie viacerými používateľmi alebo na účel obchádzania akýchkoľvek funkcií služby Azure Maps.</w:t>
      </w:r>
    </w:p>
    <w:p w14:paraId="67C8727F" w14:textId="77777777" w:rsidR="003E4746" w:rsidRPr="00931AE7" w:rsidRDefault="003E4746" w:rsidP="00766A1B">
      <w:pPr>
        <w:pStyle w:val="ProductList-Body"/>
      </w:pPr>
    </w:p>
    <w:p w14:paraId="0FDD6288" w14:textId="77777777" w:rsidR="003E4746" w:rsidRPr="00931AE7" w:rsidRDefault="003E4746" w:rsidP="00766A1B">
      <w:pPr>
        <w:pStyle w:val="ProductList-Body"/>
      </w:pPr>
      <w:r>
        <w:t>Ukladanie výsledkov do vyrovnávacej pamäte a ich uchovávanie je povolené vtedy, keď je cieľom ukladania do vyrovnávacej pamäte skrátenie doby oneskorenia vašej aplikácie. Výsledky nesmú byť uložené dlhšie ako: (i) obdobie platnosti uvedené v návratných hlavičkách alebo (ii) po dobu 6 mesiacov, ktorékoľvek obdobie je najkratšie.</w:t>
      </w:r>
    </w:p>
    <w:p w14:paraId="3B19C091" w14:textId="77777777" w:rsidR="003E4746" w:rsidRPr="00931AE7" w:rsidRDefault="003E4746" w:rsidP="00766A1B">
      <w:pPr>
        <w:pStyle w:val="ProductList-Body"/>
      </w:pPr>
    </w:p>
    <w:p w14:paraId="65FD4740" w14:textId="77777777" w:rsidR="003E4746" w:rsidRPr="00931AE7" w:rsidRDefault="003E4746" w:rsidP="00766A1B">
      <w:pPr>
        <w:pStyle w:val="ProductList-Body"/>
      </w:pPr>
      <w:bookmarkStart w:id="137" w:name="_Hlk509835802"/>
      <w:r>
        <w:t>Výsledky nesmiete zobrazovať v žiadnej databáze tretej strany alebo v databáze geografickej mapy.</w:t>
      </w:r>
    </w:p>
    <w:bookmarkEnd w:id="137"/>
    <w:p w14:paraId="40A35484" w14:textId="77777777" w:rsidR="003E4746" w:rsidRPr="00931AE7" w:rsidRDefault="003E4746" w:rsidP="00766A1B">
      <w:pPr>
        <w:pStyle w:val="ProductList-Body"/>
      </w:pPr>
    </w:p>
    <w:p w14:paraId="54EE25DE" w14:textId="77777777" w:rsidR="003E4746" w:rsidRPr="00931AE7" w:rsidRDefault="003E4746" w:rsidP="00766A1B">
      <w:pPr>
        <w:pStyle w:val="ProductList-ClauseHeading"/>
        <w:keepNext w:val="0"/>
      </w:pPr>
      <w:r>
        <w:t>Údaje mapy</w:t>
      </w:r>
    </w:p>
    <w:p w14:paraId="4F2F8E4A" w14:textId="77777777" w:rsidR="003E4746" w:rsidRPr="00931AE7" w:rsidRDefault="003E4746" w:rsidP="00766A1B">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41" w:history="1">
        <w:r>
          <w:rPr>
            <w:rStyle w:val="Hyperlink"/>
          </w:rPr>
          <w:t>https://www.tomtom.com/en_GB/thirdpartyproductterms/</w:t>
        </w:r>
      </w:hyperlink>
      <w:r>
        <w:rPr>
          <w:rStyle w:val="Hyperlink"/>
        </w:rPr>
        <w:t>)</w:t>
      </w:r>
      <w:r>
        <w:t xml:space="preserve"> Azure Maps používa službu Bing Imagery, ktorá podlieha oznámeniu o službe Mapy Bing v </w:t>
      </w:r>
      <w:hyperlink w:anchor="Attachment1" w:tooltip="Príloha 1" w:history="1">
        <w:r>
          <w:rPr>
            <w:rStyle w:val="Hyperlink"/>
          </w:rPr>
          <w:t>Prílohe 1</w:t>
        </w:r>
      </w:hyperlink>
      <w:r>
        <w:t>.</w:t>
      </w:r>
    </w:p>
    <w:p w14:paraId="6E728226" w14:textId="77777777" w:rsidR="003E4746" w:rsidRPr="00931AE7" w:rsidRDefault="003E4746" w:rsidP="00766A1B">
      <w:pPr>
        <w:pStyle w:val="ProductList-Body"/>
      </w:pPr>
    </w:p>
    <w:p w14:paraId="39F7E0C5" w14:textId="77777777" w:rsidR="003E4746" w:rsidRPr="00931AE7" w:rsidRDefault="003E4746" w:rsidP="00766A1B">
      <w:pPr>
        <w:pStyle w:val="ProductList-ClauseHeading"/>
        <w:keepNext w:val="0"/>
      </w:pPr>
      <w:r>
        <w:t>Parameter oblasti používateľa</w:t>
      </w:r>
    </w:p>
    <w:p w14:paraId="7576ADDF" w14:textId="77777777" w:rsidR="003E4746" w:rsidRPr="00931AE7" w:rsidRDefault="003E4746" w:rsidP="00766A1B">
      <w:pPr>
        <w:pStyle w:val="ProductList-Body"/>
      </w:pPr>
      <w:r>
        <w:t>Parameter oblasti používateľa v službe Azure Maps sa musí používať v súlade s rozhodným právom vrátane toho, ktoré sa týka mapovania krajiny, v ktorej sú k dispozícii mapy, obrázky a iné údaje a obsah tretích strán, ku ktorým máte prístup prostredníctvom služby Azure Maps.</w:t>
      </w:r>
    </w:p>
    <w:p w14:paraId="7A436650" w14:textId="77777777" w:rsidR="00076115" w:rsidRPr="00006432" w:rsidRDefault="00076115" w:rsidP="00076115">
      <w:pPr>
        <w:pStyle w:val="ProductList-Body"/>
      </w:pPr>
    </w:p>
    <w:p w14:paraId="06B8FA09" w14:textId="77777777" w:rsidR="00076115" w:rsidRDefault="00076115" w:rsidP="00766A1B">
      <w:pPr>
        <w:pStyle w:val="ProductList-ClauseHeading"/>
      </w:pPr>
      <w:r>
        <w:lastRenderedPageBreak/>
        <w:t>Žiadna záruka presnosti</w:t>
      </w:r>
    </w:p>
    <w:p w14:paraId="015CDF33" w14:textId="77777777" w:rsidR="00076115" w:rsidRPr="00006432" w:rsidRDefault="00076115" w:rsidP="00076115">
      <w:pPr>
        <w:pStyle w:val="ProductList-Body"/>
      </w:pPr>
      <w:r>
        <w:t xml:space="preserve">Spoločnosť Microsoft a jej dodávatelia neposkytujú žiadnu záruku, že mapy, obrázky, údaje alebo akýkoľvek obsah dodaný mapami Azure Maps budú presné alebo úplné. </w:t>
      </w:r>
    </w:p>
    <w:p w14:paraId="62EB5648" w14:textId="77777777" w:rsidR="00076115" w:rsidRDefault="00076115" w:rsidP="00076115">
      <w:pPr>
        <w:pStyle w:val="ProductList-Body"/>
      </w:pPr>
    </w:p>
    <w:p w14:paraId="7959EF2E" w14:textId="77777777" w:rsidR="00076115" w:rsidRDefault="00076115" w:rsidP="00076115">
      <w:pPr>
        <w:pStyle w:val="ProductList-ClauseHeading"/>
        <w:keepNext w:val="0"/>
      </w:pPr>
      <w:r>
        <w:t>Autorské práva</w:t>
      </w:r>
    </w:p>
    <w:p w14:paraId="0A39BA04" w14:textId="77777777" w:rsidR="00076115" w:rsidRDefault="00076115" w:rsidP="00076115">
      <w:pPr>
        <w:pStyle w:val="ProductList-Body"/>
      </w:pPr>
      <w:r>
        <w:t>Nesmiete odstrániť, zakrývať, maskovať ani meniť žiadne logo a/alebo oznámenia o autorských právach, ktoré sú umiestnené na mapách Azure alebo sú nimi automaticky generované.</w:t>
      </w:r>
    </w:p>
    <w:p w14:paraId="240CFE1A" w14:textId="10C2DA62" w:rsidR="007203E5" w:rsidRDefault="000A3EFD" w:rsidP="000201EA">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BEF0FA6" w14:textId="7EA1E64C" w:rsidR="009840E4" w:rsidRDefault="00B71356" w:rsidP="009840E4">
      <w:pPr>
        <w:pStyle w:val="ProductList-Offering2Heading"/>
        <w:outlineLvl w:val="2"/>
      </w:pPr>
      <w:r w:rsidRPr="00B71356">
        <w:rPr>
          <w:lang w:val="sk-SK"/>
        </w:rPr>
        <w:tab/>
      </w:r>
      <w:bookmarkStart w:id="138" w:name="_Toc8395029"/>
      <w:bookmarkStart w:id="139" w:name="_Toc6563817"/>
      <w:bookmarkStart w:id="140" w:name="_Toc8749030"/>
      <w:bookmarkStart w:id="141" w:name="_Toc23256273"/>
      <w:bookmarkEnd w:id="124"/>
      <w:r w:rsidR="009840E4">
        <w:t>Microsoft Azure Stack</w:t>
      </w:r>
      <w:bookmarkEnd w:id="138"/>
      <w:bookmarkEnd w:id="139"/>
      <w:bookmarkEnd w:id="140"/>
      <w:bookmarkEnd w:id="141"/>
    </w:p>
    <w:p w14:paraId="1D385B4D" w14:textId="77777777" w:rsidR="009840E4" w:rsidRDefault="009840E4" w:rsidP="00766A1B">
      <w:pPr>
        <w:pStyle w:val="ProductList-ClauseHeading"/>
        <w:keepNext w:val="0"/>
      </w:pPr>
      <w:r>
        <w:t xml:space="preserve">Ochrana osobných údajov v službe Microsoft Azure Stack </w:t>
      </w:r>
    </w:p>
    <w:p w14:paraId="16136687" w14:textId="77777777" w:rsidR="009840E4" w:rsidRDefault="009840E4" w:rsidP="00766A1B">
      <w:pPr>
        <w:pStyle w:val="ProductList-Body"/>
      </w:pPr>
      <w:r>
        <w:t xml:space="preserve">Prehlásenie spoločnosti Microsoft o ochrane osobných údajov na lokalite </w:t>
      </w:r>
      <w:hyperlink r:id="rId42" w:history="1">
        <w:r>
          <w:rPr>
            <w:rStyle w:val="Hyperlink"/>
          </w:rPr>
          <w:t>https://go.microsoft.com/</w:t>
        </w:r>
        <w:r>
          <w:rPr>
            <w:rStyle w:val="Hyperlink"/>
            <w:color w:val="0563C1"/>
          </w:rPr>
          <w:t>fwlink</w:t>
        </w:r>
        <w:r>
          <w:rPr>
            <w:rStyle w:val="Hyperlink"/>
          </w:rPr>
          <w:t>/?LinkId=521839</w:t>
        </w:r>
      </w:hyperlink>
      <w:r>
        <w:t xml:space="preserve"> sa vzťahuje na zákaznícke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0150FC73" w14:textId="77777777" w:rsidR="009840E4" w:rsidRDefault="009840E4" w:rsidP="00766A1B">
      <w:pPr>
        <w:pStyle w:val="ProductList-Body"/>
      </w:pPr>
    </w:p>
    <w:p w14:paraId="7C2ADA93" w14:textId="57241080" w:rsidR="00B71356" w:rsidRDefault="009840E4" w:rsidP="00766A1B">
      <w:pPr>
        <w:pStyle w:val="ProductList-Body"/>
      </w:pPr>
      <w:r>
        <w:t>V rozsahu, v akom je spoločnosť Microsoft sprostredkovateľom a subsprostredkovateľom osobných údajov v súvislosti so službou Azure Stack, sa spoločnosť Microsoft zaväzuje s účinnosťou od 25. mája 2018 dodržiavať vo vzťahu ku všetkým zákazníkom podmienky uvedené v (a) ustanovení „Spracúvanie osobných údajov, všeobecné nariadenie o ochrane údajov“ článku „Podmienky ochrany údajov“ dokumentu Podmienky používania služieb on-line a (b) podmienkach všeobecného nariadenia Európskej únie o ochrane údajov v prílohe 4 k dokumentu Podmienky používania služieb on-line.</w:t>
      </w:r>
    </w:p>
    <w:p w14:paraId="1D99D50B" w14:textId="77777777" w:rsidR="009840E4" w:rsidRPr="00747204" w:rsidRDefault="009840E4" w:rsidP="00766A1B">
      <w:pPr>
        <w:pStyle w:val="ProductList-Body"/>
      </w:pPr>
    </w:p>
    <w:p w14:paraId="1310309E" w14:textId="77777777" w:rsidR="00B71356" w:rsidRPr="00747204" w:rsidRDefault="00B71356" w:rsidP="00766A1B">
      <w:pPr>
        <w:pStyle w:val="ProductList-ClauseHeading"/>
        <w:keepNext w:val="0"/>
      </w:pPr>
      <w:r>
        <w:t xml:space="preserve">Používanie služby Microsoft Azure Stack </w:t>
      </w:r>
    </w:p>
    <w:p w14:paraId="6F25D092" w14:textId="0C7EE4B2" w:rsidR="00B71356" w:rsidRDefault="00B71356" w:rsidP="00766A1B">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766A1B">
      <w:pPr>
        <w:pStyle w:val="ProductList-Body"/>
        <w:tabs>
          <w:tab w:val="clear" w:pos="158"/>
          <w:tab w:val="left" w:pos="360"/>
        </w:tabs>
      </w:pPr>
    </w:p>
    <w:p w14:paraId="5BEDC6DE" w14:textId="77777777" w:rsidR="004E1B53" w:rsidRDefault="004E1B53" w:rsidP="00766A1B">
      <w:pPr>
        <w:pStyle w:val="ProductList-ClauseHeading"/>
        <w:keepNext w:val="0"/>
      </w:pPr>
      <w:r>
        <w:t>Používanie predvoleného predplatného od poskytovateľa</w:t>
      </w:r>
    </w:p>
    <w:p w14:paraId="4BF317E0" w14:textId="77777777" w:rsidR="004E1B53" w:rsidRPr="00D26C87" w:rsidRDefault="004E1B53" w:rsidP="00766A1B">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bookmarkStart w:id="142" w:name="_Toc494738672"/>
    <w:bookmarkStart w:id="143" w:name="_Toc476476610"/>
    <w:bookmarkStart w:id="144" w:name="_Toc459970714"/>
    <w:bookmarkStart w:id="145" w:name="_Toc457466428"/>
    <w:bookmarkStart w:id="146" w:name="AzureActiveDirectoryBasic"/>
    <w:bookmarkStart w:id="147" w:name="_Toc437590238"/>
    <w:bookmarkStart w:id="148" w:name="_Toc435790944"/>
    <w:bookmarkStart w:id="149" w:name="MicrosoftDynamicsMarketing"/>
    <w:bookmarkEnd w:id="125"/>
    <w:p w14:paraId="177A5C04"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BD8432" w14:textId="77777777" w:rsidR="00076115" w:rsidRPr="00076115" w:rsidRDefault="00076115" w:rsidP="00076115">
      <w:pPr>
        <w:pStyle w:val="ProductList-Offering2Heading"/>
        <w:outlineLvl w:val="2"/>
        <w:rPr>
          <w:lang w:val="sk-SK"/>
        </w:rPr>
      </w:pPr>
      <w:r w:rsidRPr="00076115">
        <w:rPr>
          <w:lang w:val="sk-SK"/>
        </w:rPr>
        <w:tab/>
      </w:r>
      <w:bookmarkStart w:id="150" w:name="MicrosoftCognitiveServices"/>
      <w:bookmarkStart w:id="151" w:name="_Toc510880771"/>
      <w:bookmarkStart w:id="152" w:name="_Toc510115105"/>
      <w:bookmarkStart w:id="153" w:name="_Toc23256274"/>
      <w:r w:rsidRPr="00076115">
        <w:rPr>
          <w:lang w:val="sk-SK"/>
        </w:rPr>
        <w:t>Vyhľadávacie služby Bing</w:t>
      </w:r>
      <w:bookmarkEnd w:id="150"/>
      <w:bookmarkEnd w:id="151"/>
      <w:bookmarkEnd w:id="152"/>
      <w:bookmarkEnd w:id="153"/>
    </w:p>
    <w:p w14:paraId="7E854242" w14:textId="77777777" w:rsidR="00076115" w:rsidRPr="002001F8" w:rsidRDefault="00076115" w:rsidP="00076115">
      <w:pPr>
        <w:pStyle w:val="ProductList-ClauseHeading"/>
        <w:keepNext w:val="0"/>
      </w:pPr>
      <w:r>
        <w:t>Požiadavky na používanie a zobrazovanie vyhľadávacích služieb Bing Search</w:t>
      </w:r>
    </w:p>
    <w:p w14:paraId="594BE4D9" w14:textId="77777777" w:rsidR="00076115" w:rsidRDefault="00076115" w:rsidP="00076115">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43"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76115">
      <w:pPr>
        <w:pStyle w:val="ProductList-ClauseHeading"/>
        <w:keepNext w:val="0"/>
      </w:pPr>
    </w:p>
    <w:p w14:paraId="763AC542" w14:textId="77777777" w:rsidR="00076115" w:rsidRPr="008846DD" w:rsidRDefault="00076115" w:rsidP="00076115">
      <w:pPr>
        <w:pStyle w:val="ProductList-ClauseHeading"/>
        <w:keepNext w:val="0"/>
      </w:pPr>
      <w:r>
        <w:t xml:space="preserve">Súkromie vyhľadávacích služieb Bing </w:t>
      </w:r>
    </w:p>
    <w:p w14:paraId="47AE648B" w14:textId="07172A2F" w:rsidR="00076115" w:rsidRDefault="00076115" w:rsidP="00076115">
      <w:pPr>
        <w:pStyle w:val="ProductList-Body"/>
      </w:pPr>
      <w:r>
        <w:t xml:space="preserve">Prehlásenie o ochrane osobných údajov spoločnosti Microsoft, ktoré nájdete na stránke </w:t>
      </w:r>
      <w:hyperlink r:id="rId44"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1EBA0D5D" w14:textId="77777777" w:rsidR="003E4746" w:rsidRDefault="003E4746" w:rsidP="00076115">
      <w:pPr>
        <w:pStyle w:val="ProductList-Body"/>
      </w:pPr>
    </w:p>
    <w:p w14:paraId="0854142C" w14:textId="77777777" w:rsidR="00076115" w:rsidRPr="00964225" w:rsidRDefault="00076115" w:rsidP="00076115">
      <w:pPr>
        <w:pStyle w:val="ProductList-ClauseHeading"/>
        <w:keepNext w:val="0"/>
        <w:rPr>
          <w:color w:val="0072C6"/>
        </w:rPr>
      </w:pPr>
      <w:r>
        <w:t>Používanie údajov služby vyhľadávača Bing</w:t>
      </w:r>
    </w:p>
    <w:p w14:paraId="1C969023" w14:textId="77777777" w:rsidR="00076115" w:rsidRDefault="00076115" w:rsidP="00076115">
      <w:pPr>
        <w:pStyle w:val="ProductList-Body"/>
      </w:pPr>
      <w:r>
        <w:t>Za obsah všetkých údajov vyhľadávača Bing je zodpovedný výhradne zákazník.</w:t>
      </w:r>
    </w:p>
    <w:p w14:paraId="57245260" w14:textId="77777777" w:rsidR="00076115" w:rsidRDefault="00076115" w:rsidP="00076115">
      <w:pPr>
        <w:pStyle w:val="ProductList-Body"/>
      </w:pPr>
    </w:p>
    <w:p w14:paraId="2779078A" w14:textId="77777777" w:rsidR="00076115" w:rsidRDefault="00076115" w:rsidP="00076115">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76115">
      <w:pPr>
        <w:pStyle w:val="ProductList-Body"/>
      </w:pPr>
    </w:p>
    <w:p w14:paraId="005F7A5C" w14:textId="77777777" w:rsidR="00076115" w:rsidRDefault="00076115" w:rsidP="00076115">
      <w:pPr>
        <w:pStyle w:val="ProductList-Body"/>
      </w:pPr>
      <w:r>
        <w:lastRenderedPageBreak/>
        <w:t>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76115">
      <w:pPr>
        <w:pStyle w:val="ProductList-Body"/>
      </w:pPr>
    </w:p>
    <w:p w14:paraId="2F1FAC29" w14:textId="77777777" w:rsidR="00076115" w:rsidRPr="00964225" w:rsidRDefault="00076115" w:rsidP="00076115">
      <w:pPr>
        <w:pStyle w:val="ProductList-ClauseHeading"/>
        <w:keepNext w:val="0"/>
        <w:rPr>
          <w:color w:val="0072C6"/>
        </w:rPr>
      </w:pPr>
      <w:r>
        <w:t>Uplatňovanie podmienok ochrany údajov na vyhľadávacie služby Bing</w:t>
      </w:r>
    </w:p>
    <w:p w14:paraId="6D1C7EC7" w14:textId="77777777" w:rsidR="00076115" w:rsidRDefault="00076115" w:rsidP="00076115">
      <w:pPr>
        <w:pStyle w:val="ProductList-Body"/>
      </w:pPr>
      <w:r>
        <w:t>Na vyhľadávacie služby Bing sa vzťahujú iba nasledujúce články podmienok ochrany údajov: Prenosy údajov, Využívanie služieb subdodávateľov a Ako sa môžete obrátiť na spoločnosť Microsoft. Tieto články sa nevzťahujú na ukážkové verzie uvedených služieb.</w:t>
      </w:r>
    </w:p>
    <w:p w14:paraId="793888FB" w14:textId="77777777" w:rsidR="00076115" w:rsidRPr="009A17A9" w:rsidRDefault="00076115" w:rsidP="00076115">
      <w:pPr>
        <w:pStyle w:val="ProductList-Body"/>
      </w:pPr>
    </w:p>
    <w:p w14:paraId="08EC0C95" w14:textId="77777777" w:rsidR="00076115" w:rsidRDefault="00076115" w:rsidP="00076115">
      <w:pPr>
        <w:pStyle w:val="ProductList-ClauseHeading"/>
        <w:keepNext w:val="0"/>
      </w:pPr>
      <w:r>
        <w:t>Podmienky GDPR sa nevzťahujú na služby vyhľadávania Bing.</w:t>
      </w:r>
    </w:p>
    <w:p w14:paraId="62AB6C4B" w14:textId="77777777" w:rsidR="00076115" w:rsidRDefault="00076115" w:rsidP="00076115">
      <w:pPr>
        <w:pStyle w:val="ProductList-Body"/>
      </w:pPr>
      <w:r>
        <w:t>Podmienky GDPR sa nevzťahujú na služby vyhľadávania Bing.</w:t>
      </w:r>
    </w:p>
    <w:p w14:paraId="656673FA" w14:textId="77777777" w:rsidR="00076115" w:rsidRDefault="00076115" w:rsidP="00076115">
      <w:pPr>
        <w:pStyle w:val="ProductList-Body"/>
        <w:tabs>
          <w:tab w:val="left" w:pos="360"/>
        </w:tabs>
      </w:pPr>
    </w:p>
    <w:p w14:paraId="267C2BE4" w14:textId="77777777" w:rsidR="00076115" w:rsidRDefault="00076115" w:rsidP="00076115">
      <w:pPr>
        <w:pStyle w:val="ProductList-ClauseHeading"/>
        <w:keepNext w:val="0"/>
      </w:pPr>
      <w:r>
        <w:t>Nadradenosť dokumentov:</w:t>
      </w:r>
    </w:p>
    <w:p w14:paraId="04AC9D27" w14:textId="77777777" w:rsidR="00076115" w:rsidRDefault="00076115" w:rsidP="00076115">
      <w:pPr>
        <w:pStyle w:val="ProductList-Body"/>
      </w:pPr>
      <w:r>
        <w:t>Tento článok pre služby vyhľadávania Bing platí v iba v takom rozsahu, ktorý nie je v rozpore s inými časťami OST.</w:t>
      </w:r>
    </w:p>
    <w:p w14:paraId="4C28D4A7" w14:textId="77777777" w:rsidR="007045E9" w:rsidRPr="00903BB7" w:rsidRDefault="000A3EFD"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89B060" w14:textId="77777777" w:rsidR="003C7C0C" w:rsidRPr="00317057" w:rsidRDefault="003C7C0C" w:rsidP="00766A1B">
      <w:pPr>
        <w:pStyle w:val="ProductList-Offering2Heading"/>
        <w:outlineLvl w:val="2"/>
        <w:rPr>
          <w:lang w:val="sk-SK"/>
        </w:rPr>
      </w:pPr>
      <w:r w:rsidRPr="00317057">
        <w:rPr>
          <w:lang w:val="sk-SK"/>
        </w:rPr>
        <w:tab/>
      </w:r>
      <w:bookmarkStart w:id="154" w:name="_Toc5958159"/>
      <w:bookmarkStart w:id="155" w:name="_Toc23256275"/>
      <w:bookmarkStart w:id="156" w:name="CognitiveServices"/>
      <w:r w:rsidRPr="00317057">
        <w:rPr>
          <w:lang w:val="sk-SK"/>
        </w:rPr>
        <w:t>Kognitívne služby</w:t>
      </w:r>
      <w:bookmarkEnd w:id="154"/>
      <w:bookmarkEnd w:id="155"/>
    </w:p>
    <w:bookmarkEnd w:id="156"/>
    <w:p w14:paraId="4740139D" w14:textId="77777777" w:rsidR="003C7C0C" w:rsidRDefault="003C7C0C" w:rsidP="00766A1B">
      <w:pPr>
        <w:pStyle w:val="ProductList-ClauseHeading"/>
        <w:keepNext w:val="0"/>
      </w:pPr>
      <w:r>
        <w:t>Obmedzenie používania výstupov zo služieb zákazníkom</w:t>
      </w:r>
    </w:p>
    <w:p w14:paraId="003D457B" w14:textId="77777777" w:rsidR="003C7C0C" w:rsidRPr="00F86985" w:rsidRDefault="003C7C0C" w:rsidP="00766A1B">
      <w:pPr>
        <w:pStyle w:val="ProductList-Body"/>
      </w:pPr>
      <w:r>
        <w:t>Zákazník nebude a ani neumožní tretím stranám: (i) používať kognitívne služby alebo údaje z kognitívnych služieb na tvorbu, školenie alebo zlepšovanie (priamo či nepriamo) podobného alebo konkurenčného produktu či služby.</w:t>
      </w:r>
    </w:p>
    <w:p w14:paraId="499F322F" w14:textId="77777777" w:rsidR="003C7C0C" w:rsidRPr="00F86985" w:rsidRDefault="003C7C0C" w:rsidP="00766A1B">
      <w:pPr>
        <w:pStyle w:val="ProductList-Body"/>
      </w:pPr>
    </w:p>
    <w:p w14:paraId="7B551F3F" w14:textId="77777777" w:rsidR="003C7C0C" w:rsidRPr="00F86985" w:rsidRDefault="003C7C0C" w:rsidP="00766A1B">
      <w:pPr>
        <w:pStyle w:val="ProductList-ClauseHeading"/>
        <w:keepNext w:val="0"/>
      </w:pPr>
      <w:r>
        <w:t>Pripísanie službe Microsoft Translator</w:t>
      </w:r>
    </w:p>
    <w:p w14:paraId="0B9CAAE0" w14:textId="77777777" w:rsidR="003C7C0C" w:rsidRPr="00F86985" w:rsidRDefault="003C7C0C" w:rsidP="00766A1B">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145417F0" w14:textId="77777777" w:rsidR="003C7C0C" w:rsidRPr="00E90A70" w:rsidRDefault="003C7C0C" w:rsidP="00766A1B">
      <w:pPr>
        <w:pStyle w:val="ProductList-Body"/>
      </w:pPr>
    </w:p>
    <w:p w14:paraId="79270D61" w14:textId="77777777" w:rsidR="003C7C0C" w:rsidRPr="00541FFF" w:rsidRDefault="003C7C0C" w:rsidP="00766A1B">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Kognitívne služby v kontajneroch</w:t>
      </w:r>
    </w:p>
    <w:p w14:paraId="6A392F1B" w14:textId="77777777" w:rsidR="003C7C0C" w:rsidRPr="00E90A70" w:rsidRDefault="003C7C0C" w:rsidP="00766A1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Funkcie kognitívnych služieb, ktoré sú dostupné v kontajneroch, sú určené na pripojenie k platobnému koncovému bodu. Kontajnery a platobný koncový bod sú licencované zákazníkovi na základe tejto zmluvy ako služby on-line. Kontajnery sú potrebné na účely používania platobného koncového bodu a vzťahujú sa na ne tiež podmienky používania softvéru so službou on-line v tejto zmluve. Kontajnery obsahujú materiál, ktorý je dôverný a predstavuje vlastníctvo spoločnosti Microsoft. Zákazník súhlasí s tým, že bude zachovávať dôvernosť tohto materiálu a ihneď informovať spoločnosť Microsoft o možnom zneužití. Na kontajnery sa nevzťahujú Podmienky ochrany údajov, keďže operačné prostredie kontajnerov nie je pod kontrolou spoločnosti Microsoft. Zákazník musí nakonfigurovať kontajnery, ktoré používa, aby komunikovali s platobným koncovým bodom, aby všetky platobné meradlá používali tieto kontajnery. Ak zákazník povolí takéto meranie a ak sa uplatňujú všetky platné transakčné limity, zákazník môže nainštalovať a používať akýkoľvek počet kontajnerov (1) na hardvérových zariadeniach, ktoré má zákazník vyhradené na svoje výlučné použitie a (2) v kontách zákazníka služby Azure Service spoločnosti Microsoft.</w:t>
      </w:r>
    </w:p>
    <w:p w14:paraId="2ED11C2A" w14:textId="77777777" w:rsidR="003C7C0C" w:rsidRPr="009A17A9" w:rsidRDefault="003C7C0C" w:rsidP="00766A1B">
      <w:pPr>
        <w:pStyle w:val="ProductList-Body"/>
      </w:pPr>
    </w:p>
    <w:p w14:paraId="27324CAE" w14:textId="77777777" w:rsidR="003C7C0C" w:rsidRPr="00F86985" w:rsidRDefault="003C7C0C" w:rsidP="00766A1B">
      <w:pPr>
        <w:pStyle w:val="ProductList-ClauseHeading"/>
        <w:keepNext w:val="0"/>
      </w:pPr>
      <w:r>
        <w:t>Neaktívne nastavenia kognitívnych služieb a vlastných návrhov</w:t>
      </w:r>
    </w:p>
    <w:p w14:paraId="4FB46562" w14:textId="77777777" w:rsidR="003C7C0C" w:rsidRPr="009A17A9" w:rsidRDefault="003C7C0C" w:rsidP="00766A1B">
      <w:pPr>
        <w:pStyle w:val="ProductList-Body"/>
      </w:pPr>
      <w:r>
        <w:t>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w:t>
      </w:r>
    </w:p>
    <w:p w14:paraId="5572E448" w14:textId="77777777" w:rsidR="007045E9" w:rsidRPr="00903BB7" w:rsidRDefault="000A3EFD" w:rsidP="00766A1B">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4CE51A9" w14:textId="77777777" w:rsidR="00BD40C1" w:rsidRPr="00764680" w:rsidRDefault="00BD40C1" w:rsidP="00766A1B">
      <w:pPr>
        <w:pStyle w:val="ProductList-Offering2Heading"/>
        <w:ind w:firstLine="158"/>
        <w:outlineLvl w:val="2"/>
        <w:rPr>
          <w:lang w:val="sk-SK"/>
        </w:rPr>
      </w:pPr>
      <w:bookmarkStart w:id="157" w:name="_Toc23256276"/>
      <w:r w:rsidRPr="00764680">
        <w:rPr>
          <w:lang w:val="sk-SK"/>
        </w:rPr>
        <w:t>Microsoft Genomics</w:t>
      </w:r>
      <w:bookmarkEnd w:id="142"/>
      <w:bookmarkEnd w:id="157"/>
    </w:p>
    <w:p w14:paraId="2A1FC29F" w14:textId="77777777" w:rsidR="00BD40C1" w:rsidRPr="00BA2331" w:rsidRDefault="00BD40C1" w:rsidP="00766A1B">
      <w:pPr>
        <w:pStyle w:val="ProductList-ClauseHeading"/>
        <w:keepNext w:val="0"/>
      </w:pPr>
      <w:r>
        <w:t xml:space="preserve">Ochrana osobných údajov v službe Microsoft Genomics </w:t>
      </w:r>
    </w:p>
    <w:p w14:paraId="1F7A1BEA" w14:textId="77777777" w:rsidR="00BD40C1" w:rsidRPr="00BA2331" w:rsidRDefault="00BD40C1" w:rsidP="00766A1B">
      <w:pPr>
        <w:pStyle w:val="ProductList-Body"/>
      </w:pPr>
      <w:r>
        <w:t xml:space="preserve">Na zákazníkovo používanie služby Microsoft Genomics sa vzťahuje prehlásenie spoločnosti Microsoft o ochrane osobných údajov uvedené na adrese </w:t>
      </w:r>
      <w:hyperlink r:id="rId45"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766A1B">
      <w:pPr>
        <w:pStyle w:val="ProductList-Body"/>
      </w:pPr>
    </w:p>
    <w:p w14:paraId="16F7CFD9" w14:textId="77777777" w:rsidR="00BD40C1" w:rsidRPr="00BA2331" w:rsidRDefault="00BD40C1" w:rsidP="00766A1B">
      <w:pPr>
        <w:pStyle w:val="ProductList-ClauseHeading"/>
        <w:keepNext w:val="0"/>
      </w:pPr>
      <w:r>
        <w:t xml:space="preserve">Licenčné podmienky spoločnosti Broad </w:t>
      </w:r>
    </w:p>
    <w:p w14:paraId="3BED71FA" w14:textId="77777777" w:rsidR="00BD40C1" w:rsidRPr="00BA2331" w:rsidRDefault="00BD40C1" w:rsidP="00766A1B">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t xml:space="preserve"> </w:t>
      </w:r>
    </w:p>
    <w:p w14:paraId="1CE2F12C" w14:textId="77777777" w:rsidR="00BD40C1" w:rsidRPr="00BA2331" w:rsidRDefault="00BD40C1" w:rsidP="00BD40C1">
      <w:pPr>
        <w:pStyle w:val="ProductList-Body"/>
      </w:pPr>
      <w:r>
        <w:lastRenderedPageBreak/>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766A1B">
      <w:pPr>
        <w:pStyle w:val="ProductList-ClauseHeading"/>
        <w:keepNext w:val="0"/>
      </w:pPr>
      <w:r>
        <w:t>Zákaz používania na medicínske účely</w:t>
      </w:r>
    </w:p>
    <w:p w14:paraId="5D3593D0" w14:textId="77777777" w:rsidR="00BD40C1" w:rsidRPr="00BA2331" w:rsidRDefault="00BD40C1" w:rsidP="00766A1B">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2E193C01" w14:textId="1E40A3E1" w:rsidR="007203E5" w:rsidRDefault="000A3EFD" w:rsidP="00766A1B">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6F7A7A0A" w14:textId="16BEBB04" w:rsidR="00BD40C1" w:rsidRPr="00764680" w:rsidRDefault="00BD40C1" w:rsidP="00766A1B">
      <w:pPr>
        <w:pStyle w:val="ProductList-Offering2Heading"/>
        <w:outlineLvl w:val="2"/>
        <w:rPr>
          <w:lang w:val="sk-SK"/>
        </w:rPr>
      </w:pPr>
      <w:r w:rsidRPr="00764680">
        <w:rPr>
          <w:lang w:val="sk-SK"/>
        </w:rPr>
        <w:tab/>
      </w:r>
      <w:bookmarkStart w:id="158" w:name="_Toc494738673"/>
      <w:bookmarkStart w:id="159" w:name="_Toc23256277"/>
      <w:r w:rsidRPr="00764680">
        <w:rPr>
          <w:lang w:val="sk-SK"/>
        </w:rPr>
        <w:t xml:space="preserve">Visual Studio </w:t>
      </w:r>
      <w:r w:rsidR="00764680">
        <w:rPr>
          <w:lang w:val="sk-SK"/>
        </w:rPr>
        <w:t>App</w:t>
      </w:r>
      <w:r w:rsidRPr="00764680">
        <w:rPr>
          <w:lang w:val="sk-SK"/>
        </w:rPr>
        <w:t xml:space="preserve"> Center</w:t>
      </w:r>
      <w:bookmarkEnd w:id="158"/>
      <w:bookmarkEnd w:id="159"/>
    </w:p>
    <w:p w14:paraId="48A8CD30" w14:textId="7B5C0754" w:rsidR="00BD40C1" w:rsidRPr="00BA2331" w:rsidRDefault="00BD40C1" w:rsidP="00766A1B">
      <w:pPr>
        <w:pStyle w:val="ProductList-ClauseHeading"/>
        <w:keepNext w:val="0"/>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766A1B">
      <w:pPr>
        <w:pStyle w:val="ProductList-Body"/>
      </w:pPr>
      <w:r>
        <w:t xml:space="preserve">Prehlásenie o ochrane osobných údajov uvedené na adrese </w:t>
      </w:r>
      <w:hyperlink r:id="rId46"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766A1B">
      <w:pPr>
        <w:pStyle w:val="ProductList-Body"/>
      </w:pPr>
    </w:p>
    <w:p w14:paraId="42958219" w14:textId="77777777" w:rsidR="00BD40C1" w:rsidRPr="00BA2331" w:rsidRDefault="00BD40C1" w:rsidP="00766A1B">
      <w:pPr>
        <w:pStyle w:val="ProductList-ClauseHeading"/>
        <w:keepNext w:val="0"/>
      </w:pPr>
      <w:r>
        <w:t>Používanie na vývoj a testovanie</w:t>
      </w:r>
    </w:p>
    <w:p w14:paraId="7CACDFBB" w14:textId="47E315FF" w:rsidR="00BD40C1" w:rsidRPr="00BA2331" w:rsidRDefault="00BD40C1" w:rsidP="00766A1B">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766A1B">
      <w:pPr>
        <w:pStyle w:val="ProductList-Body"/>
      </w:pPr>
    </w:p>
    <w:p w14:paraId="745B1F8C" w14:textId="77777777" w:rsidR="00BD40C1" w:rsidRPr="00BA2331" w:rsidRDefault="00BD40C1" w:rsidP="00766A1B">
      <w:pPr>
        <w:pStyle w:val="ProductList-ClauseHeading"/>
        <w:keepNext w:val="0"/>
      </w:pPr>
      <w:r>
        <w:t>Autorizovaný vývojár</w:t>
      </w:r>
    </w:p>
    <w:p w14:paraId="66D62CC0" w14:textId="7A399D7D" w:rsidR="00BD40C1" w:rsidRPr="00BA2331" w:rsidRDefault="00BD40C1" w:rsidP="00766A1B">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766A1B">
      <w:pPr>
        <w:pStyle w:val="ProductList-Body"/>
      </w:pPr>
    </w:p>
    <w:p w14:paraId="5C438AB1" w14:textId="77777777" w:rsidR="00BD40C1" w:rsidRPr="00BA2331" w:rsidRDefault="00BD40C1" w:rsidP="00766A1B">
      <w:pPr>
        <w:pStyle w:val="ProductList-ClauseHeading"/>
        <w:keepNext w:val="0"/>
      </w:pPr>
      <w:r>
        <w:t>Prístup k službám úložísk tretích strán</w:t>
      </w:r>
    </w:p>
    <w:p w14:paraId="262C9313" w14:textId="43B47225" w:rsidR="00BD40C1" w:rsidRPr="00BA2331" w:rsidRDefault="00BD40C1" w:rsidP="00766A1B">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7BE8B345" w14:textId="77777777" w:rsidR="007045E9" w:rsidRPr="00903BB7" w:rsidRDefault="000A3EFD" w:rsidP="00766A1B">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68807BC" w14:textId="786EEBAA" w:rsidR="008E6D10" w:rsidRPr="008E6D10" w:rsidRDefault="008E6D10" w:rsidP="00766A1B">
      <w:pPr>
        <w:pStyle w:val="ProductList-OfferingGroupHeading"/>
        <w:spacing w:after="80"/>
        <w:outlineLvl w:val="1"/>
        <w:rPr>
          <w:lang w:val="sk-SK"/>
        </w:rPr>
      </w:pPr>
      <w:bookmarkStart w:id="160" w:name="_Toc23256278"/>
      <w:r w:rsidRPr="008E6D10">
        <w:rPr>
          <w:lang w:val="sk-SK"/>
        </w:rPr>
        <w:t>Plány služieb Microsoft Azure</w:t>
      </w:r>
      <w:bookmarkEnd w:id="143"/>
      <w:bookmarkEnd w:id="160"/>
    </w:p>
    <w:p w14:paraId="1B9D8C31" w14:textId="77777777" w:rsidR="008E6D10" w:rsidRDefault="008E6D10" w:rsidP="00766A1B">
      <w:pPr>
        <w:pStyle w:val="ProductList-Body"/>
        <w:tabs>
          <w:tab w:val="clear" w:pos="158"/>
          <w:tab w:val="left" w:pos="360"/>
        </w:tabs>
        <w:rPr>
          <w:b/>
          <w:color w:val="00188F"/>
        </w:rPr>
      </w:pPr>
      <w:r>
        <w:rPr>
          <w:b/>
          <w:color w:val="00188F"/>
        </w:rPr>
        <w:t>Oznámenia</w:t>
      </w:r>
    </w:p>
    <w:p w14:paraId="061805ED" w14:textId="00AA6BBD" w:rsidR="008E6D10" w:rsidRPr="00AB267B" w:rsidRDefault="008E6D10" w:rsidP="00766A1B">
      <w:pPr>
        <w:pStyle w:val="ProductList-Body"/>
      </w:pPr>
      <w:r>
        <w:t>Platia oznámenia pre službu Bing Maps uvedené v </w:t>
      </w:r>
      <w:hyperlink w:anchor="Attachment1" w:tooltip="prílohe 1" w:history="1">
        <w:r>
          <w:rPr>
            <w:rStyle w:val="Hyperlink"/>
          </w:rPr>
          <w:t>prílohe 1</w:t>
        </w:r>
      </w:hyperlink>
      <w:r>
        <w:t>.</w:t>
      </w:r>
    </w:p>
    <w:p w14:paraId="62A80B92" w14:textId="77777777" w:rsidR="008E6D10" w:rsidRPr="000E3993" w:rsidRDefault="008E6D10" w:rsidP="00766A1B">
      <w:pPr>
        <w:pStyle w:val="ProductList-Body"/>
      </w:pPr>
    </w:p>
    <w:p w14:paraId="63D0BBE6" w14:textId="77777777" w:rsidR="008E6D10" w:rsidRPr="00017A5A" w:rsidRDefault="008E6D10" w:rsidP="00766A1B">
      <w:pPr>
        <w:pStyle w:val="ProductList-Body"/>
        <w:tabs>
          <w:tab w:val="clear" w:pos="158"/>
          <w:tab w:val="left" w:pos="180"/>
        </w:tabs>
        <w:rPr>
          <w:b/>
          <w:color w:val="00188F"/>
        </w:rPr>
      </w:pPr>
      <w:r>
        <w:rPr>
          <w:b/>
          <w:color w:val="00188F"/>
        </w:rPr>
        <w:t>Balíky predplatných licencií</w:t>
      </w:r>
    </w:p>
    <w:p w14:paraId="43792D8B" w14:textId="210FBCB2" w:rsidR="00B3204B" w:rsidRDefault="00B3204B" w:rsidP="00766A1B">
      <w:pPr>
        <w:pStyle w:val="ProductList-Body"/>
      </w:pPr>
      <w:r>
        <w:t xml:space="preserve">Okrem licencií SL pre používateľa si pozrite aj </w:t>
      </w:r>
      <w:hyperlink w:anchor="Attachment2" w:tooltip="prílohu 2"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766A1B">
      <w:pPr>
        <w:pStyle w:val="ProductList-Body"/>
      </w:pPr>
    </w:p>
    <w:p w14:paraId="2E0039AC" w14:textId="381F46A0" w:rsidR="00A12A70" w:rsidRPr="00A12A70" w:rsidRDefault="008E6D10" w:rsidP="00766A1B">
      <w:pPr>
        <w:pStyle w:val="ProductList-Offering2Heading"/>
        <w:outlineLvl w:val="2"/>
        <w:rPr>
          <w:lang w:val="sk-SK"/>
        </w:rPr>
      </w:pPr>
      <w:r>
        <w:rPr>
          <w:lang w:val="sk-SK"/>
        </w:rPr>
        <w:tab/>
      </w:r>
      <w:bookmarkStart w:id="161" w:name="_Toc23256279"/>
      <w:r w:rsidR="00A12A70" w:rsidRPr="00A12A70">
        <w:rPr>
          <w:lang w:val="sk-SK"/>
        </w:rPr>
        <w:t>Azure Active Directory Basic</w:t>
      </w:r>
      <w:bookmarkEnd w:id="144"/>
      <w:bookmarkEnd w:id="145"/>
      <w:bookmarkEnd w:id="161"/>
    </w:p>
    <w:bookmarkEnd w:id="146"/>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62" w:name="AzureActiveDirectoryPremium"/>
    <w:p w14:paraId="29325188"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61AEF25" w14:textId="77777777" w:rsidR="00A12A70" w:rsidRPr="00764680" w:rsidRDefault="00A12A70" w:rsidP="00F2669F">
      <w:pPr>
        <w:pStyle w:val="ProductList-Offering2Heading"/>
        <w:keepNext/>
        <w:outlineLvl w:val="2"/>
        <w:rPr>
          <w:lang w:val="sk-SK"/>
        </w:rPr>
      </w:pPr>
      <w:r w:rsidRPr="00764680">
        <w:rPr>
          <w:lang w:val="sk-SK"/>
        </w:rPr>
        <w:tab/>
      </w:r>
      <w:bookmarkStart w:id="163" w:name="_Toc459970715"/>
      <w:bookmarkStart w:id="164" w:name="_Toc457466429"/>
      <w:bookmarkStart w:id="165" w:name="_Toc23256280"/>
      <w:r w:rsidRPr="00764680">
        <w:rPr>
          <w:lang w:val="sk-SK"/>
        </w:rPr>
        <w:t>Azure Active Directory Premium</w:t>
      </w:r>
      <w:bookmarkEnd w:id="163"/>
      <w:bookmarkEnd w:id="164"/>
      <w:bookmarkEnd w:id="165"/>
    </w:p>
    <w:bookmarkEnd w:id="162"/>
    <w:p w14:paraId="0255610C" w14:textId="5BBC1003" w:rsidR="00A12A70"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A12A70">
      <w:pPr>
        <w:pStyle w:val="ProductList-Body"/>
      </w:pPr>
    </w:p>
    <w:p w14:paraId="04D0C4F0" w14:textId="77777777" w:rsidR="009570F9" w:rsidRDefault="009570F9" w:rsidP="009570F9">
      <w:pPr>
        <w:pStyle w:val="ProductList-ClauseHeading"/>
      </w:pPr>
      <w:r>
        <w:lastRenderedPageBreak/>
        <w:t>Prídel pre externých používateľov</w:t>
      </w:r>
    </w:p>
    <w:p w14:paraId="581FD346" w14:textId="77777777" w:rsidR="009570F9" w:rsidRPr="00534B01" w:rsidRDefault="009570F9" w:rsidP="009570F9">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66" w:name="AzureInformationProtectionPremium"/>
    <w:p w14:paraId="0A6EA4CD"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4166239" w14:textId="77777777" w:rsidR="00A12A70" w:rsidRPr="00BA6241" w:rsidRDefault="00A12A70" w:rsidP="00A12A70">
      <w:pPr>
        <w:pStyle w:val="ProductList-Offering2Heading"/>
        <w:outlineLvl w:val="2"/>
        <w:rPr>
          <w:lang w:val="fr-FR"/>
        </w:rPr>
      </w:pPr>
      <w:r w:rsidRPr="00BA6241">
        <w:rPr>
          <w:lang w:val="fr-FR"/>
        </w:rPr>
        <w:tab/>
      </w:r>
      <w:bookmarkStart w:id="167" w:name="AzureRightsManagement"/>
      <w:bookmarkStart w:id="168" w:name="_Toc459970716"/>
      <w:bookmarkStart w:id="169" w:name="_Toc457466430"/>
      <w:bookmarkStart w:id="170" w:name="_Toc23256281"/>
      <w:r w:rsidRPr="00BA6241">
        <w:rPr>
          <w:lang w:val="fr-FR"/>
        </w:rPr>
        <w:t>Azure Information Protection</w:t>
      </w:r>
      <w:bookmarkEnd w:id="167"/>
      <w:r w:rsidRPr="00BA6241">
        <w:rPr>
          <w:lang w:val="fr-FR"/>
        </w:rPr>
        <w:t xml:space="preserve"> Premium</w:t>
      </w:r>
      <w:bookmarkEnd w:id="168"/>
      <w:bookmarkEnd w:id="169"/>
      <w:bookmarkEnd w:id="170"/>
    </w:p>
    <w:bookmarkEnd w:id="166"/>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39C1243F" w:rsidR="00A12A70" w:rsidRPr="003C2FBE" w:rsidRDefault="00A12A70" w:rsidP="00A12A70">
      <w:pPr>
        <w:pStyle w:val="ProductList-Body"/>
      </w:pPr>
      <w:r>
        <w:t>Na tento prípad sa vzťahujú oznámenia o službe Mapy Bing uvedené v </w:t>
      </w:r>
      <w:hyperlink w:anchor="Attachment1" w:tooltip="prílohe 1" w:history="1">
        <w:r>
          <w:rPr>
            <w:rStyle w:val="Hyperlink"/>
          </w:rPr>
          <w:t>prílohe 1</w:t>
        </w:r>
      </w:hyperlink>
      <w:r>
        <w:t>.</w:t>
      </w:r>
    </w:p>
    <w:p w14:paraId="2F275F8E" w14:textId="736225D1"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bookmarkStart w:id="171" w:name="Dynamics365"/>
    <w:bookmarkStart w:id="172" w:name="_Toc524436945"/>
    <w:bookmarkStart w:id="173" w:name="_Toc523239317"/>
    <w:bookmarkStart w:id="174" w:name="Služby_Microsoft_Dynamics_365"/>
    <w:bookmarkEnd w:id="147"/>
    <w:bookmarkEnd w:id="148"/>
    <w:bookmarkEnd w:id="149"/>
    <w:p w14:paraId="03F3A775" w14:textId="75D80EFB" w:rsidR="007203E5" w:rsidRDefault="007045E9" w:rsidP="000201EA">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bookmarkStart w:id="175" w:name="_Hlk12363734"/>
      <w:bookmarkEnd w:id="171"/>
      <w:bookmarkEnd w:id="172"/>
      <w:bookmarkEnd w:id="173"/>
      <w:bookmarkEnd w:id="174"/>
    </w:p>
    <w:p w14:paraId="7A384A92" w14:textId="77777777" w:rsidR="000F6EA0" w:rsidRPr="00E464DF" w:rsidRDefault="000F6EA0" w:rsidP="000F6EA0">
      <w:pPr>
        <w:pStyle w:val="ProductList-OfferingGroupHeading"/>
        <w:spacing w:after="80"/>
        <w:outlineLvl w:val="1"/>
      </w:pPr>
      <w:bookmarkStart w:id="176" w:name="_Toc5958166"/>
      <w:bookmarkStart w:id="177" w:name="_Toc8395038"/>
      <w:bookmarkStart w:id="178" w:name="_Toc6563826"/>
      <w:bookmarkStart w:id="179" w:name="_Toc17975729"/>
      <w:bookmarkStart w:id="180" w:name="_Toc23256282"/>
      <w:bookmarkEnd w:id="175"/>
      <w:r>
        <w:t>Služby Microsoft Dynamics 365</w:t>
      </w:r>
      <w:bookmarkEnd w:id="176"/>
      <w:bookmarkEnd w:id="177"/>
      <w:bookmarkEnd w:id="178"/>
      <w:bookmarkEnd w:id="179"/>
      <w:bookmarkEnd w:id="180"/>
    </w:p>
    <w:p w14:paraId="5C91CF61" w14:textId="77777777" w:rsidR="000F6EA0" w:rsidRPr="00A8327A" w:rsidRDefault="000F6EA0" w:rsidP="000F6EA0">
      <w:pPr>
        <w:pStyle w:val="ProductList-Body"/>
        <w:rPr>
          <w:rFonts w:asciiTheme="majorHAnsi" w:hAnsiTheme="majorHAnsi"/>
          <w:sz w:val="16"/>
          <w:szCs w:val="16"/>
        </w:rPr>
        <w:sectPr w:rsidR="000F6EA0" w:rsidRPr="00A8327A" w:rsidSect="0040276C">
          <w:footerReference w:type="default" r:id="rId47"/>
          <w:footerReference w:type="first" r:id="rId48"/>
          <w:pgSz w:w="12240" w:h="15840"/>
          <w:pgMar w:top="1440" w:right="720" w:bottom="1440" w:left="720" w:header="720" w:footer="720" w:gutter="0"/>
          <w:cols w:space="720"/>
          <w:titlePg/>
          <w:docGrid w:linePitch="360"/>
        </w:sectPr>
      </w:pPr>
    </w:p>
    <w:p w14:paraId="60CD9E51" w14:textId="77777777" w:rsidR="000F6EA0" w:rsidRPr="00E464DF" w:rsidRDefault="000F6EA0" w:rsidP="00766A1B">
      <w:pPr>
        <w:pStyle w:val="ProductList-ClauseHeading"/>
        <w:keepNext w:val="0"/>
      </w:pPr>
      <w:r>
        <w:t>Oznámenia</w:t>
      </w:r>
    </w:p>
    <w:p w14:paraId="4B3F80B6" w14:textId="77777777" w:rsidR="000F6EA0" w:rsidRPr="00E464DF" w:rsidRDefault="000F6EA0" w:rsidP="00766A1B">
      <w:pPr>
        <w:pStyle w:val="ProductList-Body"/>
      </w:pPr>
      <w:r>
        <w:t xml:space="preserve">Na tento prípad sa vzťahujú oznámenia týkajúce sa služby Mapy Bing a profesionálnych služieb uvedené v </w:t>
      </w:r>
      <w:hyperlink w:anchor="Attachment1" w:tooltip="Príloha 1" w:history="1">
        <w:r>
          <w:rPr>
            <w:rStyle w:val="Hyperlink"/>
          </w:rPr>
          <w:t>prílohe 1</w:t>
        </w:r>
      </w:hyperlink>
      <w:r>
        <w:t xml:space="preserve">. Všetky služby registrácie, migrácie alebo nasadzovania poskytované zákazníkovi podliehajú oznámeniu týkajúcemu sa profesionálnych služieb uvedenému v </w:t>
      </w:r>
      <w:hyperlink w:anchor="Attachment1" w:tooltip="Príloha 1" w:history="1">
        <w:r>
          <w:rPr>
            <w:rStyle w:val="Hyperlink"/>
          </w:rPr>
          <w:t>prílohe 1</w:t>
        </w:r>
      </w:hyperlink>
      <w:r>
        <w:t>.</w:t>
      </w:r>
    </w:p>
    <w:p w14:paraId="5E39A68C" w14:textId="77777777" w:rsidR="000F6EA0" w:rsidRPr="00E464DF" w:rsidRDefault="000F6EA0" w:rsidP="00766A1B">
      <w:pPr>
        <w:pStyle w:val="ProductList-Body"/>
      </w:pPr>
    </w:p>
    <w:p w14:paraId="64B7404B" w14:textId="77777777" w:rsidR="000F6EA0" w:rsidRPr="00E464DF" w:rsidRDefault="000F6EA0" w:rsidP="00766A1B">
      <w:pPr>
        <w:pStyle w:val="ProductList-ClauseHeading"/>
        <w:keepNext w:val="0"/>
      </w:pPr>
      <w:r>
        <w:t>Externí používatelia</w:t>
      </w:r>
    </w:p>
    <w:p w14:paraId="652A6B9D" w14:textId="77777777" w:rsidR="000F6EA0" w:rsidRPr="00E464DF" w:rsidRDefault="000F6EA0" w:rsidP="00766A1B">
      <w:pPr>
        <w:pStyle w:val="ProductList-Body"/>
        <w:tabs>
          <w:tab w:val="clear" w:pos="158"/>
          <w:tab w:val="left" w:pos="360"/>
        </w:tabs>
      </w:pPr>
      <w:r>
        <w:t>Externí používatelia služieb Dynamics 365 nepotrebujú licenciu SL na prístup k tejto službe on-line. Táto výnimka sa nevzťahuje na (1) zmluvných dodávateľov ani zástupcov zákazníka a jeho afilácií, ani na (2) externých používateľov používajúcich klientsky softvér Dynamics 365 s inými službami Dynamics 365, než sú služby alebo súčasti zahrnuté vo vydaniach Dynamics 365 Supply Chain Management, Dynamics 365 Finance, Dynamics 365 Retail, Dynamics 365 Talent alebo Dynamics 365 Talent: Onboard.</w:t>
      </w:r>
    </w:p>
    <w:p w14:paraId="276F553B" w14:textId="77777777" w:rsidR="000F6EA0" w:rsidRPr="00E464DF" w:rsidRDefault="000F6EA0" w:rsidP="00766A1B">
      <w:pPr>
        <w:pStyle w:val="ProductList-Body"/>
        <w:tabs>
          <w:tab w:val="clear" w:pos="158"/>
          <w:tab w:val="left" w:pos="360"/>
        </w:tabs>
      </w:pPr>
    </w:p>
    <w:p w14:paraId="75258130" w14:textId="77777777" w:rsidR="000F6EA0" w:rsidRPr="00E464DF" w:rsidRDefault="000F6EA0" w:rsidP="00766A1B">
      <w:pPr>
        <w:pStyle w:val="ProductList-ClauseHeading"/>
        <w:keepNext w:val="0"/>
      </w:pPr>
      <w:r>
        <w:t>Portál na spravovanie</w:t>
      </w:r>
    </w:p>
    <w:p w14:paraId="3AD9F697" w14:textId="77777777" w:rsidR="000F6EA0" w:rsidRPr="00E464DF" w:rsidRDefault="000F6EA0" w:rsidP="00766A1B">
      <w:pPr>
        <w:pStyle w:val="ProductList-Body"/>
      </w:pPr>
      <w:r>
        <w:t>Zákazníci s licenciami SL na službu Dynamics 365 Supply Chain Management, Dynamics 365 Finance, Dynamics 365 Retail alebo Dynamics 365 Talent smú nasadzovať a spravovať túto online službu prostredníctvom služby Microsoft Dynamics Lifecycle Services (alebo jej nástupníckej služby), ktorá podlieha samostatným podmienkam.</w:t>
      </w:r>
    </w:p>
    <w:p w14:paraId="56D5C4EA" w14:textId="77777777" w:rsidR="000F6EA0" w:rsidRPr="00E464DF" w:rsidRDefault="000F6EA0" w:rsidP="00766A1B">
      <w:pPr>
        <w:pStyle w:val="ProductList-Body"/>
      </w:pPr>
    </w:p>
    <w:p w14:paraId="28EFD69E" w14:textId="77777777" w:rsidR="00AD782C" w:rsidRPr="00E94E14" w:rsidRDefault="00AD782C" w:rsidP="00766A1B">
      <w:pPr>
        <w:pStyle w:val="ProductList-ClauseHeading"/>
        <w:keepNext w:val="0"/>
      </w:pPr>
      <w:r>
        <w:t>Zmiešané nasadzovania služieb Dynamics 365</w:t>
      </w:r>
    </w:p>
    <w:p w14:paraId="14093030" w14:textId="77777777" w:rsidR="00AD782C" w:rsidRDefault="00AD782C" w:rsidP="00766A1B">
      <w:pPr>
        <w:pStyle w:val="ProductList-Body"/>
      </w:pPr>
      <w:r>
        <w:t>Zákazníci môžu vzájomne kombinovať tieto služby: (i) Licencie Dynamics 365 Sales Professional a Enterprise, alebo (ii) licencie Dynamics 365 for Customer Service Professional a Enterprise, alebo (iii) Licencie Dynamics 365 Business Central a Dynamics 365 Finance alebo Supply Chain Management, ak</w:t>
      </w:r>
    </w:p>
    <w:p w14:paraId="3F8A4B2C" w14:textId="77777777" w:rsidR="00AD782C" w:rsidRPr="001F4ED0" w:rsidRDefault="00AD782C" w:rsidP="00766A1B">
      <w:pPr>
        <w:pStyle w:val="ProductList-Body"/>
        <w:numPr>
          <w:ilvl w:val="0"/>
          <w:numId w:val="48"/>
        </w:numPr>
        <w:tabs>
          <w:tab w:val="clear" w:pos="158"/>
          <w:tab w:val="left" w:pos="360"/>
          <w:tab w:val="left" w:pos="720"/>
          <w:tab w:val="left" w:pos="1080"/>
        </w:tabs>
        <w:rPr>
          <w:szCs w:val="18"/>
        </w:rPr>
      </w:pPr>
      <w:r>
        <w:rPr>
          <w:szCs w:val="18"/>
        </w:rPr>
        <w:t>každá služba on-line bude nasadená v samostatnej inštancii a</w:t>
      </w:r>
    </w:p>
    <w:p w14:paraId="3772B77E" w14:textId="77777777" w:rsidR="00AD782C" w:rsidRPr="001F4ED0" w:rsidRDefault="00AD782C" w:rsidP="00766A1B">
      <w:pPr>
        <w:pStyle w:val="ProductList-Body"/>
        <w:numPr>
          <w:ilvl w:val="0"/>
          <w:numId w:val="48"/>
        </w:numPr>
        <w:tabs>
          <w:tab w:val="clear" w:pos="158"/>
          <w:tab w:val="left" w:pos="360"/>
          <w:tab w:val="left" w:pos="720"/>
          <w:tab w:val="left" w:pos="1080"/>
        </w:tabs>
        <w:rPr>
          <w:szCs w:val="18"/>
        </w:rPr>
      </w:pPr>
      <w:r>
        <w:rPr>
          <w:szCs w:val="18"/>
        </w:rPr>
        <w:t>licencovaní používatelia budú pristupovať len k tým inštanciám, ku ktorým majú oprávnenie.</w:t>
      </w:r>
    </w:p>
    <w:p w14:paraId="65D9A8DA" w14:textId="77777777" w:rsidR="000F6EA0" w:rsidRPr="00E464DF" w:rsidRDefault="000F6EA0" w:rsidP="00766A1B">
      <w:pPr>
        <w:pStyle w:val="ProductList-Body"/>
      </w:pPr>
    </w:p>
    <w:p w14:paraId="6A2F8E4E" w14:textId="77777777" w:rsidR="000F6EA0" w:rsidRPr="00E464DF" w:rsidRDefault="000F6EA0" w:rsidP="00766A1B">
      <w:pPr>
        <w:pStyle w:val="ProductList-ClauseHeading"/>
        <w:keepNext w:val="0"/>
      </w:pPr>
      <w:r>
        <w:t>Zmiešané nasadzovania služieb Dynamics 365 Business Central</w:t>
      </w:r>
    </w:p>
    <w:p w14:paraId="3D7341BE" w14:textId="77777777" w:rsidR="000F6EA0" w:rsidRPr="00E464DF" w:rsidRDefault="000F6EA0" w:rsidP="00766A1B">
      <w:pPr>
        <w:pStyle w:val="ProductList-Body"/>
      </w:pPr>
      <w:r>
        <w:t>Zákazníci nesmú miešať licencie Dynamics 365 Business Central Premium a Dynamics 365 Business Central Essentials u rovnakého nájomníka.</w:t>
      </w:r>
    </w:p>
    <w:p w14:paraId="09ADF616" w14:textId="77777777" w:rsidR="000F6EA0" w:rsidRPr="00E464DF" w:rsidRDefault="000F6EA0" w:rsidP="00766A1B">
      <w:pPr>
        <w:pStyle w:val="ProductList-ClauseHeading"/>
        <w:keepNext w:val="0"/>
        <w:tabs>
          <w:tab w:val="clear" w:pos="360"/>
          <w:tab w:val="left" w:pos="0"/>
        </w:tabs>
        <w:ind w:left="360" w:hanging="360"/>
      </w:pPr>
    </w:p>
    <w:p w14:paraId="71C65838" w14:textId="77777777" w:rsidR="000F6EA0" w:rsidRPr="00E464DF" w:rsidRDefault="000F6EA0" w:rsidP="00766A1B">
      <w:pPr>
        <w:pStyle w:val="ProductList-ClauseHeading"/>
        <w:keepNext w:val="0"/>
        <w:tabs>
          <w:tab w:val="clear" w:pos="360"/>
          <w:tab w:val="left" w:pos="0"/>
        </w:tabs>
        <w:ind w:left="360" w:hanging="360"/>
      </w:pPr>
      <w:r>
        <w:t>Dynamics 365 Marketing</w:t>
      </w:r>
    </w:p>
    <w:p w14:paraId="61335F51" w14:textId="77777777" w:rsidR="000F6EA0" w:rsidRPr="00E464DF" w:rsidRDefault="000F6EA0" w:rsidP="00766A1B">
      <w:pPr>
        <w:pStyle w:val="ProductList-Body"/>
        <w:tabs>
          <w:tab w:val="clear" w:pos="158"/>
          <w:tab w:val="left" w:pos="90"/>
          <w:tab w:val="left" w:pos="270"/>
        </w:tabs>
        <w:ind w:left="518" w:hanging="360"/>
      </w:pPr>
      <w:r>
        <w:rPr>
          <w:b/>
          <w:bCs/>
          <w:color w:val="0072C6"/>
        </w:rPr>
        <w:t>Zákony, predpisy a priemyselné normy upravujúce propagáciu</w:t>
      </w:r>
    </w:p>
    <w:p w14:paraId="0ADC93C0" w14:textId="77777777" w:rsidR="000F6EA0" w:rsidRPr="00E464DF" w:rsidRDefault="000F6EA0" w:rsidP="00766A1B">
      <w:pPr>
        <w:pStyle w:val="ProductList-Body"/>
        <w:tabs>
          <w:tab w:val="clear" w:pos="158"/>
          <w:tab w:val="left" w:pos="90"/>
          <w:tab w:val="left" w:pos="270"/>
        </w:tabs>
        <w:ind w:left="180"/>
      </w:pPr>
      <w:r>
        <w:t xml:space="preserve">Spoločnosť Microsoft nenesie žiadnu zodpovednosť za zákazníkovo dodržiavanie platných zákonov, predpisov alebo priemyselných noriem, ktorými sa riadi zákazníkovo šírenie propagačnej komunikácie. </w:t>
      </w:r>
    </w:p>
    <w:p w14:paraId="4B1CE0C0" w14:textId="77777777" w:rsidR="000F6EA0" w:rsidRPr="00E464DF" w:rsidRDefault="000F6EA0" w:rsidP="00766A1B">
      <w:pPr>
        <w:pStyle w:val="ProductList-Body"/>
      </w:pPr>
    </w:p>
    <w:p w14:paraId="2DE701D7" w14:textId="77777777" w:rsidR="000F6EA0" w:rsidRPr="00E464DF" w:rsidRDefault="000F6EA0" w:rsidP="00766A1B">
      <w:pPr>
        <w:pStyle w:val="ProductList-ClauseHeading"/>
        <w:keepNext w:val="0"/>
      </w:pPr>
      <w:r>
        <w:t>Zdrojový kód aplikácií Dynamics Supply Chain Management, Finance a Retail</w:t>
      </w:r>
    </w:p>
    <w:p w14:paraId="123E51A7" w14:textId="77777777" w:rsidR="000F6EA0" w:rsidRPr="00E464DF" w:rsidRDefault="000F6EA0" w:rsidP="00766A1B">
      <w:pPr>
        <w:pStyle w:val="ProductList-Body"/>
        <w:tabs>
          <w:tab w:val="clear" w:pos="158"/>
          <w:tab w:val="left" w:pos="360"/>
        </w:tabs>
      </w:pPr>
      <w:r>
        <w:t xml:space="preserve">Zákazník smie na svoje interné účely upraviť zdrojový kód aplikácií Dynamics 365 Supply Chain Management, Dynamics 365 Finance a Dynamics 365 for Retail. </w:t>
      </w:r>
    </w:p>
    <w:p w14:paraId="7BCF1E26" w14:textId="77777777" w:rsidR="000F6EA0" w:rsidRPr="00E464DF" w:rsidRDefault="000F6EA0" w:rsidP="00766A1B">
      <w:pPr>
        <w:pStyle w:val="ProductList-Body"/>
        <w:tabs>
          <w:tab w:val="clear" w:pos="158"/>
          <w:tab w:val="left" w:pos="360"/>
        </w:tabs>
      </w:pPr>
    </w:p>
    <w:p w14:paraId="53C497A2" w14:textId="77777777" w:rsidR="000F6EA0" w:rsidRPr="00E464DF" w:rsidRDefault="000F6EA0" w:rsidP="00766A1B">
      <w:pPr>
        <w:pStyle w:val="ProductList-ClauseHeading"/>
        <w:keepNext w:val="0"/>
      </w:pPr>
      <w:r>
        <w:t>Dynamics 365 Talent a Dynamics 365 Talent: Onboard</w:t>
      </w:r>
    </w:p>
    <w:p w14:paraId="37F9F732" w14:textId="77777777" w:rsidR="000F6EA0" w:rsidRPr="00E464DF" w:rsidRDefault="000F6EA0" w:rsidP="00766A1B">
      <w:pPr>
        <w:pStyle w:val="ProductList-Body"/>
        <w:tabs>
          <w:tab w:val="clear" w:pos="158"/>
          <w:tab w:val="left" w:pos="360"/>
        </w:tabs>
      </w:pPr>
      <w:r>
        <w:t>Používatelia pristupujúce k službe on-line, ktorí sú (1) kandidátmi v predvádzacom module alebo (2) novými pracovníkmi v registračnom module, nepotrebujú licenciu SL.</w:t>
      </w:r>
    </w:p>
    <w:p w14:paraId="0B8D0EBC" w14:textId="77777777" w:rsidR="000F6EA0" w:rsidRPr="00E464DF" w:rsidRDefault="000F6EA0" w:rsidP="00766A1B">
      <w:pPr>
        <w:pStyle w:val="ProductList-Body"/>
        <w:tabs>
          <w:tab w:val="clear" w:pos="158"/>
          <w:tab w:val="left" w:pos="360"/>
        </w:tabs>
      </w:pPr>
    </w:p>
    <w:p w14:paraId="3D7B0668" w14:textId="77777777" w:rsidR="000F6EA0" w:rsidRPr="00E464DF" w:rsidRDefault="000F6EA0" w:rsidP="00766A1B">
      <w:pPr>
        <w:pStyle w:val="ProductList-ClauseHeading"/>
        <w:keepNext w:val="0"/>
      </w:pPr>
      <w:r>
        <w:t>Práva na serverové používanie pre licencie SL pre používateľov, licencie SL pre používateľov z krytia SA a dodatočné licencie SL pre používateľov na služby Dynamics 365</w:t>
      </w:r>
    </w:p>
    <w:p w14:paraId="409C8710" w14:textId="2BD743B2" w:rsidR="000F6EA0" w:rsidRPr="00E464DF" w:rsidRDefault="000F6EA0" w:rsidP="000F6EA0">
      <w:pPr>
        <w:pStyle w:val="ProductList-Body"/>
      </w:pPr>
      <w:r>
        <w:t>Ustanovenia týkajúce sa práv na používanie servera uvedené nižšie sa nevzťahujú na zákazníkov s licenciami na služby Dynamics 365 Sales Professional, Dynamics 365 Customer Service Professional, Dynamics 365 Marketing, Dynamics 365 Talent: Onboard ani na zákazníkov s licenciami na služby on-line Dynamics 365 v rámci zmluvy Open License, Open Value a Open Value Subscription.</w:t>
      </w:r>
    </w:p>
    <w:p w14:paraId="4FF6457B" w14:textId="77777777" w:rsidR="000F6EA0" w:rsidRPr="00E464DF" w:rsidRDefault="000F6EA0" w:rsidP="000F6EA0">
      <w:pPr>
        <w:pStyle w:val="ProductList-Body"/>
        <w:ind w:left="180"/>
      </w:pPr>
      <w:r>
        <w:rPr>
          <w:b/>
          <w:color w:val="0072C6"/>
        </w:rPr>
        <w:lastRenderedPageBreak/>
        <w:t>Dynamics 365 for Operations – server na lokálne nasadenie</w:t>
      </w:r>
    </w:p>
    <w:p w14:paraId="35D46344" w14:textId="77777777" w:rsidR="000F6EA0" w:rsidRPr="00E464DF" w:rsidRDefault="000F6EA0" w:rsidP="000F6EA0">
      <w:pPr>
        <w:pStyle w:val="ProductList-Body"/>
        <w:ind w:left="180"/>
      </w:pPr>
      <w:r>
        <w:t>Zákazníci s aktívnymi predplatnými služieb Dynamics 365 Supply Chain Management, Dynamics 365 Finance, Dynamics 365 Retail alebo Dynamics 365 Talent smú</w:t>
      </w:r>
    </w:p>
    <w:p w14:paraId="2FF0EA8A" w14:textId="77777777" w:rsidR="000F6EA0" w:rsidRPr="00E464DF" w:rsidRDefault="000F6EA0" w:rsidP="000F6EA0">
      <w:pPr>
        <w:pStyle w:val="ProductList-Body"/>
        <w:numPr>
          <w:ilvl w:val="0"/>
          <w:numId w:val="39"/>
        </w:numPr>
        <w:tabs>
          <w:tab w:val="clear" w:pos="158"/>
          <w:tab w:val="left" w:pos="360"/>
          <w:tab w:val="left" w:pos="720"/>
        </w:tabs>
        <w:ind w:left="720"/>
      </w:pPr>
      <w:r>
        <w:t>inštalovať ľubovoľný počet kópií softvéru Dynamics 365 for Operations Server na sieťovom serveri alebo zdieľaných serveroch,</w:t>
      </w:r>
    </w:p>
    <w:p w14:paraId="48628ADF" w14:textId="77777777" w:rsidR="000F6EA0" w:rsidRPr="00E464DF" w:rsidRDefault="000F6EA0" w:rsidP="000F6EA0">
      <w:pPr>
        <w:pStyle w:val="ProductList-Body"/>
        <w:numPr>
          <w:ilvl w:val="0"/>
          <w:numId w:val="39"/>
        </w:numPr>
        <w:tabs>
          <w:tab w:val="left" w:pos="360"/>
          <w:tab w:val="left" w:pos="720"/>
        </w:tabs>
        <w:ind w:left="720"/>
      </w:pPr>
      <w:r>
        <w:t>inštalovať a používať softvér Dynamics AX 2012 R3 Server namiesto softvéru Dynamics 365 for Operations Server,</w:t>
      </w:r>
    </w:p>
    <w:p w14:paraId="07766595" w14:textId="77777777" w:rsidR="000F6EA0" w:rsidRPr="00E464DF" w:rsidRDefault="000F6EA0" w:rsidP="000F6EA0">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6423AD10" w14:textId="77777777" w:rsidR="000F6EA0" w:rsidRPr="00E464DF" w:rsidRDefault="000F6EA0" w:rsidP="000F6EA0">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47B337E5" w14:textId="77777777" w:rsidR="000F6EA0" w:rsidRPr="00E464DF" w:rsidRDefault="000F6EA0" w:rsidP="000F6EA0">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41743A69" w14:textId="77777777" w:rsidR="000F6EA0" w:rsidRPr="00E464DF" w:rsidRDefault="000F6EA0" w:rsidP="000F6EA0">
      <w:pPr>
        <w:pStyle w:val="ProductList-Body"/>
      </w:pPr>
    </w:p>
    <w:p w14:paraId="22F1AF67" w14:textId="77777777" w:rsidR="000F6EA0" w:rsidRPr="00E464DF" w:rsidRDefault="000F6EA0" w:rsidP="000F6EA0">
      <w:pPr>
        <w:pStyle w:val="ProductList-Body"/>
        <w:tabs>
          <w:tab w:val="clear" w:pos="158"/>
          <w:tab w:val="left" w:pos="180"/>
        </w:tabs>
        <w:ind w:left="180"/>
      </w:pPr>
      <w:r>
        <w:rPr>
          <w:b/>
          <w:color w:val="0072C6"/>
        </w:rPr>
        <w:t>Dynamics 365 Server pre lokálne použitie</w:t>
      </w:r>
    </w:p>
    <w:p w14:paraId="2CE2D36B" w14:textId="77777777" w:rsidR="000F6EA0" w:rsidRPr="00E464DF" w:rsidRDefault="000F6EA0" w:rsidP="000F6EA0">
      <w:pPr>
        <w:pStyle w:val="ProductList-Body"/>
        <w:ind w:left="180"/>
      </w:pPr>
      <w:r>
        <w:t>Zákazníci s aktívnymi predplatnými služieb Dynamics 365 Sales Enterprise, Dynamics 365 Customer Service Enterprise alebo Dynamics 365 Field Service smú</w:t>
      </w:r>
    </w:p>
    <w:p w14:paraId="14D570E9" w14:textId="77777777" w:rsidR="000F6EA0" w:rsidRPr="00E464DF" w:rsidRDefault="000F6EA0" w:rsidP="000F6EA0">
      <w:pPr>
        <w:pStyle w:val="ProductList-Body"/>
        <w:numPr>
          <w:ilvl w:val="0"/>
          <w:numId w:val="43"/>
        </w:numPr>
      </w:pPr>
      <w:r>
        <w:t>inštalovať ľubovoľný počet kópií serverového (lokálneho) softvéru Microsoft Dynamics 365 na sieťovom serveri alebo zdieľaných serveroch,</w:t>
      </w:r>
    </w:p>
    <w:p w14:paraId="5B596798" w14:textId="77777777" w:rsidR="000F6EA0" w:rsidRPr="00E464DF" w:rsidRDefault="000F6EA0" w:rsidP="000F6EA0">
      <w:pPr>
        <w:pStyle w:val="ProductList-Body"/>
        <w:numPr>
          <w:ilvl w:val="0"/>
          <w:numId w:val="43"/>
        </w:numPr>
      </w:pPr>
      <w:r>
        <w:t xml:space="preserve">inštalovať softvér Dynamics CRM 2016 Server namiesto softvéru Dynamics 365 On-Premise Server, </w:t>
      </w:r>
    </w:p>
    <w:p w14:paraId="0FE820F7" w14:textId="77777777" w:rsidR="000F6EA0" w:rsidRPr="00E464DF" w:rsidRDefault="000F6EA0" w:rsidP="000F6EA0">
      <w:pPr>
        <w:pStyle w:val="ProductList-Body"/>
        <w:numPr>
          <w:ilvl w:val="0"/>
          <w:numId w:val="43"/>
        </w:numPr>
      </w:pPr>
      <w:r>
        <w:t>povoliť prístup k serverovému softvéru iba používateľom a zariadeniam s priradenou oprávňujúcou licenciou SL,</w:t>
      </w:r>
    </w:p>
    <w:p w14:paraId="5745690A" w14:textId="77777777" w:rsidR="000F6EA0" w:rsidRPr="00E464DF" w:rsidRDefault="000F6EA0" w:rsidP="000F6EA0">
      <w:pPr>
        <w:pStyle w:val="ProductList-Body"/>
        <w:numPr>
          <w:ilvl w:val="0"/>
          <w:numId w:val="43"/>
        </w:numPr>
      </w:pPr>
      <w: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1CDB7F26" w14:textId="77777777" w:rsidR="000F6EA0" w:rsidRPr="00E464DF" w:rsidRDefault="000F6EA0" w:rsidP="000F6EA0">
      <w:pPr>
        <w:pStyle w:val="ProductList-Body"/>
      </w:pPr>
    </w:p>
    <w:p w14:paraId="2BA99877" w14:textId="77777777" w:rsidR="000F6EA0" w:rsidRPr="00E464DF" w:rsidRDefault="000F6EA0" w:rsidP="00766A1B">
      <w:pPr>
        <w:pStyle w:val="ProductList-Body"/>
        <w:tabs>
          <w:tab w:val="clear" w:pos="158"/>
          <w:tab w:val="left" w:pos="180"/>
        </w:tabs>
        <w:ind w:left="187"/>
      </w:pPr>
      <w:r>
        <w:rPr>
          <w:b/>
          <w:color w:val="0072C6"/>
        </w:rPr>
        <w:t>Dynamics 365 Business Central pre lokálne použitie</w:t>
      </w:r>
    </w:p>
    <w:p w14:paraId="244AE7E5" w14:textId="77777777" w:rsidR="000F6EA0" w:rsidRPr="00E464DF" w:rsidRDefault="000F6EA0" w:rsidP="00766A1B">
      <w:pPr>
        <w:pStyle w:val="ProductList-Body"/>
        <w:ind w:left="187"/>
      </w:pPr>
      <w:r>
        <w:t>Zákazníci s aktívnymi predplatenými služieb Dynamics 365 Business Central môžu:</w:t>
      </w:r>
    </w:p>
    <w:p w14:paraId="68AF0DC9" w14:textId="77777777" w:rsidR="000F6EA0" w:rsidRPr="00E464DF" w:rsidRDefault="000F6EA0" w:rsidP="00766A1B">
      <w:pPr>
        <w:pStyle w:val="ProductList-Body"/>
        <w:numPr>
          <w:ilvl w:val="0"/>
          <w:numId w:val="43"/>
        </w:numPr>
      </w:pPr>
      <w:r>
        <w:t>inštalovať ľubovoľný počet kópií serverového (lokálneho) softvéru Dynamics 365 Business Central na sieťovom serveri alebo zdieľaných serveroch:</w:t>
      </w:r>
    </w:p>
    <w:p w14:paraId="1EB0D0CE" w14:textId="77777777" w:rsidR="000F6EA0" w:rsidRPr="00E464DF" w:rsidRDefault="000F6EA0" w:rsidP="00766A1B">
      <w:pPr>
        <w:pStyle w:val="ProductList-Body"/>
        <w:numPr>
          <w:ilvl w:val="0"/>
          <w:numId w:val="43"/>
        </w:numPr>
      </w:pPr>
      <w:r>
        <w:t>povoliť prístup k serverovému softvéru iba používateľom a zariadeniam s priradenou oprávňujúcou licenciou SL,</w:t>
      </w:r>
    </w:p>
    <w:p w14:paraId="00474130" w14:textId="77777777" w:rsidR="000F6EA0" w:rsidRPr="00E464DF" w:rsidRDefault="000F6EA0" w:rsidP="00766A1B">
      <w:pPr>
        <w:pStyle w:val="ProductList-Body"/>
        <w:numPr>
          <w:ilvl w:val="0"/>
          <w:numId w:val="43"/>
        </w:numPr>
      </w:pPr>
      <w:r>
        <w:t>povoliť používateľom a zariadeniam s priradenou jednou z nasledujúcich licencií CAL prístup k verzii serverového softvéru, ktorá je aktuálna k počiatočnému dátumu predplatného: Dynamics 365 Business Central Premium/Essentials/ alebo členovia tímu s licenciou CAL. Používatelia a zariadenia s priradenými licenciami CAL s aktívnym plánom údržby smú pristupovať k novým verziám tohto serverového softvéru.</w:t>
      </w:r>
    </w:p>
    <w:p w14:paraId="489C7374" w14:textId="77777777" w:rsidR="000F6EA0" w:rsidRPr="00E464DF" w:rsidRDefault="000F6EA0" w:rsidP="00766A1B">
      <w:pPr>
        <w:pStyle w:val="ProductList-Body"/>
      </w:pPr>
    </w:p>
    <w:p w14:paraId="3505F8A4" w14:textId="77777777" w:rsidR="000F6EA0" w:rsidRPr="00E464DF" w:rsidRDefault="000F6EA0" w:rsidP="00766A1B">
      <w:pPr>
        <w:pStyle w:val="ProductList-ClauseHeading"/>
        <w:keepNext w:val="0"/>
      </w:pPr>
      <w:r>
        <w:t>Riešenie Microsoft Relationship Sales</w:t>
      </w:r>
    </w:p>
    <w:p w14:paraId="41208917" w14:textId="77777777" w:rsidR="000F6EA0" w:rsidRPr="00E464DF" w:rsidRDefault="000F6EA0" w:rsidP="00766A1B">
      <w:pPr>
        <w:pStyle w:val="ProductList-Body"/>
      </w:pPr>
      <w:r>
        <w:t>Riešenie Microsoft Relationship Sales zahŕňa produkty Dynamics 365 Sales Enterprise a LinkedIn Sales Navigator Team alebo Enterprise. Služba LinkedIn Sales Navigator Team /Enterprise je určená výhradne pre licencovaného používateľa riešenia Microsoft Relationship Sales po dobu trvania predplatného.</w:t>
      </w:r>
    </w:p>
    <w:p w14:paraId="18380535" w14:textId="77777777" w:rsidR="000F6EA0" w:rsidRPr="00E464DF" w:rsidRDefault="000F6EA0" w:rsidP="00766A1B">
      <w:pPr>
        <w:pStyle w:val="ProductList-Body"/>
      </w:pPr>
    </w:p>
    <w:p w14:paraId="382C9187" w14:textId="77777777" w:rsidR="000F6EA0" w:rsidRPr="00E464DF" w:rsidRDefault="000F6EA0" w:rsidP="00766A1B">
      <w:pPr>
        <w:pStyle w:val="ProductList-Body"/>
        <w:ind w:left="180"/>
      </w:pPr>
      <w:r>
        <w:rPr>
          <w:b/>
          <w:color w:val="0072C6"/>
        </w:rPr>
        <w:t>LinkedIn Sales Navigator</w:t>
      </w:r>
    </w:p>
    <w:p w14:paraId="20D7C8A1" w14:textId="77777777" w:rsidR="000F6EA0" w:rsidRPr="00E464DF" w:rsidRDefault="000F6EA0" w:rsidP="00766A1B">
      <w:pPr>
        <w:pStyle w:val="ProductList-Body"/>
        <w:ind w:left="180"/>
      </w:pPr>
      <w: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49" w:history="1">
        <w:r>
          <w:rPr>
            <w:rStyle w:val="Hyperlink"/>
          </w:rPr>
          <w:t>https://www.linkedin.com/legal/preview/user-agreement</w:t>
        </w:r>
      </w:hyperlink>
      <w: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50" w:history="1">
        <w:r>
          <w:rPr>
            <w:rStyle w:val="Hyperlink"/>
          </w:rPr>
          <w:t>https://www.linkedin.com/legal/privacy-policy</w:t>
        </w:r>
      </w:hyperlink>
      <w:r>
        <w:t xml:space="preserve">. Spoločnosť LinkedIn Corporation (ako dovozca údajov) a zákazník (ako vývozca údajov) budú dodržiavať príslušné štandardné zmluvné klauzuly uvedené na nasledujúcej adrese: </w:t>
      </w:r>
      <w:hyperlink r:id="rId51" w:history="1">
        <w:r>
          <w:rPr>
            <w:rStyle w:val="Hyperlink"/>
          </w:rPr>
          <w:t>https://business.linkedin.com/c/15/10/eu-scc</w:t>
        </w:r>
      </w:hyperlink>
      <w:r>
        <w:t xml:space="preserve">. </w:t>
      </w:r>
    </w:p>
    <w:p w14:paraId="11388123" w14:textId="77777777" w:rsidR="000F6EA0" w:rsidRPr="00E464DF" w:rsidRDefault="000F6EA0" w:rsidP="00766A1B">
      <w:pPr>
        <w:pStyle w:val="ProductList-Body"/>
      </w:pPr>
    </w:p>
    <w:p w14:paraId="3FBEDB7B" w14:textId="77777777" w:rsidR="000F6EA0" w:rsidRPr="00E464DF" w:rsidRDefault="000F6EA0" w:rsidP="00766A1B">
      <w:pPr>
        <w:pStyle w:val="ProductList-ClauseHeading"/>
        <w:keepNext w:val="0"/>
      </w:pPr>
      <w:r>
        <w:t>Dynamics 365 Operations Order Lines</w:t>
      </w:r>
    </w:p>
    <w:p w14:paraId="17F6C744" w14:textId="77777777" w:rsidR="000F6EA0" w:rsidRPr="00E464DF" w:rsidRDefault="000F6EA0" w:rsidP="00766A1B">
      <w:pPr>
        <w:pStyle w:val="ProductList-Body"/>
      </w:pPr>
      <w:r>
        <w:t>Používatelia alebo zariadenia nevyžadujú licenciu pre nepriame vykonanie (nie cez klienta UI) typov transakcií navrhnutých príručke pre licencie Dynamics 365 (</w:t>
      </w:r>
      <w:hyperlink r:id="rId52" w:history="1">
        <w:r>
          <w:rPr>
            <w:rStyle w:val="Hyperlink"/>
          </w:rPr>
          <w:t>https://go.microsoft.com/fwlink/?LinkId=866544&amp;clcid=0x409</w:t>
        </w:r>
      </w:hyperlink>
      <w:r>
        <w:t xml:space="preserve">). Počet povolených transakcií je obmedzených na počet objednávok, na ktoré bola poskytnutá licencia. </w:t>
      </w:r>
    </w:p>
    <w:p w14:paraId="71473D6A" w14:textId="77777777" w:rsidR="000F6EA0" w:rsidRPr="00E464DF" w:rsidRDefault="000F6EA0" w:rsidP="00766A1B">
      <w:pPr>
        <w:pStyle w:val="ProductList-Body"/>
        <w:tabs>
          <w:tab w:val="clear" w:pos="158"/>
          <w:tab w:val="left" w:pos="90"/>
          <w:tab w:val="left" w:pos="270"/>
        </w:tabs>
      </w:pPr>
    </w:p>
    <w:p w14:paraId="550BF0CF" w14:textId="77777777" w:rsidR="000F6EA0" w:rsidRPr="00E464DF" w:rsidRDefault="000F6EA0" w:rsidP="00766A1B">
      <w:pPr>
        <w:pStyle w:val="ProductList-ClauseHeading"/>
        <w:keepNext w:val="0"/>
      </w:pPr>
      <w:r>
        <w:t>Dynamics 365 Customer Insights</w:t>
      </w:r>
    </w:p>
    <w:p w14:paraId="46222538" w14:textId="77777777" w:rsidR="000F6EA0" w:rsidRPr="00E464DF" w:rsidRDefault="000F6EA0" w:rsidP="00766A1B">
      <w:pPr>
        <w:pStyle w:val="ProductList-Body"/>
        <w:tabs>
          <w:tab w:val="clear" w:pos="158"/>
          <w:tab w:val="left" w:pos="90"/>
          <w:tab w:val="left" w:pos="270"/>
        </w:tabs>
        <w:ind w:left="518" w:hanging="360"/>
      </w:pPr>
      <w:r>
        <w:rPr>
          <w:b/>
          <w:bCs/>
          <w:color w:val="0072C6"/>
        </w:rPr>
        <w:t>Údaje a prehľady poskytnuté spoločnosťou Microsoft</w:t>
      </w:r>
    </w:p>
    <w:p w14:paraId="26FA9E07" w14:textId="77777777" w:rsidR="000F6EA0" w:rsidRPr="00E464DF" w:rsidRDefault="000F6EA0" w:rsidP="00766A1B">
      <w:pPr>
        <w:pStyle w:val="ProductList-Body"/>
        <w:tabs>
          <w:tab w:val="clear" w:pos="158"/>
          <w:tab w:val="left" w:pos="90"/>
          <w:tab w:val="left" w:pos="270"/>
        </w:tabs>
        <w:ind w:left="158"/>
      </w:pPr>
      <w:r>
        <w:t>Dynamics 365 Customer Insights môže obsahovať údaje a prehľady poskytnuté spoločnosťou Microsoft (okrem iného vrátane trhového segmentu a údajov a prehľadov o afinite značky), ktoré môže zákazník používať len na interné obchodné účely.</w:t>
      </w:r>
    </w:p>
    <w:p w14:paraId="778D2D5C" w14:textId="77777777" w:rsidR="000F6EA0" w:rsidRPr="00E464DF" w:rsidRDefault="000F6EA0" w:rsidP="000F6EA0">
      <w:pPr>
        <w:pStyle w:val="ProductList-Body"/>
        <w:tabs>
          <w:tab w:val="clear" w:pos="158"/>
          <w:tab w:val="left" w:pos="90"/>
          <w:tab w:val="left" w:pos="270"/>
        </w:tabs>
        <w:ind w:left="360" w:hanging="360"/>
      </w:pPr>
    </w:p>
    <w:p w14:paraId="7E1212D0" w14:textId="77777777" w:rsidR="000F6EA0" w:rsidRPr="00E464DF" w:rsidRDefault="000F6EA0" w:rsidP="000F6EA0">
      <w:pPr>
        <w:pStyle w:val="ProductList-ClauseHeading"/>
        <w:tabs>
          <w:tab w:val="clear" w:pos="360"/>
          <w:tab w:val="left" w:pos="0"/>
        </w:tabs>
        <w:ind w:left="360" w:hanging="360"/>
      </w:pPr>
      <w:r>
        <w:lastRenderedPageBreak/>
        <w:t>Dynamics 365 Fraud Protection</w:t>
      </w:r>
    </w:p>
    <w:p w14:paraId="1668A116" w14:textId="77777777" w:rsidR="000F6EA0" w:rsidRPr="00E464DF" w:rsidRDefault="000F6EA0" w:rsidP="000F6EA0">
      <w:pPr>
        <w:pStyle w:val="ProductList-Body"/>
      </w:pPr>
      <w:r>
        <w:t>Dynamics 365 Fraud Protection (DFP) spracúva zákaznícke údaje zákazníkov používajúcich službu DFP v súlade s opisom tu[NOTE HYPERLINK] na účely poskytovania tejto služby, čo zahŕňa poskytovanie prehľadov pre zákazníka o pravdepodobnosti podvodu pri jeho platobných transakciách a iných udalostiach súvisiacich s podvodmi („prehľady podvodov“). Zákazník berie na vedomie a súhlasí s tým, že (i) zo zákazníckych údajov poskytovaných pre túto online službu budú odstránené identifikačné údaje a budú skombinované so zákazníckymi údajmi iných zákazníkov používajúcich službu D365 Fraud Protection, (ii) zákazník nebude môcť pristupovať k zákazníckym údajom, ktoré sa používajú na generovanie prehľadov podvodov, extrahovať ich ani ich odstraňovať a (iii) po skončení zákazníkovho predplatného služby Dynamics 365 Fraud Protection bude spoločnosť Microsoft naďalej spracúvať zákaznícke údaje s odstránenými identifikačnými údajmi výlučne na účely poskytovania prehľadov podvodov iným zákazníkom používajúcim službu Dynamics 365 Fraud Protection. Prehľady podvodov generované spoločnosťou Microsoft neodhaľujú zákaznícke údaje ani iné identifikovateľné informácie o žiadnom zákazníkovi, ktorý používa službu Dynamics 365 Fraud Protection.</w:t>
      </w:r>
    </w:p>
    <w:p w14:paraId="46F895A5" w14:textId="77777777" w:rsidR="000F6EA0" w:rsidRPr="00E464DF" w:rsidRDefault="000F6EA0" w:rsidP="000F6EA0">
      <w:pPr>
        <w:pStyle w:val="ProductList-Body"/>
      </w:pPr>
    </w:p>
    <w:p w14:paraId="4991ADD0" w14:textId="77777777" w:rsidR="000F6EA0" w:rsidRPr="00E464DF" w:rsidRDefault="000F6EA0" w:rsidP="000F6EA0">
      <w:pPr>
        <w:pStyle w:val="ProductList-Body"/>
        <w:tabs>
          <w:tab w:val="clear" w:pos="158"/>
          <w:tab w:val="left" w:pos="90"/>
          <w:tab w:val="left" w:pos="270"/>
        </w:tabs>
        <w:ind w:left="518" w:hanging="360"/>
      </w:pPr>
      <w:r>
        <w:rPr>
          <w:b/>
          <w:bCs/>
          <w:color w:val="0072C6"/>
        </w:rPr>
        <w:t>Obmedzenia používania</w:t>
      </w:r>
    </w:p>
    <w:p w14:paraId="74C5DA5A" w14:textId="77777777" w:rsidR="000F6EA0" w:rsidRPr="00E464DF" w:rsidRDefault="000F6EA0" w:rsidP="000F6EA0">
      <w:pPr>
        <w:pStyle w:val="ProductList-Body"/>
        <w:tabs>
          <w:tab w:val="clear" w:pos="158"/>
          <w:tab w:val="left" w:pos="90"/>
          <w:tab w:val="left" w:pos="270"/>
        </w:tabs>
        <w:ind w:left="158"/>
      </w:pPr>
      <w:r>
        <w:t xml:space="preserve">Zákazník smie používať prehľady podvodov výhradne na zabraňovanie podvodom a pomoc pri identifikácii legitímnych transakcií. Zákazník súhlasí s tým, že nebude využívať prehľady podvodov (i) ako jediný faktor pri určovaní toho, či pokračovať v danej platobnej transakcii, (ii) ako faktor pri určovaní finančného stavu, finančnej histórie, úverovej bonity či oprávnenosti akejkoľvek osoby získať poistenie, ubytovanie alebo zamestnanie ani na (iii) prijímanie rozhodnutí, ktoré majú právne následky alebo významné osobné dopady na určitú osobu. Spoločnosť Microsoft pri poskytovaní služby Dynamics 365 Fraud Protection nie je „agentúrou poskytujúcou informácie o kreditnej bonite“ a neposkytuje „výkazy spotrebiteľov“ ani „referenčné informácie o kreditnej bonite“ (tak, ako sú tieto praktiky definované v zákone o čestnom úverovom vykazovaní platnom v Spojených štátoch, zákone o finančných službách a trhoch platnom v Spojenom kráľovstve alebo podobných zákonoch). </w:t>
      </w:r>
    </w:p>
    <w:p w14:paraId="6556AE12" w14:textId="77777777" w:rsidR="000F6EA0" w:rsidRPr="00E464DF" w:rsidRDefault="000F6EA0" w:rsidP="000F6EA0">
      <w:pPr>
        <w:pStyle w:val="ProductList-Body"/>
        <w:tabs>
          <w:tab w:val="left" w:pos="90"/>
          <w:tab w:val="left" w:pos="270"/>
        </w:tabs>
        <w:ind w:left="518" w:hanging="360"/>
      </w:pPr>
    </w:p>
    <w:p w14:paraId="238D561F" w14:textId="4960E0A6" w:rsidR="009840E4" w:rsidRPr="009840E4" w:rsidRDefault="000F6EA0" w:rsidP="000F6EA0">
      <w:pPr>
        <w:pStyle w:val="ProductList-Body"/>
        <w:tabs>
          <w:tab w:val="clear" w:pos="158"/>
          <w:tab w:val="left" w:pos="90"/>
          <w:tab w:val="left" w:pos="270"/>
        </w:tabs>
        <w:ind w:left="518" w:hanging="360"/>
      </w:pPr>
      <w:r>
        <w:t>Zákazník súhlasí s tým, že bude dodržiavať všetky ďalšie obmedzenia týkajúce sa používania prehľadov podvodov, ktoré spoločnosť Microsoft môže považovať za potrebné. Zákazník potvrdí spoločnosti Microsoft svoje dodržiavanie obmedzenia používania prehľadov podvodov písomne do desiatich (10) dní od prijatia takejto žiadosti od spoločnosti Microsoft. Ak bude spoločnosť Microsoft potrebovať ďalšie informácie, aby sa uistila o dodržiavaní týchto obmedzení, zákazník bude spolupracovať so spoločnosťou Microsoft pri poskytovaní takýchto informácií vrátane dokumentácie do 30 pracovných dní od požiadania</w:t>
      </w:r>
      <w:r w:rsidR="009840E4">
        <w:t>.</w:t>
      </w:r>
    </w:p>
    <w:bookmarkStart w:id="181" w:name="O365Services"/>
    <w:p w14:paraId="2A47225F"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E44AC5B" w14:textId="6D7F2572" w:rsidR="003D22CB" w:rsidRPr="009D06CF" w:rsidRDefault="004E52BA" w:rsidP="00766A1B">
      <w:pPr>
        <w:pStyle w:val="ProductList-OfferingGroupHeading"/>
        <w:rPr>
          <w:lang w:val="sk-SK"/>
        </w:rPr>
      </w:pPr>
      <w:bookmarkStart w:id="182" w:name="_Toc23256283"/>
      <w:r w:rsidRPr="009D06CF">
        <w:rPr>
          <w:lang w:val="sk-SK"/>
        </w:rPr>
        <w:t>Služby Office 365</w:t>
      </w:r>
      <w:bookmarkEnd w:id="182"/>
    </w:p>
    <w:bookmarkEnd w:id="181"/>
    <w:p w14:paraId="0092A316" w14:textId="77777777" w:rsidR="00235E4F" w:rsidRPr="000772BE" w:rsidRDefault="00235E4F" w:rsidP="00766A1B">
      <w:pPr>
        <w:pStyle w:val="ProductList-Body"/>
        <w:tabs>
          <w:tab w:val="clear" w:pos="158"/>
          <w:tab w:val="left" w:pos="360"/>
        </w:tabs>
      </w:pPr>
      <w:r>
        <w:rPr>
          <w:b/>
          <w:color w:val="00188F"/>
        </w:rPr>
        <w:t>Oznámenia</w:t>
      </w:r>
    </w:p>
    <w:p w14:paraId="4CE7ACB8" w14:textId="14EE8DF6" w:rsidR="000E3993" w:rsidRPr="00690C65" w:rsidRDefault="00235E4F" w:rsidP="00766A1B">
      <w:pPr>
        <w:pStyle w:val="ProductList-Body"/>
      </w:pPr>
      <w:r>
        <w:t>Platia oznámenia pre službu Bing Maps uvedené v </w:t>
      </w:r>
      <w:hyperlink w:anchor="Attachment1" w:tooltip="prílohe 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tooltip="prílohe 1" w:history="1">
        <w:r>
          <w:rPr>
            <w:rStyle w:val="Hyperlink"/>
          </w:rPr>
          <w:t>prílohe 1</w:t>
        </w:r>
      </w:hyperlink>
      <w:r>
        <w:t>.</w:t>
      </w:r>
    </w:p>
    <w:p w14:paraId="6DD48789" w14:textId="77777777" w:rsidR="000E3993" w:rsidRPr="007C13DF" w:rsidRDefault="000E3993" w:rsidP="00766A1B">
      <w:pPr>
        <w:pStyle w:val="ProductList-Body"/>
        <w:rPr>
          <w:szCs w:val="18"/>
        </w:rPr>
      </w:pPr>
    </w:p>
    <w:p w14:paraId="78B5ADA0" w14:textId="77777777" w:rsidR="009427A1" w:rsidRPr="00690C65" w:rsidRDefault="009427A1" w:rsidP="00766A1B">
      <w:pPr>
        <w:pStyle w:val="ProductList-Body"/>
      </w:pPr>
      <w:bookmarkStart w:id="183" w:name="CoreFeaturesforOffice365Services"/>
      <w:r>
        <w:rPr>
          <w:b/>
          <w:color w:val="00188F"/>
        </w:rPr>
        <w:t>Základné funkcie pre služby Office 365</w:t>
      </w:r>
    </w:p>
    <w:bookmarkEnd w:id="183"/>
    <w:p w14:paraId="6CD2CC0F" w14:textId="51141BF7" w:rsidR="009427A1" w:rsidRDefault="009427A1" w:rsidP="00766A1B">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7C13DF" w:rsidRDefault="00057B9D" w:rsidP="00766A1B">
      <w:pPr>
        <w:pStyle w:val="ProductList-Body"/>
        <w:rPr>
          <w:szCs w:val="18"/>
        </w:rPr>
      </w:pPr>
    </w:p>
    <w:p w14:paraId="4497936C" w14:textId="77777777" w:rsidR="00390F99" w:rsidRPr="00F24FF8" w:rsidRDefault="00390F99" w:rsidP="00766A1B">
      <w:pPr>
        <w:pStyle w:val="ProductList-Body"/>
        <w:rPr>
          <w:sz w:val="2"/>
          <w:szCs w:val="2"/>
        </w:rPr>
      </w:pPr>
    </w:p>
    <w:p w14:paraId="6313F83C" w14:textId="77777777" w:rsidR="009427A1" w:rsidRPr="00690C65" w:rsidRDefault="009427A1" w:rsidP="00766A1B">
      <w:pPr>
        <w:pStyle w:val="ProductList-Body"/>
        <w:tabs>
          <w:tab w:val="clear" w:pos="158"/>
          <w:tab w:val="left" w:pos="360"/>
        </w:tabs>
        <w:ind w:left="180"/>
      </w:pPr>
      <w:r>
        <w:rPr>
          <w:b/>
          <w:color w:val="0072C6"/>
        </w:rPr>
        <w:t>Portál na spravovanie</w:t>
      </w:r>
    </w:p>
    <w:p w14:paraId="1026F256" w14:textId="77777777" w:rsidR="009427A1" w:rsidRPr="00690C65" w:rsidRDefault="009427A1" w:rsidP="00766A1B">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7C13DF" w:rsidRDefault="009427A1" w:rsidP="00766A1B">
      <w:pPr>
        <w:pStyle w:val="ProductList-Body"/>
        <w:rPr>
          <w:szCs w:val="18"/>
        </w:rPr>
      </w:pPr>
    </w:p>
    <w:p w14:paraId="3975622E" w14:textId="77777777" w:rsidR="00BD40C1" w:rsidRPr="00BA2331" w:rsidRDefault="00BD40C1" w:rsidP="00766A1B">
      <w:pPr>
        <w:pStyle w:val="ProductList-ClauseHeading"/>
        <w:keepNext w:val="0"/>
      </w:pPr>
      <w:r>
        <w:t>Šifrovanie služby pomocou zákazníkovho kľúča</w:t>
      </w:r>
    </w:p>
    <w:p w14:paraId="674445AA" w14:textId="77777777" w:rsidR="00BD40C1" w:rsidRPr="00BA2331" w:rsidRDefault="00BD40C1" w:rsidP="00766A1B">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51CD7A51" w14:textId="77777777" w:rsidR="007C13DF" w:rsidRDefault="007C13DF" w:rsidP="00766A1B">
      <w:pPr>
        <w:pStyle w:val="ProductList-Body"/>
        <w:rPr>
          <w:b/>
          <w:color w:val="00188F"/>
        </w:rPr>
      </w:pPr>
      <w:bookmarkStart w:id="184" w:name="MicrosoftTeams"/>
    </w:p>
    <w:p w14:paraId="52DA643E" w14:textId="77777777" w:rsidR="007C13DF" w:rsidRDefault="007C13DF" w:rsidP="00766A1B">
      <w:pPr>
        <w:pStyle w:val="ProductList-Body"/>
        <w:tabs>
          <w:tab w:val="clear" w:pos="158"/>
          <w:tab w:val="left" w:pos="180"/>
        </w:tabs>
        <w:rPr>
          <w:b/>
          <w:color w:val="00188F"/>
        </w:rPr>
      </w:pPr>
      <w:r>
        <w:rPr>
          <w:b/>
          <w:color w:val="00188F"/>
        </w:rPr>
        <w:t>Cortana</w:t>
      </w:r>
    </w:p>
    <w:p w14:paraId="1F44912B" w14:textId="77777777" w:rsidR="007C13DF" w:rsidRPr="0097265B" w:rsidRDefault="007C13DF" w:rsidP="00766A1B">
      <w:pPr>
        <w:pStyle w:val="ProductList-Body"/>
        <w:tabs>
          <w:tab w:val="clear" w:pos="158"/>
          <w:tab w:val="left" w:pos="180"/>
        </w:tabs>
        <w:rPr>
          <w:bCs/>
        </w:rPr>
      </w:pPr>
      <w:r>
        <w:rPr>
          <w:bCs/>
        </w:rPr>
        <w:t>Služby Cortana integrované do služieb Office 365 umožňujú používateľom pripojenie k službám spoločnosti Microsoft mimo služieb Office 365. Ak to zákazník povolí, používatelia, ktorí sa rozhodnú používať takéto služby, podliehajú iným zmluvným podmienkam používania než týmto podmienkam služieb on-line, pokiaľ ide o používanie týchto služieb a vo vzťahu ku ktorým je spoločnosť Microsoft správcom údajov, ako je uvedené v dokumentácii k produktu</w:t>
      </w:r>
    </w:p>
    <w:p w14:paraId="37BE74C3" w14:textId="77777777" w:rsidR="007C13DF" w:rsidRDefault="007C13DF" w:rsidP="00766A1B">
      <w:pPr>
        <w:pStyle w:val="ProductList-Body"/>
        <w:rPr>
          <w:b/>
          <w:color w:val="00188F"/>
        </w:rPr>
      </w:pPr>
    </w:p>
    <w:bookmarkEnd w:id="184"/>
    <w:p w14:paraId="3B79A805" w14:textId="77777777" w:rsidR="00E33F30" w:rsidRDefault="00E33F30" w:rsidP="004F0C14">
      <w:pPr>
        <w:pStyle w:val="ProductList-Body"/>
        <w:keepNext/>
        <w:tabs>
          <w:tab w:val="clear" w:pos="158"/>
          <w:tab w:val="left" w:pos="180"/>
        </w:tabs>
        <w:rPr>
          <w:b/>
          <w:color w:val="00188F"/>
        </w:rPr>
      </w:pPr>
      <w:r>
        <w:rPr>
          <w:b/>
          <w:color w:val="00188F"/>
        </w:rPr>
        <w:lastRenderedPageBreak/>
        <w:t>Microsoft Teams</w:t>
      </w:r>
    </w:p>
    <w:p w14:paraId="452F9E49" w14:textId="77777777" w:rsidR="00E33F30" w:rsidRDefault="00E33F30" w:rsidP="004F0C14">
      <w:pPr>
        <w:pStyle w:val="ProductList-Body"/>
        <w:keepNext/>
        <w:tabs>
          <w:tab w:val="clear" w:pos="158"/>
          <w:tab w:val="left" w:pos="360"/>
        </w:tabs>
      </w:pPr>
      <w:r>
        <w:rPr>
          <w:b/>
        </w:rPr>
        <w:t>Oznámenie</w:t>
      </w:r>
      <w:r w:rsidRPr="00A77413">
        <w:rPr>
          <w:b/>
        </w:rPr>
        <w:t>:</w:t>
      </w:r>
      <w:r>
        <w:t xml:space="preserve"> Oznámenie H.264/MPEG-4 AVC v </w:t>
      </w:r>
      <w:hyperlink w:anchor="Attachment1" w:tooltip="Príloha 1" w:history="1">
        <w:r>
          <w:rPr>
            <w:rStyle w:val="Hyperlink"/>
          </w:rPr>
          <w:t>prílohe 1</w:t>
        </w:r>
      </w:hyperlink>
      <w:r>
        <w:t xml:space="preserve"> sa vzťahuje na všetky služby Office 365, ktoré zahŕňajú službu Microsoft Teams.</w:t>
      </w:r>
    </w:p>
    <w:p w14:paraId="4ED82186" w14:textId="77777777" w:rsidR="00E33F30" w:rsidRDefault="00E33F30" w:rsidP="00766A1B">
      <w:pPr>
        <w:pStyle w:val="ProductList-Body"/>
        <w:tabs>
          <w:tab w:val="clear" w:pos="158"/>
          <w:tab w:val="left" w:pos="180"/>
        </w:tabs>
      </w:pPr>
      <w:r>
        <w:rPr>
          <w:b/>
        </w:rPr>
        <w:t>Zákazníci zo zdravotného sektora:</w:t>
      </w:r>
      <w:r>
        <w:rPr>
          <w:b/>
          <w:bCs/>
        </w:rPr>
        <w:t xml:space="preserve"> </w:t>
      </w:r>
      <w:r>
        <w:t>ZÁKAZNÍK POTVRDZUJE, ŽE ONLINE SLUŽBY (SLUŽBA MICROSOFT TEAMS A APLIKÁCIE) (1) NESLÚŽIA ANI NEBOLI SPRÍSTUPNENÉ AKO ZDRAVOTNÍCKA POMÔCKA (ALEBO ZDRAVOTNÍCKE POMÔCKY) NA DIAGNOSTIKOVANIE OCHORENÍ ČI INÝCH STAVOV ANI NA OŠETROVANIE, ZMIERŇOVANIE, LIEČENIE ČI PREVENCIU OCHORENÍ A ANI SA ŽIADNYM INÝM SPÔSOBOM NEMAJÚ POUŽÍVAŤ AKO SÚČASŤ AKEJKOĽVEK KLINICKEJ PONUKY ALEBO PRODUKTU, PRIČOM SA NEUDEĽUJE ŽIADNA LICENCIA ANI PRÁVO NA POUŽÍVANIE ONLINE SLUŽIEB NA TAKÉTO ÚČELY, (2) NIE SÚ NAVRHNUTÉ ANI URČENÉ AKO NÁHRADA ODBORNEJ LEKÁRSKEJ RADY, DIAGNOSTIKY, LIEČBY ANI ROZHODNUTIA A NEMAJÚ SA POUŽÍVAŤ AKO NÁHRADA ODBORNEJ LEKÁRSKEJ RADY, DIAGNOSTIKY, LIEČBY ANI ROZHODNUTIA A (3) NEMAJÚ SA POUŽÍVAŤ V PRÍPADE POTREBY NALIEHAVEJ LEKÁRSKEJ POMOCI. ZÁKAZNÍK JE VÝHRADNE ZODPOVEDNÝ ZA AKÉKOĽVEK OSOBNÉ ZRANENIE ALEBO SMRŤ, KU KTORÝM MÔŽE DÔJSŤ V DÔSLEDKU POUŽÍVANIA SLUŽBY MICROSOFT TEAMS A APLIKÁCIÍ VRÁTANE (OKREM INÉHO) AKÝCHKOĽVEK TAKÝCHTO ZRANENÍ SPÔSOBENÝCH KONCOVÝM POUŽÍVATEĽOM ALEBO PACIENTOM Z RADOV ZÁKAZNÍKOV.</w:t>
      </w:r>
    </w:p>
    <w:p w14:paraId="548AE4B3" w14:textId="77777777" w:rsidR="00E33F30" w:rsidRPr="008E1D84" w:rsidRDefault="00E33F30" w:rsidP="00766A1B">
      <w:pPr>
        <w:pStyle w:val="ProductList-Body"/>
        <w:tabs>
          <w:tab w:val="clear" w:pos="158"/>
          <w:tab w:val="left" w:pos="180"/>
        </w:tabs>
        <w:rPr>
          <w:b/>
          <w:color w:val="00188F"/>
        </w:rPr>
      </w:pPr>
      <w:r>
        <w:rPr>
          <w:b/>
          <w:bCs/>
        </w:rPr>
        <w:t>Obmedzenie DLP</w:t>
      </w:r>
      <w:r w:rsidRPr="00A77413">
        <w:rPr>
          <w:b/>
        </w:rPr>
        <w:t>:</w:t>
      </w:r>
      <w:r>
        <w:t xml:space="preserve"> Služby prevencie straty údajov sa nevzťahujú na ani neblokujú správy služby Microsoft Teams poslané alebo prijaté prostredníctvom SMS.</w:t>
      </w:r>
    </w:p>
    <w:p w14:paraId="6F748AC1" w14:textId="77777777" w:rsidR="00E33F30" w:rsidRPr="00AC2618" w:rsidRDefault="00E33F30" w:rsidP="00766A1B">
      <w:pPr>
        <w:pStyle w:val="ProductList-Body"/>
        <w:tabs>
          <w:tab w:val="clear" w:pos="158"/>
          <w:tab w:val="left" w:pos="360"/>
        </w:tabs>
      </w:pPr>
    </w:p>
    <w:p w14:paraId="2EA065BF" w14:textId="64FC053F" w:rsidR="00CA0DF8" w:rsidRDefault="00E33F30" w:rsidP="00766A1B">
      <w:pPr>
        <w:pStyle w:val="ProductList-Body"/>
        <w:tabs>
          <w:tab w:val="clear" w:pos="158"/>
          <w:tab w:val="left" w:pos="180"/>
        </w:tabs>
      </w:pPr>
      <w:r>
        <w:rPr>
          <w:b/>
          <w:color w:val="00188F"/>
        </w:rPr>
        <w:t xml:space="preserve">Skúšobné verzie: </w:t>
      </w:r>
      <w:r>
        <w:t>Skúšobnú verziu služby Microsoft Teams môžu iniciovať len individuálni koncoví zákazníci. Zákazník nesmie iniciovať skúšobnú verziu služby Microsoft Teams v mene koncových zákazníkov</w:t>
      </w:r>
      <w:r w:rsidR="00CA0DF8">
        <w:t>.</w:t>
      </w:r>
    </w:p>
    <w:p w14:paraId="1FAA0DA9" w14:textId="77777777" w:rsidR="00CA0DF8" w:rsidRDefault="00CA0DF8" w:rsidP="00766A1B">
      <w:pPr>
        <w:pStyle w:val="ProductList-Body"/>
        <w:tabs>
          <w:tab w:val="clear" w:pos="158"/>
          <w:tab w:val="left" w:pos="360"/>
        </w:tabs>
      </w:pPr>
    </w:p>
    <w:p w14:paraId="500CEB91" w14:textId="77777777" w:rsidR="00CA0DF8" w:rsidRDefault="00CA0DF8" w:rsidP="00766A1B">
      <w:pPr>
        <w:pStyle w:val="ProductList-Body"/>
        <w:rPr>
          <w:b/>
          <w:color w:val="00188F"/>
        </w:rPr>
      </w:pPr>
      <w:r>
        <w:rPr>
          <w:b/>
          <w:color w:val="00188F"/>
        </w:rPr>
        <w:t>Spoločnosť Microsoft – Experti na hrozby</w:t>
      </w:r>
    </w:p>
    <w:p w14:paraId="1AB6032D" w14:textId="77777777" w:rsidR="00CA0DF8" w:rsidRDefault="00CA0DF8" w:rsidP="00766A1B">
      <w:pPr>
        <w:pStyle w:val="ProductList-Body"/>
        <w:ind w:right="-720"/>
      </w:pPr>
      <w:r>
        <w:t xml:space="preserve">Všetky služby poskytnuté zákazníkovi prostredníctvom funkcie Experti na požiadanie predplatného Experti na hrozby podliehajú oznámeniu týkajúcemu sa profesionálnych služieb, uvedenému v </w:t>
      </w:r>
      <w:hyperlink r:id="rId53" w:anchor="Attachment1" w:tooltip="Príloha 1" w:history="1">
        <w:r>
          <w:rPr>
            <w:rStyle w:val="Hyperlink"/>
          </w:rPr>
          <w:t>prílohe 1</w:t>
        </w:r>
      </w:hyperlink>
      <w:r>
        <w:t>.</w:t>
      </w:r>
    </w:p>
    <w:p w14:paraId="26B0C50A" w14:textId="0D07EA61" w:rsidR="003F6A03" w:rsidRPr="00C86B45" w:rsidRDefault="003F6A03" w:rsidP="00766A1B">
      <w:pPr>
        <w:pStyle w:val="ProductList-Body"/>
        <w:tabs>
          <w:tab w:val="clear" w:pos="158"/>
          <w:tab w:val="left" w:pos="360"/>
        </w:tabs>
        <w:rPr>
          <w:sz w:val="14"/>
        </w:rPr>
      </w:pPr>
    </w:p>
    <w:p w14:paraId="737ED41A" w14:textId="77777777" w:rsidR="003F6A03" w:rsidRPr="00D67A4B" w:rsidRDefault="003F6A03" w:rsidP="00766A1B">
      <w:pPr>
        <w:pStyle w:val="ProductList-Body"/>
        <w:rPr>
          <w:b/>
          <w:color w:val="00188F"/>
        </w:rPr>
      </w:pPr>
      <w:r>
        <w:rPr>
          <w:b/>
          <w:color w:val="00188F"/>
        </w:rPr>
        <w:t>Yammer</w:t>
      </w:r>
    </w:p>
    <w:p w14:paraId="639BE899" w14:textId="77777777" w:rsidR="003F6A03" w:rsidRDefault="003F6A03" w:rsidP="00766A1B">
      <w:pPr>
        <w:pStyle w:val="ProductList-Body"/>
      </w:pPr>
      <w:r>
        <w:t>Pre Služby Office 365, ktoré obsahujú službu Yammer, externí používatelia pozvaní do služby Yammer prostredníctvom funkcie externej siete nepotrebujú licencie SL pre používateľov.</w:t>
      </w:r>
    </w:p>
    <w:bookmarkStart w:id="185" w:name="AudioServices"/>
    <w:p w14:paraId="74614768" w14:textId="4D7D5679" w:rsidR="003C7C0C" w:rsidRDefault="007045E9" w:rsidP="00766A1B">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92EDE9F" w14:textId="5E55939A" w:rsidR="00BA6241" w:rsidRPr="00087DF3" w:rsidRDefault="00BA6241" w:rsidP="00766A1B">
      <w:pPr>
        <w:pStyle w:val="ProductList-Offering2Heading"/>
        <w:outlineLvl w:val="2"/>
        <w:rPr>
          <w:lang w:val="sk-SK"/>
        </w:rPr>
        <w:sectPr w:rsidR="00BA6241" w:rsidRPr="00087DF3" w:rsidSect="00E275D6">
          <w:footerReference w:type="default" r:id="rId54"/>
          <w:footerReference w:type="first" r:id="rId55"/>
          <w:type w:val="continuous"/>
          <w:pgSz w:w="12240" w:h="15840"/>
          <w:pgMar w:top="1440" w:right="720" w:bottom="1440" w:left="720" w:header="720" w:footer="720" w:gutter="0"/>
          <w:cols w:space="720"/>
          <w:titlePg/>
          <w:docGrid w:linePitch="360"/>
        </w:sectPr>
      </w:pPr>
      <w:r w:rsidRPr="00087DF3">
        <w:rPr>
          <w:lang w:val="sk-SK"/>
        </w:rPr>
        <w:tab/>
      </w:r>
      <w:bookmarkStart w:id="186" w:name="_Toc528174078"/>
      <w:bookmarkStart w:id="187" w:name="_Toc23256284"/>
      <w:r w:rsidRPr="00087DF3">
        <w:rPr>
          <w:lang w:val="sk-SK"/>
        </w:rPr>
        <w:t>Audio služby</w:t>
      </w:r>
      <w:bookmarkEnd w:id="186"/>
      <w:bookmarkEnd w:id="187"/>
    </w:p>
    <w:bookmarkEnd w:id="185"/>
    <w:p w14:paraId="061F3DA7" w14:textId="77777777" w:rsidR="00BA6241" w:rsidRDefault="00BA6241" w:rsidP="00766A1B">
      <w:pPr>
        <w:pStyle w:val="ProductList-Body"/>
        <w:rPr>
          <w:rFonts w:asciiTheme="majorHAnsi" w:hAnsiTheme="majorHAnsi"/>
          <w:sz w:val="16"/>
          <w:szCs w:val="16"/>
        </w:rPr>
      </w:pPr>
      <w:r>
        <w:rPr>
          <w:rFonts w:asciiTheme="majorHAnsi" w:hAnsiTheme="majorHAnsi"/>
          <w:sz w:val="16"/>
          <w:szCs w:val="16"/>
        </w:rPr>
        <w:t>Skype for Business Online (Plán 2)</w:t>
      </w:r>
    </w:p>
    <w:p w14:paraId="778CD282" w14:textId="77777777" w:rsidR="00BA6241" w:rsidRDefault="00BA6241" w:rsidP="00766A1B">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766A1B">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766A1B">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766A1B">
      <w:pPr>
        <w:pStyle w:val="ProductList-Body"/>
        <w:rPr>
          <w:rFonts w:asciiTheme="majorHAnsi" w:hAnsiTheme="majorHAnsi"/>
          <w:sz w:val="16"/>
          <w:szCs w:val="16"/>
        </w:rPr>
      </w:pPr>
      <w:r>
        <w:rPr>
          <w:rFonts w:asciiTheme="majorHAnsi" w:hAnsiTheme="majorHAnsi"/>
          <w:sz w:val="16"/>
          <w:szCs w:val="16"/>
        </w:rPr>
        <w:t>Communication Credits</w:t>
      </w:r>
    </w:p>
    <w:p w14:paraId="1965BEDC" w14:textId="77777777" w:rsidR="00BA6241" w:rsidRDefault="00BA6241" w:rsidP="00766A1B">
      <w:pPr>
        <w:pStyle w:val="ProductList-Body"/>
        <w:rPr>
          <w:rFonts w:asciiTheme="majorHAnsi" w:hAnsiTheme="majorHAnsi"/>
          <w:sz w:val="16"/>
          <w:szCs w:val="16"/>
        </w:rPr>
      </w:pPr>
      <w:r>
        <w:rPr>
          <w:rFonts w:asciiTheme="majorHAnsi" w:hAnsiTheme="majorHAnsi"/>
          <w:sz w:val="16"/>
          <w:szCs w:val="16"/>
        </w:rPr>
        <w:t>Meeting Room</w:t>
      </w:r>
    </w:p>
    <w:p w14:paraId="6F57CEEB" w14:textId="77777777" w:rsidR="00BA6241" w:rsidRDefault="00BA6241" w:rsidP="00766A1B">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766A1B">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766A1B">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766A1B">
      <w:pPr>
        <w:pStyle w:val="ProductList-Body"/>
        <w:rPr>
          <w:b/>
          <w:color w:val="00188F"/>
        </w:rPr>
      </w:pPr>
      <w:r>
        <w:rPr>
          <w:b/>
          <w:color w:val="00188F"/>
        </w:rPr>
        <w:t>Základné funkcie pre služby Office 365</w:t>
      </w:r>
    </w:p>
    <w:p w14:paraId="7297A45A" w14:textId="5FEBEAF0" w:rsidR="00BA6241" w:rsidRDefault="00BA6241" w:rsidP="00766A1B">
      <w:pPr>
        <w:pStyle w:val="ProductList-Body"/>
      </w:pPr>
      <w:r>
        <w:t xml:space="preserve">Služby Skype for Business Online Plán 2 alebo ich nástupnícke služby budú poskytovať nasledujúce </w:t>
      </w:r>
      <w:hyperlink w:anchor="CoreFeaturesforOffice365Services" w:tooltip="základné funkcie" w:history="1">
        <w:r w:rsidRPr="007045E9">
          <w:rPr>
            <w:rStyle w:val="Hyperlink"/>
          </w:rPr>
          <w:t>základné funkcie</w:t>
        </w:r>
      </w:hyperlink>
      <w:r>
        <w:t>:</w:t>
      </w:r>
    </w:p>
    <w:p w14:paraId="3E891193" w14:textId="77777777" w:rsidR="00BA6241" w:rsidRPr="00D7478E" w:rsidRDefault="00BA6241" w:rsidP="00766A1B">
      <w:pPr>
        <w:pStyle w:val="ProductList-Body"/>
      </w:pPr>
    </w:p>
    <w:p w14:paraId="2B73F810" w14:textId="77777777" w:rsidR="00BA6241" w:rsidRPr="00D7478E" w:rsidRDefault="00BA6241" w:rsidP="00766A1B">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766A1B">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766A1B">
      <w:pPr>
        <w:pStyle w:val="ProductList-Body"/>
        <w:tabs>
          <w:tab w:val="clear" w:pos="158"/>
          <w:tab w:val="left" w:pos="360"/>
        </w:tabs>
        <w:ind w:left="180"/>
      </w:pPr>
    </w:p>
    <w:p w14:paraId="2F6F36CB" w14:textId="77777777" w:rsidR="00BA6241" w:rsidRPr="00D7478E" w:rsidRDefault="00BA6241" w:rsidP="00766A1B">
      <w:pPr>
        <w:pStyle w:val="ProductList-Body"/>
        <w:tabs>
          <w:tab w:val="clear" w:pos="158"/>
          <w:tab w:val="left" w:pos="360"/>
        </w:tabs>
        <w:ind w:left="180"/>
        <w:rPr>
          <w:b/>
          <w:color w:val="0072C6"/>
        </w:rPr>
      </w:pPr>
      <w:r>
        <w:rPr>
          <w:b/>
          <w:color w:val="0072C6"/>
        </w:rPr>
        <w:t>Informácie o dostupnosti</w:t>
      </w:r>
    </w:p>
    <w:p w14:paraId="5895DC17" w14:textId="77777777" w:rsidR="00BA6241" w:rsidRDefault="00BA6241" w:rsidP="00766A1B">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766A1B">
      <w:pPr>
        <w:pStyle w:val="ProductList-Body"/>
        <w:tabs>
          <w:tab w:val="clear" w:pos="158"/>
          <w:tab w:val="left" w:pos="360"/>
        </w:tabs>
        <w:ind w:left="180"/>
      </w:pPr>
    </w:p>
    <w:p w14:paraId="33F29E95" w14:textId="77777777" w:rsidR="00BA6241" w:rsidRPr="00D7478E" w:rsidRDefault="00BA6241" w:rsidP="00766A1B">
      <w:pPr>
        <w:pStyle w:val="ProductList-Body"/>
        <w:tabs>
          <w:tab w:val="clear" w:pos="158"/>
          <w:tab w:val="left" w:pos="360"/>
        </w:tabs>
        <w:ind w:left="187"/>
        <w:rPr>
          <w:b/>
          <w:color w:val="0072C6"/>
        </w:rPr>
      </w:pPr>
      <w:r>
        <w:rPr>
          <w:b/>
          <w:color w:val="0072C6"/>
        </w:rPr>
        <w:t>Schôdze on-line</w:t>
      </w:r>
    </w:p>
    <w:p w14:paraId="7DBA8940" w14:textId="77777777" w:rsidR="00BA6241" w:rsidRDefault="00BA6241" w:rsidP="00766A1B">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766A1B">
      <w:pPr>
        <w:pStyle w:val="ProductList-Body"/>
      </w:pPr>
    </w:p>
    <w:p w14:paraId="7143AC4D" w14:textId="77777777" w:rsidR="00BA6241" w:rsidRDefault="00BA6241" w:rsidP="00766A1B">
      <w:pPr>
        <w:pStyle w:val="ProductList-Body"/>
        <w:rPr>
          <w:b/>
          <w:color w:val="00188F"/>
        </w:rPr>
      </w:pPr>
      <w:r>
        <w:rPr>
          <w:b/>
          <w:color w:val="00188F"/>
        </w:rPr>
        <w:t>Oznámenia</w:t>
      </w:r>
    </w:p>
    <w:p w14:paraId="4C35F265" w14:textId="1C8E39B7" w:rsidR="00BA6241" w:rsidRDefault="00BA6241" w:rsidP="00766A1B">
      <w:pPr>
        <w:pStyle w:val="ProductList-Body"/>
      </w:pPr>
      <w:r>
        <w:t xml:space="preserve">Na tento prípad sa vzťahujú oznámenia týkajúce sa štandardov H.264/MPEG-4 AVC a/alebo VC-1 uvedené v </w:t>
      </w:r>
      <w:hyperlink w:anchor="Attachment1" w:tooltip="prílohe 1" w:history="1">
        <w:r>
          <w:rPr>
            <w:rStyle w:val="Hyperlink"/>
          </w:rPr>
          <w:t>prílohe 1</w:t>
        </w:r>
      </w:hyperlink>
      <w:r>
        <w:t>.</w:t>
      </w:r>
    </w:p>
    <w:p w14:paraId="4CA0E03C" w14:textId="77777777" w:rsidR="00BA6241" w:rsidRDefault="00BA6241" w:rsidP="00766A1B">
      <w:pPr>
        <w:pStyle w:val="ProductList-Body"/>
        <w:tabs>
          <w:tab w:val="clear" w:pos="158"/>
          <w:tab w:val="left" w:pos="360"/>
        </w:tabs>
      </w:pPr>
    </w:p>
    <w:p w14:paraId="52C74BF1" w14:textId="77777777" w:rsidR="00BA6241" w:rsidRPr="00207B92" w:rsidRDefault="00BA6241" w:rsidP="00766A1B">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766A1B">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766A1B">
      <w:pPr>
        <w:pStyle w:val="ProductList-Body"/>
        <w:tabs>
          <w:tab w:val="clear" w:pos="158"/>
          <w:tab w:val="left" w:pos="360"/>
        </w:tabs>
      </w:pPr>
    </w:p>
    <w:p w14:paraId="14AA90BD" w14:textId="77777777" w:rsidR="00BA6241" w:rsidRPr="0011540B" w:rsidRDefault="00BA6241" w:rsidP="00766A1B">
      <w:pPr>
        <w:pStyle w:val="ProductList-Body"/>
        <w:rPr>
          <w:b/>
          <w:color w:val="00188F"/>
        </w:rPr>
      </w:pPr>
      <w:r>
        <w:rPr>
          <w:b/>
          <w:color w:val="00188F"/>
        </w:rPr>
        <w:t>Common Area Communications Device</w:t>
      </w:r>
    </w:p>
    <w:p w14:paraId="6E7F4CC4" w14:textId="77777777" w:rsidR="00BA6241" w:rsidRDefault="00BA6241" w:rsidP="00766A1B">
      <w:pPr>
        <w:pStyle w:val="ProductList-Body"/>
        <w:tabs>
          <w:tab w:val="clear" w:pos="158"/>
          <w:tab w:val="left" w:pos="360"/>
        </w:tabs>
      </w:pPr>
      <w:r>
        <w:t>Zariadenie Common Area Communications Device („CACD“) je zariadenie, o ktoré sa delí viacero používateľov, ktorí sa do zariadenia neprihlasujú pomocou svojich poverení služieb Office 365, a ktoré podporuje hovory, hlasové schôdze a/alebo konferencie, hlas cez IP a/alebo video. Ponuky Common Area Phone a Meeting Room od spoločnosti Microsoft sú licencie SL pre zariadenia, ktoré môžu byť priradené iba k zariadeniu CACD. Ku každému licencovanému zariadeniu CACD môže získať prístup a používať ho ľubovoľný počet používateľov.</w:t>
      </w:r>
    </w:p>
    <w:p w14:paraId="24B0FE8E" w14:textId="77777777" w:rsidR="00BA6241" w:rsidRDefault="00BA6241" w:rsidP="00766A1B">
      <w:pPr>
        <w:pStyle w:val="ProductList-Body"/>
        <w:tabs>
          <w:tab w:val="clear" w:pos="158"/>
          <w:tab w:val="left" w:pos="360"/>
        </w:tabs>
      </w:pPr>
    </w:p>
    <w:p w14:paraId="3F79E7A1" w14:textId="77777777" w:rsidR="00736EFA" w:rsidRPr="003619D2" w:rsidRDefault="00736EFA" w:rsidP="00766A1B">
      <w:pPr>
        <w:pStyle w:val="ProductList-Body"/>
        <w:keepNext/>
        <w:rPr>
          <w:b/>
          <w:color w:val="00188F"/>
        </w:rPr>
      </w:pPr>
      <w:r>
        <w:rPr>
          <w:b/>
          <w:color w:val="00188F"/>
        </w:rPr>
        <w:t>Služby Calling Plan a Audio Conferencing (služby volaní/konferenčné služby)</w:t>
      </w:r>
    </w:p>
    <w:p w14:paraId="008DF8D0" w14:textId="42B7ECF8" w:rsidR="00BA6241" w:rsidRDefault="00736EFA" w:rsidP="00736EFA">
      <w:pPr>
        <w:pStyle w:val="ProductList-Body"/>
        <w:tabs>
          <w:tab w:val="clear" w:pos="158"/>
          <w:tab w:val="left" w:pos="360"/>
        </w:tabs>
      </w:pPr>
      <w:r>
        <w:t>Služby volaní a konferenčné služby poskytuje afilácia spoločnosti Microsoft alebo iný poskytovateľ služieb oprávnený na ich spravovanie. Ceny za služby volaní a konferenčné služby môžu zahŕňať príslušné dane a poplatky</w:t>
      </w:r>
      <w:r w:rsidR="00BA6241">
        <w:t xml:space="preserve">. Podmienky využívania hovorov a konferenčných služieb sa môžu v jednotlivých krajinách líšiť. Všetky zahrnuté dane, poplatky a podmienky používania špecifické pre jednotlivé krajiny sú zverejnené na multilicenčnej webovej lokalite </w:t>
      </w:r>
      <w:hyperlink r:id="rId56" w:history="1">
        <w:r w:rsidR="00BA6241">
          <w:rPr>
            <w:rStyle w:val="Hyperlink"/>
          </w:rPr>
          <w:t>http://go.microsoft.com/fwlink/?LinkId=690247</w:t>
        </w:r>
      </w:hyperlink>
      <w:r w:rsidR="00BA6241">
        <w:t>.</w:t>
      </w:r>
    </w:p>
    <w:p w14:paraId="618EF709" w14:textId="77777777" w:rsidR="00BA6241" w:rsidRDefault="00BA6241" w:rsidP="00BA6241">
      <w:pPr>
        <w:pStyle w:val="ProductList-Body"/>
        <w:tabs>
          <w:tab w:val="clear" w:pos="158"/>
          <w:tab w:val="left" w:pos="360"/>
        </w:tabs>
      </w:pPr>
    </w:p>
    <w:p w14:paraId="44A80C4E" w14:textId="77777777" w:rsidR="00BA6241" w:rsidRPr="0081293D" w:rsidRDefault="00BA6241" w:rsidP="00BA6241">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DECF130" w14:textId="77777777" w:rsidR="00BA6241" w:rsidRDefault="00BA6241" w:rsidP="00BA6241">
      <w:pPr>
        <w:pStyle w:val="ProductList-Body"/>
      </w:pPr>
    </w:p>
    <w:p w14:paraId="05EDAB03" w14:textId="77777777" w:rsidR="00BA6241" w:rsidRPr="003619D2" w:rsidRDefault="00BA6241" w:rsidP="00F5306C">
      <w:pPr>
        <w:pStyle w:val="ProductList-Body"/>
        <w:rPr>
          <w:b/>
          <w:color w:val="00188F"/>
        </w:rPr>
      </w:pPr>
      <w:r>
        <w:rPr>
          <w:b/>
          <w:color w:val="00188F"/>
        </w:rPr>
        <w:t>Dôležité informácie o pohotovostných službách</w:t>
      </w:r>
    </w:p>
    <w:p w14:paraId="09C64D36" w14:textId="77777777" w:rsidR="00BA6241" w:rsidRDefault="00BA6241" w:rsidP="00F5306C">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714BFC7A" w14:textId="7B11BE80" w:rsidR="00D26A16" w:rsidRDefault="000A3EFD" w:rsidP="00F5306C">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bookmarkStart w:id="188" w:name="ExchangeOnline"/>
      <w:bookmarkStart w:id="189" w:name="_Toc524436947"/>
      <w:bookmarkStart w:id="190" w:name="_Toc523239319"/>
    </w:p>
    <w:p w14:paraId="488A5389" w14:textId="0B21C996" w:rsidR="000A17F5" w:rsidRPr="00D26A16" w:rsidRDefault="000A17F5" w:rsidP="00F5306C">
      <w:pPr>
        <w:pStyle w:val="ProductList-Offering2Heading"/>
        <w:outlineLvl w:val="2"/>
        <w:rPr>
          <w:lang w:val="sk-SK"/>
        </w:rPr>
      </w:pPr>
      <w:bookmarkStart w:id="191" w:name="_Toc23256285"/>
      <w:r>
        <w:t>Exchange Online</w:t>
      </w:r>
      <w:bookmarkEnd w:id="188"/>
      <w:bookmarkEnd w:id="189"/>
      <w:bookmarkEnd w:id="190"/>
      <w:bookmarkEnd w:id="191"/>
    </w:p>
    <w:p w14:paraId="7DB37D97" w14:textId="77777777" w:rsidR="000A17F5" w:rsidRDefault="000A17F5" w:rsidP="00F5306C">
      <w:pPr>
        <w:pStyle w:val="ProductList-Offering1"/>
        <w:sectPr w:rsidR="000A17F5" w:rsidSect="00E275D6">
          <w:footerReference w:type="first" r:id="rId57"/>
          <w:type w:val="continuous"/>
          <w:pgSz w:w="12240" w:h="15840"/>
          <w:pgMar w:top="1440" w:right="720" w:bottom="1440" w:left="720" w:header="720" w:footer="720" w:gutter="0"/>
          <w:cols w:space="720"/>
          <w:titlePg/>
          <w:docGrid w:linePitch="360"/>
        </w:sectPr>
      </w:pPr>
    </w:p>
    <w:p w14:paraId="69E60D5A" w14:textId="77777777" w:rsidR="000A17F5" w:rsidRDefault="000A17F5" w:rsidP="00F5306C">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F5306C">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F5306C">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F5306C">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F5306C">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F5306C">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09387D7E" w14:textId="77777777" w:rsidR="000A17F5" w:rsidRDefault="000A17F5" w:rsidP="00F5306C">
      <w:pPr>
        <w:pStyle w:val="ProductList-Body"/>
        <w:rPr>
          <w:rFonts w:asciiTheme="majorHAnsi" w:hAnsiTheme="majorHAnsi"/>
          <w:sz w:val="16"/>
          <w:szCs w:val="16"/>
        </w:rPr>
      </w:pPr>
      <w:r>
        <w:rPr>
          <w:rFonts w:asciiTheme="majorHAnsi" w:hAnsiTheme="majorHAnsi"/>
          <w:sz w:val="16"/>
          <w:szCs w:val="16"/>
        </w:rPr>
        <w:t>Office 365 Threat Intelligence</w:t>
      </w:r>
    </w:p>
    <w:p w14:paraId="5732FA5A" w14:textId="77777777" w:rsidR="000A17F5" w:rsidRDefault="000A17F5" w:rsidP="00F5306C">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F5306C">
      <w:pPr>
        <w:pStyle w:val="ProductList-Body"/>
        <w:pBdr>
          <w:top w:val="single" w:sz="4" w:space="1" w:color="BFBFBF" w:themeColor="background1" w:themeShade="BF"/>
        </w:pBdr>
        <w:rPr>
          <w:sz w:val="8"/>
          <w:szCs w:val="8"/>
        </w:rPr>
      </w:pPr>
    </w:p>
    <w:p w14:paraId="0148DFFB" w14:textId="0758CBAD" w:rsidR="001A19E0" w:rsidRPr="00690C65" w:rsidRDefault="00DC0A1F" w:rsidP="00F5306C">
      <w:pPr>
        <w:pStyle w:val="ProductList-Body"/>
      </w:pPr>
      <w:r>
        <w:rPr>
          <w:b/>
          <w:color w:val="00188F"/>
        </w:rPr>
        <w:t>Základné funkcie pre služby Office 365 – Exchange Online</w:t>
      </w:r>
    </w:p>
    <w:p w14:paraId="029F6D7B" w14:textId="248A77B7" w:rsidR="001A19E0" w:rsidRPr="00690C65" w:rsidRDefault="001A19E0" w:rsidP="00F5306C">
      <w:pPr>
        <w:pStyle w:val="ProductList-Body"/>
      </w:pPr>
      <w:r>
        <w:t xml:space="preserve">Exchange Online alebo príslušná nástupnícka služba bude poskytovať nasledujúce </w:t>
      </w:r>
      <w:hyperlink w:anchor="CoreFeaturesforOffice365Services" w:tooltip="základné funkcie" w:history="1">
        <w:r>
          <w:rPr>
            <w:rStyle w:val="Hyperlink"/>
          </w:rPr>
          <w:t>základné funkcie</w:t>
        </w:r>
      </w:hyperlink>
      <w:r>
        <w:t>:</w:t>
      </w:r>
    </w:p>
    <w:p w14:paraId="1D120F58" w14:textId="77777777" w:rsidR="00017A5A" w:rsidRPr="00C86B45" w:rsidRDefault="00017A5A" w:rsidP="00F5306C">
      <w:pPr>
        <w:pStyle w:val="ProductList-Body"/>
        <w:rPr>
          <w:sz w:val="14"/>
          <w:szCs w:val="18"/>
        </w:rPr>
      </w:pPr>
    </w:p>
    <w:p w14:paraId="1211BEB5" w14:textId="77777777" w:rsidR="001A19E0" w:rsidRPr="00690C65" w:rsidRDefault="001A19E0" w:rsidP="00F5306C">
      <w:pPr>
        <w:pStyle w:val="ProductList-Body"/>
        <w:ind w:left="187"/>
      </w:pPr>
      <w:r>
        <w:rPr>
          <w:b/>
          <w:color w:val="0072C6"/>
        </w:rPr>
        <w:t>E-maily</w:t>
      </w:r>
    </w:p>
    <w:p w14:paraId="3937A9A0" w14:textId="4DCDD39C" w:rsidR="001A19E0" w:rsidRPr="00690C65" w:rsidRDefault="001A19E0" w:rsidP="00F5306C">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F5306C">
      <w:pPr>
        <w:pStyle w:val="ProductList-Body"/>
        <w:ind w:left="180"/>
        <w:rPr>
          <w:sz w:val="14"/>
          <w:szCs w:val="18"/>
        </w:rPr>
      </w:pPr>
    </w:p>
    <w:p w14:paraId="53900BEE" w14:textId="77777777" w:rsidR="001A19E0" w:rsidRPr="00690C65" w:rsidRDefault="001A19E0" w:rsidP="00F5306C">
      <w:pPr>
        <w:pStyle w:val="ProductList-Body"/>
        <w:ind w:left="187"/>
      </w:pPr>
      <w:r>
        <w:rPr>
          <w:b/>
          <w:color w:val="0072C6"/>
        </w:rPr>
        <w:t>Prístup prostredníctvom mobilných zariadení a webového prehliadača</w:t>
      </w:r>
    </w:p>
    <w:p w14:paraId="277343D5" w14:textId="1C1D7BA1" w:rsidR="001A19E0" w:rsidRPr="00690C65" w:rsidRDefault="001A19E0" w:rsidP="00F5306C">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F5306C">
      <w:pPr>
        <w:pStyle w:val="ProductList-Body"/>
        <w:ind w:left="180"/>
        <w:rPr>
          <w:sz w:val="14"/>
          <w:szCs w:val="18"/>
        </w:rPr>
      </w:pPr>
    </w:p>
    <w:p w14:paraId="05B168D9" w14:textId="77777777" w:rsidR="001A19E0" w:rsidRPr="00690C65" w:rsidRDefault="001A19E0" w:rsidP="00F5306C">
      <w:pPr>
        <w:pStyle w:val="ProductList-Body"/>
        <w:ind w:left="187"/>
      </w:pPr>
      <w:r>
        <w:rPr>
          <w:b/>
          <w:color w:val="0072C6"/>
        </w:rPr>
        <w:t>Zásady uchovávania údajov</w:t>
      </w:r>
    </w:p>
    <w:p w14:paraId="0BFE11A8" w14:textId="021008B4" w:rsidR="001A19E0" w:rsidRPr="00690C65" w:rsidRDefault="001A19E0" w:rsidP="00F5306C">
      <w:pPr>
        <w:pStyle w:val="ProductList-Body"/>
        <w:ind w:left="180"/>
      </w:pPr>
      <w:r>
        <w:t>Zákazník bude môcť stanoviť zásady archivácie a odstraňovania e-mailových správ.</w:t>
      </w:r>
    </w:p>
    <w:p w14:paraId="23E25D82" w14:textId="77777777" w:rsidR="001A19E0" w:rsidRPr="00C86B45" w:rsidRDefault="001A19E0" w:rsidP="00F5306C">
      <w:pPr>
        <w:pStyle w:val="ProductList-Body"/>
        <w:ind w:left="180"/>
        <w:rPr>
          <w:sz w:val="14"/>
          <w:szCs w:val="18"/>
        </w:rPr>
      </w:pPr>
    </w:p>
    <w:p w14:paraId="42B509D2" w14:textId="77777777" w:rsidR="001A19E0" w:rsidRPr="00690C65" w:rsidRDefault="001A19E0" w:rsidP="00F5306C">
      <w:pPr>
        <w:pStyle w:val="ProductList-Body"/>
        <w:ind w:left="187"/>
      </w:pPr>
      <w:r>
        <w:rPr>
          <w:b/>
          <w:color w:val="0072C6"/>
        </w:rPr>
        <w:t>Obnovenie odstránených položiek a poštovej schránky</w:t>
      </w:r>
    </w:p>
    <w:p w14:paraId="65E558E2" w14:textId="77777777" w:rsidR="00EA0083" w:rsidRPr="0044514B" w:rsidRDefault="00EA0083" w:rsidP="00F5306C">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F5306C">
      <w:pPr>
        <w:pStyle w:val="ProductList-Body"/>
        <w:ind w:left="180"/>
        <w:rPr>
          <w:sz w:val="14"/>
          <w:szCs w:val="18"/>
        </w:rPr>
      </w:pPr>
    </w:p>
    <w:p w14:paraId="4FCE47EA" w14:textId="77777777" w:rsidR="001A19E0" w:rsidRPr="00690C65" w:rsidRDefault="001A19E0" w:rsidP="00F5306C">
      <w:pPr>
        <w:pStyle w:val="ProductList-Body"/>
        <w:ind w:left="187"/>
      </w:pPr>
      <w:r>
        <w:rPr>
          <w:b/>
          <w:color w:val="0072C6"/>
        </w:rPr>
        <w:t>Vyhľadávanie vo viacerých poštových schránkach</w:t>
      </w:r>
    </w:p>
    <w:p w14:paraId="442DBA42" w14:textId="37A9B852" w:rsidR="001A19E0" w:rsidRPr="00690C65" w:rsidRDefault="001A19E0" w:rsidP="00F5306C">
      <w:pPr>
        <w:pStyle w:val="ProductList-Body"/>
        <w:ind w:left="180"/>
      </w:pPr>
      <w:r>
        <w:t>Zákazník bude môcť vyhľadávať obsah vo viacerých poštových schránkach v rámci jeho organizácie.</w:t>
      </w:r>
    </w:p>
    <w:p w14:paraId="6D60AB6B" w14:textId="77777777" w:rsidR="001A19E0" w:rsidRPr="00C86B45" w:rsidRDefault="001A19E0" w:rsidP="00F5306C">
      <w:pPr>
        <w:pStyle w:val="ProductList-Body"/>
        <w:ind w:left="180"/>
        <w:rPr>
          <w:sz w:val="14"/>
          <w:szCs w:val="18"/>
        </w:rPr>
      </w:pPr>
    </w:p>
    <w:p w14:paraId="3467D71C" w14:textId="77777777" w:rsidR="001A19E0" w:rsidRPr="00690C65" w:rsidRDefault="001A19E0" w:rsidP="00F5306C">
      <w:pPr>
        <w:pStyle w:val="ProductList-Body"/>
        <w:ind w:left="187"/>
      </w:pPr>
      <w:r>
        <w:rPr>
          <w:b/>
          <w:color w:val="0072C6"/>
        </w:rPr>
        <w:t>Kalendár</w:t>
      </w:r>
    </w:p>
    <w:p w14:paraId="294F5C1B" w14:textId="0EB42AC3" w:rsidR="001A19E0" w:rsidRPr="00690C65" w:rsidRDefault="001A19E0" w:rsidP="00F5306C">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F5306C">
      <w:pPr>
        <w:pStyle w:val="ProductList-Body"/>
        <w:ind w:left="180"/>
        <w:rPr>
          <w:sz w:val="14"/>
          <w:szCs w:val="18"/>
        </w:rPr>
      </w:pPr>
    </w:p>
    <w:p w14:paraId="12646D9A" w14:textId="77777777" w:rsidR="001A19E0" w:rsidRPr="00690C65" w:rsidRDefault="001A19E0" w:rsidP="00F5306C">
      <w:pPr>
        <w:pStyle w:val="ProductList-Body"/>
        <w:ind w:left="187"/>
      </w:pPr>
      <w:r>
        <w:rPr>
          <w:b/>
          <w:color w:val="0072C6"/>
        </w:rPr>
        <w:t>Kontakty</w:t>
      </w:r>
    </w:p>
    <w:p w14:paraId="648D4163" w14:textId="31CD581B" w:rsidR="001A19E0" w:rsidRPr="00690C65" w:rsidRDefault="001A19E0" w:rsidP="00F5306C">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1A19E0">
      <w:pPr>
        <w:pStyle w:val="ProductList-Body"/>
        <w:rPr>
          <w:sz w:val="14"/>
        </w:rPr>
      </w:pPr>
    </w:p>
    <w:p w14:paraId="6B6C75C8" w14:textId="47017AF8" w:rsidR="00DC0A1F" w:rsidRPr="00690C65" w:rsidRDefault="00DC0A1F" w:rsidP="001A7C4F">
      <w:pPr>
        <w:pStyle w:val="ProductList-Body"/>
        <w:keepNext/>
      </w:pPr>
      <w:r>
        <w:rPr>
          <w:b/>
          <w:color w:val="00188F"/>
        </w:rPr>
        <w:lastRenderedPageBreak/>
        <w:t>Základné funkcie pre služby Office 365 – Exchange Online Archiving</w:t>
      </w:r>
    </w:p>
    <w:p w14:paraId="3AEF57B1" w14:textId="4921241E"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tooltip="základné funkcie" w:history="1">
        <w:r>
          <w:rPr>
            <w:rStyle w:val="Hyperlink"/>
          </w:rPr>
          <w:t>základné funkcie</w:t>
        </w:r>
      </w:hyperlink>
      <w:r>
        <w:t>:</w:t>
      </w:r>
    </w:p>
    <w:p w14:paraId="2A148731" w14:textId="77777777" w:rsidR="000B0627" w:rsidRPr="004975D2"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4975D2"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4975D2" w:rsidRDefault="00ED50E6" w:rsidP="00ED50E6">
      <w:pPr>
        <w:pStyle w:val="ProductList-Body"/>
        <w:ind w:left="180"/>
        <w:rPr>
          <w:szCs w:val="18"/>
        </w:rPr>
      </w:pPr>
    </w:p>
    <w:p w14:paraId="53518FF9" w14:textId="77777777" w:rsidR="00ED50E6" w:rsidRPr="00690C65" w:rsidRDefault="001A19E0" w:rsidP="00F5306C">
      <w:pPr>
        <w:pStyle w:val="ProductList-Body"/>
        <w:ind w:left="187"/>
      </w:pPr>
      <w:r>
        <w:rPr>
          <w:b/>
          <w:color w:val="0072C6"/>
        </w:rPr>
        <w:t>Obnovenie odstránených položiek a poštovej schránky</w:t>
      </w:r>
    </w:p>
    <w:p w14:paraId="0CF73227" w14:textId="7B0D2157" w:rsidR="001A19E0" w:rsidRPr="00690C65" w:rsidRDefault="001A19E0" w:rsidP="00F5306C">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4975D2" w:rsidRDefault="00ED50E6" w:rsidP="00F5306C">
      <w:pPr>
        <w:pStyle w:val="ProductList-Body"/>
        <w:ind w:left="180"/>
        <w:rPr>
          <w:szCs w:val="18"/>
        </w:rPr>
      </w:pPr>
    </w:p>
    <w:p w14:paraId="32403BAC" w14:textId="77777777" w:rsidR="00ED50E6" w:rsidRPr="00690C65" w:rsidRDefault="001A19E0" w:rsidP="00F5306C">
      <w:pPr>
        <w:pStyle w:val="ProductList-Body"/>
        <w:ind w:left="180"/>
      </w:pPr>
      <w:r>
        <w:rPr>
          <w:b/>
          <w:color w:val="0072C6"/>
        </w:rPr>
        <w:t>Vyhľadávanie vo viacerých poštových schránkach</w:t>
      </w:r>
    </w:p>
    <w:p w14:paraId="024BBD24" w14:textId="653E014F" w:rsidR="001A19E0" w:rsidRPr="00690C65" w:rsidRDefault="001A19E0" w:rsidP="00F5306C">
      <w:pPr>
        <w:pStyle w:val="ProductList-Body"/>
        <w:ind w:left="180"/>
      </w:pPr>
      <w:r>
        <w:t>Zákazník bude môcť vyhľadávať obsah vo viacerých poštových schránkach v rámci jeho organizácie.</w:t>
      </w:r>
    </w:p>
    <w:p w14:paraId="2351983F" w14:textId="77777777" w:rsidR="00ED50E6" w:rsidRPr="004975D2" w:rsidRDefault="00ED50E6" w:rsidP="00F5306C">
      <w:pPr>
        <w:pStyle w:val="ProductList-Body"/>
        <w:ind w:left="180"/>
        <w:rPr>
          <w:szCs w:val="18"/>
        </w:rPr>
      </w:pPr>
    </w:p>
    <w:p w14:paraId="448BE475" w14:textId="77777777" w:rsidR="00ED50E6" w:rsidRPr="00690C65" w:rsidRDefault="001A19E0" w:rsidP="00F5306C">
      <w:pPr>
        <w:pStyle w:val="ProductList-Body"/>
        <w:ind w:left="187"/>
      </w:pPr>
      <w:r>
        <w:rPr>
          <w:b/>
          <w:color w:val="0072C6"/>
        </w:rPr>
        <w:t>Zákonné pozastavenie poskytovania</w:t>
      </w:r>
    </w:p>
    <w:p w14:paraId="2EA3BFAF" w14:textId="45C83957" w:rsidR="001A19E0" w:rsidRPr="00690C65" w:rsidRDefault="001A19E0" w:rsidP="00F5306C">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4975D2" w:rsidRDefault="006523C8" w:rsidP="00F5306C">
      <w:pPr>
        <w:pStyle w:val="ProductList-Body"/>
        <w:rPr>
          <w:szCs w:val="18"/>
        </w:rPr>
      </w:pPr>
    </w:p>
    <w:p w14:paraId="4ACEA0A4" w14:textId="60DB9570" w:rsidR="006523C8" w:rsidRPr="00690C65" w:rsidRDefault="006523C8" w:rsidP="00F5306C">
      <w:pPr>
        <w:pStyle w:val="ProductList-Body"/>
        <w:ind w:left="187"/>
      </w:pPr>
      <w:r>
        <w:rPr>
          <w:b/>
          <w:color w:val="0072C6"/>
        </w:rPr>
        <w:t>Archivovanie</w:t>
      </w:r>
    </w:p>
    <w:p w14:paraId="73F5962E" w14:textId="77777777" w:rsidR="006523C8" w:rsidRPr="00690C65" w:rsidRDefault="006523C8" w:rsidP="00F5306C">
      <w:pPr>
        <w:pStyle w:val="ProductList-Body"/>
        <w:ind w:left="180"/>
      </w:pPr>
      <w:r>
        <w:t>Archiváciu možno používať na ukladanie správ iba s predplatným služby Exchange Online (plány 1 a 2).</w:t>
      </w:r>
    </w:p>
    <w:p w14:paraId="2F8F646A" w14:textId="77777777" w:rsidR="006523C8" w:rsidRPr="004975D2" w:rsidRDefault="006523C8" w:rsidP="00F5306C">
      <w:pPr>
        <w:pStyle w:val="ProductList-Body"/>
        <w:ind w:left="180"/>
        <w:rPr>
          <w:szCs w:val="18"/>
        </w:rPr>
      </w:pPr>
    </w:p>
    <w:p w14:paraId="2B0BFA2B" w14:textId="6300D19C" w:rsidR="006523C8" w:rsidRPr="00690C65" w:rsidRDefault="006523C8" w:rsidP="00F5306C">
      <w:pPr>
        <w:pStyle w:val="ProductList-Body"/>
        <w:ind w:left="187"/>
      </w:pPr>
      <w:r>
        <w:rPr>
          <w:b/>
          <w:color w:val="0072C6"/>
        </w:rPr>
        <w:t>Archivovanie pre Exchange Server</w:t>
      </w:r>
    </w:p>
    <w:p w14:paraId="05891E4A" w14:textId="77777777" w:rsidR="006523C8" w:rsidRPr="00690C65" w:rsidRDefault="006523C8" w:rsidP="00F5306C">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4975D2" w:rsidRDefault="006523C8" w:rsidP="00F5306C">
      <w:pPr>
        <w:pStyle w:val="ProductList-Body"/>
        <w:ind w:left="180"/>
        <w:rPr>
          <w:szCs w:val="18"/>
        </w:rPr>
      </w:pPr>
    </w:p>
    <w:p w14:paraId="5A3E477A" w14:textId="77777777" w:rsidR="004975D2" w:rsidRDefault="004975D2" w:rsidP="00F5306C">
      <w:pPr>
        <w:pStyle w:val="ProductList-ClauseHeading"/>
        <w:keepNext w:val="0"/>
      </w:pPr>
      <w:r>
        <w:t>Smartfóny a tablety</w:t>
      </w:r>
    </w:p>
    <w:p w14:paraId="1A5E4530" w14:textId="2248F2DB" w:rsidR="00A53406" w:rsidRPr="003A1DB6" w:rsidRDefault="004975D2" w:rsidP="00F5306C">
      <w:pPr>
        <w:pStyle w:val="ProductList-Body"/>
      </w:pPr>
      <w:r>
        <w:t>Každý používateľ, ktorému zákazník pridelí licenciu SL pre používateľa na produkt Exchange Online, môže (i) používať službu Microsoft Outlook pre mobilné zariadenia na komerčné účely a (ii) zaregistrovať sa v službe Microsoft Outlook prostredníctvom jeho org ID na používanie v najviac piatich smartfónoch a piatich tabletoch</w:t>
      </w:r>
      <w:r w:rsidR="00A53406">
        <w:t xml:space="preserve">. </w:t>
      </w:r>
    </w:p>
    <w:p w14:paraId="7BCE5BBF" w14:textId="77777777" w:rsidR="00A53406" w:rsidRPr="004975D2" w:rsidRDefault="00A53406" w:rsidP="00F5306C">
      <w:pPr>
        <w:pStyle w:val="ProductList-Body"/>
        <w:tabs>
          <w:tab w:val="clear" w:pos="158"/>
          <w:tab w:val="left" w:pos="270"/>
        </w:tabs>
        <w:rPr>
          <w:b/>
          <w:color w:val="00188F"/>
          <w:szCs w:val="18"/>
        </w:rPr>
      </w:pPr>
    </w:p>
    <w:p w14:paraId="6F4D5951" w14:textId="0D6877F3" w:rsidR="006523C8" w:rsidRPr="00690C65" w:rsidRDefault="006523C8" w:rsidP="00F5306C">
      <w:pPr>
        <w:pStyle w:val="ProductList-Body"/>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F5306C">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58" w:history="1">
        <w:r>
          <w:rPr>
            <w:rStyle w:val="Hyperlink"/>
          </w:rPr>
          <w:t>http://go.microsoft.com/?linkid=9839206</w:t>
        </w:r>
      </w:hyperlink>
      <w:r>
        <w:rPr>
          <w:rStyle w:val="Hyperlink"/>
        </w:rPr>
        <w:t>.</w:t>
      </w:r>
    </w:p>
    <w:p w14:paraId="3945EE2A" w14:textId="1B39BEEA" w:rsidR="006523C8" w:rsidRPr="004975D2" w:rsidRDefault="006523C8" w:rsidP="006523C8">
      <w:pPr>
        <w:pStyle w:val="ProductList-Body"/>
        <w:rPr>
          <w:szCs w:val="18"/>
        </w:rPr>
      </w:pPr>
    </w:p>
    <w:p w14:paraId="5A4AFD0F" w14:textId="77777777" w:rsidR="00A87CAE" w:rsidRPr="00017A5A" w:rsidRDefault="00A87CAE" w:rsidP="00A87CAE">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A87CAE">
      <w:pPr>
        <w:pStyle w:val="ProductList-Body"/>
      </w:pPr>
      <w:r>
        <w:t>Ak má zákazník licenciu na službu Office 365 Data Loss Prevention na základe zariadenia, majú licenciu na túto službu on-line všetci používatelia daného licencovaného zariadenia.</w:t>
      </w:r>
      <w:bookmarkStart w:id="192" w:name="_Hlk486589626"/>
    </w:p>
    <w:bookmarkEnd w:id="192"/>
    <w:p w14:paraId="2DFAE068" w14:textId="18A6CA1F" w:rsidR="00003901" w:rsidRPr="004975D2" w:rsidRDefault="00003901" w:rsidP="009427A1">
      <w:pPr>
        <w:pStyle w:val="ProductList-Body"/>
        <w:tabs>
          <w:tab w:val="clear" w:pos="158"/>
          <w:tab w:val="left" w:pos="180"/>
        </w:tabs>
        <w:rPr>
          <w:szCs w:val="18"/>
        </w:rPr>
      </w:pPr>
    </w:p>
    <w:p w14:paraId="1AE2FFC0" w14:textId="77777777" w:rsidR="00003901" w:rsidRPr="0078411F" w:rsidRDefault="00003901" w:rsidP="00F5306C">
      <w:pPr>
        <w:pStyle w:val="ProductList-Body"/>
        <w:rPr>
          <w:b/>
          <w:color w:val="00188F"/>
        </w:rPr>
      </w:pPr>
      <w:bookmarkStart w:id="193" w:name="_Toc423959249"/>
      <w:r w:rsidRPr="0078411F">
        <w:rPr>
          <w:b/>
          <w:color w:val="00188F"/>
        </w:rPr>
        <w:t>Zmluva o úrovni služieb</w:t>
      </w:r>
      <w:bookmarkEnd w:id="193"/>
    </w:p>
    <w:p w14:paraId="443D3DF5" w14:textId="77777777" w:rsidR="008E6D10" w:rsidRDefault="008E6D10" w:rsidP="008E6D10">
      <w:pPr>
        <w:pStyle w:val="ProductList-Body"/>
        <w:tabs>
          <w:tab w:val="clear" w:pos="158"/>
          <w:tab w:val="left" w:pos="180"/>
        </w:tabs>
      </w:pPr>
      <w:bookmarkStart w:id="194" w:name="Office365Applications"/>
      <w:r>
        <w:t>Pre službu Rozšírená ochrana pred bezpečnostnými hrozbami pre Office 365 ani Office 365 Threat Intelligence sa neposkytuje žiadna zmluva o úrovni služieb.</w:t>
      </w:r>
    </w:p>
    <w:bookmarkStart w:id="195" w:name="O365Applications"/>
    <w:bookmarkEnd w:id="194"/>
    <w:p w14:paraId="20CDF5A3"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38F6089" w14:textId="36689FFC" w:rsidR="000A17F5" w:rsidRPr="009570F9" w:rsidRDefault="000A17F5" w:rsidP="000A17F5">
      <w:pPr>
        <w:pStyle w:val="ProductList-Offering2Heading"/>
        <w:outlineLvl w:val="2"/>
        <w:rPr>
          <w:lang w:val="sk-SK"/>
        </w:rPr>
      </w:pPr>
      <w:r w:rsidRPr="009570F9">
        <w:rPr>
          <w:lang w:val="sk-SK"/>
        </w:rPr>
        <w:tab/>
      </w:r>
      <w:bookmarkStart w:id="196" w:name="_Toc524436948"/>
      <w:bookmarkStart w:id="197" w:name="_Toc523239320"/>
      <w:bookmarkStart w:id="198" w:name="_Toc23256286"/>
      <w:r w:rsidRPr="009570F9">
        <w:rPr>
          <w:lang w:val="sk-SK"/>
        </w:rPr>
        <w:t>Aplikácie služieb Office 365</w:t>
      </w:r>
      <w:bookmarkEnd w:id="195"/>
      <w:bookmarkEnd w:id="196"/>
      <w:bookmarkEnd w:id="197"/>
      <w:bookmarkEnd w:id="198"/>
    </w:p>
    <w:p w14:paraId="6E773385" w14:textId="77777777" w:rsidR="000A17F5" w:rsidRDefault="000A17F5" w:rsidP="000A17F5">
      <w:pPr>
        <w:pStyle w:val="ProductList-Offering1"/>
        <w:sectPr w:rsidR="000A17F5" w:rsidSect="00E275D6">
          <w:type w:val="continuous"/>
          <w:pgSz w:w="12240" w:h="15840"/>
          <w:pgMar w:top="1440" w:right="720" w:bottom="1440" w:left="720" w:header="720" w:footer="720" w:gutter="0"/>
          <w:cols w:space="720"/>
          <w:titlePg/>
          <w:docGrid w:linePitch="360"/>
        </w:sectPr>
      </w:pPr>
    </w:p>
    <w:p w14:paraId="6E0067A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Business</w:t>
      </w:r>
    </w:p>
    <w:p w14:paraId="20957911"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ProPlus</w:t>
      </w:r>
    </w:p>
    <w:p w14:paraId="21523D5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Visio Online (Plán 1 a 2)</w:t>
      </w:r>
    </w:p>
    <w:p w14:paraId="6B082D56"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33C02A50" w14:textId="77777777" w:rsidR="000A17F5" w:rsidRPr="004975D2" w:rsidRDefault="000A17F5" w:rsidP="000A17F5">
      <w:pPr>
        <w:pStyle w:val="ProductList-Body"/>
        <w:pBdr>
          <w:top w:val="single" w:sz="4" w:space="1" w:color="BFBFBF" w:themeColor="background1" w:themeShade="BF"/>
        </w:pBdr>
        <w:rPr>
          <w:b/>
          <w:color w:val="000000" w:themeColor="text1"/>
          <w:szCs w:val="18"/>
        </w:rPr>
      </w:pPr>
    </w:p>
    <w:p w14:paraId="6E241275" w14:textId="77777777" w:rsidR="000A17F5" w:rsidRPr="00123E7D" w:rsidRDefault="000A17F5" w:rsidP="000A17F5">
      <w:pPr>
        <w:pStyle w:val="ProductList-Body"/>
        <w:rPr>
          <w:b/>
          <w:color w:val="00188F"/>
        </w:rPr>
      </w:pPr>
      <w:r>
        <w:rPr>
          <w:b/>
          <w:color w:val="00188F"/>
        </w:rPr>
        <w:t>Zmluva o úrovni služieb</w:t>
      </w:r>
    </w:p>
    <w:p w14:paraId="78E4F2B5" w14:textId="77777777" w:rsidR="000A17F5" w:rsidRDefault="000A17F5" w:rsidP="000A17F5">
      <w:pPr>
        <w:pStyle w:val="ProductList-Body"/>
      </w:pPr>
      <w:r>
        <w:t>Pre službu Visio Online sa neposkytuje žiadna zmluva o úrovni služieb.</w:t>
      </w:r>
    </w:p>
    <w:p w14:paraId="024012A7" w14:textId="77777777" w:rsidR="000A17F5" w:rsidRPr="004975D2" w:rsidRDefault="000A17F5" w:rsidP="000A17F5">
      <w:pPr>
        <w:pStyle w:val="ProductList-Body"/>
        <w:rPr>
          <w:szCs w:val="18"/>
        </w:rPr>
      </w:pPr>
    </w:p>
    <w:p w14:paraId="6F183EBF" w14:textId="77777777" w:rsidR="000A17F5" w:rsidRPr="00123E7D" w:rsidRDefault="000A17F5" w:rsidP="00F5306C">
      <w:pPr>
        <w:pStyle w:val="ProductList-Body"/>
        <w:tabs>
          <w:tab w:val="clear" w:pos="158"/>
          <w:tab w:val="left" w:pos="180"/>
        </w:tabs>
        <w:rPr>
          <w:b/>
          <w:color w:val="00188F"/>
        </w:rPr>
      </w:pPr>
      <w:r>
        <w:rPr>
          <w:b/>
          <w:color w:val="00188F"/>
        </w:rPr>
        <w:lastRenderedPageBreak/>
        <w:t xml:space="preserve">Práva na inštaláciu a používanie </w:t>
      </w:r>
    </w:p>
    <w:p w14:paraId="102C1A6E" w14:textId="77777777" w:rsidR="000A17F5" w:rsidRDefault="000A17F5" w:rsidP="00F5306C">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06FEADE1" w14:textId="77777777" w:rsidR="000A17F5" w:rsidRDefault="000A17F5" w:rsidP="00F5306C">
      <w:pPr>
        <w:pStyle w:val="ProductList-Body"/>
        <w:numPr>
          <w:ilvl w:val="0"/>
          <w:numId w:val="40"/>
        </w:numPr>
        <w:ind w:left="450" w:hanging="270"/>
      </w:pPr>
      <w:r>
        <w:t>smú aktivovať softvér poskytovaný s licenciou SL na najviac piatich súbežných POS na lokálne alebo vzdialené používanie,</w:t>
      </w:r>
    </w:p>
    <w:p w14:paraId="7D85C599" w14:textId="03BC610E" w:rsidR="009840E4" w:rsidRDefault="00CA0DF8" w:rsidP="00F5306C">
      <w:pPr>
        <w:pStyle w:val="ProductList-Body"/>
        <w:numPr>
          <w:ilvl w:val="0"/>
          <w:numId w:val="40"/>
        </w:numPr>
        <w:ind w:left="450" w:hanging="270"/>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Zoznam kvalifikovaných partnerov poskytujúcich hostiteľské služby pre viacerých nájomníkov a ďalších požiadaviek na nasadzovanie je k dispozícii na adrese </w:t>
      </w:r>
      <w:hyperlink r:id="rId59" w:history="1">
        <w:r>
          <w:rPr>
            <w:rStyle w:val="Hyperlink"/>
          </w:rPr>
          <w:t>www.office.com/sca</w:t>
        </w:r>
      </w:hyperlink>
      <w:r>
        <w:rPr>
          <w:color w:val="1F497D"/>
        </w:rPr>
        <w:t xml:space="preserve">. </w:t>
      </w:r>
      <w:r>
        <w:t>Táto doložka o aktivácii pre zdieľané počítače sa vzťahuje len na zákazníkov s licenciou na službu Office 365 Business, keď sa služba Office 365 Business licencuje ako súčasť služby Microsoft 365 Business</w:t>
      </w:r>
      <w:r w:rsidR="009840E4">
        <w:t>.</w:t>
      </w:r>
    </w:p>
    <w:p w14:paraId="7529A7A9" w14:textId="77777777" w:rsidR="000A17F5" w:rsidRPr="00454BBA" w:rsidRDefault="000A17F5" w:rsidP="00F5306C">
      <w:pPr>
        <w:pStyle w:val="ProductList-Body"/>
        <w:numPr>
          <w:ilvl w:val="0"/>
          <w:numId w:val="40"/>
        </w:numPr>
        <w:ind w:left="450" w:hanging="270"/>
        <w:rPr>
          <w:b/>
          <w:spacing w:val="-4"/>
        </w:rPr>
      </w:pPr>
      <w:r>
        <w:rPr>
          <w:spacing w:val="-4"/>
        </w:rPr>
        <w:t>m</w:t>
      </w:r>
      <w:r w:rsidRPr="00454BBA">
        <w:rPr>
          <w:spacing w:val="-4"/>
        </w:rPr>
        <w:t>usia aspoň raz za 30 dní pripojiť na internet každé zariadenie, v ktorom používateľ nainštaloval softvér, inak to môže ovplyvniť funkčnosť softvéru.</w:t>
      </w:r>
    </w:p>
    <w:p w14:paraId="5A11E485" w14:textId="77777777" w:rsidR="000A17F5" w:rsidRPr="00F40FD0" w:rsidRDefault="000A17F5" w:rsidP="00F5306C">
      <w:pPr>
        <w:pStyle w:val="ProductList-Body"/>
        <w:numPr>
          <w:ilvl w:val="0"/>
          <w:numId w:val="40"/>
        </w:numPr>
        <w:ind w:left="450" w:hanging="270"/>
      </w:pPr>
      <w:r>
        <w:t>môže používať služby on-line pripojené na Internet poskytované ako súčasť ProPlus.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7B78B255" w14:textId="77777777" w:rsidR="000A17F5" w:rsidRPr="006B6671" w:rsidRDefault="000A17F5" w:rsidP="00F5306C">
      <w:pPr>
        <w:pStyle w:val="ProductList-Body"/>
        <w:spacing w:before="40"/>
        <w:rPr>
          <w:szCs w:val="18"/>
        </w:rPr>
      </w:pPr>
    </w:p>
    <w:p w14:paraId="2B631519" w14:textId="77777777" w:rsidR="0091191C" w:rsidRDefault="0091191C" w:rsidP="00F5306C">
      <w:pPr>
        <w:pStyle w:val="ProductList-ClauseHeading"/>
        <w:keepNext w:val="0"/>
      </w:pPr>
      <w:bookmarkStart w:id="199" w:name="_Hlk22825522"/>
      <w:r>
        <w:t>Smartfóny a tablety</w:t>
      </w:r>
    </w:p>
    <w:p w14:paraId="1E132012" w14:textId="06CAF403" w:rsidR="000A17F5" w:rsidRDefault="0091191C" w:rsidP="00F5306C">
      <w:pPr>
        <w:pStyle w:val="ProductList-Body"/>
      </w:pPr>
      <w:r>
        <w:t xml:space="preserve">Každý používateľ, ktorému zákazník pridelí licenciu SL pre používateľa na produkt </w:t>
      </w:r>
      <w:r w:rsidR="006B6671" w:rsidRPr="00215CC3">
        <w:t>Office 365 Business o</w:t>
      </w:r>
      <w:r w:rsidR="006B6671">
        <w:t>r</w:t>
      </w:r>
      <w:r w:rsidR="006B6671" w:rsidRPr="00215CC3">
        <w:t xml:space="preserve"> Office 365 ProPlus</w:t>
      </w:r>
      <w:r>
        <w:t xml:space="preserve">, môže (i) používať službu Microsoft </w:t>
      </w:r>
      <w:r w:rsidR="006F05F1" w:rsidRPr="00215CC3">
        <w:t>Office</w:t>
      </w:r>
      <w:r>
        <w:t xml:space="preserve"> pre mobilné zariadenia na komerčné účely a (ii) zaregistrovať sa v službe Microsoft </w:t>
      </w:r>
      <w:r w:rsidR="006F05F1" w:rsidRPr="00215CC3">
        <w:t>Office</w:t>
      </w:r>
      <w:r>
        <w:t xml:space="preserve"> prostredníctvom jeho org ID na používanie v najviac piatich smartfónoch a piatich tabletoch</w:t>
      </w:r>
      <w:bookmarkEnd w:id="199"/>
      <w:r w:rsidR="000A17F5">
        <w:t>.</w:t>
      </w:r>
    </w:p>
    <w:p w14:paraId="5EC20424" w14:textId="77777777" w:rsidR="000A17F5" w:rsidRPr="006B6671" w:rsidRDefault="000A17F5" w:rsidP="00F5306C">
      <w:pPr>
        <w:pStyle w:val="ProductList-Body"/>
        <w:rPr>
          <w:szCs w:val="18"/>
        </w:rPr>
      </w:pPr>
    </w:p>
    <w:p w14:paraId="5425BC5B" w14:textId="77777777" w:rsidR="000A17F5" w:rsidRPr="00974EAE" w:rsidRDefault="000A17F5" w:rsidP="00F5306C">
      <w:pPr>
        <w:pStyle w:val="ProductList-Body"/>
        <w:rPr>
          <w:b/>
          <w:color w:val="00188F"/>
        </w:rPr>
      </w:pPr>
      <w:r>
        <w:rPr>
          <w:b/>
          <w:color w:val="00188F"/>
        </w:rPr>
        <w:t>Nasledujúce podmienky sa vzťahujú iba na produkt Office 365 ProPlus</w:t>
      </w:r>
    </w:p>
    <w:p w14:paraId="46B7E2BF" w14:textId="77777777" w:rsidR="000A17F5" w:rsidRPr="00FC409E" w:rsidRDefault="000A17F5" w:rsidP="00F5306C">
      <w:pPr>
        <w:pStyle w:val="ProductList-Body"/>
        <w:ind w:left="180"/>
        <w:rPr>
          <w:b/>
          <w:color w:val="0072C6"/>
        </w:rPr>
      </w:pPr>
      <w:r>
        <w:rPr>
          <w:b/>
          <w:color w:val="0072C6"/>
        </w:rPr>
        <w:t>Office Home &amp; Student 2013 RT – komerčné použitie</w:t>
      </w:r>
    </w:p>
    <w:p w14:paraId="1782A49D" w14:textId="77777777" w:rsidR="000A17F5" w:rsidRDefault="000A17F5" w:rsidP="00F5306C">
      <w:pPr>
        <w:pStyle w:val="ProductList-Body"/>
        <w:ind w:left="180"/>
      </w:pPr>
      <w:r>
        <w:t>Obmedzenie používania pre komerčné účely pre Office Home &amp; Student 2013 RT sa nevzťahuje pre používateľov Office 365 ProPlus. S výnimkou toho čo je uvedené v tejto časti, budú sa uplatňovať podmienky platné pre licenciu Office Home &amp; Student 2013 RT.</w:t>
      </w:r>
    </w:p>
    <w:p w14:paraId="09F1CBBE" w14:textId="77777777" w:rsidR="000A17F5" w:rsidRPr="006B6671" w:rsidRDefault="000A17F5" w:rsidP="00F5306C">
      <w:pPr>
        <w:pStyle w:val="ProductList-Body"/>
        <w:ind w:left="180"/>
        <w:rPr>
          <w:szCs w:val="18"/>
        </w:rPr>
      </w:pPr>
    </w:p>
    <w:p w14:paraId="70A74019" w14:textId="77777777" w:rsidR="00A27B18" w:rsidRPr="00FC409E" w:rsidRDefault="00A27B18" w:rsidP="00F5306C">
      <w:pPr>
        <w:pStyle w:val="ProductList-Body"/>
        <w:ind w:left="180"/>
        <w:rPr>
          <w:b/>
          <w:color w:val="0072C6"/>
        </w:rPr>
      </w:pPr>
      <w:r>
        <w:rPr>
          <w:b/>
          <w:color w:val="0072C6"/>
        </w:rPr>
        <w:t>Office Online Server</w:t>
      </w:r>
    </w:p>
    <w:p w14:paraId="5CB61AC6" w14:textId="5B52E9C7" w:rsidR="000A17F5" w:rsidRPr="00CA0DF8" w:rsidRDefault="00A27B18" w:rsidP="00F5306C">
      <w:pPr>
        <w:pStyle w:val="ProductList-Body"/>
        <w:ind w:left="180"/>
        <w:rPr>
          <w:spacing w:val="-2"/>
        </w:rPr>
      </w:pPr>
      <w:r>
        <w:t xml:space="preserve">S každým predplatným služby Office 365 ProPlus môže zákazník nainštalovať ľubovoľný počet kópií softvéru Office Online Server na ľubovoľný server vyhradený na používanie zákazníkom. </w:t>
      </w:r>
      <w:bookmarkStart w:id="200" w:name="_Hlk19132461"/>
      <w:r>
        <w:t xml:space="preserve">Na každý vyhradený server, ktorý spravuje alebo riadi subjekt iný než zákazník alebo jedna z jeho afilácií, sa vzťahuje doložka o externej správe softvéru v dokumente </w:t>
      </w:r>
      <w:hyperlink r:id="rId60" w:history="1">
        <w:r>
          <w:rPr>
            <w:rStyle w:val="Hyperlink"/>
          </w:rPr>
          <w:t>Podmienky používania produktov</w:t>
        </w:r>
      </w:hyperlink>
      <w:r>
        <w:t xml:space="preserve">. </w:t>
      </w:r>
      <w:bookmarkEnd w:id="200"/>
      <w:r>
        <w:t>Každý používateľ služby Office 365 ProPlus môže používať softvér Office Online Server. Toto ustanovenie sa nevzťahuje na zákazníkov, ktorí požívajú tento produkt na základe licencie zo zmluvy o predplatnom služby on-line spoločnosti Microsoft, zmluvy pre využívanie produktu Microsoft Cloud alebo inej zmluvy spoločnosti Microsoft vzťahujúcej sa iba na služby on-line</w:t>
      </w:r>
      <w:r w:rsidR="000A17F5">
        <w:t>.</w:t>
      </w:r>
    </w:p>
    <w:p w14:paraId="18551F4C" w14:textId="77777777" w:rsidR="007045E9" w:rsidRPr="00903BB7" w:rsidRDefault="000A3EFD" w:rsidP="00F5306C">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117F6E1" w14:textId="77777777" w:rsidR="0056684E" w:rsidRDefault="00976EB6" w:rsidP="00F5306C">
      <w:pPr>
        <w:pStyle w:val="ProductList-Offering2Heading"/>
        <w:outlineLvl w:val="2"/>
      </w:pPr>
      <w:r w:rsidRPr="009D06CF">
        <w:rPr>
          <w:lang w:val="sk-SK"/>
        </w:rPr>
        <w:tab/>
      </w:r>
      <w:bookmarkStart w:id="201" w:name="_Toc6563831"/>
      <w:bookmarkStart w:id="202" w:name="_Toc8395043"/>
      <w:bookmarkStart w:id="203" w:name="Officefortheweb"/>
      <w:bookmarkStart w:id="204" w:name="_Toc13858383"/>
      <w:bookmarkStart w:id="205" w:name="_Toc23256287"/>
      <w:r w:rsidR="0056684E">
        <w:t xml:space="preserve">Office </w:t>
      </w:r>
      <w:bookmarkEnd w:id="201"/>
      <w:bookmarkEnd w:id="202"/>
      <w:r w:rsidR="0056684E">
        <w:t>for the web</w:t>
      </w:r>
      <w:bookmarkEnd w:id="203"/>
      <w:bookmarkEnd w:id="204"/>
      <w:bookmarkEnd w:id="205"/>
    </w:p>
    <w:p w14:paraId="5F66D234" w14:textId="77777777" w:rsidR="0056684E" w:rsidRPr="001A19E0" w:rsidRDefault="0056684E" w:rsidP="00F5306C">
      <w:pPr>
        <w:pStyle w:val="ProductList-Body"/>
        <w:rPr>
          <w:b/>
          <w:color w:val="00188F"/>
        </w:rPr>
      </w:pPr>
      <w:r>
        <w:rPr>
          <w:b/>
          <w:color w:val="00188F"/>
        </w:rPr>
        <w:t>Základné funkcie pre služby Office 365</w:t>
      </w:r>
    </w:p>
    <w:p w14:paraId="069B0523" w14:textId="77777777" w:rsidR="0056684E" w:rsidRDefault="0056684E" w:rsidP="00F5306C">
      <w:pPr>
        <w:pStyle w:val="ProductList-Body"/>
      </w:pPr>
      <w:r>
        <w:t xml:space="preserve">Office for the web alebo príslušná nástupnícka služba bude poskytovať nasledujúce vlastnosti </w:t>
      </w:r>
      <w:hyperlink w:anchor="CoreFeaturesforOffice365Services" w:tooltip="Základné funkcie" w:history="1">
        <w:r>
          <w:rPr>
            <w:rStyle w:val="Hyperlink"/>
          </w:rPr>
          <w:t>Základné funkcie</w:t>
        </w:r>
      </w:hyperlink>
      <w:r>
        <w:t>:</w:t>
      </w:r>
    </w:p>
    <w:p w14:paraId="37307BEA" w14:textId="6E0CECF2" w:rsidR="00976EB6" w:rsidRDefault="0056684E" w:rsidP="00F5306C">
      <w:pPr>
        <w:pStyle w:val="ProductList-Body"/>
      </w:pPr>
      <w:r>
        <w:t>Koncový používateľ bude môcť vytvárať, zobrazovať a upravovať dokumenty s formátmi programov Microsoft Word, Excel, PowerPoint a OneNote, ktoré sú podporované v službe Office for the web alebo v príslušnej nástupníckej službe.</w:t>
      </w:r>
    </w:p>
    <w:p w14:paraId="00EB030B" w14:textId="77777777" w:rsidR="0056684E" w:rsidRPr="0056684E" w:rsidRDefault="0056684E" w:rsidP="00F5306C">
      <w:pPr>
        <w:pStyle w:val="ProductList-Body"/>
      </w:pPr>
    </w:p>
    <w:p w14:paraId="5ACCB533" w14:textId="77777777" w:rsidR="0056684E" w:rsidRPr="00017A5A" w:rsidRDefault="0056684E" w:rsidP="00F5306C">
      <w:pPr>
        <w:pStyle w:val="ProductList-Body"/>
        <w:tabs>
          <w:tab w:val="clear" w:pos="158"/>
          <w:tab w:val="left" w:pos="180"/>
        </w:tabs>
        <w:rPr>
          <w:b/>
          <w:color w:val="00188F"/>
        </w:rPr>
      </w:pPr>
      <w:r>
        <w:rPr>
          <w:b/>
          <w:color w:val="00188F"/>
        </w:rPr>
        <w:t>Externí používatelia</w:t>
      </w:r>
    </w:p>
    <w:p w14:paraId="3A38EAD8" w14:textId="7A504223" w:rsidR="00976EB6" w:rsidRPr="00690C65" w:rsidRDefault="0056684E" w:rsidP="00F5306C">
      <w:pPr>
        <w:pStyle w:val="ProductList-Body"/>
        <w:tabs>
          <w:tab w:val="clear" w:pos="158"/>
          <w:tab w:val="left" w:pos="180"/>
        </w:tabs>
      </w:pPr>
      <w:r>
        <w:t>Externí používatelia pozvaní do kolekcií lokalít prostredníctvom funkcie Zdieľať pomocou e-mailu nepotrebujú licencie SL pre používateľov na službu Office for the web</w:t>
      </w:r>
      <w:r w:rsidR="00976EB6">
        <w:t>.</w:t>
      </w:r>
    </w:p>
    <w:p w14:paraId="149E591D" w14:textId="77777777" w:rsidR="007045E9" w:rsidRPr="00903BB7" w:rsidRDefault="000A3EFD" w:rsidP="00F5306C">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3C3A612" w14:textId="1A3D3A49" w:rsidR="005B7124" w:rsidRPr="00690C65" w:rsidRDefault="005B7124" w:rsidP="00F5306C">
      <w:pPr>
        <w:pStyle w:val="ProductList-Offering2Heading"/>
      </w:pPr>
      <w:r>
        <w:tab/>
      </w:r>
      <w:bookmarkStart w:id="206" w:name="_Toc23256288"/>
      <w:r>
        <w:t>OneDrive for Business</w:t>
      </w:r>
      <w:bookmarkEnd w:id="206"/>
    </w:p>
    <w:p w14:paraId="0064B7AB" w14:textId="77777777" w:rsidR="006523C8" w:rsidRPr="00690C65" w:rsidRDefault="006523C8" w:rsidP="00F5306C">
      <w:pPr>
        <w:pStyle w:val="ProductList-Body"/>
        <w:tabs>
          <w:tab w:val="clear" w:pos="158"/>
          <w:tab w:val="left" w:pos="180"/>
        </w:tabs>
      </w:pPr>
      <w:r>
        <w:rPr>
          <w:b/>
          <w:color w:val="00188F"/>
        </w:rPr>
        <w:t>Externí používatelia</w:t>
      </w:r>
    </w:p>
    <w:p w14:paraId="5B0B041D" w14:textId="34E71C79" w:rsidR="006523C8" w:rsidRPr="00690C65" w:rsidRDefault="006523C8" w:rsidP="00F5306C">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19CD7159" w14:textId="77777777" w:rsidR="007045E9" w:rsidRPr="00903BB7" w:rsidRDefault="000A3EFD"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1EC0B8A" w14:textId="77777777" w:rsidR="004F0C14" w:rsidRDefault="004F0C14" w:rsidP="00AE2581">
      <w:pPr>
        <w:pStyle w:val="ProductList-Offering2Heading"/>
        <w:outlineLvl w:val="2"/>
      </w:pPr>
      <w:r>
        <w:br w:type="page"/>
      </w:r>
    </w:p>
    <w:p w14:paraId="73126A25" w14:textId="490362A4" w:rsidR="00AE2581" w:rsidRDefault="00AE2581" w:rsidP="00AE2581">
      <w:pPr>
        <w:pStyle w:val="ProductList-Offering2Heading"/>
        <w:outlineLvl w:val="2"/>
      </w:pPr>
      <w:r>
        <w:lastRenderedPageBreak/>
        <w:tab/>
      </w:r>
      <w:bookmarkStart w:id="207" w:name="_Toc6563833"/>
      <w:bookmarkStart w:id="208" w:name="_Toc21617054"/>
      <w:bookmarkStart w:id="209" w:name="_Toc23256289"/>
      <w:bookmarkStart w:id="210" w:name="ProjectOnline"/>
      <w:r>
        <w:t>Project</w:t>
      </w:r>
      <w:bookmarkEnd w:id="207"/>
      <w:bookmarkEnd w:id="208"/>
      <w:bookmarkEnd w:id="209"/>
    </w:p>
    <w:bookmarkEnd w:id="210"/>
    <w:p w14:paraId="247F12AA" w14:textId="77777777" w:rsidR="00AE2581" w:rsidRDefault="00AE2581" w:rsidP="00AE2581">
      <w:pPr>
        <w:pStyle w:val="ProductList-Offering1"/>
        <w:sectPr w:rsidR="00AE2581"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39FBDC19" w14:textId="77777777" w:rsidR="00AE2581" w:rsidRDefault="00AE2581" w:rsidP="00AE2581">
      <w:pPr>
        <w:pStyle w:val="ProductList-Body"/>
        <w:rPr>
          <w:rFonts w:asciiTheme="majorHAnsi" w:hAnsiTheme="majorHAnsi"/>
          <w:sz w:val="16"/>
          <w:szCs w:val="16"/>
        </w:rPr>
      </w:pPr>
      <w:r>
        <w:rPr>
          <w:rFonts w:asciiTheme="majorHAnsi" w:hAnsiTheme="majorHAnsi"/>
          <w:sz w:val="16"/>
          <w:szCs w:val="16"/>
        </w:rPr>
        <w:t>Project Online Essentials</w:t>
      </w:r>
    </w:p>
    <w:p w14:paraId="0E378AD8" w14:textId="77777777" w:rsidR="00AE2581" w:rsidRDefault="00AE2581" w:rsidP="00AE2581">
      <w:pPr>
        <w:pStyle w:val="ProductList-Body"/>
        <w:rPr>
          <w:rFonts w:asciiTheme="majorHAnsi" w:hAnsiTheme="majorHAnsi"/>
          <w:sz w:val="16"/>
          <w:szCs w:val="16"/>
        </w:rPr>
      </w:pPr>
      <w:r>
        <w:rPr>
          <w:rFonts w:asciiTheme="majorHAnsi" w:hAnsiTheme="majorHAnsi"/>
          <w:sz w:val="16"/>
          <w:szCs w:val="16"/>
        </w:rPr>
        <w:t>Project Plan 1</w:t>
      </w:r>
    </w:p>
    <w:p w14:paraId="03D63932" w14:textId="77777777" w:rsidR="00AE2581" w:rsidRDefault="00AE2581" w:rsidP="00AE2581">
      <w:pPr>
        <w:pStyle w:val="ProductList-Body"/>
        <w:rPr>
          <w:rFonts w:asciiTheme="majorHAnsi" w:hAnsiTheme="majorHAnsi"/>
          <w:sz w:val="16"/>
          <w:szCs w:val="16"/>
        </w:rPr>
      </w:pPr>
      <w:r>
        <w:rPr>
          <w:rFonts w:asciiTheme="majorHAnsi" w:hAnsiTheme="majorHAnsi"/>
          <w:sz w:val="16"/>
          <w:szCs w:val="16"/>
        </w:rPr>
        <w:t>Project Plan 3</w:t>
      </w:r>
    </w:p>
    <w:p w14:paraId="4C5CD388" w14:textId="77777777" w:rsidR="00AE2581" w:rsidRPr="00866323" w:rsidRDefault="00AE2581" w:rsidP="00AE2581">
      <w:pPr>
        <w:pStyle w:val="ProductList-Body"/>
        <w:rPr>
          <w:rFonts w:asciiTheme="majorHAnsi" w:hAnsiTheme="majorHAnsi"/>
          <w:sz w:val="16"/>
          <w:szCs w:val="16"/>
        </w:rPr>
      </w:pPr>
      <w:r>
        <w:rPr>
          <w:rFonts w:asciiTheme="majorHAnsi" w:hAnsiTheme="majorHAnsi"/>
          <w:sz w:val="16"/>
          <w:szCs w:val="16"/>
        </w:rPr>
        <w:t>Project Plan 5</w:t>
      </w:r>
    </w:p>
    <w:p w14:paraId="202BF43B" w14:textId="77777777" w:rsidR="00AE2581" w:rsidRDefault="00AE2581" w:rsidP="00AE2581">
      <w:pPr>
        <w:pStyle w:val="ProductList-Offering2"/>
        <w:sectPr w:rsidR="00AE2581" w:rsidSect="005B7124">
          <w:footerReference w:type="default" r:id="rId63"/>
          <w:type w:val="continuous"/>
          <w:pgSz w:w="12240" w:h="15840"/>
          <w:pgMar w:top="1440" w:right="720" w:bottom="1440" w:left="720" w:header="720" w:footer="720" w:gutter="0"/>
          <w:cols w:num="2" w:space="720"/>
          <w:titlePg/>
          <w:docGrid w:linePitch="360"/>
        </w:sectPr>
      </w:pPr>
    </w:p>
    <w:p w14:paraId="51453D85" w14:textId="77777777" w:rsidR="00AE2581" w:rsidRPr="000A5E8A" w:rsidRDefault="00AE2581" w:rsidP="00AE2581">
      <w:pPr>
        <w:pStyle w:val="ProductList-Body"/>
        <w:pBdr>
          <w:top w:val="single" w:sz="4" w:space="1" w:color="BFBFBF" w:themeColor="background1" w:themeShade="BF"/>
        </w:pBdr>
        <w:rPr>
          <w:b/>
          <w:color w:val="000000" w:themeColor="text1"/>
          <w:sz w:val="8"/>
          <w:szCs w:val="8"/>
        </w:rPr>
      </w:pPr>
    </w:p>
    <w:p w14:paraId="6855F918" w14:textId="77777777" w:rsidR="00AE2581" w:rsidRPr="005108F0" w:rsidRDefault="00AE2581" w:rsidP="00AE2581">
      <w:pPr>
        <w:pStyle w:val="ProductList-Body"/>
        <w:rPr>
          <w:b/>
          <w:color w:val="00188F"/>
        </w:rPr>
      </w:pPr>
      <w:r>
        <w:rPr>
          <w:b/>
          <w:color w:val="00188F"/>
        </w:rPr>
        <w:t>Práva na inštaláciu a používanie aplikácie Project</w:t>
      </w:r>
    </w:p>
    <w:p w14:paraId="45420F7F" w14:textId="77777777" w:rsidR="00AE2581" w:rsidRDefault="00AE2581" w:rsidP="00AE2581">
      <w:pPr>
        <w:pStyle w:val="ProductList-Body"/>
      </w:pPr>
      <w:r>
        <w:t>Každý používateľ, ktorému zákazník priraďuje licenciu SL pre používateľa na Project Plan 3 alebo Plan 5, musí mať konto spoločnosti Microsoft, aby mohol používať softvér poskytovaný s predplatným. Títo používatelia:</w:t>
      </w:r>
    </w:p>
    <w:p w14:paraId="125945B2" w14:textId="77777777" w:rsidR="00AE2581" w:rsidRDefault="00AE2581" w:rsidP="00AE2581">
      <w:pPr>
        <w:pStyle w:val="ProductList-Body"/>
        <w:numPr>
          <w:ilvl w:val="0"/>
          <w:numId w:val="37"/>
        </w:numPr>
      </w:pPr>
      <w:r>
        <w:t>smú aktivovať softvér poskytovaný s licenciou SL na najviac piatich súbežných POS na lokálne alebo vzdialené používanie,</w:t>
      </w:r>
    </w:p>
    <w:p w14:paraId="05D366E1" w14:textId="77777777" w:rsidR="00AE2581" w:rsidRDefault="00AE2581" w:rsidP="00AE2581">
      <w:pPr>
        <w:pStyle w:val="ProductList-Body"/>
        <w:numPr>
          <w:ilvl w:val="0"/>
          <w:numId w:val="37"/>
        </w:numPr>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Zoznam kvalifikovaných partnerov poskytujúcich hostiteľské služby pre viacerých nájomníkov a ďalších požiadaviek na nasadzovanie je k dispozícii na stránke </w:t>
      </w:r>
      <w:hyperlink r:id="rId64" w:history="1">
        <w:r>
          <w:rPr>
            <w:rStyle w:val="Hyperlink"/>
          </w:rPr>
          <w:t>www.office.com/com</w:t>
        </w:r>
      </w:hyperlink>
      <w:r>
        <w:t>, a</w:t>
      </w:r>
    </w:p>
    <w:p w14:paraId="1A1E7578" w14:textId="77777777" w:rsidR="00AE2581" w:rsidRDefault="00AE2581" w:rsidP="00AE2581">
      <w:pPr>
        <w:pStyle w:val="ProductList-Body"/>
        <w:numPr>
          <w:ilvl w:val="0"/>
          <w:numId w:val="37"/>
        </w:numPr>
      </w:pPr>
      <w:r>
        <w:t>Musia aspoň raz za 30 dní pripojiť na internet každé zariadenie, v ktorom používateľ nainštaloval softvér, inak to môže ovplyvniť funkčnosť softvéru.</w:t>
      </w:r>
    </w:p>
    <w:p w14:paraId="1D8D4B1F" w14:textId="77777777" w:rsidR="00AE2581" w:rsidRDefault="00AE2581" w:rsidP="00AE2581">
      <w:pPr>
        <w:pStyle w:val="ProductList-Body"/>
        <w:rPr>
          <w:rFonts w:asciiTheme="majorHAnsi" w:hAnsiTheme="majorHAnsi"/>
          <w:sz w:val="16"/>
          <w:szCs w:val="16"/>
        </w:rPr>
      </w:pPr>
    </w:p>
    <w:p w14:paraId="5087A586" w14:textId="77777777" w:rsidR="00AE2581" w:rsidRPr="005108F0" w:rsidRDefault="00AE2581" w:rsidP="00AE2581">
      <w:pPr>
        <w:pStyle w:val="ProductList-Body"/>
        <w:rPr>
          <w:b/>
          <w:color w:val="00188F"/>
        </w:rPr>
      </w:pPr>
      <w:r>
        <w:rPr>
          <w:b/>
          <w:color w:val="00188F"/>
        </w:rPr>
        <w:t>Používanie služby SharePoint Online</w:t>
      </w:r>
    </w:p>
    <w:p w14:paraId="7CDC98D6" w14:textId="7EE5E788" w:rsidR="00A53406" w:rsidRDefault="00AE2581" w:rsidP="00AE2581">
      <w:pPr>
        <w:pStyle w:val="ProductList-Body"/>
      </w:pPr>
      <w:r>
        <w:t>Práva na funkcie služby SharePoint Online poskytované s licenciami SL pre používateľov na Project Plan 3 alebo Plan 5 boli obmedzené na ukladanie údajov a prístup k nim v rámci podpory produktu Project online</w:t>
      </w:r>
      <w:r w:rsidR="00A53406">
        <w:t>.</w:t>
      </w:r>
    </w:p>
    <w:p w14:paraId="79822591" w14:textId="77777777" w:rsidR="007045E9" w:rsidRPr="00903BB7" w:rsidRDefault="000A3EFD"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B1E6840" w14:textId="1283F1BD" w:rsidR="000A17F5" w:rsidRDefault="000A17F5" w:rsidP="000A17F5">
      <w:pPr>
        <w:pStyle w:val="ProductList-Offering2Heading"/>
        <w:outlineLvl w:val="2"/>
      </w:pPr>
      <w:r>
        <w:tab/>
      </w:r>
      <w:bookmarkStart w:id="211" w:name="_Toc524436952"/>
      <w:bookmarkStart w:id="212" w:name="_Toc523239324"/>
      <w:bookmarkStart w:id="213" w:name="_Toc23256290"/>
      <w:r>
        <w:t>SharePoint Online</w:t>
      </w:r>
      <w:bookmarkEnd w:id="211"/>
      <w:bookmarkEnd w:id="212"/>
      <w:bookmarkEnd w:id="213"/>
    </w:p>
    <w:p w14:paraId="789230FE" w14:textId="77777777" w:rsidR="000A17F5" w:rsidRDefault="000A17F5" w:rsidP="000A17F5">
      <w:pPr>
        <w:pStyle w:val="ProductList-Offering1"/>
        <w:ind w:left="0"/>
        <w:sectPr w:rsidR="000A17F5" w:rsidSect="00E275D6">
          <w:footerReference w:type="first" r:id="rId65"/>
          <w:type w:val="continuous"/>
          <w:pgSz w:w="12240" w:h="15840"/>
          <w:pgMar w:top="1440" w:right="720" w:bottom="1440" w:left="720" w:header="720" w:footer="720" w:gutter="0"/>
          <w:cols w:space="720"/>
          <w:titlePg/>
          <w:docGrid w:linePitch="360"/>
        </w:sectPr>
      </w:pPr>
    </w:p>
    <w:p w14:paraId="1B6E86FF"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42DA1673" w:rsidR="00D7478E" w:rsidRPr="00690C65" w:rsidRDefault="004B79A4" w:rsidP="00D7478E">
      <w:pPr>
        <w:pStyle w:val="ProductList-Body"/>
      </w:pPr>
      <w:r>
        <w:t xml:space="preserve">SharePoint Online alebo príslušná nástupnícka služba bude poskytovať nasledujúce </w:t>
      </w:r>
      <w:hyperlink w:anchor="CoreFeaturesforOffice365Services" w:tooltip="základné funkcie" w:history="1">
        <w:r>
          <w:rPr>
            <w:rStyle w:val="Hyperlink"/>
          </w:rPr>
          <w:t>základné funkcie</w:t>
        </w:r>
      </w:hyperlink>
      <w:r>
        <w:t>:</w:t>
      </w:r>
    </w:p>
    <w:p w14:paraId="696B933A" w14:textId="77777777" w:rsidR="00D7478E" w:rsidRPr="000A17F5" w:rsidRDefault="00D7478E" w:rsidP="00D7478E">
      <w:pPr>
        <w:pStyle w:val="ProductList-Body"/>
        <w:rPr>
          <w:sz w:val="14"/>
        </w:rPr>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0A17F5" w:rsidRDefault="00ED50E6" w:rsidP="00D7478E">
      <w:pPr>
        <w:pStyle w:val="ProductList-Body"/>
        <w:tabs>
          <w:tab w:val="clear" w:pos="158"/>
          <w:tab w:val="left" w:pos="180"/>
        </w:tabs>
        <w:ind w:left="180"/>
        <w:rPr>
          <w:sz w:val="14"/>
        </w:rPr>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0A17F5" w:rsidRDefault="00470AF7" w:rsidP="006523C8">
      <w:pPr>
        <w:pStyle w:val="ProductList-Body"/>
        <w:tabs>
          <w:tab w:val="clear" w:pos="158"/>
          <w:tab w:val="left" w:pos="180"/>
        </w:tabs>
        <w:rPr>
          <w:b/>
          <w:color w:val="00188F"/>
          <w:sz w:val="14"/>
        </w:rPr>
      </w:pPr>
    </w:p>
    <w:p w14:paraId="5240EB9E" w14:textId="77777777" w:rsidR="00974EAE" w:rsidRPr="00690C65" w:rsidRDefault="001A19E0" w:rsidP="000C072C">
      <w:pPr>
        <w:pStyle w:val="ProductList-Body"/>
        <w:keepNext/>
        <w:tabs>
          <w:tab w:val="clear" w:pos="158"/>
          <w:tab w:val="left" w:pos="180"/>
        </w:tabs>
      </w:pPr>
      <w:r>
        <w:rPr>
          <w:b/>
          <w:color w:val="00188F"/>
        </w:rPr>
        <w:t>Externí používatelia</w:t>
      </w:r>
    </w:p>
    <w:p w14:paraId="02135ED3" w14:textId="7F31B265"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0A17F5" w:rsidRDefault="00974EAE" w:rsidP="006523C8">
      <w:pPr>
        <w:pStyle w:val="ProductList-Body"/>
        <w:tabs>
          <w:tab w:val="clear" w:pos="158"/>
          <w:tab w:val="left" w:pos="180"/>
        </w:tabs>
        <w:rPr>
          <w:sz w:val="14"/>
        </w:rPr>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214" w:name="OtherOnlineServices"/>
    <w:p w14:paraId="10E81B66"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0CF1156" w14:textId="77777777" w:rsidR="009840E4" w:rsidRDefault="00BA6241" w:rsidP="006E5B8C">
      <w:pPr>
        <w:pStyle w:val="ProductList-Offering2Heading"/>
        <w:keepNext/>
        <w:outlineLvl w:val="2"/>
      </w:pPr>
      <w:r w:rsidRPr="00087DF3">
        <w:rPr>
          <w:lang w:val="sk-SK"/>
        </w:rPr>
        <w:tab/>
      </w:r>
      <w:bookmarkStart w:id="215" w:name="Stream"/>
      <w:bookmarkStart w:id="216" w:name="_Toc528174085"/>
      <w:bookmarkStart w:id="217" w:name="_Toc8395047"/>
      <w:bookmarkStart w:id="218" w:name="_Toc6563835"/>
      <w:bookmarkStart w:id="219" w:name="_Toc8749048"/>
      <w:bookmarkStart w:id="220" w:name="_Toc23256291"/>
      <w:r w:rsidR="009840E4">
        <w:t>Microsoft Stream</w:t>
      </w:r>
      <w:bookmarkEnd w:id="215"/>
      <w:bookmarkEnd w:id="216"/>
      <w:bookmarkEnd w:id="217"/>
      <w:bookmarkEnd w:id="218"/>
      <w:bookmarkEnd w:id="219"/>
      <w:bookmarkEnd w:id="220"/>
    </w:p>
    <w:p w14:paraId="52D8F82B" w14:textId="77777777" w:rsidR="009840E4" w:rsidRDefault="009840E4" w:rsidP="009840E4">
      <w:pPr>
        <w:pStyle w:val="ProductList-Body"/>
        <w:keepNext/>
        <w:tabs>
          <w:tab w:val="clear" w:pos="158"/>
          <w:tab w:val="left" w:pos="360"/>
        </w:tabs>
        <w:rPr>
          <w:b/>
          <w:color w:val="00188F"/>
        </w:rPr>
      </w:pPr>
      <w:r>
        <w:rPr>
          <w:b/>
          <w:color w:val="00188F"/>
        </w:rPr>
        <w:t>Oznámenia</w:t>
      </w:r>
    </w:p>
    <w:p w14:paraId="68B5610F" w14:textId="77777777" w:rsidR="009840E4" w:rsidRDefault="009840E4" w:rsidP="009840E4">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hyperlink w:anchor="Attachment1" w:tooltip="Príloha 1" w:history="1">
        <w:r>
          <w:rPr>
            <w:rStyle w:val="Hyperlink"/>
          </w:rPr>
          <w:t>prílohe 1</w:t>
        </w:r>
      </w:hyperlink>
      <w:r>
        <w:t>.</w:t>
      </w:r>
    </w:p>
    <w:p w14:paraId="11597BAE" w14:textId="77777777" w:rsidR="009840E4" w:rsidRDefault="009840E4" w:rsidP="009840E4">
      <w:pPr>
        <w:pStyle w:val="ProductList-Body"/>
      </w:pPr>
    </w:p>
    <w:p w14:paraId="30EA8606" w14:textId="77777777" w:rsidR="009840E4" w:rsidRDefault="009840E4" w:rsidP="009840E4">
      <w:pPr>
        <w:pStyle w:val="ProductList-Body"/>
        <w:keepNext/>
        <w:tabs>
          <w:tab w:val="clear" w:pos="158"/>
          <w:tab w:val="left" w:pos="360"/>
        </w:tabs>
        <w:rPr>
          <w:b/>
          <w:color w:val="00188F"/>
        </w:rPr>
      </w:pPr>
      <w:r>
        <w:rPr>
          <w:b/>
          <w:color w:val="00188F"/>
        </w:rPr>
        <w:t>Streamovanie živých udalostí</w:t>
      </w:r>
    </w:p>
    <w:p w14:paraId="3024566B" w14:textId="77777777" w:rsidR="009840E4" w:rsidRDefault="009840E4" w:rsidP="009840E4">
      <w:pPr>
        <w:pStyle w:val="ProductList-Body"/>
      </w:pPr>
      <w:r>
        <w:t>Streamovanie živých udalostí podlieha nasledujúcim podmienkam:</w:t>
      </w:r>
    </w:p>
    <w:p w14:paraId="7D141039" w14:textId="77777777" w:rsidR="009840E4" w:rsidRDefault="009840E4" w:rsidP="009840E4">
      <w:pPr>
        <w:pStyle w:val="ProductList-Bullet"/>
        <w:numPr>
          <w:ilvl w:val="0"/>
          <w:numId w:val="50"/>
        </w:numPr>
      </w:pPr>
      <w:r>
        <w:t>Streamovanie živých udalostí nesmie trvať dlhšie ako štyri (4) hodiny.</w:t>
      </w:r>
    </w:p>
    <w:p w14:paraId="05BF543F" w14:textId="77777777" w:rsidR="009840E4" w:rsidRDefault="009840E4" w:rsidP="009840E4">
      <w:pPr>
        <w:pStyle w:val="ProductList-Bullet"/>
        <w:numPr>
          <w:ilvl w:val="0"/>
          <w:numId w:val="50"/>
        </w:numPr>
      </w:pPr>
      <w:r>
        <w:t>Počet účastníkov streamovania živých udalostí nesmie prekročiť 10 000 používateľov.</w:t>
      </w:r>
    </w:p>
    <w:p w14:paraId="1FE71E4C" w14:textId="401EF3FB" w:rsidR="00BA6241" w:rsidRDefault="009840E4" w:rsidP="009840E4">
      <w:pPr>
        <w:pStyle w:val="ProductList-Bullet"/>
        <w:numPr>
          <w:ilvl w:val="0"/>
          <w:numId w:val="50"/>
        </w:numPr>
      </w:pPr>
      <w:r>
        <w:t>Streamovanie živých udalostí je v jednom okamihu obmedzené na pätnásť (15) na zákazníka.</w:t>
      </w:r>
    </w:p>
    <w:p w14:paraId="336FC4F0" w14:textId="77777777" w:rsidR="007045E9" w:rsidRPr="00903BB7" w:rsidRDefault="000A3EFD"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EF9505" w14:textId="5048941C" w:rsidR="008E1EAF" w:rsidRPr="009D06CF" w:rsidRDefault="004B3528" w:rsidP="00C86B45">
      <w:pPr>
        <w:pStyle w:val="ProductList-OfferingGroupHeading"/>
        <w:keepNext/>
        <w:rPr>
          <w:lang w:val="sk-SK"/>
        </w:rPr>
      </w:pPr>
      <w:bookmarkStart w:id="221" w:name="_Toc23256292"/>
      <w:r w:rsidRPr="009D06CF">
        <w:rPr>
          <w:lang w:val="sk-SK"/>
        </w:rPr>
        <w:lastRenderedPageBreak/>
        <w:t>Iné služby online</w:t>
      </w:r>
      <w:bookmarkEnd w:id="221"/>
    </w:p>
    <w:p w14:paraId="3E0AAE9E" w14:textId="77777777" w:rsidR="003E4746" w:rsidRPr="003E4746" w:rsidRDefault="003E4746" w:rsidP="003E4746">
      <w:pPr>
        <w:pStyle w:val="ProductList-Offering2Heading"/>
        <w:keepNext/>
        <w:outlineLvl w:val="2"/>
        <w:rPr>
          <w:lang w:val="sk-SK"/>
        </w:rPr>
      </w:pPr>
      <w:bookmarkStart w:id="222" w:name="BusinessApplicationPlatform"/>
      <w:bookmarkStart w:id="223" w:name="MicrosoftLearning"/>
      <w:bookmarkStart w:id="224" w:name="MicrosoftPowerBIPro"/>
      <w:bookmarkEnd w:id="214"/>
      <w:r w:rsidRPr="003E4746">
        <w:rPr>
          <w:lang w:val="sk-SK"/>
        </w:rPr>
        <w:tab/>
      </w:r>
      <w:bookmarkStart w:id="225" w:name="_Toc3111583"/>
      <w:bookmarkStart w:id="226" w:name="_Toc794198"/>
      <w:bookmarkStart w:id="227" w:name="_Toc23256293"/>
      <w:bookmarkStart w:id="228" w:name="BingMaps"/>
      <w:r w:rsidRPr="003E4746">
        <w:rPr>
          <w:lang w:val="sk-SK"/>
        </w:rPr>
        <w:t>Bing Maps Mobile Asset Management Platform</w:t>
      </w:r>
      <w:bookmarkEnd w:id="225"/>
      <w:bookmarkEnd w:id="226"/>
      <w:bookmarkEnd w:id="227"/>
    </w:p>
    <w:bookmarkEnd w:id="228"/>
    <w:p w14:paraId="3AD9C63B" w14:textId="77777777" w:rsidR="003E4746" w:rsidRPr="00931AE7" w:rsidRDefault="003E4746" w:rsidP="003E4746">
      <w:pPr>
        <w:pStyle w:val="ProductList-Body"/>
        <w:keepNext/>
      </w:pPr>
      <w:r>
        <w:rPr>
          <w:b/>
          <w:color w:val="00188F"/>
        </w:rPr>
        <w:t>Licencie SL na služby</w:t>
      </w:r>
    </w:p>
    <w:p w14:paraId="4F968F50" w14:textId="77777777" w:rsidR="003E4746" w:rsidRPr="00931AE7" w:rsidRDefault="003E4746" w:rsidP="003E4746">
      <w:pPr>
        <w:pStyle w:val="ProductList-Body"/>
      </w:pPr>
      <w:r>
        <w:t xml:space="preserve">Na prístup k službám prostredníctvom platformy Bing Maps Mobile Asset Management Platform sa vyžaduje licencia SL na služby. Licencia SL na služby sa musí zakúpiť aspoň s jednou z nasledujúcich oprávňujúcich dodatočných licencií SL pre každé aktívum: </w:t>
      </w:r>
    </w:p>
    <w:p w14:paraId="5E04CDA5" w14:textId="77777777" w:rsidR="003E4746" w:rsidRPr="00931AE7" w:rsidRDefault="003E4746" w:rsidP="003E4746">
      <w:pPr>
        <w:pStyle w:val="ProductList-Body"/>
        <w:numPr>
          <w:ilvl w:val="0"/>
          <w:numId w:val="40"/>
        </w:numPr>
        <w:spacing w:before="40"/>
      </w:pPr>
      <w:r>
        <w:t>dodatočná licencia SL na službu Mobile Asset Management pre Severnú Ameriku (so smerovaním alebo bez smerovania),</w:t>
      </w:r>
    </w:p>
    <w:p w14:paraId="79522E1F" w14:textId="77777777" w:rsidR="003E4746" w:rsidRPr="00931AE7" w:rsidRDefault="003E4746" w:rsidP="003E4746">
      <w:pPr>
        <w:pStyle w:val="ProductList-Body"/>
        <w:numPr>
          <w:ilvl w:val="0"/>
          <w:numId w:val="40"/>
        </w:numPr>
        <w:spacing w:before="40"/>
      </w:pPr>
      <w:r>
        <w:t>dodatočná licencia SL na službu Mobile Asset Management pre Európu (so smerovaním alebo bez smerovania) alebo</w:t>
      </w:r>
    </w:p>
    <w:p w14:paraId="60C04CC7" w14:textId="77777777" w:rsidR="003E4746" w:rsidRPr="00931AE7" w:rsidRDefault="003E4746" w:rsidP="003E4746">
      <w:pPr>
        <w:pStyle w:val="ProductList-Body"/>
        <w:numPr>
          <w:ilvl w:val="0"/>
          <w:numId w:val="40"/>
        </w:numPr>
        <w:spacing w:before="40"/>
      </w:pPr>
      <w:r>
        <w:t>dodatočná licencia SL na službu Mobile Asset Management pre zvyšok sveta (so smerovaním alebo bez smerovania).</w:t>
      </w:r>
    </w:p>
    <w:p w14:paraId="4C4E4F53" w14:textId="77777777" w:rsidR="003E4746" w:rsidRPr="00931AE7" w:rsidRDefault="003E4746" w:rsidP="003E4746">
      <w:pPr>
        <w:pStyle w:val="ProductList-Body"/>
      </w:pPr>
    </w:p>
    <w:p w14:paraId="7346059B" w14:textId="77777777" w:rsidR="003E4746" w:rsidRPr="00931AE7" w:rsidRDefault="003E4746" w:rsidP="003E4746">
      <w:pPr>
        <w:pStyle w:val="ProductList-Body"/>
        <w:keepNext/>
      </w:pPr>
      <w:r>
        <w:rPr>
          <w:b/>
          <w:color w:val="00188F"/>
        </w:rPr>
        <w:t>Rozhrania API služby Mapy Bing</w:t>
      </w:r>
    </w:p>
    <w:p w14:paraId="6051FF12" w14:textId="77777777" w:rsidR="003E4746" w:rsidRPr="00931AE7" w:rsidRDefault="003E4746" w:rsidP="003E4746">
      <w:pPr>
        <w:pStyle w:val="ProductList-Body"/>
      </w:pPr>
      <w:r w:rsidRPr="00915271">
        <w:t>Zákazník s licenciou na používanie platformy Bing Maps Mobile Asset Management Platform rozhraní API pre službu Bing Maps v súlade s podmienkami používania rozhrania API pre platformu Microsoft Bing Maps Platform a dokumentáciou pre službu Bing Maps vrátane všetkých ich nástupníckych podmienok, ktoré sú uvedené na webových lokalitách</w:t>
      </w:r>
      <w:r>
        <w:t xml:space="preserve"> </w:t>
      </w:r>
      <w:hyperlink r:id="rId66" w:history="1">
        <w:r>
          <w:rPr>
            <w:rStyle w:val="Hyperlink"/>
          </w:rPr>
          <w:t>https://aka.ms/bingmapsplatformapistou</w:t>
        </w:r>
      </w:hyperlink>
      <w:r>
        <w:t xml:space="preserve"> a </w:t>
      </w:r>
      <w:hyperlink r:id="rId67" w:history="1">
        <w:r>
          <w:rPr>
            <w:rStyle w:val="Hyperlink"/>
          </w:rPr>
          <w:t>https://aka.ms/bingmapsplatformsdks/</w:t>
        </w:r>
      </w:hyperlink>
      <w:r>
        <w:t>.</w:t>
      </w:r>
    </w:p>
    <w:p w14:paraId="44B347CE" w14:textId="77777777" w:rsidR="003E4746" w:rsidRPr="00931AE7" w:rsidRDefault="003E4746" w:rsidP="003E4746">
      <w:pPr>
        <w:pStyle w:val="ProductList-Body"/>
      </w:pPr>
    </w:p>
    <w:p w14:paraId="2CD683C0" w14:textId="77777777" w:rsidR="003E4746" w:rsidRPr="00931AE7" w:rsidRDefault="003E4746" w:rsidP="003E4746">
      <w:pPr>
        <w:pStyle w:val="ProductList-Body"/>
        <w:keepNext/>
      </w:pPr>
      <w:r>
        <w:rPr>
          <w:b/>
          <w:color w:val="00188F"/>
        </w:rPr>
        <w:t>Ochrana osobných údajov v službe Mapy Bing</w:t>
      </w:r>
    </w:p>
    <w:p w14:paraId="3C893564" w14:textId="77777777" w:rsidR="003E4746" w:rsidRPr="00931AE7" w:rsidRDefault="003E4746" w:rsidP="003E4746">
      <w:pPr>
        <w:pStyle w:val="ProductList-Body"/>
      </w:pPr>
      <w:r>
        <w:t xml:space="preserve">Na zákazníkovo používanie platformy Bing Maps Mobile Asset Management Platform sa vzťahuje Prehlásenie o ochrane osobných údajov spoločnosti Microsoft (na lokalite: </w:t>
      </w:r>
      <w:hyperlink r:id="rId68"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3EE2D6F8" w14:textId="7CC3A509" w:rsidR="007203E5" w:rsidRDefault="000A3EFD" w:rsidP="000201EA">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7420462E" w14:textId="47D7DA69" w:rsidR="003E4746" w:rsidRPr="00931AE7" w:rsidRDefault="003E4746" w:rsidP="003E4746">
      <w:pPr>
        <w:pStyle w:val="ProductList-Offering2Heading"/>
        <w:outlineLvl w:val="2"/>
      </w:pPr>
      <w:r>
        <w:tab/>
      </w:r>
      <w:bookmarkStart w:id="229" w:name="BingMapsTransactionsandUsers"/>
      <w:bookmarkStart w:id="230" w:name="_Toc3111584"/>
      <w:bookmarkStart w:id="231" w:name="_Toc23256294"/>
      <w:r>
        <w:t>Bing Maps Transactions and Users</w:t>
      </w:r>
      <w:bookmarkEnd w:id="229"/>
      <w:bookmarkEnd w:id="230"/>
      <w:bookmarkEnd w:id="231"/>
    </w:p>
    <w:p w14:paraId="15314162" w14:textId="77777777" w:rsidR="003E4746" w:rsidRPr="00A8327A" w:rsidRDefault="003E4746" w:rsidP="003E4746">
      <w:pPr>
        <w:pStyle w:val="ProductList-Body"/>
        <w:rPr>
          <w:rFonts w:asciiTheme="majorHAnsi" w:hAnsiTheme="majorHAnsi"/>
          <w:sz w:val="16"/>
          <w:szCs w:val="16"/>
        </w:rPr>
        <w:sectPr w:rsidR="003E4746" w:rsidRPr="00A8327A" w:rsidSect="009840E4">
          <w:footerReference w:type="default" r:id="rId69"/>
          <w:footerReference w:type="first" r:id="rId70"/>
          <w:type w:val="continuous"/>
          <w:pgSz w:w="12240" w:h="15840"/>
          <w:pgMar w:top="1440" w:right="720" w:bottom="1440" w:left="720" w:header="720" w:footer="720" w:gutter="0"/>
          <w:cols w:space="720"/>
          <w:titlePg/>
          <w:docGrid w:linePitch="360"/>
        </w:sectPr>
      </w:pPr>
    </w:p>
    <w:p w14:paraId="1DA60B05" w14:textId="77777777" w:rsidR="003E4746" w:rsidRPr="00931AE7" w:rsidRDefault="003E4746" w:rsidP="003E4746">
      <w:pPr>
        <w:pStyle w:val="ProductList-Body"/>
      </w:pPr>
      <w:r>
        <w:rPr>
          <w:rFonts w:asciiTheme="majorHAnsi" w:hAnsiTheme="majorHAnsi"/>
          <w:sz w:val="16"/>
          <w:szCs w:val="16"/>
        </w:rPr>
        <w:t>Bing Maps Transactions</w:t>
      </w:r>
    </w:p>
    <w:p w14:paraId="06017E0F" w14:textId="77777777" w:rsidR="003E4746" w:rsidRPr="00931AE7" w:rsidRDefault="003E4746" w:rsidP="003E4746">
      <w:pPr>
        <w:pStyle w:val="ProductList-Body"/>
      </w:pPr>
      <w:r>
        <w:rPr>
          <w:rFonts w:asciiTheme="majorHAnsi" w:hAnsiTheme="majorHAnsi"/>
          <w:sz w:val="16"/>
          <w:szCs w:val="16"/>
        </w:rPr>
        <w:t>Bing Maps Known User</w:t>
      </w:r>
    </w:p>
    <w:p w14:paraId="024DC49E" w14:textId="77777777" w:rsidR="003E4746" w:rsidRPr="00931AE7" w:rsidRDefault="003E4746" w:rsidP="003E4746">
      <w:pPr>
        <w:pStyle w:val="ProductList-Body"/>
      </w:pPr>
      <w:r>
        <w:rPr>
          <w:rFonts w:asciiTheme="majorHAnsi" w:hAnsiTheme="majorHAnsi"/>
          <w:sz w:val="16"/>
          <w:szCs w:val="16"/>
        </w:rPr>
        <w:t>Bing Maps Light Known User</w:t>
      </w:r>
    </w:p>
    <w:p w14:paraId="7C7C9997" w14:textId="77777777" w:rsidR="003E4746" w:rsidRDefault="003E4746" w:rsidP="003E4746">
      <w:pPr>
        <w:pStyle w:val="ProductList-Body"/>
        <w:rPr>
          <w:rFonts w:asciiTheme="majorHAnsi" w:hAnsiTheme="majorHAnsi"/>
          <w:sz w:val="16"/>
          <w:szCs w:val="16"/>
        </w:rPr>
        <w:sectPr w:rsidR="003E4746" w:rsidSect="009840E4">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531D3EE7" w14:textId="77777777" w:rsidR="003E4746" w:rsidRPr="00881D8D" w:rsidRDefault="003E4746" w:rsidP="003E4746">
      <w:pPr>
        <w:pStyle w:val="ProductList-Body"/>
        <w:pBdr>
          <w:top w:val="single" w:sz="4" w:space="1" w:color="BFBFBF" w:themeColor="background1" w:themeShade="BF"/>
        </w:pBdr>
        <w:rPr>
          <w:b/>
          <w:color w:val="000000" w:themeColor="text1"/>
          <w:sz w:val="8"/>
          <w:lang w:val="en-US" w:eastAsia="en-US" w:bidi="ar-SA"/>
        </w:rPr>
      </w:pPr>
    </w:p>
    <w:p w14:paraId="2402F6DE" w14:textId="77777777" w:rsidR="003E4746" w:rsidRPr="00931AE7" w:rsidRDefault="003E4746" w:rsidP="003E4746">
      <w:pPr>
        <w:pStyle w:val="ProductList-Body"/>
        <w:keepNext/>
      </w:pPr>
      <w:r>
        <w:rPr>
          <w:b/>
          <w:color w:val="00188F"/>
        </w:rPr>
        <w:t>Overení používatelia</w:t>
      </w:r>
    </w:p>
    <w:p w14:paraId="20C5590C" w14:textId="77777777" w:rsidR="003E4746" w:rsidRPr="00931AE7" w:rsidRDefault="003E4746" w:rsidP="003E4746">
      <w:pPr>
        <w:pStyle w:val="ProductList-Body"/>
      </w:pPr>
      <w:r>
        <w:t>Používatelia overení prostredníctvom programov zákazníka, ktorí pristupujú k službe cez rozhrania API služby Mapy Bing, musia mať licenciu SL.</w:t>
      </w:r>
    </w:p>
    <w:p w14:paraId="4DF5F641" w14:textId="77777777" w:rsidR="003E4746" w:rsidRPr="00931AE7" w:rsidRDefault="003E4746" w:rsidP="003E4746">
      <w:pPr>
        <w:pStyle w:val="ProductList-Body"/>
      </w:pPr>
    </w:p>
    <w:p w14:paraId="6FF4EDBB" w14:textId="77777777" w:rsidR="003E4746" w:rsidRPr="00931AE7" w:rsidRDefault="003E4746" w:rsidP="003E4746">
      <w:pPr>
        <w:pStyle w:val="ProductList-Body"/>
        <w:keepNext/>
      </w:pPr>
      <w:r>
        <w:rPr>
          <w:b/>
          <w:color w:val="00188F"/>
        </w:rPr>
        <w:t>Rozhrania API služby Mapy Bing</w:t>
      </w:r>
    </w:p>
    <w:p w14:paraId="22512223" w14:textId="77777777" w:rsidR="003E4746" w:rsidRPr="00931AE7" w:rsidRDefault="003E4746" w:rsidP="003E4746">
      <w:pPr>
        <w:pStyle w:val="ProductList-Body"/>
      </w:pPr>
      <w:r>
        <w:t xml:space="preserve">Zákazník s licenciou na používanie časti Bing Maps Transactions and Users môže použiť rozhrania API služby Mapy Bing v súlade s podmienkami používania rozhrania API platformy Microsoft Bing Maps Platform a dokumentáciou pre službu Mapy Bing vrátane všetkých ich nástupníckych podmienok, ktoré sú uvedené na webových lokalitách </w:t>
      </w:r>
      <w:hyperlink r:id="rId73" w:history="1">
        <w:r>
          <w:rPr>
            <w:rStyle w:val="Hyperlink"/>
          </w:rPr>
          <w:t>https://aka.ms/bingmapsplatformapistou</w:t>
        </w:r>
      </w:hyperlink>
      <w:r>
        <w:t xml:space="preserve"> a </w:t>
      </w:r>
      <w:hyperlink r:id="rId74" w:history="1">
        <w:r>
          <w:rPr>
            <w:rStyle w:val="Hyperlink"/>
          </w:rPr>
          <w:t>https://aka.ms/bingmapsplatformsdks/</w:t>
        </w:r>
      </w:hyperlink>
      <w:r>
        <w:t>.</w:t>
      </w:r>
    </w:p>
    <w:p w14:paraId="1D974E4A" w14:textId="77777777" w:rsidR="003E4746" w:rsidRPr="00931AE7" w:rsidRDefault="003E4746" w:rsidP="003E4746">
      <w:pPr>
        <w:pStyle w:val="ProductList-Body"/>
      </w:pPr>
    </w:p>
    <w:p w14:paraId="50A341DA" w14:textId="77777777" w:rsidR="003E4746" w:rsidRPr="00931AE7" w:rsidRDefault="003E4746" w:rsidP="003E4746">
      <w:pPr>
        <w:pStyle w:val="ProductList-Body"/>
        <w:keepNext/>
      </w:pPr>
      <w:r>
        <w:rPr>
          <w:b/>
          <w:color w:val="00188F"/>
        </w:rPr>
        <w:t>Ochrana osobných údajov v službe Mapy Bing</w:t>
      </w:r>
    </w:p>
    <w:p w14:paraId="2222214A" w14:textId="77777777" w:rsidR="003E4746" w:rsidRPr="00931AE7" w:rsidRDefault="003E4746" w:rsidP="003E4746">
      <w:pPr>
        <w:pStyle w:val="ProductList-Body"/>
      </w:pPr>
      <w:r>
        <w:t xml:space="preserve">Na zákazníkovo používanie služby Mapy Bing sa vzťahuje Prehlásenie o ochrane osobných údajov spoločnosti Microsoft (na lokalite </w:t>
      </w:r>
      <w:hyperlink r:id="rId75"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1263C63D" w14:textId="77777777" w:rsidR="003E4746" w:rsidRPr="00931AE7" w:rsidRDefault="000A3EFD" w:rsidP="003E474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5FBE5519" w14:textId="77777777" w:rsidR="00317057" w:rsidRPr="000F395E" w:rsidRDefault="00317057" w:rsidP="00317057">
      <w:pPr>
        <w:pStyle w:val="ProductList-Offering2Heading"/>
        <w:keepNext/>
        <w:outlineLvl w:val="2"/>
      </w:pPr>
      <w:bookmarkStart w:id="232" w:name="MicrosoftPowerPlatform"/>
      <w:bookmarkEnd w:id="222"/>
      <w:r>
        <w:tab/>
      </w:r>
      <w:bookmarkStart w:id="233" w:name="_Toc8395051"/>
      <w:bookmarkStart w:id="234" w:name="_Toc6563839"/>
      <w:bookmarkStart w:id="235" w:name="_Toc23256295"/>
      <w:r>
        <w:t>Microsoft Power Platform</w:t>
      </w:r>
      <w:bookmarkEnd w:id="233"/>
      <w:bookmarkEnd w:id="234"/>
      <w:bookmarkEnd w:id="235"/>
    </w:p>
    <w:p w14:paraId="23D38516" w14:textId="77777777" w:rsidR="00317057" w:rsidRPr="00A8327A" w:rsidRDefault="00317057" w:rsidP="00317057">
      <w:pPr>
        <w:pStyle w:val="ProductList-Body"/>
        <w:keepNext/>
        <w:rPr>
          <w:rFonts w:asciiTheme="majorHAnsi" w:hAnsiTheme="majorHAnsi"/>
          <w:sz w:val="16"/>
          <w:szCs w:val="16"/>
        </w:rPr>
        <w:sectPr w:rsidR="00317057" w:rsidRPr="00A8327A" w:rsidSect="009840E4">
          <w:footerReference w:type="first" r:id="rId76"/>
          <w:type w:val="continuous"/>
          <w:pgSz w:w="12240" w:h="15840"/>
          <w:pgMar w:top="1440" w:right="720" w:bottom="1440" w:left="720" w:header="720" w:footer="720" w:gutter="0"/>
          <w:cols w:space="720"/>
          <w:titlePg/>
          <w:docGrid w:linePitch="360"/>
        </w:sectPr>
      </w:pPr>
    </w:p>
    <w:bookmarkEnd w:id="232"/>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2E25B97E" w14:textId="458D4CBA" w:rsidR="00D505DB" w:rsidRDefault="00D505DB" w:rsidP="00D505DB">
      <w:pPr>
        <w:pStyle w:val="ProductList-Body"/>
        <w:rPr>
          <w:rFonts w:asciiTheme="majorHAnsi" w:hAnsiTheme="majorHAnsi"/>
          <w:sz w:val="16"/>
          <w:szCs w:val="16"/>
        </w:rPr>
        <w:sectPr w:rsidR="00D505DB" w:rsidSect="00D505DB">
          <w:footerReference w:type="default" r:id="rId77"/>
          <w:footerReference w:type="first" r:id="rId7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17C51B8B"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tooltip="prílohe 1" w:history="1">
        <w:r>
          <w:rPr>
            <w:rStyle w:val="Hyperlink"/>
          </w:rPr>
          <w:t>prílohe 1</w:t>
        </w:r>
      </w:hyperlink>
      <w:r>
        <w:t>.</w:t>
      </w:r>
    </w:p>
    <w:p w14:paraId="000574A5" w14:textId="77777777" w:rsidR="00D505DB" w:rsidRPr="000A17F5" w:rsidRDefault="00D505DB" w:rsidP="00D505DB">
      <w:pPr>
        <w:pStyle w:val="ProductList-Body"/>
        <w:rPr>
          <w:sz w:val="14"/>
        </w:rPr>
      </w:pPr>
    </w:p>
    <w:p w14:paraId="6C58802E" w14:textId="77777777" w:rsidR="00D505DB" w:rsidRPr="004E78BB" w:rsidRDefault="00D505DB" w:rsidP="000C072C">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0C072C">
      <w:pPr>
        <w:pStyle w:val="ProductList-Body"/>
        <w:keepNext/>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0A17F5">
      <w:pPr>
        <w:pStyle w:val="ProductList-Body"/>
        <w:keepNext/>
        <w:ind w:left="187"/>
      </w:pPr>
      <w:r>
        <w:rPr>
          <w:b/>
          <w:color w:val="0072C6"/>
          <w:szCs w:val="18"/>
        </w:rPr>
        <w:lastRenderedPageBreak/>
        <w:t>Výnimka hosťovania vložených možností</w:t>
      </w:r>
    </w:p>
    <w:p w14:paraId="436F02CE" w14:textId="3B06C4B2"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 xml:space="preserve"> Zákazníci nesmú používať túto výnimku hosťovania na poskytovanie prístupu k obsahu, ktorý je uložený v rámci kapacity prevádzkovanej výhradne v zázemí firmy.</w:t>
      </w:r>
    </w:p>
    <w:p w14:paraId="14CB6078" w14:textId="77777777" w:rsidR="00D505DB" w:rsidRPr="000A17F5" w:rsidRDefault="00D505DB" w:rsidP="00D505DB">
      <w:pPr>
        <w:pStyle w:val="ProductList-Body"/>
        <w:ind w:left="180"/>
        <w:rPr>
          <w:sz w:val="14"/>
        </w:rPr>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0A17F5" w:rsidRDefault="00D505DB" w:rsidP="00D505DB">
      <w:pPr>
        <w:pStyle w:val="ProductList-Body"/>
        <w:ind w:left="180"/>
        <w:rPr>
          <w:sz w:val="14"/>
        </w:rPr>
      </w:pPr>
    </w:p>
    <w:p w14:paraId="1C0C659C" w14:textId="77777777" w:rsidR="00D505DB" w:rsidRPr="004E78BB" w:rsidRDefault="00D505DB" w:rsidP="00A53406">
      <w:pPr>
        <w:pStyle w:val="ProductList-Body"/>
        <w:keepNext/>
        <w:ind w:left="187"/>
      </w:pPr>
      <w:r>
        <w:rPr>
          <w:b/>
          <w:color w:val="0072C6"/>
          <w:szCs w:val="18"/>
        </w:rPr>
        <w:t xml:space="preserve">Prístup bez licencie SL pre používateľa </w:t>
      </w:r>
    </w:p>
    <w:p w14:paraId="22A2D449" w14:textId="24870306"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 xml:space="preserve"> Ak však zákazník zvolí používanie kapacity služby Power BI Premium prevádzkovanej výhradne v zázemí firmy, potom je na zobrazenie obsahu zdieľaného z tejto kapacity potrebná licencia SL pre používateľa na službu Power BI Pro.</w:t>
      </w:r>
    </w:p>
    <w:p w14:paraId="2CB21D0A" w14:textId="62858F6A" w:rsidR="00BB7DA1" w:rsidRPr="000A17F5" w:rsidRDefault="00BB7DA1" w:rsidP="00D505DB">
      <w:pPr>
        <w:pStyle w:val="ProductList-Body"/>
        <w:ind w:left="180"/>
        <w:rPr>
          <w:sz w:val="14"/>
          <w:szCs w:val="18"/>
        </w:rPr>
      </w:pPr>
    </w:p>
    <w:p w14:paraId="536DA2DC" w14:textId="77777777" w:rsidR="00BB7DA1" w:rsidRPr="0008458E" w:rsidRDefault="00BB7DA1" w:rsidP="00C86B45">
      <w:pPr>
        <w:pStyle w:val="ProductList-Body"/>
        <w:keepNext/>
        <w:ind w:left="187"/>
      </w:pPr>
      <w:r>
        <w:rPr>
          <w:b/>
          <w:color w:val="0072C6"/>
          <w:szCs w:val="18"/>
        </w:rPr>
        <w:t>Funkcia Publikovať na webe</w:t>
      </w:r>
    </w:p>
    <w:p w14:paraId="300DA864" w14:textId="21F7A7A5" w:rsidR="00BB7DA1"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Pr="000A17F5" w:rsidRDefault="00076115" w:rsidP="00BB7DA1">
      <w:pPr>
        <w:pStyle w:val="ProductList-Body"/>
        <w:ind w:left="180"/>
        <w:rPr>
          <w:sz w:val="14"/>
        </w:rPr>
      </w:pPr>
    </w:p>
    <w:p w14:paraId="1577EC96" w14:textId="77777777" w:rsidR="00076115" w:rsidRPr="00E35975" w:rsidRDefault="00076115" w:rsidP="007045E9">
      <w:pPr>
        <w:pStyle w:val="ProductList-Body"/>
        <w:keepNext/>
        <w:tabs>
          <w:tab w:val="clear" w:pos="158"/>
          <w:tab w:val="left" w:pos="360"/>
        </w:tabs>
        <w:rPr>
          <w:b/>
          <w:color w:val="00188F"/>
          <w:szCs w:val="18"/>
        </w:rPr>
      </w:pPr>
      <w:r>
        <w:rPr>
          <w:b/>
          <w:color w:val="00188F"/>
          <w:szCs w:val="18"/>
        </w:rPr>
        <w:t>Microsoft PowerApps</w:t>
      </w:r>
    </w:p>
    <w:p w14:paraId="34BC03BF" w14:textId="77777777" w:rsidR="00076115" w:rsidRDefault="00076115" w:rsidP="007045E9">
      <w:pPr>
        <w:pStyle w:val="ProductList-Body"/>
        <w:keepNext/>
        <w:ind w:left="180"/>
        <w:rPr>
          <w:b/>
          <w:color w:val="0072C6"/>
          <w:szCs w:val="18"/>
        </w:rPr>
      </w:pPr>
      <w:r>
        <w:rPr>
          <w:b/>
          <w:color w:val="0072C6"/>
          <w:szCs w:val="18"/>
        </w:rPr>
        <w:t>Obmedzené entity</w:t>
      </w:r>
    </w:p>
    <w:p w14:paraId="2BE87447" w14:textId="39053D34" w:rsidR="00076115" w:rsidRDefault="00076115" w:rsidP="00076115">
      <w:pPr>
        <w:pStyle w:val="ProductList-Body"/>
        <w:ind w:left="158"/>
      </w:pPr>
      <w:r>
        <w:t xml:space="preserve">Zákazník nesmie vytvárať, upravovať ani odstraňovať žiadne údaje z typov označených ako „obmedzené“ v dokumentácii k produktu na stránke </w:t>
      </w:r>
      <w:hyperlink r:id="rId79" w:history="1">
        <w:r>
          <w:rPr>
            <w:rStyle w:val="Hyperlink"/>
          </w:rPr>
          <w:t>https://go.microsoft.com/fwlink/?linkid=868812</w:t>
        </w:r>
      </w:hyperlink>
      <w:r>
        <w:t xml:space="preserve"> Zákazník má iba prístup k čítaniu takýchto obmedzených entít.</w:t>
      </w:r>
    </w:p>
    <w:p w14:paraId="1909CF75" w14:textId="4942A72F" w:rsidR="00736EFA" w:rsidRDefault="00736EFA" w:rsidP="00076115">
      <w:pPr>
        <w:pStyle w:val="ProductList-Body"/>
        <w:ind w:left="158"/>
      </w:pPr>
    </w:p>
    <w:p w14:paraId="7D234BF9" w14:textId="77777777" w:rsidR="00736EFA" w:rsidRPr="000F48E2" w:rsidRDefault="00736EFA" w:rsidP="00047DF3">
      <w:pPr>
        <w:pStyle w:val="ProductList-Body"/>
        <w:keepNext/>
        <w:ind w:left="187"/>
        <w:rPr>
          <w:b/>
          <w:color w:val="0072C6"/>
          <w:szCs w:val="18"/>
        </w:rPr>
      </w:pPr>
      <w:r>
        <w:rPr>
          <w:b/>
          <w:color w:val="0072C6"/>
          <w:szCs w:val="18"/>
        </w:rPr>
        <w:t>Neoverení externí používatelia</w:t>
      </w:r>
    </w:p>
    <w:p w14:paraId="1D148CEB" w14:textId="7DC9A274" w:rsidR="00736EFA" w:rsidRPr="005A5C60" w:rsidRDefault="00736EFA" w:rsidP="00736EFA">
      <w:pPr>
        <w:pStyle w:val="ProductList-Body"/>
        <w:ind w:left="158"/>
      </w:pPr>
      <w:r>
        <w:t>Externí používatelia neoverení službou PowerApps nepotrebujú používateľskú licenciu SL na prístup k Power Portals.</w:t>
      </w:r>
    </w:p>
    <w:bookmarkStart w:id="236" w:name="Intune"/>
    <w:p w14:paraId="5C225C46"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A946AC3" w14:textId="77777777" w:rsidR="00BE58BC" w:rsidRPr="00A8327A" w:rsidRDefault="00BE58BC" w:rsidP="00BE58BC">
      <w:pPr>
        <w:pStyle w:val="ProductList-Offering2Heading"/>
        <w:outlineLvl w:val="2"/>
      </w:pPr>
      <w:bookmarkStart w:id="237" w:name="_Toc531082929"/>
      <w:bookmarkStart w:id="238" w:name="_Toc6563840"/>
      <w:bookmarkStart w:id="239" w:name="GitHubOfferings"/>
      <w:bookmarkStart w:id="240" w:name="_Toc21617061"/>
      <w:bookmarkStart w:id="241" w:name="_Toc23256296"/>
      <w:r>
        <w:t xml:space="preserve">GitHub </w:t>
      </w:r>
      <w:bookmarkEnd w:id="237"/>
      <w:bookmarkEnd w:id="238"/>
      <w:r>
        <w:t>Offerings</w:t>
      </w:r>
      <w:bookmarkEnd w:id="239"/>
      <w:bookmarkEnd w:id="240"/>
      <w:bookmarkEnd w:id="241"/>
    </w:p>
    <w:p w14:paraId="1AD091D6" w14:textId="77777777" w:rsidR="00BE58BC" w:rsidRPr="00A8327A" w:rsidRDefault="00BE58BC" w:rsidP="00BE58BC">
      <w:pPr>
        <w:pStyle w:val="ProductList-Body"/>
        <w:rPr>
          <w:rFonts w:asciiTheme="majorHAnsi" w:hAnsiTheme="majorHAnsi"/>
          <w:sz w:val="16"/>
          <w:szCs w:val="16"/>
        </w:rPr>
        <w:sectPr w:rsidR="00BE58BC" w:rsidRPr="00A8327A" w:rsidSect="00A640E4">
          <w:footerReference w:type="default" r:id="rId80"/>
          <w:footerReference w:type="first" r:id="rId81"/>
          <w:type w:val="continuous"/>
          <w:pgSz w:w="12240" w:h="15840"/>
          <w:pgMar w:top="1440" w:right="720" w:bottom="1440" w:left="720" w:header="720" w:footer="720" w:gutter="0"/>
          <w:cols w:space="720"/>
          <w:titlePg/>
          <w:docGrid w:linePitch="360"/>
        </w:sectPr>
      </w:pPr>
    </w:p>
    <w:p w14:paraId="4E776DCC" w14:textId="77777777" w:rsidR="00BE58BC" w:rsidRDefault="00BE58BC" w:rsidP="00BE58BC">
      <w:pPr>
        <w:pStyle w:val="ProductList-Body"/>
        <w:rPr>
          <w:rFonts w:asciiTheme="majorHAnsi" w:hAnsiTheme="majorHAnsi"/>
          <w:sz w:val="16"/>
          <w:szCs w:val="16"/>
        </w:rPr>
      </w:pPr>
      <w:r>
        <w:rPr>
          <w:rFonts w:asciiTheme="majorHAnsi" w:hAnsiTheme="majorHAnsi"/>
          <w:sz w:val="16"/>
          <w:szCs w:val="16"/>
        </w:rPr>
        <w:t>Licencia GitHub Enterprise</w:t>
      </w:r>
    </w:p>
    <w:p w14:paraId="56BC07A5" w14:textId="77777777" w:rsidR="00BE58BC" w:rsidRDefault="00BE58BC" w:rsidP="00BE58BC">
      <w:pPr>
        <w:pStyle w:val="ProductList-Body"/>
        <w:rPr>
          <w:rFonts w:asciiTheme="majorHAnsi" w:hAnsiTheme="majorHAnsi"/>
          <w:sz w:val="16"/>
          <w:szCs w:val="16"/>
        </w:rPr>
      </w:pPr>
      <w:r>
        <w:rPr>
          <w:rFonts w:asciiTheme="majorHAnsi" w:hAnsiTheme="majorHAnsi"/>
          <w:sz w:val="16"/>
          <w:szCs w:val="16"/>
        </w:rPr>
        <w:t>GitHub Actions</w:t>
      </w:r>
    </w:p>
    <w:p w14:paraId="067E2B4C" w14:textId="77777777" w:rsidR="00BE58BC" w:rsidRDefault="00BE58BC" w:rsidP="00BE58BC">
      <w:pPr>
        <w:pStyle w:val="ProductList-Body"/>
        <w:rPr>
          <w:rFonts w:asciiTheme="majorHAnsi" w:hAnsiTheme="majorHAnsi"/>
          <w:sz w:val="16"/>
          <w:szCs w:val="16"/>
        </w:rPr>
      </w:pPr>
      <w:r>
        <w:rPr>
          <w:rFonts w:asciiTheme="majorHAnsi" w:hAnsiTheme="majorHAnsi"/>
          <w:sz w:val="16"/>
          <w:szCs w:val="16"/>
        </w:rPr>
        <w:t>GitHub Insights</w:t>
      </w:r>
    </w:p>
    <w:p w14:paraId="314FBABB" w14:textId="77777777" w:rsidR="00BE58BC" w:rsidRDefault="00BE58BC" w:rsidP="00BE58BC">
      <w:pPr>
        <w:pStyle w:val="ProductList-Body"/>
        <w:rPr>
          <w:rFonts w:asciiTheme="majorHAnsi" w:hAnsiTheme="majorHAnsi"/>
          <w:sz w:val="16"/>
          <w:szCs w:val="16"/>
        </w:rPr>
      </w:pPr>
      <w:r>
        <w:rPr>
          <w:rFonts w:asciiTheme="majorHAnsi" w:hAnsiTheme="majorHAnsi"/>
          <w:sz w:val="16"/>
          <w:szCs w:val="16"/>
        </w:rPr>
        <w:t>GitHub Advanced Security</w:t>
      </w:r>
    </w:p>
    <w:p w14:paraId="5ABB73A5" w14:textId="77777777" w:rsidR="00BE58BC" w:rsidRDefault="00BE58BC" w:rsidP="00BE58BC">
      <w:pPr>
        <w:pStyle w:val="ProductList-Body"/>
        <w:rPr>
          <w:rFonts w:asciiTheme="majorHAnsi" w:hAnsiTheme="majorHAnsi"/>
          <w:sz w:val="16"/>
          <w:szCs w:val="16"/>
        </w:rPr>
        <w:sectPr w:rsidR="00BE58BC" w:rsidSect="00B5721D">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6450675E" w14:textId="77777777" w:rsidR="00BE58BC" w:rsidRPr="00A8327A" w:rsidRDefault="00BE58BC" w:rsidP="00BE58BC">
      <w:pPr>
        <w:pStyle w:val="ProductList-Body"/>
        <w:pBdr>
          <w:top w:val="single" w:sz="4" w:space="1" w:color="BFBFBF" w:themeColor="background1" w:themeShade="BF"/>
        </w:pBdr>
        <w:rPr>
          <w:b/>
          <w:color w:val="000000" w:themeColor="text1"/>
          <w:sz w:val="8"/>
          <w:szCs w:val="8"/>
        </w:rPr>
      </w:pPr>
    </w:p>
    <w:p w14:paraId="7B9A6699" w14:textId="77777777" w:rsidR="00BE58BC" w:rsidRDefault="00BE58BC" w:rsidP="00BE58BC">
      <w:pPr>
        <w:pStyle w:val="ProductList-Body"/>
      </w:pPr>
      <w:r>
        <w:t xml:space="preserve">GitHub Offerings poskytuje GitHub, Inc. Pokračovaním v používaní GitHub Offerings sa zákazník zaväzuje dodržiavať podmienky používania GitHub, ktoré sú k dispozícii na stránke </w:t>
      </w:r>
      <w:hyperlink r:id="rId84" w:history="1">
        <w:r>
          <w:rPr>
            <w:rStyle w:val="Hyperlink"/>
          </w:rPr>
          <w:t>https://aka.ms/github_terms</w:t>
        </w:r>
      </w:hyperlink>
      <w:r>
        <w:t xml:space="preserve">. Napriek všetkému, čo je v rozpore s ustanoveniami zákazníkovej multilicenčnej zmluvy (vrátane týchto podmienok používania služieb on-line), vyhlásenie o ochrane súkromia služby GitHub, ktoré je k dispozícii na adrese </w:t>
      </w:r>
      <w:hyperlink r:id="rId85" w:history="1">
        <w:r>
          <w:rPr>
            <w:rStyle w:val="Hyperlink"/>
          </w:rPr>
          <w:t>https://help.github.com/articles/github-privacy-statement/</w:t>
        </w:r>
      </w:hyperlink>
      <w:r>
        <w:t xml:space="preserve"> a dodatok o ochrane osobných údajov služby GitHub, ktorý je k dispozícii na adrese </w:t>
      </w:r>
      <w:hyperlink r:id="rId86" w:history="1">
        <w:r>
          <w:rPr>
            <w:rStyle w:val="Hyperlink"/>
          </w:rPr>
          <w:t>https://aka.ms/github_terms</w:t>
        </w:r>
      </w:hyperlink>
      <w:r>
        <w:t xml:space="preserve"> sa bude vzťahovať na používanie GitHub Offerings, vrátane GitHub Enterprise licencované samostatne alebo ako Visual Studio Enterprise či Professional s GitHub Enterprise.</w:t>
      </w:r>
    </w:p>
    <w:p w14:paraId="6D5EF989" w14:textId="77777777" w:rsidR="00BE58BC" w:rsidRDefault="00BE58BC" w:rsidP="00BE58BC">
      <w:pPr>
        <w:pStyle w:val="ProductList-Body"/>
      </w:pPr>
    </w:p>
    <w:p w14:paraId="6F97E3A5" w14:textId="77777777" w:rsidR="00BE58BC" w:rsidRPr="00093ADB" w:rsidRDefault="00BE58BC" w:rsidP="00BE58BC">
      <w:pPr>
        <w:pStyle w:val="ProductList-Body"/>
        <w:keepNext/>
        <w:tabs>
          <w:tab w:val="clear" w:pos="158"/>
          <w:tab w:val="left" w:pos="360"/>
        </w:tabs>
        <w:rPr>
          <w:b/>
          <w:color w:val="00188F"/>
        </w:rPr>
      </w:pPr>
      <w:r>
        <w:rPr>
          <w:b/>
          <w:color w:val="00188F"/>
        </w:rPr>
        <w:t>GitHub Actions a GitHub Packages</w:t>
      </w:r>
    </w:p>
    <w:p w14:paraId="310519EB" w14:textId="77777777" w:rsidR="00BE58BC" w:rsidRDefault="00BE58BC" w:rsidP="00BE58BC">
      <w:pPr>
        <w:pStyle w:val="ProductList-Body"/>
      </w:pPr>
      <w:r>
        <w:t>Licencovaní používatelia zákazníka služby GitHub Enterprise alebo ponuky, ktorá zahŕňa GitHub Enterprise môžu pristupovať a používať GitHub Actions a GitHub Packages licencované zákazníkom.</w:t>
      </w:r>
    </w:p>
    <w:p w14:paraId="2BC01248" w14:textId="77777777" w:rsidR="00BE58BC" w:rsidRDefault="00BE58BC" w:rsidP="00BE58BC">
      <w:pPr>
        <w:pStyle w:val="ProductList-Body"/>
      </w:pPr>
    </w:p>
    <w:p w14:paraId="028A19B2" w14:textId="77777777" w:rsidR="00BE58BC" w:rsidRPr="00B74F37" w:rsidRDefault="00BE58BC" w:rsidP="00BE58BC">
      <w:pPr>
        <w:pStyle w:val="ProductList-Body"/>
        <w:keepNext/>
        <w:tabs>
          <w:tab w:val="clear" w:pos="158"/>
          <w:tab w:val="left" w:pos="360"/>
        </w:tabs>
        <w:rPr>
          <w:b/>
          <w:color w:val="00188F"/>
        </w:rPr>
      </w:pPr>
      <w:r>
        <w:rPr>
          <w:b/>
          <w:color w:val="00188F"/>
        </w:rPr>
        <w:t>GitHub Advanced Security a GitHub Insights</w:t>
      </w:r>
    </w:p>
    <w:p w14:paraId="16B0168D" w14:textId="0708645C" w:rsidR="003C7C0C" w:rsidRPr="001A19E0" w:rsidRDefault="00BE58BC" w:rsidP="00BE58BC">
      <w:pPr>
        <w:pStyle w:val="ProductList-Body"/>
        <w:keepNext/>
      </w:pPr>
      <w:r>
        <w:t>Licencovaní používatelia zákazníka služby GitHub Enterprise alebo offering, ktorá zahŕňa GitHub Enterprise, môžu pristupovať k službe GitHub Advanced Security a GitHub Insights a používať ich za predpokladu, že všetkým takýmto používateľom sú tiež pridelené licencie SL pre používateľa GitHub Advanced Security a GitHub Insights</w:t>
      </w:r>
      <w:r w:rsidR="003C7C0C">
        <w:t>.</w:t>
      </w:r>
    </w:p>
    <w:p w14:paraId="2D3AE36A" w14:textId="77777777" w:rsidR="007045E9" w:rsidRPr="00903BB7" w:rsidRDefault="000A3EFD"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316849B" w14:textId="77777777" w:rsidR="00087DF3" w:rsidRPr="00D35E6F" w:rsidRDefault="00087DF3" w:rsidP="00087DF3">
      <w:pPr>
        <w:pStyle w:val="ProductList-Offering2Heading"/>
        <w:outlineLvl w:val="2"/>
      </w:pPr>
      <w:r>
        <w:lastRenderedPageBreak/>
        <w:tab/>
      </w:r>
      <w:bookmarkStart w:id="242" w:name="_Toc531082930"/>
      <w:bookmarkStart w:id="243" w:name="MicrosoftCloudAppSecurity"/>
      <w:bookmarkStart w:id="244" w:name="_Toc531348188"/>
      <w:bookmarkStart w:id="245" w:name="_Toc23256297"/>
      <w:r>
        <w:t>Microsoft Cloud App Security</w:t>
      </w:r>
      <w:bookmarkEnd w:id="242"/>
      <w:bookmarkEnd w:id="243"/>
      <w:bookmarkEnd w:id="244"/>
      <w:bookmarkEnd w:id="245"/>
    </w:p>
    <w:p w14:paraId="61E9F6EA" w14:textId="77777777" w:rsidR="00087DF3" w:rsidRDefault="00087DF3" w:rsidP="00087DF3">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87DF3">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87DF3">
      <w:pPr>
        <w:pStyle w:val="ProductList-Body"/>
        <w:tabs>
          <w:tab w:val="clear" w:pos="158"/>
          <w:tab w:val="left" w:pos="360"/>
        </w:tabs>
      </w:pPr>
    </w:p>
    <w:p w14:paraId="1EDF05B5" w14:textId="77777777" w:rsidR="00087DF3" w:rsidRDefault="00087DF3" w:rsidP="00F17D21">
      <w:pPr>
        <w:pStyle w:val="ProductList-Body"/>
        <w:keepNext/>
        <w:tabs>
          <w:tab w:val="clear" w:pos="158"/>
          <w:tab w:val="left" w:pos="360"/>
        </w:tabs>
        <w:rPr>
          <w:b/>
          <w:color w:val="00188F"/>
        </w:rPr>
      </w:pPr>
      <w:r>
        <w:rPr>
          <w:b/>
          <w:color w:val="00188F"/>
        </w:rPr>
        <w:t>Oznámenia</w:t>
      </w:r>
    </w:p>
    <w:p w14:paraId="6CEAC0DA" w14:textId="3CFC9B0C" w:rsidR="00087DF3" w:rsidRDefault="00087DF3" w:rsidP="00F17D21">
      <w:pPr>
        <w:pStyle w:val="ProductList-Body"/>
        <w:keepNext/>
      </w:pPr>
      <w:r>
        <w:t>Na tento prípad sa vzťahujú oznámenia týkajúce sa služby Mapy Bing a profesionálnych služieb uvedené v </w:t>
      </w:r>
      <w:hyperlink w:anchor="Attachment1" w:tooltip="prílohe 1" w:history="1">
        <w:r>
          <w:rPr>
            <w:rStyle w:val="Hyperlink"/>
          </w:rPr>
          <w:t>prílohe 1</w:t>
        </w:r>
      </w:hyperlink>
      <w:r>
        <w:t>.</w:t>
      </w:r>
    </w:p>
    <w:p w14:paraId="47332842" w14:textId="77777777" w:rsidR="007045E9" w:rsidRPr="00903BB7" w:rsidRDefault="000A3EFD"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65B6FB3" w14:textId="77777777" w:rsidR="003E4746" w:rsidRPr="003E4746" w:rsidRDefault="003E4746" w:rsidP="003E4746">
      <w:pPr>
        <w:pStyle w:val="ProductList-Offering2Heading"/>
        <w:keepNext/>
        <w:outlineLvl w:val="2"/>
        <w:rPr>
          <w:lang w:val="sk-SK"/>
        </w:rPr>
      </w:pPr>
      <w:r w:rsidRPr="003E4746">
        <w:rPr>
          <w:lang w:val="sk-SK"/>
        </w:rPr>
        <w:tab/>
      </w:r>
      <w:bookmarkStart w:id="246" w:name="MicrosoftGraphdataconnect"/>
      <w:bookmarkStart w:id="247" w:name="_Toc3111588"/>
      <w:bookmarkStart w:id="248" w:name="_Toc23256298"/>
      <w:r w:rsidRPr="003E4746">
        <w:rPr>
          <w:lang w:val="sk-SK"/>
        </w:rPr>
        <w:t>Microsoft Graph data connect</w:t>
      </w:r>
      <w:bookmarkEnd w:id="246"/>
      <w:r w:rsidRPr="003E4746">
        <w:rPr>
          <w:lang w:val="sk-SK"/>
        </w:rPr>
        <w:t xml:space="preserve"> pre nezávislých dodávateľov softvéru</w:t>
      </w:r>
      <w:bookmarkEnd w:id="247"/>
      <w:bookmarkEnd w:id="248"/>
    </w:p>
    <w:p w14:paraId="1CD8EDD0" w14:textId="77777777" w:rsidR="003E4746" w:rsidRPr="00931AE7" w:rsidRDefault="003E4746" w:rsidP="003E4746">
      <w:pPr>
        <w:pStyle w:val="ProductList-Body"/>
        <w:keepNext/>
        <w:tabs>
          <w:tab w:val="clear" w:pos="158"/>
          <w:tab w:val="left" w:pos="360"/>
        </w:tabs>
      </w:pPr>
      <w:r>
        <w:rPr>
          <w:b/>
          <w:color w:val="00188F"/>
        </w:rPr>
        <w:t>Licencie SL na služby</w:t>
      </w:r>
    </w:p>
    <w:p w14:paraId="4927F87D" w14:textId="77777777" w:rsidR="003E4746" w:rsidRPr="00931AE7" w:rsidRDefault="003E4746" w:rsidP="003E4746">
      <w:pPr>
        <w:pStyle w:val="ProductList-Body"/>
        <w:keepNext/>
        <w:tabs>
          <w:tab w:val="clear" w:pos="158"/>
          <w:tab w:val="left" w:pos="360"/>
        </w:tabs>
      </w:pPr>
      <w:r>
        <w:t xml:space="preserve">Zákazník musí mať licenciu SL na aplikačné procesy zákazníka v rámci všetkých používateľských údajov. Na účely riešenia Microsoft Graph data connect pre nezávislých dodávateľov softvéru sa pod pojmom „používateľské údaje“ rozumejú údaje pochádzajúce z používateľského konta Office 365, ktoré patrí zákazníkovi zákazníka. Prístup k používateľským údajom zákazníkovi poskytne zákazník zákazníka. </w:t>
      </w:r>
    </w:p>
    <w:p w14:paraId="1D74A888" w14:textId="77777777" w:rsidR="003E4746" w:rsidRPr="00931AE7" w:rsidRDefault="003E4746" w:rsidP="003E4746">
      <w:pPr>
        <w:pStyle w:val="ProductList-Body"/>
      </w:pPr>
    </w:p>
    <w:p w14:paraId="1F722A12" w14:textId="77777777" w:rsidR="003E4746" w:rsidRPr="00931AE7" w:rsidRDefault="003E4746" w:rsidP="003E4746">
      <w:pPr>
        <w:pStyle w:val="ProductList-ClauseHeading"/>
      </w:pPr>
      <w:r>
        <w:t>Zmluva o úrovni služieb</w:t>
      </w:r>
    </w:p>
    <w:p w14:paraId="79C4C502" w14:textId="77777777" w:rsidR="003E4746" w:rsidRPr="00931AE7" w:rsidRDefault="003E4746" w:rsidP="003E4746">
      <w:pPr>
        <w:pStyle w:val="ProductList-Body"/>
      </w:pPr>
      <w:r>
        <w:rPr>
          <w:szCs w:val="18"/>
        </w:rPr>
        <w:t>Pre riešenie Microsoft Graph data connect pre nezávislých dodávateľov softvéru sa neposkytuje žiadna zmluva o úrovni služieb.</w:t>
      </w:r>
    </w:p>
    <w:p w14:paraId="0CC6E114" w14:textId="77777777" w:rsidR="003E4746" w:rsidRPr="00931AE7" w:rsidRDefault="000A3EFD" w:rsidP="003E474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1A173C10" w14:textId="7F845224" w:rsidR="00DD04EA" w:rsidRPr="007045E9" w:rsidRDefault="00DD04EA" w:rsidP="00DD04EA">
      <w:pPr>
        <w:pStyle w:val="ProductList-Offering2Heading"/>
        <w:keepNext/>
        <w:outlineLvl w:val="2"/>
        <w:rPr>
          <w:lang w:val="sk-SK"/>
        </w:rPr>
      </w:pPr>
      <w:r w:rsidRPr="007045E9">
        <w:rPr>
          <w:lang w:val="sk-SK"/>
        </w:rPr>
        <w:tab/>
      </w:r>
      <w:bookmarkStart w:id="249" w:name="_Toc534755264"/>
      <w:bookmarkStart w:id="250" w:name="_Toc23256299"/>
      <w:r w:rsidRPr="007045E9">
        <w:rPr>
          <w:lang w:val="sk-SK"/>
        </w:rPr>
        <w:t>Služba Microsoft Healthcare Bot</w:t>
      </w:r>
      <w:bookmarkEnd w:id="249"/>
      <w:bookmarkEnd w:id="250"/>
    </w:p>
    <w:p w14:paraId="0867F866" w14:textId="77777777" w:rsidR="00DD04EA" w:rsidRDefault="00DD04EA" w:rsidP="00DD04EA">
      <w:pPr>
        <w:pStyle w:val="ProductList-Body"/>
        <w:keepNext/>
        <w:tabs>
          <w:tab w:val="clear" w:pos="158"/>
          <w:tab w:val="left" w:pos="360"/>
        </w:tabs>
        <w:rPr>
          <w:b/>
          <w:color w:val="00188F"/>
        </w:rPr>
      </w:pPr>
      <w:r>
        <w:rPr>
          <w:b/>
          <w:color w:val="00188F"/>
        </w:rPr>
        <w:t>Definície</w:t>
      </w:r>
    </w:p>
    <w:p w14:paraId="17B11894" w14:textId="77777777" w:rsidR="00DD04EA" w:rsidRDefault="00DD04EA" w:rsidP="00DD04EA">
      <w:pPr>
        <w:pStyle w:val="ProductList-Body"/>
        <w:rPr>
          <w:rFonts w:ascii="Calibri" w:eastAsia="Calibri" w:hAnsi="Calibri" w:cs="Calibri"/>
          <w:szCs w:val="18"/>
        </w:rPr>
      </w:pPr>
      <w:r>
        <w:rPr>
          <w:rFonts w:ascii="Calibri" w:eastAsia="Calibri" w:hAnsi="Calibri" w:cs="Calibri"/>
          <w:szCs w:val="18"/>
        </w:rPr>
        <w:t>„Zákaznícka aplikácia Healthcare Bot“ znamená aplikáciu alebo ľubovoľný súbor aplikácií, ktoré k službe Microsoft Healthcare Bot pridávajú primárnu a významnú funkciu a ktoré nie sú primárne náhradou za službu Microsoft Healthcare Bot.</w:t>
      </w:r>
    </w:p>
    <w:p w14:paraId="0008B019" w14:textId="77777777" w:rsidR="00DD04EA" w:rsidRDefault="00DD04EA" w:rsidP="00DD04EA">
      <w:pPr>
        <w:pStyle w:val="ProductList-Body"/>
      </w:pPr>
    </w:p>
    <w:p w14:paraId="685869C0" w14:textId="77777777" w:rsidR="00DD04EA" w:rsidRDefault="00DD04EA" w:rsidP="0040276C">
      <w:pPr>
        <w:pStyle w:val="ProductList-Body"/>
        <w:keepNext/>
        <w:tabs>
          <w:tab w:val="clear" w:pos="158"/>
          <w:tab w:val="left" w:pos="360"/>
        </w:tabs>
        <w:rPr>
          <w:b/>
          <w:color w:val="00188F"/>
        </w:rPr>
      </w:pPr>
      <w:r>
        <w:rPr>
          <w:b/>
          <w:color w:val="00188F"/>
        </w:rPr>
        <w:t>Záväzky zákazníka</w:t>
      </w:r>
    </w:p>
    <w:p w14:paraId="3216454B" w14:textId="75AC5156" w:rsidR="00DD04EA" w:rsidRDefault="00DD04EA" w:rsidP="0040276C">
      <w:pPr>
        <w:pStyle w:val="ProductList-Body"/>
        <w:rPr>
          <w:rFonts w:ascii="Calibri" w:hAnsi="Calibri" w:cs="Calibri"/>
          <w:szCs w:val="18"/>
        </w:rPr>
      </w:pPr>
      <w:r>
        <w:rPr>
          <w:rFonts w:ascii="Calibri" w:hAnsi="Calibri" w:cs="Calibri"/>
          <w:szCs w:val="18"/>
        </w:rPr>
        <w:t xml:space="preserve">Zákazník je zodpovedný výhradne za: (1) presnosť a adekvátnosť informácií a údajov poskytnutých používaním služby Microsoft Healthcare Bot, (2) implementovanie bezpečnej metódy autentifikácie medzi aplikáciami, teda medzi zákazníckou aplikáciou Healthcare Bot a službou Microsoft Healthcare Bot, (3) získanie primeraného súhlasu zo strany koncových používateľov spojeného s tým, že používajú zákaznícku aplikáciu Healthcare Bot, a (4) zobrazovanie primeraných upozornení, odopretí a oznámení pre koncových používateľov spojených s tým, že používajú zákaznícku aplikáciu Healthcare Bot, prípadne vrátane tých, ktoré sú uvedené v nasledujúcom </w:t>
      </w:r>
      <w:hyperlink r:id="rId87" w:history="1">
        <w:r>
          <w:rPr>
            <w:rStyle w:val="Hyperlink"/>
            <w:rFonts w:ascii="Calibri" w:hAnsi="Calibri" w:cs="Calibri"/>
            <w:szCs w:val="18"/>
          </w:rPr>
          <w:t>formulári</w:t>
        </w:r>
      </w:hyperlink>
      <w:r>
        <w:rPr>
          <w:rFonts w:ascii="Calibri" w:hAnsi="Calibri" w:cs="Calibri"/>
          <w:szCs w:val="18"/>
        </w:rPr>
        <w:t>.</w:t>
      </w:r>
    </w:p>
    <w:p w14:paraId="6EB94EF2" w14:textId="77777777" w:rsidR="006E5B8C" w:rsidRPr="006E5B8C" w:rsidRDefault="006E5B8C" w:rsidP="0040276C">
      <w:pPr>
        <w:pStyle w:val="ProductList-Body"/>
        <w:rPr>
          <w:rFonts w:ascii="Calibri" w:hAnsi="Calibri" w:cs="Calibri"/>
          <w:szCs w:val="18"/>
        </w:rPr>
      </w:pPr>
    </w:p>
    <w:p w14:paraId="1B6D1C53" w14:textId="77777777" w:rsidR="00DD04EA" w:rsidRDefault="00DD04EA" w:rsidP="0040276C">
      <w:pPr>
        <w:pStyle w:val="ProductList-Body"/>
        <w:tabs>
          <w:tab w:val="clear" w:pos="158"/>
          <w:tab w:val="left" w:pos="360"/>
        </w:tabs>
        <w:rPr>
          <w:b/>
          <w:color w:val="00188F"/>
        </w:rPr>
      </w:pPr>
      <w:r>
        <w:rPr>
          <w:b/>
          <w:color w:val="00188F"/>
        </w:rPr>
        <w:t>Obmedzenie používania</w:t>
      </w:r>
    </w:p>
    <w:p w14:paraId="43E459F8" w14:textId="77777777" w:rsidR="00DD04EA" w:rsidRPr="00917344" w:rsidRDefault="00DD04EA" w:rsidP="0040276C">
      <w:pPr>
        <w:pStyle w:val="ProductList-Body"/>
      </w:pPr>
      <w:r>
        <w:t>ZÁKAZNÍK BERIE NA VEDOMIE, ŽE SLUŽBA MICROSOFT HEALTHCARE BOT (1) NEMÁ ZÁMER ANI NEBOLA SPRÍSTUPNENÁ AKO LEKÁRSKA POMÔCKA (ALEBO LEKÁRSKE POMÔCKY) NA DIAGNOSTIKOVANIE CHORÔB ALEBO INÝCH ŤAŽKOSTÍ, ANI NA OŠETRENIE, ZMIERNENIE, LIEČENIE ALEBO PREVENCIU CHORÔB, ANI INÝM SPÔSOBOM SA NEMÁ POUŽÍVAŤ AKO SÚČASŤ KLINICKEJ PONUKY ALEBO PRODUKTU A NEUDEĽUJE SA ŽIADNA LICENCIA ANI PRÁVO NA POUŽÍVANIE SLUŽBY MICROSOFT HEALTHCARE BOT NA SPOMENUTÉ ÚČELY, (2) NEBOLA NAVRHNUTÁ ANI NEMÁ ZÁMER BYŤ NÁHRADOU ODBORNEJ LEKÁRSKEJ RADY, DIAGNÓZY, LIEČBY ALEBO ROZHODNUTIA A NEMÁ SA POUŽÍVAŤ AKO VÝMENA ALEBO NÁHRADA ODBORNEJ LEKÁRSKEJ RADY, DIAGNÓZY, LIEČBY ALEBO ROZHODNUTIA A (3) NEMÁ SA POUŽÍVAŤ V STAVOCH POHOTOVOSTI A NEPODPORUJE TIESŇOVÉ VOLANIA. ZÁKAZNÍK BERIE NA VEDOMIE, ŽE ZÁKAZNÍCKA APLIKÁCIA HEALTHCARE BOT BUDE PREDSTAVOVAŤ VLASTNÝ PRODUKT ALEBO SLUŽBU ZÁKAZNÍKA, KTORÁ JE ODDELENÁ OD SLUŽBY MICROSOFT HEALTHCARE BOT. ZÁKAZNÍK JE VÝHRADNE ZODPOVEDNÝ ZA DIZAJN, VÝVOJ A IMPLEMENTÁCIU ZÁKAZNÍCKEJ APLIKÁCIE HEALTHCARE BOT A ZA POSKYTOVANIE PRIMERANÝCH UPOZORNENÍ KONCOVÝM POUŽÍVATEĽOM TÝKAJÚCICH SA POUŽÍVANIA ZÁKAZNÍCKEJ APLIKÁCIE HEALTHCARE BOT. ZÁKAZNÍK JE VÝHRADNE ZODPOVEDNÝ ZA AKÉKOĽVEK UBLÍŽENIE NA ZDRAVÍ ALEBO USMRTENIE, KTORÉ BY SA MOHLO OBJAVIŤ V DÔSLEDKU JEHO POUŽÍVANIA SLUŽBY MICROSOFT HEALTHCARE BOT SPOJENÉHO SO ZÁKAZNÍCKOU APLIKÁCIOU HEALTHCARE BOT, VRÁTANE (ALE NIE VÝHRADNE) VŠETKÝCH ZRANENÍ SPÔSOBENÝCH KONCOVÝM POUŽÍVATEĽOM.</w:t>
      </w:r>
    </w:p>
    <w:p w14:paraId="20AA6609" w14:textId="0ECC7A9A" w:rsidR="003C7C0C" w:rsidRDefault="000A3EFD" w:rsidP="00F17D21">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9A41592" w14:textId="0D58613F" w:rsidR="00D505DB" w:rsidRPr="009C72D8" w:rsidRDefault="00D505DB" w:rsidP="00AC2720">
      <w:pPr>
        <w:pStyle w:val="ProductList-Offering2Heading"/>
        <w:keepNext/>
        <w:outlineLvl w:val="2"/>
        <w:rPr>
          <w:lang w:val="sk-SK"/>
        </w:rPr>
      </w:pPr>
      <w:r w:rsidRPr="009C72D8">
        <w:rPr>
          <w:lang w:val="sk-SK"/>
        </w:rPr>
        <w:tab/>
      </w:r>
      <w:bookmarkStart w:id="251" w:name="_Toc476230944"/>
      <w:bookmarkStart w:id="252" w:name="_Toc23256300"/>
      <w:r w:rsidRPr="009C72D8">
        <w:rPr>
          <w:lang w:val="sk-SK"/>
        </w:rPr>
        <w:t>Microsoft Intune</w:t>
      </w:r>
      <w:bookmarkEnd w:id="251"/>
      <w:bookmarkEnd w:id="252"/>
    </w:p>
    <w:p w14:paraId="76DC2720" w14:textId="77777777" w:rsidR="00D505DB" w:rsidRPr="00A8327A" w:rsidRDefault="00D505DB" w:rsidP="00AC2720">
      <w:pPr>
        <w:pStyle w:val="ProductList-Body"/>
        <w:keepNext/>
        <w:rPr>
          <w:rFonts w:asciiTheme="majorHAnsi" w:hAnsiTheme="majorHAnsi"/>
          <w:sz w:val="16"/>
          <w:szCs w:val="16"/>
        </w:rPr>
        <w:sectPr w:rsidR="00D505DB" w:rsidRPr="00A8327A" w:rsidSect="00D505DB">
          <w:footerReference w:type="default" r:id="rId88"/>
          <w:footerReference w:type="first" r:id="rId89"/>
          <w:type w:val="continuous"/>
          <w:pgSz w:w="12240" w:h="15840"/>
          <w:pgMar w:top="1440" w:right="720" w:bottom="1440" w:left="720" w:header="720" w:footer="720" w:gutter="0"/>
          <w:cols w:space="720"/>
          <w:titlePg/>
          <w:docGrid w:linePitch="360"/>
        </w:sectPr>
      </w:pPr>
    </w:p>
    <w:bookmarkEnd w:id="236"/>
    <w:p w14:paraId="5A4BAD20" w14:textId="77777777" w:rsidR="009570F9" w:rsidRDefault="009570F9" w:rsidP="0040276C">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40276C">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40276C">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77777777" w:rsidR="009570F9" w:rsidRPr="00A8327A" w:rsidRDefault="009570F9" w:rsidP="0040276C">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40276C">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40276C">
      <w:pPr>
        <w:pStyle w:val="ProductList-Body"/>
        <w:tabs>
          <w:tab w:val="clear" w:pos="158"/>
          <w:tab w:val="left" w:pos="360"/>
        </w:tabs>
      </w:pPr>
      <w:r>
        <w:rPr>
          <w:b/>
          <w:color w:val="00188F"/>
        </w:rPr>
        <w:t>Oznámenia</w:t>
      </w:r>
    </w:p>
    <w:p w14:paraId="4032D90D" w14:textId="3F05AFCC" w:rsidR="00D505DB" w:rsidRPr="004E78BB" w:rsidRDefault="00D505DB" w:rsidP="0040276C">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p w14:paraId="79BDA05C" w14:textId="77777777" w:rsidR="00D505DB" w:rsidRPr="000A17F5" w:rsidRDefault="00D505DB" w:rsidP="0040276C">
      <w:pPr>
        <w:pStyle w:val="ProductList-Body"/>
        <w:rPr>
          <w:sz w:val="14"/>
        </w:rPr>
      </w:pPr>
    </w:p>
    <w:p w14:paraId="6B6A718E" w14:textId="77777777" w:rsidR="009570F9" w:rsidRPr="00A8327A" w:rsidRDefault="009570F9" w:rsidP="0040276C">
      <w:pPr>
        <w:pStyle w:val="ProductList-Body"/>
        <w:tabs>
          <w:tab w:val="clear" w:pos="158"/>
          <w:tab w:val="left" w:pos="180"/>
        </w:tabs>
        <w:rPr>
          <w:b/>
          <w:color w:val="00188F"/>
        </w:rPr>
      </w:pPr>
      <w:r>
        <w:rPr>
          <w:b/>
          <w:color w:val="00188F"/>
        </w:rPr>
        <w:t>Správa zariadení a aplikácií</w:t>
      </w:r>
    </w:p>
    <w:p w14:paraId="6D934281" w14:textId="77777777" w:rsidR="009570F9" w:rsidRDefault="009570F9" w:rsidP="0040276C">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w:t>
      </w:r>
    </w:p>
    <w:p w14:paraId="456B3AAF" w14:textId="77777777" w:rsidR="009570F9" w:rsidRDefault="009570F9" w:rsidP="0040276C">
      <w:pPr>
        <w:pStyle w:val="ProductList-Body"/>
        <w:tabs>
          <w:tab w:val="clear" w:pos="158"/>
          <w:tab w:val="left" w:pos="180"/>
        </w:tabs>
      </w:pPr>
    </w:p>
    <w:p w14:paraId="3DB7341A" w14:textId="77777777" w:rsidR="009570F9" w:rsidRPr="00612EFD" w:rsidRDefault="009570F9" w:rsidP="0040276C">
      <w:pPr>
        <w:pStyle w:val="ProductList-Body"/>
        <w:rPr>
          <w:b/>
          <w:bCs/>
          <w:color w:val="00188F"/>
        </w:rPr>
      </w:pPr>
      <w:r>
        <w:rPr>
          <w:b/>
          <w:bCs/>
          <w:color w:val="00188F"/>
        </w:rPr>
        <w:t>Microsoft Intune for Devices</w:t>
      </w:r>
    </w:p>
    <w:p w14:paraId="38568BD5" w14:textId="77777777" w:rsidR="009570F9" w:rsidRPr="00A8327A" w:rsidRDefault="009570F9" w:rsidP="0040276C">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253" w:name="_Hlk521486116"/>
      <w:r>
        <w:t>Aplikácie, ktoré sú zvyčajne priradené konkrétnym používateľom, ako napríklad Outlook a OneDrive, sa v rámci tejto služby nesmú používať.</w:t>
      </w:r>
      <w:bookmarkEnd w:id="253"/>
    </w:p>
    <w:p w14:paraId="2D104473" w14:textId="77777777" w:rsidR="00A12A70" w:rsidRPr="000A17F5" w:rsidRDefault="00A12A70" w:rsidP="0040276C">
      <w:pPr>
        <w:pStyle w:val="ProductList-Body"/>
        <w:tabs>
          <w:tab w:val="clear" w:pos="158"/>
          <w:tab w:val="left" w:pos="180"/>
        </w:tabs>
        <w:rPr>
          <w:sz w:val="12"/>
        </w:rPr>
      </w:pPr>
    </w:p>
    <w:p w14:paraId="641EB1DD" w14:textId="77777777" w:rsidR="00A12A70" w:rsidRPr="003C2FBE" w:rsidRDefault="00A12A70" w:rsidP="0040276C">
      <w:pPr>
        <w:pStyle w:val="ProductList-Body"/>
        <w:tabs>
          <w:tab w:val="clear" w:pos="158"/>
          <w:tab w:val="left" w:pos="180"/>
        </w:tabs>
      </w:pPr>
      <w:r>
        <w:rPr>
          <w:b/>
          <w:color w:val="00188F"/>
        </w:rPr>
        <w:t>Dodatočná licencia SL na úložisko</w:t>
      </w:r>
    </w:p>
    <w:p w14:paraId="089A4D12" w14:textId="77777777" w:rsidR="00A12A70" w:rsidRPr="003C2FBE" w:rsidRDefault="00A12A70" w:rsidP="0040276C">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0A17F5" w:rsidRDefault="00A12A70" w:rsidP="0040276C">
      <w:pPr>
        <w:pStyle w:val="ProductList-Body"/>
        <w:tabs>
          <w:tab w:val="clear" w:pos="158"/>
          <w:tab w:val="left" w:pos="180"/>
        </w:tabs>
        <w:rPr>
          <w:sz w:val="14"/>
        </w:rPr>
      </w:pPr>
    </w:p>
    <w:p w14:paraId="58054B68" w14:textId="77777777" w:rsidR="00A12A70" w:rsidRPr="003C2FBE" w:rsidRDefault="00A12A70" w:rsidP="0040276C">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40276C">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90" w:history="1">
        <w:r>
          <w:rPr>
            <w:rStyle w:val="Hyperlink"/>
          </w:rPr>
          <w:t>http://go.microsoft.com/?linkid=9839206</w:t>
        </w:r>
      </w:hyperlink>
      <w:hyperlink w:history="1"/>
      <w:r>
        <w:t>.</w:t>
      </w:r>
    </w:p>
    <w:p w14:paraId="2AAFCAF0" w14:textId="77777777" w:rsidR="00A12A70" w:rsidRPr="000A17F5" w:rsidRDefault="00A12A70" w:rsidP="0040276C">
      <w:pPr>
        <w:pStyle w:val="ProductList-Body"/>
        <w:tabs>
          <w:tab w:val="clear" w:pos="158"/>
          <w:tab w:val="left" w:pos="180"/>
        </w:tabs>
        <w:rPr>
          <w:sz w:val="14"/>
        </w:rPr>
      </w:pPr>
    </w:p>
    <w:p w14:paraId="350927B7" w14:textId="77777777" w:rsidR="00A12A70" w:rsidRPr="003C2FBE" w:rsidRDefault="00A12A70" w:rsidP="0040276C">
      <w:pPr>
        <w:pStyle w:val="ProductList-Body"/>
        <w:tabs>
          <w:tab w:val="clear" w:pos="158"/>
          <w:tab w:val="left" w:pos="180"/>
        </w:tabs>
      </w:pPr>
      <w:r>
        <w:rPr>
          <w:b/>
          <w:color w:val="00188F"/>
        </w:rPr>
        <w:t>Technológia SQL Server a testovanie výkonnosti</w:t>
      </w:r>
    </w:p>
    <w:p w14:paraId="3B4558BE" w14:textId="77777777" w:rsidR="00A12A70" w:rsidRPr="003C2FBE" w:rsidRDefault="00A12A70" w:rsidP="0040276C">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bookmarkStart w:id="254" w:name="_Toc453946633"/>
    <w:bookmarkStart w:id="255" w:name="_Toc451949071"/>
    <w:p w14:paraId="55A25AEF"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FB09995" w14:textId="1A33CAB6" w:rsidR="00B93221" w:rsidRPr="00087DF3" w:rsidRDefault="004E1B53" w:rsidP="00B93221">
      <w:pPr>
        <w:pStyle w:val="ProductList-Offering2Heading"/>
        <w:outlineLvl w:val="2"/>
        <w:rPr>
          <w:lang w:val="sk-SK"/>
        </w:rPr>
      </w:pPr>
      <w:r w:rsidRPr="00087DF3">
        <w:rPr>
          <w:lang w:val="sk-SK"/>
        </w:rPr>
        <w:tab/>
      </w:r>
      <w:bookmarkStart w:id="256" w:name="_Toc23256301"/>
      <w:r w:rsidR="00B93221" w:rsidRPr="00087DF3">
        <w:rPr>
          <w:lang w:val="sk-SK"/>
        </w:rPr>
        <w:t>Microsoft Learning</w:t>
      </w:r>
      <w:bookmarkEnd w:id="254"/>
      <w:bookmarkEnd w:id="256"/>
      <w:r w:rsidR="00B93221" w:rsidRPr="00087DF3">
        <w:rPr>
          <w:lang w:val="sk-SK"/>
        </w:rPr>
        <w:t xml:space="preserve"> </w:t>
      </w:r>
      <w:bookmarkEnd w:id="255"/>
    </w:p>
    <w:bookmarkEnd w:id="223"/>
    <w:p w14:paraId="3500E1C4" w14:textId="77777777" w:rsidR="00B93221" w:rsidRPr="00903BB7" w:rsidRDefault="00B93221" w:rsidP="0040276C">
      <w:pPr>
        <w:pStyle w:val="ProductList-ClauseHeading"/>
        <w:keepNext w:val="0"/>
      </w:pPr>
      <w:r>
        <w:t>Microsoft Learning E-Reference Library</w:t>
      </w:r>
    </w:p>
    <w:p w14:paraId="7DE1E0C2" w14:textId="77777777" w:rsidR="00B93221" w:rsidRPr="00903BB7" w:rsidRDefault="00B93221" w:rsidP="0040276C">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40276C">
      <w:pPr>
        <w:pStyle w:val="ProductList-Body"/>
        <w:rPr>
          <w:sz w:val="14"/>
        </w:rPr>
      </w:pPr>
    </w:p>
    <w:p w14:paraId="71FC61B6" w14:textId="77777777" w:rsidR="00B93221" w:rsidRPr="00903BB7" w:rsidRDefault="00B93221" w:rsidP="0040276C">
      <w:pPr>
        <w:pStyle w:val="ProductList-ClauseHeading"/>
        <w:keepNext w:val="0"/>
      </w:pPr>
      <w:r>
        <w:t xml:space="preserve">Licencia SL na službu </w:t>
      </w:r>
      <w:bookmarkStart w:id="257" w:name="_Toc451949072"/>
      <w:r>
        <w:t>Microsoft Learning Imagine Academy</w:t>
      </w:r>
      <w:bookmarkEnd w:id="257"/>
    </w:p>
    <w:p w14:paraId="7A3D67F8" w14:textId="77777777" w:rsidR="00B93221" w:rsidRPr="00903BB7" w:rsidRDefault="00B93221" w:rsidP="0040276C">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0A17F5" w:rsidRDefault="009F2F54" w:rsidP="0040276C">
      <w:pPr>
        <w:pStyle w:val="ProductList-ClauseHeading"/>
        <w:keepNext w:val="0"/>
        <w:rPr>
          <w:sz w:val="14"/>
        </w:rPr>
      </w:pPr>
    </w:p>
    <w:p w14:paraId="20CA81D1" w14:textId="71C401A7" w:rsidR="00B93221" w:rsidRPr="00903BB7" w:rsidRDefault="00B93221" w:rsidP="0040276C">
      <w:pPr>
        <w:pStyle w:val="ProductList-ClauseHeading"/>
        <w:keepNext w:val="0"/>
      </w:pPr>
      <w:r>
        <w:t>Pokyny pre program Microsoft Learning Imagine Academy</w:t>
      </w:r>
    </w:p>
    <w:p w14:paraId="13E2F7FC" w14:textId="77777777" w:rsidR="00B93221" w:rsidRPr="00903BB7" w:rsidRDefault="00B93221" w:rsidP="0040276C">
      <w:pPr>
        <w:pStyle w:val="ProductList-Body"/>
      </w:pPr>
      <w:r>
        <w:t xml:space="preserve">Na zákazníkovo používanie programu Microsoft Learning Imagine Academy a jeho výhod sa vzťahujú pokyny pre program Imagine Academy, ktoré sú uvedené na webovej lokalite </w:t>
      </w:r>
      <w:hyperlink r:id="rId91" w:history="1">
        <w:r>
          <w:rPr>
            <w:rStyle w:val="Hyperlink"/>
          </w:rPr>
          <w:t>http://www.microsoft.com/itacademy</w:t>
        </w:r>
      </w:hyperlink>
      <w:r>
        <w:t>.</w:t>
      </w:r>
    </w:p>
    <w:p w14:paraId="055035D9" w14:textId="77777777" w:rsidR="00B93221" w:rsidRPr="000A17F5" w:rsidRDefault="00B93221" w:rsidP="0040276C">
      <w:pPr>
        <w:pStyle w:val="ProductList-Body"/>
        <w:rPr>
          <w:sz w:val="14"/>
        </w:rPr>
      </w:pPr>
    </w:p>
    <w:p w14:paraId="712E7B41" w14:textId="77777777" w:rsidR="00B93221" w:rsidRPr="00903BB7" w:rsidRDefault="00B93221" w:rsidP="0040276C">
      <w:pPr>
        <w:pStyle w:val="ProductList-ClauseHeading"/>
        <w:keepNext w:val="0"/>
      </w:pPr>
      <w:r>
        <w:t>Výhody programu Microsoft Learning Imagine Academy poskytované treťou stranou</w:t>
      </w:r>
    </w:p>
    <w:p w14:paraId="1F3B5A03" w14:textId="77777777" w:rsidR="00B93221" w:rsidRPr="00903BB7" w:rsidRDefault="00B93221" w:rsidP="0040276C">
      <w:pPr>
        <w:pStyle w:val="ProductList-Body"/>
      </w:pPr>
      <w:r>
        <w:t>Výhody tohto programu môžu využívať iba fakulty, zamestnanci a študenti licencovanej inštitúcie aktuálne zaregistrovaní v tejto licencovanej inštitúcii.</w:t>
      </w:r>
    </w:p>
    <w:bookmarkEnd w:id="224"/>
    <w:p w14:paraId="50876654" w14:textId="77777777" w:rsidR="007045E9" w:rsidRPr="00903BB7" w:rsidRDefault="007045E9" w:rsidP="0040276C">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763450B" w14:textId="77777777" w:rsidR="003E4746" w:rsidRPr="003E4746" w:rsidRDefault="003E4746" w:rsidP="0040276C">
      <w:pPr>
        <w:pStyle w:val="ProductList-Offering2Heading"/>
        <w:outlineLvl w:val="2"/>
        <w:rPr>
          <w:lang w:val="sk-SK"/>
        </w:rPr>
      </w:pPr>
      <w:r w:rsidRPr="003E4746">
        <w:rPr>
          <w:lang w:val="sk-SK"/>
        </w:rPr>
        <w:tab/>
      </w:r>
      <w:bookmarkStart w:id="258" w:name="MicrosoftSearchinBing"/>
      <w:bookmarkStart w:id="259" w:name="_Toc3111592"/>
      <w:bookmarkStart w:id="260" w:name="_Toc23256302"/>
      <w:r w:rsidRPr="003E4746">
        <w:rPr>
          <w:lang w:val="sk-SK"/>
        </w:rPr>
        <w:t>Microsoft Search in Bing</w:t>
      </w:r>
      <w:bookmarkEnd w:id="258"/>
      <w:bookmarkEnd w:id="259"/>
      <w:bookmarkEnd w:id="260"/>
    </w:p>
    <w:p w14:paraId="3B16B24C" w14:textId="77777777" w:rsidR="009840E4" w:rsidRDefault="009840E4" w:rsidP="0040276C">
      <w:pPr>
        <w:pStyle w:val="ProductList-Body"/>
        <w:tabs>
          <w:tab w:val="clear" w:pos="158"/>
          <w:tab w:val="left" w:pos="360"/>
        </w:tabs>
        <w:rPr>
          <w:b/>
          <w:color w:val="00188F"/>
        </w:rPr>
      </w:pPr>
      <w:r>
        <w:rPr>
          <w:b/>
          <w:color w:val="00188F"/>
        </w:rPr>
        <w:t>Microsoft Search in Bing</w:t>
      </w:r>
    </w:p>
    <w:p w14:paraId="70C2D3F7" w14:textId="77777777" w:rsidR="009840E4" w:rsidRDefault="009840E4" w:rsidP="0040276C">
      <w:pPr>
        <w:pStyle w:val="ProductList-Body"/>
      </w:pPr>
      <w:r>
        <w:t>Služba „Microsoft Search in Bing“ predstavuje službu, ktorá zobrazuje výsledky podnikového vyhľadávania z interných zdrojov (napr. intranet, súbory, informácie o ľuďoch) zákazníckym používateľom, ktorí sú prihlásení do služby prostredníctvom svojho pracovného alebo školského konta.</w:t>
      </w:r>
    </w:p>
    <w:p w14:paraId="7D8F11FE" w14:textId="77777777" w:rsidR="003E4746" w:rsidRPr="00931AE7" w:rsidRDefault="003E4746" w:rsidP="0040276C">
      <w:pPr>
        <w:pStyle w:val="ProductList-Body"/>
      </w:pPr>
    </w:p>
    <w:p w14:paraId="74B237B4" w14:textId="77777777" w:rsidR="003E4746" w:rsidRPr="00931AE7" w:rsidRDefault="003E4746" w:rsidP="0040276C">
      <w:pPr>
        <w:pStyle w:val="ProductList-Body"/>
      </w:pPr>
      <w:r>
        <w:rPr>
          <w:b/>
          <w:color w:val="00188F"/>
        </w:rPr>
        <w:t>Ochrana osobných údajov v službe Microsoft Search in Bing</w:t>
      </w:r>
    </w:p>
    <w:p w14:paraId="740FED19" w14:textId="77777777" w:rsidR="003E4746" w:rsidRPr="00931AE7" w:rsidRDefault="003E4746" w:rsidP="0040276C">
      <w:pPr>
        <w:pStyle w:val="ProductList-Body"/>
      </w:pPr>
      <w:r>
        <w:t xml:space="preserve">Keď používateľ zadá vyhľadávací dotaz v službe Microsoft Search in Bing, objavia sa dve simultánne požiadavky na vyhľadávanie: (1) vyhľadávanie v interných zdrojoch zákazníka, kde dotaz a vrátené výsledky sú zákazníckymi údajmi na účely týchto Podmienok používania služieb on-line, a (2) samostatné vyhľadávanie vo verejných výsledkoch z lokality Bing.com, pre ktoré dotaz a vrátené výsledky nie sú zákazníckymi údajmi. Tieto </w:t>
      </w:r>
      <w:r>
        <w:lastRenderedPageBreak/>
        <w:t xml:space="preserve">podmienky používania služieb on-line vrátane podmienok spracovania údajov sa vzťahujú iba na službu Microsoft Search in Bing. Prehlásenie o ochrane osobných údajov spoločnosti Microsoft na lokalite </w:t>
      </w:r>
      <w:hyperlink r:id="rId92" w:history="1">
        <w:r>
          <w:rPr>
            <w:rStyle w:val="Hyperlink"/>
          </w:rPr>
          <w:t>https://go.microsoft.com/fwlink/?LinkId=521839</w:t>
        </w:r>
      </w:hyperlink>
      <w:r>
        <w:t xml:space="preserve"> sa vzťahuje na verejné vyhľadávanie na lokalite Bing.com. </w:t>
      </w:r>
    </w:p>
    <w:p w14:paraId="2207C9E6" w14:textId="77777777" w:rsidR="003E4746" w:rsidRPr="00931AE7" w:rsidRDefault="000A3EFD" w:rsidP="0040276C">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3F70D916" w14:textId="61C48B69" w:rsidR="009F2F54" w:rsidRPr="006543C0" w:rsidRDefault="009F2F54" w:rsidP="0040276C">
      <w:pPr>
        <w:pStyle w:val="ProductList-Offering2Heading"/>
        <w:outlineLvl w:val="2"/>
        <w:rPr>
          <w:lang w:val="sk-SK"/>
        </w:rPr>
      </w:pPr>
      <w:r w:rsidRPr="006543C0">
        <w:rPr>
          <w:lang w:val="sk-SK"/>
        </w:rPr>
        <w:tab/>
      </w:r>
      <w:bookmarkStart w:id="261" w:name="_Toc457466455"/>
      <w:bookmarkStart w:id="262" w:name="_Toc23256303"/>
      <w:r w:rsidRPr="006543C0">
        <w:rPr>
          <w:lang w:val="sk-SK"/>
        </w:rPr>
        <w:t>Minecraft: Education Edition</w:t>
      </w:r>
      <w:bookmarkEnd w:id="261"/>
      <w:bookmarkEnd w:id="262"/>
    </w:p>
    <w:p w14:paraId="674502D9" w14:textId="77777777" w:rsidR="009F2F54" w:rsidRDefault="009F2F54" w:rsidP="0040276C">
      <w:pPr>
        <w:pStyle w:val="ProductList-Body"/>
        <w:tabs>
          <w:tab w:val="clear" w:pos="158"/>
          <w:tab w:val="left" w:pos="360"/>
        </w:tabs>
        <w:rPr>
          <w:b/>
          <w:color w:val="00188F"/>
        </w:rPr>
      </w:pPr>
      <w:r>
        <w:rPr>
          <w:b/>
          <w:color w:val="00188F"/>
        </w:rPr>
        <w:t>Oznámenia</w:t>
      </w:r>
    </w:p>
    <w:p w14:paraId="5D8B2136" w14:textId="0753D30F" w:rsidR="009F2F54" w:rsidRPr="00AB267B" w:rsidRDefault="009F2F54" w:rsidP="0040276C">
      <w:pPr>
        <w:pStyle w:val="ProductList-Body"/>
      </w:pPr>
      <w:r>
        <w:t>Platia oznámenia pre službu Bing Maps uvedené v </w:t>
      </w:r>
      <w:hyperlink w:anchor="Attachment1" w:tooltip="prílohe 1" w:history="1">
        <w:r>
          <w:rPr>
            <w:rStyle w:val="Hyperlink"/>
          </w:rPr>
          <w:t>prílohe 1</w:t>
        </w:r>
      </w:hyperlink>
      <w:r>
        <w:t>.</w:t>
      </w:r>
    </w:p>
    <w:p w14:paraId="756D86BE" w14:textId="77777777" w:rsidR="007045E9" w:rsidRPr="00903BB7" w:rsidRDefault="000A3EFD" w:rsidP="0040276C">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EEA3C10" w14:textId="52DC52F4" w:rsidR="00581CDB" w:rsidRPr="009D06CF" w:rsidRDefault="009F2F54" w:rsidP="0040276C">
      <w:pPr>
        <w:pStyle w:val="ProductList-Offering2Heading"/>
        <w:rPr>
          <w:lang w:val="sk-SK"/>
        </w:rPr>
      </w:pPr>
      <w:r>
        <w:rPr>
          <w:lang w:val="sk-SK"/>
        </w:rPr>
        <w:tab/>
      </w:r>
      <w:bookmarkStart w:id="263" w:name="_Toc23256304"/>
      <w:r w:rsidR="00581CDB" w:rsidRPr="009D06CF">
        <w:rPr>
          <w:lang w:val="sk-SK"/>
        </w:rPr>
        <w:t>Office 365 Developer</w:t>
      </w:r>
      <w:bookmarkEnd w:id="263"/>
    </w:p>
    <w:p w14:paraId="5B0F2979" w14:textId="77777777" w:rsidR="00581CDB" w:rsidRPr="00690C65" w:rsidRDefault="00581CDB" w:rsidP="0040276C">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40276C">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0A17F5" w:rsidRDefault="00581CDB" w:rsidP="0040276C">
      <w:pPr>
        <w:pStyle w:val="ProductList-Body"/>
        <w:tabs>
          <w:tab w:val="clear" w:pos="158"/>
          <w:tab w:val="left" w:pos="180"/>
        </w:tabs>
        <w:rPr>
          <w:sz w:val="14"/>
        </w:rPr>
      </w:pPr>
    </w:p>
    <w:p w14:paraId="6DDC9EA3" w14:textId="77777777" w:rsidR="00581CDB" w:rsidRPr="00690C65" w:rsidRDefault="00581CDB" w:rsidP="0040276C">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40276C">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05D72C40" w14:textId="77777777" w:rsidR="007045E9" w:rsidRPr="00903BB7" w:rsidRDefault="000A3EFD" w:rsidP="0040276C">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05ED624" w14:textId="7E8CE223" w:rsidR="00B93221" w:rsidRPr="00B93221" w:rsidRDefault="00B93221" w:rsidP="0040276C">
      <w:pPr>
        <w:pStyle w:val="ProductList-Offering2Heading"/>
        <w:outlineLvl w:val="2"/>
        <w:rPr>
          <w:lang w:val="sk-SK"/>
        </w:rPr>
      </w:pPr>
      <w:r w:rsidRPr="00B93221">
        <w:rPr>
          <w:lang w:val="sk-SK"/>
        </w:rPr>
        <w:tab/>
      </w:r>
      <w:bookmarkStart w:id="264" w:name="_Toc13858401"/>
      <w:bookmarkStart w:id="265" w:name="_Toc23256305"/>
      <w:r w:rsidR="0056684E">
        <w:t>Rozšírená ochrana pred bezpečnostnými hrozbami pre program Microsoft Defender</w:t>
      </w:r>
      <w:bookmarkEnd w:id="264"/>
      <w:bookmarkEnd w:id="265"/>
    </w:p>
    <w:p w14:paraId="07DE07CA" w14:textId="77777777" w:rsidR="0056684E" w:rsidRPr="00A246E9" w:rsidRDefault="0056684E" w:rsidP="0056684E">
      <w:pPr>
        <w:pStyle w:val="ProductList-Body"/>
        <w:rPr>
          <w:b/>
        </w:rPr>
      </w:pPr>
      <w:r>
        <w:rPr>
          <w:b/>
          <w:color w:val="00188F"/>
        </w:rPr>
        <w:t>Uchovávanie údajov</w:t>
      </w:r>
    </w:p>
    <w:p w14:paraId="47A252BA" w14:textId="58C90DDA" w:rsidR="00BD40C1" w:rsidRPr="00BA2331" w:rsidRDefault="0056684E" w:rsidP="00BD40C1">
      <w:pPr>
        <w:pStyle w:val="ProductList-Body"/>
      </w:pPr>
      <w:r>
        <w:t>Rozšírená ochrana pred bezpečnostnými hrozbami pre program Microsoft Defender neobsahuje extrahovateľné zákaznícke údaje, a preto sa na ňu nevzťahujú podmienky extrahovania zákazníckych údajov v dokumente PPSO.</w:t>
      </w:r>
    </w:p>
    <w:p w14:paraId="2AC9453B" w14:textId="77777777" w:rsidR="007045E9" w:rsidRPr="00903BB7" w:rsidRDefault="000A3EFD"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9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66" w:name="Attachment1"/>
      <w:bookmarkStart w:id="267" w:name="_Toc23256306"/>
      <w:r>
        <w:lastRenderedPageBreak/>
        <w:t>Príloha 1 – oznámenia</w:t>
      </w:r>
      <w:bookmarkEnd w:id="266"/>
      <w:bookmarkEnd w:id="267"/>
    </w:p>
    <w:p w14:paraId="2F4609B8" w14:textId="0A35F4A9" w:rsidR="004D27A6" w:rsidRPr="009D06CF" w:rsidRDefault="00D67A4B" w:rsidP="002B7A6F">
      <w:pPr>
        <w:pStyle w:val="ProductList-Offering1Heading"/>
        <w:rPr>
          <w:lang w:val="sk-SK"/>
        </w:rPr>
      </w:pPr>
      <w:bookmarkStart w:id="268" w:name="_Toc23256307"/>
      <w:r w:rsidRPr="009D06CF">
        <w:rPr>
          <w:lang w:val="sk-SK"/>
        </w:rPr>
        <w:t>Bing Maps</w:t>
      </w:r>
      <w:bookmarkEnd w:id="268"/>
    </w:p>
    <w:p w14:paraId="45BAA9E0" w14:textId="77777777" w:rsidR="009570F9" w:rsidRDefault="009570F9" w:rsidP="009570F9">
      <w:pPr>
        <w:pStyle w:val="ProductList-Body"/>
      </w:pPr>
      <w:bookmarkStart w:id="269"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hyperlink r:id="rId94" w:history="1">
        <w:r>
          <w:rPr>
            <w:rStyle w:val="Hyperlink"/>
          </w:rPr>
          <w:t>go.microsoft.com/?linkid=9710837</w:t>
        </w:r>
      </w:hyperlink>
      <w:r>
        <w:t xml:space="preserve">, a vyhlásením spoločnosti Microsoft o ochrane osobných údajov, ktoré je k dispozícii na adrese </w:t>
      </w:r>
      <w:hyperlink r:id="rId95" w:history="1">
        <w:r>
          <w:rPr>
            <w:rStyle w:val="Hyperlink"/>
          </w:rPr>
          <w:t>go.microsoft.com/fwlink/?LinkID=248686</w:t>
        </w:r>
      </w:hyperlink>
      <w:r>
        <w:t>.</w:t>
      </w:r>
    </w:p>
    <w:bookmarkStart w:id="270" w:name="ProfessionalServices"/>
    <w:p w14:paraId="0671A1D5"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D86D110" w14:textId="77777777" w:rsidR="0056684E" w:rsidRDefault="0056684E" w:rsidP="0056684E">
      <w:pPr>
        <w:pStyle w:val="ProductList-Offering1Heading"/>
      </w:pPr>
      <w:bookmarkStart w:id="271" w:name="_Toc23256308"/>
      <w:bookmarkEnd w:id="269"/>
      <w:bookmarkEnd w:id="270"/>
      <w:r>
        <w:t>Profesionálne služby</w:t>
      </w:r>
      <w:bookmarkEnd w:id="271"/>
    </w:p>
    <w:p w14:paraId="280F11C1" w14:textId="77777777" w:rsidR="0056684E" w:rsidRDefault="0056684E" w:rsidP="0056684E">
      <w:pPr>
        <w:pStyle w:val="ProductList-Body"/>
      </w:pPr>
      <w:r>
        <w:t>Profesionálne služby sa poskytujú v súlade s „podmienkami poskytovania profesionálnych služieb“ uvedenými nižšie. Ak sú však profesionálne služby poskytované na základe samostatnej zmluvy, na tieto profesionálne služby sa budú uplatňovať podmienky tejto samostatnej zmluvy.</w:t>
      </w:r>
    </w:p>
    <w:p w14:paraId="6528E2C4" w14:textId="77777777" w:rsidR="0056684E" w:rsidRDefault="0056684E" w:rsidP="0056684E">
      <w:pPr>
        <w:pStyle w:val="ProductList-Body"/>
      </w:pPr>
    </w:p>
    <w:p w14:paraId="6C90683F" w14:textId="77777777" w:rsidR="0056684E" w:rsidRDefault="0056684E" w:rsidP="0056684E">
      <w:pPr>
        <w:pStyle w:val="ProductList-Body"/>
      </w:pPr>
      <w:r>
        <w:t>Profesionálne služby, na ktoré sa vzťahuje toto oznámenie, nie sú službami online, nevzťahujú sa na ne zvyšné podmienky používania služieb online, pokiaľ sa to výslovne nevzťahuje na základe podmienok poskytovania profesionálnych služieb uvedených nižšie.</w:t>
      </w:r>
    </w:p>
    <w:p w14:paraId="7AFC1A11" w14:textId="77777777" w:rsidR="0056684E" w:rsidRPr="002B2D27" w:rsidRDefault="0056684E" w:rsidP="0056684E">
      <w:pPr>
        <w:pStyle w:val="ProductList-Body"/>
        <w:rPr>
          <w:b/>
        </w:rPr>
      </w:pPr>
    </w:p>
    <w:p w14:paraId="3480EEA5" w14:textId="77777777" w:rsidR="0056684E" w:rsidRPr="002B2D27" w:rsidRDefault="0056684E" w:rsidP="0056684E">
      <w:pPr>
        <w:pStyle w:val="ProductList-Body"/>
        <w:outlineLvl w:val="2"/>
        <w:rPr>
          <w:b/>
          <w:color w:val="00188F"/>
        </w:rPr>
      </w:pPr>
      <w:r>
        <w:rPr>
          <w:b/>
          <w:color w:val="00188F"/>
        </w:rPr>
        <w:t>Spracúvanie, vlastníctvo údajov profesionálnych služieb.</w:t>
      </w:r>
    </w:p>
    <w:p w14:paraId="514FFC25" w14:textId="77777777" w:rsidR="0056684E" w:rsidRDefault="0056684E" w:rsidP="0056684E">
      <w:pPr>
        <w:pStyle w:val="ProductList-Body"/>
      </w:pPr>
      <w:r>
        <w:t>Údaje profesionálnych služieb sa budú používať alebo inak spracúvať výhradne na účely poskytovania profesionálnych služieb pre zákazníka vrátane účelov, ktoré sú v súlade s poskytovaním týchto služieb. Spoločnosť Microsoft nebude používať ani inak spracúvať údaje profesionálnych služieb ani z nich nebude odvodzovať informácie na žiadne reklamné ani podobné komerčné účely. Pokiaľ ide o zmluvné strany, zákazník si zachováva všetky práva, právne tituly a nároky na údaje profesionálnych služieb a nároky s nimi súvisiace. Spoločnosť Microsoft nezískava žiadne práva na údaje profesionálnych služieb iné než tie, ktoré zákazník udelí spoločnosti Microsoft na účely poskytovania profesionálnych služieb zákazníkovi. Tento odsek neovplyvňuje práva spoločnosti Microsoft na softvér alebo služby, na ktoré spoločnosť Microsoft poskytuje zákazníkovi licencie.</w:t>
      </w:r>
    </w:p>
    <w:p w14:paraId="0488E6DF" w14:textId="77777777" w:rsidR="0056684E" w:rsidRDefault="0056684E" w:rsidP="0056684E">
      <w:pPr>
        <w:pStyle w:val="ProductList-Body"/>
      </w:pPr>
    </w:p>
    <w:p w14:paraId="130D9ACF" w14:textId="77777777" w:rsidR="0056684E" w:rsidRPr="00325A16" w:rsidRDefault="0056684E" w:rsidP="0056684E">
      <w:pPr>
        <w:pStyle w:val="ProductList-Body"/>
        <w:outlineLvl w:val="2"/>
        <w:rPr>
          <w:b/>
          <w:color w:val="00188F"/>
        </w:rPr>
      </w:pPr>
      <w:r>
        <w:rPr>
          <w:b/>
          <w:color w:val="00188F"/>
        </w:rPr>
        <w:t>Zverejnenie údajov profesionálnych služieb.</w:t>
      </w:r>
    </w:p>
    <w:p w14:paraId="0BF8A79B" w14:textId="77777777" w:rsidR="0056684E" w:rsidRDefault="0056684E" w:rsidP="0056684E">
      <w:pPr>
        <w:pStyle w:val="ProductList-Body"/>
      </w:pPr>
      <w:r>
        <w:t>Ustanovenie „Zverejnenie zákazníckych údajov” časti Podmienky ochrany osobných údajov PPSO sa vzťahuje na nasadenie zákazníckych profesionálnych služieb vzhľadom k údajom profesionálnych služieb.</w:t>
      </w:r>
    </w:p>
    <w:p w14:paraId="5D42A5D2" w14:textId="77777777" w:rsidR="0056684E" w:rsidRDefault="0056684E" w:rsidP="0056684E">
      <w:pPr>
        <w:pStyle w:val="ProductList-Body"/>
      </w:pPr>
    </w:p>
    <w:p w14:paraId="60E05230" w14:textId="77777777" w:rsidR="0056684E" w:rsidRPr="002B2D27" w:rsidRDefault="0056684E" w:rsidP="0056684E">
      <w:pPr>
        <w:pStyle w:val="ProductList-Body"/>
        <w:outlineLvl w:val="2"/>
        <w:rPr>
          <w:b/>
          <w:color w:val="00188F"/>
        </w:rPr>
      </w:pPr>
      <w:r>
        <w:rPr>
          <w:b/>
          <w:color w:val="00188F"/>
        </w:rPr>
        <w:t>Spracúvanie osobných údajov, GDPR</w:t>
      </w:r>
    </w:p>
    <w:p w14:paraId="18BDE0AB" w14:textId="77777777" w:rsidR="0056684E" w:rsidRDefault="0056684E" w:rsidP="0056684E">
      <w:pPr>
        <w:pStyle w:val="ProductList-Body"/>
      </w:pPr>
      <w:r>
        <w:t>Osobné údaje poskytované spoločnosti Microsoft zákazníkmi alebo v ich mene prostredníctvom interakcie so spoločnosťou Microsoft v rámci získania profesionálnych služieb sú tiež údaje profesionálnych služieb.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4760C2CF" w14:textId="77777777" w:rsidR="0056684E" w:rsidRDefault="0056684E" w:rsidP="0056684E">
      <w:pPr>
        <w:pStyle w:val="ProductList-Body"/>
      </w:pPr>
    </w:p>
    <w:p w14:paraId="661E4C00" w14:textId="77777777" w:rsidR="0056684E" w:rsidRPr="002B2D27" w:rsidRDefault="0056684E" w:rsidP="0056684E">
      <w:pPr>
        <w:pStyle w:val="ProductList-Body"/>
        <w:outlineLvl w:val="2"/>
        <w:rPr>
          <w:b/>
          <w:color w:val="0072C6"/>
        </w:rPr>
      </w:pPr>
      <w:r>
        <w:rPr>
          <w:b/>
          <w:color w:val="0072C6"/>
        </w:rPr>
        <w:tab/>
        <w:t>Roly a povinnosti sprostredkovateľov a prevádzkovateľov</w:t>
      </w:r>
    </w:p>
    <w:p w14:paraId="33567CCF" w14:textId="77777777" w:rsidR="0056684E" w:rsidRPr="00CD1288" w:rsidRDefault="0056684E" w:rsidP="0056684E">
      <w:pPr>
        <w:pStyle w:val="ProductList-Body"/>
        <w:ind w:left="158"/>
      </w:pPr>
      <w:r>
        <w:t>Vzhľadom na takéto údaje zákazník a spoločnosť Microsoft súhlasia s tým, že zákazník je prevádzkovateľom osobných údajov zahrnutých v údajoch profesionálnych služieb a spoločnosť Microsoft je sprostredkovateľom takýchto údajov s výnimkou prípadov, keď zákazník koná ako sprostredkovateľ osobných údajov, pričom v takom prípade je spoločnosť Microsoft subsprostredkovateľom. Spoločnosť Microsoft bude spracúvať osobné údaje iba na základe zdokumentovaných pokynov od zákazníka. Zákazník súhlasí s tým, že jeho multilicenčná zmluva (vrátane dokumentu Podmienky používania služieb online a tohto dodatku) a akékoľvek vyhlásenie o súhlase so službami medzi stranami sú kompletnými a konečnými zdokumentovanými pokynmi zákazníka pre spoločnosť Microsoft týkajúcimi sa spracúvania osobných údajov obsiahnutých v údajoch profesionálnych služieb. Všetky ďalšie alebo alternatívne pokyny sa musia odsúhlasiť v súlade s postupom zmeny multilicenčnej zmluvy zákazníka alebo s vyhláseniami o službách.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17FEDEC1" w14:textId="77777777" w:rsidR="0056684E" w:rsidRDefault="0056684E" w:rsidP="0056684E">
      <w:pPr>
        <w:pStyle w:val="ProductList-Body"/>
        <w:ind w:left="158"/>
      </w:pPr>
    </w:p>
    <w:p w14:paraId="27B44584" w14:textId="77777777" w:rsidR="0056684E" w:rsidRPr="002B2D27" w:rsidRDefault="0056684E" w:rsidP="0056684E">
      <w:pPr>
        <w:pStyle w:val="ProductList-Body"/>
        <w:outlineLvl w:val="2"/>
        <w:rPr>
          <w:b/>
          <w:color w:val="0072C6"/>
        </w:rPr>
      </w:pPr>
      <w:r>
        <w:rPr>
          <w:b/>
          <w:color w:val="0072C6"/>
        </w:rPr>
        <w:tab/>
        <w:t xml:space="preserve">Spracovanie - </w:t>
      </w:r>
      <w:r>
        <w:rPr>
          <w:b/>
          <w:bCs/>
          <w:color w:val="0072C6"/>
        </w:rPr>
        <w:t>Podrobnosti</w:t>
      </w:r>
    </w:p>
    <w:p w14:paraId="49DBA3A8" w14:textId="77777777" w:rsidR="0056684E" w:rsidRPr="009F5675" w:rsidRDefault="0056684E" w:rsidP="0056684E">
      <w:pPr>
        <w:pStyle w:val="ProductList-Body"/>
      </w:pPr>
      <w:r>
        <w:rPr>
          <w:b/>
          <w:color w:val="0072C6"/>
        </w:rPr>
        <w:tab/>
      </w:r>
      <w:r>
        <w:rPr>
          <w:rStyle w:val="ProductList-BodyChar"/>
        </w:rPr>
        <w:t xml:space="preserve">Zmluvné </w:t>
      </w:r>
      <w:r>
        <w:t>strany berú na vedomie a súhlasia s tým, že:</w:t>
      </w:r>
    </w:p>
    <w:p w14:paraId="0A22418C" w14:textId="77777777" w:rsidR="0056684E" w:rsidRDefault="0056684E" w:rsidP="0056684E">
      <w:pPr>
        <w:pStyle w:val="ProductList-Body"/>
        <w:numPr>
          <w:ilvl w:val="0"/>
          <w:numId w:val="47"/>
        </w:numPr>
        <w:ind w:left="560"/>
      </w:pPr>
      <w:r>
        <w:t>predmet spracúvania je obmedzený na osobné údaje v rozsahu GDPR,</w:t>
      </w:r>
    </w:p>
    <w:p w14:paraId="5F393F58" w14:textId="77777777" w:rsidR="0056684E" w:rsidRDefault="0056684E" w:rsidP="0056684E">
      <w:pPr>
        <w:pStyle w:val="ProductList-Body"/>
        <w:numPr>
          <w:ilvl w:val="0"/>
          <w:numId w:val="47"/>
        </w:numPr>
        <w:ind w:left="560"/>
      </w:pPr>
      <w:r>
        <w:t xml:space="preserve">Trvanie spracúvania bude po dobu interakcie zákazníka s profesionálnymi službami a až do odstránenia alebo vrátenia všetkých osobných údajov v súlade s pokynmi zákazníka. </w:t>
      </w:r>
    </w:p>
    <w:p w14:paraId="3240089B" w14:textId="77777777" w:rsidR="0056684E" w:rsidRDefault="0056684E" w:rsidP="0056684E">
      <w:pPr>
        <w:pStyle w:val="ProductList-Body"/>
        <w:numPr>
          <w:ilvl w:val="0"/>
          <w:numId w:val="47"/>
        </w:numPr>
        <w:ind w:left="560"/>
      </w:pPr>
      <w:r>
        <w:t xml:space="preserve">Povahou a účelom spracúvania je poskytovať profesionálne služby v súlade s multilicenčnou zmluvou zákazníka a s akýmkoľvek vyhlásením o poskytovaní služieb. </w:t>
      </w:r>
    </w:p>
    <w:p w14:paraId="5D9702E4" w14:textId="77777777" w:rsidR="0056684E" w:rsidRDefault="0056684E" w:rsidP="0056684E">
      <w:pPr>
        <w:pStyle w:val="ProductList-Body"/>
        <w:numPr>
          <w:ilvl w:val="0"/>
          <w:numId w:val="47"/>
        </w:numPr>
        <w:ind w:left="560"/>
      </w:pPr>
      <w:r>
        <w:lastRenderedPageBreak/>
        <w:t xml:space="preserve">Typy osobných údajov spracúvaných v súvislosti s poskytovaním profesionálnych služieb zahŕňajú tie, ktoré sú výslovne uvedené v článku 4 GDPR. </w:t>
      </w:r>
    </w:p>
    <w:p w14:paraId="0556C3D7" w14:textId="77777777" w:rsidR="0056684E" w:rsidRDefault="0056684E" w:rsidP="0056684E">
      <w:pPr>
        <w:pStyle w:val="ProductList-Body"/>
        <w:numPr>
          <w:ilvl w:val="0"/>
          <w:numId w:val="47"/>
        </w:numPr>
        <w:ind w:left="562"/>
      </w:pPr>
      <w:r>
        <w:t>Kategóriami dotknutých osôb sú zástupcovia zákazníka a koncoví používatelia, napríklad zamestnanci, dodávatelia, spolupracovníci a zákazníci.</w:t>
      </w:r>
    </w:p>
    <w:p w14:paraId="6CA3CEDE" w14:textId="77777777" w:rsidR="0056684E" w:rsidRDefault="0056684E" w:rsidP="0056684E">
      <w:pPr>
        <w:pStyle w:val="ProductList-Body"/>
      </w:pPr>
    </w:p>
    <w:p w14:paraId="63440A97" w14:textId="77777777" w:rsidR="0056684E" w:rsidRPr="00325A16" w:rsidRDefault="0056684E" w:rsidP="0056684E">
      <w:pPr>
        <w:pStyle w:val="ProductList-Body"/>
        <w:outlineLvl w:val="2"/>
        <w:rPr>
          <w:b/>
          <w:color w:val="0072C6"/>
        </w:rPr>
      </w:pPr>
      <w:r>
        <w:rPr>
          <w:b/>
          <w:color w:val="0072C6"/>
        </w:rPr>
        <w:tab/>
        <w:t>Práva dotknutých osôb, pomoc so žiadosťami</w:t>
      </w:r>
    </w:p>
    <w:p w14:paraId="44572B15" w14:textId="77777777" w:rsidR="0056684E" w:rsidRDefault="0056684E" w:rsidP="0056684E">
      <w:pPr>
        <w:pStyle w:val="ProductList-Body"/>
        <w:ind w:left="158"/>
      </w:pPr>
      <w:r>
        <w:t>Pri údajoch profesionálnych služieb, ktoré zákazník uloží v službách online, sa bude spoločnosť Microsoft riadiť príslušnými záväzkami stanovenými v ustanoveniach „Práva dotknutých osôb, pomoc so žiadosťami“ v článku Podmienky ochrany údajov v dokumente Podmienky používania služieb online. V prípade údajov profesionálnych služieb spoločnosť Microsoft vymaže alebo vráti všetky kópie údajov profesionálnych služieb v súlade s časťou „Vymazanie alebo vrátenie údajov” uvedenou nižšie.</w:t>
      </w:r>
    </w:p>
    <w:p w14:paraId="5F1C9181" w14:textId="77777777" w:rsidR="0056684E" w:rsidRDefault="0056684E" w:rsidP="0056684E">
      <w:pPr>
        <w:pStyle w:val="ProductList-Body"/>
      </w:pPr>
    </w:p>
    <w:p w14:paraId="6606E9A3" w14:textId="77777777" w:rsidR="0056684E" w:rsidRPr="00325A16" w:rsidRDefault="0056684E" w:rsidP="0056684E">
      <w:pPr>
        <w:pStyle w:val="ProductList-Body"/>
        <w:outlineLvl w:val="2"/>
        <w:rPr>
          <w:b/>
          <w:color w:val="0072C6"/>
        </w:rPr>
      </w:pPr>
      <w:r>
        <w:rPr>
          <w:b/>
          <w:color w:val="0072C6"/>
        </w:rPr>
        <w:tab/>
        <w:t>Záznamy o spracovateľských činnostiach</w:t>
      </w:r>
    </w:p>
    <w:p w14:paraId="323E0202" w14:textId="77777777" w:rsidR="0056684E" w:rsidRDefault="0056684E" w:rsidP="0056684E">
      <w:pPr>
        <w:pStyle w:val="ProductList-Body"/>
        <w:ind w:left="180"/>
      </w:pPr>
      <w:r>
        <w:t>Spoločnosť Microsoft bude viesť všetky záznamy vyžadované podľa článku 30 ods.2) GDPR a v rozsahu, ktorý sa vzťahuje na spracovávanie osobných údajov v mene zákazníka, ich na požiadanie sprístupní zákazníkovi.</w:t>
      </w:r>
    </w:p>
    <w:p w14:paraId="0FDFE0DE" w14:textId="77777777" w:rsidR="0056684E" w:rsidRDefault="0056684E" w:rsidP="0056684E">
      <w:pPr>
        <w:pStyle w:val="ProductList-Body"/>
      </w:pPr>
    </w:p>
    <w:p w14:paraId="1AC26BD5" w14:textId="77777777" w:rsidR="0056684E" w:rsidRPr="002B2D27" w:rsidRDefault="0056684E" w:rsidP="0056684E">
      <w:pPr>
        <w:pStyle w:val="ProductList-Body"/>
        <w:outlineLvl w:val="2"/>
        <w:rPr>
          <w:b/>
          <w:color w:val="00188F"/>
        </w:rPr>
      </w:pPr>
      <w:r>
        <w:rPr>
          <w:b/>
          <w:color w:val="00188F"/>
        </w:rPr>
        <w:t>Zabezpečenie údajov</w:t>
      </w:r>
    </w:p>
    <w:p w14:paraId="2FAF9349" w14:textId="77777777" w:rsidR="0056684E" w:rsidRPr="00325A16" w:rsidRDefault="0056684E" w:rsidP="0056684E">
      <w:pPr>
        <w:pStyle w:val="ProductList-Body"/>
        <w:outlineLvl w:val="2"/>
        <w:rPr>
          <w:b/>
          <w:color w:val="0072C6"/>
        </w:rPr>
      </w:pPr>
      <w:r>
        <w:rPr>
          <w:b/>
          <w:color w:val="0072C6"/>
        </w:rPr>
        <w:tab/>
        <w:t>Postupy a politiky zabezpečenia</w:t>
      </w:r>
    </w:p>
    <w:p w14:paraId="7DB2273D" w14:textId="77777777" w:rsidR="0056684E" w:rsidRDefault="0056684E" w:rsidP="0056684E">
      <w:pPr>
        <w:pStyle w:val="ProductList-Body"/>
        <w:ind w:left="158"/>
      </w:pPr>
      <w:r>
        <w:t>Spoločnosť Microsoft implementuje a bude udržiavať vhodné technické a organizačné opatrenia na ochranu údajov profesionálnych služieb. Tieto opatrenia budú stanovené v politike zabezpečenia spoločnosti Microsoft. Spoločnosť Microsoft sprístupní túto politiku zákazníkovi spolu s ďalšími informáciami o postupoch a politikách zabezpečenia spoločnosti Microsoft, o ktoré zákazník dôvodne požiada.</w:t>
      </w:r>
    </w:p>
    <w:p w14:paraId="3698598E" w14:textId="77777777" w:rsidR="0056684E" w:rsidRDefault="0056684E" w:rsidP="0056684E">
      <w:pPr>
        <w:pStyle w:val="ProductList-Body"/>
      </w:pPr>
    </w:p>
    <w:p w14:paraId="0DB062F2" w14:textId="77777777" w:rsidR="0056684E" w:rsidRPr="009E21A6" w:rsidRDefault="0056684E" w:rsidP="0056684E">
      <w:pPr>
        <w:pStyle w:val="ProductList-Body"/>
        <w:outlineLvl w:val="2"/>
        <w:rPr>
          <w:b/>
          <w:color w:val="0072C6"/>
        </w:rPr>
      </w:pPr>
      <w:r>
        <w:tab/>
      </w:r>
      <w:r>
        <w:rPr>
          <w:b/>
          <w:color w:val="0072C6"/>
        </w:rPr>
        <w:t>Zodpovednosti zákazníka</w:t>
      </w:r>
    </w:p>
    <w:p w14:paraId="42D0A6E5" w14:textId="77777777" w:rsidR="0056684E" w:rsidRDefault="0056684E" w:rsidP="0056684E">
      <w:pPr>
        <w:pStyle w:val="ProductList-Body"/>
        <w:ind w:left="158"/>
      </w:pPr>
      <w:r w:rsidRPr="004C0888">
        <w:t>Spoločnosť Microsoft udeľuje zákazníkovi nevýhradnú, neprevoditeľnú, trvalú licenciu na rozmnožovanie, používanie a úpravu výstupov zo služieb v súlade s podmienkami a požiadavkami multilicenčnej zmluvy zákazníka a akéhokoľvek odsúhlaseného vyhlásenia o využívaní služieb.</w:t>
      </w:r>
      <w:r>
        <w:t xml:space="preserve"> Okrem toho vzhľadom na používanie profesionálnych služieb zo strany zákazníka zákazník súhlasí s tým, že spoločnosti Microsoft nebude poskytovať žiadne údaje profesionálnych služieb okrem údajov technickej podpory, v prípade, že by sa na vec vzťahoval Zákon o práve na vzdelanie a ochrane osobných údajov rodiny, 20 U.S.C § 1232g (FERPA) alebo Zákon o zodpovednosti a prenositeľnosti zdravotného poistenia z roku 1996 (ver. L. 104-191) (HIPAA).</w:t>
      </w:r>
    </w:p>
    <w:p w14:paraId="599F75E2" w14:textId="77777777" w:rsidR="0056684E" w:rsidRPr="002B2D27" w:rsidRDefault="0056684E" w:rsidP="0056684E">
      <w:pPr>
        <w:pStyle w:val="ProductList-Body"/>
        <w:rPr>
          <w:b/>
        </w:rPr>
      </w:pPr>
    </w:p>
    <w:p w14:paraId="557A3F02" w14:textId="77777777" w:rsidR="0056684E" w:rsidRDefault="0056684E" w:rsidP="0056684E">
      <w:pPr>
        <w:pStyle w:val="ProductList-Body"/>
        <w:outlineLvl w:val="2"/>
        <w:rPr>
          <w:b/>
          <w:color w:val="00188F"/>
        </w:rPr>
      </w:pPr>
      <w:r>
        <w:rPr>
          <w:b/>
          <w:color w:val="00188F"/>
        </w:rPr>
        <w:t>Oznamovanie bezpečnostných incidentov</w:t>
      </w:r>
    </w:p>
    <w:p w14:paraId="4DD01CBF" w14:textId="77777777" w:rsidR="0056684E" w:rsidRPr="00003CD3" w:rsidRDefault="0056684E" w:rsidP="0056684E">
      <w:pPr>
        <w:pStyle w:val="ProductList-Body"/>
      </w:pPr>
      <w:r>
        <w:rPr>
          <w:rStyle w:val="ProductList-BodyChar"/>
        </w:rPr>
        <w:t>Ustanovenie</w:t>
      </w:r>
      <w:r>
        <w:t xml:space="preserve"> „Oznamovanie bezpečnostných incidentov” časti Podmienky ochrany osobných údajov PPSO sa vzťahuje na nasadenie zákazníckych profesionálnych služieb vzhľadom k údajom profesionálnych služieb.</w:t>
      </w:r>
    </w:p>
    <w:p w14:paraId="43EBB03E" w14:textId="77777777" w:rsidR="0056684E" w:rsidRPr="002B2D27" w:rsidRDefault="0056684E" w:rsidP="0056684E">
      <w:pPr>
        <w:pStyle w:val="ProductList-Body"/>
        <w:rPr>
          <w:b/>
        </w:rPr>
      </w:pPr>
    </w:p>
    <w:p w14:paraId="43D500BB" w14:textId="77777777" w:rsidR="0056684E" w:rsidRPr="00FC21E6" w:rsidRDefault="0056684E" w:rsidP="0056684E">
      <w:pPr>
        <w:pStyle w:val="ProductList-Body"/>
        <w:outlineLvl w:val="2"/>
      </w:pPr>
      <w:r>
        <w:rPr>
          <w:b/>
          <w:color w:val="00188F"/>
        </w:rPr>
        <w:t>Prenosy údajov</w:t>
      </w:r>
    </w:p>
    <w:p w14:paraId="5D89E757" w14:textId="77777777" w:rsidR="0056684E" w:rsidRPr="00003CD3" w:rsidRDefault="0056684E" w:rsidP="0056684E">
      <w:pPr>
        <w:pStyle w:val="ProductList-Body"/>
        <w:rPr>
          <w:b/>
        </w:rPr>
      </w:pPr>
      <w:r>
        <w:rPr>
          <w:rStyle w:val="ProductList-BodyChar"/>
        </w:rPr>
        <w:t>V rámci</w:t>
      </w:r>
      <w:r>
        <w:t xml:space="preserve"> údajov profesionálnych služieb spoločnosť Microsoft vytvára záväzky vzťahujúce sa na osobné údaje v ustanovení „Prenosy údajov” časti Podmienky ochrany osobných údajov PPSO</w:t>
      </w:r>
      <w:r>
        <w:rPr>
          <w:szCs w:val="18"/>
        </w:rPr>
        <w:t>.</w:t>
      </w:r>
    </w:p>
    <w:p w14:paraId="0E7CD38B" w14:textId="77777777" w:rsidR="0056684E" w:rsidRPr="00003CD3" w:rsidRDefault="0056684E" w:rsidP="0056684E">
      <w:pPr>
        <w:pStyle w:val="ProductList-Body"/>
        <w:rPr>
          <w:b/>
        </w:rPr>
      </w:pPr>
    </w:p>
    <w:p w14:paraId="65CC344A" w14:textId="77777777" w:rsidR="0056684E" w:rsidRPr="002B2D27" w:rsidRDefault="0056684E" w:rsidP="0056684E">
      <w:pPr>
        <w:pStyle w:val="ProductList-Body"/>
        <w:outlineLvl w:val="2"/>
      </w:pPr>
      <w:r>
        <w:rPr>
          <w:b/>
          <w:color w:val="00188F"/>
        </w:rPr>
        <w:t>Odstránenie alebo vrátenie údajov</w:t>
      </w:r>
    </w:p>
    <w:p w14:paraId="65FEEEF2" w14:textId="77777777" w:rsidR="0056684E" w:rsidRDefault="0056684E" w:rsidP="0056684E">
      <w:pPr>
        <w:pStyle w:val="ProductList-Body"/>
      </w:pPr>
      <w:r>
        <w:t>Spoločnosť Microsoft odstráni alebo vráti všetky kópie údajov profesionálnych služieb po splnení obchodných účelov, na ktoré boli údaje profesionálnych služieb poskytované, zhromaždené alebo prenesené, prípadne skôr na žiadosť zákazníka, pokiaľ rozhodné právo nevyžaduje uchovávanie údajov profesionálnych služieb.</w:t>
      </w:r>
    </w:p>
    <w:p w14:paraId="0021A19E" w14:textId="77777777" w:rsidR="0056684E" w:rsidRDefault="0056684E" w:rsidP="0056684E">
      <w:pPr>
        <w:pStyle w:val="ProductList-Body"/>
      </w:pPr>
    </w:p>
    <w:p w14:paraId="2541ECDD" w14:textId="77777777" w:rsidR="0056684E" w:rsidRPr="006451B2" w:rsidRDefault="0056684E" w:rsidP="0056684E">
      <w:pPr>
        <w:pStyle w:val="ProductList-Body"/>
        <w:outlineLvl w:val="2"/>
      </w:pPr>
      <w:bookmarkStart w:id="272" w:name="_Toc527036905"/>
      <w:r>
        <w:rPr>
          <w:b/>
          <w:color w:val="00188F"/>
        </w:rPr>
        <w:t>Záväzok zachovávania dôvernosti sprostredkovateľa</w:t>
      </w:r>
      <w:bookmarkEnd w:id="272"/>
    </w:p>
    <w:p w14:paraId="6D28922E" w14:textId="77777777" w:rsidR="0056684E" w:rsidRPr="00003CD3" w:rsidRDefault="0056684E" w:rsidP="0056684E">
      <w:pPr>
        <w:pStyle w:val="ProductList-Body"/>
        <w:rPr>
          <w:b/>
        </w:rPr>
      </w:pPr>
      <w:r>
        <w:t>Spoločnosť Microsoft zabezpečí, aby jej zamestnanci podieľajúci sa na spracúvaní údajov profesionálnych služieb (i) spracúvali takéto údaje iba na základe pokynov od zákazníka a (ii) boli povinní zachovávať dôvernosť a zabezpečenie takýchto údajov aj po skončení ich pracovného pomeru.</w:t>
      </w:r>
    </w:p>
    <w:p w14:paraId="487CEA44" w14:textId="77777777" w:rsidR="0056684E" w:rsidRPr="00003CD3" w:rsidRDefault="0056684E" w:rsidP="0056684E">
      <w:pPr>
        <w:pStyle w:val="ProductList-Body"/>
        <w:rPr>
          <w:b/>
        </w:rPr>
      </w:pPr>
    </w:p>
    <w:p w14:paraId="7B3420C5" w14:textId="77777777" w:rsidR="0056684E" w:rsidRPr="002B2D27" w:rsidRDefault="0056684E" w:rsidP="0056684E">
      <w:pPr>
        <w:pStyle w:val="ProductList-Body"/>
        <w:outlineLvl w:val="2"/>
      </w:pPr>
      <w:r>
        <w:rPr>
          <w:b/>
          <w:color w:val="00188F"/>
        </w:rPr>
        <w:t>Oznámenia a kontrolné mechanizmy týkajúce sa využívania služieb subsprostredkovateľov</w:t>
      </w:r>
    </w:p>
    <w:p w14:paraId="19DA1F41" w14:textId="77777777" w:rsidR="0056684E" w:rsidRDefault="0056684E" w:rsidP="0056684E">
      <w:pPr>
        <w:pStyle w:val="ProductList-Body"/>
        <w:rPr>
          <w:rStyle w:val="ProductList-BodyChar"/>
        </w:rPr>
      </w:pPr>
      <w:r>
        <w:rPr>
          <w:rStyle w:val="ProductList-BodyChar"/>
        </w:rPr>
        <w:t xml:space="preserve">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údajov profesionálnych služieb služby subdodávateľov, ak sa takýto súhlas vyžaduje podľa štandardných zmluvných doložiek alebo podmienok GDPR. </w:t>
      </w:r>
    </w:p>
    <w:p w14:paraId="5FEDB37D" w14:textId="77777777" w:rsidR="0056684E" w:rsidRPr="00003CD3" w:rsidRDefault="0056684E" w:rsidP="0056684E">
      <w:pPr>
        <w:pStyle w:val="ProductList-Body"/>
        <w:rPr>
          <w:rStyle w:val="ProductList-BodyChar"/>
        </w:rPr>
      </w:pPr>
    </w:p>
    <w:p w14:paraId="3D0BA910" w14:textId="77777777" w:rsidR="0056684E" w:rsidRDefault="0056684E" w:rsidP="0056684E">
      <w:pPr>
        <w:pStyle w:val="ProductList-Body"/>
        <w:rPr>
          <w:rStyle w:val="ProductList-BodyChar"/>
        </w:rPr>
      </w:pPr>
      <w:r>
        <w:rPr>
          <w:rStyle w:val="ProductList-BodyChar"/>
        </w:rPr>
        <w:t>Spoločnosť Microsoft je zodpovedná za to, že jej subsprostredkovatelia údajov profesionálnych služieb budú dodržiavať záväzky spoločnosti Microsoft stanovené v prílohe 1 dokumentu Podmienky používania služieb online. Spoločnosť Microsoft zabezpečí prostredníctvom písomnej zmluvy, aby daný subsprostredkovateľ mohol pristupovať k údajom profesionálnych služieb a používať ich iba na poskytovanie služieb, na ktorých poskytovanie ho spoločnosť Microsoft najala, a mal zakázané používať údaje profesionálnych služieb na akýkoľvek iný účel. Spoločnosť Microsoft zabezpečí, aby subsprostredkovatelia boli viazaní písomnými zmluvami, ktoré od nich vyžadujú poskytnutie aspoň takej úrovne ochrany údajov, aká sa vyžaduje od spoločnosti Microsoft podľa prílohy 1 PPSO.</w:t>
      </w:r>
    </w:p>
    <w:p w14:paraId="03619ED0" w14:textId="77777777" w:rsidR="0056684E" w:rsidRPr="00003CD3" w:rsidRDefault="0056684E" w:rsidP="0056684E">
      <w:pPr>
        <w:pStyle w:val="ProductList-Body"/>
        <w:rPr>
          <w:rStyle w:val="ProductList-BodyChar"/>
        </w:rPr>
      </w:pPr>
    </w:p>
    <w:p w14:paraId="5316366D" w14:textId="77777777" w:rsidR="0056684E" w:rsidRPr="002B2D27" w:rsidRDefault="0056684E" w:rsidP="0056684E">
      <w:pPr>
        <w:pStyle w:val="ProductList-Body"/>
        <w:rPr>
          <w:rStyle w:val="ProductList-BodyChar"/>
        </w:rPr>
      </w:pPr>
      <w:r>
        <w:rPr>
          <w:rStyle w:val="ProductList-BodyChar"/>
        </w:rPr>
        <w:t>Vzhľadom k údajom profesionálnych služieb okrem údajov technickej podpory je zoznam subsprostredkovateľov spoločnosti Microsoft pre poradenské služby k dispozícii na požiadanie. Ak zákazník požiada o takýto zoznam, spoločnosť Microsoft najmenej 14 dní pred oprávnením ľubovoľného nového subspracovateľa na prístup k osobným údajom tento zoznam aktualizuje a nejakým spôsobom oznámi túto aktualizáciu zákazníkovi.</w:t>
      </w:r>
    </w:p>
    <w:p w14:paraId="1632DB87" w14:textId="77777777" w:rsidR="0056684E" w:rsidRPr="00003CD3" w:rsidRDefault="0056684E" w:rsidP="0056684E">
      <w:pPr>
        <w:pStyle w:val="ProductList-Body"/>
        <w:rPr>
          <w:rStyle w:val="ProductList-BodyChar"/>
        </w:rPr>
      </w:pPr>
    </w:p>
    <w:p w14:paraId="381C7B0C" w14:textId="77777777" w:rsidR="0056684E" w:rsidRDefault="0056684E" w:rsidP="0056684E">
      <w:pPr>
        <w:pStyle w:val="ProductList-Body"/>
        <w:rPr>
          <w:rStyle w:val="ProductList-BodyChar"/>
        </w:rPr>
      </w:pPr>
      <w:r>
        <w:rPr>
          <w:rStyle w:val="ProductList-BodyChar"/>
        </w:rPr>
        <w:t>Ak zákazník neschváli nového subsprostredkovateľa, môže vypovedať zmluvu o príslušnom využívaní profesionálnej služby, a to tak, že pred uplynutím výpovednej doby poskytne písomné oznámenie o vypovedaní s vysvetlením dôvodov neschválenia.</w:t>
      </w:r>
    </w:p>
    <w:p w14:paraId="37A94D42" w14:textId="77777777" w:rsidR="0056684E" w:rsidRPr="00003CD3" w:rsidRDefault="0056684E" w:rsidP="0056684E">
      <w:pPr>
        <w:pStyle w:val="ProductList-Body"/>
        <w:rPr>
          <w:rStyle w:val="ProductList-BodyChar"/>
        </w:rPr>
      </w:pPr>
    </w:p>
    <w:p w14:paraId="7505A4E8" w14:textId="77777777" w:rsidR="0056684E" w:rsidRPr="002B2D27" w:rsidRDefault="0056684E" w:rsidP="0056684E">
      <w:pPr>
        <w:pStyle w:val="ProductList-Body"/>
        <w:rPr>
          <w:rStyle w:val="ProductList-BodyChar"/>
        </w:rPr>
      </w:pPr>
      <w:r>
        <w:rPr>
          <w:rStyle w:val="ProductList-BodyChar"/>
        </w:rPr>
        <w:t>Vzhľadom k údajom o technických službách sa využívanie služieb subsprostredkovateľov spoločnosťou Microsoft v súvislosti s poskytovaním technickej podpory pre služby online riadi rovnakými obmedzeniami a postupmi, ktorými sa riadi jej využívanie služieb subsprostredkovateľov v súvislosti so službami online a ktoré sú stanovené v ustanovení „Oznámenia a kontrolné mechanizmy týkajúce sa využívania služieb subsprostredkovateľov“ v článku Podmienky ochrany údajov v dokumente Podmienky používania služieb online.</w:t>
      </w:r>
    </w:p>
    <w:p w14:paraId="74944081" w14:textId="77777777" w:rsidR="0056684E" w:rsidRDefault="0056684E" w:rsidP="0056684E">
      <w:pPr>
        <w:pStyle w:val="ProductList-Body"/>
        <w:rPr>
          <w:rStyle w:val="ProductList-BodyChar"/>
        </w:rPr>
      </w:pPr>
    </w:p>
    <w:p w14:paraId="767B882D" w14:textId="77777777" w:rsidR="0056684E" w:rsidRPr="00FC21E6" w:rsidRDefault="0056684E" w:rsidP="0056684E">
      <w:pPr>
        <w:pStyle w:val="ProductList-Body"/>
        <w:outlineLvl w:val="2"/>
      </w:pPr>
      <w:r>
        <w:rPr>
          <w:b/>
          <w:color w:val="00188F"/>
        </w:rPr>
        <w:t>Ďalšie podmienky k údajom o technickej podpore</w:t>
      </w:r>
    </w:p>
    <w:p w14:paraId="7C24152A" w14:textId="77777777" w:rsidR="0056684E" w:rsidRDefault="0056684E" w:rsidP="0056684E">
      <w:pPr>
        <w:pStyle w:val="ProductList-Body"/>
        <w:outlineLvl w:val="2"/>
        <w:rPr>
          <w:b/>
          <w:color w:val="0072C6"/>
        </w:rPr>
      </w:pPr>
      <w:r>
        <w:rPr>
          <w:b/>
          <w:color w:val="0072C6"/>
        </w:rPr>
        <w:tab/>
        <w:t>Zabezpečenie údajov poskytovaných v rámci technickej podpory</w:t>
      </w:r>
    </w:p>
    <w:p w14:paraId="0F4CDEFA" w14:textId="77777777" w:rsidR="0056684E" w:rsidRDefault="0056684E" w:rsidP="0056684E">
      <w:pPr>
        <w:pStyle w:val="ProductList-Body"/>
        <w:ind w:left="158"/>
      </w:pPr>
      <w:r>
        <w:t>Spoločnosť Microsoft implementuje a bude udržiavať vhodné technické a organizačné opatrenia na ochranu údajov poskytovaných v rámci technickej podpory. Tieto opatrenia budú v súlade s požiadavkami stanovenými v ISO 27001, ISO 27002 a ISO 27018</w:t>
      </w:r>
    </w:p>
    <w:p w14:paraId="1312D3E5" w14:textId="77777777" w:rsidR="0056684E" w:rsidRPr="002B2D27" w:rsidRDefault="0056684E" w:rsidP="0056684E">
      <w:pPr>
        <w:pStyle w:val="ProductList-Body"/>
        <w:ind w:left="158"/>
        <w:rPr>
          <w:b/>
        </w:rPr>
      </w:pPr>
    </w:p>
    <w:p w14:paraId="5457BF13" w14:textId="77777777" w:rsidR="0056684E" w:rsidRPr="002B2D27" w:rsidRDefault="0056684E" w:rsidP="0056684E">
      <w:pPr>
        <w:pStyle w:val="ProductList-Body"/>
        <w:outlineLvl w:val="2"/>
        <w:rPr>
          <w:b/>
          <w:color w:val="0072C6"/>
        </w:rPr>
      </w:pPr>
      <w:r>
        <w:rPr>
          <w:b/>
          <w:color w:val="0072C6"/>
        </w:rPr>
        <w:tab/>
        <w:t>Vzdelávacie inštitúcie</w:t>
      </w:r>
    </w:p>
    <w:p w14:paraId="454A0F4C" w14:textId="77777777" w:rsidR="0056684E" w:rsidRPr="00CD1288" w:rsidRDefault="0056684E" w:rsidP="0056684E">
      <w:pPr>
        <w:pStyle w:val="ProductList-Body"/>
        <w:ind w:left="158"/>
      </w:pPr>
      <w:r>
        <w:t>Potvrdenia a súhlasy spoločnosti Microsoft a zodpovednosti zákazníka týkajúce sa získania súhlasu rodičov a poskytovania oznámení stanovené v ustanovení „Vzdelávacie inštitúcie“ v článku Podmienky ochrany údajov v dokumente Podmienky používania služieb on-line sa vzťahujú aj na údaje poskytované v rámci technickej podpory.</w:t>
      </w:r>
    </w:p>
    <w:p w14:paraId="4539B6D1" w14:textId="77777777" w:rsidR="0056684E" w:rsidRPr="002B2D27" w:rsidRDefault="0056684E" w:rsidP="0056684E">
      <w:pPr>
        <w:pStyle w:val="ProductList-Body"/>
        <w:rPr>
          <w:rStyle w:val="ProductList-BodyChar"/>
        </w:rPr>
      </w:pPr>
    </w:p>
    <w:p w14:paraId="52275275" w14:textId="77777777" w:rsidR="0056684E" w:rsidRPr="00FC2D52" w:rsidRDefault="0056684E" w:rsidP="0056684E">
      <w:pPr>
        <w:pStyle w:val="ProductList-Body"/>
        <w:outlineLvl w:val="2"/>
      </w:pPr>
      <w:r>
        <w:rPr>
          <w:b/>
          <w:bCs/>
          <w:color w:val="00188F"/>
        </w:rPr>
        <w:t>Ďalšie podmienky poskytovania profesionálnych služieb</w:t>
      </w:r>
    </w:p>
    <w:p w14:paraId="499326DF" w14:textId="77777777" w:rsidR="0056684E" w:rsidRPr="00AC5443" w:rsidRDefault="0056684E" w:rsidP="0056684E">
      <w:pPr>
        <w:pStyle w:val="ProductList-Body"/>
        <w:keepNext/>
        <w:tabs>
          <w:tab w:val="clear" w:pos="158"/>
          <w:tab w:val="left" w:pos="360"/>
        </w:tabs>
        <w:ind w:left="187"/>
        <w:outlineLvl w:val="3"/>
        <w:rPr>
          <w:b/>
          <w:color w:val="0072C6"/>
        </w:rPr>
      </w:pPr>
      <w:r>
        <w:rPr>
          <w:b/>
          <w:color w:val="0072C6"/>
        </w:rPr>
        <w:t>Záväzky zmluvných strán, Záruky</w:t>
      </w:r>
    </w:p>
    <w:p w14:paraId="2D472715" w14:textId="77777777" w:rsidR="0056684E" w:rsidRDefault="0056684E" w:rsidP="0056684E">
      <w:pPr>
        <w:pStyle w:val="ProductList-Body"/>
        <w:tabs>
          <w:tab w:val="clear" w:pos="158"/>
          <w:tab w:val="left" w:pos="360"/>
        </w:tabs>
        <w:ind w:left="180"/>
      </w:pPr>
      <w:r>
        <w:t xml:space="preserve">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 Bez ohľadu na predchádzajúce sú </w:t>
      </w:r>
      <w:r>
        <w:rPr>
          <w:b/>
        </w:rPr>
        <w:t>výstupy zo služieb poskytovaných bezplatne poskytované „AKO STOJA A LEŽIA”, BEZ AKEJKOĽVEK ZÁRUKY. Spoločnosť Microsoft neposkytuje žiadne záruky ani podmienky a odopiera všetky ostatné výslovné a implicitné záruky alebo záruky vyplývajúce zo zákona vrátane záruk kvality, vlastníckeho titulu, neporušenia cudzích práv, obchodovateľnosti a vhodnosti na konkrétny účel</w:t>
      </w:r>
      <w:r>
        <w:t>.</w:t>
      </w:r>
    </w:p>
    <w:p w14:paraId="1DB323F4" w14:textId="77777777" w:rsidR="0056684E" w:rsidRDefault="0056684E" w:rsidP="0056684E">
      <w:pPr>
        <w:pStyle w:val="ProductList-Body"/>
        <w:tabs>
          <w:tab w:val="clear" w:pos="158"/>
          <w:tab w:val="left" w:pos="360"/>
        </w:tabs>
        <w:ind w:left="180"/>
      </w:pPr>
    </w:p>
    <w:p w14:paraId="7C76FA83" w14:textId="77777777" w:rsidR="0056684E" w:rsidRDefault="0056684E" w:rsidP="0056684E">
      <w:pPr>
        <w:pStyle w:val="ProductList-Body"/>
        <w:tabs>
          <w:tab w:val="clear" w:pos="158"/>
          <w:tab w:val="left" w:pos="360"/>
        </w:tabs>
        <w:ind w:left="180"/>
        <w:rPr>
          <w:szCs w:val="18"/>
        </w:rPr>
      </w:pPr>
      <w:r>
        <w:t xml:space="preserve">Zákazník si bude </w:t>
      </w:r>
      <w:r>
        <w:rPr>
          <w:szCs w:val="18"/>
        </w:rPr>
        <w:t>plniť svoje príslušné povinnosti a záväzky tak, aby podporil spoločnosť Microsoft pri poskytovaní profesionálnych služieb, ako je to uvedené v opise jednotlivých profesionálnych služieb. Zákazník nesmie používať profesionálne služby alebo výstupy zo služieb žiadnym spôsobom, ktorý je zakázaný v Zásadách prijateľného používania a musí spĺňať všetky zákony a predpisy, ktoré sa vťahujú na používanie profesionálnych služieb alebo výstupov zo služieb z jeho strany vrátane právnych predpisov týkajúcich sa ochrany súkromia, osobných údajov, biometrických údajov, ochrany údajov a dôvernosti komunikácie. Zákazník výlučne zodpovedá za testované, umiestnené, zachované a podporované výstupy zo služieb, ktoré spoločnosť Microsoft poskytuje alebo odporúča bezplatne.</w:t>
      </w:r>
    </w:p>
    <w:p w14:paraId="7B75809A" w14:textId="77777777" w:rsidR="0056684E" w:rsidRDefault="0056684E" w:rsidP="0056684E">
      <w:pPr>
        <w:pStyle w:val="ProductList-Body"/>
        <w:tabs>
          <w:tab w:val="clear" w:pos="158"/>
          <w:tab w:val="left" w:pos="360"/>
        </w:tabs>
        <w:ind w:left="180"/>
        <w:rPr>
          <w:szCs w:val="18"/>
        </w:rPr>
      </w:pPr>
    </w:p>
    <w:p w14:paraId="65D38E73"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Obmedzenie zodpovednosti</w:t>
      </w:r>
    </w:p>
    <w:p w14:paraId="000CD162" w14:textId="77777777" w:rsidR="0056684E" w:rsidRDefault="0056684E" w:rsidP="0056684E">
      <w:pPr>
        <w:pStyle w:val="ProductList-Body"/>
        <w:tabs>
          <w:tab w:val="clear" w:pos="158"/>
          <w:tab w:val="left" w:pos="360"/>
        </w:tabs>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V prípade profesionálnych služieb, výstupov zo služieb poskytovaných bezplatne a výstupov zo služieb, ktoré je zákazník oprávnený ďalej distribuovať tretím stranám bez samostatnej platby v prospech spoločnosti Microsoft, je zodpovednosť spoločnosti Microsoft obmedzená na priame škody prisúdené právoplatným rozhodnutím súdu až do sumy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alebo výstupmi zo služieb. Na zodpovednosť vyplývajúcu zo záväzkov ľubovoľnej zmluvnej strany týkajúcich sa (1) dodržiavania dôvernosti (s výnimkou všetkej zodpovednosti obmedzenej na zákaznícke údaje a údaje profesionálnych služieb, ktoré budú naďalej podliehať obmedzeniam a vylúčeniam uvedeným vyššie), alebo (2) porušenia práv duševného vlastníctva druhej zmluvnej strany sa nebudú vzťahovať žiadne obmedzenia ani vylúčenia.</w:t>
      </w:r>
    </w:p>
    <w:p w14:paraId="06C95CE5" w14:textId="77777777" w:rsidR="0056684E" w:rsidRDefault="0056684E" w:rsidP="0056684E">
      <w:pPr>
        <w:pStyle w:val="ProductList-Body"/>
        <w:tabs>
          <w:tab w:val="clear" w:pos="158"/>
          <w:tab w:val="left" w:pos="360"/>
        </w:tabs>
        <w:ind w:left="180"/>
      </w:pPr>
    </w:p>
    <w:p w14:paraId="75FD6AD2" w14:textId="77777777" w:rsidR="0056684E" w:rsidRPr="00AC5443" w:rsidRDefault="0056684E" w:rsidP="0056684E">
      <w:pPr>
        <w:pStyle w:val="ProductList-Body"/>
        <w:keepNext/>
        <w:tabs>
          <w:tab w:val="clear" w:pos="158"/>
          <w:tab w:val="left" w:pos="360"/>
        </w:tabs>
        <w:ind w:left="187"/>
        <w:outlineLvl w:val="3"/>
        <w:rPr>
          <w:b/>
          <w:color w:val="0072C6"/>
        </w:rPr>
      </w:pPr>
      <w:r>
        <w:rPr>
          <w:b/>
          <w:color w:val="0072C6"/>
        </w:rPr>
        <w:t>Opravy</w:t>
      </w:r>
    </w:p>
    <w:p w14:paraId="15F7F98A" w14:textId="77777777" w:rsidR="0056684E" w:rsidRDefault="0056684E" w:rsidP="0056684E">
      <w:pPr>
        <w:pStyle w:val="ProductList-Body"/>
        <w:tabs>
          <w:tab w:val="clear" w:pos="158"/>
          <w:tab w:val="left" w:pos="360"/>
        </w:tabs>
        <w:ind w:left="180"/>
      </w:pPr>
      <w:r>
        <w:t xml:space="preserve">„Opravy“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w:t>
      </w:r>
      <w:r>
        <w:lastRenderedPageBreak/>
        <w:t xml:space="preserve">na základe rovnakých podmienok ako produkt, na ktorý sa vzťahuje. Ak sa pre konkrétny produkt neposkytuje príslušná oprava, platia tie podmienky používania, ktoré spoločnosť Microsoft poskytne s takouto opravou. </w:t>
      </w:r>
    </w:p>
    <w:p w14:paraId="652CDF26" w14:textId="77777777" w:rsidR="0056684E" w:rsidRDefault="0056684E" w:rsidP="0056684E">
      <w:pPr>
        <w:pStyle w:val="ProductList-Body"/>
        <w:tabs>
          <w:tab w:val="clear" w:pos="158"/>
          <w:tab w:val="left" w:pos="360"/>
        </w:tabs>
        <w:ind w:left="180"/>
      </w:pPr>
    </w:p>
    <w:p w14:paraId="0579A19B"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Doterajšie dielo</w:t>
      </w:r>
    </w:p>
    <w:p w14:paraId="263960E5" w14:textId="77777777" w:rsidR="0056684E" w:rsidRDefault="0056684E" w:rsidP="0056684E">
      <w:pPr>
        <w:pStyle w:val="ProductList-Body"/>
        <w:tabs>
          <w:tab w:val="clear" w:pos="158"/>
          <w:tab w:val="left" w:pos="360"/>
        </w:tabs>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ako je to potrebné na splnenie záväzkov týkajúcich sa profesionálnych služieb. Pokiaľ si zákazník zvolí, že spoločnosti Microsoft zverejní svoj zdrojový kód počas používania profesionálnych služieb, potom (1) pred takýmto zverejnením zákazník odstráni akýkoľvek zdrojový kód tretej strany, ktorý má zákazník zakázané zverejniť, a (2) spoločnosť Microsoft bude so zdrojovým kódom zákazníka nakladať ako s dôvernou informáciou.</w:t>
      </w:r>
    </w:p>
    <w:p w14:paraId="024703C4" w14:textId="77777777" w:rsidR="0056684E" w:rsidRDefault="0056684E" w:rsidP="0056684E">
      <w:pPr>
        <w:pStyle w:val="ProductList-Body"/>
        <w:tabs>
          <w:tab w:val="clear" w:pos="158"/>
          <w:tab w:val="left" w:pos="360"/>
        </w:tabs>
        <w:ind w:left="180"/>
      </w:pPr>
    </w:p>
    <w:p w14:paraId="7968301F"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Výstupy zo služieb - Licencia</w:t>
      </w:r>
    </w:p>
    <w:p w14:paraId="2D0AFEC4" w14:textId="77777777" w:rsidR="0056684E" w:rsidRDefault="0056684E" w:rsidP="0056684E">
      <w:pPr>
        <w:pStyle w:val="ProductList-Body"/>
        <w:tabs>
          <w:tab w:val="clear" w:pos="158"/>
          <w:tab w:val="left" w:pos="360"/>
        </w:tabs>
        <w:ind w:left="180"/>
      </w:pPr>
      <w:r>
        <w:t xml:space="preserve">„Výstupy zo služieb” znamenajú akýkoľvek počítačový kód alebo materiály (vrátane ale nie výlučne obmedzenia overenia konceptu, dokumentácie a dizajnových odporúčaní, ukážkového kódu, softvérových knižníc, algoritmov a modelov strojového vzdelávania) iných než produkty alebo opravy, ktoré spoločnosť Microsoft ponechá zákazníkovi po skončení vykonávania profesionálnych služieb spoločnosti Microsoft. </w:t>
      </w:r>
      <w:r w:rsidRPr="005F4CB6">
        <w:t>Spoločnosť Microsoft udeľuje zákazníkovi nevýhradnú, neprevoditeľnú, trvalú licenciu na rozmnožovanie, používanie a úpravu výstupov zo služieb v súlade s podmienkami a požiadavkami multilicenčnej zmluvy zákazníka a akéhokoľvek odsúhlaseného vyhlásenia o využívaní služieb.</w:t>
      </w:r>
      <w:r>
        <w:rPr>
          <w:color w:val="000000" w:themeColor="text1"/>
        </w:rPr>
        <w:t xml:space="preserve"> </w:t>
      </w:r>
      <w:r>
        <w:rPr>
          <w:color w:val="000000" w:themeColor="text1"/>
          <w:shd w:val="clear" w:color="auto" w:fill="FFFFFF"/>
        </w:rPr>
        <w:t xml:space="preserve">Niektoré výstupy zo služieb a obsah tretích strán môžu byť poskytované na základe samostatnej licencie, napr. licencia open-source. V prípade konfliktu medzi týmto oznámením a akoukoľvek samostatnou licenciou, bude platiť samostatná licencia vzhľadom k výstupom zo služieb alebo k obsahu tretej strany, ktoré sú predmetom takejto samostatnej </w:t>
      </w:r>
      <w:r>
        <w:rPr>
          <w:rFonts w:cstheme="minorHAnsi"/>
          <w:color w:val="000000" w:themeColor="text1"/>
          <w:shd w:val="clear" w:color="auto" w:fill="FFFFFF"/>
        </w:rPr>
        <w:t xml:space="preserve">licencie. </w:t>
      </w:r>
      <w:r>
        <w:rPr>
          <w:rFonts w:cstheme="minorHAnsi"/>
        </w:rPr>
        <w:t xml:space="preserve">Každá zmluvná strana si vyhradzuje všetky práva (a nikto nezíska žiadne práva), ktoré nie sú výslovne udelené v predchádzajúcich licenciách. </w:t>
      </w:r>
    </w:p>
    <w:p w14:paraId="19DC662B" w14:textId="77777777" w:rsidR="0056684E" w:rsidRDefault="0056684E" w:rsidP="0056684E">
      <w:pPr>
        <w:pStyle w:val="ProductList-Body"/>
        <w:tabs>
          <w:tab w:val="clear" w:pos="158"/>
          <w:tab w:val="left" w:pos="360"/>
        </w:tabs>
        <w:ind w:left="180"/>
      </w:pPr>
    </w:p>
    <w:p w14:paraId="3748459B"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Obmedzenia licencií</w:t>
      </w:r>
    </w:p>
    <w:p w14:paraId="6AA317CF" w14:textId="77777777" w:rsidR="0056684E" w:rsidRDefault="0056684E" w:rsidP="0056684E">
      <w:pPr>
        <w:pStyle w:val="ProductList-Body"/>
        <w:tabs>
          <w:tab w:val="left" w:pos="360"/>
        </w:tabs>
        <w:ind w:left="180"/>
      </w:pPr>
      <w:r>
        <w:t>Zákazník nesmie (a nemá licenciu) spätne analyzovať, dekompilovať, rozkladať ani obchádzať akékoľvek technické obmedzenia v akýchkoľvek výstupoch zo služieb s výnimkou rozsahu, v akom príslušné právne predpisy nepovoľujú takéto obmedzenie. Okrem prípadov výslovne povolených v tejto zmluve a v akomkoľvek odsúhlasenom vyhlásení o používaní služieb alebo v samostatnej licencii, zákazník nesmie (ani nemá licenciu) distribuovať, udeľovať sublicencie, prenajímať, poskytovať na lízing, požičiavať, predávať, ponúkať na predaj alebo iným spôsobom sprístupňovať žiadne výstupy zo služieb v celku a ani ich časti, na základe ktorých by duševné vlastníctvo spoločnosti Microsoft vo výstupoch zo služieb podliehalo akýmkoľvek iným licenčným podmienkam.</w:t>
      </w:r>
    </w:p>
    <w:p w14:paraId="0DD54B80" w14:textId="77777777" w:rsidR="0056684E" w:rsidRDefault="0056684E" w:rsidP="0056684E">
      <w:pPr>
        <w:pStyle w:val="ProductList-Body"/>
        <w:tabs>
          <w:tab w:val="left" w:pos="360"/>
        </w:tabs>
        <w:ind w:left="180"/>
      </w:pPr>
    </w:p>
    <w:p w14:paraId="4ABE252C"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Odozva</w:t>
      </w:r>
    </w:p>
    <w:p w14:paraId="7BA4E13F" w14:textId="77777777" w:rsidR="0056684E" w:rsidRDefault="0056684E" w:rsidP="0056684E">
      <w:pPr>
        <w:pStyle w:val="ProductList-Body"/>
        <w:tabs>
          <w:tab w:val="clear" w:pos="158"/>
          <w:tab w:val="left" w:pos="360"/>
        </w:tabs>
        <w:ind w:left="180"/>
      </w:pPr>
      <w:r>
        <w:t>„Odozva” znamená odborné skúsenosti a vedomosti, vrátane priemyselného know-how, a tiež komentárov, nápadov a návrhov ohľadom výstupov zo služieb, profesionálnych služieb a produktov, technológií, služieb alebo akýchkoľvek predchádzajúcich komponentov spoločnosti Microsoft alebo zákazníka, či už predbežných alebo komerčne vydaných. Ani od spoločnosti Microsoft ani od zákazníka sa nevyžaduje, aby v spojení s profesionálnymi službami poskytovali tomu druhému odozvu. Ak však zmluvná strana na základe vlastného uváženia poskytne odozvu, obe zmluvné strany súhlasia, že prijímajúca zmluvná strana môže túto odozvu bez záväzkov použiť. V tejto súvislosti je do miery, v ktorej zmluvná strana poskytujúca odozvu vlastní alebo riadi autorské práva alebo obchodné tajomstvo pokryté touto odozvou, táto zmluvná strana udeľuje prijímajúcej zmluvnej strane a jej afiláciám na celom svete nevýhradnú, trvalú, neodvolateľnú a bezplatnú licenciu na toto duševné vlastníctvo, aby: (1) robila, používala, upravovala, distribuovala, vytvárala odvodené diela a inak komerčne využívala túto odozvu ako súčasť produktov, technológií, služieb alebo akýchkoľvek svojich komponentov zákazníka alebo spoločnosti Microsoft, vrátane, ale nie výlučne predbežných a komerčne vydaných verzií takýchto ponúk, a (2) udelila sublicenciu tretím stranám na predchádzajúce práva, vrátane práva udeliť ďalšie sublicencie. Žiadna zo zmluvných strán neposkytne odozvu, na ktorú sa vzťahujú podmienky, ktoré by naznačovali záväzok alebo požadovali pripísanie autorstva prijímajúcej strane. Ktorákoľvek zmluvná strana, ktorá prijíma odozvu, ďalej berie na vedomie, že (1) je na jej výhradnom uvážení, či použije takúto odozvu, (2) bude svoje ponuky a marketingové plány zakladať výlučne na svojom vlastnom nezávislom výskume a analýze, a (3) preberá všetky riziká spojené s použitím takejto odozvy.</w:t>
      </w:r>
    </w:p>
    <w:p w14:paraId="7F622D09" w14:textId="77777777" w:rsidR="0056684E" w:rsidRDefault="0056684E" w:rsidP="0056684E">
      <w:pPr>
        <w:pStyle w:val="ProductList-Body"/>
        <w:tabs>
          <w:tab w:val="clear" w:pos="158"/>
          <w:tab w:val="left" w:pos="360"/>
        </w:tabs>
        <w:ind w:left="180"/>
      </w:pPr>
    </w:p>
    <w:p w14:paraId="7466BBE9"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Technológie iného subjektu ako Microsoft</w:t>
      </w:r>
    </w:p>
    <w:p w14:paraId="2443CD69" w14:textId="77777777" w:rsidR="0056684E" w:rsidRDefault="0056684E" w:rsidP="0056684E">
      <w:pPr>
        <w:pStyle w:val="ProductList-Body"/>
        <w:tabs>
          <w:tab w:val="clear" w:pos="158"/>
          <w:tab w:val="left" w:pos="360"/>
        </w:tabs>
        <w:ind w:left="180"/>
      </w:pPr>
      <w:r>
        <w:t>Za akýkoľvek softvér alebo technológiu od inej spoločnosti ako Microsoft, ktorú nainštaluje alebo používa spolu so službami online, opravami alebo výstupmi zo služieb je zodpovedný výlučne zákazník, vrátane ale nie výlučne prípadov, keď zákazník požiada spoločnosť Microsoft o používanie alebo upravovanie takéhoto obsahu tretej strany.</w:t>
      </w:r>
    </w:p>
    <w:p w14:paraId="582C010C" w14:textId="77777777" w:rsidR="0056684E" w:rsidRDefault="0056684E" w:rsidP="0056684E">
      <w:pPr>
        <w:pStyle w:val="ProductList-Body"/>
        <w:tabs>
          <w:tab w:val="clear" w:pos="158"/>
          <w:tab w:val="left" w:pos="360"/>
        </w:tabs>
        <w:ind w:left="180"/>
      </w:pPr>
    </w:p>
    <w:p w14:paraId="2B310346"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Práva afilácií</w:t>
      </w:r>
    </w:p>
    <w:p w14:paraId="12576D13" w14:textId="77777777" w:rsidR="0056684E" w:rsidRDefault="0056684E" w:rsidP="0056684E">
      <w:pPr>
        <w:pStyle w:val="ProductList-Body"/>
        <w:tabs>
          <w:tab w:val="clear" w:pos="158"/>
          <w:tab w:val="left" w:pos="360"/>
        </w:tabs>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F0020CF" w14:textId="77777777" w:rsidR="0056684E" w:rsidRPr="00AC5443" w:rsidRDefault="0056684E" w:rsidP="0056684E">
      <w:pPr>
        <w:pStyle w:val="ProductList-Body"/>
        <w:ind w:left="180"/>
      </w:pPr>
    </w:p>
    <w:p w14:paraId="02F773CE" w14:textId="77777777" w:rsidR="0056684E" w:rsidRPr="00AC5443" w:rsidDel="00D72F9D" w:rsidRDefault="0056684E" w:rsidP="007203E5">
      <w:pPr>
        <w:pStyle w:val="ProductList-Body"/>
        <w:keepNext/>
        <w:ind w:left="187"/>
        <w:outlineLvl w:val="3"/>
        <w:rPr>
          <w:b/>
          <w:color w:val="0072C6"/>
        </w:rPr>
      </w:pPr>
      <w:r>
        <w:rPr>
          <w:b/>
          <w:color w:val="0072C6"/>
        </w:rPr>
        <w:lastRenderedPageBreak/>
        <w:t>Vládni zákazníci</w:t>
      </w:r>
    </w:p>
    <w:p w14:paraId="4BC387E0" w14:textId="0B8FB052" w:rsidR="00235E4F" w:rsidRPr="000772BE" w:rsidRDefault="0056684E" w:rsidP="0056684E">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r w:rsidR="00235E4F">
        <w:t>.</w:t>
      </w:r>
    </w:p>
    <w:bookmarkStart w:id="273" w:name="_Toc451949080"/>
    <w:p w14:paraId="505A2119"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74" w:name="_Toc23256309"/>
      <w:r w:rsidRPr="00933263">
        <w:rPr>
          <w:lang w:val="sk-SK"/>
        </w:rPr>
        <w:t>Oznámenie o kódovaní H.265/HEVC v mediálnych službách Azure</w:t>
      </w:r>
      <w:bookmarkEnd w:id="273"/>
      <w:bookmarkEnd w:id="274"/>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bookmarkStart w:id="275" w:name="_Toc484158323"/>
    <w:p w14:paraId="2CB4A92E"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76" w:name="_Toc23256310"/>
      <w:r w:rsidRPr="00B71356">
        <w:rPr>
          <w:lang w:val="sk-SK"/>
        </w:rPr>
        <w:t>Oznámenie týkajúce sa programu Adobe Flash Player</w:t>
      </w:r>
      <w:bookmarkEnd w:id="275"/>
      <w:bookmarkEnd w:id="276"/>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96"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bookmarkStart w:id="277" w:name="_Toc484158324"/>
    <w:bookmarkStart w:id="278" w:name="_Toc476230953"/>
    <w:p w14:paraId="29CB0F2C"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79" w:name="_Toc23256311"/>
      <w:r w:rsidRPr="00B71356">
        <w:rPr>
          <w:lang w:val="sk-SK"/>
        </w:rPr>
        <w:t>Oznámenie o vizuálnej norme H.264/AVC, videonorme VC-1, vizuálnej norme MPEG-4 (časť 2) a videonorme MPEG-2</w:t>
      </w:r>
      <w:bookmarkEnd w:id="277"/>
      <w:bookmarkEnd w:id="278"/>
      <w:bookmarkEnd w:id="279"/>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97"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F0D3734" w14:textId="77777777" w:rsidR="007045E9" w:rsidRPr="00903BB7" w:rsidRDefault="000A3EFD"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BF50D52" w14:textId="77777777" w:rsidR="00D67A4B" w:rsidRDefault="00D67A4B" w:rsidP="00A914BF">
      <w:pPr>
        <w:pStyle w:val="ProductList-Body"/>
      </w:pPr>
    </w:p>
    <w:p w14:paraId="76427307" w14:textId="6E11CD12" w:rsidR="007045E9" w:rsidRDefault="007045E9" w:rsidP="00A914BF">
      <w:pPr>
        <w:pStyle w:val="ProductList-Body"/>
        <w:sectPr w:rsidR="007045E9" w:rsidSect="00A61B2A">
          <w:footerReference w:type="default" r:id="rId98"/>
          <w:footerReference w:type="first" r:id="rId99"/>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80" w:name="_Toc503180509"/>
      <w:bookmarkStart w:id="281" w:name="_Toc23256312"/>
      <w:bookmarkStart w:id="282" w:name="Attachment2"/>
      <w:r w:rsidRPr="00F8798B">
        <w:lastRenderedPageBreak/>
        <w:t>Príloha 2 – balíky predplatných licencií</w:t>
      </w:r>
      <w:bookmarkEnd w:id="280"/>
      <w:bookmarkEnd w:id="281"/>
    </w:p>
    <w:p w14:paraId="32AF2D15" w14:textId="3FA1B39C"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0" w:type="auto"/>
        <w:tblLook w:val="04A0" w:firstRow="1" w:lastRow="0" w:firstColumn="1" w:lastColumn="0" w:noHBand="0" w:noVBand="1"/>
      </w:tblPr>
      <w:tblGrid>
        <w:gridCol w:w="4460"/>
        <w:gridCol w:w="248"/>
        <w:gridCol w:w="251"/>
        <w:gridCol w:w="251"/>
        <w:gridCol w:w="251"/>
        <w:gridCol w:w="640"/>
        <w:gridCol w:w="640"/>
        <w:gridCol w:w="426"/>
        <w:gridCol w:w="426"/>
        <w:gridCol w:w="248"/>
        <w:gridCol w:w="251"/>
        <w:gridCol w:w="251"/>
        <w:gridCol w:w="758"/>
        <w:gridCol w:w="858"/>
        <w:gridCol w:w="826"/>
      </w:tblGrid>
      <w:tr w:rsidR="008A7A26" w14:paraId="22C3128D" w14:textId="77777777" w:rsidTr="008A7A26">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E1ABACA" w14:textId="77777777" w:rsidR="008A7A26" w:rsidRDefault="008A7A26" w:rsidP="009840E4">
            <w:pPr>
              <w:pStyle w:val="ProductList-Body"/>
              <w:tabs>
                <w:tab w:val="clear" w:pos="158"/>
                <w:tab w:val="left" w:pos="720"/>
              </w:tabs>
              <w:spacing w:line="256" w:lineRule="auto"/>
              <w:ind w:left="-108"/>
              <w:rPr>
                <w:sz w:val="22"/>
              </w:rPr>
            </w:pPr>
            <w:r>
              <w:rPr>
                <w:sz w:val="22"/>
              </w:rPr>
              <w:t>Služba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27CBD37"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7394C3" w14:textId="77777777" w:rsidR="008A7A26" w:rsidRPr="001F15CE" w:rsidRDefault="008A7A26" w:rsidP="00984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1ED602"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904C40C"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26E1D87A" w14:textId="77777777" w:rsidR="008A7A26" w:rsidRPr="001F15CE" w:rsidRDefault="008A7A2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3A8B2D"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DFA026E"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7B3C21EE" w14:textId="77777777" w:rsidR="008A7A26" w:rsidRPr="001F15CE" w:rsidRDefault="008A7A2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4CEE9DEC"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2D4750"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915CD6F" w14:textId="77777777" w:rsidR="008A7A26" w:rsidRPr="001F15CE" w:rsidRDefault="008A7A2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Zabezpečenie</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70174" w14:textId="77777777" w:rsidR="008A7A26" w:rsidRPr="00931AE7" w:rsidRDefault="008A7A26" w:rsidP="009840E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47F88B8" w14:textId="77777777" w:rsidR="008A7A26" w:rsidRDefault="008A7A26"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ACE2EB" w14:textId="77777777" w:rsidR="008A7A26" w:rsidRPr="006F1174" w:rsidRDefault="008A7A26"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8A7A26" w14:paraId="06F8A49F" w14:textId="77777777" w:rsidTr="008A7A26">
        <w:trPr>
          <w:trHeight w:val="299"/>
          <w:tblHeader/>
        </w:trPr>
        <w:tc>
          <w:tcPr>
            <w:tcW w:w="0" w:type="auto"/>
            <w:vMerge/>
            <w:tcBorders>
              <w:top w:val="nil"/>
              <w:left w:val="nil"/>
              <w:bottom w:val="dashSmallGap" w:sz="4" w:space="0" w:color="808080" w:themeColor="background1" w:themeShade="80"/>
              <w:right w:val="nil"/>
            </w:tcBorders>
            <w:vAlign w:val="center"/>
            <w:hideMark/>
          </w:tcPr>
          <w:p w14:paraId="30AB7148" w14:textId="77777777" w:rsidR="008A7A26" w:rsidRDefault="008A7A26" w:rsidP="009840E4">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C25AAA0"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FA34E"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89F62"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74759"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48E584"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99DE08"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5E7B404"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4F1F8DC"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E4F00E"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A24A6"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BCCCCC"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097570" w14:textId="77777777" w:rsidR="008A7A26" w:rsidDel="009C5E6C"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Dodržovanie zmluvy</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B46E5" w14:textId="77777777" w:rsidR="008A7A26" w:rsidDel="009C5E6C"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Zabezpečenie</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0B86C0"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8A7A26" w14:paraId="6CD70BCB" w14:textId="77777777" w:rsidTr="008A7A26">
        <w:trPr>
          <w:trHeight w:val="210"/>
        </w:trPr>
        <w:tc>
          <w:tcPr>
            <w:tcW w:w="0" w:type="auto"/>
            <w:tcBorders>
              <w:top w:val="nil"/>
              <w:left w:val="nil"/>
              <w:bottom w:val="dashSmallGap" w:sz="4" w:space="0" w:color="BFBFBF" w:themeColor="background1" w:themeShade="BF"/>
              <w:right w:val="nil"/>
            </w:tcBorders>
            <w:noWrap/>
            <w:vAlign w:val="center"/>
            <w:hideMark/>
          </w:tcPr>
          <w:p w14:paraId="0BD01911"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5E68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EF9F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5E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B0C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6643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E7CC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685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9F6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369C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D705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AFE1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36FD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61B4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1C8B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0F50CB5A"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6375"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4A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6F7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3FF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7936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E20B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91D7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242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86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DB9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D97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969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4D32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5B98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A0D6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26206AE5"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5FED5"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E01A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1459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6C1F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CD97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23F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0A44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C1B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DA8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FD1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7E35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44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A850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E6CC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1001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76120187"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1A8D6"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A6E4D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5264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A517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8D7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CC8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DB5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BDAB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354B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971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FB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098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6BBFD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C34C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0EE8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607FEDAB"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19F4A"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8AE7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A5AE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49C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580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393E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DE7D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5A8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3B9F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20DE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D04B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464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F43BE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A0D2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9C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78B5DB1"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B38E"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E20C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7C7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F929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839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15B3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853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CEE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DB9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1485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D73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D605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7255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FFB6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84B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540F53F9"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62FE1"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D01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7A84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05B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184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200E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9DAA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747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CDD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AE0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A12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482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905F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5EAB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9FAD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C5A99BC"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B15648D"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F61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CB8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961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FE19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435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772B6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8331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C765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5771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CA9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405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37E5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613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848C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46D7308"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C89F7A"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B17E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0300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EC71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B68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CDAE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77D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B93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309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0F07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C7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7A9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DC859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EDB2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A88C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61E9553"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E2D398" w14:textId="1CA8CC9C"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Pr="006A4215">
              <w:rPr>
                <w:rFonts w:asciiTheme="majorHAnsi" w:hAnsiTheme="majorHAnsi"/>
                <w:sz w:val="15"/>
                <w:szCs w:val="15"/>
              </w:rPr>
              <w:t>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DC585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4FD0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DCF5E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357E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FBB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9457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8D1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9C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F75F5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202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285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BDAF2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6513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E06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13F91F2"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33D23"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33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F3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067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FC3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4976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7C8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F14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001E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FC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7F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6DDE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6B770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2236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51AE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B8BB22C"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EB4CC"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AE5A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A097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92D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4FE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6D2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B7D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73C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11D0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3E59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CDF3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8A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0551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C25F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98F2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29AA6E4E"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18CFA4" w14:textId="0A565E50" w:rsidR="008A7A26"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E28B3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037F2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3170D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24C4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63DA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7158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2370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711D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350D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076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2316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F3A1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14DBE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5DCD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272DC24"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3F0AE3"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919C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2FB1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FD0E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DC99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A9A7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58CF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CEA1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D6DD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AAF4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269F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908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A493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285BC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70C4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D4C5D18"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7419D5"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0FE88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6F5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33B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0156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2ADE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6062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5F4F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3343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8154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4133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1F7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2BC8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68A5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6E20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370EF3A" w14:textId="77777777" w:rsidTr="008A7A26">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9C241B" w14:textId="77777777" w:rsidR="008A7A26" w:rsidRPr="006F1174"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1F71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6B6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10DE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9024F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64EA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518D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7C43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EEAA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C50B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0A29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96FB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F8D8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664E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A472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42222F87" w14:textId="77777777" w:rsidTr="008A7A26">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963140"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C526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C72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120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4C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6ADDE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ED6A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0EB82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BBECC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6D5F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8E5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68E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4B98A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CA79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74D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34AD92A"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863303"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FB78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B4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E42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926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3D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4E2C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A00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DFF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C119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B7E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338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C5E6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EC2B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14F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62A9C5C9"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79EE08"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D979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C71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357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219B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0C63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0EBD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A7D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A0C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6923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409F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0301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219B8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8543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3E1C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2FDDE241"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158909"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6F00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A9D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5AA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1E3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D45B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7FD0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F24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6380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7BD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D70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815A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3B52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8B0C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349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491E6E44"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DA34A"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39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57B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FC6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585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769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C8A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0A6F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168C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CA1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E18C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9964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6478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FE7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73A574B5"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90AA9"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19AB4B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13704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21A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3FF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D23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1A7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C021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9CD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5F3A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1C1D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ED7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1A2B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BF2D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FE9F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09284704"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D7B3280"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D1D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3287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3CBE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2F8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6945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65CF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A78B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A66C7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AC2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74FD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EF3D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DB8A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B0C87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643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2F6579F"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90E43"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507D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9B0D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39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136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2D6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8EAA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E52C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1EF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F04A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533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F3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DD8C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31EB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D4D8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5489EC70"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8C3412"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6710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BE9B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1F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075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A73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94F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931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A268D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C1D5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D01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24E1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774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E141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58C8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D624C2A"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405CE1"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7F59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564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A7C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749C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DC0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700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BB2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B5FC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122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28F1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94E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778C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1E3A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76AB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6D06BA69"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F10C24B"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ABA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3CE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24C1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4CF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DA3D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98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D1A7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DE8E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C84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F86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7DB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EE418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3D24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77EA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4706E2B"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CC0092" w14:textId="77777777" w:rsidR="008A7A26" w:rsidRPr="006F1174"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EA6C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1BE12"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589D7"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5B3A8"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9F07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C2861"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EED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E97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4921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61D20"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5679"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A57EB"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BA4DE"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0B1F6"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75A83C2A"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 závisí od dostupnosti v príslušnej oblasti.</w:t>
      </w:r>
    </w:p>
    <w:p w14:paraId="344C2745" w14:textId="77777777"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5EFF3474" w14:textId="5A381541" w:rsidR="003E4746" w:rsidRPr="00931AE7" w:rsidRDefault="003E4746" w:rsidP="003E4746">
      <w:pPr>
        <w:pStyle w:val="ProductList-Body"/>
      </w:pPr>
      <w:r>
        <w:rPr>
          <w:i/>
          <w:sz w:val="16"/>
          <w:szCs w:val="16"/>
          <w:vertAlign w:val="superscript"/>
        </w:rPr>
        <w:t>6</w:t>
      </w:r>
      <w:r>
        <w:rPr>
          <w:i/>
          <w:sz w:val="16"/>
          <w:szCs w:val="16"/>
        </w:rPr>
        <w:t xml:space="preserve"> </w:t>
      </w:r>
      <w:r w:rsidR="0056684E">
        <w:rPr>
          <w:i/>
          <w:sz w:val="16"/>
          <w:szCs w:val="16"/>
        </w:rPr>
        <w:t>Microsoft 365 E5 Security obsahuje riešenie Rozšírená ochrana pred bezpečnostnými hrozbami pre program Microsoft Defender</w:t>
      </w:r>
      <w:r>
        <w:rPr>
          <w:i/>
          <w:sz w:val="16"/>
          <w:szCs w:val="16"/>
        </w:rPr>
        <w:t>.</w:t>
      </w:r>
    </w:p>
    <w:p w14:paraId="21D00DDF" w14:textId="77777777" w:rsidR="00EA4477" w:rsidRPr="00F8798B" w:rsidRDefault="00EA4477" w:rsidP="00EA4477">
      <w:pPr>
        <w:pStyle w:val="ProductList-Body"/>
      </w:pPr>
    </w:p>
    <w:p w14:paraId="605110C3" w14:textId="77777777" w:rsidR="0040276C" w:rsidRDefault="0040276C" w:rsidP="00EA4477">
      <w:pPr>
        <w:pStyle w:val="ProductList-Offering1Heading"/>
      </w:pPr>
      <w:bookmarkStart w:id="283" w:name="_Toc503180510"/>
      <w:r>
        <w:br w:type="page"/>
      </w:r>
    </w:p>
    <w:p w14:paraId="45B0F78F" w14:textId="61B10D1E" w:rsidR="00EA4477" w:rsidRDefault="00EA4477" w:rsidP="00EA4477">
      <w:pPr>
        <w:pStyle w:val="ProductList-Offering1Heading"/>
      </w:pPr>
      <w:bookmarkStart w:id="284" w:name="_Toc23256313"/>
      <w:r w:rsidRPr="00F8798B">
        <w:lastRenderedPageBreak/>
        <w:t>Verejný sektor</w:t>
      </w:r>
      <w:bookmarkEnd w:id="283"/>
      <w:bookmarkEnd w:id="284"/>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468"/>
        <w:gridCol w:w="612"/>
        <w:gridCol w:w="468"/>
        <w:gridCol w:w="396"/>
        <w:gridCol w:w="414"/>
        <w:gridCol w:w="1080"/>
        <w:gridCol w:w="990"/>
      </w:tblGrid>
      <w:tr w:rsidR="003E4746" w14:paraId="085CF79F" w14:textId="77777777" w:rsidTr="009840E4">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D1C8447" w14:textId="77777777" w:rsidR="003E4746" w:rsidRDefault="003E4746" w:rsidP="009840E4">
            <w:pPr>
              <w:pStyle w:val="ProductList-Body"/>
              <w:tabs>
                <w:tab w:val="clear" w:pos="158"/>
                <w:tab w:val="left" w:pos="720"/>
              </w:tabs>
              <w:spacing w:line="256" w:lineRule="auto"/>
              <w:ind w:left="-108"/>
              <w:rPr>
                <w:sz w:val="22"/>
              </w:rPr>
            </w:pPr>
            <w:r>
              <w:rPr>
                <w:sz w:val="22"/>
              </w:rPr>
              <w:t>Služba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A0B730E" w14:textId="77777777" w:rsidR="003E4746" w:rsidRPr="001F15CE" w:rsidRDefault="003E4746" w:rsidP="00984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449C312" w14:textId="77777777" w:rsidR="003E4746" w:rsidRPr="001F15CE" w:rsidRDefault="003E4746" w:rsidP="00984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CCD3AFF" w14:textId="77777777" w:rsidR="003E4746" w:rsidRPr="001F15CE" w:rsidRDefault="003E4746" w:rsidP="00984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3E4746" w14:paraId="0906B28E" w14:textId="77777777" w:rsidTr="009840E4">
        <w:trPr>
          <w:trHeight w:val="299"/>
          <w:tblHeader/>
        </w:trPr>
        <w:tc>
          <w:tcPr>
            <w:tcW w:w="3510" w:type="dxa"/>
            <w:vMerge/>
            <w:tcBorders>
              <w:top w:val="nil"/>
              <w:left w:val="nil"/>
              <w:bottom w:val="dashSmallGap" w:sz="4" w:space="0" w:color="808080" w:themeColor="background1" w:themeShade="80"/>
            </w:tcBorders>
            <w:vAlign w:val="center"/>
            <w:hideMark/>
          </w:tcPr>
          <w:p w14:paraId="71943DF7" w14:textId="77777777" w:rsidR="003E4746" w:rsidRDefault="003E4746" w:rsidP="009840E4">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F1A173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F9041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1E331B"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B635C"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3F7E03"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D21EC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F331B3"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1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67A77"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50A4A"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87173" w14:textId="77777777" w:rsidR="003E4746" w:rsidRPr="006F1174"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54E4C"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B9ADD2"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Dodržovanie zmluvy</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E4700"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Zabezpečenie</w:t>
            </w:r>
            <w:r>
              <w:rPr>
                <w:rFonts w:asciiTheme="majorHAnsi" w:hAnsiTheme="majorHAnsi"/>
                <w:color w:val="FFFFFF" w:themeColor="background1"/>
                <w:sz w:val="15"/>
                <w:szCs w:val="15"/>
                <w:vertAlign w:val="superscript"/>
              </w:rPr>
              <w:t>6</w:t>
            </w:r>
          </w:p>
        </w:tc>
      </w:tr>
      <w:tr w:rsidR="003E4746" w14:paraId="2466EC85" w14:textId="77777777" w:rsidTr="009840E4">
        <w:trPr>
          <w:trHeight w:val="210"/>
        </w:trPr>
        <w:tc>
          <w:tcPr>
            <w:tcW w:w="3510" w:type="dxa"/>
            <w:tcBorders>
              <w:top w:val="nil"/>
              <w:left w:val="nil"/>
              <w:bottom w:val="dashSmallGap" w:sz="4" w:space="0" w:color="BFBFBF" w:themeColor="background1" w:themeShade="BF"/>
              <w:right w:val="nil"/>
            </w:tcBorders>
            <w:noWrap/>
            <w:vAlign w:val="center"/>
            <w:hideMark/>
          </w:tcPr>
          <w:p w14:paraId="60FCA61C"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D66A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C0E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D57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C47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0390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E5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F0AC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F0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8E76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1964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02A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25D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3253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A76260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C7FB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2BD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770B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9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8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16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4C78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710D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D9B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4CA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2253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B5B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B7AA9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82CA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B06E206"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D1A07"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6FB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571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E4AF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FC8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28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D963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9A9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8F0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666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B22F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8EA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0912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D2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8068CA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9C87C"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1C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A16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164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73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90F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25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B2B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5BB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5FB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29AC2"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7EAA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2E5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45276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A4A5892"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E35B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F618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67B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DBD3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73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814D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5927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FD4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C3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FBBB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BE1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A0A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96DC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AE3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C8F141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4B9C6"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7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2A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454A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0455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0D6C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C3E4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ED7A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018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897A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E7B9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84A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23EB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3382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1A6EECE"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2152A"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B43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7DA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AFA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0AC1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8C6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F32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956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D72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196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64E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DF65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1138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7997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38B73E3E"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0B62"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916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19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BD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C62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31E3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9E6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83DD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84C7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33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E4E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53C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EFC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35BD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3FEA8C3"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BA304"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D02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6F9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3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5D7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55C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C3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200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B24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3778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D461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5D3B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7EFB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430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20815C8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CF4B0" w14:textId="7E446758"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6684E" w:rsidRPr="006A4215">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3F87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F3E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5DDA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8890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2EE8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5750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06779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78A1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A70B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247A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406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7A4E1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3D2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03EBE1B"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C70002"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80E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246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E73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B526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5210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84D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281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90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3542"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F84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54D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CEF9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1B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C7C0C" w14:paraId="684935FB" w14:textId="77777777" w:rsidTr="003C7C0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FA69A5" w14:textId="5BA8CCB4" w:rsidR="003C7C0C" w:rsidRDefault="003C7C0C"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3E0B7"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0BD66"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2EC1A0"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71394"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709A7"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A334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EA61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715D4"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D2C73" w14:textId="77777777" w:rsidR="003C7C0C"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F07BA" w14:textId="77777777" w:rsidR="003C7C0C"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83D25"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E6E5C"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CA8E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13E9382"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100829"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5CFC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1F3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8EF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9BF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9E3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0A7A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DA1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36C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0D28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9351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5DE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2F73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23EC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2AC4C38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DC5CF"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A590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6890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2EA5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5ED6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11F0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31A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0812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857B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AD6F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4878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05E2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8A7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72A7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612377C" w14:textId="77777777" w:rsidTr="00AB4E5B">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D5FD8"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2B7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5FDF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CD8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9A1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11B6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0C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03B1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778D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2716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5F60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B600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FEBF7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03D51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30BCBD1" w14:textId="77777777" w:rsidTr="009840E4">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75403"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EA0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F7F0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929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466E4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15F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8A2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7AC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A7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DFF9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2FC5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7E0E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AB364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E75D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2CA75FA"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DD6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89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F4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52D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152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9E76D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284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BA7B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F16B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2E0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A5C1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DC3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ECC9A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0B9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41256505"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CDFE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399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66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E4C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A0F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6B5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E7E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CE82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3411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D5A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DCA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8FE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7998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E71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5BB099D"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15598"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8D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96D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AE7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AD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39AE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693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5C3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B946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87E4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1E56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A78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64B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8838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2E77141" w14:textId="77777777" w:rsidTr="00AB4E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CCCF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D0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FF4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6CB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851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49E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4E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822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BF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0793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714C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458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A802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3C13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187DCA1"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0BF81"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792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A2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2B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4F1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BD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4F5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850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DE2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FACB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FE0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B8E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254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4A8A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EEBBE82"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7AF8E"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6B4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016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1233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173F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A82E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DA0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DD49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D76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1AB3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2F2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B5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A70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A690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22DBF9A"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84509"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52D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FE5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2F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81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5E93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0F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94D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E596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7A1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E03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23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115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E65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47EE2453"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C61DF"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63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C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A45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F1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7F1C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5F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6D76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B4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4BC1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1462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1B8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36C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BB6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56D6D888"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4700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6B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8EF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026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0FCF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67D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7B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F0FB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868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7682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266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480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B347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88B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5DF7D897" w14:textId="77777777" w:rsidTr="00AB4E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DB546"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E61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F7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469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8B5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38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FD9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8F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E39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FD36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EBF9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89F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5772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35D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24094C18"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3D043B"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80A1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74F0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705887"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00EC5D"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83E8"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690B3C"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0E03A"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6EC69"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83BBB"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848A1"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71E35"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EA94E"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1C4D7"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B2BCD6D"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773" w14:textId="77777777" w:rsidR="003E4746"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D92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DA33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B28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93D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D063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4D39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5E64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01E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573D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9BF6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C9B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E504E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A7A1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bookmarkEnd w:id="282"/>
    <w:p w14:paraId="5C18660B"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E5/A5 závisí od dostupnosti v príslušnej oblasti.</w:t>
      </w:r>
    </w:p>
    <w:p w14:paraId="2F0F934E" w14:textId="486F0F95" w:rsidR="003C7C0C" w:rsidRDefault="003C7C0C" w:rsidP="003C7C0C">
      <w:pPr>
        <w:pStyle w:val="ProductList-Body"/>
      </w:pPr>
      <w:r>
        <w:rPr>
          <w:i/>
          <w:sz w:val="16"/>
          <w:szCs w:val="16"/>
          <w:vertAlign w:val="superscript"/>
        </w:rPr>
        <w:t>4</w:t>
      </w:r>
      <w:r w:rsidRPr="003C7C0C">
        <w:rPr>
          <w:i/>
          <w:sz w:val="16"/>
          <w:szCs w:val="16"/>
        </w:rPr>
        <w:t xml:space="preserve"> </w:t>
      </w:r>
      <w:r>
        <w:rPr>
          <w:i/>
          <w:sz w:val="16"/>
          <w:szCs w:val="16"/>
        </w:rPr>
        <w:t>Zahŕňa Microsoft 365 A3 s licenciou Core CAL.</w:t>
      </w:r>
    </w:p>
    <w:p w14:paraId="3F601593" w14:textId="10914C25"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1FF90945" w14:textId="142282A4" w:rsidR="003E4746" w:rsidRPr="00931AE7" w:rsidRDefault="003E4746" w:rsidP="003E4746">
      <w:pPr>
        <w:pStyle w:val="ProductList-Body"/>
      </w:pPr>
      <w:r>
        <w:rPr>
          <w:i/>
          <w:sz w:val="16"/>
          <w:szCs w:val="16"/>
          <w:vertAlign w:val="superscript"/>
        </w:rPr>
        <w:t>6</w:t>
      </w:r>
      <w:r>
        <w:rPr>
          <w:i/>
          <w:sz w:val="16"/>
          <w:szCs w:val="16"/>
        </w:rPr>
        <w:t xml:space="preserve"> </w:t>
      </w:r>
      <w:r w:rsidR="00047DF3">
        <w:rPr>
          <w:i/>
          <w:sz w:val="16"/>
          <w:szCs w:val="16"/>
        </w:rPr>
        <w:t>Microsoft 365 A5 Security obsahuje riešenie Rozšírená ochrana pred bezpečnostnými hrozbami pre program Microsoft Defender</w:t>
      </w:r>
      <w:r>
        <w:rPr>
          <w:i/>
          <w:sz w:val="16"/>
          <w:szCs w:val="16"/>
        </w:rPr>
        <w:t>.</w:t>
      </w:r>
    </w:p>
    <w:p w14:paraId="2AC4E75E" w14:textId="77777777" w:rsidR="007045E9" w:rsidRPr="00903BB7" w:rsidRDefault="000A3EFD"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18231FF" w14:textId="77777777" w:rsidR="003F6A03" w:rsidRDefault="003F6A03" w:rsidP="00A914BF">
      <w:pPr>
        <w:pStyle w:val="ProductList-Body"/>
      </w:pPr>
    </w:p>
    <w:p w14:paraId="7B6DFDEF" w14:textId="190BB743" w:rsidR="007045E9" w:rsidRDefault="007045E9" w:rsidP="00A914BF">
      <w:pPr>
        <w:pStyle w:val="ProductList-Body"/>
        <w:sectPr w:rsidR="007045E9" w:rsidSect="00A61B2A">
          <w:footerReference w:type="first" r:id="rId1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5" w:name="Attachment3"/>
      <w:bookmarkStart w:id="286" w:name="_Toc23256314"/>
      <w:r>
        <w:lastRenderedPageBreak/>
        <w:t>Príloha 3 – štandardné zmluvné klauzuly (spracovávatelia)</w:t>
      </w:r>
      <w:bookmarkEnd w:id="285"/>
      <w:bookmarkEnd w:id="286"/>
    </w:p>
    <w:p w14:paraId="2E876E16" w14:textId="77777777" w:rsidR="000C072C" w:rsidRDefault="000C072C" w:rsidP="000C072C">
      <w:pPr>
        <w:pStyle w:val="ProductList-Body"/>
      </w:pPr>
      <w:r>
        <w:t>Podpísanie multilicenčnej zmluvy zákazníkom zahŕňa podpísanie prílohy 3, ktorú potvrdzuje podpisom spoločnosť Microsoft Corporation. Ak bude chcieť zákazník odstúpiť od „štandardných zmluvných doložiek“, musí odoslať nasledujúce informácie spoločnosti Microsoft vo forme písomného oznámenia (na základe podmienok multilicenčnej zmluvy zákazníka):</w:t>
      </w:r>
    </w:p>
    <w:p w14:paraId="1C9706B4" w14:textId="77777777" w:rsidR="000C072C" w:rsidRDefault="000C072C" w:rsidP="000C072C">
      <w:pPr>
        <w:pStyle w:val="ProductList-Body"/>
        <w:numPr>
          <w:ilvl w:val="0"/>
          <w:numId w:val="5"/>
        </w:numPr>
        <w:ind w:left="450" w:hanging="270"/>
      </w:pPr>
      <w:r>
        <w:t>celý zákonný názov odstupujúceho zákazníka a ľubovoľnej afilácie,</w:t>
      </w:r>
    </w:p>
    <w:p w14:paraId="68E8F085" w14:textId="77777777" w:rsidR="000C072C" w:rsidRDefault="000C072C" w:rsidP="000C072C">
      <w:pPr>
        <w:pStyle w:val="ProductList-Body"/>
        <w:numPr>
          <w:ilvl w:val="0"/>
          <w:numId w:val="5"/>
        </w:numPr>
        <w:spacing w:before="40"/>
        <w:ind w:left="450" w:hanging="270"/>
      </w:pPr>
      <w:r>
        <w:t>ak má zákazník viacero multilicenčných zmlúv, multilicenčnú zmluvu, na ktorú sa vzťahuje dané odstúpenie, a</w:t>
      </w:r>
    </w:p>
    <w:p w14:paraId="4B6002F2" w14:textId="77777777" w:rsidR="000C072C" w:rsidRDefault="000C072C" w:rsidP="000C072C">
      <w:pPr>
        <w:pStyle w:val="ProductList-Body"/>
        <w:numPr>
          <w:ilvl w:val="0"/>
          <w:numId w:val="5"/>
        </w:numPr>
        <w:spacing w:before="40"/>
        <w:ind w:left="461" w:hanging="274"/>
      </w:pPr>
      <w:r>
        <w:t>vyhlásenie, že zákazník (alebo afilácia) odstupuje od štandardných zmluvných doložiek.</w:t>
      </w:r>
    </w:p>
    <w:p w14:paraId="3D5DD595" w14:textId="77777777" w:rsidR="000C072C" w:rsidRDefault="000C072C" w:rsidP="000C072C">
      <w:pPr>
        <w:pStyle w:val="ProductList-Body"/>
        <w:spacing w:before="40"/>
      </w:pPr>
    </w:p>
    <w:p w14:paraId="53D77C89" w14:textId="77777777" w:rsidR="000C072C" w:rsidRDefault="000C072C" w:rsidP="000C072C">
      <w:pPr>
        <w:pStyle w:val="ProductList-Body"/>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0CD17195" w14:textId="77777777" w:rsidR="000C072C" w:rsidRDefault="000C072C" w:rsidP="000C072C">
      <w:pPr>
        <w:pStyle w:val="ProductList-Body"/>
      </w:pPr>
    </w:p>
    <w:p w14:paraId="59FF247D" w14:textId="77777777" w:rsidR="000C072C" w:rsidRDefault="000C072C" w:rsidP="000C072C">
      <w:pPr>
        <w:pStyle w:val="ProductList-Body"/>
      </w:pPr>
      <w:r>
        <w:t>Od 25. mája 2018 a neskôr sa odkazy na rôzne články smernice 95/46/ES v štandardných zmluvných doložkách budú považovať za odkazy na relevantné a príslušné články v GDPR.</w:t>
      </w:r>
    </w:p>
    <w:p w14:paraId="674072F7" w14:textId="77777777" w:rsidR="000C072C" w:rsidRDefault="000C072C" w:rsidP="00232755">
      <w:pPr>
        <w:pStyle w:val="ProductList-Body"/>
        <w:rPr>
          <w:spacing w:val="-2"/>
        </w:rPr>
      </w:pPr>
    </w:p>
    <w:p w14:paraId="4E06F8C8" w14:textId="00C38135"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lastRenderedPageBreak/>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lastRenderedPageBreak/>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60554D">
      <w:pPr>
        <w:pStyle w:val="ProductList-Body"/>
        <w:keepNext/>
        <w:jc w:val="center"/>
        <w:outlineLvl w:val="1"/>
      </w:pPr>
      <w:r>
        <w:rPr>
          <w:b/>
        </w:rPr>
        <w:lastRenderedPageBreak/>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0A46DA66" w14:textId="77777777" w:rsidR="000C072C" w:rsidRDefault="000C072C" w:rsidP="000C072C">
      <w:pPr>
        <w:pStyle w:val="ProductList-Body"/>
        <w:spacing w:after="120"/>
      </w:pPr>
      <w:r>
        <w:rPr>
          <w:b/>
          <w:bCs/>
        </w:rPr>
        <w:t>Vývozca údajov</w:t>
      </w:r>
      <w:r w:rsidRPr="00735BDC">
        <w:rPr>
          <w:b/>
        </w:rPr>
        <w:t>:</w:t>
      </w:r>
      <w:r>
        <w:t xml:space="preserve"> Vývozcom údajov je zákazník. Vývozca údajov je používateľom služieb on-line v súlade s príslušnou definíciou v článku „Podmienky ochrany údajov“ v dokumente Podmienky používania služieb on-line.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20F0D878" w14:textId="77777777" w:rsidR="000C072C" w:rsidRDefault="000C072C" w:rsidP="000C072C">
      <w:pPr>
        <w:pStyle w:val="ProductList-Body"/>
        <w:spacing w:after="60"/>
        <w:ind w:left="547"/>
      </w:pPr>
      <w:r>
        <w:rPr>
          <w:b/>
          <w:bCs/>
        </w:rPr>
        <w:t>b. Rozsah a účel spracúvania údajov</w:t>
      </w:r>
      <w:r w:rsidRPr="00735BDC">
        <w:rPr>
          <w:b/>
        </w:rPr>
        <w:t>.</w:t>
      </w:r>
      <w:r>
        <w:t xml:space="preserve"> Rozsah a účel spracúvania osobných údajov sú uvedené v článku Postupy a politiky zabezpečenia v dokumente Podmienky používania služieb on-line. Dovozca údajov prevádzkuje globálnu sieť dátových centier a zariadení na spravovanie/podporu, pričom spracúvanie sa môže uskutočňovať v ľubovoľnej jurisdikcii, v ktorej dovozca údajov alebo jeho subsprostredkovatelia prevádzkujú takéto zariadenia. </w:t>
      </w:r>
    </w:p>
    <w:p w14:paraId="19A62BC3" w14:textId="77777777" w:rsidR="00E83159" w:rsidRPr="00690C65" w:rsidRDefault="00E83159" w:rsidP="00E83159">
      <w:pPr>
        <w:pStyle w:val="ProductList-Body"/>
        <w:spacing w:after="60"/>
        <w:ind w:left="547"/>
      </w:pPr>
      <w:r>
        <w:rPr>
          <w:b/>
        </w:rPr>
        <w:lastRenderedPageBreak/>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C301C20" w14:textId="77777777" w:rsidR="000C072C" w:rsidRDefault="000C072C" w:rsidP="000C072C">
      <w:pPr>
        <w:pStyle w:val="ProductList-Body"/>
        <w:spacing w:after="120"/>
      </w:pPr>
      <w:r w:rsidRPr="000C072C">
        <w:t xml:space="preserve">3. </w:t>
      </w:r>
      <w:r>
        <w:rPr>
          <w:b/>
          <w:bCs/>
        </w:rPr>
        <w:t>Technické a organizačné opatrenia</w:t>
      </w:r>
      <w:r w:rsidRPr="00381F29">
        <w:rPr>
          <w:b/>
        </w:rPr>
        <w:t>.</w:t>
      </w:r>
      <w:r>
        <w:t xml:space="preserve"> Dovozca údajov implementoval a bude udržiavať príslušné technické a organizačné opatrenia, interné kontroly a postupy informačnej bezpečnosti určené na ochranu zákazníckych údajov, ako sú definované v článku Postupy a politiky zabezpečenia v dokumente Podmienky používania služieb on-line, pred náhodnou stratou, zničením alebo zmenou, neoprávneným zverejnením alebo prístupom, prípadne nezákonným zničením, a to nasledovne: Technické a organizačné opatrenia, interné kontroly a postupy informačnej bezpečnosti stanovené v článku Postupy a politiky zabezpečenia v dokumente Podmienky používania služieb on-line sú týmto odkazom zahrnuté do tejto prílohy 2 a sú záväzné pre dovozcu údajov tak, ako keby boli celé uvedené v tejto prílohe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87" w:name="Attachment4"/>
      <w:bookmarkStart w:id="288" w:name="_Toc489605629"/>
      <w:bookmarkStart w:id="289" w:name="_Toc23256315"/>
      <w:r>
        <w:lastRenderedPageBreak/>
        <w:t>Príloha 4 – podmienky všeobecného nariadenia Európskej únie o ochrane údajov</w:t>
      </w:r>
      <w:bookmarkEnd w:id="287"/>
      <w:bookmarkEnd w:id="288"/>
      <w:bookmarkEnd w:id="289"/>
    </w:p>
    <w:p w14:paraId="665F94B6" w14:textId="77777777" w:rsidR="000C072C" w:rsidRDefault="000C072C" w:rsidP="000C072C">
      <w:pPr>
        <w:pStyle w:val="ProductList-Body"/>
      </w:pPr>
      <w:r>
        <w:t>Spoločnosť Microsoft stanovuje účinnosť záväzkov v týchto podmienkach GDPR pre všetkých zákazníkov od 25. mája 2018. Tieto záväzky sú pre spoločnosť Microsoft záväzné vo vzťahu k zákazníkovi bez ohľadu na (1) verziu dokumentu Podmienky používania služieb on-line, ktorá sa inak vzťahuje na akékoľvek predplatné služieb on-line, alebo (2) akúkoľvek inú zmluvu, ktorá odkazuje na túto prílohu.</w:t>
      </w:r>
    </w:p>
    <w:p w14:paraId="7BD8F603" w14:textId="77777777" w:rsidR="000C072C" w:rsidRDefault="000C072C" w:rsidP="000C072C">
      <w:pPr>
        <w:pStyle w:val="ProductList-Body"/>
      </w:pPr>
    </w:p>
    <w:p w14:paraId="4D62C082" w14:textId="77777777" w:rsidR="000C072C" w:rsidRDefault="000C072C" w:rsidP="000C072C">
      <w:pPr>
        <w:pStyle w:val="ProductList-Body"/>
      </w:pPr>
      <w:r>
        <w:t>Na účely týchto podmienok GDPR 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 Tieto podmienky GDPR neobmedzujú ani neznižujú žiadne záväzky týkajúce sa ochrany údajov, ktoré sa spoločnosť Microsoft zaväzuje dodržiavať vo vzťahu k zákazníkovi v rámci dokumentu Podmienky používania služieb on-line alebo inej zmluvy medzi spoločnosťou Microsoft a zákazníkom. Tieto podmienky GDPR sa nevzťahujú na prípad, keď je spoločnosť Microsoft prevádzkovateľom osobných údajov.</w:t>
      </w:r>
    </w:p>
    <w:p w14:paraId="08D577FB" w14:textId="77777777" w:rsidR="00BB7DA1" w:rsidRPr="0008458E" w:rsidRDefault="00BB7DA1" w:rsidP="00BB7DA1">
      <w:pPr>
        <w:pStyle w:val="ProductList-Body"/>
      </w:pPr>
    </w:p>
    <w:p w14:paraId="00689EC5" w14:textId="1CEF268A" w:rsidR="00BB7DA1" w:rsidRPr="00A87CAE" w:rsidRDefault="00BB7DA1" w:rsidP="00BB7DA1">
      <w:pPr>
        <w:pStyle w:val="ProductList-Body"/>
        <w:outlineLvl w:val="1"/>
        <w:rPr>
          <w:color w:val="00188F"/>
        </w:rPr>
      </w:pPr>
      <w:r w:rsidRPr="00A87CAE">
        <w:rPr>
          <w:b/>
          <w:color w:val="00188F"/>
        </w:rPr>
        <w:t>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1ABB88E1" w:rsidR="00BB7DA1" w:rsidRPr="0008458E" w:rsidRDefault="000C072C"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záväzky a práva zákazníka sú stanovené v zákazníkovej licenčnej zmluve vrátane týchto podmienok GDPR</w:t>
      </w:r>
      <w:r w:rsidR="00BB7DA1">
        <w:t xml:space="preserve">.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6AED4A7" w:rsidR="00BB7DA1" w:rsidRPr="00DB490B" w:rsidRDefault="00BB7DA1" w:rsidP="00BB7DA1">
      <w:pPr>
        <w:pStyle w:val="ProductList-Body"/>
        <w:spacing w:after="120"/>
        <w:ind w:left="720"/>
      </w:pPr>
      <w:r w:rsidRPr="00DB490B">
        <w:rPr>
          <w:b/>
        </w:rPr>
        <w:t>(d)</w:t>
      </w:r>
      <w:r w:rsidRPr="00DB490B">
        <w:tab/>
        <w:t>dodržiava podmienky zapojenia ďalšieho sprostredkovateľa uvedené v odsekoch </w:t>
      </w:r>
      <w:r w:rsidR="005E51CC">
        <w:t>1</w:t>
      </w:r>
      <w:r w:rsidRPr="00DB490B">
        <w:t xml:space="preserve">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lastRenderedPageBreak/>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0526099B" w14:textId="77777777" w:rsidR="000C072C" w:rsidRDefault="000C072C" w:rsidP="000C072C">
      <w:pPr>
        <w:pStyle w:val="ProductList-Body"/>
        <w:ind w:left="158"/>
      </w:pPr>
      <w:r>
        <w:rPr>
          <w:b/>
          <w:bCs/>
        </w:rPr>
        <w:t>7.</w:t>
      </w:r>
      <w:r>
        <w:t xml:space="preserve"> Spoločnosť Microsoft to zákazníkovi oznámi bez zbytočného odkladu po tom, ako sa dozvie o príslušnom porušení ochrany osobných údajov. (Článok 33 ods.(2).) Takéto oznámenie bude obsahovať informácie, ktoré sprostredkovateľ musí poskytnúť prevádzkovateľovi podľa článku 33 ods.(3) v rozsahu, v akom sú tieto informácie primerane k dispozícii pre spoločnosť Microsoft.</w:t>
      </w:r>
    </w:p>
    <w:p w14:paraId="64AFDE84" w14:textId="77777777" w:rsidR="004D27A6" w:rsidRPr="00690C65" w:rsidRDefault="004D27A6" w:rsidP="000C07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5BCC81" w14:textId="77777777" w:rsidR="009640C5" w:rsidRDefault="009640C5" w:rsidP="009A573F">
      <w:pPr>
        <w:spacing w:after="0" w:line="240" w:lineRule="auto"/>
      </w:pPr>
      <w:r>
        <w:separator/>
      </w:r>
    </w:p>
  </w:endnote>
  <w:endnote w:type="continuationSeparator" w:id="0">
    <w:p w14:paraId="2F8A2D86" w14:textId="77777777" w:rsidR="009640C5" w:rsidRDefault="009640C5" w:rsidP="009A573F">
      <w:pPr>
        <w:spacing w:after="0" w:line="240" w:lineRule="auto"/>
      </w:pPr>
      <w:r>
        <w:continuationSeparator/>
      </w:r>
    </w:p>
  </w:endnote>
  <w:endnote w:type="continuationNotice" w:id="1">
    <w:p w14:paraId="42D9AE39" w14:textId="77777777" w:rsidR="009640C5" w:rsidRDefault="009640C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F6EA0" w:rsidRDefault="000F6EA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F6EA0" w:rsidRPr="00591643" w:rsidRDefault="000F6EA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EA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F6EA0" w:rsidRPr="00C76DF3" w:rsidRDefault="000A3EFD" w:rsidP="005C51AC">
          <w:pPr>
            <w:pStyle w:val="ProductList-OfferingBody"/>
            <w:ind w:left="-77" w:right="-73"/>
            <w:jc w:val="center"/>
            <w:rPr>
              <w:color w:val="808080" w:themeColor="background1" w:themeShade="80"/>
              <w:sz w:val="14"/>
              <w:szCs w:val="14"/>
            </w:rPr>
          </w:pPr>
          <w:hyperlink w:anchor="TableofContents" w:history="1">
            <w:r w:rsidR="000F6EA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F6EA0" w:rsidRPr="00C76DF3" w:rsidRDefault="000F6EA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F6EA0" w:rsidRPr="00C76DF3" w:rsidRDefault="000A3EFD" w:rsidP="005C51AC">
          <w:pPr>
            <w:pStyle w:val="ProductList-OfferingBody"/>
            <w:ind w:left="-72" w:right="-74"/>
            <w:jc w:val="center"/>
            <w:rPr>
              <w:color w:val="808080" w:themeColor="background1" w:themeShade="80"/>
              <w:sz w:val="14"/>
              <w:szCs w:val="14"/>
            </w:rPr>
          </w:pPr>
          <w:hyperlink w:anchor="Introduction" w:history="1">
            <w:r w:rsidR="000F6EA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F6EA0" w:rsidRPr="00C76DF3" w:rsidRDefault="000F6EA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F6EA0" w:rsidRPr="00C76DF3" w:rsidRDefault="000A3EFD" w:rsidP="005C51AC">
          <w:pPr>
            <w:pStyle w:val="ProductList-OfferingBody"/>
            <w:ind w:left="-72" w:right="-75"/>
            <w:jc w:val="center"/>
            <w:rPr>
              <w:color w:val="808080" w:themeColor="background1" w:themeShade="80"/>
              <w:sz w:val="14"/>
              <w:szCs w:val="14"/>
            </w:rPr>
          </w:pPr>
          <w:hyperlink w:anchor="GeneralTerms" w:history="1">
            <w:r w:rsidR="000F6EA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F6EA0" w:rsidRPr="00C76DF3" w:rsidRDefault="000F6EA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F6EA0" w:rsidRPr="00C76DF3" w:rsidRDefault="000A3EFD" w:rsidP="005C51AC">
          <w:pPr>
            <w:pStyle w:val="ProductList-OfferingBody"/>
            <w:ind w:left="-72" w:right="-77"/>
            <w:jc w:val="center"/>
            <w:rPr>
              <w:color w:val="808080" w:themeColor="background1" w:themeShade="80"/>
              <w:sz w:val="14"/>
              <w:szCs w:val="14"/>
            </w:rPr>
          </w:pPr>
          <w:hyperlink w:anchor="PrivacyandSecurityTerms" w:history="1">
            <w:r w:rsidR="000F6EA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F6EA0" w:rsidRPr="00C76DF3" w:rsidRDefault="000F6EA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F6EA0" w:rsidRPr="00C76DF3" w:rsidRDefault="000A3EFD" w:rsidP="005C51AC">
          <w:pPr>
            <w:pStyle w:val="ProductList-OfferingBody"/>
            <w:ind w:left="-72" w:right="-77"/>
            <w:jc w:val="center"/>
            <w:rPr>
              <w:color w:val="808080" w:themeColor="background1" w:themeShade="80"/>
              <w:sz w:val="14"/>
              <w:szCs w:val="14"/>
            </w:rPr>
          </w:pPr>
          <w:hyperlink w:anchor="OnlineServiceSpecificTerms" w:history="1">
            <w:r w:rsidR="000F6EA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F6EA0" w:rsidRPr="00C76DF3" w:rsidRDefault="000F6EA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F6EA0" w:rsidRPr="00C76DF3" w:rsidRDefault="000A3EFD" w:rsidP="005C51AC">
          <w:pPr>
            <w:pStyle w:val="ProductList-OfferingBody"/>
            <w:ind w:left="-72" w:right="-76"/>
            <w:jc w:val="center"/>
            <w:rPr>
              <w:color w:val="808080" w:themeColor="background1" w:themeShade="80"/>
              <w:sz w:val="14"/>
              <w:szCs w:val="14"/>
            </w:rPr>
          </w:pPr>
          <w:hyperlink w:anchor="Attachment1" w:history="1">
            <w:r w:rsidR="000F6EA0">
              <w:rPr>
                <w:rStyle w:val="Hyperlink"/>
                <w:sz w:val="14"/>
                <w:szCs w:val="14"/>
              </w:rPr>
              <w:t>Prílohy</w:t>
            </w:r>
          </w:hyperlink>
        </w:p>
      </w:tc>
    </w:tr>
  </w:tbl>
  <w:p w14:paraId="7E537610" w14:textId="77777777" w:rsidR="000F6EA0" w:rsidRPr="00591643" w:rsidRDefault="000F6EA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0F6EA0" w:rsidRPr="00E02137" w:rsidRDefault="000A3EFD" w:rsidP="00F24FF8">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0F6EA0" w:rsidRPr="00E02137" w:rsidRDefault="000F6EA0"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0F6EA0" w:rsidRPr="00E02137" w:rsidRDefault="000A3EFD" w:rsidP="00591643">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0F6EA0" w:rsidRPr="00E02137" w:rsidRDefault="000F6EA0"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0F6EA0" w:rsidRPr="00E02137" w:rsidRDefault="000A3EFD" w:rsidP="003812FE">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0F6EA0" w:rsidRPr="00E02137" w:rsidRDefault="000F6EA0"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0F6EA0" w:rsidRPr="00E02137" w:rsidRDefault="000A3EFD" w:rsidP="00591643">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0F6EA0" w:rsidRPr="00E02137" w:rsidRDefault="000F6EA0"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0F6EA0" w:rsidRPr="00E02137" w:rsidRDefault="000A3EFD" w:rsidP="003812FE">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0F6EA0" w:rsidRPr="00E02137" w:rsidRDefault="000F6EA0"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0F6EA0" w:rsidRPr="00E02137" w:rsidRDefault="000A3EFD" w:rsidP="003812FE">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71D89FB4" w14:textId="77777777" w:rsidR="000F6EA0" w:rsidRPr="00C41D64" w:rsidRDefault="000F6EA0">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0F6EA0" w:rsidRPr="00E02137" w:rsidRDefault="000A3EFD" w:rsidP="00C41D64">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0F6EA0" w:rsidRPr="00E02137" w:rsidRDefault="000F6EA0"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0F6EA0" w:rsidRPr="00E02137" w:rsidRDefault="000A3EFD" w:rsidP="00C41D64">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0F6EA0" w:rsidRPr="00E02137" w:rsidRDefault="000F6EA0"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0F6EA0" w:rsidRPr="00E02137" w:rsidRDefault="000A3EFD" w:rsidP="00C41D64">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0F6EA0" w:rsidRPr="00E02137" w:rsidRDefault="000F6EA0"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0F6EA0" w:rsidRPr="00E02137" w:rsidRDefault="000A3EFD" w:rsidP="00C41D64">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0F6EA0" w:rsidRPr="00E02137" w:rsidRDefault="000F6EA0"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0F6EA0" w:rsidRPr="00E02137" w:rsidRDefault="000A3EFD" w:rsidP="00C41D64">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0F6EA0" w:rsidRPr="00E02137" w:rsidRDefault="000F6EA0"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0F6EA0" w:rsidRPr="00E02137" w:rsidRDefault="000A3EFD" w:rsidP="00C41D64">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51E8780D" w14:textId="77777777" w:rsidR="000F6EA0" w:rsidRPr="00C41D64" w:rsidRDefault="000F6EA0"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0F6EA0" w:rsidRPr="00E02137" w:rsidRDefault="000A3EFD" w:rsidP="00DB490B">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0F6EA0" w:rsidRPr="00E02137" w:rsidRDefault="000F6EA0"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0F6EA0" w:rsidRPr="00E02137" w:rsidRDefault="000A3EFD" w:rsidP="00DB490B">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0F6EA0" w:rsidRPr="00E02137" w:rsidRDefault="000F6EA0"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0F6EA0" w:rsidRPr="00E02137" w:rsidRDefault="000A3EFD" w:rsidP="00DB490B">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0F6EA0" w:rsidRPr="00E02137" w:rsidRDefault="000F6EA0"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0F6EA0" w:rsidRPr="00E02137" w:rsidRDefault="000A3EFD" w:rsidP="00DB490B">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0F6EA0" w:rsidRPr="00E02137" w:rsidRDefault="000F6EA0"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0F6EA0" w:rsidRPr="00E02137" w:rsidRDefault="000A3EFD" w:rsidP="00DB490B">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0F6EA0" w:rsidRPr="00E02137" w:rsidRDefault="000F6EA0"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0F6EA0" w:rsidRPr="00E02137" w:rsidRDefault="000A3EFD" w:rsidP="00DB490B">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74D192FE" w14:textId="77777777" w:rsidR="000F6EA0" w:rsidRPr="00591643" w:rsidRDefault="000F6EA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0F6EA0" w:rsidRPr="00E02137" w:rsidRDefault="000A3EFD" w:rsidP="00C41D64">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0F6EA0" w:rsidRPr="00E02137" w:rsidRDefault="000F6EA0"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0F6EA0" w:rsidRPr="00E02137" w:rsidRDefault="000A3EFD" w:rsidP="00C41D64">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0F6EA0" w:rsidRPr="00E02137" w:rsidRDefault="000F6EA0"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0F6EA0" w:rsidRPr="00E02137" w:rsidRDefault="000A3EFD" w:rsidP="00C41D64">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0F6EA0" w:rsidRPr="00E02137" w:rsidRDefault="000F6EA0"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0F6EA0" w:rsidRPr="00E02137" w:rsidRDefault="000A3EFD" w:rsidP="00C41D64">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0F6EA0" w:rsidRPr="00E02137" w:rsidRDefault="000F6EA0"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0F6EA0" w:rsidRPr="00E02137" w:rsidRDefault="000A3EFD" w:rsidP="00C41D64">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0F6EA0" w:rsidRPr="00E02137" w:rsidRDefault="000F6EA0"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0F6EA0" w:rsidRPr="00E02137" w:rsidRDefault="000A3EFD" w:rsidP="00C41D64">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172F4A22" w14:textId="77777777" w:rsidR="000F6EA0" w:rsidRPr="00C41D64" w:rsidRDefault="000F6EA0"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0F6EA0" w:rsidRPr="00E02137" w:rsidRDefault="000A3EFD" w:rsidP="00DB490B">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0F6EA0" w:rsidRPr="00E02137" w:rsidRDefault="000F6EA0"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0F6EA0" w:rsidRPr="00E02137" w:rsidRDefault="000A3EFD" w:rsidP="00DB490B">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0F6EA0" w:rsidRPr="00E02137" w:rsidRDefault="000F6EA0"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0F6EA0" w:rsidRPr="00E02137" w:rsidRDefault="000A3EFD" w:rsidP="00DB490B">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0F6EA0" w:rsidRPr="00E02137" w:rsidRDefault="000F6EA0"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0F6EA0" w:rsidRPr="00E02137" w:rsidRDefault="000A3EFD" w:rsidP="00DB490B">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0F6EA0" w:rsidRPr="00E02137" w:rsidRDefault="000F6EA0"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0F6EA0" w:rsidRPr="00E02137" w:rsidRDefault="000A3EFD" w:rsidP="00DB490B">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0F6EA0" w:rsidRPr="00E02137" w:rsidRDefault="000F6EA0"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0F6EA0" w:rsidRPr="00E02137" w:rsidRDefault="000A3EFD" w:rsidP="00DB490B">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72E3BBEF" w14:textId="77777777" w:rsidR="000F6EA0" w:rsidRPr="00591643" w:rsidRDefault="000F6EA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0F6EA0" w:rsidRPr="00E02137" w:rsidRDefault="000A3EFD" w:rsidP="00C41D64">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0F6EA0" w:rsidRPr="00E02137" w:rsidRDefault="000F6EA0"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0F6EA0" w:rsidRPr="00E02137" w:rsidRDefault="000A3EFD" w:rsidP="00C41D64">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0F6EA0" w:rsidRPr="00E02137" w:rsidRDefault="000F6EA0"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0F6EA0" w:rsidRPr="00E02137" w:rsidRDefault="000A3EFD" w:rsidP="00C41D64">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0F6EA0" w:rsidRPr="00E02137" w:rsidRDefault="000F6EA0"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0F6EA0" w:rsidRPr="00E02137" w:rsidRDefault="000A3EFD" w:rsidP="00C41D64">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0F6EA0" w:rsidRPr="00E02137" w:rsidRDefault="000F6EA0"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0F6EA0" w:rsidRPr="00E02137" w:rsidRDefault="000A3EFD" w:rsidP="00C41D64">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0F6EA0" w:rsidRPr="00E02137" w:rsidRDefault="000F6EA0"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0F6EA0" w:rsidRPr="00E02137" w:rsidRDefault="000A3EFD" w:rsidP="00C41D64">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5E709357" w14:textId="77777777" w:rsidR="000F6EA0" w:rsidRPr="00C41D64" w:rsidRDefault="000F6EA0"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EA0" w:rsidRPr="00C76DF3" w14:paraId="5565405B" w14:textId="77777777" w:rsidTr="000F6E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720AA" w14:textId="77777777" w:rsidR="000F6EA0" w:rsidRPr="00C76DF3" w:rsidRDefault="000A3EFD" w:rsidP="000F6EA0">
          <w:pPr>
            <w:pStyle w:val="ProductList-OfferingBody"/>
            <w:ind w:left="-77" w:right="-73"/>
            <w:jc w:val="center"/>
            <w:rPr>
              <w:color w:val="808080" w:themeColor="background1" w:themeShade="80"/>
              <w:sz w:val="14"/>
              <w:szCs w:val="14"/>
            </w:rPr>
          </w:pPr>
          <w:hyperlink w:anchor="TableofContents" w:history="1">
            <w:r w:rsidR="000F6EA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CCE3DC" w14:textId="77777777" w:rsidR="000F6EA0" w:rsidRPr="00C76DF3" w:rsidRDefault="000F6EA0" w:rsidP="000F6E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E6169" w14:textId="77777777" w:rsidR="000F6EA0" w:rsidRPr="00C76DF3" w:rsidRDefault="000A3EFD" w:rsidP="000F6EA0">
          <w:pPr>
            <w:pStyle w:val="ProductList-OfferingBody"/>
            <w:ind w:left="-72" w:right="-74"/>
            <w:jc w:val="center"/>
            <w:rPr>
              <w:color w:val="808080" w:themeColor="background1" w:themeShade="80"/>
              <w:sz w:val="14"/>
              <w:szCs w:val="14"/>
            </w:rPr>
          </w:pPr>
          <w:hyperlink w:anchor="Úvod" w:history="1">
            <w:r w:rsidR="000F6EA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FBE7F8" w14:textId="77777777" w:rsidR="000F6EA0" w:rsidRPr="00C76DF3" w:rsidRDefault="000F6EA0" w:rsidP="000F6E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EBB02" w14:textId="77777777" w:rsidR="000F6EA0" w:rsidRPr="00C76DF3" w:rsidRDefault="000A3EFD" w:rsidP="000F6EA0">
          <w:pPr>
            <w:pStyle w:val="ProductList-OfferingBody"/>
            <w:ind w:left="-72" w:right="-75"/>
            <w:jc w:val="center"/>
            <w:rPr>
              <w:color w:val="808080" w:themeColor="background1" w:themeShade="80"/>
              <w:sz w:val="14"/>
              <w:szCs w:val="14"/>
            </w:rPr>
          </w:pPr>
          <w:hyperlink w:anchor="GeneralTerms" w:history="1">
            <w:r w:rsidR="000F6EA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59121E" w14:textId="77777777" w:rsidR="000F6EA0" w:rsidRPr="00C76DF3" w:rsidRDefault="000F6EA0" w:rsidP="000F6E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8FEC2" w14:textId="77777777" w:rsidR="000F6EA0" w:rsidRPr="00C76DF3" w:rsidRDefault="000A3EFD" w:rsidP="000F6EA0">
          <w:pPr>
            <w:pStyle w:val="ProductList-OfferingBody"/>
            <w:ind w:left="-72" w:right="-77"/>
            <w:jc w:val="center"/>
            <w:rPr>
              <w:color w:val="808080" w:themeColor="background1" w:themeShade="80"/>
              <w:sz w:val="14"/>
              <w:szCs w:val="14"/>
            </w:rPr>
          </w:pPr>
          <w:hyperlink w:anchor="PrivacyandSecurityTerms" w:history="1">
            <w:r w:rsidR="000F6EA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F24E09" w14:textId="77777777" w:rsidR="000F6EA0" w:rsidRPr="00C76DF3" w:rsidRDefault="000F6EA0" w:rsidP="000F6E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A8AF40" w14:textId="77777777" w:rsidR="000F6EA0" w:rsidRPr="00C76DF3" w:rsidRDefault="000A3EFD" w:rsidP="000F6EA0">
          <w:pPr>
            <w:pStyle w:val="ProductList-OfferingBody"/>
            <w:ind w:left="-72" w:right="-77"/>
            <w:jc w:val="center"/>
            <w:rPr>
              <w:color w:val="808080" w:themeColor="background1" w:themeShade="80"/>
              <w:sz w:val="14"/>
              <w:szCs w:val="14"/>
            </w:rPr>
          </w:pPr>
          <w:hyperlink w:anchor="OnlineServiceSpecificTerms" w:history="1">
            <w:r w:rsidR="000F6EA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7E704" w14:textId="77777777" w:rsidR="000F6EA0" w:rsidRPr="00C76DF3" w:rsidRDefault="000F6EA0" w:rsidP="000F6E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66A35" w14:textId="77777777" w:rsidR="000F6EA0" w:rsidRPr="00C76DF3" w:rsidRDefault="000A3EFD" w:rsidP="000F6EA0">
          <w:pPr>
            <w:pStyle w:val="ProductList-OfferingBody"/>
            <w:ind w:left="-72" w:right="-76"/>
            <w:jc w:val="center"/>
            <w:rPr>
              <w:color w:val="808080" w:themeColor="background1" w:themeShade="80"/>
              <w:sz w:val="14"/>
              <w:szCs w:val="14"/>
            </w:rPr>
          </w:pPr>
          <w:hyperlink w:anchor="Attachment1" w:history="1">
            <w:r w:rsidR="000F6EA0">
              <w:rPr>
                <w:rStyle w:val="Hyperlink"/>
                <w:sz w:val="14"/>
                <w:szCs w:val="14"/>
              </w:rPr>
              <w:t>Prílohy</w:t>
            </w:r>
          </w:hyperlink>
        </w:p>
      </w:tc>
    </w:tr>
  </w:tbl>
  <w:p w14:paraId="2862B961" w14:textId="77777777" w:rsidR="000F6EA0" w:rsidRPr="00591643" w:rsidRDefault="000F6EA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EA0" w:rsidRPr="00C76DF3" w14:paraId="666218E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D3A9A" w14:textId="77777777" w:rsidR="000F6EA0" w:rsidRPr="00C76DF3" w:rsidRDefault="000A3EFD" w:rsidP="00591643">
          <w:pPr>
            <w:pStyle w:val="ProductList-OfferingBody"/>
            <w:ind w:left="-77" w:right="-73"/>
            <w:jc w:val="center"/>
            <w:rPr>
              <w:color w:val="808080" w:themeColor="background1" w:themeShade="80"/>
              <w:sz w:val="14"/>
              <w:szCs w:val="14"/>
            </w:rPr>
          </w:pPr>
          <w:hyperlink w:anchor="TableofContents" w:history="1">
            <w:r w:rsidR="000F6EA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DE2B7" w14:textId="77777777" w:rsidR="000F6EA0" w:rsidRPr="00C76DF3" w:rsidRDefault="000F6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45DF" w14:textId="77777777" w:rsidR="000F6EA0" w:rsidRPr="00C76DF3" w:rsidRDefault="000A3EFD" w:rsidP="00591643">
          <w:pPr>
            <w:pStyle w:val="ProductList-OfferingBody"/>
            <w:ind w:left="-72" w:right="-74"/>
            <w:jc w:val="center"/>
            <w:rPr>
              <w:color w:val="808080" w:themeColor="background1" w:themeShade="80"/>
              <w:sz w:val="14"/>
              <w:szCs w:val="14"/>
            </w:rPr>
          </w:pPr>
          <w:hyperlink w:anchor="Úvod" w:history="1">
            <w:r w:rsidR="000F6EA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98491E" w14:textId="77777777" w:rsidR="000F6EA0" w:rsidRPr="00C76DF3" w:rsidRDefault="000F6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9B3DB" w14:textId="77777777" w:rsidR="000F6EA0" w:rsidRPr="00C76DF3" w:rsidRDefault="000A3EFD" w:rsidP="003812FE">
          <w:pPr>
            <w:pStyle w:val="ProductList-OfferingBody"/>
            <w:ind w:left="-72" w:right="-75"/>
            <w:jc w:val="center"/>
            <w:rPr>
              <w:color w:val="808080" w:themeColor="background1" w:themeShade="80"/>
              <w:sz w:val="14"/>
              <w:szCs w:val="14"/>
            </w:rPr>
          </w:pPr>
          <w:hyperlink w:anchor="GeneralTerms" w:history="1">
            <w:r w:rsidR="000F6EA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B595A0" w14:textId="77777777" w:rsidR="000F6EA0" w:rsidRPr="00C76DF3" w:rsidRDefault="000F6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663" w14:textId="77777777" w:rsidR="000F6EA0" w:rsidRPr="00C76DF3" w:rsidRDefault="000A3EFD" w:rsidP="00591643">
          <w:pPr>
            <w:pStyle w:val="ProductList-OfferingBody"/>
            <w:ind w:left="-72" w:right="-77"/>
            <w:jc w:val="center"/>
            <w:rPr>
              <w:color w:val="808080" w:themeColor="background1" w:themeShade="80"/>
              <w:sz w:val="14"/>
              <w:szCs w:val="14"/>
            </w:rPr>
          </w:pPr>
          <w:hyperlink w:anchor="PrivacyandSecurityTerms" w:history="1">
            <w:r w:rsidR="000F6EA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E16F1" w14:textId="77777777" w:rsidR="000F6EA0" w:rsidRPr="00C76DF3" w:rsidRDefault="000F6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B319BC" w14:textId="77777777" w:rsidR="000F6EA0" w:rsidRPr="00C76DF3" w:rsidRDefault="000A3EFD" w:rsidP="003812FE">
          <w:pPr>
            <w:pStyle w:val="ProductList-OfferingBody"/>
            <w:ind w:left="-72" w:right="-77"/>
            <w:jc w:val="center"/>
            <w:rPr>
              <w:color w:val="808080" w:themeColor="background1" w:themeShade="80"/>
              <w:sz w:val="14"/>
              <w:szCs w:val="14"/>
            </w:rPr>
          </w:pPr>
          <w:hyperlink w:anchor="OnlineServiceSpecificTerms" w:history="1">
            <w:r w:rsidR="000F6EA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EEF048" w14:textId="77777777" w:rsidR="000F6EA0" w:rsidRPr="00C76DF3" w:rsidRDefault="000F6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4A95C" w14:textId="77777777" w:rsidR="000F6EA0" w:rsidRPr="00C76DF3" w:rsidRDefault="000A3EFD" w:rsidP="003812FE">
          <w:pPr>
            <w:pStyle w:val="ProductList-OfferingBody"/>
            <w:ind w:left="-72" w:right="-76"/>
            <w:jc w:val="center"/>
            <w:rPr>
              <w:color w:val="808080" w:themeColor="background1" w:themeShade="80"/>
              <w:sz w:val="14"/>
              <w:szCs w:val="14"/>
            </w:rPr>
          </w:pPr>
          <w:hyperlink w:anchor="Attachment1" w:history="1">
            <w:r w:rsidR="000F6EA0">
              <w:rPr>
                <w:rStyle w:val="Hyperlink"/>
                <w:sz w:val="14"/>
                <w:szCs w:val="14"/>
              </w:rPr>
              <w:t>Prílohy</w:t>
            </w:r>
          </w:hyperlink>
        </w:p>
      </w:tc>
    </w:tr>
  </w:tbl>
  <w:p w14:paraId="5C61E760" w14:textId="77777777" w:rsidR="000F6EA0" w:rsidRPr="00591643" w:rsidRDefault="000F6EA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7407A87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7DAC4" w14:textId="77777777" w:rsidR="000F6EA0" w:rsidRPr="00E02137" w:rsidRDefault="000A3EFD" w:rsidP="000A17F5">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306F29" w14:textId="77777777" w:rsidR="000F6EA0" w:rsidRPr="00E02137" w:rsidRDefault="000F6EA0"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56F8E" w14:textId="77777777" w:rsidR="000F6EA0" w:rsidRPr="00E02137" w:rsidRDefault="000A3EFD" w:rsidP="000A17F5">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357792" w14:textId="77777777" w:rsidR="000F6EA0" w:rsidRPr="00E02137" w:rsidRDefault="000F6EA0"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905D6" w14:textId="77777777" w:rsidR="000F6EA0" w:rsidRPr="00E02137" w:rsidRDefault="000A3EFD" w:rsidP="000A17F5">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AA1CEDD" w14:textId="77777777" w:rsidR="000F6EA0" w:rsidRPr="00E02137" w:rsidRDefault="000F6EA0"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9D240" w14:textId="77777777" w:rsidR="000F6EA0" w:rsidRPr="00E02137" w:rsidRDefault="000A3EFD" w:rsidP="000A17F5">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538C30" w14:textId="77777777" w:rsidR="000F6EA0" w:rsidRPr="00E02137" w:rsidRDefault="000F6EA0"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35C3FD" w14:textId="77777777" w:rsidR="000F6EA0" w:rsidRPr="00E02137" w:rsidRDefault="000A3EFD" w:rsidP="000A17F5">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AC7D60" w14:textId="77777777" w:rsidR="000F6EA0" w:rsidRPr="00E02137" w:rsidRDefault="000F6EA0"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2BC1F" w14:textId="77777777" w:rsidR="000F6EA0" w:rsidRPr="00E02137" w:rsidRDefault="000A3EFD" w:rsidP="000A17F5">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17423F46" w14:textId="77777777" w:rsidR="000F6EA0" w:rsidRPr="00591643" w:rsidRDefault="000F6EA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0F6EA0" w:rsidRPr="00E02137" w:rsidRDefault="000A3EFD" w:rsidP="000A17F5">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0F6EA0" w:rsidRPr="00E02137" w:rsidRDefault="000F6EA0"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0F6EA0" w:rsidRPr="00E02137" w:rsidRDefault="000A3EFD" w:rsidP="000A17F5">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0F6EA0" w:rsidRPr="00E02137" w:rsidRDefault="000F6EA0"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0F6EA0" w:rsidRPr="00E02137" w:rsidRDefault="000A3EFD" w:rsidP="000A17F5">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0F6EA0" w:rsidRPr="00E02137" w:rsidRDefault="000F6EA0"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0F6EA0" w:rsidRPr="00E02137" w:rsidRDefault="000A3EFD" w:rsidP="000A17F5">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0F6EA0" w:rsidRPr="00E02137" w:rsidRDefault="000F6EA0"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0F6EA0" w:rsidRPr="00E02137" w:rsidRDefault="000A3EFD" w:rsidP="000A17F5">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0F6EA0" w:rsidRPr="00E02137" w:rsidRDefault="000F6EA0"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0F6EA0" w:rsidRPr="00E02137" w:rsidRDefault="000A3EFD" w:rsidP="000A17F5">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6C4045A3" w14:textId="77777777" w:rsidR="000F6EA0" w:rsidRPr="00591643" w:rsidRDefault="000F6EA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552A8" w14:textId="77777777" w:rsidR="000F6EA0" w:rsidRPr="00591643" w:rsidRDefault="000F6EA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4F0C14" w:rsidRPr="00E02137" w14:paraId="769DFAF1" w14:textId="77777777" w:rsidTr="00D60CD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1929D" w14:textId="77777777" w:rsidR="004F0C14" w:rsidRPr="00E02137" w:rsidRDefault="000A3EFD" w:rsidP="004F0C14">
          <w:pPr>
            <w:pStyle w:val="ProductList-OfferingBody"/>
            <w:ind w:left="-72" w:right="-74"/>
            <w:jc w:val="center"/>
            <w:rPr>
              <w:rStyle w:val="LogoportDoNotTranslate"/>
              <w:rFonts w:asciiTheme="minorHAnsi" w:hAnsiTheme="minorHAnsi"/>
              <w:sz w:val="14"/>
              <w:szCs w:val="14"/>
            </w:rPr>
          </w:pPr>
          <w:hyperlink w:anchor="TableofContents" w:history="1">
            <w:r w:rsidR="004F0C14"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3025359" w14:textId="77777777" w:rsidR="004F0C14" w:rsidRPr="00E02137" w:rsidRDefault="004F0C14" w:rsidP="004F0C1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44DA9" w14:textId="77777777" w:rsidR="004F0C14" w:rsidRPr="00E02137" w:rsidRDefault="000A3EFD" w:rsidP="004F0C14">
          <w:pPr>
            <w:pStyle w:val="ProductList-OfferingBody"/>
            <w:ind w:left="-72" w:right="-74"/>
            <w:jc w:val="center"/>
            <w:rPr>
              <w:rStyle w:val="LogoportDoNotTranslate"/>
              <w:sz w:val="14"/>
            </w:rPr>
          </w:pPr>
          <w:hyperlink w:anchor="Introduction" w:history="1">
            <w:r w:rsidR="004F0C14"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40377" w14:textId="77777777" w:rsidR="004F0C14" w:rsidRPr="00E02137" w:rsidRDefault="004F0C14" w:rsidP="004F0C1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5D979" w14:textId="77777777" w:rsidR="004F0C14" w:rsidRPr="00E02137" w:rsidRDefault="000A3EFD" w:rsidP="004F0C14">
          <w:pPr>
            <w:pStyle w:val="ProductList-OfferingBody"/>
            <w:ind w:left="-72" w:right="-75"/>
            <w:jc w:val="center"/>
            <w:rPr>
              <w:rStyle w:val="LogoportDoNotTranslate"/>
              <w:sz w:val="14"/>
            </w:rPr>
          </w:pPr>
          <w:hyperlink w:anchor="GeneralTerms" w:history="1">
            <w:r w:rsidR="004F0C14"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DD4F0DE" w14:textId="77777777" w:rsidR="004F0C14" w:rsidRPr="00E02137" w:rsidRDefault="004F0C14" w:rsidP="004F0C1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93C81" w14:textId="77777777" w:rsidR="004F0C14" w:rsidRPr="00E02137" w:rsidRDefault="000A3EFD" w:rsidP="004F0C14">
          <w:pPr>
            <w:pStyle w:val="ProductList-OfferingBody"/>
            <w:ind w:left="-72" w:right="-77"/>
            <w:jc w:val="center"/>
            <w:rPr>
              <w:rStyle w:val="LogoportDoNotTranslate"/>
              <w:sz w:val="14"/>
            </w:rPr>
          </w:pPr>
          <w:hyperlink w:anchor="PrivacyandSecurityTerms" w:history="1">
            <w:r w:rsidR="004F0C14"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03021E" w14:textId="77777777" w:rsidR="004F0C14" w:rsidRPr="00E02137" w:rsidRDefault="004F0C14" w:rsidP="004F0C1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753042" w14:textId="77777777" w:rsidR="004F0C14" w:rsidRPr="00E02137" w:rsidRDefault="000A3EFD" w:rsidP="004F0C14">
          <w:pPr>
            <w:pStyle w:val="ProductList-OfferingBody"/>
            <w:ind w:left="-72" w:right="-77"/>
            <w:jc w:val="center"/>
            <w:rPr>
              <w:rStyle w:val="LogoportDoNotTranslate"/>
              <w:sz w:val="14"/>
            </w:rPr>
          </w:pPr>
          <w:hyperlink w:anchor="OnlineServiceSpecificTerms" w:history="1">
            <w:r w:rsidR="004F0C14"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C93B74" w14:textId="77777777" w:rsidR="004F0C14" w:rsidRPr="00E02137" w:rsidRDefault="004F0C14" w:rsidP="004F0C1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AA523" w14:textId="77777777" w:rsidR="004F0C14" w:rsidRPr="00E02137" w:rsidRDefault="000A3EFD" w:rsidP="004F0C14">
          <w:pPr>
            <w:pStyle w:val="ProductList-OfferingBody"/>
            <w:ind w:left="-72" w:right="-76"/>
            <w:jc w:val="center"/>
            <w:rPr>
              <w:rStyle w:val="LogoportDoNotTranslate"/>
              <w:sz w:val="14"/>
            </w:rPr>
          </w:pPr>
          <w:hyperlink w:anchor="Attachment1" w:history="1">
            <w:r w:rsidR="004F0C14">
              <w:rPr>
                <w:rStyle w:val="Hyperlink"/>
                <w:sz w:val="14"/>
              </w:rPr>
              <w:t>Prílohy</w:t>
            </w:r>
          </w:hyperlink>
        </w:p>
      </w:tc>
    </w:tr>
  </w:tbl>
  <w:p w14:paraId="54F05526" w14:textId="77777777" w:rsidR="00AE2581" w:rsidRPr="00801811" w:rsidRDefault="00AE2581" w:rsidP="0080181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D1E6C4" w14:textId="77777777" w:rsidR="00AE2581" w:rsidRPr="00064131" w:rsidRDefault="00AE2581" w:rsidP="0006413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C1D654" w14:textId="77777777" w:rsidR="00AE2581" w:rsidRPr="00064131" w:rsidRDefault="00AE2581" w:rsidP="0006413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F6EA0"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0F6EA0" w:rsidRPr="00B22661" w:rsidRDefault="000A3EFD" w:rsidP="004D7318">
          <w:pPr>
            <w:pStyle w:val="ProductList-OfferingBody"/>
            <w:ind w:left="-77" w:right="-73"/>
            <w:jc w:val="center"/>
            <w:rPr>
              <w:rStyle w:val="LogoportDoNotTranslate"/>
              <w:rFonts w:asciiTheme="minorHAnsi" w:hAnsiTheme="minorHAnsi"/>
              <w:sz w:val="14"/>
              <w:szCs w:val="14"/>
            </w:rPr>
          </w:pPr>
          <w:hyperlink w:anchor="TableofContents" w:history="1">
            <w:r w:rsidR="000F6EA0"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0F6EA0" w:rsidRPr="00990DE4" w:rsidRDefault="000F6EA0"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0F6EA0" w:rsidRPr="00990DE4" w:rsidRDefault="000A3EFD" w:rsidP="004D7318">
          <w:pPr>
            <w:pStyle w:val="ProductList-OfferingBody"/>
            <w:ind w:left="-72" w:right="-74"/>
            <w:jc w:val="center"/>
            <w:rPr>
              <w:rStyle w:val="LogoportDoNotTranslate"/>
            </w:rPr>
          </w:pPr>
          <w:hyperlink w:anchor="Introduction" w:history="1">
            <w:r w:rsidR="000F6EA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0F6EA0" w:rsidRPr="00990DE4" w:rsidRDefault="000F6EA0"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0F6EA0" w:rsidRPr="00990DE4" w:rsidRDefault="000A3EFD" w:rsidP="004D7318">
          <w:pPr>
            <w:pStyle w:val="ProductList-OfferingBody"/>
            <w:ind w:left="-72" w:right="-75"/>
            <w:jc w:val="center"/>
            <w:rPr>
              <w:rStyle w:val="LogoportDoNotTranslate"/>
            </w:rPr>
          </w:pPr>
          <w:hyperlink w:anchor="GeneralTerms" w:history="1">
            <w:r w:rsidR="000F6EA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0F6EA0" w:rsidRPr="00990DE4" w:rsidRDefault="000F6EA0"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0F6EA0" w:rsidRPr="00990DE4" w:rsidRDefault="000A3EFD" w:rsidP="004D7318">
          <w:pPr>
            <w:pStyle w:val="ProductList-OfferingBody"/>
            <w:ind w:left="-72" w:right="-77"/>
            <w:jc w:val="center"/>
            <w:rPr>
              <w:rStyle w:val="LogoportDoNotTranslate"/>
            </w:rPr>
          </w:pPr>
          <w:hyperlink w:anchor="PrivacyandSecurityTerms" w:history="1">
            <w:r w:rsidR="000F6EA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0F6EA0" w:rsidRPr="00990DE4" w:rsidRDefault="000F6EA0"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0F6EA0" w:rsidRPr="00990DE4" w:rsidRDefault="000A3EFD" w:rsidP="004D7318">
          <w:pPr>
            <w:pStyle w:val="ProductList-OfferingBody"/>
            <w:ind w:left="-72" w:right="-77"/>
            <w:jc w:val="center"/>
            <w:rPr>
              <w:rStyle w:val="LogoportDoNotTranslate"/>
            </w:rPr>
          </w:pPr>
          <w:hyperlink w:anchor="OnlineServiceSpecificTerms" w:history="1">
            <w:r w:rsidR="000F6EA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0F6EA0" w:rsidRPr="00990DE4" w:rsidRDefault="000F6EA0"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0F6EA0" w:rsidRPr="00990DE4" w:rsidRDefault="000A3EFD" w:rsidP="004D7318">
          <w:pPr>
            <w:pStyle w:val="ProductList-OfferingBody"/>
            <w:ind w:left="-72" w:right="-76"/>
            <w:jc w:val="center"/>
            <w:rPr>
              <w:rStyle w:val="LogoportDoNotTranslate"/>
            </w:rPr>
          </w:pPr>
          <w:hyperlink w:anchor="Attachment1" w:history="1">
            <w:r w:rsidR="000F6EA0" w:rsidRPr="00300200">
              <w:rPr>
                <w:rStyle w:val="Hyperlink"/>
              </w:rPr>
              <w:t>Príloha</w:t>
            </w:r>
          </w:hyperlink>
        </w:p>
      </w:tc>
    </w:tr>
  </w:tbl>
  <w:p w14:paraId="6E136BDD" w14:textId="77777777" w:rsidR="000F6EA0" w:rsidRPr="00990DE4" w:rsidRDefault="000F6EA0" w:rsidP="00E31952">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1576F2AD"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465B9" w14:textId="77777777" w:rsidR="000F6EA0" w:rsidRPr="00E02137" w:rsidRDefault="000A3EFD" w:rsidP="003E4746">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2F155D" w14:textId="77777777" w:rsidR="000F6EA0" w:rsidRPr="00E02137" w:rsidRDefault="000F6EA0" w:rsidP="003E4746">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3829A" w14:textId="77777777" w:rsidR="000F6EA0" w:rsidRPr="00E02137" w:rsidRDefault="000A3EFD" w:rsidP="003E4746">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C6247D" w14:textId="77777777" w:rsidR="000F6EA0" w:rsidRPr="00E02137" w:rsidRDefault="000F6EA0" w:rsidP="003E4746">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2A161" w14:textId="77777777" w:rsidR="000F6EA0" w:rsidRPr="00E02137" w:rsidRDefault="000A3EFD" w:rsidP="003E4746">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EA5FB80" w14:textId="77777777" w:rsidR="000F6EA0" w:rsidRPr="00E02137" w:rsidRDefault="000F6EA0" w:rsidP="003E4746">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E419A" w14:textId="77777777" w:rsidR="000F6EA0" w:rsidRPr="00E02137" w:rsidRDefault="000A3EFD" w:rsidP="003E4746">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17A48F" w14:textId="77777777" w:rsidR="000F6EA0" w:rsidRPr="00E02137" w:rsidRDefault="000F6EA0" w:rsidP="003E474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10E647" w14:textId="77777777" w:rsidR="000F6EA0" w:rsidRPr="00E02137" w:rsidRDefault="000A3EFD" w:rsidP="003E4746">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5F13F4" w14:textId="77777777" w:rsidR="000F6EA0" w:rsidRPr="00E02137" w:rsidRDefault="000F6EA0" w:rsidP="003E474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8D2951" w14:textId="77777777" w:rsidR="000F6EA0" w:rsidRPr="00E02137" w:rsidRDefault="000A3EFD" w:rsidP="003E4746">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0F48A035" w14:textId="77777777" w:rsidR="000F6EA0" w:rsidRPr="00591643" w:rsidRDefault="000F6EA0" w:rsidP="003E474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EA0" w:rsidRPr="00C76DF3" w14:paraId="315F1F18"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B4D5C" w14:textId="77777777" w:rsidR="000F6EA0" w:rsidRPr="00C76DF3" w:rsidRDefault="000A3EFD" w:rsidP="009840E4">
          <w:pPr>
            <w:pStyle w:val="ProductList-OfferingBody"/>
            <w:ind w:left="-77" w:right="-73"/>
            <w:jc w:val="center"/>
            <w:rPr>
              <w:color w:val="808080" w:themeColor="background1" w:themeShade="80"/>
              <w:sz w:val="14"/>
              <w:szCs w:val="14"/>
            </w:rPr>
          </w:pPr>
          <w:hyperlink w:anchor="TableofContents" w:history="1">
            <w:r w:rsidR="000F6EA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37646" w14:textId="77777777" w:rsidR="000F6EA0" w:rsidRPr="00C76DF3" w:rsidRDefault="000F6EA0"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D2994" w14:textId="77777777" w:rsidR="000F6EA0" w:rsidRPr="00C76DF3" w:rsidRDefault="000A3EFD" w:rsidP="009840E4">
          <w:pPr>
            <w:pStyle w:val="ProductList-OfferingBody"/>
            <w:ind w:left="-72" w:right="-74"/>
            <w:jc w:val="center"/>
            <w:rPr>
              <w:color w:val="808080" w:themeColor="background1" w:themeShade="80"/>
              <w:sz w:val="14"/>
              <w:szCs w:val="14"/>
            </w:rPr>
          </w:pPr>
          <w:hyperlink w:anchor="Úvod" w:history="1">
            <w:r w:rsidR="000F6EA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20FDEA" w14:textId="77777777" w:rsidR="000F6EA0" w:rsidRPr="00C76DF3" w:rsidRDefault="000F6EA0"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A1C" w14:textId="77777777" w:rsidR="000F6EA0" w:rsidRPr="00C76DF3" w:rsidRDefault="000A3EFD" w:rsidP="009840E4">
          <w:pPr>
            <w:pStyle w:val="ProductList-OfferingBody"/>
            <w:ind w:left="-72" w:right="-75"/>
            <w:jc w:val="center"/>
            <w:rPr>
              <w:color w:val="808080" w:themeColor="background1" w:themeShade="80"/>
              <w:sz w:val="14"/>
              <w:szCs w:val="14"/>
            </w:rPr>
          </w:pPr>
          <w:hyperlink w:anchor="GeneralTerms" w:history="1">
            <w:r w:rsidR="000F6EA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B4E51" w14:textId="77777777" w:rsidR="000F6EA0" w:rsidRPr="00C76DF3" w:rsidRDefault="000F6EA0"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85177" w14:textId="77777777" w:rsidR="000F6EA0" w:rsidRPr="00C76DF3" w:rsidRDefault="000A3EFD" w:rsidP="009840E4">
          <w:pPr>
            <w:pStyle w:val="ProductList-OfferingBody"/>
            <w:ind w:left="-72" w:right="-77"/>
            <w:jc w:val="center"/>
            <w:rPr>
              <w:color w:val="808080" w:themeColor="background1" w:themeShade="80"/>
              <w:sz w:val="14"/>
              <w:szCs w:val="14"/>
            </w:rPr>
          </w:pPr>
          <w:hyperlink w:anchor="PrivacyandSecurityTerms" w:history="1">
            <w:r w:rsidR="000F6EA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A2C7A" w14:textId="77777777" w:rsidR="000F6EA0" w:rsidRPr="00C76DF3" w:rsidRDefault="000F6EA0"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933E4" w14:textId="77777777" w:rsidR="000F6EA0" w:rsidRPr="00C76DF3" w:rsidRDefault="000A3EFD" w:rsidP="009840E4">
          <w:pPr>
            <w:pStyle w:val="ProductList-OfferingBody"/>
            <w:ind w:left="-72" w:right="-77"/>
            <w:jc w:val="center"/>
            <w:rPr>
              <w:color w:val="808080" w:themeColor="background1" w:themeShade="80"/>
              <w:sz w:val="14"/>
              <w:szCs w:val="14"/>
            </w:rPr>
          </w:pPr>
          <w:hyperlink w:anchor="OnlineServiceSpecificTerms" w:history="1">
            <w:r w:rsidR="000F6EA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887723" w14:textId="77777777" w:rsidR="000F6EA0" w:rsidRPr="00C76DF3" w:rsidRDefault="000F6EA0"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F543A" w14:textId="77777777" w:rsidR="000F6EA0" w:rsidRPr="00C76DF3" w:rsidRDefault="000A3EFD" w:rsidP="009840E4">
          <w:pPr>
            <w:pStyle w:val="ProductList-OfferingBody"/>
            <w:ind w:left="-72" w:right="-76"/>
            <w:jc w:val="center"/>
            <w:rPr>
              <w:color w:val="808080" w:themeColor="background1" w:themeShade="80"/>
              <w:sz w:val="14"/>
              <w:szCs w:val="14"/>
            </w:rPr>
          </w:pPr>
          <w:hyperlink w:anchor="Attachment1" w:history="1">
            <w:r w:rsidR="000F6EA0">
              <w:rPr>
                <w:rStyle w:val="Hyperlink"/>
                <w:sz w:val="14"/>
                <w:szCs w:val="14"/>
              </w:rPr>
              <w:t>Prílohy</w:t>
            </w:r>
          </w:hyperlink>
        </w:p>
      </w:tc>
    </w:tr>
  </w:tbl>
  <w:p w14:paraId="2938B662" w14:textId="77777777" w:rsidR="000F6EA0" w:rsidRPr="00591643" w:rsidRDefault="000F6EA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4399FBC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B1CDF" w14:textId="77777777" w:rsidR="000F6EA0" w:rsidRPr="00E02137" w:rsidRDefault="000A3EFD" w:rsidP="00317057">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F835C" w14:textId="77777777" w:rsidR="000F6EA0" w:rsidRPr="00E02137" w:rsidRDefault="000F6EA0" w:rsidP="0031705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F2D13" w14:textId="77777777" w:rsidR="000F6EA0" w:rsidRPr="00E02137" w:rsidRDefault="000A3EFD" w:rsidP="00317057">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B104C5" w14:textId="77777777" w:rsidR="000F6EA0" w:rsidRPr="00E02137" w:rsidRDefault="000F6EA0" w:rsidP="0031705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0F5BA" w14:textId="77777777" w:rsidR="000F6EA0" w:rsidRPr="00E02137" w:rsidRDefault="000A3EFD" w:rsidP="00317057">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AF9338" w14:textId="77777777" w:rsidR="000F6EA0" w:rsidRPr="00E02137" w:rsidRDefault="000F6EA0" w:rsidP="0031705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FC375" w14:textId="77777777" w:rsidR="000F6EA0" w:rsidRPr="00E02137" w:rsidRDefault="000A3EFD" w:rsidP="00317057">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EA1980" w14:textId="77777777" w:rsidR="000F6EA0" w:rsidRPr="00E02137" w:rsidRDefault="000F6EA0"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E10D9B" w14:textId="77777777" w:rsidR="000F6EA0" w:rsidRPr="00E02137" w:rsidRDefault="000A3EFD" w:rsidP="00317057">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0D3BF6F" w14:textId="77777777" w:rsidR="000F6EA0" w:rsidRPr="00E02137" w:rsidRDefault="000F6EA0"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3F426" w14:textId="77777777" w:rsidR="000F6EA0" w:rsidRPr="00E02137" w:rsidRDefault="000A3EFD" w:rsidP="00317057">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1E25E49B" w14:textId="77777777" w:rsidR="000F6EA0" w:rsidRPr="00591643" w:rsidRDefault="000F6EA0" w:rsidP="00984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EA0" w:rsidRPr="00C76DF3" w14:paraId="44926AA7"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664D4" w14:textId="77777777" w:rsidR="000F6EA0" w:rsidRPr="00C76DF3" w:rsidRDefault="000A3EFD" w:rsidP="009840E4">
          <w:pPr>
            <w:pStyle w:val="ProductList-OfferingBody"/>
            <w:ind w:left="-77" w:right="-73"/>
            <w:jc w:val="center"/>
            <w:rPr>
              <w:color w:val="808080" w:themeColor="background1" w:themeShade="80"/>
              <w:sz w:val="14"/>
              <w:szCs w:val="14"/>
            </w:rPr>
          </w:pPr>
          <w:hyperlink w:anchor="TableofContents" w:history="1">
            <w:r w:rsidR="000F6EA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56CE24" w14:textId="77777777" w:rsidR="000F6EA0" w:rsidRPr="00C76DF3" w:rsidRDefault="000F6EA0"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F0C9A" w14:textId="77777777" w:rsidR="000F6EA0" w:rsidRPr="00C76DF3" w:rsidRDefault="000A3EFD" w:rsidP="009840E4">
          <w:pPr>
            <w:pStyle w:val="ProductList-OfferingBody"/>
            <w:ind w:left="-72" w:right="-74"/>
            <w:jc w:val="center"/>
            <w:rPr>
              <w:color w:val="808080" w:themeColor="background1" w:themeShade="80"/>
              <w:sz w:val="14"/>
              <w:szCs w:val="14"/>
            </w:rPr>
          </w:pPr>
          <w:hyperlink w:anchor="Úvod" w:history="1">
            <w:r w:rsidR="000F6EA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33B67" w14:textId="77777777" w:rsidR="000F6EA0" w:rsidRPr="00C76DF3" w:rsidRDefault="000F6EA0"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A8E86" w14:textId="77777777" w:rsidR="000F6EA0" w:rsidRPr="00C76DF3" w:rsidRDefault="000A3EFD" w:rsidP="009840E4">
          <w:pPr>
            <w:pStyle w:val="ProductList-OfferingBody"/>
            <w:ind w:left="-72" w:right="-75"/>
            <w:jc w:val="center"/>
            <w:rPr>
              <w:color w:val="808080" w:themeColor="background1" w:themeShade="80"/>
              <w:sz w:val="14"/>
              <w:szCs w:val="14"/>
            </w:rPr>
          </w:pPr>
          <w:hyperlink w:anchor="GeneralTerms" w:history="1">
            <w:r w:rsidR="000F6EA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0A75AF" w14:textId="77777777" w:rsidR="000F6EA0" w:rsidRPr="00C76DF3" w:rsidRDefault="000F6EA0"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18D99" w14:textId="77777777" w:rsidR="000F6EA0" w:rsidRPr="00C76DF3" w:rsidRDefault="000A3EFD" w:rsidP="009840E4">
          <w:pPr>
            <w:pStyle w:val="ProductList-OfferingBody"/>
            <w:ind w:left="-72" w:right="-77"/>
            <w:jc w:val="center"/>
            <w:rPr>
              <w:color w:val="808080" w:themeColor="background1" w:themeShade="80"/>
              <w:sz w:val="14"/>
              <w:szCs w:val="14"/>
            </w:rPr>
          </w:pPr>
          <w:hyperlink w:anchor="PrivacyandSecurityTerms" w:history="1">
            <w:r w:rsidR="000F6EA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1E3F2" w14:textId="77777777" w:rsidR="000F6EA0" w:rsidRPr="00C76DF3" w:rsidRDefault="000F6EA0"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82B20E" w14:textId="77777777" w:rsidR="000F6EA0" w:rsidRPr="00C76DF3" w:rsidRDefault="000A3EFD" w:rsidP="009840E4">
          <w:pPr>
            <w:pStyle w:val="ProductList-OfferingBody"/>
            <w:ind w:left="-72" w:right="-77"/>
            <w:jc w:val="center"/>
            <w:rPr>
              <w:color w:val="808080" w:themeColor="background1" w:themeShade="80"/>
              <w:sz w:val="14"/>
              <w:szCs w:val="14"/>
            </w:rPr>
          </w:pPr>
          <w:hyperlink w:anchor="OnlineServiceSpecificTerms" w:history="1">
            <w:r w:rsidR="000F6EA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56F38" w14:textId="77777777" w:rsidR="000F6EA0" w:rsidRPr="00C76DF3" w:rsidRDefault="000F6EA0"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890A8" w14:textId="77777777" w:rsidR="000F6EA0" w:rsidRPr="00C76DF3" w:rsidRDefault="000A3EFD" w:rsidP="009840E4">
          <w:pPr>
            <w:pStyle w:val="ProductList-OfferingBody"/>
            <w:ind w:left="-72" w:right="-76"/>
            <w:jc w:val="center"/>
            <w:rPr>
              <w:color w:val="808080" w:themeColor="background1" w:themeShade="80"/>
              <w:sz w:val="14"/>
              <w:szCs w:val="14"/>
            </w:rPr>
          </w:pPr>
          <w:hyperlink w:anchor="Attachment1" w:history="1">
            <w:r w:rsidR="000F6EA0">
              <w:rPr>
                <w:rStyle w:val="Hyperlink"/>
                <w:sz w:val="14"/>
                <w:szCs w:val="14"/>
              </w:rPr>
              <w:t>Prílohy</w:t>
            </w:r>
          </w:hyperlink>
        </w:p>
      </w:tc>
    </w:tr>
  </w:tbl>
  <w:p w14:paraId="4012589E" w14:textId="77777777" w:rsidR="000F6EA0" w:rsidRPr="00591643" w:rsidRDefault="000F6EA0">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EA0" w:rsidRPr="00C76DF3" w14:paraId="2BFEDB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DAB6C" w14:textId="77777777" w:rsidR="000F6EA0" w:rsidRPr="00C76DF3" w:rsidRDefault="000A3EFD" w:rsidP="00591643">
          <w:pPr>
            <w:pStyle w:val="ProductList-OfferingBody"/>
            <w:ind w:left="-77" w:right="-73"/>
            <w:jc w:val="center"/>
            <w:rPr>
              <w:color w:val="808080" w:themeColor="background1" w:themeShade="80"/>
              <w:sz w:val="14"/>
              <w:szCs w:val="14"/>
            </w:rPr>
          </w:pPr>
          <w:hyperlink w:anchor="TableofContents" w:history="1">
            <w:r w:rsidR="000F6EA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26265A" w14:textId="77777777" w:rsidR="000F6EA0" w:rsidRPr="00C76DF3" w:rsidRDefault="000F6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A158C" w14:textId="77777777" w:rsidR="000F6EA0" w:rsidRPr="00C76DF3" w:rsidRDefault="000A3EFD" w:rsidP="00591643">
          <w:pPr>
            <w:pStyle w:val="ProductList-OfferingBody"/>
            <w:ind w:left="-72" w:right="-74"/>
            <w:jc w:val="center"/>
            <w:rPr>
              <w:color w:val="808080" w:themeColor="background1" w:themeShade="80"/>
              <w:sz w:val="14"/>
              <w:szCs w:val="14"/>
            </w:rPr>
          </w:pPr>
          <w:hyperlink w:anchor="Úvod" w:history="1">
            <w:r w:rsidR="000F6EA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9874F" w14:textId="77777777" w:rsidR="000F6EA0" w:rsidRPr="00C76DF3" w:rsidRDefault="000F6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8A74E" w14:textId="77777777" w:rsidR="000F6EA0" w:rsidRPr="00C76DF3" w:rsidRDefault="000A3EFD" w:rsidP="003812FE">
          <w:pPr>
            <w:pStyle w:val="ProductList-OfferingBody"/>
            <w:ind w:left="-72" w:right="-75"/>
            <w:jc w:val="center"/>
            <w:rPr>
              <w:color w:val="808080" w:themeColor="background1" w:themeShade="80"/>
              <w:sz w:val="14"/>
              <w:szCs w:val="14"/>
            </w:rPr>
          </w:pPr>
          <w:hyperlink w:anchor="GeneralTerms" w:history="1">
            <w:r w:rsidR="000F6EA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0751BA" w14:textId="77777777" w:rsidR="000F6EA0" w:rsidRPr="00C76DF3" w:rsidRDefault="000F6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6FFBF" w14:textId="77777777" w:rsidR="000F6EA0" w:rsidRPr="00C76DF3" w:rsidRDefault="000A3EFD" w:rsidP="00591643">
          <w:pPr>
            <w:pStyle w:val="ProductList-OfferingBody"/>
            <w:ind w:left="-72" w:right="-77"/>
            <w:jc w:val="center"/>
            <w:rPr>
              <w:color w:val="808080" w:themeColor="background1" w:themeShade="80"/>
              <w:sz w:val="14"/>
              <w:szCs w:val="14"/>
            </w:rPr>
          </w:pPr>
          <w:hyperlink w:anchor="PrivacyandSecurityTerms" w:history="1">
            <w:r w:rsidR="000F6EA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1E8D" w14:textId="77777777" w:rsidR="000F6EA0" w:rsidRPr="00C76DF3" w:rsidRDefault="000F6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86CABD" w14:textId="77777777" w:rsidR="000F6EA0" w:rsidRPr="00C76DF3" w:rsidRDefault="000A3EFD" w:rsidP="003812FE">
          <w:pPr>
            <w:pStyle w:val="ProductList-OfferingBody"/>
            <w:ind w:left="-72" w:right="-77"/>
            <w:jc w:val="center"/>
            <w:rPr>
              <w:color w:val="808080" w:themeColor="background1" w:themeShade="80"/>
              <w:sz w:val="14"/>
              <w:szCs w:val="14"/>
            </w:rPr>
          </w:pPr>
          <w:hyperlink w:anchor="OnlineServiceSpecificTerms" w:history="1">
            <w:r w:rsidR="000F6EA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C5B07" w14:textId="77777777" w:rsidR="000F6EA0" w:rsidRPr="00C76DF3" w:rsidRDefault="000F6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CCF05" w14:textId="77777777" w:rsidR="000F6EA0" w:rsidRPr="00C76DF3" w:rsidRDefault="000A3EFD" w:rsidP="003812FE">
          <w:pPr>
            <w:pStyle w:val="ProductList-OfferingBody"/>
            <w:ind w:left="-72" w:right="-76"/>
            <w:jc w:val="center"/>
            <w:rPr>
              <w:color w:val="808080" w:themeColor="background1" w:themeShade="80"/>
              <w:sz w:val="14"/>
              <w:szCs w:val="14"/>
            </w:rPr>
          </w:pPr>
          <w:hyperlink w:anchor="Attachment1" w:history="1">
            <w:r w:rsidR="000F6EA0">
              <w:rPr>
                <w:rStyle w:val="Hyperlink"/>
                <w:sz w:val="14"/>
                <w:szCs w:val="14"/>
              </w:rPr>
              <w:t>Prílohy</w:t>
            </w:r>
          </w:hyperlink>
        </w:p>
      </w:tc>
    </w:tr>
  </w:tbl>
  <w:p w14:paraId="6B36E515" w14:textId="77777777" w:rsidR="000F6EA0" w:rsidRPr="00591643" w:rsidRDefault="000F6EA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0F6EA0" w:rsidRPr="00E02137" w:rsidRDefault="000A3EFD" w:rsidP="009C72D8">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0F6EA0" w:rsidRPr="00E02137" w:rsidRDefault="000F6EA0"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0F6EA0" w:rsidRPr="00E02137" w:rsidRDefault="000A3EFD" w:rsidP="009C72D8">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0F6EA0" w:rsidRPr="00E02137" w:rsidRDefault="000F6EA0"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0F6EA0" w:rsidRPr="00E02137" w:rsidRDefault="000A3EFD" w:rsidP="009C72D8">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0F6EA0" w:rsidRPr="00E02137" w:rsidRDefault="000F6EA0"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0F6EA0" w:rsidRPr="00E02137" w:rsidRDefault="000A3EFD" w:rsidP="009C72D8">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0F6EA0" w:rsidRPr="00E02137" w:rsidRDefault="000F6EA0"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0F6EA0" w:rsidRPr="00E02137" w:rsidRDefault="000A3EFD" w:rsidP="009C72D8">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0F6EA0" w:rsidRPr="00E02137" w:rsidRDefault="000F6EA0"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0F6EA0" w:rsidRPr="00E02137" w:rsidRDefault="000A3EFD" w:rsidP="009C72D8">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3796D911" w14:textId="77777777" w:rsidR="000F6EA0" w:rsidRPr="00591643" w:rsidRDefault="000F6EA0"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EA0"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0F6EA0" w:rsidRPr="00C76DF3" w:rsidRDefault="000A3EFD" w:rsidP="00591643">
          <w:pPr>
            <w:pStyle w:val="ProductList-OfferingBody"/>
            <w:ind w:left="-77" w:right="-73"/>
            <w:jc w:val="center"/>
            <w:rPr>
              <w:color w:val="808080" w:themeColor="background1" w:themeShade="80"/>
              <w:sz w:val="14"/>
              <w:szCs w:val="14"/>
            </w:rPr>
          </w:pPr>
          <w:hyperlink w:anchor="TableofContents" w:history="1">
            <w:r w:rsidR="000F6EA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0F6EA0" w:rsidRPr="00C76DF3" w:rsidRDefault="000F6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0F6EA0" w:rsidRPr="00C76DF3" w:rsidRDefault="000A3EFD" w:rsidP="00591643">
          <w:pPr>
            <w:pStyle w:val="ProductList-OfferingBody"/>
            <w:ind w:left="-72" w:right="-74"/>
            <w:jc w:val="center"/>
            <w:rPr>
              <w:color w:val="808080" w:themeColor="background1" w:themeShade="80"/>
              <w:sz w:val="14"/>
              <w:szCs w:val="14"/>
            </w:rPr>
          </w:pPr>
          <w:hyperlink w:anchor="Introduction" w:history="1">
            <w:r w:rsidR="000F6EA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0F6EA0" w:rsidRPr="00C76DF3" w:rsidRDefault="000F6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0F6EA0" w:rsidRPr="00C76DF3" w:rsidRDefault="000A3EFD" w:rsidP="003812FE">
          <w:pPr>
            <w:pStyle w:val="ProductList-OfferingBody"/>
            <w:ind w:left="-72" w:right="-75"/>
            <w:jc w:val="center"/>
            <w:rPr>
              <w:color w:val="808080" w:themeColor="background1" w:themeShade="80"/>
              <w:sz w:val="14"/>
              <w:szCs w:val="14"/>
            </w:rPr>
          </w:pPr>
          <w:hyperlink w:anchor="GeneralTerms" w:history="1">
            <w:r w:rsidR="000F6EA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0F6EA0" w:rsidRPr="00C76DF3" w:rsidRDefault="000F6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0F6EA0" w:rsidRPr="00C76DF3" w:rsidRDefault="000A3EFD" w:rsidP="00591643">
          <w:pPr>
            <w:pStyle w:val="ProductList-OfferingBody"/>
            <w:ind w:left="-72" w:right="-77"/>
            <w:jc w:val="center"/>
            <w:rPr>
              <w:color w:val="808080" w:themeColor="background1" w:themeShade="80"/>
              <w:sz w:val="14"/>
              <w:szCs w:val="14"/>
            </w:rPr>
          </w:pPr>
          <w:hyperlink w:anchor="PrivacyandSecurityTerms" w:history="1">
            <w:r w:rsidR="000F6EA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0F6EA0" w:rsidRPr="00C76DF3" w:rsidRDefault="000F6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0F6EA0" w:rsidRPr="00C76DF3" w:rsidRDefault="000A3EFD" w:rsidP="003812FE">
          <w:pPr>
            <w:pStyle w:val="ProductList-OfferingBody"/>
            <w:ind w:left="-72" w:right="-77"/>
            <w:jc w:val="center"/>
            <w:rPr>
              <w:color w:val="808080" w:themeColor="background1" w:themeShade="80"/>
              <w:sz w:val="14"/>
              <w:szCs w:val="14"/>
            </w:rPr>
          </w:pPr>
          <w:hyperlink w:anchor="OnlineServiceSpecificTerms" w:history="1">
            <w:r w:rsidR="000F6EA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0F6EA0" w:rsidRPr="00C76DF3" w:rsidRDefault="000F6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0F6EA0" w:rsidRPr="00C76DF3" w:rsidRDefault="000A3EFD" w:rsidP="003812FE">
          <w:pPr>
            <w:pStyle w:val="ProductList-OfferingBody"/>
            <w:ind w:left="-72" w:right="-76"/>
            <w:jc w:val="center"/>
            <w:rPr>
              <w:color w:val="808080" w:themeColor="background1" w:themeShade="80"/>
              <w:sz w:val="14"/>
              <w:szCs w:val="14"/>
            </w:rPr>
          </w:pPr>
          <w:hyperlink w:anchor="Attachment1" w:history="1">
            <w:r w:rsidR="000F6EA0">
              <w:rPr>
                <w:rStyle w:val="Hyperlink"/>
                <w:sz w:val="14"/>
                <w:szCs w:val="14"/>
              </w:rPr>
              <w:t>Prílohy</w:t>
            </w:r>
          </w:hyperlink>
        </w:p>
      </w:tc>
    </w:tr>
  </w:tbl>
  <w:p w14:paraId="264CFAAA" w14:textId="77777777" w:rsidR="000F6EA0" w:rsidRPr="00591643" w:rsidRDefault="000F6EA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4F0C14" w:rsidRPr="00E02137" w14:paraId="15CE7913" w14:textId="77777777" w:rsidTr="00D60CD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117EB" w14:textId="77777777" w:rsidR="004F0C14" w:rsidRPr="00E02137" w:rsidRDefault="000A3EFD" w:rsidP="004F0C14">
          <w:pPr>
            <w:pStyle w:val="ProductList-OfferingBody"/>
            <w:ind w:left="-72" w:right="-74"/>
            <w:jc w:val="center"/>
            <w:rPr>
              <w:rStyle w:val="LogoportDoNotTranslate"/>
              <w:rFonts w:asciiTheme="minorHAnsi" w:hAnsiTheme="minorHAnsi"/>
              <w:sz w:val="14"/>
              <w:szCs w:val="14"/>
            </w:rPr>
          </w:pPr>
          <w:hyperlink w:anchor="TableofContents" w:history="1">
            <w:r w:rsidR="004F0C14"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41F7979" w14:textId="77777777" w:rsidR="004F0C14" w:rsidRPr="00E02137" w:rsidRDefault="004F0C14" w:rsidP="004F0C1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3EE67" w14:textId="77777777" w:rsidR="004F0C14" w:rsidRPr="00E02137" w:rsidRDefault="000A3EFD" w:rsidP="004F0C14">
          <w:pPr>
            <w:pStyle w:val="ProductList-OfferingBody"/>
            <w:ind w:left="-72" w:right="-74"/>
            <w:jc w:val="center"/>
            <w:rPr>
              <w:rStyle w:val="LogoportDoNotTranslate"/>
              <w:sz w:val="14"/>
            </w:rPr>
          </w:pPr>
          <w:hyperlink w:anchor="Introduction" w:history="1">
            <w:r w:rsidR="004F0C14"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5D97EC" w14:textId="77777777" w:rsidR="004F0C14" w:rsidRPr="00E02137" w:rsidRDefault="004F0C14" w:rsidP="004F0C1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99FC8C" w14:textId="77777777" w:rsidR="004F0C14" w:rsidRPr="00E02137" w:rsidRDefault="000A3EFD" w:rsidP="004F0C14">
          <w:pPr>
            <w:pStyle w:val="ProductList-OfferingBody"/>
            <w:ind w:left="-72" w:right="-75"/>
            <w:jc w:val="center"/>
            <w:rPr>
              <w:rStyle w:val="LogoportDoNotTranslate"/>
              <w:sz w:val="14"/>
            </w:rPr>
          </w:pPr>
          <w:hyperlink w:anchor="GeneralTerms" w:history="1">
            <w:r w:rsidR="004F0C14"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97A4919" w14:textId="77777777" w:rsidR="004F0C14" w:rsidRPr="00E02137" w:rsidRDefault="004F0C14" w:rsidP="004F0C1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30D70" w14:textId="77777777" w:rsidR="004F0C14" w:rsidRPr="00E02137" w:rsidRDefault="000A3EFD" w:rsidP="004F0C14">
          <w:pPr>
            <w:pStyle w:val="ProductList-OfferingBody"/>
            <w:ind w:left="-72" w:right="-77"/>
            <w:jc w:val="center"/>
            <w:rPr>
              <w:rStyle w:val="LogoportDoNotTranslate"/>
              <w:sz w:val="14"/>
            </w:rPr>
          </w:pPr>
          <w:hyperlink w:anchor="PrivacyandSecurityTerms" w:history="1">
            <w:r w:rsidR="004F0C14"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43754DC" w14:textId="77777777" w:rsidR="004F0C14" w:rsidRPr="00E02137" w:rsidRDefault="004F0C14" w:rsidP="004F0C1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BF4739" w14:textId="77777777" w:rsidR="004F0C14" w:rsidRPr="00E02137" w:rsidRDefault="000A3EFD" w:rsidP="004F0C14">
          <w:pPr>
            <w:pStyle w:val="ProductList-OfferingBody"/>
            <w:ind w:left="-72" w:right="-77"/>
            <w:jc w:val="center"/>
            <w:rPr>
              <w:rStyle w:val="LogoportDoNotTranslate"/>
              <w:sz w:val="14"/>
            </w:rPr>
          </w:pPr>
          <w:hyperlink w:anchor="OnlineServiceSpecificTerms" w:history="1">
            <w:r w:rsidR="004F0C14"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A1C449A" w14:textId="77777777" w:rsidR="004F0C14" w:rsidRPr="00E02137" w:rsidRDefault="004F0C14" w:rsidP="004F0C1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09B31" w14:textId="77777777" w:rsidR="004F0C14" w:rsidRPr="00E02137" w:rsidRDefault="000A3EFD" w:rsidP="004F0C14">
          <w:pPr>
            <w:pStyle w:val="ProductList-OfferingBody"/>
            <w:ind w:left="-72" w:right="-76"/>
            <w:jc w:val="center"/>
            <w:rPr>
              <w:rStyle w:val="LogoportDoNotTranslate"/>
              <w:sz w:val="14"/>
            </w:rPr>
          </w:pPr>
          <w:hyperlink w:anchor="Attachment1" w:history="1">
            <w:r w:rsidR="004F0C14">
              <w:rPr>
                <w:rStyle w:val="Hyperlink"/>
                <w:sz w:val="14"/>
              </w:rPr>
              <w:t>Prílohy</w:t>
            </w:r>
          </w:hyperlink>
        </w:p>
      </w:tc>
    </w:tr>
  </w:tbl>
  <w:p w14:paraId="67FED4B8" w14:textId="77777777" w:rsidR="00BE58BC" w:rsidRPr="00064131" w:rsidRDefault="00BE58BC" w:rsidP="0006413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33942A" w14:textId="77777777" w:rsidR="00BE58BC" w:rsidRPr="00064131" w:rsidRDefault="00BE58BC" w:rsidP="0006413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F488F4" w14:textId="77777777" w:rsidR="00BE58BC" w:rsidRPr="00064131" w:rsidRDefault="00BE58BC" w:rsidP="0006413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B68DAB" w14:textId="77777777" w:rsidR="00BE58BC" w:rsidRPr="00064131" w:rsidRDefault="00BE58BC" w:rsidP="0006413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0F6EA0" w:rsidRPr="00E02137" w:rsidRDefault="000A3EFD" w:rsidP="009C72D8">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0F6EA0" w:rsidRPr="00E02137" w:rsidRDefault="000F6EA0"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0F6EA0" w:rsidRPr="00E02137" w:rsidRDefault="000A3EFD" w:rsidP="009C72D8">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0F6EA0" w:rsidRPr="00E02137" w:rsidRDefault="000F6EA0"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0F6EA0" w:rsidRPr="00E02137" w:rsidRDefault="000A3EFD" w:rsidP="009C72D8">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0F6EA0" w:rsidRPr="00E02137" w:rsidRDefault="000F6EA0"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0F6EA0" w:rsidRPr="00E02137" w:rsidRDefault="000A3EFD" w:rsidP="009C72D8">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0F6EA0" w:rsidRPr="00E02137" w:rsidRDefault="000F6EA0"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0F6EA0" w:rsidRPr="00E02137" w:rsidRDefault="000A3EFD" w:rsidP="009C72D8">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0F6EA0" w:rsidRPr="00E02137" w:rsidRDefault="000F6EA0"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0F6EA0" w:rsidRPr="00E02137" w:rsidRDefault="000A3EFD" w:rsidP="009C72D8">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1C8E1CF8" w14:textId="77777777" w:rsidR="000F6EA0" w:rsidRPr="00591643" w:rsidRDefault="000F6EA0"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EA0"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0F6EA0" w:rsidRPr="00C76DF3" w:rsidRDefault="000A3EFD" w:rsidP="00591643">
          <w:pPr>
            <w:pStyle w:val="ProductList-OfferingBody"/>
            <w:ind w:left="-77" w:right="-73"/>
            <w:jc w:val="center"/>
            <w:rPr>
              <w:color w:val="808080" w:themeColor="background1" w:themeShade="80"/>
              <w:sz w:val="14"/>
              <w:szCs w:val="14"/>
            </w:rPr>
          </w:pPr>
          <w:hyperlink w:anchor="TableofContents" w:history="1">
            <w:r w:rsidR="000F6EA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0F6EA0" w:rsidRPr="00C76DF3" w:rsidRDefault="000F6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0F6EA0" w:rsidRPr="00C76DF3" w:rsidRDefault="000A3EFD" w:rsidP="00591643">
          <w:pPr>
            <w:pStyle w:val="ProductList-OfferingBody"/>
            <w:ind w:left="-72" w:right="-74"/>
            <w:jc w:val="center"/>
            <w:rPr>
              <w:color w:val="808080" w:themeColor="background1" w:themeShade="80"/>
              <w:sz w:val="14"/>
              <w:szCs w:val="14"/>
            </w:rPr>
          </w:pPr>
          <w:hyperlink w:anchor="Introduction" w:history="1">
            <w:r w:rsidR="000F6EA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0F6EA0" w:rsidRPr="00C76DF3" w:rsidRDefault="000F6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0F6EA0" w:rsidRPr="00C76DF3" w:rsidRDefault="000A3EFD" w:rsidP="003812FE">
          <w:pPr>
            <w:pStyle w:val="ProductList-OfferingBody"/>
            <w:ind w:left="-72" w:right="-75"/>
            <w:jc w:val="center"/>
            <w:rPr>
              <w:color w:val="808080" w:themeColor="background1" w:themeShade="80"/>
              <w:sz w:val="14"/>
              <w:szCs w:val="14"/>
            </w:rPr>
          </w:pPr>
          <w:hyperlink w:anchor="GeneralTerms" w:history="1">
            <w:r w:rsidR="000F6EA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0F6EA0" w:rsidRPr="00C76DF3" w:rsidRDefault="000F6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0F6EA0" w:rsidRPr="00C76DF3" w:rsidRDefault="000A3EFD" w:rsidP="00591643">
          <w:pPr>
            <w:pStyle w:val="ProductList-OfferingBody"/>
            <w:ind w:left="-72" w:right="-77"/>
            <w:jc w:val="center"/>
            <w:rPr>
              <w:color w:val="808080" w:themeColor="background1" w:themeShade="80"/>
              <w:sz w:val="14"/>
              <w:szCs w:val="14"/>
            </w:rPr>
          </w:pPr>
          <w:hyperlink w:anchor="PrivacyandSecurityTerms" w:history="1">
            <w:r w:rsidR="000F6EA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0F6EA0" w:rsidRPr="00C76DF3" w:rsidRDefault="000F6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0F6EA0" w:rsidRPr="00C76DF3" w:rsidRDefault="000A3EFD" w:rsidP="003812FE">
          <w:pPr>
            <w:pStyle w:val="ProductList-OfferingBody"/>
            <w:ind w:left="-72" w:right="-77"/>
            <w:jc w:val="center"/>
            <w:rPr>
              <w:color w:val="808080" w:themeColor="background1" w:themeShade="80"/>
              <w:sz w:val="14"/>
              <w:szCs w:val="14"/>
            </w:rPr>
          </w:pPr>
          <w:hyperlink w:anchor="OnlineServiceSpecificTerms" w:history="1">
            <w:r w:rsidR="000F6EA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0F6EA0" w:rsidRPr="00C76DF3" w:rsidRDefault="000F6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0F6EA0" w:rsidRPr="00C76DF3" w:rsidRDefault="000A3EFD" w:rsidP="003812FE">
          <w:pPr>
            <w:pStyle w:val="ProductList-OfferingBody"/>
            <w:ind w:left="-72" w:right="-76"/>
            <w:jc w:val="center"/>
            <w:rPr>
              <w:color w:val="808080" w:themeColor="background1" w:themeShade="80"/>
              <w:sz w:val="14"/>
              <w:szCs w:val="14"/>
            </w:rPr>
          </w:pPr>
          <w:hyperlink w:anchor="Attachment1" w:history="1">
            <w:r w:rsidR="000F6EA0">
              <w:rPr>
                <w:rStyle w:val="Hyperlink"/>
                <w:sz w:val="14"/>
                <w:szCs w:val="14"/>
              </w:rPr>
              <w:t>Prílohy</w:t>
            </w:r>
          </w:hyperlink>
        </w:p>
      </w:tc>
    </w:tr>
  </w:tbl>
  <w:p w14:paraId="1282F5AF" w14:textId="77777777" w:rsidR="000F6EA0" w:rsidRPr="00591643" w:rsidRDefault="000F6EA0">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0F6EA0" w:rsidRPr="00E02137" w:rsidRDefault="000A3EFD" w:rsidP="00F81FA7">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0F6EA0" w:rsidRPr="00E02137" w:rsidRDefault="000F6EA0"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0F6EA0" w:rsidRPr="00E02137" w:rsidRDefault="000A3EFD" w:rsidP="00F81FA7">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0F6EA0" w:rsidRPr="00E02137" w:rsidRDefault="000F6EA0"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0F6EA0" w:rsidRPr="00E02137" w:rsidRDefault="000A3EFD" w:rsidP="00F81FA7">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0F6EA0" w:rsidRPr="00E02137" w:rsidRDefault="000F6EA0"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0F6EA0" w:rsidRPr="00E02137" w:rsidRDefault="000A3EFD" w:rsidP="00F81FA7">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0F6EA0" w:rsidRPr="00E02137" w:rsidRDefault="000F6EA0"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0F6EA0" w:rsidRPr="00E02137" w:rsidRDefault="000A3EFD" w:rsidP="00F81FA7">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0F6EA0" w:rsidRPr="00E02137" w:rsidRDefault="000F6EA0"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0F6EA0" w:rsidRPr="00E02137" w:rsidRDefault="000A3EFD" w:rsidP="00F81FA7">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03E862D5" w14:textId="77777777" w:rsidR="000F6EA0" w:rsidRPr="00591643" w:rsidRDefault="000F6EA0">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0F6EA0" w:rsidRPr="00E02137" w:rsidRDefault="000A3EFD" w:rsidP="009C72D8">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0F6EA0" w:rsidRPr="00E02137" w:rsidRDefault="000F6EA0"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0F6EA0" w:rsidRPr="00E02137" w:rsidRDefault="000A3EFD" w:rsidP="009C72D8">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0F6EA0" w:rsidRPr="00E02137" w:rsidRDefault="000F6EA0"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0F6EA0" w:rsidRPr="00E02137" w:rsidRDefault="000A3EFD" w:rsidP="009C72D8">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0F6EA0" w:rsidRPr="00E02137" w:rsidRDefault="000F6EA0"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0F6EA0" w:rsidRPr="00E02137" w:rsidRDefault="000A3EFD" w:rsidP="009C72D8">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0F6EA0" w:rsidRPr="00E02137" w:rsidRDefault="000F6EA0"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0F6EA0" w:rsidRPr="00E02137" w:rsidRDefault="000A3EFD" w:rsidP="009C72D8">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0F6EA0" w:rsidRPr="00E02137" w:rsidRDefault="000F6EA0"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0F6EA0" w:rsidRPr="00E02137" w:rsidRDefault="000A3EFD" w:rsidP="009C72D8">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07F5F0F5" w14:textId="77777777" w:rsidR="000F6EA0" w:rsidRPr="00591643" w:rsidRDefault="000F6EA0"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0F6EA0" w:rsidRPr="00E02137" w:rsidRDefault="000A3EFD" w:rsidP="00F81FA7">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0F6EA0" w:rsidRPr="00E02137" w:rsidRDefault="000F6EA0"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0F6EA0" w:rsidRPr="00E02137" w:rsidRDefault="000A3EFD" w:rsidP="00F81FA7">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0F6EA0" w:rsidRPr="00E02137" w:rsidRDefault="000F6EA0"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0F6EA0" w:rsidRPr="00E02137" w:rsidRDefault="000A3EFD" w:rsidP="00F81FA7">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0F6EA0" w:rsidRPr="00E02137" w:rsidRDefault="000F6EA0"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0F6EA0" w:rsidRPr="00E02137" w:rsidRDefault="000A3EFD" w:rsidP="00F81FA7">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0F6EA0" w:rsidRPr="00E02137" w:rsidRDefault="000F6EA0"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0F6EA0" w:rsidRPr="00E02137" w:rsidRDefault="000A3EFD" w:rsidP="00F81FA7">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0F6EA0" w:rsidRPr="00E02137" w:rsidRDefault="000F6EA0"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0F6EA0" w:rsidRPr="00E02137" w:rsidRDefault="000A3EFD" w:rsidP="00F81FA7">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113F17D1" w14:textId="77777777" w:rsidR="000F6EA0" w:rsidRPr="00591643" w:rsidRDefault="000F6EA0">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0F6EA0" w:rsidRPr="00E02137" w:rsidRDefault="000A3EFD" w:rsidP="006254CC">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0F6EA0" w:rsidRPr="00E02137" w:rsidRDefault="000F6EA0"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0F6EA0" w:rsidRPr="00E02137" w:rsidRDefault="000A3EFD" w:rsidP="006254CC">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0F6EA0" w:rsidRPr="00E02137" w:rsidRDefault="000F6EA0"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0F6EA0" w:rsidRPr="00E02137" w:rsidRDefault="000A3EFD" w:rsidP="006254CC">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0F6EA0" w:rsidRPr="00E02137" w:rsidRDefault="000F6EA0"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0F6EA0" w:rsidRPr="00E02137" w:rsidRDefault="000A3EFD" w:rsidP="006254CC">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0F6EA0" w:rsidRPr="00E02137" w:rsidRDefault="000F6EA0"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0F6EA0" w:rsidRPr="00E02137" w:rsidRDefault="000A3EFD" w:rsidP="006254CC">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0F6EA0" w:rsidRPr="00E02137" w:rsidRDefault="000F6EA0"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0F6EA0" w:rsidRPr="00E02137" w:rsidRDefault="000A3EFD" w:rsidP="006254CC">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21AC37DA" w14:textId="77777777" w:rsidR="000F6EA0" w:rsidRPr="00591643" w:rsidRDefault="000F6EA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7A2D4C" w14:textId="77777777" w:rsidR="009640C5" w:rsidRDefault="009640C5" w:rsidP="009A573F">
      <w:pPr>
        <w:spacing w:after="0" w:line="240" w:lineRule="auto"/>
      </w:pPr>
      <w:r>
        <w:separator/>
      </w:r>
    </w:p>
  </w:footnote>
  <w:footnote w:type="continuationSeparator" w:id="0">
    <w:p w14:paraId="6285D4F6" w14:textId="77777777" w:rsidR="009640C5" w:rsidRDefault="009640C5" w:rsidP="009A573F">
      <w:pPr>
        <w:spacing w:after="0" w:line="240" w:lineRule="auto"/>
      </w:pPr>
      <w:r>
        <w:continuationSeparator/>
      </w:r>
    </w:p>
  </w:footnote>
  <w:footnote w:type="continuationNotice" w:id="1">
    <w:p w14:paraId="349A72C2" w14:textId="77777777" w:rsidR="009640C5" w:rsidRDefault="009640C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F6EA0" w:rsidRPr="004D27A6" w:rsidRDefault="000F6EA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202940702"/>
      <w:docPartObj>
        <w:docPartGallery w:val="Page Numbers (Top of Page)"/>
        <w:docPartUnique/>
      </w:docPartObj>
    </w:sdtPr>
    <w:sdtEndPr/>
    <w:sdtContent>
      <w:p w14:paraId="50D9ACF3" w14:textId="49A08686" w:rsidR="000F6EA0" w:rsidRPr="003C7C0C" w:rsidRDefault="000A3EFD" w:rsidP="003C7C0C">
        <w:pPr>
          <w:pStyle w:val="ProductList-Body"/>
          <w:tabs>
            <w:tab w:val="right" w:pos="10800"/>
          </w:tabs>
          <w:spacing w:before="20" w:after="20"/>
          <w:ind w:left="-14" w:right="-101"/>
          <w:rPr>
            <w:sz w:val="16"/>
            <w:szCs w:val="16"/>
          </w:rPr>
        </w:pPr>
        <w:sdt>
          <w:sdtPr>
            <w:rPr>
              <w:sz w:val="16"/>
              <w:szCs w:val="16"/>
            </w:rPr>
            <w:id w:val="146415968"/>
            <w:docPartObj>
              <w:docPartGallery w:val="Page Numbers (Top of Page)"/>
              <w:docPartUnique/>
            </w:docPartObj>
          </w:sdtPr>
          <w:sdtEndPr/>
          <w:sdtContent>
            <w:r w:rsidR="000F6EA0">
              <w:rPr>
                <w:sz w:val="16"/>
                <w:szCs w:val="16"/>
              </w:rPr>
              <w:t xml:space="preserve">Multilicenčné podmienky poskytovania služieb on-line spoločnosti Microsoft (slovenčina, </w:t>
            </w:r>
            <w:r w:rsidR="00F54BE1">
              <w:rPr>
                <w:sz w:val="16"/>
                <w:szCs w:val="16"/>
              </w:rPr>
              <w:t>november</w:t>
            </w:r>
            <w:r w:rsidR="000F6EA0">
              <w:rPr>
                <w:sz w:val="16"/>
                <w:szCs w:val="16"/>
              </w:rPr>
              <w:t xml:space="preserve"> 2019</w:t>
            </w:r>
            <w:r w:rsidR="000F6EA0" w:rsidRPr="003C7C0C">
              <w:rPr>
                <w:sz w:val="16"/>
              </w:rPr>
              <w:t>)</w:t>
            </w:r>
          </w:sdtContent>
        </w:sdt>
        <w:r w:rsidR="000F6EA0" w:rsidRPr="003C7C0C">
          <w:rPr>
            <w:sz w:val="16"/>
            <w:szCs w:val="16"/>
          </w:rPr>
          <w:tab/>
        </w:r>
        <w:r w:rsidR="000F6EA0" w:rsidRPr="003C7C0C">
          <w:rPr>
            <w:sz w:val="16"/>
            <w:szCs w:val="16"/>
          </w:rPr>
          <w:fldChar w:fldCharType="begin"/>
        </w:r>
        <w:r w:rsidR="000F6EA0" w:rsidRPr="003C7C0C">
          <w:rPr>
            <w:sz w:val="16"/>
            <w:szCs w:val="16"/>
          </w:rPr>
          <w:instrText xml:space="preserve"> PAGE   \* MERGEFORMAT </w:instrText>
        </w:r>
        <w:r w:rsidR="000F6EA0" w:rsidRPr="003C7C0C">
          <w:rPr>
            <w:sz w:val="16"/>
            <w:szCs w:val="16"/>
          </w:rPr>
          <w:fldChar w:fldCharType="separate"/>
        </w:r>
        <w:r w:rsidR="000F6EA0">
          <w:rPr>
            <w:sz w:val="16"/>
            <w:szCs w:val="16"/>
          </w:rPr>
          <w:t>2</w:t>
        </w:r>
        <w:r w:rsidR="000F6EA0" w:rsidRPr="003C7C0C">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0AA9691C" w:rsidR="000F6EA0" w:rsidRPr="003C7C0C" w:rsidRDefault="000A3EFD" w:rsidP="000E0424">
        <w:pPr>
          <w:pStyle w:val="ProductList-Body"/>
          <w:tabs>
            <w:tab w:val="right" w:pos="10800"/>
          </w:tabs>
          <w:spacing w:before="20" w:after="20"/>
          <w:ind w:left="-14" w:right="-101"/>
          <w:rPr>
            <w:sz w:val="16"/>
            <w:szCs w:val="16"/>
          </w:rPr>
        </w:pPr>
        <w:sdt>
          <w:sdtPr>
            <w:rPr>
              <w:sz w:val="16"/>
              <w:szCs w:val="16"/>
            </w:rPr>
            <w:id w:val="-765770310"/>
            <w:docPartObj>
              <w:docPartGallery w:val="Page Numbers (Top of Page)"/>
              <w:docPartUnique/>
            </w:docPartObj>
          </w:sdtPr>
          <w:sdtEndPr/>
          <w:sdtContent>
            <w:bookmarkStart w:id="3" w:name="_Hlk12363431"/>
            <w:r w:rsidR="000F6EA0">
              <w:rPr>
                <w:sz w:val="16"/>
                <w:szCs w:val="16"/>
              </w:rPr>
              <w:t xml:space="preserve">Multilicenčné podmienky poskytovania služieb on-line spoločnosti Microsoft (slovenčina, </w:t>
            </w:r>
            <w:r w:rsidR="00F54BE1">
              <w:rPr>
                <w:sz w:val="16"/>
                <w:szCs w:val="16"/>
              </w:rPr>
              <w:t>november</w:t>
            </w:r>
            <w:r w:rsidR="000F6EA0">
              <w:rPr>
                <w:sz w:val="16"/>
                <w:szCs w:val="16"/>
              </w:rPr>
              <w:t xml:space="preserve"> 2019</w:t>
            </w:r>
            <w:bookmarkEnd w:id="3"/>
            <w:r w:rsidR="000F6EA0" w:rsidRPr="003C7C0C">
              <w:rPr>
                <w:sz w:val="16"/>
              </w:rPr>
              <w:t>)</w:t>
            </w:r>
          </w:sdtContent>
        </w:sdt>
        <w:r w:rsidR="000F6EA0" w:rsidRPr="003C7C0C">
          <w:rPr>
            <w:sz w:val="16"/>
            <w:szCs w:val="16"/>
          </w:rPr>
          <w:tab/>
        </w:r>
        <w:r w:rsidR="000F6EA0" w:rsidRPr="003C7C0C">
          <w:rPr>
            <w:sz w:val="16"/>
            <w:szCs w:val="16"/>
          </w:rPr>
          <w:fldChar w:fldCharType="begin"/>
        </w:r>
        <w:r w:rsidR="000F6EA0" w:rsidRPr="003C7C0C">
          <w:rPr>
            <w:sz w:val="16"/>
            <w:szCs w:val="16"/>
          </w:rPr>
          <w:instrText xml:space="preserve"> PAGE   \* MERGEFORMAT </w:instrText>
        </w:r>
        <w:r w:rsidR="000F6EA0" w:rsidRPr="003C7C0C">
          <w:rPr>
            <w:sz w:val="16"/>
            <w:szCs w:val="16"/>
          </w:rPr>
          <w:fldChar w:fldCharType="separate"/>
        </w:r>
        <w:r w:rsidR="000F6EA0" w:rsidRPr="003C7C0C">
          <w:rPr>
            <w:sz w:val="16"/>
            <w:szCs w:val="16"/>
          </w:rPr>
          <w:t>2</w:t>
        </w:r>
        <w:r w:rsidR="000F6EA0" w:rsidRPr="003C7C0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documentProtection w:edit="readOnly" w:formatting="1" w:enforcement="1" w:cryptProviderType="rsaAES" w:cryptAlgorithmClass="hash" w:cryptAlgorithmType="typeAny" w:cryptAlgorithmSid="14" w:cryptSpinCount="100000" w:hash="usWUvJaK9mX/rw8oythD6QMjtAgRkgWPpVTXKA9YZUXNouhnz3x8sOx274HpAgsD0mLpkMz8MgeJl2TAKFlC7g==" w:salt="OVsDafIyF9iJfX0QsIU6z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01E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47DF3"/>
    <w:rsid w:val="00050BC6"/>
    <w:rsid w:val="00055772"/>
    <w:rsid w:val="00056138"/>
    <w:rsid w:val="00056522"/>
    <w:rsid w:val="00056A62"/>
    <w:rsid w:val="00056FAF"/>
    <w:rsid w:val="00057B9D"/>
    <w:rsid w:val="00061F6E"/>
    <w:rsid w:val="000625F0"/>
    <w:rsid w:val="00065F4E"/>
    <w:rsid w:val="00065FF8"/>
    <w:rsid w:val="000664DF"/>
    <w:rsid w:val="00067975"/>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42E9"/>
    <w:rsid w:val="00085D21"/>
    <w:rsid w:val="00086C28"/>
    <w:rsid w:val="00086F17"/>
    <w:rsid w:val="000872EB"/>
    <w:rsid w:val="00087BC2"/>
    <w:rsid w:val="00087DF3"/>
    <w:rsid w:val="0009164C"/>
    <w:rsid w:val="000953A4"/>
    <w:rsid w:val="0009588E"/>
    <w:rsid w:val="000A03D2"/>
    <w:rsid w:val="000A0CD9"/>
    <w:rsid w:val="000A1035"/>
    <w:rsid w:val="000A17F5"/>
    <w:rsid w:val="000A2AF0"/>
    <w:rsid w:val="000A2E8E"/>
    <w:rsid w:val="000A3EFD"/>
    <w:rsid w:val="000A5DC6"/>
    <w:rsid w:val="000A5E8A"/>
    <w:rsid w:val="000A5FA1"/>
    <w:rsid w:val="000A6BE5"/>
    <w:rsid w:val="000B02C9"/>
    <w:rsid w:val="000B0627"/>
    <w:rsid w:val="000B07BF"/>
    <w:rsid w:val="000B1561"/>
    <w:rsid w:val="000B208E"/>
    <w:rsid w:val="000B2305"/>
    <w:rsid w:val="000B245E"/>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4DD4"/>
    <w:rsid w:val="000E6ED8"/>
    <w:rsid w:val="000F0057"/>
    <w:rsid w:val="000F032B"/>
    <w:rsid w:val="000F1360"/>
    <w:rsid w:val="000F2571"/>
    <w:rsid w:val="000F30AA"/>
    <w:rsid w:val="000F30F7"/>
    <w:rsid w:val="000F56C8"/>
    <w:rsid w:val="000F6EA0"/>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31A"/>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103"/>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3199"/>
    <w:rsid w:val="002B4B19"/>
    <w:rsid w:val="002B686B"/>
    <w:rsid w:val="002B789A"/>
    <w:rsid w:val="002B7A6F"/>
    <w:rsid w:val="002C0221"/>
    <w:rsid w:val="002C0AB4"/>
    <w:rsid w:val="002C1B2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17057"/>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1D72"/>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C7C0C"/>
    <w:rsid w:val="003D0497"/>
    <w:rsid w:val="003D0BE4"/>
    <w:rsid w:val="003D0FFA"/>
    <w:rsid w:val="003D1789"/>
    <w:rsid w:val="003D1E51"/>
    <w:rsid w:val="003D22CB"/>
    <w:rsid w:val="003D396A"/>
    <w:rsid w:val="003D5355"/>
    <w:rsid w:val="003D66C9"/>
    <w:rsid w:val="003D74D9"/>
    <w:rsid w:val="003D7A21"/>
    <w:rsid w:val="003E13EF"/>
    <w:rsid w:val="003E1568"/>
    <w:rsid w:val="003E17F1"/>
    <w:rsid w:val="003E3526"/>
    <w:rsid w:val="003E4746"/>
    <w:rsid w:val="003F2F03"/>
    <w:rsid w:val="003F3078"/>
    <w:rsid w:val="003F6A03"/>
    <w:rsid w:val="003F6A8B"/>
    <w:rsid w:val="003F6BD4"/>
    <w:rsid w:val="003F6CEE"/>
    <w:rsid w:val="0040275F"/>
    <w:rsid w:val="0040276C"/>
    <w:rsid w:val="00403D7F"/>
    <w:rsid w:val="004041D5"/>
    <w:rsid w:val="004048D9"/>
    <w:rsid w:val="00405189"/>
    <w:rsid w:val="00407104"/>
    <w:rsid w:val="0040715C"/>
    <w:rsid w:val="00407597"/>
    <w:rsid w:val="00407E60"/>
    <w:rsid w:val="004126E0"/>
    <w:rsid w:val="00412C48"/>
    <w:rsid w:val="00413DD7"/>
    <w:rsid w:val="00414009"/>
    <w:rsid w:val="004143B8"/>
    <w:rsid w:val="004162D1"/>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6CEB"/>
    <w:rsid w:val="004975D2"/>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0C14"/>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208A"/>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84E"/>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D7982"/>
    <w:rsid w:val="005E2606"/>
    <w:rsid w:val="005E3CA2"/>
    <w:rsid w:val="005E51CC"/>
    <w:rsid w:val="005E6083"/>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527D"/>
    <w:rsid w:val="006B5B83"/>
    <w:rsid w:val="006B662A"/>
    <w:rsid w:val="006B6671"/>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5B8C"/>
    <w:rsid w:val="006E6A2F"/>
    <w:rsid w:val="006E73AE"/>
    <w:rsid w:val="006F05F1"/>
    <w:rsid w:val="006F1126"/>
    <w:rsid w:val="006F2563"/>
    <w:rsid w:val="006F666A"/>
    <w:rsid w:val="006F6997"/>
    <w:rsid w:val="006F6F75"/>
    <w:rsid w:val="0070170D"/>
    <w:rsid w:val="00702605"/>
    <w:rsid w:val="007045E9"/>
    <w:rsid w:val="00704D9C"/>
    <w:rsid w:val="00704E5D"/>
    <w:rsid w:val="00705779"/>
    <w:rsid w:val="00706672"/>
    <w:rsid w:val="00710023"/>
    <w:rsid w:val="00711815"/>
    <w:rsid w:val="00713CAC"/>
    <w:rsid w:val="007155B2"/>
    <w:rsid w:val="007203E5"/>
    <w:rsid w:val="007223E3"/>
    <w:rsid w:val="00722EB1"/>
    <w:rsid w:val="007246D4"/>
    <w:rsid w:val="007257F9"/>
    <w:rsid w:val="007258C3"/>
    <w:rsid w:val="0072631D"/>
    <w:rsid w:val="007303AE"/>
    <w:rsid w:val="007304A1"/>
    <w:rsid w:val="00730B3A"/>
    <w:rsid w:val="00733083"/>
    <w:rsid w:val="0073317D"/>
    <w:rsid w:val="007337E7"/>
    <w:rsid w:val="007347E5"/>
    <w:rsid w:val="00736EFA"/>
    <w:rsid w:val="0074447C"/>
    <w:rsid w:val="007476EE"/>
    <w:rsid w:val="00751147"/>
    <w:rsid w:val="00752424"/>
    <w:rsid w:val="00753436"/>
    <w:rsid w:val="00753527"/>
    <w:rsid w:val="0075635C"/>
    <w:rsid w:val="00761047"/>
    <w:rsid w:val="007619B6"/>
    <w:rsid w:val="007625AC"/>
    <w:rsid w:val="0076350B"/>
    <w:rsid w:val="00764680"/>
    <w:rsid w:val="00764C0C"/>
    <w:rsid w:val="00765EA8"/>
    <w:rsid w:val="00766A1B"/>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3DF"/>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1D82"/>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A7A26"/>
    <w:rsid w:val="008B02EF"/>
    <w:rsid w:val="008B08EC"/>
    <w:rsid w:val="008B1EE4"/>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8F567A"/>
    <w:rsid w:val="009007FB"/>
    <w:rsid w:val="00903003"/>
    <w:rsid w:val="00903D35"/>
    <w:rsid w:val="009041B8"/>
    <w:rsid w:val="009048D8"/>
    <w:rsid w:val="0090692C"/>
    <w:rsid w:val="00906A75"/>
    <w:rsid w:val="0091186E"/>
    <w:rsid w:val="0091191C"/>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4466"/>
    <w:rsid w:val="00956AFC"/>
    <w:rsid w:val="009570F9"/>
    <w:rsid w:val="009616E2"/>
    <w:rsid w:val="009640C5"/>
    <w:rsid w:val="00965777"/>
    <w:rsid w:val="009708AE"/>
    <w:rsid w:val="00971DC1"/>
    <w:rsid w:val="00974D6F"/>
    <w:rsid w:val="00974EAE"/>
    <w:rsid w:val="00976475"/>
    <w:rsid w:val="009767F4"/>
    <w:rsid w:val="00976EB6"/>
    <w:rsid w:val="00981B7C"/>
    <w:rsid w:val="009840E4"/>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B18"/>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4E5B"/>
    <w:rsid w:val="00AB5CE8"/>
    <w:rsid w:val="00AB64F8"/>
    <w:rsid w:val="00AC0609"/>
    <w:rsid w:val="00AC1338"/>
    <w:rsid w:val="00AC2720"/>
    <w:rsid w:val="00AC2980"/>
    <w:rsid w:val="00AC3BA6"/>
    <w:rsid w:val="00AC61DE"/>
    <w:rsid w:val="00AC73FD"/>
    <w:rsid w:val="00AC7E59"/>
    <w:rsid w:val="00AD1A32"/>
    <w:rsid w:val="00AD224C"/>
    <w:rsid w:val="00AD324B"/>
    <w:rsid w:val="00AD3CEC"/>
    <w:rsid w:val="00AD5F09"/>
    <w:rsid w:val="00AD6DB4"/>
    <w:rsid w:val="00AD782C"/>
    <w:rsid w:val="00AD7853"/>
    <w:rsid w:val="00AE12F3"/>
    <w:rsid w:val="00AE1CE5"/>
    <w:rsid w:val="00AE2581"/>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414"/>
    <w:rsid w:val="00BD1863"/>
    <w:rsid w:val="00BD3341"/>
    <w:rsid w:val="00BD3C4D"/>
    <w:rsid w:val="00BD40C1"/>
    <w:rsid w:val="00BD4EF0"/>
    <w:rsid w:val="00BD50E5"/>
    <w:rsid w:val="00BE27AD"/>
    <w:rsid w:val="00BE34E2"/>
    <w:rsid w:val="00BE396A"/>
    <w:rsid w:val="00BE58BC"/>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518F"/>
    <w:rsid w:val="00C95EC5"/>
    <w:rsid w:val="00C9711E"/>
    <w:rsid w:val="00CA0DF8"/>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6D3A"/>
    <w:rsid w:val="00CE7301"/>
    <w:rsid w:val="00CF012D"/>
    <w:rsid w:val="00CF18DD"/>
    <w:rsid w:val="00CF2D69"/>
    <w:rsid w:val="00CF4D41"/>
    <w:rsid w:val="00CF560D"/>
    <w:rsid w:val="00D012C3"/>
    <w:rsid w:val="00D0302B"/>
    <w:rsid w:val="00D0558B"/>
    <w:rsid w:val="00D06DD8"/>
    <w:rsid w:val="00D1024F"/>
    <w:rsid w:val="00D103AF"/>
    <w:rsid w:val="00D11F4A"/>
    <w:rsid w:val="00D12FE5"/>
    <w:rsid w:val="00D14649"/>
    <w:rsid w:val="00D14E32"/>
    <w:rsid w:val="00D15B9F"/>
    <w:rsid w:val="00D17D13"/>
    <w:rsid w:val="00D20FC9"/>
    <w:rsid w:val="00D230CD"/>
    <w:rsid w:val="00D24C4E"/>
    <w:rsid w:val="00D26825"/>
    <w:rsid w:val="00D26A16"/>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B68C3"/>
    <w:rsid w:val="00DC0385"/>
    <w:rsid w:val="00DC097C"/>
    <w:rsid w:val="00DC0A1F"/>
    <w:rsid w:val="00DC0AD8"/>
    <w:rsid w:val="00DC2FF6"/>
    <w:rsid w:val="00DC3621"/>
    <w:rsid w:val="00DC38ED"/>
    <w:rsid w:val="00DC66F8"/>
    <w:rsid w:val="00DC6CAF"/>
    <w:rsid w:val="00DC7CDF"/>
    <w:rsid w:val="00DC7D20"/>
    <w:rsid w:val="00DD0137"/>
    <w:rsid w:val="00DD04EA"/>
    <w:rsid w:val="00DD0C6D"/>
    <w:rsid w:val="00DD1A45"/>
    <w:rsid w:val="00DD2927"/>
    <w:rsid w:val="00DD3198"/>
    <w:rsid w:val="00DD5C60"/>
    <w:rsid w:val="00DE1B8D"/>
    <w:rsid w:val="00DE1E7C"/>
    <w:rsid w:val="00DE2198"/>
    <w:rsid w:val="00DE31C1"/>
    <w:rsid w:val="00DE3848"/>
    <w:rsid w:val="00DE44BF"/>
    <w:rsid w:val="00DE5704"/>
    <w:rsid w:val="00DE578E"/>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3F30"/>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599F"/>
    <w:rsid w:val="00F06505"/>
    <w:rsid w:val="00F07542"/>
    <w:rsid w:val="00F10723"/>
    <w:rsid w:val="00F11336"/>
    <w:rsid w:val="00F11719"/>
    <w:rsid w:val="00F131AB"/>
    <w:rsid w:val="00F17144"/>
    <w:rsid w:val="00F17C77"/>
    <w:rsid w:val="00F17D21"/>
    <w:rsid w:val="00F20AFE"/>
    <w:rsid w:val="00F2322F"/>
    <w:rsid w:val="00F24FF8"/>
    <w:rsid w:val="00F26054"/>
    <w:rsid w:val="00F2636E"/>
    <w:rsid w:val="00F2669F"/>
    <w:rsid w:val="00F26938"/>
    <w:rsid w:val="00F26BF1"/>
    <w:rsid w:val="00F30E8F"/>
    <w:rsid w:val="00F32697"/>
    <w:rsid w:val="00F32AEC"/>
    <w:rsid w:val="00F332B9"/>
    <w:rsid w:val="00F33DD2"/>
    <w:rsid w:val="00F359A7"/>
    <w:rsid w:val="00F3669D"/>
    <w:rsid w:val="00F37CAF"/>
    <w:rsid w:val="00F37D2E"/>
    <w:rsid w:val="00F45E67"/>
    <w:rsid w:val="00F474D9"/>
    <w:rsid w:val="00F5268E"/>
    <w:rsid w:val="00F5306C"/>
    <w:rsid w:val="00F54BE1"/>
    <w:rsid w:val="00F56E2C"/>
    <w:rsid w:val="00F578AB"/>
    <w:rsid w:val="00F579D4"/>
    <w:rsid w:val="00F6031E"/>
    <w:rsid w:val="00F617BB"/>
    <w:rsid w:val="00F64628"/>
    <w:rsid w:val="00F65AC1"/>
    <w:rsid w:val="00F66A13"/>
    <w:rsid w:val="00F67265"/>
    <w:rsid w:val="00F72194"/>
    <w:rsid w:val="00F728A5"/>
    <w:rsid w:val="00F7331E"/>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09"/>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 w:type="paragraph" w:customStyle="1" w:styleId="ProductList-Bullet">
    <w:name w:val="Product List - Bullet"/>
    <w:link w:val="ProductList-BulletChar"/>
    <w:uiPriority w:val="3"/>
    <w:qFormat/>
    <w:rsid w:val="009840E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840E4"/>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9126477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footer" Target="footer17.xml"/><Relationship Id="rId68" Type="http://schemas.openxmlformats.org/officeDocument/2006/relationships/hyperlink" Target="https://go.microsoft.com/fwlink/?LinkId=521839" TargetMode="External"/><Relationship Id="rId84" Type="http://schemas.openxmlformats.org/officeDocument/2006/relationships/hyperlink" Target="https://aka.ms/github_terms" TargetMode="External"/><Relationship Id="rId89" Type="http://schemas.openxmlformats.org/officeDocument/2006/relationships/footer" Target="footer31.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53" Type="http://schemas.openxmlformats.org/officeDocument/2006/relationships/hyperlink" Target="file:///C:\Users\becky\Desktop\OST%202019\August%202019\2233441_VL_Buildback_Sep2019_V2\Buildback%20Sept2019%20v2%20(SLK).docx"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hyperlink" Target="https://go.microsoft.com/fwlink/?linkid=868812" TargetMode="Externa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hyperlink" Target="http://go.microsoft.com/?linkid=9839206" TargetMode="External"/><Relationship Id="rId95" Type="http://schemas.openxmlformats.org/officeDocument/2006/relationships/hyperlink" Target="http://go.microsoft.com/fwlink/?LinkID=248686"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footer" Target="footer11.xml"/><Relationship Id="rId64" Type="http://schemas.openxmlformats.org/officeDocument/2006/relationships/hyperlink" Target="http://www.office.com/sca" TargetMode="External"/><Relationship Id="rId69" Type="http://schemas.openxmlformats.org/officeDocument/2006/relationships/footer" Target="footer19.xml"/><Relationship Id="rId80" Type="http://schemas.openxmlformats.org/officeDocument/2006/relationships/footer" Target="footer26.xml"/><Relationship Id="rId85" Type="http://schemas.openxmlformats.org/officeDocument/2006/relationships/hyperlink" Target="https://help.github.com/articles/github-privacy-statement/"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www.office.com/sca" TargetMode="External"/><Relationship Id="rId67" Type="http://schemas.openxmlformats.org/officeDocument/2006/relationships/hyperlink" Target="https://aka.ms/bingmapsplatformsdks/" TargetMode="External"/><Relationship Id="rId103"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2.xml"/><Relationship Id="rId62" Type="http://schemas.openxmlformats.org/officeDocument/2006/relationships/footer" Target="footer16.xml"/><Relationship Id="rId70" Type="http://schemas.openxmlformats.org/officeDocument/2006/relationships/footer" Target="footer20.xml"/><Relationship Id="rId75" Type="http://schemas.openxmlformats.org/officeDocument/2006/relationships/hyperlink" Target="https://go.microsoft.com/fwlink/?LinkId=521839" TargetMode="External"/><Relationship Id="rId83" Type="http://schemas.openxmlformats.org/officeDocument/2006/relationships/footer" Target="footer29.xml"/><Relationship Id="rId88" Type="http://schemas.openxmlformats.org/officeDocument/2006/relationships/footer" Target="footer30.xml"/><Relationship Id="rId91" Type="http://schemas.openxmlformats.org/officeDocument/2006/relationships/hyperlink" Target="http://www.microsoft.com/itacademy" TargetMode="External"/><Relationship Id="rId96" Type="http://schemas.openxmlformats.org/officeDocument/2006/relationships/hyperlink" Target="http://go.microsoft.com/fwlink/?linkid=24853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footer" Target="footer14.xm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6" TargetMode="External"/><Relationship Id="rId65" Type="http://schemas.openxmlformats.org/officeDocument/2006/relationships/footer" Target="footer18.xml"/><Relationship Id="rId73" Type="http://schemas.openxmlformats.org/officeDocument/2006/relationships/hyperlink" Target="https://aka.ms/bingmapsplatformapistou" TargetMode="External"/><Relationship Id="rId78" Type="http://schemas.openxmlformats.org/officeDocument/2006/relationships/footer" Target="footer25.xml"/><Relationship Id="rId81" Type="http://schemas.openxmlformats.org/officeDocument/2006/relationships/footer" Target="footer27.xml"/><Relationship Id="rId86" Type="http://schemas.openxmlformats.org/officeDocument/2006/relationships/hyperlink" Target="https://aka.ms/github_terms" TargetMode="External"/><Relationship Id="rId94" Type="http://schemas.openxmlformats.org/officeDocument/2006/relationships/hyperlink" Target="http://go.microsoft.com/?linkid=9710837" TargetMode="External"/><Relationship Id="rId99" Type="http://schemas.openxmlformats.org/officeDocument/2006/relationships/footer" Target="footer34.xml"/><Relationship Id="rId101"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ivacy-policy" TargetMode="External"/><Relationship Id="rId55" Type="http://schemas.openxmlformats.org/officeDocument/2006/relationships/footer" Target="footer13.xml"/><Relationship Id="rId76" Type="http://schemas.openxmlformats.org/officeDocument/2006/relationships/footer" Target="footer23.xml"/><Relationship Id="rId97"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footer" Target="footer21.xml"/><Relationship Id="rId92" Type="http://schemas.openxmlformats.org/officeDocument/2006/relationships/hyperlink" Target="https://go.microsoft.com/fwlink/?LinkId=521839" TargetMode="Externa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footer" Target="footer7.xm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aka.ms/bingmapsplatformapistou" TargetMode="External"/><Relationship Id="rId87" Type="http://schemas.openxmlformats.org/officeDocument/2006/relationships/hyperlink" Target="https://haadminstoragedev.blob.core.windows.net/docs/HBS%20Preview%20Disclaimer%20and%20Acknowledgment%20(181113).pdf" TargetMode="External"/><Relationship Id="rId61" Type="http://schemas.openxmlformats.org/officeDocument/2006/relationships/footer" Target="footer15.xml"/><Relationship Id="rId82" Type="http://schemas.openxmlformats.org/officeDocument/2006/relationships/footer" Target="footer28.xm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56" Type="http://schemas.openxmlformats.org/officeDocument/2006/relationships/hyperlink" Target="http://go.microsoft.com/fwlink/?LinkId=690247" TargetMode="External"/><Relationship Id="rId77" Type="http://schemas.openxmlformats.org/officeDocument/2006/relationships/footer" Target="footer24.xml"/><Relationship Id="rId100" Type="http://schemas.openxmlformats.org/officeDocument/2006/relationships/footer" Target="footer35.xm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footer" Target="footer22.xml"/><Relationship Id="rId93" Type="http://schemas.openxmlformats.org/officeDocument/2006/relationships/footer" Target="footer32.xml"/><Relationship Id="rId98" Type="http://schemas.openxmlformats.org/officeDocument/2006/relationships/footer" Target="footer33.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F7E9F6-6FF0-46EF-83B0-BB16EA87F9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32444</Words>
  <Characters>184931</Characters>
  <Application>Microsoft Office Word</Application>
  <DocSecurity>8</DocSecurity>
  <Lines>1541</Lines>
  <Paragraphs>433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216942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2019-10-30T19:28:00Z</dcterms:created>
  <dcterms:modified xsi:type="dcterms:W3CDTF">2019-10-30T19:28:00Z</dcterms:modified>
</cp:coreProperties>
</file>