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577B30" w14:textId="77777777" w:rsidR="004D27A6" w:rsidRPr="009D50D3" w:rsidRDefault="004D27A6" w:rsidP="004D27A6">
      <w:pPr>
        <w:pStyle w:val="ProductList-Body"/>
        <w:shd w:val="clear" w:color="auto" w:fill="00188F"/>
        <w:ind w:right="8640"/>
        <w:rPr>
          <w:sz w:val="6"/>
          <w:szCs w:val="6"/>
        </w:rPr>
      </w:pPr>
      <w:bookmarkStart w:id="0" w:name="CoverPage"/>
    </w:p>
    <w:p w14:paraId="5D577B31" w14:textId="77777777" w:rsidR="009A5CCA" w:rsidRPr="00B64EAD" w:rsidRDefault="004D27A6" w:rsidP="009A5CCA">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9A5CCA" w:rsidRPr="00B64EAD">
        <w:rPr>
          <w:rFonts w:asciiTheme="majorHAnsi" w:hAnsiTheme="majorHAnsi"/>
          <w:color w:val="FFFFFF" w:themeColor="background1"/>
          <w:sz w:val="32"/>
          <w:szCs w:val="32"/>
        </w:rPr>
        <w:t>Volume</w:t>
      </w:r>
    </w:p>
    <w:p w14:paraId="5D577B32" w14:textId="77777777" w:rsidR="004D27A6" w:rsidRPr="00C95C41" w:rsidRDefault="009A5CCA" w:rsidP="009A5CCA">
      <w:pPr>
        <w:pStyle w:val="ProductList-Body"/>
        <w:shd w:val="clear" w:color="auto" w:fill="00188F"/>
        <w:ind w:right="8640"/>
      </w:pPr>
      <w:r w:rsidRPr="00B64EAD">
        <w:rPr>
          <w:rFonts w:asciiTheme="majorHAnsi" w:hAnsiTheme="majorHAnsi"/>
          <w:color w:val="FFFFFF" w:themeColor="background1"/>
          <w:sz w:val="32"/>
          <w:szCs w:val="32"/>
        </w:rPr>
        <w:tab/>
        <w:t>Licensing</w:t>
      </w:r>
    </w:p>
    <w:bookmarkEnd w:id="0"/>
    <w:p w14:paraId="5D577B33" w14:textId="77777777"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p>
    <w:p w14:paraId="5D577B34" w14:textId="77777777" w:rsidR="004D27A6" w:rsidRPr="00C95C41" w:rsidRDefault="004D27A6" w:rsidP="004D27A6">
      <w:pPr>
        <w:pStyle w:val="ProductList-Body"/>
        <w:shd w:val="clear" w:color="auto" w:fill="00188F"/>
        <w:ind w:right="8640"/>
      </w:pPr>
    </w:p>
    <w:p w14:paraId="5D577B35" w14:textId="77777777" w:rsidR="004D27A6" w:rsidRPr="000745A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D577B36" w14:textId="77777777" w:rsidR="004D27A6" w:rsidRPr="000745A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5D577B37" w14:textId="77777777" w:rsidR="004D27A6" w:rsidRPr="00C95C41" w:rsidRDefault="004D27A6" w:rsidP="00C3035D">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Podmienky používania služieb online</w:t>
      </w:r>
    </w:p>
    <w:p w14:paraId="5D577B38"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októbra 2014</w:t>
      </w:r>
    </w:p>
    <w:p w14:paraId="5D577B39" w14:textId="77777777" w:rsidR="004D27A6" w:rsidRPr="000745A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5D577B3A" w14:textId="77777777" w:rsidR="004D27A6" w:rsidRPr="00C95C41" w:rsidRDefault="004D27A6" w:rsidP="004D27A6">
      <w:pPr>
        <w:pStyle w:val="ProductList-Body"/>
      </w:pPr>
    </w:p>
    <w:p w14:paraId="5D577B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D577B3C"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bookmarkStart w:id="2" w:name="_GoBack"/>
    <w:bookmarkEnd w:id="2"/>
    <w:p w14:paraId="536B9DB0" w14:textId="77777777" w:rsidR="00AA7CEA"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1522" w:history="1">
        <w:r w:rsidR="00AA7CEA" w:rsidRPr="00CC17B5">
          <w:rPr>
            <w:rStyle w:val="Hyperlink"/>
            <w:noProof/>
          </w:rPr>
          <w:t>Úvod</w:t>
        </w:r>
        <w:r w:rsidR="00AA7CEA">
          <w:rPr>
            <w:noProof/>
            <w:webHidden/>
          </w:rPr>
          <w:tab/>
        </w:r>
        <w:r w:rsidR="00AA7CEA">
          <w:rPr>
            <w:noProof/>
            <w:webHidden/>
          </w:rPr>
          <w:fldChar w:fldCharType="begin"/>
        </w:r>
        <w:r w:rsidR="00AA7CEA">
          <w:rPr>
            <w:noProof/>
            <w:webHidden/>
          </w:rPr>
          <w:instrText xml:space="preserve"> PAGEREF _Toc399501522 \h </w:instrText>
        </w:r>
        <w:r w:rsidR="00AA7CEA">
          <w:rPr>
            <w:noProof/>
            <w:webHidden/>
          </w:rPr>
        </w:r>
        <w:r w:rsidR="00AA7CEA">
          <w:rPr>
            <w:noProof/>
            <w:webHidden/>
          </w:rPr>
          <w:fldChar w:fldCharType="separate"/>
        </w:r>
        <w:r w:rsidR="00AA7CEA">
          <w:rPr>
            <w:noProof/>
            <w:webHidden/>
          </w:rPr>
          <w:t>3</w:t>
        </w:r>
        <w:r w:rsidR="00AA7CEA">
          <w:rPr>
            <w:noProof/>
            <w:webHidden/>
          </w:rPr>
          <w:fldChar w:fldCharType="end"/>
        </w:r>
      </w:hyperlink>
    </w:p>
    <w:p w14:paraId="628D440C"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23" w:history="1">
        <w:r w:rsidRPr="00CC17B5">
          <w:rPr>
            <w:rStyle w:val="Hyperlink"/>
            <w:noProof/>
          </w:rPr>
          <w:t>Predchádzajúce verzie</w:t>
        </w:r>
        <w:r>
          <w:rPr>
            <w:noProof/>
            <w:webHidden/>
          </w:rPr>
          <w:tab/>
        </w:r>
        <w:r>
          <w:rPr>
            <w:noProof/>
            <w:webHidden/>
          </w:rPr>
          <w:fldChar w:fldCharType="begin"/>
        </w:r>
        <w:r>
          <w:rPr>
            <w:noProof/>
            <w:webHidden/>
          </w:rPr>
          <w:instrText xml:space="preserve"> PAGEREF _Toc399501523 \h </w:instrText>
        </w:r>
        <w:r>
          <w:rPr>
            <w:noProof/>
            <w:webHidden/>
          </w:rPr>
        </w:r>
        <w:r>
          <w:rPr>
            <w:noProof/>
            <w:webHidden/>
          </w:rPr>
          <w:fldChar w:fldCharType="separate"/>
        </w:r>
        <w:r>
          <w:rPr>
            <w:noProof/>
            <w:webHidden/>
          </w:rPr>
          <w:t>3</w:t>
        </w:r>
        <w:r>
          <w:rPr>
            <w:noProof/>
            <w:webHidden/>
          </w:rPr>
          <w:fldChar w:fldCharType="end"/>
        </w:r>
      </w:hyperlink>
    </w:p>
    <w:p w14:paraId="60787BC4"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24" w:history="1">
        <w:r w:rsidRPr="00CC17B5">
          <w:rPr>
            <w:rStyle w:val="Hyperlink"/>
            <w:noProof/>
          </w:rPr>
          <w:t>Vysvetlenia a súhrn zmien</w:t>
        </w:r>
        <w:r>
          <w:rPr>
            <w:noProof/>
            <w:webHidden/>
          </w:rPr>
          <w:tab/>
        </w:r>
        <w:r>
          <w:rPr>
            <w:noProof/>
            <w:webHidden/>
          </w:rPr>
          <w:fldChar w:fldCharType="begin"/>
        </w:r>
        <w:r>
          <w:rPr>
            <w:noProof/>
            <w:webHidden/>
          </w:rPr>
          <w:instrText xml:space="preserve"> PAGEREF _Toc399501524 \h </w:instrText>
        </w:r>
        <w:r>
          <w:rPr>
            <w:noProof/>
            <w:webHidden/>
          </w:rPr>
        </w:r>
        <w:r>
          <w:rPr>
            <w:noProof/>
            <w:webHidden/>
          </w:rPr>
          <w:fldChar w:fldCharType="separate"/>
        </w:r>
        <w:r>
          <w:rPr>
            <w:noProof/>
            <w:webHidden/>
          </w:rPr>
          <w:t>3</w:t>
        </w:r>
        <w:r>
          <w:rPr>
            <w:noProof/>
            <w:webHidden/>
          </w:rPr>
          <w:fldChar w:fldCharType="end"/>
        </w:r>
      </w:hyperlink>
    </w:p>
    <w:p w14:paraId="0930EE44" w14:textId="77777777" w:rsidR="00AA7CEA" w:rsidRDefault="00AA7CEA">
      <w:pPr>
        <w:pStyle w:val="TOC1"/>
        <w:tabs>
          <w:tab w:val="right" w:leader="dot" w:pos="5030"/>
        </w:tabs>
        <w:rPr>
          <w:rFonts w:eastAsiaTheme="minorEastAsia"/>
          <w:b w:val="0"/>
          <w:caps w:val="0"/>
          <w:noProof/>
          <w:sz w:val="22"/>
          <w:lang w:val="en-US" w:eastAsia="en-US" w:bidi="ar-SA"/>
        </w:rPr>
      </w:pPr>
      <w:hyperlink w:anchor="_Toc399501525" w:history="1">
        <w:r w:rsidRPr="00CC17B5">
          <w:rPr>
            <w:rStyle w:val="Hyperlink"/>
            <w:noProof/>
          </w:rPr>
          <w:t>Všeobecné podmienky</w:t>
        </w:r>
        <w:r>
          <w:rPr>
            <w:noProof/>
            <w:webHidden/>
          </w:rPr>
          <w:tab/>
        </w:r>
        <w:r>
          <w:rPr>
            <w:noProof/>
            <w:webHidden/>
          </w:rPr>
          <w:fldChar w:fldCharType="begin"/>
        </w:r>
        <w:r>
          <w:rPr>
            <w:noProof/>
            <w:webHidden/>
          </w:rPr>
          <w:instrText xml:space="preserve"> PAGEREF _Toc399501525 \h </w:instrText>
        </w:r>
        <w:r>
          <w:rPr>
            <w:noProof/>
            <w:webHidden/>
          </w:rPr>
        </w:r>
        <w:r>
          <w:rPr>
            <w:noProof/>
            <w:webHidden/>
          </w:rPr>
          <w:fldChar w:fldCharType="separate"/>
        </w:r>
        <w:r>
          <w:rPr>
            <w:noProof/>
            <w:webHidden/>
          </w:rPr>
          <w:t>5</w:t>
        </w:r>
        <w:r>
          <w:rPr>
            <w:noProof/>
            <w:webHidden/>
          </w:rPr>
          <w:fldChar w:fldCharType="end"/>
        </w:r>
      </w:hyperlink>
    </w:p>
    <w:p w14:paraId="353154EF" w14:textId="77777777" w:rsidR="00AA7CEA" w:rsidRDefault="00AA7CEA">
      <w:pPr>
        <w:pStyle w:val="TOC5"/>
        <w:tabs>
          <w:tab w:val="right" w:leader="dot" w:pos="5030"/>
        </w:tabs>
        <w:rPr>
          <w:rFonts w:eastAsiaTheme="minorEastAsia"/>
          <w:noProof/>
          <w:sz w:val="22"/>
          <w:lang w:val="en-US" w:eastAsia="en-US" w:bidi="ar-SA"/>
        </w:rPr>
      </w:pPr>
      <w:hyperlink w:anchor="_Toc399501526" w:history="1">
        <w:r w:rsidRPr="00CC17B5">
          <w:rPr>
            <w:rStyle w:val="Hyperlink"/>
            <w:noProof/>
          </w:rPr>
          <w:t>Definície</w:t>
        </w:r>
        <w:r>
          <w:rPr>
            <w:noProof/>
            <w:webHidden/>
          </w:rPr>
          <w:tab/>
        </w:r>
        <w:r>
          <w:rPr>
            <w:noProof/>
            <w:webHidden/>
          </w:rPr>
          <w:fldChar w:fldCharType="begin"/>
        </w:r>
        <w:r>
          <w:rPr>
            <w:noProof/>
            <w:webHidden/>
          </w:rPr>
          <w:instrText xml:space="preserve"> PAGEREF _Toc399501526 \h </w:instrText>
        </w:r>
        <w:r>
          <w:rPr>
            <w:noProof/>
            <w:webHidden/>
          </w:rPr>
        </w:r>
        <w:r>
          <w:rPr>
            <w:noProof/>
            <w:webHidden/>
          </w:rPr>
          <w:fldChar w:fldCharType="separate"/>
        </w:r>
        <w:r>
          <w:rPr>
            <w:noProof/>
            <w:webHidden/>
          </w:rPr>
          <w:t>5</w:t>
        </w:r>
        <w:r>
          <w:rPr>
            <w:noProof/>
            <w:webHidden/>
          </w:rPr>
          <w:fldChar w:fldCharType="end"/>
        </w:r>
      </w:hyperlink>
    </w:p>
    <w:p w14:paraId="40943170" w14:textId="77777777" w:rsidR="00AA7CEA" w:rsidRDefault="00AA7CEA">
      <w:pPr>
        <w:pStyle w:val="TOC5"/>
        <w:tabs>
          <w:tab w:val="right" w:leader="dot" w:pos="5030"/>
        </w:tabs>
        <w:rPr>
          <w:rFonts w:eastAsiaTheme="minorEastAsia"/>
          <w:noProof/>
          <w:sz w:val="22"/>
          <w:lang w:val="en-US" w:eastAsia="en-US" w:bidi="ar-SA"/>
        </w:rPr>
      </w:pPr>
      <w:hyperlink w:anchor="_Toc399501527" w:history="1">
        <w:r w:rsidRPr="00CC17B5">
          <w:rPr>
            <w:rStyle w:val="Hyperlink"/>
            <w:noProof/>
          </w:rPr>
          <w:t>Aktualizácie podmienok používania služieb on-line</w:t>
        </w:r>
        <w:r>
          <w:rPr>
            <w:noProof/>
            <w:webHidden/>
          </w:rPr>
          <w:tab/>
        </w:r>
        <w:r>
          <w:rPr>
            <w:noProof/>
            <w:webHidden/>
          </w:rPr>
          <w:fldChar w:fldCharType="begin"/>
        </w:r>
        <w:r>
          <w:rPr>
            <w:noProof/>
            <w:webHidden/>
          </w:rPr>
          <w:instrText xml:space="preserve"> PAGEREF _Toc399501527 \h </w:instrText>
        </w:r>
        <w:r>
          <w:rPr>
            <w:noProof/>
            <w:webHidden/>
          </w:rPr>
        </w:r>
        <w:r>
          <w:rPr>
            <w:noProof/>
            <w:webHidden/>
          </w:rPr>
          <w:fldChar w:fldCharType="separate"/>
        </w:r>
        <w:r>
          <w:rPr>
            <w:noProof/>
            <w:webHidden/>
          </w:rPr>
          <w:t>5</w:t>
        </w:r>
        <w:r>
          <w:rPr>
            <w:noProof/>
            <w:webHidden/>
          </w:rPr>
          <w:fldChar w:fldCharType="end"/>
        </w:r>
      </w:hyperlink>
    </w:p>
    <w:p w14:paraId="10395CA6" w14:textId="77777777" w:rsidR="00AA7CEA" w:rsidRDefault="00AA7CEA">
      <w:pPr>
        <w:pStyle w:val="TOC5"/>
        <w:tabs>
          <w:tab w:val="right" w:leader="dot" w:pos="5030"/>
        </w:tabs>
        <w:rPr>
          <w:rFonts w:eastAsiaTheme="minorEastAsia"/>
          <w:noProof/>
          <w:sz w:val="22"/>
          <w:lang w:val="en-US" w:eastAsia="en-US" w:bidi="ar-SA"/>
        </w:rPr>
      </w:pPr>
      <w:hyperlink w:anchor="_Toc399501528" w:history="1">
        <w:r w:rsidRPr="00CC17B5">
          <w:rPr>
            <w:rStyle w:val="Hyperlink"/>
            <w:noProof/>
          </w:rPr>
          <w:t>Regulačné zmeny a medzinárodná dostupnosť</w:t>
        </w:r>
        <w:r>
          <w:rPr>
            <w:noProof/>
            <w:webHidden/>
          </w:rPr>
          <w:tab/>
        </w:r>
        <w:r>
          <w:rPr>
            <w:noProof/>
            <w:webHidden/>
          </w:rPr>
          <w:fldChar w:fldCharType="begin"/>
        </w:r>
        <w:r>
          <w:rPr>
            <w:noProof/>
            <w:webHidden/>
          </w:rPr>
          <w:instrText xml:space="preserve"> PAGEREF _Toc399501528 \h </w:instrText>
        </w:r>
        <w:r>
          <w:rPr>
            <w:noProof/>
            <w:webHidden/>
          </w:rPr>
        </w:r>
        <w:r>
          <w:rPr>
            <w:noProof/>
            <w:webHidden/>
          </w:rPr>
          <w:fldChar w:fldCharType="separate"/>
        </w:r>
        <w:r>
          <w:rPr>
            <w:noProof/>
            <w:webHidden/>
          </w:rPr>
          <w:t>5</w:t>
        </w:r>
        <w:r>
          <w:rPr>
            <w:noProof/>
            <w:webHidden/>
          </w:rPr>
          <w:fldChar w:fldCharType="end"/>
        </w:r>
      </w:hyperlink>
    </w:p>
    <w:p w14:paraId="03A4004F" w14:textId="77777777" w:rsidR="00AA7CEA" w:rsidRDefault="00AA7CEA">
      <w:pPr>
        <w:pStyle w:val="TOC5"/>
        <w:tabs>
          <w:tab w:val="right" w:leader="dot" w:pos="5030"/>
        </w:tabs>
        <w:rPr>
          <w:rFonts w:eastAsiaTheme="minorEastAsia"/>
          <w:noProof/>
          <w:sz w:val="22"/>
          <w:lang w:val="en-US" w:eastAsia="en-US" w:bidi="ar-SA"/>
        </w:rPr>
      </w:pPr>
      <w:hyperlink w:anchor="_Toc399501529" w:history="1">
        <w:r w:rsidRPr="00CC17B5">
          <w:rPr>
            <w:rStyle w:val="Hyperlink"/>
            <w:noProof/>
          </w:rPr>
          <w:t>Uchovávanie údajov</w:t>
        </w:r>
        <w:r>
          <w:rPr>
            <w:noProof/>
            <w:webHidden/>
          </w:rPr>
          <w:tab/>
        </w:r>
        <w:r>
          <w:rPr>
            <w:noProof/>
            <w:webHidden/>
          </w:rPr>
          <w:fldChar w:fldCharType="begin"/>
        </w:r>
        <w:r>
          <w:rPr>
            <w:noProof/>
            <w:webHidden/>
          </w:rPr>
          <w:instrText xml:space="preserve"> PAGEREF _Toc399501529 \h </w:instrText>
        </w:r>
        <w:r>
          <w:rPr>
            <w:noProof/>
            <w:webHidden/>
          </w:rPr>
        </w:r>
        <w:r>
          <w:rPr>
            <w:noProof/>
            <w:webHidden/>
          </w:rPr>
          <w:fldChar w:fldCharType="separate"/>
        </w:r>
        <w:r>
          <w:rPr>
            <w:noProof/>
            <w:webHidden/>
          </w:rPr>
          <w:t>5</w:t>
        </w:r>
        <w:r>
          <w:rPr>
            <w:noProof/>
            <w:webHidden/>
          </w:rPr>
          <w:fldChar w:fldCharType="end"/>
        </w:r>
      </w:hyperlink>
    </w:p>
    <w:p w14:paraId="45AC8C6C" w14:textId="77777777" w:rsidR="00AA7CEA" w:rsidRDefault="00AA7CEA">
      <w:pPr>
        <w:pStyle w:val="TOC5"/>
        <w:tabs>
          <w:tab w:val="right" w:leader="dot" w:pos="5030"/>
        </w:tabs>
        <w:rPr>
          <w:rFonts w:eastAsiaTheme="minorEastAsia"/>
          <w:noProof/>
          <w:sz w:val="22"/>
          <w:lang w:val="en-US" w:eastAsia="en-US" w:bidi="ar-SA"/>
        </w:rPr>
      </w:pPr>
      <w:hyperlink w:anchor="_Toc399501530" w:history="1">
        <w:r w:rsidRPr="00CC17B5">
          <w:rPr>
            <w:rStyle w:val="Hyperlink"/>
            <w:noProof/>
          </w:rPr>
          <w:t>Použitie softvéru so službou online</w:t>
        </w:r>
        <w:r>
          <w:rPr>
            <w:noProof/>
            <w:webHidden/>
          </w:rPr>
          <w:tab/>
        </w:r>
        <w:r>
          <w:rPr>
            <w:noProof/>
            <w:webHidden/>
          </w:rPr>
          <w:fldChar w:fldCharType="begin"/>
        </w:r>
        <w:r>
          <w:rPr>
            <w:noProof/>
            <w:webHidden/>
          </w:rPr>
          <w:instrText xml:space="preserve"> PAGEREF _Toc399501530 \h </w:instrText>
        </w:r>
        <w:r>
          <w:rPr>
            <w:noProof/>
            <w:webHidden/>
          </w:rPr>
        </w:r>
        <w:r>
          <w:rPr>
            <w:noProof/>
            <w:webHidden/>
          </w:rPr>
          <w:fldChar w:fldCharType="separate"/>
        </w:r>
        <w:r>
          <w:rPr>
            <w:noProof/>
            <w:webHidden/>
          </w:rPr>
          <w:t>6</w:t>
        </w:r>
        <w:r>
          <w:rPr>
            <w:noProof/>
            <w:webHidden/>
          </w:rPr>
          <w:fldChar w:fldCharType="end"/>
        </w:r>
      </w:hyperlink>
    </w:p>
    <w:p w14:paraId="0793EE25" w14:textId="77777777" w:rsidR="00AA7CEA" w:rsidRDefault="00AA7CEA">
      <w:pPr>
        <w:pStyle w:val="TOC5"/>
        <w:tabs>
          <w:tab w:val="right" w:leader="dot" w:pos="5030"/>
        </w:tabs>
        <w:rPr>
          <w:rFonts w:eastAsiaTheme="minorEastAsia"/>
          <w:noProof/>
          <w:sz w:val="22"/>
          <w:lang w:val="en-US" w:eastAsia="en-US" w:bidi="ar-SA"/>
        </w:rPr>
      </w:pPr>
      <w:hyperlink w:anchor="_Toc399501531" w:history="1">
        <w:r w:rsidRPr="00CC17B5">
          <w:rPr>
            <w:rStyle w:val="Hyperlink"/>
            <w:noProof/>
          </w:rPr>
          <w:t>Produkty iného subjektu ako Microsoft</w:t>
        </w:r>
        <w:r>
          <w:rPr>
            <w:noProof/>
            <w:webHidden/>
          </w:rPr>
          <w:tab/>
        </w:r>
        <w:r>
          <w:rPr>
            <w:noProof/>
            <w:webHidden/>
          </w:rPr>
          <w:fldChar w:fldCharType="begin"/>
        </w:r>
        <w:r>
          <w:rPr>
            <w:noProof/>
            <w:webHidden/>
          </w:rPr>
          <w:instrText xml:space="preserve"> PAGEREF _Toc399501531 \h </w:instrText>
        </w:r>
        <w:r>
          <w:rPr>
            <w:noProof/>
            <w:webHidden/>
          </w:rPr>
        </w:r>
        <w:r>
          <w:rPr>
            <w:noProof/>
            <w:webHidden/>
          </w:rPr>
          <w:fldChar w:fldCharType="separate"/>
        </w:r>
        <w:r>
          <w:rPr>
            <w:noProof/>
            <w:webHidden/>
          </w:rPr>
          <w:t>6</w:t>
        </w:r>
        <w:r>
          <w:rPr>
            <w:noProof/>
            <w:webHidden/>
          </w:rPr>
          <w:fldChar w:fldCharType="end"/>
        </w:r>
      </w:hyperlink>
    </w:p>
    <w:p w14:paraId="5123ABED" w14:textId="77777777" w:rsidR="00AA7CEA" w:rsidRDefault="00AA7CEA">
      <w:pPr>
        <w:pStyle w:val="TOC5"/>
        <w:tabs>
          <w:tab w:val="right" w:leader="dot" w:pos="5030"/>
        </w:tabs>
        <w:rPr>
          <w:rFonts w:eastAsiaTheme="minorEastAsia"/>
          <w:noProof/>
          <w:sz w:val="22"/>
          <w:lang w:val="en-US" w:eastAsia="en-US" w:bidi="ar-SA"/>
        </w:rPr>
      </w:pPr>
      <w:hyperlink w:anchor="_Toc399501532" w:history="1">
        <w:r w:rsidRPr="00CC17B5">
          <w:rPr>
            <w:rStyle w:val="Hyperlink"/>
            <w:noProof/>
          </w:rPr>
          <w:t>Zásady prijateľného používania</w:t>
        </w:r>
        <w:r>
          <w:rPr>
            <w:noProof/>
            <w:webHidden/>
          </w:rPr>
          <w:tab/>
        </w:r>
        <w:r>
          <w:rPr>
            <w:noProof/>
            <w:webHidden/>
          </w:rPr>
          <w:fldChar w:fldCharType="begin"/>
        </w:r>
        <w:r>
          <w:rPr>
            <w:noProof/>
            <w:webHidden/>
          </w:rPr>
          <w:instrText xml:space="preserve"> PAGEREF _Toc399501532 \h </w:instrText>
        </w:r>
        <w:r>
          <w:rPr>
            <w:noProof/>
            <w:webHidden/>
          </w:rPr>
        </w:r>
        <w:r>
          <w:rPr>
            <w:noProof/>
            <w:webHidden/>
          </w:rPr>
          <w:fldChar w:fldCharType="separate"/>
        </w:r>
        <w:r>
          <w:rPr>
            <w:noProof/>
            <w:webHidden/>
          </w:rPr>
          <w:t>6</w:t>
        </w:r>
        <w:r>
          <w:rPr>
            <w:noProof/>
            <w:webHidden/>
          </w:rPr>
          <w:fldChar w:fldCharType="end"/>
        </w:r>
      </w:hyperlink>
    </w:p>
    <w:p w14:paraId="60877C8F" w14:textId="77777777" w:rsidR="00AA7CEA" w:rsidRDefault="00AA7CEA">
      <w:pPr>
        <w:pStyle w:val="TOC5"/>
        <w:tabs>
          <w:tab w:val="right" w:leader="dot" w:pos="5030"/>
        </w:tabs>
        <w:rPr>
          <w:rFonts w:eastAsiaTheme="minorEastAsia"/>
          <w:noProof/>
          <w:sz w:val="22"/>
          <w:lang w:val="en-US" w:eastAsia="en-US" w:bidi="ar-SA"/>
        </w:rPr>
      </w:pPr>
      <w:hyperlink w:anchor="_Toc399501533" w:history="1">
        <w:r w:rsidRPr="00CC17B5">
          <w:rPr>
            <w:rStyle w:val="Hyperlink"/>
            <w:noProof/>
          </w:rPr>
          <w:t>Technické obmedzenia</w:t>
        </w:r>
        <w:r>
          <w:rPr>
            <w:noProof/>
            <w:webHidden/>
          </w:rPr>
          <w:tab/>
        </w:r>
        <w:r>
          <w:rPr>
            <w:noProof/>
            <w:webHidden/>
          </w:rPr>
          <w:fldChar w:fldCharType="begin"/>
        </w:r>
        <w:r>
          <w:rPr>
            <w:noProof/>
            <w:webHidden/>
          </w:rPr>
          <w:instrText xml:space="preserve"> PAGEREF _Toc399501533 \h </w:instrText>
        </w:r>
        <w:r>
          <w:rPr>
            <w:noProof/>
            <w:webHidden/>
          </w:rPr>
        </w:r>
        <w:r>
          <w:rPr>
            <w:noProof/>
            <w:webHidden/>
          </w:rPr>
          <w:fldChar w:fldCharType="separate"/>
        </w:r>
        <w:r>
          <w:rPr>
            <w:noProof/>
            <w:webHidden/>
          </w:rPr>
          <w:t>6</w:t>
        </w:r>
        <w:r>
          <w:rPr>
            <w:noProof/>
            <w:webHidden/>
          </w:rPr>
          <w:fldChar w:fldCharType="end"/>
        </w:r>
      </w:hyperlink>
    </w:p>
    <w:p w14:paraId="48C27581" w14:textId="77777777" w:rsidR="00AA7CEA" w:rsidRDefault="00AA7CEA">
      <w:pPr>
        <w:pStyle w:val="TOC5"/>
        <w:tabs>
          <w:tab w:val="right" w:leader="dot" w:pos="5030"/>
        </w:tabs>
        <w:rPr>
          <w:rFonts w:eastAsiaTheme="minorEastAsia"/>
          <w:noProof/>
          <w:sz w:val="22"/>
          <w:lang w:val="en-US" w:eastAsia="en-US" w:bidi="ar-SA"/>
        </w:rPr>
      </w:pPr>
      <w:hyperlink w:anchor="_Toc399501534" w:history="1">
        <w:r w:rsidRPr="00CC17B5">
          <w:rPr>
            <w:rStyle w:val="Hyperlink"/>
            <w:noProof/>
          </w:rPr>
          <w:t>Dodržovanie zákonov</w:t>
        </w:r>
        <w:r>
          <w:rPr>
            <w:noProof/>
            <w:webHidden/>
          </w:rPr>
          <w:tab/>
        </w:r>
        <w:r>
          <w:rPr>
            <w:noProof/>
            <w:webHidden/>
          </w:rPr>
          <w:fldChar w:fldCharType="begin"/>
        </w:r>
        <w:r>
          <w:rPr>
            <w:noProof/>
            <w:webHidden/>
          </w:rPr>
          <w:instrText xml:space="preserve"> PAGEREF _Toc399501534 \h </w:instrText>
        </w:r>
        <w:r>
          <w:rPr>
            <w:noProof/>
            <w:webHidden/>
          </w:rPr>
        </w:r>
        <w:r>
          <w:rPr>
            <w:noProof/>
            <w:webHidden/>
          </w:rPr>
          <w:fldChar w:fldCharType="separate"/>
        </w:r>
        <w:r>
          <w:rPr>
            <w:noProof/>
            <w:webHidden/>
          </w:rPr>
          <w:t>6</w:t>
        </w:r>
        <w:r>
          <w:rPr>
            <w:noProof/>
            <w:webHidden/>
          </w:rPr>
          <w:fldChar w:fldCharType="end"/>
        </w:r>
      </w:hyperlink>
    </w:p>
    <w:p w14:paraId="6722C3DB" w14:textId="77777777" w:rsidR="00AA7CEA" w:rsidRDefault="00AA7CEA">
      <w:pPr>
        <w:pStyle w:val="TOC5"/>
        <w:tabs>
          <w:tab w:val="right" w:leader="dot" w:pos="5030"/>
        </w:tabs>
        <w:rPr>
          <w:rFonts w:eastAsiaTheme="minorEastAsia"/>
          <w:noProof/>
          <w:sz w:val="22"/>
          <w:lang w:val="en-US" w:eastAsia="en-US" w:bidi="ar-SA"/>
        </w:rPr>
      </w:pPr>
      <w:hyperlink w:anchor="_Toc399501535" w:history="1">
        <w:r w:rsidRPr="00CC17B5">
          <w:rPr>
            <w:rStyle w:val="Hyperlink"/>
            <w:noProof/>
          </w:rPr>
          <w:t>Získané práva</w:t>
        </w:r>
        <w:r>
          <w:rPr>
            <w:noProof/>
            <w:webHidden/>
          </w:rPr>
          <w:tab/>
        </w:r>
        <w:r>
          <w:rPr>
            <w:noProof/>
            <w:webHidden/>
          </w:rPr>
          <w:fldChar w:fldCharType="begin"/>
        </w:r>
        <w:r>
          <w:rPr>
            <w:noProof/>
            <w:webHidden/>
          </w:rPr>
          <w:instrText xml:space="preserve"> PAGEREF _Toc399501535 \h </w:instrText>
        </w:r>
        <w:r>
          <w:rPr>
            <w:noProof/>
            <w:webHidden/>
          </w:rPr>
        </w:r>
        <w:r>
          <w:rPr>
            <w:noProof/>
            <w:webHidden/>
          </w:rPr>
          <w:fldChar w:fldCharType="separate"/>
        </w:r>
        <w:r>
          <w:rPr>
            <w:noProof/>
            <w:webHidden/>
          </w:rPr>
          <w:t>7</w:t>
        </w:r>
        <w:r>
          <w:rPr>
            <w:noProof/>
            <w:webHidden/>
          </w:rPr>
          <w:fldChar w:fldCharType="end"/>
        </w:r>
      </w:hyperlink>
    </w:p>
    <w:p w14:paraId="3BC09B46" w14:textId="77777777" w:rsidR="00AA7CEA" w:rsidRDefault="00AA7CEA">
      <w:pPr>
        <w:pStyle w:val="TOC5"/>
        <w:tabs>
          <w:tab w:val="right" w:leader="dot" w:pos="5030"/>
        </w:tabs>
        <w:rPr>
          <w:rFonts w:eastAsiaTheme="minorEastAsia"/>
          <w:noProof/>
          <w:sz w:val="22"/>
          <w:lang w:val="en-US" w:eastAsia="en-US" w:bidi="ar-SA"/>
        </w:rPr>
      </w:pPr>
      <w:hyperlink w:anchor="_Toc399501536" w:history="1">
        <w:r w:rsidRPr="00CC17B5">
          <w:rPr>
            <w:rStyle w:val="Hyperlink"/>
            <w:noProof/>
          </w:rPr>
          <w:t>Elektronické upozornenia</w:t>
        </w:r>
        <w:r>
          <w:rPr>
            <w:noProof/>
            <w:webHidden/>
          </w:rPr>
          <w:tab/>
        </w:r>
        <w:r>
          <w:rPr>
            <w:noProof/>
            <w:webHidden/>
          </w:rPr>
          <w:fldChar w:fldCharType="begin"/>
        </w:r>
        <w:r>
          <w:rPr>
            <w:noProof/>
            <w:webHidden/>
          </w:rPr>
          <w:instrText xml:space="preserve"> PAGEREF _Toc399501536 \h </w:instrText>
        </w:r>
        <w:r>
          <w:rPr>
            <w:noProof/>
            <w:webHidden/>
          </w:rPr>
        </w:r>
        <w:r>
          <w:rPr>
            <w:noProof/>
            <w:webHidden/>
          </w:rPr>
          <w:fldChar w:fldCharType="separate"/>
        </w:r>
        <w:r>
          <w:rPr>
            <w:noProof/>
            <w:webHidden/>
          </w:rPr>
          <w:t>7</w:t>
        </w:r>
        <w:r>
          <w:rPr>
            <w:noProof/>
            <w:webHidden/>
          </w:rPr>
          <w:fldChar w:fldCharType="end"/>
        </w:r>
      </w:hyperlink>
    </w:p>
    <w:p w14:paraId="6711A9CA" w14:textId="77777777" w:rsidR="00AA7CEA" w:rsidRDefault="00AA7CEA">
      <w:pPr>
        <w:pStyle w:val="TOC5"/>
        <w:tabs>
          <w:tab w:val="right" w:leader="dot" w:pos="5030"/>
        </w:tabs>
        <w:rPr>
          <w:rFonts w:eastAsiaTheme="minorEastAsia"/>
          <w:noProof/>
          <w:sz w:val="22"/>
          <w:lang w:val="en-US" w:eastAsia="en-US" w:bidi="ar-SA"/>
        </w:rPr>
      </w:pPr>
      <w:hyperlink w:anchor="_Toc399501537" w:history="1">
        <w:r w:rsidRPr="00CC17B5">
          <w:rPr>
            <w:rStyle w:val="Hyperlink"/>
            <w:noProof/>
          </w:rPr>
          <w:t>Opätovné pridelenie licencií</w:t>
        </w:r>
        <w:r>
          <w:rPr>
            <w:noProof/>
            <w:webHidden/>
          </w:rPr>
          <w:tab/>
        </w:r>
        <w:r>
          <w:rPr>
            <w:noProof/>
            <w:webHidden/>
          </w:rPr>
          <w:fldChar w:fldCharType="begin"/>
        </w:r>
        <w:r>
          <w:rPr>
            <w:noProof/>
            <w:webHidden/>
          </w:rPr>
          <w:instrText xml:space="preserve"> PAGEREF _Toc399501537 \h </w:instrText>
        </w:r>
        <w:r>
          <w:rPr>
            <w:noProof/>
            <w:webHidden/>
          </w:rPr>
        </w:r>
        <w:r>
          <w:rPr>
            <w:noProof/>
            <w:webHidden/>
          </w:rPr>
          <w:fldChar w:fldCharType="separate"/>
        </w:r>
        <w:r>
          <w:rPr>
            <w:noProof/>
            <w:webHidden/>
          </w:rPr>
          <w:t>7</w:t>
        </w:r>
        <w:r>
          <w:rPr>
            <w:noProof/>
            <w:webHidden/>
          </w:rPr>
          <w:fldChar w:fldCharType="end"/>
        </w:r>
      </w:hyperlink>
    </w:p>
    <w:p w14:paraId="2BAB90A9" w14:textId="77777777" w:rsidR="00AA7CEA" w:rsidRDefault="00AA7CEA">
      <w:pPr>
        <w:pStyle w:val="TOC5"/>
        <w:tabs>
          <w:tab w:val="right" w:leader="dot" w:pos="5030"/>
        </w:tabs>
        <w:rPr>
          <w:rFonts w:eastAsiaTheme="minorEastAsia"/>
          <w:noProof/>
          <w:sz w:val="22"/>
          <w:lang w:val="en-US" w:eastAsia="en-US" w:bidi="ar-SA"/>
        </w:rPr>
      </w:pPr>
      <w:hyperlink w:anchor="_Toc399501538" w:history="1">
        <w:r w:rsidRPr="00CC17B5">
          <w:rPr>
            <w:rStyle w:val="Hyperlink"/>
            <w:noProof/>
          </w:rPr>
          <w:t>Písmové komponenty</w:t>
        </w:r>
        <w:r>
          <w:rPr>
            <w:noProof/>
            <w:webHidden/>
          </w:rPr>
          <w:tab/>
        </w:r>
        <w:r>
          <w:rPr>
            <w:noProof/>
            <w:webHidden/>
          </w:rPr>
          <w:fldChar w:fldCharType="begin"/>
        </w:r>
        <w:r>
          <w:rPr>
            <w:noProof/>
            <w:webHidden/>
          </w:rPr>
          <w:instrText xml:space="preserve"> PAGEREF _Toc399501538 \h </w:instrText>
        </w:r>
        <w:r>
          <w:rPr>
            <w:noProof/>
            <w:webHidden/>
          </w:rPr>
        </w:r>
        <w:r>
          <w:rPr>
            <w:noProof/>
            <w:webHidden/>
          </w:rPr>
          <w:fldChar w:fldCharType="separate"/>
        </w:r>
        <w:r>
          <w:rPr>
            <w:noProof/>
            <w:webHidden/>
          </w:rPr>
          <w:t>7</w:t>
        </w:r>
        <w:r>
          <w:rPr>
            <w:noProof/>
            <w:webHidden/>
          </w:rPr>
          <w:fldChar w:fldCharType="end"/>
        </w:r>
      </w:hyperlink>
    </w:p>
    <w:p w14:paraId="6FD97AE8" w14:textId="77777777" w:rsidR="00AA7CEA" w:rsidRDefault="00AA7CEA">
      <w:pPr>
        <w:pStyle w:val="TOC5"/>
        <w:tabs>
          <w:tab w:val="right" w:leader="dot" w:pos="5030"/>
        </w:tabs>
        <w:rPr>
          <w:rFonts w:eastAsiaTheme="minorEastAsia"/>
          <w:noProof/>
          <w:sz w:val="22"/>
          <w:lang w:val="en-US" w:eastAsia="en-US" w:bidi="ar-SA"/>
        </w:rPr>
      </w:pPr>
      <w:hyperlink w:anchor="_Toc399501539" w:history="1">
        <w:r w:rsidRPr="00CC17B5">
          <w:rPr>
            <w:rStyle w:val="Hyperlink"/>
            <w:noProof/>
          </w:rPr>
          <w:t>Multiplexing</w:t>
        </w:r>
        <w:r>
          <w:rPr>
            <w:noProof/>
            <w:webHidden/>
          </w:rPr>
          <w:tab/>
        </w:r>
        <w:r>
          <w:rPr>
            <w:noProof/>
            <w:webHidden/>
          </w:rPr>
          <w:fldChar w:fldCharType="begin"/>
        </w:r>
        <w:r>
          <w:rPr>
            <w:noProof/>
            <w:webHidden/>
          </w:rPr>
          <w:instrText xml:space="preserve"> PAGEREF _Toc399501539 \h </w:instrText>
        </w:r>
        <w:r>
          <w:rPr>
            <w:noProof/>
            <w:webHidden/>
          </w:rPr>
        </w:r>
        <w:r>
          <w:rPr>
            <w:noProof/>
            <w:webHidden/>
          </w:rPr>
          <w:fldChar w:fldCharType="separate"/>
        </w:r>
        <w:r>
          <w:rPr>
            <w:noProof/>
            <w:webHidden/>
          </w:rPr>
          <w:t>7</w:t>
        </w:r>
        <w:r>
          <w:rPr>
            <w:noProof/>
            <w:webHidden/>
          </w:rPr>
          <w:fldChar w:fldCharType="end"/>
        </w:r>
      </w:hyperlink>
    </w:p>
    <w:p w14:paraId="054D1C7B" w14:textId="77777777" w:rsidR="00AA7CEA" w:rsidRDefault="00AA7CEA">
      <w:pPr>
        <w:pStyle w:val="TOC1"/>
        <w:tabs>
          <w:tab w:val="right" w:leader="dot" w:pos="5030"/>
        </w:tabs>
        <w:rPr>
          <w:rFonts w:eastAsiaTheme="minorEastAsia"/>
          <w:b w:val="0"/>
          <w:caps w:val="0"/>
          <w:noProof/>
          <w:sz w:val="22"/>
          <w:lang w:val="en-US" w:eastAsia="en-US" w:bidi="ar-SA"/>
        </w:rPr>
      </w:pPr>
      <w:hyperlink w:anchor="_Toc399501540" w:history="1">
        <w:r w:rsidRPr="00CC17B5">
          <w:rPr>
            <w:rStyle w:val="Hyperlink"/>
            <w:noProof/>
          </w:rPr>
          <w:t>Podmienky ochrany osobných údajov a zabezpečenia</w:t>
        </w:r>
        <w:r>
          <w:rPr>
            <w:noProof/>
            <w:webHidden/>
          </w:rPr>
          <w:tab/>
        </w:r>
        <w:r>
          <w:rPr>
            <w:noProof/>
            <w:webHidden/>
          </w:rPr>
          <w:fldChar w:fldCharType="begin"/>
        </w:r>
        <w:r>
          <w:rPr>
            <w:noProof/>
            <w:webHidden/>
          </w:rPr>
          <w:instrText xml:space="preserve"> PAGEREF _Toc399501540 \h </w:instrText>
        </w:r>
        <w:r>
          <w:rPr>
            <w:noProof/>
            <w:webHidden/>
          </w:rPr>
        </w:r>
        <w:r>
          <w:rPr>
            <w:noProof/>
            <w:webHidden/>
          </w:rPr>
          <w:fldChar w:fldCharType="separate"/>
        </w:r>
        <w:r>
          <w:rPr>
            <w:noProof/>
            <w:webHidden/>
          </w:rPr>
          <w:t>8</w:t>
        </w:r>
        <w:r>
          <w:rPr>
            <w:noProof/>
            <w:webHidden/>
          </w:rPr>
          <w:fldChar w:fldCharType="end"/>
        </w:r>
      </w:hyperlink>
    </w:p>
    <w:p w14:paraId="7A4A5A72" w14:textId="77777777" w:rsidR="00AA7CEA" w:rsidRDefault="00AA7CEA">
      <w:pPr>
        <w:pStyle w:val="TOC4"/>
        <w:rPr>
          <w:rFonts w:eastAsiaTheme="minorEastAsia"/>
          <w:smallCaps w:val="0"/>
          <w:noProof/>
          <w:sz w:val="22"/>
          <w:lang w:val="en-US" w:eastAsia="en-US" w:bidi="ar-SA"/>
        </w:rPr>
      </w:pPr>
      <w:hyperlink w:anchor="_Toc399501541" w:history="1">
        <w:r w:rsidRPr="00CC17B5">
          <w:rPr>
            <w:rStyle w:val="Hyperlink"/>
            <w:noProof/>
          </w:rPr>
          <w:t>Všeobecné podmienky ochrany osobných údajov a zabezpečenia</w:t>
        </w:r>
        <w:r>
          <w:rPr>
            <w:noProof/>
            <w:webHidden/>
          </w:rPr>
          <w:tab/>
        </w:r>
        <w:r>
          <w:rPr>
            <w:noProof/>
            <w:webHidden/>
          </w:rPr>
          <w:fldChar w:fldCharType="begin"/>
        </w:r>
        <w:r>
          <w:rPr>
            <w:noProof/>
            <w:webHidden/>
          </w:rPr>
          <w:instrText xml:space="preserve"> PAGEREF _Toc399501541 \h </w:instrText>
        </w:r>
        <w:r>
          <w:rPr>
            <w:noProof/>
            <w:webHidden/>
          </w:rPr>
        </w:r>
        <w:r>
          <w:rPr>
            <w:noProof/>
            <w:webHidden/>
          </w:rPr>
          <w:fldChar w:fldCharType="separate"/>
        </w:r>
        <w:r>
          <w:rPr>
            <w:noProof/>
            <w:webHidden/>
          </w:rPr>
          <w:t>8</w:t>
        </w:r>
        <w:r>
          <w:rPr>
            <w:noProof/>
            <w:webHidden/>
          </w:rPr>
          <w:fldChar w:fldCharType="end"/>
        </w:r>
      </w:hyperlink>
    </w:p>
    <w:p w14:paraId="117CB75C" w14:textId="77777777" w:rsidR="00AA7CEA" w:rsidRDefault="00AA7CEA">
      <w:pPr>
        <w:pStyle w:val="TOC5"/>
        <w:tabs>
          <w:tab w:val="right" w:leader="dot" w:pos="5030"/>
        </w:tabs>
        <w:rPr>
          <w:rFonts w:eastAsiaTheme="minorEastAsia"/>
          <w:noProof/>
          <w:sz w:val="22"/>
          <w:lang w:val="en-US" w:eastAsia="en-US" w:bidi="ar-SA"/>
        </w:rPr>
      </w:pPr>
      <w:hyperlink w:anchor="_Toc399501542" w:history="1">
        <w:r w:rsidRPr="00CC17B5">
          <w:rPr>
            <w:rStyle w:val="Hyperlink"/>
            <w:noProof/>
          </w:rPr>
          <w:t>Rozsah</w:t>
        </w:r>
        <w:r>
          <w:rPr>
            <w:noProof/>
            <w:webHidden/>
          </w:rPr>
          <w:tab/>
        </w:r>
        <w:r>
          <w:rPr>
            <w:noProof/>
            <w:webHidden/>
          </w:rPr>
          <w:fldChar w:fldCharType="begin"/>
        </w:r>
        <w:r>
          <w:rPr>
            <w:noProof/>
            <w:webHidden/>
          </w:rPr>
          <w:instrText xml:space="preserve"> PAGEREF _Toc399501542 \h </w:instrText>
        </w:r>
        <w:r>
          <w:rPr>
            <w:noProof/>
            <w:webHidden/>
          </w:rPr>
        </w:r>
        <w:r>
          <w:rPr>
            <w:noProof/>
            <w:webHidden/>
          </w:rPr>
          <w:fldChar w:fldCharType="separate"/>
        </w:r>
        <w:r>
          <w:rPr>
            <w:noProof/>
            <w:webHidden/>
          </w:rPr>
          <w:t>8</w:t>
        </w:r>
        <w:r>
          <w:rPr>
            <w:noProof/>
            <w:webHidden/>
          </w:rPr>
          <w:fldChar w:fldCharType="end"/>
        </w:r>
      </w:hyperlink>
    </w:p>
    <w:p w14:paraId="78930648" w14:textId="77777777" w:rsidR="00AA7CEA" w:rsidRDefault="00AA7CEA">
      <w:pPr>
        <w:pStyle w:val="TOC5"/>
        <w:tabs>
          <w:tab w:val="right" w:leader="dot" w:pos="5030"/>
        </w:tabs>
        <w:rPr>
          <w:rFonts w:eastAsiaTheme="minorEastAsia"/>
          <w:noProof/>
          <w:sz w:val="22"/>
          <w:lang w:val="en-US" w:eastAsia="en-US" w:bidi="ar-SA"/>
        </w:rPr>
      </w:pPr>
      <w:hyperlink w:anchor="_Toc399501543" w:history="1">
        <w:r w:rsidRPr="00CC17B5">
          <w:rPr>
            <w:rStyle w:val="Hyperlink"/>
            <w:noProof/>
          </w:rPr>
          <w:t>Používanie zákazníckych údajov</w:t>
        </w:r>
        <w:r>
          <w:rPr>
            <w:noProof/>
            <w:webHidden/>
          </w:rPr>
          <w:tab/>
        </w:r>
        <w:r>
          <w:rPr>
            <w:noProof/>
            <w:webHidden/>
          </w:rPr>
          <w:fldChar w:fldCharType="begin"/>
        </w:r>
        <w:r>
          <w:rPr>
            <w:noProof/>
            <w:webHidden/>
          </w:rPr>
          <w:instrText xml:space="preserve"> PAGEREF _Toc399501543 \h </w:instrText>
        </w:r>
        <w:r>
          <w:rPr>
            <w:noProof/>
            <w:webHidden/>
          </w:rPr>
        </w:r>
        <w:r>
          <w:rPr>
            <w:noProof/>
            <w:webHidden/>
          </w:rPr>
          <w:fldChar w:fldCharType="separate"/>
        </w:r>
        <w:r>
          <w:rPr>
            <w:noProof/>
            <w:webHidden/>
          </w:rPr>
          <w:t>8</w:t>
        </w:r>
        <w:r>
          <w:rPr>
            <w:noProof/>
            <w:webHidden/>
          </w:rPr>
          <w:fldChar w:fldCharType="end"/>
        </w:r>
      </w:hyperlink>
    </w:p>
    <w:p w14:paraId="3B64EB66" w14:textId="77777777" w:rsidR="00AA7CEA" w:rsidRDefault="00AA7CEA">
      <w:pPr>
        <w:pStyle w:val="TOC5"/>
        <w:tabs>
          <w:tab w:val="right" w:leader="dot" w:pos="5030"/>
        </w:tabs>
        <w:rPr>
          <w:rFonts w:eastAsiaTheme="minorEastAsia"/>
          <w:noProof/>
          <w:sz w:val="22"/>
          <w:lang w:val="en-US" w:eastAsia="en-US" w:bidi="ar-SA"/>
        </w:rPr>
      </w:pPr>
      <w:hyperlink w:anchor="_Toc399501544" w:history="1">
        <w:r w:rsidRPr="00CC17B5">
          <w:rPr>
            <w:rStyle w:val="Hyperlink"/>
            <w:noProof/>
          </w:rPr>
          <w:t>Zverejnenie zákazníckych údajov</w:t>
        </w:r>
        <w:r>
          <w:rPr>
            <w:noProof/>
            <w:webHidden/>
          </w:rPr>
          <w:tab/>
        </w:r>
        <w:r>
          <w:rPr>
            <w:noProof/>
            <w:webHidden/>
          </w:rPr>
          <w:fldChar w:fldCharType="begin"/>
        </w:r>
        <w:r>
          <w:rPr>
            <w:noProof/>
            <w:webHidden/>
          </w:rPr>
          <w:instrText xml:space="preserve"> PAGEREF _Toc399501544 \h </w:instrText>
        </w:r>
        <w:r>
          <w:rPr>
            <w:noProof/>
            <w:webHidden/>
          </w:rPr>
        </w:r>
        <w:r>
          <w:rPr>
            <w:noProof/>
            <w:webHidden/>
          </w:rPr>
          <w:fldChar w:fldCharType="separate"/>
        </w:r>
        <w:r>
          <w:rPr>
            <w:noProof/>
            <w:webHidden/>
          </w:rPr>
          <w:t>8</w:t>
        </w:r>
        <w:r>
          <w:rPr>
            <w:noProof/>
            <w:webHidden/>
          </w:rPr>
          <w:fldChar w:fldCharType="end"/>
        </w:r>
      </w:hyperlink>
    </w:p>
    <w:p w14:paraId="29A7699E" w14:textId="77777777" w:rsidR="00AA7CEA" w:rsidRDefault="00AA7CEA">
      <w:pPr>
        <w:pStyle w:val="TOC5"/>
        <w:tabs>
          <w:tab w:val="right" w:leader="dot" w:pos="5030"/>
        </w:tabs>
        <w:rPr>
          <w:rFonts w:eastAsiaTheme="minorEastAsia"/>
          <w:noProof/>
          <w:sz w:val="22"/>
          <w:lang w:val="en-US" w:eastAsia="en-US" w:bidi="ar-SA"/>
        </w:rPr>
      </w:pPr>
      <w:hyperlink w:anchor="_Toc399501545" w:history="1">
        <w:r w:rsidRPr="00CC17B5">
          <w:rPr>
            <w:rStyle w:val="Hyperlink"/>
            <w:noProof/>
          </w:rPr>
          <w:t>Vzdelávacie inštitúcie</w:t>
        </w:r>
        <w:r>
          <w:rPr>
            <w:noProof/>
            <w:webHidden/>
          </w:rPr>
          <w:tab/>
        </w:r>
        <w:r>
          <w:rPr>
            <w:noProof/>
            <w:webHidden/>
          </w:rPr>
          <w:fldChar w:fldCharType="begin"/>
        </w:r>
        <w:r>
          <w:rPr>
            <w:noProof/>
            <w:webHidden/>
          </w:rPr>
          <w:instrText xml:space="preserve"> PAGEREF _Toc399501545 \h </w:instrText>
        </w:r>
        <w:r>
          <w:rPr>
            <w:noProof/>
            <w:webHidden/>
          </w:rPr>
        </w:r>
        <w:r>
          <w:rPr>
            <w:noProof/>
            <w:webHidden/>
          </w:rPr>
          <w:fldChar w:fldCharType="separate"/>
        </w:r>
        <w:r>
          <w:rPr>
            <w:noProof/>
            <w:webHidden/>
          </w:rPr>
          <w:t>8</w:t>
        </w:r>
        <w:r>
          <w:rPr>
            <w:noProof/>
            <w:webHidden/>
          </w:rPr>
          <w:fldChar w:fldCharType="end"/>
        </w:r>
      </w:hyperlink>
    </w:p>
    <w:p w14:paraId="168BA9C5" w14:textId="77777777" w:rsidR="00AA7CEA" w:rsidRDefault="00AA7CEA">
      <w:pPr>
        <w:pStyle w:val="TOC5"/>
        <w:tabs>
          <w:tab w:val="right" w:leader="dot" w:pos="5030"/>
        </w:tabs>
        <w:rPr>
          <w:rFonts w:eastAsiaTheme="minorEastAsia"/>
          <w:noProof/>
          <w:sz w:val="22"/>
          <w:lang w:val="en-US" w:eastAsia="en-US" w:bidi="ar-SA"/>
        </w:rPr>
      </w:pPr>
      <w:hyperlink w:anchor="_Toc399501546" w:history="1">
        <w:r w:rsidRPr="00CC17B5">
          <w:rPr>
            <w:rStyle w:val="Hyperlink"/>
            <w:noProof/>
          </w:rPr>
          <w:t>Zabezpečenie</w:t>
        </w:r>
        <w:r>
          <w:rPr>
            <w:noProof/>
            <w:webHidden/>
          </w:rPr>
          <w:tab/>
        </w:r>
        <w:r>
          <w:rPr>
            <w:noProof/>
            <w:webHidden/>
          </w:rPr>
          <w:fldChar w:fldCharType="begin"/>
        </w:r>
        <w:r>
          <w:rPr>
            <w:noProof/>
            <w:webHidden/>
          </w:rPr>
          <w:instrText xml:space="preserve"> PAGEREF _Toc399501546 \h </w:instrText>
        </w:r>
        <w:r>
          <w:rPr>
            <w:noProof/>
            <w:webHidden/>
          </w:rPr>
        </w:r>
        <w:r>
          <w:rPr>
            <w:noProof/>
            <w:webHidden/>
          </w:rPr>
          <w:fldChar w:fldCharType="separate"/>
        </w:r>
        <w:r>
          <w:rPr>
            <w:noProof/>
            <w:webHidden/>
          </w:rPr>
          <w:t>9</w:t>
        </w:r>
        <w:r>
          <w:rPr>
            <w:noProof/>
            <w:webHidden/>
          </w:rPr>
          <w:fldChar w:fldCharType="end"/>
        </w:r>
      </w:hyperlink>
    </w:p>
    <w:p w14:paraId="06FC961B" w14:textId="77777777" w:rsidR="00AA7CEA" w:rsidRDefault="00AA7CEA">
      <w:pPr>
        <w:pStyle w:val="TOC5"/>
        <w:tabs>
          <w:tab w:val="right" w:leader="dot" w:pos="5030"/>
        </w:tabs>
        <w:rPr>
          <w:rFonts w:eastAsiaTheme="minorEastAsia"/>
          <w:noProof/>
          <w:sz w:val="22"/>
          <w:lang w:val="en-US" w:eastAsia="en-US" w:bidi="ar-SA"/>
        </w:rPr>
      </w:pPr>
      <w:hyperlink w:anchor="_Toc399501547" w:history="1">
        <w:r w:rsidRPr="00CC17B5">
          <w:rPr>
            <w:rStyle w:val="Hyperlink"/>
            <w:noProof/>
          </w:rPr>
          <w:t>Oznámenie bezpečnostného incidentu</w:t>
        </w:r>
        <w:r>
          <w:rPr>
            <w:noProof/>
            <w:webHidden/>
          </w:rPr>
          <w:tab/>
        </w:r>
        <w:r>
          <w:rPr>
            <w:noProof/>
            <w:webHidden/>
          </w:rPr>
          <w:fldChar w:fldCharType="begin"/>
        </w:r>
        <w:r>
          <w:rPr>
            <w:noProof/>
            <w:webHidden/>
          </w:rPr>
          <w:instrText xml:space="preserve"> PAGEREF _Toc399501547 \h </w:instrText>
        </w:r>
        <w:r>
          <w:rPr>
            <w:noProof/>
            <w:webHidden/>
          </w:rPr>
        </w:r>
        <w:r>
          <w:rPr>
            <w:noProof/>
            <w:webHidden/>
          </w:rPr>
          <w:fldChar w:fldCharType="separate"/>
        </w:r>
        <w:r>
          <w:rPr>
            <w:noProof/>
            <w:webHidden/>
          </w:rPr>
          <w:t>9</w:t>
        </w:r>
        <w:r>
          <w:rPr>
            <w:noProof/>
            <w:webHidden/>
          </w:rPr>
          <w:fldChar w:fldCharType="end"/>
        </w:r>
      </w:hyperlink>
    </w:p>
    <w:p w14:paraId="23172B61" w14:textId="77777777" w:rsidR="00AA7CEA" w:rsidRDefault="00AA7CEA">
      <w:pPr>
        <w:pStyle w:val="TOC5"/>
        <w:tabs>
          <w:tab w:val="right" w:leader="dot" w:pos="5030"/>
        </w:tabs>
        <w:rPr>
          <w:rFonts w:eastAsiaTheme="minorEastAsia"/>
          <w:noProof/>
          <w:sz w:val="22"/>
          <w:lang w:val="en-US" w:eastAsia="en-US" w:bidi="ar-SA"/>
        </w:rPr>
      </w:pPr>
      <w:hyperlink w:anchor="_Toc399501548" w:history="1">
        <w:r w:rsidRPr="00CC17B5">
          <w:rPr>
            <w:rStyle w:val="Hyperlink"/>
            <w:noProof/>
          </w:rPr>
          <w:t>Miesto spracovania údajov</w:t>
        </w:r>
        <w:r>
          <w:rPr>
            <w:noProof/>
            <w:webHidden/>
          </w:rPr>
          <w:tab/>
        </w:r>
        <w:r>
          <w:rPr>
            <w:noProof/>
            <w:webHidden/>
          </w:rPr>
          <w:fldChar w:fldCharType="begin"/>
        </w:r>
        <w:r>
          <w:rPr>
            <w:noProof/>
            <w:webHidden/>
          </w:rPr>
          <w:instrText xml:space="preserve"> PAGEREF _Toc399501548 \h </w:instrText>
        </w:r>
        <w:r>
          <w:rPr>
            <w:noProof/>
            <w:webHidden/>
          </w:rPr>
        </w:r>
        <w:r>
          <w:rPr>
            <w:noProof/>
            <w:webHidden/>
          </w:rPr>
          <w:fldChar w:fldCharType="separate"/>
        </w:r>
        <w:r>
          <w:rPr>
            <w:noProof/>
            <w:webHidden/>
          </w:rPr>
          <w:t>9</w:t>
        </w:r>
        <w:r>
          <w:rPr>
            <w:noProof/>
            <w:webHidden/>
          </w:rPr>
          <w:fldChar w:fldCharType="end"/>
        </w:r>
      </w:hyperlink>
    </w:p>
    <w:p w14:paraId="4AE7EA1A" w14:textId="77777777" w:rsidR="00AA7CEA" w:rsidRDefault="00AA7CEA">
      <w:pPr>
        <w:pStyle w:val="TOC5"/>
        <w:tabs>
          <w:tab w:val="right" w:leader="dot" w:pos="5030"/>
        </w:tabs>
        <w:rPr>
          <w:rFonts w:eastAsiaTheme="minorEastAsia"/>
          <w:noProof/>
          <w:sz w:val="22"/>
          <w:lang w:val="en-US" w:eastAsia="en-US" w:bidi="ar-SA"/>
        </w:rPr>
      </w:pPr>
      <w:hyperlink w:anchor="_Toc399501549" w:history="1">
        <w:r w:rsidRPr="00CC17B5">
          <w:rPr>
            <w:rStyle w:val="Hyperlink"/>
            <w:noProof/>
          </w:rPr>
          <w:t>Ukážkové vydania</w:t>
        </w:r>
        <w:r>
          <w:rPr>
            <w:noProof/>
            <w:webHidden/>
          </w:rPr>
          <w:tab/>
        </w:r>
        <w:r>
          <w:rPr>
            <w:noProof/>
            <w:webHidden/>
          </w:rPr>
          <w:fldChar w:fldCharType="begin"/>
        </w:r>
        <w:r>
          <w:rPr>
            <w:noProof/>
            <w:webHidden/>
          </w:rPr>
          <w:instrText xml:space="preserve"> PAGEREF _Toc399501549 \h </w:instrText>
        </w:r>
        <w:r>
          <w:rPr>
            <w:noProof/>
            <w:webHidden/>
          </w:rPr>
        </w:r>
        <w:r>
          <w:rPr>
            <w:noProof/>
            <w:webHidden/>
          </w:rPr>
          <w:fldChar w:fldCharType="separate"/>
        </w:r>
        <w:r>
          <w:rPr>
            <w:noProof/>
            <w:webHidden/>
          </w:rPr>
          <w:t>9</w:t>
        </w:r>
        <w:r>
          <w:rPr>
            <w:noProof/>
            <w:webHidden/>
          </w:rPr>
          <w:fldChar w:fldCharType="end"/>
        </w:r>
      </w:hyperlink>
    </w:p>
    <w:p w14:paraId="3E0CB452" w14:textId="77777777" w:rsidR="00AA7CEA" w:rsidRDefault="00AA7CEA">
      <w:pPr>
        <w:pStyle w:val="TOC5"/>
        <w:tabs>
          <w:tab w:val="right" w:leader="dot" w:pos="5030"/>
        </w:tabs>
        <w:rPr>
          <w:rFonts w:eastAsiaTheme="minorEastAsia"/>
          <w:noProof/>
          <w:sz w:val="22"/>
          <w:lang w:val="en-US" w:eastAsia="en-US" w:bidi="ar-SA"/>
        </w:rPr>
      </w:pPr>
      <w:hyperlink w:anchor="_Toc399501550" w:history="1">
        <w:r w:rsidRPr="00CC17B5">
          <w:rPr>
            <w:rStyle w:val="Hyperlink"/>
            <w:noProof/>
          </w:rPr>
          <w:t>Využívanie služieb subdodávateľov</w:t>
        </w:r>
        <w:r>
          <w:rPr>
            <w:noProof/>
            <w:webHidden/>
          </w:rPr>
          <w:tab/>
        </w:r>
        <w:r>
          <w:rPr>
            <w:noProof/>
            <w:webHidden/>
          </w:rPr>
          <w:fldChar w:fldCharType="begin"/>
        </w:r>
        <w:r>
          <w:rPr>
            <w:noProof/>
            <w:webHidden/>
          </w:rPr>
          <w:instrText xml:space="preserve"> PAGEREF _Toc399501550 \h </w:instrText>
        </w:r>
        <w:r>
          <w:rPr>
            <w:noProof/>
            <w:webHidden/>
          </w:rPr>
        </w:r>
        <w:r>
          <w:rPr>
            <w:noProof/>
            <w:webHidden/>
          </w:rPr>
          <w:fldChar w:fldCharType="separate"/>
        </w:r>
        <w:r>
          <w:rPr>
            <w:noProof/>
            <w:webHidden/>
          </w:rPr>
          <w:t>9</w:t>
        </w:r>
        <w:r>
          <w:rPr>
            <w:noProof/>
            <w:webHidden/>
          </w:rPr>
          <w:fldChar w:fldCharType="end"/>
        </w:r>
      </w:hyperlink>
    </w:p>
    <w:p w14:paraId="086E9592" w14:textId="77777777" w:rsidR="00AA7CEA" w:rsidRDefault="00AA7CEA">
      <w:pPr>
        <w:pStyle w:val="TOC5"/>
        <w:tabs>
          <w:tab w:val="right" w:leader="dot" w:pos="5030"/>
        </w:tabs>
        <w:rPr>
          <w:rFonts w:eastAsiaTheme="minorEastAsia"/>
          <w:noProof/>
          <w:sz w:val="22"/>
          <w:lang w:val="en-US" w:eastAsia="en-US" w:bidi="ar-SA"/>
        </w:rPr>
      </w:pPr>
      <w:hyperlink w:anchor="_Toc399501551" w:history="1">
        <w:r w:rsidRPr="00CC17B5">
          <w:rPr>
            <w:rStyle w:val="Hyperlink"/>
            <w:noProof/>
          </w:rPr>
          <w:t>Ako sa môžete obrátiť na spoločnosť Microsoft</w:t>
        </w:r>
        <w:r>
          <w:rPr>
            <w:noProof/>
            <w:webHidden/>
          </w:rPr>
          <w:tab/>
        </w:r>
        <w:r>
          <w:rPr>
            <w:noProof/>
            <w:webHidden/>
          </w:rPr>
          <w:fldChar w:fldCharType="begin"/>
        </w:r>
        <w:r>
          <w:rPr>
            <w:noProof/>
            <w:webHidden/>
          </w:rPr>
          <w:instrText xml:space="preserve"> PAGEREF _Toc399501551 \h </w:instrText>
        </w:r>
        <w:r>
          <w:rPr>
            <w:noProof/>
            <w:webHidden/>
          </w:rPr>
        </w:r>
        <w:r>
          <w:rPr>
            <w:noProof/>
            <w:webHidden/>
          </w:rPr>
          <w:fldChar w:fldCharType="separate"/>
        </w:r>
        <w:r>
          <w:rPr>
            <w:noProof/>
            <w:webHidden/>
          </w:rPr>
          <w:t>9</w:t>
        </w:r>
        <w:r>
          <w:rPr>
            <w:noProof/>
            <w:webHidden/>
          </w:rPr>
          <w:fldChar w:fldCharType="end"/>
        </w:r>
      </w:hyperlink>
    </w:p>
    <w:p w14:paraId="156CA51C" w14:textId="77777777" w:rsidR="00AA7CEA" w:rsidRDefault="00AA7CEA">
      <w:pPr>
        <w:pStyle w:val="TOC4"/>
        <w:rPr>
          <w:rFonts w:eastAsiaTheme="minorEastAsia"/>
          <w:smallCaps w:val="0"/>
          <w:noProof/>
          <w:sz w:val="22"/>
          <w:lang w:val="en-US" w:eastAsia="en-US" w:bidi="ar-SA"/>
        </w:rPr>
      </w:pPr>
      <w:hyperlink w:anchor="_Toc399501552" w:history="1">
        <w:r w:rsidRPr="00CC17B5">
          <w:rPr>
            <w:rStyle w:val="Hyperlink"/>
            <w:noProof/>
          </w:rPr>
          <w:t>Podmienky spracovania údajov</w:t>
        </w:r>
        <w:r>
          <w:rPr>
            <w:noProof/>
            <w:webHidden/>
          </w:rPr>
          <w:tab/>
        </w:r>
        <w:r>
          <w:rPr>
            <w:noProof/>
            <w:webHidden/>
          </w:rPr>
          <w:fldChar w:fldCharType="begin"/>
        </w:r>
        <w:r>
          <w:rPr>
            <w:noProof/>
            <w:webHidden/>
          </w:rPr>
          <w:instrText xml:space="preserve"> PAGEREF _Toc399501552 \h </w:instrText>
        </w:r>
        <w:r>
          <w:rPr>
            <w:noProof/>
            <w:webHidden/>
          </w:rPr>
        </w:r>
        <w:r>
          <w:rPr>
            <w:noProof/>
            <w:webHidden/>
          </w:rPr>
          <w:fldChar w:fldCharType="separate"/>
        </w:r>
        <w:r>
          <w:rPr>
            <w:noProof/>
            <w:webHidden/>
          </w:rPr>
          <w:t>10</w:t>
        </w:r>
        <w:r>
          <w:rPr>
            <w:noProof/>
            <w:webHidden/>
          </w:rPr>
          <w:fldChar w:fldCharType="end"/>
        </w:r>
      </w:hyperlink>
    </w:p>
    <w:p w14:paraId="0406D6F4" w14:textId="77777777" w:rsidR="00AA7CEA" w:rsidRDefault="00AA7CEA">
      <w:pPr>
        <w:pStyle w:val="TOC5"/>
        <w:tabs>
          <w:tab w:val="right" w:leader="dot" w:pos="5030"/>
        </w:tabs>
        <w:rPr>
          <w:rFonts w:eastAsiaTheme="minorEastAsia"/>
          <w:noProof/>
          <w:sz w:val="22"/>
          <w:lang w:val="en-US" w:eastAsia="en-US" w:bidi="ar-SA"/>
        </w:rPr>
      </w:pPr>
      <w:hyperlink w:anchor="_Toc399501553" w:history="1">
        <w:r w:rsidRPr="00CC17B5">
          <w:rPr>
            <w:rStyle w:val="Hyperlink"/>
            <w:noProof/>
          </w:rPr>
          <w:t>Umiestnenie odložených zákazníckych údajov</w:t>
        </w:r>
        <w:r>
          <w:rPr>
            <w:noProof/>
            <w:webHidden/>
          </w:rPr>
          <w:tab/>
        </w:r>
        <w:r>
          <w:rPr>
            <w:noProof/>
            <w:webHidden/>
          </w:rPr>
          <w:fldChar w:fldCharType="begin"/>
        </w:r>
        <w:r>
          <w:rPr>
            <w:noProof/>
            <w:webHidden/>
          </w:rPr>
          <w:instrText xml:space="preserve"> PAGEREF _Toc399501553 \h </w:instrText>
        </w:r>
        <w:r>
          <w:rPr>
            <w:noProof/>
            <w:webHidden/>
          </w:rPr>
        </w:r>
        <w:r>
          <w:rPr>
            <w:noProof/>
            <w:webHidden/>
          </w:rPr>
          <w:fldChar w:fldCharType="separate"/>
        </w:r>
        <w:r>
          <w:rPr>
            <w:noProof/>
            <w:webHidden/>
          </w:rPr>
          <w:t>11</w:t>
        </w:r>
        <w:r>
          <w:rPr>
            <w:noProof/>
            <w:webHidden/>
          </w:rPr>
          <w:fldChar w:fldCharType="end"/>
        </w:r>
      </w:hyperlink>
    </w:p>
    <w:p w14:paraId="1570EF76" w14:textId="77777777" w:rsidR="00AA7CEA" w:rsidRDefault="00AA7CEA">
      <w:pPr>
        <w:pStyle w:val="TOC5"/>
        <w:tabs>
          <w:tab w:val="right" w:leader="dot" w:pos="5030"/>
        </w:tabs>
        <w:rPr>
          <w:rFonts w:eastAsiaTheme="minorEastAsia"/>
          <w:noProof/>
          <w:sz w:val="22"/>
          <w:lang w:val="en-US" w:eastAsia="en-US" w:bidi="ar-SA"/>
        </w:rPr>
      </w:pPr>
      <w:hyperlink w:anchor="_Toc399501554" w:history="1">
        <w:r w:rsidRPr="00CC17B5">
          <w:rPr>
            <w:rStyle w:val="Hyperlink"/>
            <w:noProof/>
          </w:rPr>
          <w:t>Ochrana osobných údajov</w:t>
        </w:r>
        <w:r>
          <w:rPr>
            <w:noProof/>
            <w:webHidden/>
          </w:rPr>
          <w:tab/>
        </w:r>
        <w:r>
          <w:rPr>
            <w:noProof/>
            <w:webHidden/>
          </w:rPr>
          <w:fldChar w:fldCharType="begin"/>
        </w:r>
        <w:r>
          <w:rPr>
            <w:noProof/>
            <w:webHidden/>
          </w:rPr>
          <w:instrText xml:space="preserve"> PAGEREF _Toc399501554 \h </w:instrText>
        </w:r>
        <w:r>
          <w:rPr>
            <w:noProof/>
            <w:webHidden/>
          </w:rPr>
        </w:r>
        <w:r>
          <w:rPr>
            <w:noProof/>
            <w:webHidden/>
          </w:rPr>
          <w:fldChar w:fldCharType="separate"/>
        </w:r>
        <w:r>
          <w:rPr>
            <w:noProof/>
            <w:webHidden/>
          </w:rPr>
          <w:t>11</w:t>
        </w:r>
        <w:r>
          <w:rPr>
            <w:noProof/>
            <w:webHidden/>
          </w:rPr>
          <w:fldChar w:fldCharType="end"/>
        </w:r>
      </w:hyperlink>
    </w:p>
    <w:p w14:paraId="289F4AC6" w14:textId="77777777" w:rsidR="00AA7CEA" w:rsidRDefault="00AA7CEA">
      <w:pPr>
        <w:pStyle w:val="TOC5"/>
        <w:tabs>
          <w:tab w:val="right" w:leader="dot" w:pos="5030"/>
        </w:tabs>
        <w:rPr>
          <w:rFonts w:eastAsiaTheme="minorEastAsia"/>
          <w:noProof/>
          <w:sz w:val="22"/>
          <w:lang w:val="en-US" w:eastAsia="en-US" w:bidi="ar-SA"/>
        </w:rPr>
      </w:pPr>
      <w:hyperlink w:anchor="_Toc399501555" w:history="1">
        <w:r w:rsidRPr="00CC17B5">
          <w:rPr>
            <w:rStyle w:val="Hyperlink"/>
            <w:noProof/>
          </w:rPr>
          <w:t>Doplnkové európske podmienky.</w:t>
        </w:r>
        <w:r>
          <w:rPr>
            <w:noProof/>
            <w:webHidden/>
          </w:rPr>
          <w:tab/>
        </w:r>
        <w:r>
          <w:rPr>
            <w:noProof/>
            <w:webHidden/>
          </w:rPr>
          <w:fldChar w:fldCharType="begin"/>
        </w:r>
        <w:r>
          <w:rPr>
            <w:noProof/>
            <w:webHidden/>
          </w:rPr>
          <w:instrText xml:space="preserve"> PAGEREF _Toc399501555 \h </w:instrText>
        </w:r>
        <w:r>
          <w:rPr>
            <w:noProof/>
            <w:webHidden/>
          </w:rPr>
        </w:r>
        <w:r>
          <w:rPr>
            <w:noProof/>
            <w:webHidden/>
          </w:rPr>
          <w:fldChar w:fldCharType="separate"/>
        </w:r>
        <w:r>
          <w:rPr>
            <w:noProof/>
            <w:webHidden/>
          </w:rPr>
          <w:t>11</w:t>
        </w:r>
        <w:r>
          <w:rPr>
            <w:noProof/>
            <w:webHidden/>
          </w:rPr>
          <w:fldChar w:fldCharType="end"/>
        </w:r>
      </w:hyperlink>
    </w:p>
    <w:p w14:paraId="02045DA8" w14:textId="77777777" w:rsidR="00AA7CEA" w:rsidRDefault="00AA7CEA">
      <w:pPr>
        <w:pStyle w:val="TOC5"/>
        <w:tabs>
          <w:tab w:val="right" w:leader="dot" w:pos="5030"/>
        </w:tabs>
        <w:rPr>
          <w:rFonts w:eastAsiaTheme="minorEastAsia"/>
          <w:noProof/>
          <w:sz w:val="22"/>
          <w:lang w:val="en-US" w:eastAsia="en-US" w:bidi="ar-SA"/>
        </w:rPr>
      </w:pPr>
      <w:hyperlink w:anchor="_Toc399501556" w:history="1">
        <w:r w:rsidRPr="00CC17B5">
          <w:rPr>
            <w:rStyle w:val="Hyperlink"/>
            <w:noProof/>
          </w:rPr>
          <w:t>Zabezpečenie</w:t>
        </w:r>
        <w:r>
          <w:rPr>
            <w:noProof/>
            <w:webHidden/>
          </w:rPr>
          <w:tab/>
        </w:r>
        <w:r>
          <w:rPr>
            <w:noProof/>
            <w:webHidden/>
          </w:rPr>
          <w:fldChar w:fldCharType="begin"/>
        </w:r>
        <w:r>
          <w:rPr>
            <w:noProof/>
            <w:webHidden/>
          </w:rPr>
          <w:instrText xml:space="preserve"> PAGEREF _Toc399501556 \h </w:instrText>
        </w:r>
        <w:r>
          <w:rPr>
            <w:noProof/>
            <w:webHidden/>
          </w:rPr>
        </w:r>
        <w:r>
          <w:rPr>
            <w:noProof/>
            <w:webHidden/>
          </w:rPr>
          <w:fldChar w:fldCharType="separate"/>
        </w:r>
        <w:r>
          <w:rPr>
            <w:noProof/>
            <w:webHidden/>
          </w:rPr>
          <w:t>12</w:t>
        </w:r>
        <w:r>
          <w:rPr>
            <w:noProof/>
            <w:webHidden/>
          </w:rPr>
          <w:fldChar w:fldCharType="end"/>
        </w:r>
      </w:hyperlink>
    </w:p>
    <w:p w14:paraId="7C89B3B2" w14:textId="77777777" w:rsidR="00AA7CEA" w:rsidRDefault="00AA7CEA">
      <w:pPr>
        <w:pStyle w:val="TOC5"/>
        <w:tabs>
          <w:tab w:val="right" w:leader="dot" w:pos="5030"/>
        </w:tabs>
        <w:rPr>
          <w:rFonts w:eastAsiaTheme="minorEastAsia"/>
          <w:noProof/>
          <w:sz w:val="22"/>
          <w:lang w:val="en-US" w:eastAsia="en-US" w:bidi="ar-SA"/>
        </w:rPr>
      </w:pPr>
      <w:hyperlink w:anchor="_Toc399501557" w:history="1">
        <w:r w:rsidRPr="00CC17B5">
          <w:rPr>
            <w:rStyle w:val="Hyperlink"/>
            <w:noProof/>
          </w:rPr>
          <w:t>Certifikácie a audity</w:t>
        </w:r>
        <w:r>
          <w:rPr>
            <w:noProof/>
            <w:webHidden/>
          </w:rPr>
          <w:tab/>
        </w:r>
        <w:r>
          <w:rPr>
            <w:noProof/>
            <w:webHidden/>
          </w:rPr>
          <w:fldChar w:fldCharType="begin"/>
        </w:r>
        <w:r>
          <w:rPr>
            <w:noProof/>
            <w:webHidden/>
          </w:rPr>
          <w:instrText xml:space="preserve"> PAGEREF _Toc399501557 \h </w:instrText>
        </w:r>
        <w:r>
          <w:rPr>
            <w:noProof/>
            <w:webHidden/>
          </w:rPr>
        </w:r>
        <w:r>
          <w:rPr>
            <w:noProof/>
            <w:webHidden/>
          </w:rPr>
          <w:fldChar w:fldCharType="separate"/>
        </w:r>
        <w:r>
          <w:rPr>
            <w:noProof/>
            <w:webHidden/>
          </w:rPr>
          <w:t>14</w:t>
        </w:r>
        <w:r>
          <w:rPr>
            <w:noProof/>
            <w:webHidden/>
          </w:rPr>
          <w:fldChar w:fldCharType="end"/>
        </w:r>
      </w:hyperlink>
    </w:p>
    <w:p w14:paraId="49BFA050" w14:textId="77777777" w:rsidR="00AA7CEA" w:rsidRDefault="00AA7CEA">
      <w:pPr>
        <w:pStyle w:val="TOC1"/>
        <w:tabs>
          <w:tab w:val="right" w:leader="dot" w:pos="5030"/>
        </w:tabs>
        <w:rPr>
          <w:rFonts w:eastAsiaTheme="minorEastAsia"/>
          <w:b w:val="0"/>
          <w:caps w:val="0"/>
          <w:noProof/>
          <w:sz w:val="22"/>
          <w:lang w:val="en-US" w:eastAsia="en-US" w:bidi="ar-SA"/>
        </w:rPr>
      </w:pPr>
      <w:hyperlink w:anchor="_Toc399501558" w:history="1">
        <w:r w:rsidRPr="00CC17B5">
          <w:rPr>
            <w:rStyle w:val="Hyperlink"/>
            <w:noProof/>
          </w:rPr>
          <w:t>Podmienky špecifické pre konkrétne služby on-line</w:t>
        </w:r>
        <w:r>
          <w:rPr>
            <w:noProof/>
            <w:webHidden/>
          </w:rPr>
          <w:tab/>
        </w:r>
        <w:r>
          <w:rPr>
            <w:noProof/>
            <w:webHidden/>
          </w:rPr>
          <w:fldChar w:fldCharType="begin"/>
        </w:r>
        <w:r>
          <w:rPr>
            <w:noProof/>
            <w:webHidden/>
          </w:rPr>
          <w:instrText xml:space="preserve"> PAGEREF _Toc399501558 \h </w:instrText>
        </w:r>
        <w:r>
          <w:rPr>
            <w:noProof/>
            <w:webHidden/>
          </w:rPr>
        </w:r>
        <w:r>
          <w:rPr>
            <w:noProof/>
            <w:webHidden/>
          </w:rPr>
          <w:fldChar w:fldCharType="separate"/>
        </w:r>
        <w:r>
          <w:rPr>
            <w:noProof/>
            <w:webHidden/>
          </w:rPr>
          <w:t>15</w:t>
        </w:r>
        <w:r>
          <w:rPr>
            <w:noProof/>
            <w:webHidden/>
          </w:rPr>
          <w:fldChar w:fldCharType="end"/>
        </w:r>
      </w:hyperlink>
    </w:p>
    <w:p w14:paraId="5775F627"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59" w:history="1">
        <w:r w:rsidRPr="00CC17B5">
          <w:rPr>
            <w:rStyle w:val="Hyperlink"/>
            <w:noProof/>
          </w:rPr>
          <w:t>Služby Microsoft Azure</w:t>
        </w:r>
        <w:r>
          <w:rPr>
            <w:noProof/>
            <w:webHidden/>
          </w:rPr>
          <w:tab/>
        </w:r>
        <w:r>
          <w:rPr>
            <w:noProof/>
            <w:webHidden/>
          </w:rPr>
          <w:fldChar w:fldCharType="begin"/>
        </w:r>
        <w:r>
          <w:rPr>
            <w:noProof/>
            <w:webHidden/>
          </w:rPr>
          <w:instrText xml:space="preserve"> PAGEREF _Toc399501559 \h </w:instrText>
        </w:r>
        <w:r>
          <w:rPr>
            <w:noProof/>
            <w:webHidden/>
          </w:rPr>
        </w:r>
        <w:r>
          <w:rPr>
            <w:noProof/>
            <w:webHidden/>
          </w:rPr>
          <w:fldChar w:fldCharType="separate"/>
        </w:r>
        <w:r>
          <w:rPr>
            <w:noProof/>
            <w:webHidden/>
          </w:rPr>
          <w:t>15</w:t>
        </w:r>
        <w:r>
          <w:rPr>
            <w:noProof/>
            <w:webHidden/>
          </w:rPr>
          <w:fldChar w:fldCharType="end"/>
        </w:r>
      </w:hyperlink>
    </w:p>
    <w:p w14:paraId="63710EE2" w14:textId="77777777" w:rsidR="00AA7CEA" w:rsidRDefault="00AA7CEA">
      <w:pPr>
        <w:pStyle w:val="TOC2"/>
        <w:tabs>
          <w:tab w:val="right" w:leader="dot" w:pos="5030"/>
        </w:tabs>
        <w:rPr>
          <w:rFonts w:eastAsiaTheme="minorEastAsia"/>
          <w:b w:val="0"/>
          <w:smallCaps w:val="0"/>
          <w:noProof/>
          <w:sz w:val="22"/>
          <w:lang w:val="en-US" w:eastAsia="en-US" w:bidi="ar-SA"/>
        </w:rPr>
      </w:pPr>
      <w:hyperlink w:anchor="_Toc399501560" w:history="1">
        <w:r w:rsidRPr="00CC17B5">
          <w:rPr>
            <w:rStyle w:val="Hyperlink"/>
            <w:noProof/>
          </w:rPr>
          <w:t>Enterprise Mobility Services</w:t>
        </w:r>
        <w:r>
          <w:rPr>
            <w:noProof/>
            <w:webHidden/>
          </w:rPr>
          <w:tab/>
        </w:r>
        <w:r>
          <w:rPr>
            <w:noProof/>
            <w:webHidden/>
          </w:rPr>
          <w:fldChar w:fldCharType="begin"/>
        </w:r>
        <w:r>
          <w:rPr>
            <w:noProof/>
            <w:webHidden/>
          </w:rPr>
          <w:instrText xml:space="preserve"> PAGEREF _Toc399501560 \h </w:instrText>
        </w:r>
        <w:r>
          <w:rPr>
            <w:noProof/>
            <w:webHidden/>
          </w:rPr>
        </w:r>
        <w:r>
          <w:rPr>
            <w:noProof/>
            <w:webHidden/>
          </w:rPr>
          <w:fldChar w:fldCharType="separate"/>
        </w:r>
        <w:r>
          <w:rPr>
            <w:noProof/>
            <w:webHidden/>
          </w:rPr>
          <w:t>16</w:t>
        </w:r>
        <w:r>
          <w:rPr>
            <w:noProof/>
            <w:webHidden/>
          </w:rPr>
          <w:fldChar w:fldCharType="end"/>
        </w:r>
      </w:hyperlink>
    </w:p>
    <w:p w14:paraId="0354D058" w14:textId="77777777" w:rsidR="00AA7CEA" w:rsidRDefault="00AA7CEA">
      <w:pPr>
        <w:pStyle w:val="TOC4"/>
        <w:rPr>
          <w:rFonts w:eastAsiaTheme="minorEastAsia"/>
          <w:smallCaps w:val="0"/>
          <w:noProof/>
          <w:sz w:val="22"/>
          <w:lang w:val="en-US" w:eastAsia="en-US" w:bidi="ar-SA"/>
        </w:rPr>
      </w:pPr>
      <w:hyperlink w:anchor="_Toc399501561" w:history="1">
        <w:r w:rsidRPr="00CC17B5">
          <w:rPr>
            <w:rStyle w:val="Hyperlink"/>
            <w:noProof/>
          </w:rPr>
          <w:t>Azure Active Directory Basic</w:t>
        </w:r>
        <w:r>
          <w:rPr>
            <w:noProof/>
            <w:webHidden/>
          </w:rPr>
          <w:tab/>
        </w:r>
        <w:r>
          <w:rPr>
            <w:noProof/>
            <w:webHidden/>
          </w:rPr>
          <w:fldChar w:fldCharType="begin"/>
        </w:r>
        <w:r>
          <w:rPr>
            <w:noProof/>
            <w:webHidden/>
          </w:rPr>
          <w:instrText xml:space="preserve"> PAGEREF _Toc399501561 \h </w:instrText>
        </w:r>
        <w:r>
          <w:rPr>
            <w:noProof/>
            <w:webHidden/>
          </w:rPr>
        </w:r>
        <w:r>
          <w:rPr>
            <w:noProof/>
            <w:webHidden/>
          </w:rPr>
          <w:fldChar w:fldCharType="separate"/>
        </w:r>
        <w:r>
          <w:rPr>
            <w:noProof/>
            <w:webHidden/>
          </w:rPr>
          <w:t>16</w:t>
        </w:r>
        <w:r>
          <w:rPr>
            <w:noProof/>
            <w:webHidden/>
          </w:rPr>
          <w:fldChar w:fldCharType="end"/>
        </w:r>
      </w:hyperlink>
    </w:p>
    <w:p w14:paraId="67C96415" w14:textId="77777777" w:rsidR="00AA7CEA" w:rsidRDefault="00AA7CEA">
      <w:pPr>
        <w:pStyle w:val="TOC4"/>
        <w:rPr>
          <w:rFonts w:eastAsiaTheme="minorEastAsia"/>
          <w:smallCaps w:val="0"/>
          <w:noProof/>
          <w:sz w:val="22"/>
          <w:lang w:val="en-US" w:eastAsia="en-US" w:bidi="ar-SA"/>
        </w:rPr>
      </w:pPr>
      <w:hyperlink w:anchor="_Toc399501562" w:history="1">
        <w:r w:rsidRPr="00CC17B5">
          <w:rPr>
            <w:rStyle w:val="Hyperlink"/>
            <w:noProof/>
          </w:rPr>
          <w:t>Azure Active Directory Premium</w:t>
        </w:r>
        <w:r>
          <w:rPr>
            <w:noProof/>
            <w:webHidden/>
          </w:rPr>
          <w:tab/>
        </w:r>
        <w:r>
          <w:rPr>
            <w:noProof/>
            <w:webHidden/>
          </w:rPr>
          <w:fldChar w:fldCharType="begin"/>
        </w:r>
        <w:r>
          <w:rPr>
            <w:noProof/>
            <w:webHidden/>
          </w:rPr>
          <w:instrText xml:space="preserve"> PAGEREF _Toc399501562 \h </w:instrText>
        </w:r>
        <w:r>
          <w:rPr>
            <w:noProof/>
            <w:webHidden/>
          </w:rPr>
        </w:r>
        <w:r>
          <w:rPr>
            <w:noProof/>
            <w:webHidden/>
          </w:rPr>
          <w:fldChar w:fldCharType="separate"/>
        </w:r>
        <w:r>
          <w:rPr>
            <w:noProof/>
            <w:webHidden/>
          </w:rPr>
          <w:t>16</w:t>
        </w:r>
        <w:r>
          <w:rPr>
            <w:noProof/>
            <w:webHidden/>
          </w:rPr>
          <w:fldChar w:fldCharType="end"/>
        </w:r>
      </w:hyperlink>
    </w:p>
    <w:p w14:paraId="3411689A" w14:textId="77777777" w:rsidR="00AA7CEA" w:rsidRDefault="00AA7CEA">
      <w:pPr>
        <w:pStyle w:val="TOC4"/>
        <w:rPr>
          <w:rFonts w:eastAsiaTheme="minorEastAsia"/>
          <w:smallCaps w:val="0"/>
          <w:noProof/>
          <w:sz w:val="22"/>
          <w:lang w:val="en-US" w:eastAsia="en-US" w:bidi="ar-SA"/>
        </w:rPr>
      </w:pPr>
      <w:hyperlink w:anchor="_Toc399501563" w:history="1">
        <w:r w:rsidRPr="00CC17B5">
          <w:rPr>
            <w:rStyle w:val="Hyperlink"/>
            <w:noProof/>
          </w:rPr>
          <w:t>Azure Rights Management Service</w:t>
        </w:r>
        <w:r>
          <w:rPr>
            <w:noProof/>
            <w:webHidden/>
          </w:rPr>
          <w:tab/>
        </w:r>
        <w:r>
          <w:rPr>
            <w:noProof/>
            <w:webHidden/>
          </w:rPr>
          <w:fldChar w:fldCharType="begin"/>
        </w:r>
        <w:r>
          <w:rPr>
            <w:noProof/>
            <w:webHidden/>
          </w:rPr>
          <w:instrText xml:space="preserve"> PAGEREF _Toc399501563 \h </w:instrText>
        </w:r>
        <w:r>
          <w:rPr>
            <w:noProof/>
            <w:webHidden/>
          </w:rPr>
        </w:r>
        <w:r>
          <w:rPr>
            <w:noProof/>
            <w:webHidden/>
          </w:rPr>
          <w:fldChar w:fldCharType="separate"/>
        </w:r>
        <w:r>
          <w:rPr>
            <w:noProof/>
            <w:webHidden/>
          </w:rPr>
          <w:t>16</w:t>
        </w:r>
        <w:r>
          <w:rPr>
            <w:noProof/>
            <w:webHidden/>
          </w:rPr>
          <w:fldChar w:fldCharType="end"/>
        </w:r>
      </w:hyperlink>
    </w:p>
    <w:p w14:paraId="1AE6A6CD"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64" w:history="1">
        <w:r w:rsidRPr="00CC17B5">
          <w:rPr>
            <w:rStyle w:val="Hyperlink"/>
            <w:noProof/>
          </w:rPr>
          <w:t>Windows Intune</w:t>
        </w:r>
        <w:r>
          <w:rPr>
            <w:noProof/>
            <w:webHidden/>
          </w:rPr>
          <w:tab/>
        </w:r>
        <w:r>
          <w:rPr>
            <w:noProof/>
            <w:webHidden/>
          </w:rPr>
          <w:fldChar w:fldCharType="begin"/>
        </w:r>
        <w:r>
          <w:rPr>
            <w:noProof/>
            <w:webHidden/>
          </w:rPr>
          <w:instrText xml:space="preserve"> PAGEREF _Toc399501564 \h </w:instrText>
        </w:r>
        <w:r>
          <w:rPr>
            <w:noProof/>
            <w:webHidden/>
          </w:rPr>
        </w:r>
        <w:r>
          <w:rPr>
            <w:noProof/>
            <w:webHidden/>
          </w:rPr>
          <w:fldChar w:fldCharType="separate"/>
        </w:r>
        <w:r>
          <w:rPr>
            <w:noProof/>
            <w:webHidden/>
          </w:rPr>
          <w:t>17</w:t>
        </w:r>
        <w:r>
          <w:rPr>
            <w:noProof/>
            <w:webHidden/>
          </w:rPr>
          <w:fldChar w:fldCharType="end"/>
        </w:r>
      </w:hyperlink>
    </w:p>
    <w:p w14:paraId="1D99CB8F" w14:textId="77777777" w:rsidR="00AA7CEA" w:rsidRDefault="00AA7CEA">
      <w:pPr>
        <w:pStyle w:val="TOC2"/>
        <w:tabs>
          <w:tab w:val="right" w:leader="dot" w:pos="5030"/>
        </w:tabs>
        <w:rPr>
          <w:rFonts w:eastAsiaTheme="minorEastAsia"/>
          <w:b w:val="0"/>
          <w:smallCaps w:val="0"/>
          <w:noProof/>
          <w:sz w:val="22"/>
          <w:lang w:val="en-US" w:eastAsia="en-US" w:bidi="ar-SA"/>
        </w:rPr>
      </w:pPr>
      <w:hyperlink w:anchor="_Toc399501565" w:history="1">
        <w:r w:rsidRPr="00CC17B5">
          <w:rPr>
            <w:rStyle w:val="Hyperlink"/>
            <w:noProof/>
          </w:rPr>
          <w:t>Služby Microsoft Dynamics Online.</w:t>
        </w:r>
        <w:r>
          <w:rPr>
            <w:noProof/>
            <w:webHidden/>
          </w:rPr>
          <w:tab/>
        </w:r>
        <w:r>
          <w:rPr>
            <w:noProof/>
            <w:webHidden/>
          </w:rPr>
          <w:fldChar w:fldCharType="begin"/>
        </w:r>
        <w:r>
          <w:rPr>
            <w:noProof/>
            <w:webHidden/>
          </w:rPr>
          <w:instrText xml:space="preserve"> PAGEREF _Toc399501565 \h </w:instrText>
        </w:r>
        <w:r>
          <w:rPr>
            <w:noProof/>
            <w:webHidden/>
          </w:rPr>
        </w:r>
        <w:r>
          <w:rPr>
            <w:noProof/>
            <w:webHidden/>
          </w:rPr>
          <w:fldChar w:fldCharType="separate"/>
        </w:r>
        <w:r>
          <w:rPr>
            <w:noProof/>
            <w:webHidden/>
          </w:rPr>
          <w:t>19</w:t>
        </w:r>
        <w:r>
          <w:rPr>
            <w:noProof/>
            <w:webHidden/>
          </w:rPr>
          <w:fldChar w:fldCharType="end"/>
        </w:r>
      </w:hyperlink>
    </w:p>
    <w:p w14:paraId="3022F28F"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66" w:history="1">
        <w:r w:rsidRPr="00CC17B5">
          <w:rPr>
            <w:rStyle w:val="Hyperlink"/>
            <w:noProof/>
          </w:rPr>
          <w:t>Microsoft Dynamics CRM Online</w:t>
        </w:r>
        <w:r>
          <w:rPr>
            <w:noProof/>
            <w:webHidden/>
          </w:rPr>
          <w:tab/>
        </w:r>
        <w:r>
          <w:rPr>
            <w:noProof/>
            <w:webHidden/>
          </w:rPr>
          <w:fldChar w:fldCharType="begin"/>
        </w:r>
        <w:r>
          <w:rPr>
            <w:noProof/>
            <w:webHidden/>
          </w:rPr>
          <w:instrText xml:space="preserve"> PAGEREF _Toc399501566 \h </w:instrText>
        </w:r>
        <w:r>
          <w:rPr>
            <w:noProof/>
            <w:webHidden/>
          </w:rPr>
        </w:r>
        <w:r>
          <w:rPr>
            <w:noProof/>
            <w:webHidden/>
          </w:rPr>
          <w:fldChar w:fldCharType="separate"/>
        </w:r>
        <w:r>
          <w:rPr>
            <w:noProof/>
            <w:webHidden/>
          </w:rPr>
          <w:t>19</w:t>
        </w:r>
        <w:r>
          <w:rPr>
            <w:noProof/>
            <w:webHidden/>
          </w:rPr>
          <w:fldChar w:fldCharType="end"/>
        </w:r>
      </w:hyperlink>
    </w:p>
    <w:p w14:paraId="47C027F9" w14:textId="77777777" w:rsidR="00AA7CEA" w:rsidRDefault="00AA7CEA">
      <w:pPr>
        <w:pStyle w:val="TOC4"/>
        <w:rPr>
          <w:rFonts w:eastAsiaTheme="minorEastAsia"/>
          <w:smallCaps w:val="0"/>
          <w:noProof/>
          <w:sz w:val="22"/>
          <w:lang w:val="en-US" w:eastAsia="en-US" w:bidi="ar-SA"/>
        </w:rPr>
      </w:pPr>
      <w:hyperlink w:anchor="_Toc399501567" w:history="1">
        <w:r w:rsidRPr="00CC17B5">
          <w:rPr>
            <w:rStyle w:val="Hyperlink"/>
            <w:noProof/>
          </w:rPr>
          <w:t>Microsoft Dynamics Marketing</w:t>
        </w:r>
        <w:r>
          <w:rPr>
            <w:noProof/>
            <w:webHidden/>
          </w:rPr>
          <w:tab/>
        </w:r>
        <w:r>
          <w:rPr>
            <w:noProof/>
            <w:webHidden/>
          </w:rPr>
          <w:fldChar w:fldCharType="begin"/>
        </w:r>
        <w:r>
          <w:rPr>
            <w:noProof/>
            <w:webHidden/>
          </w:rPr>
          <w:instrText xml:space="preserve"> PAGEREF _Toc399501567 \h </w:instrText>
        </w:r>
        <w:r>
          <w:rPr>
            <w:noProof/>
            <w:webHidden/>
          </w:rPr>
        </w:r>
        <w:r>
          <w:rPr>
            <w:noProof/>
            <w:webHidden/>
          </w:rPr>
          <w:fldChar w:fldCharType="separate"/>
        </w:r>
        <w:r>
          <w:rPr>
            <w:noProof/>
            <w:webHidden/>
          </w:rPr>
          <w:t>19</w:t>
        </w:r>
        <w:r>
          <w:rPr>
            <w:noProof/>
            <w:webHidden/>
          </w:rPr>
          <w:fldChar w:fldCharType="end"/>
        </w:r>
      </w:hyperlink>
    </w:p>
    <w:p w14:paraId="31CA54FF" w14:textId="77777777" w:rsidR="00AA7CEA" w:rsidRDefault="00AA7CEA">
      <w:pPr>
        <w:pStyle w:val="TOC4"/>
        <w:rPr>
          <w:rFonts w:eastAsiaTheme="minorEastAsia"/>
          <w:smallCaps w:val="0"/>
          <w:noProof/>
          <w:sz w:val="22"/>
          <w:lang w:val="en-US" w:eastAsia="en-US" w:bidi="ar-SA"/>
        </w:rPr>
      </w:pPr>
      <w:hyperlink w:anchor="_Toc399501568" w:history="1">
        <w:r w:rsidRPr="00CC17B5">
          <w:rPr>
            <w:rStyle w:val="Hyperlink"/>
            <w:noProof/>
          </w:rPr>
          <w:t>Microsoft Social Listening</w:t>
        </w:r>
        <w:r>
          <w:rPr>
            <w:noProof/>
            <w:webHidden/>
          </w:rPr>
          <w:tab/>
        </w:r>
        <w:r>
          <w:rPr>
            <w:noProof/>
            <w:webHidden/>
          </w:rPr>
          <w:fldChar w:fldCharType="begin"/>
        </w:r>
        <w:r>
          <w:rPr>
            <w:noProof/>
            <w:webHidden/>
          </w:rPr>
          <w:instrText xml:space="preserve"> PAGEREF _Toc399501568 \h </w:instrText>
        </w:r>
        <w:r>
          <w:rPr>
            <w:noProof/>
            <w:webHidden/>
          </w:rPr>
        </w:r>
        <w:r>
          <w:rPr>
            <w:noProof/>
            <w:webHidden/>
          </w:rPr>
          <w:fldChar w:fldCharType="separate"/>
        </w:r>
        <w:r>
          <w:rPr>
            <w:noProof/>
            <w:webHidden/>
          </w:rPr>
          <w:t>19</w:t>
        </w:r>
        <w:r>
          <w:rPr>
            <w:noProof/>
            <w:webHidden/>
          </w:rPr>
          <w:fldChar w:fldCharType="end"/>
        </w:r>
      </w:hyperlink>
    </w:p>
    <w:p w14:paraId="3A2B96CD" w14:textId="77777777" w:rsidR="00AA7CEA" w:rsidRDefault="00AA7CEA">
      <w:pPr>
        <w:pStyle w:val="TOC4"/>
        <w:rPr>
          <w:rFonts w:eastAsiaTheme="minorEastAsia"/>
          <w:smallCaps w:val="0"/>
          <w:noProof/>
          <w:sz w:val="22"/>
          <w:lang w:val="en-US" w:eastAsia="en-US" w:bidi="ar-SA"/>
        </w:rPr>
      </w:pPr>
      <w:hyperlink w:anchor="_Toc399501569" w:history="1">
        <w:r w:rsidRPr="00CC17B5">
          <w:rPr>
            <w:rStyle w:val="Hyperlink"/>
            <w:noProof/>
          </w:rPr>
          <w:t>Parature, from Microsoft</w:t>
        </w:r>
        <w:r>
          <w:rPr>
            <w:noProof/>
            <w:webHidden/>
          </w:rPr>
          <w:tab/>
        </w:r>
        <w:r>
          <w:rPr>
            <w:noProof/>
            <w:webHidden/>
          </w:rPr>
          <w:fldChar w:fldCharType="begin"/>
        </w:r>
        <w:r>
          <w:rPr>
            <w:noProof/>
            <w:webHidden/>
          </w:rPr>
          <w:instrText xml:space="preserve"> PAGEREF _Toc399501569 \h </w:instrText>
        </w:r>
        <w:r>
          <w:rPr>
            <w:noProof/>
            <w:webHidden/>
          </w:rPr>
        </w:r>
        <w:r>
          <w:rPr>
            <w:noProof/>
            <w:webHidden/>
          </w:rPr>
          <w:fldChar w:fldCharType="separate"/>
        </w:r>
        <w:r>
          <w:rPr>
            <w:noProof/>
            <w:webHidden/>
          </w:rPr>
          <w:t>20</w:t>
        </w:r>
        <w:r>
          <w:rPr>
            <w:noProof/>
            <w:webHidden/>
          </w:rPr>
          <w:fldChar w:fldCharType="end"/>
        </w:r>
      </w:hyperlink>
    </w:p>
    <w:p w14:paraId="3544F9FC" w14:textId="77777777" w:rsidR="00AA7CEA" w:rsidRDefault="00AA7CEA">
      <w:pPr>
        <w:pStyle w:val="TOC2"/>
        <w:tabs>
          <w:tab w:val="right" w:leader="dot" w:pos="5030"/>
        </w:tabs>
        <w:rPr>
          <w:rFonts w:eastAsiaTheme="minorEastAsia"/>
          <w:b w:val="0"/>
          <w:smallCaps w:val="0"/>
          <w:noProof/>
          <w:sz w:val="22"/>
          <w:lang w:val="en-US" w:eastAsia="en-US" w:bidi="ar-SA"/>
        </w:rPr>
      </w:pPr>
      <w:hyperlink w:anchor="_Toc399501570" w:history="1">
        <w:r w:rsidRPr="00CC17B5">
          <w:rPr>
            <w:rStyle w:val="Hyperlink"/>
            <w:noProof/>
          </w:rPr>
          <w:t>Služby Office 365</w:t>
        </w:r>
        <w:r>
          <w:rPr>
            <w:noProof/>
            <w:webHidden/>
          </w:rPr>
          <w:tab/>
        </w:r>
        <w:r>
          <w:rPr>
            <w:noProof/>
            <w:webHidden/>
          </w:rPr>
          <w:fldChar w:fldCharType="begin"/>
        </w:r>
        <w:r>
          <w:rPr>
            <w:noProof/>
            <w:webHidden/>
          </w:rPr>
          <w:instrText xml:space="preserve"> PAGEREF _Toc399501570 \h </w:instrText>
        </w:r>
        <w:r>
          <w:rPr>
            <w:noProof/>
            <w:webHidden/>
          </w:rPr>
        </w:r>
        <w:r>
          <w:rPr>
            <w:noProof/>
            <w:webHidden/>
          </w:rPr>
          <w:fldChar w:fldCharType="separate"/>
        </w:r>
        <w:r>
          <w:rPr>
            <w:noProof/>
            <w:webHidden/>
          </w:rPr>
          <w:t>20</w:t>
        </w:r>
        <w:r>
          <w:rPr>
            <w:noProof/>
            <w:webHidden/>
          </w:rPr>
          <w:fldChar w:fldCharType="end"/>
        </w:r>
      </w:hyperlink>
    </w:p>
    <w:p w14:paraId="32370546" w14:textId="77777777" w:rsidR="00AA7CEA" w:rsidRDefault="00AA7CEA">
      <w:pPr>
        <w:pStyle w:val="TOC4"/>
        <w:rPr>
          <w:rFonts w:eastAsiaTheme="minorEastAsia"/>
          <w:smallCaps w:val="0"/>
          <w:noProof/>
          <w:sz w:val="22"/>
          <w:lang w:val="en-US" w:eastAsia="en-US" w:bidi="ar-SA"/>
        </w:rPr>
      </w:pPr>
      <w:hyperlink w:anchor="_Toc399501571" w:history="1">
        <w:r w:rsidRPr="00CC17B5">
          <w:rPr>
            <w:rStyle w:val="Hyperlink"/>
            <w:noProof/>
          </w:rPr>
          <w:t>Exchange Online</w:t>
        </w:r>
        <w:r>
          <w:rPr>
            <w:noProof/>
            <w:webHidden/>
          </w:rPr>
          <w:tab/>
        </w:r>
        <w:r>
          <w:rPr>
            <w:noProof/>
            <w:webHidden/>
          </w:rPr>
          <w:fldChar w:fldCharType="begin"/>
        </w:r>
        <w:r>
          <w:rPr>
            <w:noProof/>
            <w:webHidden/>
          </w:rPr>
          <w:instrText xml:space="preserve"> PAGEREF _Toc399501571 \h </w:instrText>
        </w:r>
        <w:r>
          <w:rPr>
            <w:noProof/>
            <w:webHidden/>
          </w:rPr>
        </w:r>
        <w:r>
          <w:rPr>
            <w:noProof/>
            <w:webHidden/>
          </w:rPr>
          <w:fldChar w:fldCharType="separate"/>
        </w:r>
        <w:r>
          <w:rPr>
            <w:noProof/>
            <w:webHidden/>
          </w:rPr>
          <w:t>20</w:t>
        </w:r>
        <w:r>
          <w:rPr>
            <w:noProof/>
            <w:webHidden/>
          </w:rPr>
          <w:fldChar w:fldCharType="end"/>
        </w:r>
      </w:hyperlink>
    </w:p>
    <w:p w14:paraId="03D22846" w14:textId="77777777" w:rsidR="00AA7CEA" w:rsidRDefault="00AA7CEA">
      <w:pPr>
        <w:pStyle w:val="TOC4"/>
        <w:rPr>
          <w:rFonts w:eastAsiaTheme="minorEastAsia"/>
          <w:smallCaps w:val="0"/>
          <w:noProof/>
          <w:sz w:val="22"/>
          <w:lang w:val="en-US" w:eastAsia="en-US" w:bidi="ar-SA"/>
        </w:rPr>
      </w:pPr>
      <w:hyperlink w:anchor="_Toc399501572" w:history="1">
        <w:r w:rsidRPr="00CC17B5">
          <w:rPr>
            <w:rStyle w:val="Hyperlink"/>
            <w:noProof/>
          </w:rPr>
          <w:t>Lync Online</w:t>
        </w:r>
        <w:r>
          <w:rPr>
            <w:noProof/>
            <w:webHidden/>
          </w:rPr>
          <w:tab/>
        </w:r>
        <w:r>
          <w:rPr>
            <w:noProof/>
            <w:webHidden/>
          </w:rPr>
          <w:fldChar w:fldCharType="begin"/>
        </w:r>
        <w:r>
          <w:rPr>
            <w:noProof/>
            <w:webHidden/>
          </w:rPr>
          <w:instrText xml:space="preserve"> PAGEREF _Toc399501572 \h </w:instrText>
        </w:r>
        <w:r>
          <w:rPr>
            <w:noProof/>
            <w:webHidden/>
          </w:rPr>
        </w:r>
        <w:r>
          <w:rPr>
            <w:noProof/>
            <w:webHidden/>
          </w:rPr>
          <w:fldChar w:fldCharType="separate"/>
        </w:r>
        <w:r>
          <w:rPr>
            <w:noProof/>
            <w:webHidden/>
          </w:rPr>
          <w:t>22</w:t>
        </w:r>
        <w:r>
          <w:rPr>
            <w:noProof/>
            <w:webHidden/>
          </w:rPr>
          <w:fldChar w:fldCharType="end"/>
        </w:r>
      </w:hyperlink>
    </w:p>
    <w:p w14:paraId="305FB0BD" w14:textId="77777777" w:rsidR="00AA7CEA" w:rsidRDefault="00AA7CEA">
      <w:pPr>
        <w:pStyle w:val="TOC4"/>
        <w:rPr>
          <w:rFonts w:eastAsiaTheme="minorEastAsia"/>
          <w:smallCaps w:val="0"/>
          <w:noProof/>
          <w:sz w:val="22"/>
          <w:lang w:val="en-US" w:eastAsia="en-US" w:bidi="ar-SA"/>
        </w:rPr>
      </w:pPr>
      <w:hyperlink w:anchor="_Toc399501573" w:history="1">
        <w:r w:rsidRPr="00CC17B5">
          <w:rPr>
            <w:rStyle w:val="Hyperlink"/>
            <w:noProof/>
          </w:rPr>
          <w:t>Aplikácie balíka Office 365</w:t>
        </w:r>
        <w:r>
          <w:rPr>
            <w:noProof/>
            <w:webHidden/>
          </w:rPr>
          <w:tab/>
        </w:r>
        <w:r>
          <w:rPr>
            <w:noProof/>
            <w:webHidden/>
          </w:rPr>
          <w:fldChar w:fldCharType="begin"/>
        </w:r>
        <w:r>
          <w:rPr>
            <w:noProof/>
            <w:webHidden/>
          </w:rPr>
          <w:instrText xml:space="preserve"> PAGEREF _Toc399501573 \h </w:instrText>
        </w:r>
        <w:r>
          <w:rPr>
            <w:noProof/>
            <w:webHidden/>
          </w:rPr>
        </w:r>
        <w:r>
          <w:rPr>
            <w:noProof/>
            <w:webHidden/>
          </w:rPr>
          <w:fldChar w:fldCharType="separate"/>
        </w:r>
        <w:r>
          <w:rPr>
            <w:noProof/>
            <w:webHidden/>
          </w:rPr>
          <w:t>22</w:t>
        </w:r>
        <w:r>
          <w:rPr>
            <w:noProof/>
            <w:webHidden/>
          </w:rPr>
          <w:fldChar w:fldCharType="end"/>
        </w:r>
      </w:hyperlink>
    </w:p>
    <w:p w14:paraId="620C1C0C" w14:textId="77777777" w:rsidR="00AA7CEA" w:rsidRDefault="00AA7CEA">
      <w:pPr>
        <w:pStyle w:val="TOC4"/>
        <w:rPr>
          <w:rFonts w:eastAsiaTheme="minorEastAsia"/>
          <w:smallCaps w:val="0"/>
          <w:noProof/>
          <w:sz w:val="22"/>
          <w:lang w:val="en-US" w:eastAsia="en-US" w:bidi="ar-SA"/>
        </w:rPr>
      </w:pPr>
      <w:hyperlink w:anchor="_Toc399501574" w:history="1">
        <w:r w:rsidRPr="00CC17B5">
          <w:rPr>
            <w:rStyle w:val="Hyperlink"/>
            <w:noProof/>
          </w:rPr>
          <w:t>Office Online</w:t>
        </w:r>
        <w:r>
          <w:rPr>
            <w:noProof/>
            <w:webHidden/>
          </w:rPr>
          <w:tab/>
        </w:r>
        <w:r>
          <w:rPr>
            <w:noProof/>
            <w:webHidden/>
          </w:rPr>
          <w:fldChar w:fldCharType="begin"/>
        </w:r>
        <w:r>
          <w:rPr>
            <w:noProof/>
            <w:webHidden/>
          </w:rPr>
          <w:instrText xml:space="preserve"> PAGEREF _Toc399501574 \h </w:instrText>
        </w:r>
        <w:r>
          <w:rPr>
            <w:noProof/>
            <w:webHidden/>
          </w:rPr>
        </w:r>
        <w:r>
          <w:rPr>
            <w:noProof/>
            <w:webHidden/>
          </w:rPr>
          <w:fldChar w:fldCharType="separate"/>
        </w:r>
        <w:r>
          <w:rPr>
            <w:noProof/>
            <w:webHidden/>
          </w:rPr>
          <w:t>23</w:t>
        </w:r>
        <w:r>
          <w:rPr>
            <w:noProof/>
            <w:webHidden/>
          </w:rPr>
          <w:fldChar w:fldCharType="end"/>
        </w:r>
      </w:hyperlink>
    </w:p>
    <w:p w14:paraId="059CECF4" w14:textId="77777777" w:rsidR="00AA7CEA" w:rsidRDefault="00AA7CEA">
      <w:pPr>
        <w:pStyle w:val="TOC4"/>
        <w:rPr>
          <w:rFonts w:eastAsiaTheme="minorEastAsia"/>
          <w:smallCaps w:val="0"/>
          <w:noProof/>
          <w:sz w:val="22"/>
          <w:lang w:val="en-US" w:eastAsia="en-US" w:bidi="ar-SA"/>
        </w:rPr>
      </w:pPr>
      <w:hyperlink w:anchor="_Toc399501575" w:history="1">
        <w:r w:rsidRPr="00CC17B5">
          <w:rPr>
            <w:rStyle w:val="Hyperlink"/>
            <w:noProof/>
          </w:rPr>
          <w:t>OneDrive for Business</w:t>
        </w:r>
        <w:r>
          <w:rPr>
            <w:noProof/>
            <w:webHidden/>
          </w:rPr>
          <w:tab/>
        </w:r>
        <w:r>
          <w:rPr>
            <w:noProof/>
            <w:webHidden/>
          </w:rPr>
          <w:fldChar w:fldCharType="begin"/>
        </w:r>
        <w:r>
          <w:rPr>
            <w:noProof/>
            <w:webHidden/>
          </w:rPr>
          <w:instrText xml:space="preserve"> PAGEREF _Toc399501575 \h </w:instrText>
        </w:r>
        <w:r>
          <w:rPr>
            <w:noProof/>
            <w:webHidden/>
          </w:rPr>
        </w:r>
        <w:r>
          <w:rPr>
            <w:noProof/>
            <w:webHidden/>
          </w:rPr>
          <w:fldChar w:fldCharType="separate"/>
        </w:r>
        <w:r>
          <w:rPr>
            <w:noProof/>
            <w:webHidden/>
          </w:rPr>
          <w:t>23</w:t>
        </w:r>
        <w:r>
          <w:rPr>
            <w:noProof/>
            <w:webHidden/>
          </w:rPr>
          <w:fldChar w:fldCharType="end"/>
        </w:r>
      </w:hyperlink>
    </w:p>
    <w:p w14:paraId="703AF207" w14:textId="77777777" w:rsidR="00AA7CEA" w:rsidRDefault="00AA7CEA">
      <w:pPr>
        <w:pStyle w:val="TOC4"/>
        <w:rPr>
          <w:rFonts w:eastAsiaTheme="minorEastAsia"/>
          <w:smallCaps w:val="0"/>
          <w:noProof/>
          <w:sz w:val="22"/>
          <w:lang w:val="en-US" w:eastAsia="en-US" w:bidi="ar-SA"/>
        </w:rPr>
      </w:pPr>
      <w:hyperlink w:anchor="_Toc399501576" w:history="1">
        <w:r w:rsidRPr="00CC17B5">
          <w:rPr>
            <w:rStyle w:val="Hyperlink"/>
            <w:noProof/>
          </w:rPr>
          <w:t>Project Online</w:t>
        </w:r>
        <w:r>
          <w:rPr>
            <w:noProof/>
            <w:webHidden/>
          </w:rPr>
          <w:tab/>
        </w:r>
        <w:r>
          <w:rPr>
            <w:noProof/>
            <w:webHidden/>
          </w:rPr>
          <w:fldChar w:fldCharType="begin"/>
        </w:r>
        <w:r>
          <w:rPr>
            <w:noProof/>
            <w:webHidden/>
          </w:rPr>
          <w:instrText xml:space="preserve"> PAGEREF _Toc399501576 \h </w:instrText>
        </w:r>
        <w:r>
          <w:rPr>
            <w:noProof/>
            <w:webHidden/>
          </w:rPr>
        </w:r>
        <w:r>
          <w:rPr>
            <w:noProof/>
            <w:webHidden/>
          </w:rPr>
          <w:fldChar w:fldCharType="separate"/>
        </w:r>
        <w:r>
          <w:rPr>
            <w:noProof/>
            <w:webHidden/>
          </w:rPr>
          <w:t>23</w:t>
        </w:r>
        <w:r>
          <w:rPr>
            <w:noProof/>
            <w:webHidden/>
          </w:rPr>
          <w:fldChar w:fldCharType="end"/>
        </w:r>
      </w:hyperlink>
    </w:p>
    <w:p w14:paraId="2063E8E3" w14:textId="77777777" w:rsidR="00AA7CEA" w:rsidRDefault="00AA7CEA">
      <w:pPr>
        <w:pStyle w:val="TOC4"/>
        <w:rPr>
          <w:rFonts w:eastAsiaTheme="minorEastAsia"/>
          <w:smallCaps w:val="0"/>
          <w:noProof/>
          <w:sz w:val="22"/>
          <w:lang w:val="en-US" w:eastAsia="en-US" w:bidi="ar-SA"/>
        </w:rPr>
      </w:pPr>
      <w:hyperlink w:anchor="_Toc399501577" w:history="1">
        <w:r w:rsidRPr="00CC17B5">
          <w:rPr>
            <w:rStyle w:val="Hyperlink"/>
            <w:noProof/>
          </w:rPr>
          <w:t>SharePoint Online</w:t>
        </w:r>
        <w:r>
          <w:rPr>
            <w:noProof/>
            <w:webHidden/>
          </w:rPr>
          <w:tab/>
        </w:r>
        <w:r>
          <w:rPr>
            <w:noProof/>
            <w:webHidden/>
          </w:rPr>
          <w:fldChar w:fldCharType="begin"/>
        </w:r>
        <w:r>
          <w:rPr>
            <w:noProof/>
            <w:webHidden/>
          </w:rPr>
          <w:instrText xml:space="preserve"> PAGEREF _Toc399501577 \h </w:instrText>
        </w:r>
        <w:r>
          <w:rPr>
            <w:noProof/>
            <w:webHidden/>
          </w:rPr>
        </w:r>
        <w:r>
          <w:rPr>
            <w:noProof/>
            <w:webHidden/>
          </w:rPr>
          <w:fldChar w:fldCharType="separate"/>
        </w:r>
        <w:r>
          <w:rPr>
            <w:noProof/>
            <w:webHidden/>
          </w:rPr>
          <w:t>23</w:t>
        </w:r>
        <w:r>
          <w:rPr>
            <w:noProof/>
            <w:webHidden/>
          </w:rPr>
          <w:fldChar w:fldCharType="end"/>
        </w:r>
      </w:hyperlink>
    </w:p>
    <w:p w14:paraId="33EA0722" w14:textId="77777777" w:rsidR="00AA7CEA" w:rsidRDefault="00AA7CEA">
      <w:pPr>
        <w:pStyle w:val="TOC2"/>
        <w:tabs>
          <w:tab w:val="right" w:leader="dot" w:pos="5030"/>
        </w:tabs>
        <w:rPr>
          <w:rFonts w:eastAsiaTheme="minorEastAsia"/>
          <w:b w:val="0"/>
          <w:smallCaps w:val="0"/>
          <w:noProof/>
          <w:sz w:val="22"/>
          <w:lang w:val="en-US" w:eastAsia="en-US" w:bidi="ar-SA"/>
        </w:rPr>
      </w:pPr>
      <w:hyperlink w:anchor="_Toc399501578" w:history="1">
        <w:r w:rsidRPr="00CC17B5">
          <w:rPr>
            <w:rStyle w:val="Hyperlink"/>
            <w:noProof/>
          </w:rPr>
          <w:t>Iné služby on-line</w:t>
        </w:r>
        <w:r>
          <w:rPr>
            <w:noProof/>
            <w:webHidden/>
          </w:rPr>
          <w:tab/>
        </w:r>
        <w:r>
          <w:rPr>
            <w:noProof/>
            <w:webHidden/>
          </w:rPr>
          <w:fldChar w:fldCharType="begin"/>
        </w:r>
        <w:r>
          <w:rPr>
            <w:noProof/>
            <w:webHidden/>
          </w:rPr>
          <w:instrText xml:space="preserve"> PAGEREF _Toc399501578 \h </w:instrText>
        </w:r>
        <w:r>
          <w:rPr>
            <w:noProof/>
            <w:webHidden/>
          </w:rPr>
        </w:r>
        <w:r>
          <w:rPr>
            <w:noProof/>
            <w:webHidden/>
          </w:rPr>
          <w:fldChar w:fldCharType="separate"/>
        </w:r>
        <w:r>
          <w:rPr>
            <w:noProof/>
            <w:webHidden/>
          </w:rPr>
          <w:t>24</w:t>
        </w:r>
        <w:r>
          <w:rPr>
            <w:noProof/>
            <w:webHidden/>
          </w:rPr>
          <w:fldChar w:fldCharType="end"/>
        </w:r>
      </w:hyperlink>
    </w:p>
    <w:p w14:paraId="342085CF" w14:textId="77777777" w:rsidR="00AA7CEA" w:rsidRDefault="00AA7CEA">
      <w:pPr>
        <w:pStyle w:val="TOC4"/>
        <w:rPr>
          <w:rFonts w:eastAsiaTheme="minorEastAsia"/>
          <w:smallCaps w:val="0"/>
          <w:noProof/>
          <w:sz w:val="22"/>
          <w:lang w:val="en-US" w:eastAsia="en-US" w:bidi="ar-SA"/>
        </w:rPr>
      </w:pPr>
      <w:hyperlink w:anchor="_Toc399501579" w:history="1">
        <w:r w:rsidRPr="00CC17B5">
          <w:rPr>
            <w:rStyle w:val="Hyperlink"/>
            <w:noProof/>
          </w:rPr>
          <w:t>Bing Maps Enterprise Platform a Bing Maps Mobile Asset Management Platform</w:t>
        </w:r>
        <w:r>
          <w:rPr>
            <w:noProof/>
            <w:webHidden/>
          </w:rPr>
          <w:tab/>
        </w:r>
        <w:r>
          <w:rPr>
            <w:noProof/>
            <w:webHidden/>
          </w:rPr>
          <w:fldChar w:fldCharType="begin"/>
        </w:r>
        <w:r>
          <w:rPr>
            <w:noProof/>
            <w:webHidden/>
          </w:rPr>
          <w:instrText xml:space="preserve"> PAGEREF _Toc399501579 \h </w:instrText>
        </w:r>
        <w:r>
          <w:rPr>
            <w:noProof/>
            <w:webHidden/>
          </w:rPr>
        </w:r>
        <w:r>
          <w:rPr>
            <w:noProof/>
            <w:webHidden/>
          </w:rPr>
          <w:fldChar w:fldCharType="separate"/>
        </w:r>
        <w:r>
          <w:rPr>
            <w:noProof/>
            <w:webHidden/>
          </w:rPr>
          <w:t>24</w:t>
        </w:r>
        <w:r>
          <w:rPr>
            <w:noProof/>
            <w:webHidden/>
          </w:rPr>
          <w:fldChar w:fldCharType="end"/>
        </w:r>
      </w:hyperlink>
    </w:p>
    <w:p w14:paraId="5EBA2399" w14:textId="77777777" w:rsidR="00AA7CEA" w:rsidRDefault="00AA7CEA">
      <w:pPr>
        <w:pStyle w:val="TOC4"/>
        <w:rPr>
          <w:rFonts w:eastAsiaTheme="minorEastAsia"/>
          <w:smallCaps w:val="0"/>
          <w:noProof/>
          <w:sz w:val="22"/>
          <w:lang w:val="en-US" w:eastAsia="en-US" w:bidi="ar-SA"/>
        </w:rPr>
      </w:pPr>
      <w:hyperlink w:anchor="_Toc399501580" w:history="1">
        <w:r w:rsidRPr="00CC17B5">
          <w:rPr>
            <w:rStyle w:val="Hyperlink"/>
            <w:noProof/>
          </w:rPr>
          <w:t>Microsoft Learning E-Reference Library</w:t>
        </w:r>
        <w:r>
          <w:rPr>
            <w:noProof/>
            <w:webHidden/>
          </w:rPr>
          <w:tab/>
        </w:r>
        <w:r>
          <w:rPr>
            <w:noProof/>
            <w:webHidden/>
          </w:rPr>
          <w:fldChar w:fldCharType="begin"/>
        </w:r>
        <w:r>
          <w:rPr>
            <w:noProof/>
            <w:webHidden/>
          </w:rPr>
          <w:instrText xml:space="preserve"> PAGEREF _Toc399501580 \h </w:instrText>
        </w:r>
        <w:r>
          <w:rPr>
            <w:noProof/>
            <w:webHidden/>
          </w:rPr>
        </w:r>
        <w:r>
          <w:rPr>
            <w:noProof/>
            <w:webHidden/>
          </w:rPr>
          <w:fldChar w:fldCharType="separate"/>
        </w:r>
        <w:r>
          <w:rPr>
            <w:noProof/>
            <w:webHidden/>
          </w:rPr>
          <w:t>25</w:t>
        </w:r>
        <w:r>
          <w:rPr>
            <w:noProof/>
            <w:webHidden/>
          </w:rPr>
          <w:fldChar w:fldCharType="end"/>
        </w:r>
      </w:hyperlink>
    </w:p>
    <w:p w14:paraId="25F496C6" w14:textId="77777777" w:rsidR="00AA7CEA" w:rsidRDefault="00AA7CEA">
      <w:pPr>
        <w:pStyle w:val="TOC4"/>
        <w:rPr>
          <w:rFonts w:eastAsiaTheme="minorEastAsia"/>
          <w:smallCaps w:val="0"/>
          <w:noProof/>
          <w:sz w:val="22"/>
          <w:lang w:val="en-US" w:eastAsia="en-US" w:bidi="ar-SA"/>
        </w:rPr>
      </w:pPr>
      <w:hyperlink w:anchor="_Toc399501581" w:history="1">
        <w:r w:rsidRPr="00CC17B5">
          <w:rPr>
            <w:rStyle w:val="Hyperlink"/>
            <w:noProof/>
          </w:rPr>
          <w:t>Microsoft Learning IT Academy</w:t>
        </w:r>
        <w:r>
          <w:rPr>
            <w:noProof/>
            <w:webHidden/>
          </w:rPr>
          <w:tab/>
        </w:r>
        <w:r>
          <w:rPr>
            <w:noProof/>
            <w:webHidden/>
          </w:rPr>
          <w:fldChar w:fldCharType="begin"/>
        </w:r>
        <w:r>
          <w:rPr>
            <w:noProof/>
            <w:webHidden/>
          </w:rPr>
          <w:instrText xml:space="preserve"> PAGEREF _Toc399501581 \h </w:instrText>
        </w:r>
        <w:r>
          <w:rPr>
            <w:noProof/>
            <w:webHidden/>
          </w:rPr>
        </w:r>
        <w:r>
          <w:rPr>
            <w:noProof/>
            <w:webHidden/>
          </w:rPr>
          <w:fldChar w:fldCharType="separate"/>
        </w:r>
        <w:r>
          <w:rPr>
            <w:noProof/>
            <w:webHidden/>
          </w:rPr>
          <w:t>25</w:t>
        </w:r>
        <w:r>
          <w:rPr>
            <w:noProof/>
            <w:webHidden/>
          </w:rPr>
          <w:fldChar w:fldCharType="end"/>
        </w:r>
      </w:hyperlink>
    </w:p>
    <w:p w14:paraId="3348FCE0" w14:textId="77777777" w:rsidR="00AA7CEA" w:rsidRDefault="00AA7CEA">
      <w:pPr>
        <w:pStyle w:val="TOC4"/>
        <w:rPr>
          <w:rFonts w:eastAsiaTheme="minorEastAsia"/>
          <w:smallCaps w:val="0"/>
          <w:noProof/>
          <w:sz w:val="22"/>
          <w:lang w:val="en-US" w:eastAsia="en-US" w:bidi="ar-SA"/>
        </w:rPr>
      </w:pPr>
      <w:hyperlink w:anchor="_Toc399501582" w:history="1">
        <w:r w:rsidRPr="00CC17B5">
          <w:rPr>
            <w:rStyle w:val="Hyperlink"/>
            <w:noProof/>
          </w:rPr>
          <w:t>Office 365 Developer</w:t>
        </w:r>
        <w:r>
          <w:rPr>
            <w:noProof/>
            <w:webHidden/>
          </w:rPr>
          <w:tab/>
        </w:r>
        <w:r>
          <w:rPr>
            <w:noProof/>
            <w:webHidden/>
          </w:rPr>
          <w:fldChar w:fldCharType="begin"/>
        </w:r>
        <w:r>
          <w:rPr>
            <w:noProof/>
            <w:webHidden/>
          </w:rPr>
          <w:instrText xml:space="preserve"> PAGEREF _Toc399501582 \h </w:instrText>
        </w:r>
        <w:r>
          <w:rPr>
            <w:noProof/>
            <w:webHidden/>
          </w:rPr>
        </w:r>
        <w:r>
          <w:rPr>
            <w:noProof/>
            <w:webHidden/>
          </w:rPr>
          <w:fldChar w:fldCharType="separate"/>
        </w:r>
        <w:r>
          <w:rPr>
            <w:noProof/>
            <w:webHidden/>
          </w:rPr>
          <w:t>25</w:t>
        </w:r>
        <w:r>
          <w:rPr>
            <w:noProof/>
            <w:webHidden/>
          </w:rPr>
          <w:fldChar w:fldCharType="end"/>
        </w:r>
      </w:hyperlink>
    </w:p>
    <w:p w14:paraId="1219FA24" w14:textId="77777777" w:rsidR="00AA7CEA" w:rsidRDefault="00AA7CEA">
      <w:pPr>
        <w:pStyle w:val="TOC4"/>
        <w:rPr>
          <w:rFonts w:eastAsiaTheme="minorEastAsia"/>
          <w:smallCaps w:val="0"/>
          <w:noProof/>
          <w:sz w:val="22"/>
          <w:lang w:val="en-US" w:eastAsia="en-US" w:bidi="ar-SA"/>
        </w:rPr>
      </w:pPr>
      <w:hyperlink w:anchor="_Toc399501583" w:history="1">
        <w:r w:rsidRPr="00CC17B5">
          <w:rPr>
            <w:rStyle w:val="Hyperlink"/>
            <w:noProof/>
          </w:rPr>
          <w:t>Power BI for Office 365</w:t>
        </w:r>
        <w:r>
          <w:rPr>
            <w:noProof/>
            <w:webHidden/>
          </w:rPr>
          <w:tab/>
        </w:r>
        <w:r>
          <w:rPr>
            <w:noProof/>
            <w:webHidden/>
          </w:rPr>
          <w:fldChar w:fldCharType="begin"/>
        </w:r>
        <w:r>
          <w:rPr>
            <w:noProof/>
            <w:webHidden/>
          </w:rPr>
          <w:instrText xml:space="preserve"> PAGEREF _Toc399501583 \h </w:instrText>
        </w:r>
        <w:r>
          <w:rPr>
            <w:noProof/>
            <w:webHidden/>
          </w:rPr>
        </w:r>
        <w:r>
          <w:rPr>
            <w:noProof/>
            <w:webHidden/>
          </w:rPr>
          <w:fldChar w:fldCharType="separate"/>
        </w:r>
        <w:r>
          <w:rPr>
            <w:noProof/>
            <w:webHidden/>
          </w:rPr>
          <w:t>25</w:t>
        </w:r>
        <w:r>
          <w:rPr>
            <w:noProof/>
            <w:webHidden/>
          </w:rPr>
          <w:fldChar w:fldCharType="end"/>
        </w:r>
      </w:hyperlink>
    </w:p>
    <w:p w14:paraId="099DE59D" w14:textId="77777777" w:rsidR="00AA7CEA" w:rsidRDefault="00AA7CEA">
      <w:pPr>
        <w:pStyle w:val="TOC4"/>
        <w:rPr>
          <w:rFonts w:eastAsiaTheme="minorEastAsia"/>
          <w:smallCaps w:val="0"/>
          <w:noProof/>
          <w:sz w:val="22"/>
          <w:lang w:val="en-US" w:eastAsia="en-US" w:bidi="ar-SA"/>
        </w:rPr>
      </w:pPr>
      <w:hyperlink w:anchor="_Toc399501584" w:history="1">
        <w:r w:rsidRPr="00CC17B5">
          <w:rPr>
            <w:rStyle w:val="Hyperlink"/>
            <w:noProof/>
          </w:rPr>
          <w:t>System Center Endpoint Protection</w:t>
        </w:r>
        <w:r>
          <w:rPr>
            <w:noProof/>
            <w:webHidden/>
          </w:rPr>
          <w:tab/>
        </w:r>
        <w:r>
          <w:rPr>
            <w:noProof/>
            <w:webHidden/>
          </w:rPr>
          <w:fldChar w:fldCharType="begin"/>
        </w:r>
        <w:r>
          <w:rPr>
            <w:noProof/>
            <w:webHidden/>
          </w:rPr>
          <w:instrText xml:space="preserve"> PAGEREF _Toc399501584 \h </w:instrText>
        </w:r>
        <w:r>
          <w:rPr>
            <w:noProof/>
            <w:webHidden/>
          </w:rPr>
        </w:r>
        <w:r>
          <w:rPr>
            <w:noProof/>
            <w:webHidden/>
          </w:rPr>
          <w:fldChar w:fldCharType="separate"/>
        </w:r>
        <w:r>
          <w:rPr>
            <w:noProof/>
            <w:webHidden/>
          </w:rPr>
          <w:t>25</w:t>
        </w:r>
        <w:r>
          <w:rPr>
            <w:noProof/>
            <w:webHidden/>
          </w:rPr>
          <w:fldChar w:fldCharType="end"/>
        </w:r>
      </w:hyperlink>
    </w:p>
    <w:p w14:paraId="097E63CC" w14:textId="77777777" w:rsidR="00AA7CEA" w:rsidRDefault="00AA7CEA">
      <w:pPr>
        <w:pStyle w:val="TOC4"/>
        <w:rPr>
          <w:rFonts w:eastAsiaTheme="minorEastAsia"/>
          <w:smallCaps w:val="0"/>
          <w:noProof/>
          <w:sz w:val="22"/>
          <w:lang w:val="en-US" w:eastAsia="en-US" w:bidi="ar-SA"/>
        </w:rPr>
      </w:pPr>
      <w:hyperlink w:anchor="_Toc399501585" w:history="1">
        <w:r w:rsidRPr="00CC17B5">
          <w:rPr>
            <w:rStyle w:val="Hyperlink"/>
            <w:noProof/>
          </w:rPr>
          <w:t>Translator API</w:t>
        </w:r>
        <w:r>
          <w:rPr>
            <w:noProof/>
            <w:webHidden/>
          </w:rPr>
          <w:tab/>
        </w:r>
        <w:r>
          <w:rPr>
            <w:noProof/>
            <w:webHidden/>
          </w:rPr>
          <w:fldChar w:fldCharType="begin"/>
        </w:r>
        <w:r>
          <w:rPr>
            <w:noProof/>
            <w:webHidden/>
          </w:rPr>
          <w:instrText xml:space="preserve"> PAGEREF _Toc399501585 \h </w:instrText>
        </w:r>
        <w:r>
          <w:rPr>
            <w:noProof/>
            <w:webHidden/>
          </w:rPr>
        </w:r>
        <w:r>
          <w:rPr>
            <w:noProof/>
            <w:webHidden/>
          </w:rPr>
          <w:fldChar w:fldCharType="separate"/>
        </w:r>
        <w:r>
          <w:rPr>
            <w:noProof/>
            <w:webHidden/>
          </w:rPr>
          <w:t>26</w:t>
        </w:r>
        <w:r>
          <w:rPr>
            <w:noProof/>
            <w:webHidden/>
          </w:rPr>
          <w:fldChar w:fldCharType="end"/>
        </w:r>
      </w:hyperlink>
    </w:p>
    <w:p w14:paraId="50C73F95" w14:textId="77777777" w:rsidR="00AA7CEA" w:rsidRDefault="00AA7CEA">
      <w:pPr>
        <w:pStyle w:val="TOC4"/>
        <w:rPr>
          <w:rFonts w:eastAsiaTheme="minorEastAsia"/>
          <w:smallCaps w:val="0"/>
          <w:noProof/>
          <w:sz w:val="22"/>
          <w:lang w:val="en-US" w:eastAsia="en-US" w:bidi="ar-SA"/>
        </w:rPr>
      </w:pPr>
      <w:hyperlink w:anchor="_Toc399501586" w:history="1">
        <w:r w:rsidRPr="00CC17B5">
          <w:rPr>
            <w:rStyle w:val="Hyperlink"/>
            <w:noProof/>
          </w:rPr>
          <w:t>Yammer Enterprise</w:t>
        </w:r>
        <w:r>
          <w:rPr>
            <w:noProof/>
            <w:webHidden/>
          </w:rPr>
          <w:tab/>
        </w:r>
        <w:r>
          <w:rPr>
            <w:noProof/>
            <w:webHidden/>
          </w:rPr>
          <w:fldChar w:fldCharType="begin"/>
        </w:r>
        <w:r>
          <w:rPr>
            <w:noProof/>
            <w:webHidden/>
          </w:rPr>
          <w:instrText xml:space="preserve"> PAGEREF _Toc399501586 \h </w:instrText>
        </w:r>
        <w:r>
          <w:rPr>
            <w:noProof/>
            <w:webHidden/>
          </w:rPr>
        </w:r>
        <w:r>
          <w:rPr>
            <w:noProof/>
            <w:webHidden/>
          </w:rPr>
          <w:fldChar w:fldCharType="separate"/>
        </w:r>
        <w:r>
          <w:rPr>
            <w:noProof/>
            <w:webHidden/>
          </w:rPr>
          <w:t>26</w:t>
        </w:r>
        <w:r>
          <w:rPr>
            <w:noProof/>
            <w:webHidden/>
          </w:rPr>
          <w:fldChar w:fldCharType="end"/>
        </w:r>
      </w:hyperlink>
    </w:p>
    <w:p w14:paraId="06DF12FF" w14:textId="77777777" w:rsidR="00AA7CEA" w:rsidRDefault="00AA7CEA">
      <w:pPr>
        <w:pStyle w:val="TOC1"/>
        <w:tabs>
          <w:tab w:val="right" w:leader="dot" w:pos="5030"/>
        </w:tabs>
        <w:rPr>
          <w:rFonts w:eastAsiaTheme="minorEastAsia"/>
          <w:b w:val="0"/>
          <w:caps w:val="0"/>
          <w:noProof/>
          <w:sz w:val="22"/>
          <w:lang w:val="en-US" w:eastAsia="en-US" w:bidi="ar-SA"/>
        </w:rPr>
      </w:pPr>
      <w:hyperlink w:anchor="_Toc399501587" w:history="1">
        <w:r w:rsidRPr="00CC17B5">
          <w:rPr>
            <w:rStyle w:val="Hyperlink"/>
            <w:noProof/>
          </w:rPr>
          <w:t>Príloha 1 – oznámenia</w:t>
        </w:r>
        <w:r>
          <w:rPr>
            <w:noProof/>
            <w:webHidden/>
          </w:rPr>
          <w:tab/>
        </w:r>
        <w:r>
          <w:rPr>
            <w:noProof/>
            <w:webHidden/>
          </w:rPr>
          <w:fldChar w:fldCharType="begin"/>
        </w:r>
        <w:r>
          <w:rPr>
            <w:noProof/>
            <w:webHidden/>
          </w:rPr>
          <w:instrText xml:space="preserve"> PAGEREF _Toc399501587 \h </w:instrText>
        </w:r>
        <w:r>
          <w:rPr>
            <w:noProof/>
            <w:webHidden/>
          </w:rPr>
        </w:r>
        <w:r>
          <w:rPr>
            <w:noProof/>
            <w:webHidden/>
          </w:rPr>
          <w:fldChar w:fldCharType="separate"/>
        </w:r>
        <w:r>
          <w:rPr>
            <w:noProof/>
            <w:webHidden/>
          </w:rPr>
          <w:t>27</w:t>
        </w:r>
        <w:r>
          <w:rPr>
            <w:noProof/>
            <w:webHidden/>
          </w:rPr>
          <w:fldChar w:fldCharType="end"/>
        </w:r>
      </w:hyperlink>
    </w:p>
    <w:p w14:paraId="36E86846"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88" w:history="1">
        <w:r w:rsidRPr="00CC17B5">
          <w:rPr>
            <w:rStyle w:val="Hyperlink"/>
            <w:noProof/>
          </w:rPr>
          <w:t>Bing Maps</w:t>
        </w:r>
        <w:r>
          <w:rPr>
            <w:noProof/>
            <w:webHidden/>
          </w:rPr>
          <w:tab/>
        </w:r>
        <w:r>
          <w:rPr>
            <w:noProof/>
            <w:webHidden/>
          </w:rPr>
          <w:fldChar w:fldCharType="begin"/>
        </w:r>
        <w:r>
          <w:rPr>
            <w:noProof/>
            <w:webHidden/>
          </w:rPr>
          <w:instrText xml:space="preserve"> PAGEREF _Toc399501588 \h </w:instrText>
        </w:r>
        <w:r>
          <w:rPr>
            <w:noProof/>
            <w:webHidden/>
          </w:rPr>
        </w:r>
        <w:r>
          <w:rPr>
            <w:noProof/>
            <w:webHidden/>
          </w:rPr>
          <w:fldChar w:fldCharType="separate"/>
        </w:r>
        <w:r>
          <w:rPr>
            <w:noProof/>
            <w:webHidden/>
          </w:rPr>
          <w:t>27</w:t>
        </w:r>
        <w:r>
          <w:rPr>
            <w:noProof/>
            <w:webHidden/>
          </w:rPr>
          <w:fldChar w:fldCharType="end"/>
        </w:r>
      </w:hyperlink>
    </w:p>
    <w:p w14:paraId="0CF522A5"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89" w:history="1">
        <w:r w:rsidRPr="00CC17B5">
          <w:rPr>
            <w:rStyle w:val="Hyperlink"/>
            <w:noProof/>
          </w:rPr>
          <w:t>Zákaznícka podpora</w:t>
        </w:r>
        <w:r>
          <w:rPr>
            <w:noProof/>
            <w:webHidden/>
          </w:rPr>
          <w:tab/>
        </w:r>
        <w:r>
          <w:rPr>
            <w:noProof/>
            <w:webHidden/>
          </w:rPr>
          <w:fldChar w:fldCharType="begin"/>
        </w:r>
        <w:r>
          <w:rPr>
            <w:noProof/>
            <w:webHidden/>
          </w:rPr>
          <w:instrText xml:space="preserve"> PAGEREF _Toc399501589 \h </w:instrText>
        </w:r>
        <w:r>
          <w:rPr>
            <w:noProof/>
            <w:webHidden/>
          </w:rPr>
        </w:r>
        <w:r>
          <w:rPr>
            <w:noProof/>
            <w:webHidden/>
          </w:rPr>
          <w:fldChar w:fldCharType="separate"/>
        </w:r>
        <w:r>
          <w:rPr>
            <w:noProof/>
            <w:webHidden/>
          </w:rPr>
          <w:t>27</w:t>
        </w:r>
        <w:r>
          <w:rPr>
            <w:noProof/>
            <w:webHidden/>
          </w:rPr>
          <w:fldChar w:fldCharType="end"/>
        </w:r>
      </w:hyperlink>
    </w:p>
    <w:p w14:paraId="333EC5EB" w14:textId="77777777" w:rsidR="00AA7CEA" w:rsidRDefault="00AA7CEA">
      <w:pPr>
        <w:pStyle w:val="TOC3"/>
        <w:tabs>
          <w:tab w:val="right" w:leader="dot" w:pos="5030"/>
        </w:tabs>
        <w:rPr>
          <w:rFonts w:eastAsiaTheme="minorEastAsia"/>
          <w:smallCaps w:val="0"/>
          <w:noProof/>
          <w:sz w:val="22"/>
          <w:lang w:val="en-US" w:eastAsia="en-US" w:bidi="ar-SA"/>
        </w:rPr>
      </w:pPr>
      <w:hyperlink w:anchor="_Toc399501590" w:history="1">
        <w:r w:rsidRPr="00CC17B5">
          <w:rPr>
            <w:rStyle w:val="Hyperlink"/>
            <w:noProof/>
          </w:rPr>
          <w:t>Oznámenie o vizuálnej norme H.264/AVC, videonorme VC-1, vizuálnej norme MPEG-4 a videonorme MPEG-2</w:t>
        </w:r>
        <w:r>
          <w:rPr>
            <w:noProof/>
            <w:webHidden/>
          </w:rPr>
          <w:tab/>
        </w:r>
        <w:r>
          <w:rPr>
            <w:noProof/>
            <w:webHidden/>
          </w:rPr>
          <w:fldChar w:fldCharType="begin"/>
        </w:r>
        <w:r>
          <w:rPr>
            <w:noProof/>
            <w:webHidden/>
          </w:rPr>
          <w:instrText xml:space="preserve"> PAGEREF _Toc399501590 \h </w:instrText>
        </w:r>
        <w:r>
          <w:rPr>
            <w:noProof/>
            <w:webHidden/>
          </w:rPr>
        </w:r>
        <w:r>
          <w:rPr>
            <w:noProof/>
            <w:webHidden/>
          </w:rPr>
          <w:fldChar w:fldCharType="separate"/>
        </w:r>
        <w:r>
          <w:rPr>
            <w:noProof/>
            <w:webHidden/>
          </w:rPr>
          <w:t>28</w:t>
        </w:r>
        <w:r>
          <w:rPr>
            <w:noProof/>
            <w:webHidden/>
          </w:rPr>
          <w:fldChar w:fldCharType="end"/>
        </w:r>
      </w:hyperlink>
    </w:p>
    <w:p w14:paraId="0A3BA822" w14:textId="77777777" w:rsidR="00AA7CEA" w:rsidRDefault="00AA7CEA">
      <w:pPr>
        <w:pStyle w:val="TOC1"/>
        <w:tabs>
          <w:tab w:val="right" w:leader="dot" w:pos="5030"/>
        </w:tabs>
        <w:rPr>
          <w:rFonts w:eastAsiaTheme="minorEastAsia"/>
          <w:b w:val="0"/>
          <w:caps w:val="0"/>
          <w:noProof/>
          <w:sz w:val="22"/>
          <w:lang w:val="en-US" w:eastAsia="en-US" w:bidi="ar-SA"/>
        </w:rPr>
      </w:pPr>
      <w:hyperlink w:anchor="_Toc399501591" w:history="1">
        <w:r w:rsidRPr="00CC17B5">
          <w:rPr>
            <w:rStyle w:val="Hyperlink"/>
            <w:noProof/>
          </w:rPr>
          <w:t>Príloha 2 – balíky predplatných licencií</w:t>
        </w:r>
        <w:r>
          <w:rPr>
            <w:noProof/>
            <w:webHidden/>
          </w:rPr>
          <w:tab/>
        </w:r>
        <w:r>
          <w:rPr>
            <w:noProof/>
            <w:webHidden/>
          </w:rPr>
          <w:fldChar w:fldCharType="begin"/>
        </w:r>
        <w:r>
          <w:rPr>
            <w:noProof/>
            <w:webHidden/>
          </w:rPr>
          <w:instrText xml:space="preserve"> PAGEREF _Toc399501591 \h </w:instrText>
        </w:r>
        <w:r>
          <w:rPr>
            <w:noProof/>
            <w:webHidden/>
          </w:rPr>
        </w:r>
        <w:r>
          <w:rPr>
            <w:noProof/>
            <w:webHidden/>
          </w:rPr>
          <w:fldChar w:fldCharType="separate"/>
        </w:r>
        <w:r>
          <w:rPr>
            <w:noProof/>
            <w:webHidden/>
          </w:rPr>
          <w:t>29</w:t>
        </w:r>
        <w:r>
          <w:rPr>
            <w:noProof/>
            <w:webHidden/>
          </w:rPr>
          <w:fldChar w:fldCharType="end"/>
        </w:r>
      </w:hyperlink>
    </w:p>
    <w:p w14:paraId="2DADD913" w14:textId="77777777" w:rsidR="00AA7CEA" w:rsidRDefault="00AA7CEA">
      <w:pPr>
        <w:pStyle w:val="TOC1"/>
        <w:tabs>
          <w:tab w:val="right" w:leader="dot" w:pos="5030"/>
        </w:tabs>
        <w:rPr>
          <w:rFonts w:eastAsiaTheme="minorEastAsia"/>
          <w:b w:val="0"/>
          <w:caps w:val="0"/>
          <w:noProof/>
          <w:sz w:val="22"/>
          <w:lang w:val="en-US" w:eastAsia="en-US" w:bidi="ar-SA"/>
        </w:rPr>
      </w:pPr>
      <w:hyperlink w:anchor="_Toc399501592" w:history="1">
        <w:r w:rsidRPr="00CC17B5">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_Toc399501592 \h </w:instrText>
        </w:r>
        <w:r>
          <w:rPr>
            <w:noProof/>
            <w:webHidden/>
          </w:rPr>
        </w:r>
        <w:r>
          <w:rPr>
            <w:noProof/>
            <w:webHidden/>
          </w:rPr>
          <w:fldChar w:fldCharType="separate"/>
        </w:r>
        <w:r>
          <w:rPr>
            <w:noProof/>
            <w:webHidden/>
          </w:rPr>
          <w:t>30</w:t>
        </w:r>
        <w:r>
          <w:rPr>
            <w:noProof/>
            <w:webHidden/>
          </w:rPr>
          <w:fldChar w:fldCharType="end"/>
        </w:r>
      </w:hyperlink>
    </w:p>
    <w:p w14:paraId="5D577B84" w14:textId="77777777" w:rsidR="004D27A6" w:rsidRPr="00C95C41" w:rsidRDefault="00455D2A" w:rsidP="00A914BF">
      <w:pPr>
        <w:pStyle w:val="ProductList-Body"/>
      </w:pPr>
      <w:r>
        <w:fldChar w:fldCharType="end"/>
      </w:r>
    </w:p>
    <w:p w14:paraId="5D577B85"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577B86" w14:textId="77777777" w:rsidR="004D27A6" w:rsidRPr="00C95C41" w:rsidRDefault="004D27A6" w:rsidP="00366C8E">
      <w:pPr>
        <w:pStyle w:val="ProductList-SectionHeading"/>
        <w:outlineLvl w:val="0"/>
      </w:pPr>
      <w:bookmarkStart w:id="3" w:name="Introduction"/>
      <w:bookmarkStart w:id="4" w:name="_Toc399501522"/>
      <w:r>
        <w:t>Úvod</w:t>
      </w:r>
      <w:bookmarkEnd w:id="3"/>
      <w:bookmarkEnd w:id="4"/>
    </w:p>
    <w:p w14:paraId="5D577B87" w14:textId="77777777" w:rsidR="003F6CEE" w:rsidRPr="00C95C41"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5D577B88" w14:textId="77777777" w:rsidR="004D27A6" w:rsidRPr="00C95C41"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5D577B89" w14:textId="77777777" w:rsidR="004D27A6" w:rsidRPr="00C95C41" w:rsidRDefault="004D27A6" w:rsidP="00A914BF">
      <w:pPr>
        <w:pStyle w:val="ProductList-Body"/>
      </w:pPr>
    </w:p>
    <w:p w14:paraId="5D577B8A" w14:textId="77777777" w:rsidR="004D27A6" w:rsidRPr="00C95C41" w:rsidRDefault="003F6CEE" w:rsidP="00366C8E">
      <w:pPr>
        <w:pStyle w:val="ProductList-Offering1Heading"/>
        <w:outlineLvl w:val="1"/>
      </w:pPr>
      <w:bookmarkStart w:id="5" w:name="_Toc399501523"/>
      <w:r>
        <w:t>Predchádzajúce verzie</w:t>
      </w:r>
      <w:bookmarkEnd w:id="5"/>
    </w:p>
    <w:p w14:paraId="5D577B8B" w14:textId="77777777" w:rsidR="004D27A6" w:rsidRPr="00C95C41"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5D577B8C" w14:textId="77777777" w:rsidR="003F6CEE" w:rsidRPr="00C95C41" w:rsidRDefault="003F6CEE" w:rsidP="00A914BF">
      <w:pPr>
        <w:pStyle w:val="ProductList-Body"/>
      </w:pPr>
    </w:p>
    <w:p w14:paraId="5D577B8D"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501524"/>
      <w:r>
        <w:t>Vysvetlenia a súhrn zmien</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5D577B90" w14:textId="77777777" w:rsidTr="00414009">
        <w:trPr>
          <w:tblHeader/>
        </w:trPr>
        <w:tc>
          <w:tcPr>
            <w:tcW w:w="5395" w:type="dxa"/>
            <w:shd w:val="clear" w:color="auto" w:fill="0072C6"/>
          </w:tcPr>
          <w:p w14:paraId="5D577B8E" w14:textId="77777777" w:rsidR="00862C50" w:rsidRPr="00AD6DB4" w:rsidRDefault="00862C50" w:rsidP="00414009">
            <w:pPr>
              <w:pStyle w:val="ProductList-Body"/>
              <w:spacing w:before="20" w:after="20"/>
              <w:rPr>
                <w:color w:val="FFFFFF" w:themeColor="background1"/>
              </w:rPr>
            </w:pPr>
            <w:r>
              <w:rPr>
                <w:color w:val="FFFFFF" w:themeColor="background1"/>
              </w:rPr>
              <w:t>Pridané položky</w:t>
            </w:r>
          </w:p>
        </w:tc>
        <w:tc>
          <w:tcPr>
            <w:tcW w:w="5395" w:type="dxa"/>
            <w:shd w:val="clear" w:color="auto" w:fill="0072C6"/>
          </w:tcPr>
          <w:p w14:paraId="5D577B8F" w14:textId="77777777" w:rsidR="00862C50" w:rsidRPr="00AD6DB4" w:rsidRDefault="00862C50" w:rsidP="00414009">
            <w:pPr>
              <w:pStyle w:val="ProductList-Body"/>
              <w:spacing w:before="20" w:after="20"/>
              <w:rPr>
                <w:color w:val="FFFFFF" w:themeColor="background1"/>
              </w:rPr>
            </w:pPr>
            <w:r>
              <w:rPr>
                <w:color w:val="FFFFFF" w:themeColor="background1"/>
              </w:rPr>
              <w:t>Odstránené položky</w:t>
            </w:r>
          </w:p>
        </w:tc>
      </w:tr>
      <w:tr w:rsidR="0080135B" w14:paraId="5D577B93" w14:textId="77777777" w:rsidTr="00414009">
        <w:tc>
          <w:tcPr>
            <w:tcW w:w="5395" w:type="dxa"/>
          </w:tcPr>
          <w:p w14:paraId="5D577B91" w14:textId="77777777" w:rsidR="0080135B" w:rsidRDefault="0080135B" w:rsidP="0080135B">
            <w:pPr>
              <w:pStyle w:val="ProductList-Body"/>
            </w:pPr>
            <w:r>
              <w:t>Azure Directory Basic</w:t>
            </w:r>
          </w:p>
        </w:tc>
        <w:tc>
          <w:tcPr>
            <w:tcW w:w="5395" w:type="dxa"/>
          </w:tcPr>
          <w:p w14:paraId="5D577B92" w14:textId="77777777" w:rsidR="0080135B" w:rsidRPr="0080135B" w:rsidRDefault="0080135B" w:rsidP="0080135B">
            <w:pPr>
              <w:pStyle w:val="ProductList-Body"/>
            </w:pPr>
          </w:p>
        </w:tc>
      </w:tr>
      <w:tr w:rsidR="00FE2524" w14:paraId="5D577B96" w14:textId="77777777" w:rsidTr="00414009">
        <w:tc>
          <w:tcPr>
            <w:tcW w:w="5395" w:type="dxa"/>
          </w:tcPr>
          <w:p w14:paraId="5D577B94" w14:textId="77777777" w:rsidR="00FE2524" w:rsidRPr="00692F0C" w:rsidRDefault="00FE2524" w:rsidP="00FE2524">
            <w:pPr>
              <w:pStyle w:val="ProductList-Body"/>
            </w:pPr>
            <w:r>
              <w:t>Microsoft Dynamics Marketing Sales Collaboration</w:t>
            </w:r>
          </w:p>
        </w:tc>
        <w:tc>
          <w:tcPr>
            <w:tcW w:w="5395" w:type="dxa"/>
          </w:tcPr>
          <w:p w14:paraId="5D577B95" w14:textId="77777777" w:rsidR="00FE2524" w:rsidRPr="00111ECD" w:rsidRDefault="00FE2524" w:rsidP="00FE2524">
            <w:pPr>
              <w:pStyle w:val="ProductList-Body"/>
            </w:pPr>
          </w:p>
        </w:tc>
      </w:tr>
      <w:tr w:rsidR="00FE2524" w14:paraId="5D577B99" w14:textId="77777777" w:rsidTr="00414009">
        <w:tc>
          <w:tcPr>
            <w:tcW w:w="5395" w:type="dxa"/>
          </w:tcPr>
          <w:p w14:paraId="5D577B97" w14:textId="77777777" w:rsidR="00FE2524" w:rsidRDefault="00FE2524" w:rsidP="00FE2524">
            <w:pPr>
              <w:pStyle w:val="ProductList-Body"/>
            </w:pPr>
            <w:r>
              <w:t>Office 365 Business</w:t>
            </w:r>
          </w:p>
        </w:tc>
        <w:tc>
          <w:tcPr>
            <w:tcW w:w="5395" w:type="dxa"/>
          </w:tcPr>
          <w:p w14:paraId="5D577B98" w14:textId="77777777" w:rsidR="00FE2524" w:rsidRPr="00111ECD" w:rsidRDefault="00FE2524" w:rsidP="00FE2524">
            <w:pPr>
              <w:pStyle w:val="ProductList-Body"/>
            </w:pPr>
          </w:p>
        </w:tc>
      </w:tr>
      <w:tr w:rsidR="00FE2524" w14:paraId="5D577B9C" w14:textId="77777777" w:rsidTr="00414009">
        <w:tc>
          <w:tcPr>
            <w:tcW w:w="5395" w:type="dxa"/>
          </w:tcPr>
          <w:p w14:paraId="5D577B9A" w14:textId="77777777" w:rsidR="00FE2524" w:rsidRDefault="00FE2524" w:rsidP="00FE2524">
            <w:pPr>
              <w:pStyle w:val="ProductList-Body"/>
            </w:pPr>
            <w:r>
              <w:t>Parature, from Microsoft</w:t>
            </w:r>
          </w:p>
        </w:tc>
        <w:tc>
          <w:tcPr>
            <w:tcW w:w="5395" w:type="dxa"/>
          </w:tcPr>
          <w:p w14:paraId="5D577B9B" w14:textId="77777777" w:rsidR="00FE2524" w:rsidRPr="00111ECD" w:rsidRDefault="00FE2524" w:rsidP="00FE2524">
            <w:pPr>
              <w:pStyle w:val="ProductList-Body"/>
            </w:pPr>
          </w:p>
        </w:tc>
      </w:tr>
    </w:tbl>
    <w:p w14:paraId="5D577B9D" w14:textId="77777777" w:rsidR="00862C50" w:rsidRPr="00C95C41" w:rsidRDefault="00862C50" w:rsidP="00862C50">
      <w:pPr>
        <w:pStyle w:val="ProductList-Body"/>
      </w:pPr>
    </w:p>
    <w:p w14:paraId="5D577B9E" w14:textId="77777777" w:rsidR="003F6CEE" w:rsidRPr="00C95C41" w:rsidRDefault="00730B3A" w:rsidP="00A914BF">
      <w:pPr>
        <w:pStyle w:val="ProductList-Body"/>
      </w:pPr>
      <w:r>
        <w:rPr>
          <w:b/>
          <w:color w:val="00188F"/>
          <w:szCs w:val="18"/>
        </w:rPr>
        <w:t>Zmeny</w:t>
      </w:r>
    </w:p>
    <w:p w14:paraId="5D577B9F" w14:textId="77777777" w:rsidR="00AA2A25" w:rsidRPr="00C95C41" w:rsidRDefault="00AA2A25" w:rsidP="00B96540">
      <w:pPr>
        <w:pStyle w:val="ProductList-Body"/>
      </w:pPr>
    </w:p>
    <w:p w14:paraId="5D577BA0" w14:textId="77777777" w:rsidR="00FC5782" w:rsidRPr="00C95C41" w:rsidRDefault="0099256C" w:rsidP="00B96540">
      <w:pPr>
        <w:pStyle w:val="ProductList-Body"/>
      </w:pPr>
      <w:r>
        <w:rPr>
          <w:b/>
          <w:color w:val="00188F"/>
        </w:rPr>
        <w:t>Všeobecné podmienky</w:t>
      </w:r>
    </w:p>
    <w:p w14:paraId="5D577BA1" w14:textId="77777777" w:rsidR="00FC5782" w:rsidRPr="00C95C41" w:rsidRDefault="0099256C" w:rsidP="00FC5782">
      <w:pPr>
        <w:pStyle w:val="ProductList-Body"/>
        <w:spacing w:before="40"/>
      </w:pPr>
      <w:r>
        <w:t>V sekcii Dodržovanie zákonov sa objasnilo ustanovenie určujúce, že spoločnosť Microsoft nerozhoduje o tom, či zákaznícke údaje podliehajú určitému zákonu alebo predpisu.</w:t>
      </w:r>
    </w:p>
    <w:p w14:paraId="5D577BA2" w14:textId="77777777" w:rsidR="003F6CEE" w:rsidRPr="00C95C41" w:rsidRDefault="003F6CEE" w:rsidP="00A914BF">
      <w:pPr>
        <w:pStyle w:val="ProductList-Body"/>
      </w:pPr>
    </w:p>
    <w:p w14:paraId="5D577BA3" w14:textId="77777777" w:rsidR="003F6CEE" w:rsidRPr="00C95C41" w:rsidRDefault="00CE051D" w:rsidP="00A914BF">
      <w:pPr>
        <w:pStyle w:val="ProductList-Body"/>
      </w:pPr>
      <w:r>
        <w:rPr>
          <w:b/>
          <w:color w:val="00188F"/>
        </w:rPr>
        <w:t>Podmienky ochrany osobných údajov a zabezpečenia</w:t>
      </w:r>
    </w:p>
    <w:p w14:paraId="5D577BA4" w14:textId="77777777" w:rsidR="009B2DBE" w:rsidRPr="00C95C41" w:rsidRDefault="0099256C" w:rsidP="00A769CE">
      <w:pPr>
        <w:pStyle w:val="ProductList-Body"/>
        <w:numPr>
          <w:ilvl w:val="0"/>
          <w:numId w:val="30"/>
        </w:numPr>
        <w:tabs>
          <w:tab w:val="clear" w:pos="158"/>
        </w:tabs>
        <w:ind w:left="360" w:hanging="180"/>
      </w:pPr>
      <w:r>
        <w:t>V sekcii Všeobecné podmienky ochrany osobných údajov a zabezpečenia bola do zoznamu služieb on-line, na ktoré sa ustanovenia nevzťahujú, pridaná služba Parature, from Microsoft.</w:t>
      </w:r>
    </w:p>
    <w:p w14:paraId="5D577BA5" w14:textId="77777777" w:rsidR="00A769CE" w:rsidRPr="00C95C41" w:rsidRDefault="009B2DBE" w:rsidP="00A769CE">
      <w:pPr>
        <w:pStyle w:val="ProductList-Body"/>
        <w:numPr>
          <w:ilvl w:val="0"/>
          <w:numId w:val="30"/>
        </w:numPr>
        <w:tabs>
          <w:tab w:val="clear" w:pos="158"/>
        </w:tabs>
        <w:ind w:left="360" w:hanging="180"/>
      </w:pPr>
      <w:r>
        <w:t>V sekcii Podmienky spracovania údajov bola do zoznamu položiek, ktoré nepatria medzi služby on-line poskytované s produktom Microsoft Dynamics CRM Online, pridaná služba Parature, from Microsoft.</w:t>
      </w:r>
    </w:p>
    <w:p w14:paraId="5D577BA6" w14:textId="77777777" w:rsidR="004D27A6" w:rsidRPr="00C95C41" w:rsidRDefault="0099256C" w:rsidP="00CE4C39">
      <w:pPr>
        <w:pStyle w:val="ProductList-Body"/>
        <w:numPr>
          <w:ilvl w:val="0"/>
          <w:numId w:val="30"/>
        </w:numPr>
        <w:tabs>
          <w:tab w:val="clear" w:pos="158"/>
        </w:tabs>
        <w:ind w:left="360" w:hanging="180"/>
      </w:pPr>
      <w:r>
        <w:t>V sekcii Podmienky spracovania údajov bola do zoznamu položiek, ktoré sú zahrnuté medzi služby on-line poskytované s produktom Office</w:t>
      </w:r>
      <w:r w:rsidR="00CE4C39">
        <w:t> </w:t>
      </w:r>
      <w:r>
        <w:t>365, pridaná služba Exchange Online Protection.</w:t>
      </w:r>
    </w:p>
    <w:p w14:paraId="5D577BA7" w14:textId="77777777" w:rsidR="00FD384F" w:rsidRPr="00C95C41" w:rsidRDefault="00FD384F" w:rsidP="00A914BF">
      <w:pPr>
        <w:pStyle w:val="ProductList-Body"/>
      </w:pPr>
    </w:p>
    <w:p w14:paraId="5D577BA8" w14:textId="77777777" w:rsidR="00027CFF" w:rsidRPr="00C95C41" w:rsidRDefault="00027CFF" w:rsidP="00A84F89">
      <w:pPr>
        <w:pStyle w:val="ProductList-Body"/>
      </w:pPr>
      <w:r>
        <w:rPr>
          <w:b/>
          <w:color w:val="00188F"/>
        </w:rPr>
        <w:t xml:space="preserve">Dodatočné licencie SL na inštancie a úložiská </w:t>
      </w:r>
    </w:p>
    <w:p w14:paraId="5D577BA9" w14:textId="77777777" w:rsidR="00027CFF" w:rsidRPr="00C95C41" w:rsidRDefault="00FA7049" w:rsidP="00FA7049">
      <w:pPr>
        <w:pStyle w:val="ProductList-Body"/>
      </w:pPr>
      <w:r>
        <w:t>Informácie týkajúce sa dodatočných licencií SL na inštancie a úložiská sú uvedené v materiáloch technickej dokumentácie k produktom.</w:t>
      </w:r>
    </w:p>
    <w:p w14:paraId="5D577BAA" w14:textId="77777777" w:rsidR="00FA7049" w:rsidRPr="00C95C41" w:rsidRDefault="00FA7049" w:rsidP="00FA7049">
      <w:pPr>
        <w:pStyle w:val="ProductList-Body"/>
      </w:pPr>
    </w:p>
    <w:p w14:paraId="5D577BAB" w14:textId="77777777" w:rsidR="00A84F89" w:rsidRPr="00C95C41" w:rsidRDefault="00A84F89" w:rsidP="00A84F89">
      <w:pPr>
        <w:pStyle w:val="ProductList-Body"/>
      </w:pPr>
      <w:r>
        <w:rPr>
          <w:b/>
          <w:color w:val="00188F"/>
        </w:rPr>
        <w:t>Enterprise Mobility Services</w:t>
      </w:r>
    </w:p>
    <w:p w14:paraId="5D577BAC" w14:textId="77777777" w:rsidR="00A84F89" w:rsidRPr="00C95C41" w:rsidRDefault="00A769CE" w:rsidP="00A84F89">
      <w:pPr>
        <w:pStyle w:val="ProductList-Body"/>
      </w:pPr>
      <w:r>
        <w:t xml:space="preserve">Bola vytvorená nová skupina služieb on-line, ktorá zahŕňa služby on-line dostupné na zakúpenie ako balík Enterprise Mobility Suite, ako aj ďalšie služby on-line, ktoré nie sú súčasťou balíka. </w:t>
      </w:r>
    </w:p>
    <w:p w14:paraId="5D577BAD" w14:textId="77777777" w:rsidR="00A84F89" w:rsidRPr="00C95C41" w:rsidRDefault="00A84F89" w:rsidP="00A914BF">
      <w:pPr>
        <w:pStyle w:val="ProductList-Body"/>
      </w:pPr>
    </w:p>
    <w:p w14:paraId="5D577BAE" w14:textId="77777777" w:rsidR="00FD384F" w:rsidRPr="00C95C41" w:rsidRDefault="00FD384F" w:rsidP="00A914BF">
      <w:pPr>
        <w:pStyle w:val="ProductList-Body"/>
      </w:pPr>
      <w:r>
        <w:rPr>
          <w:b/>
          <w:color w:val="00188F"/>
        </w:rPr>
        <w:t>Služby Microsoft Azure</w:t>
      </w:r>
    </w:p>
    <w:p w14:paraId="5D577BAF" w14:textId="77777777" w:rsidR="00FD384F" w:rsidRPr="00C95C41" w:rsidRDefault="00FD384F" w:rsidP="00AA2A25">
      <w:pPr>
        <w:pStyle w:val="ProductList-Body"/>
      </w:pPr>
      <w:r>
        <w:t>Bola opravená administratívna chyba v dokumente PPSO z júla:</w:t>
      </w:r>
      <w:r w:rsidR="00904C57">
        <w:t xml:space="preserve"> </w:t>
      </w:r>
      <w:r>
        <w:t>hypertextové prepojenie v definícii služieb Microsoft Azure sa zmenilo na verziu použitú v dokumente o právach na používanie služieb on-line (PNPSO) z apríla.</w:t>
      </w:r>
    </w:p>
    <w:p w14:paraId="5D577BB0" w14:textId="77777777" w:rsidR="00A769CE" w:rsidRPr="00C95C41" w:rsidRDefault="00A769CE" w:rsidP="00AA2A25">
      <w:pPr>
        <w:pStyle w:val="ProductList-Body"/>
      </w:pPr>
    </w:p>
    <w:p w14:paraId="5D577BB1" w14:textId="77777777" w:rsidR="00FD384F" w:rsidRPr="00C95C41" w:rsidRDefault="00AA2A25" w:rsidP="00A914BF">
      <w:pPr>
        <w:pStyle w:val="ProductList-Body"/>
      </w:pPr>
      <w:r>
        <w:rPr>
          <w:b/>
          <w:color w:val="00188F"/>
        </w:rPr>
        <w:t>Microsoft Dynamics Online</w:t>
      </w:r>
    </w:p>
    <w:p w14:paraId="5D577BB2" w14:textId="77777777" w:rsidR="00DD5C60" w:rsidRPr="00C95C41" w:rsidRDefault="00445F89" w:rsidP="00A769CE">
      <w:pPr>
        <w:pStyle w:val="ProductList-Body"/>
        <w:numPr>
          <w:ilvl w:val="0"/>
          <w:numId w:val="27"/>
        </w:numPr>
        <w:tabs>
          <w:tab w:val="clear" w:pos="158"/>
        </w:tabs>
        <w:ind w:left="360" w:hanging="180"/>
      </w:pPr>
      <w:r>
        <w:t>Názov skupiny služieb sa zmenil z Microsoft Dynamics Online na služby Microsoft Dynamics Online Services.</w:t>
      </w:r>
    </w:p>
    <w:p w14:paraId="5D577BB3" w14:textId="77777777" w:rsidR="00DD5C60" w:rsidRPr="00C95C41" w:rsidRDefault="000B07BF" w:rsidP="003A69A5">
      <w:pPr>
        <w:pStyle w:val="ProductList-Body"/>
        <w:numPr>
          <w:ilvl w:val="0"/>
          <w:numId w:val="27"/>
        </w:numPr>
        <w:tabs>
          <w:tab w:val="clear" w:pos="158"/>
        </w:tabs>
        <w:ind w:left="360" w:hanging="180"/>
      </w:pPr>
      <w:r>
        <w:t>Skupina služieb bola rozdelená na podskupiny služieb on-line a objasnilo sa, ktoré ustanovenia sa vzťahujú na všetky produkty a ktoré len na</w:t>
      </w:r>
      <w:r w:rsidR="003A69A5">
        <w:t> </w:t>
      </w:r>
      <w:r>
        <w:t>určité podskupiny.</w:t>
      </w:r>
    </w:p>
    <w:p w14:paraId="5D577BB5" w14:textId="77777777" w:rsidR="00FD384F" w:rsidRPr="00C95C41" w:rsidRDefault="00FD384F" w:rsidP="00A914BF">
      <w:pPr>
        <w:pStyle w:val="ProductList-Body"/>
      </w:pPr>
    </w:p>
    <w:p w14:paraId="5D577BB6" w14:textId="77777777" w:rsidR="00903D35" w:rsidRPr="00C95C41" w:rsidRDefault="00903D35" w:rsidP="00DD3469">
      <w:pPr>
        <w:pStyle w:val="ProductList-Body"/>
        <w:keepNext/>
        <w:keepLines/>
      </w:pPr>
      <w:r>
        <w:rPr>
          <w:b/>
          <w:color w:val="00188F"/>
        </w:rPr>
        <w:t>Služby Office 365</w:t>
      </w:r>
    </w:p>
    <w:p w14:paraId="5D577BB7" w14:textId="77777777" w:rsidR="00903D35" w:rsidRPr="00C95C41" w:rsidRDefault="00A84F89" w:rsidP="00A769CE">
      <w:pPr>
        <w:pStyle w:val="ProductList-Body"/>
        <w:numPr>
          <w:ilvl w:val="0"/>
          <w:numId w:val="28"/>
        </w:numPr>
        <w:tabs>
          <w:tab w:val="clear" w:pos="158"/>
        </w:tabs>
        <w:ind w:left="360" w:hanging="180"/>
      </w:pPr>
      <w:r>
        <w:t>Do zoznamu služieb Office 365, na ktoré sa vzťahuje zmluva o úrovni služieb, bola pridaná služba Office 365 ProPlus.</w:t>
      </w:r>
    </w:p>
    <w:p w14:paraId="5D577BB8" w14:textId="77777777" w:rsidR="007D521E" w:rsidRPr="00C95C41" w:rsidRDefault="00A92414" w:rsidP="00037E38">
      <w:pPr>
        <w:pStyle w:val="ProductList-Body"/>
        <w:numPr>
          <w:ilvl w:val="0"/>
          <w:numId w:val="28"/>
        </w:numPr>
        <w:tabs>
          <w:tab w:val="clear" w:pos="158"/>
        </w:tabs>
        <w:ind w:left="360" w:hanging="180"/>
      </w:pPr>
      <w:r>
        <w:t>V sekcii Práva na inštaláciu a používanie aplikácií Office 365 bolo pridané právo používateľov inštalovať softvér pomocou aktivácie pre zdieľané</w:t>
      </w:r>
      <w:r w:rsidR="00037E38">
        <w:t> </w:t>
      </w:r>
      <w:r>
        <w:t>počítače na sieťovom serveri alebo v službách Microsoft Azure Platform Services.</w:t>
      </w:r>
    </w:p>
    <w:p w14:paraId="5D577BB9" w14:textId="77777777" w:rsidR="00903D35" w:rsidRPr="00C95C41" w:rsidRDefault="00903D35" w:rsidP="00A914BF">
      <w:pPr>
        <w:pStyle w:val="ProductList-Body"/>
      </w:pPr>
    </w:p>
    <w:p w14:paraId="5D577BBA" w14:textId="77777777" w:rsidR="00A84F89" w:rsidRPr="00C95C41" w:rsidRDefault="00A84F89" w:rsidP="00A84F89">
      <w:pPr>
        <w:pStyle w:val="ProductList-Body"/>
      </w:pPr>
      <w:r>
        <w:rPr>
          <w:b/>
          <w:color w:val="00188F"/>
        </w:rPr>
        <w:t>Iné služby online</w:t>
      </w:r>
    </w:p>
    <w:p w14:paraId="5D577BBB" w14:textId="77777777" w:rsidR="00A84F89" w:rsidRPr="00C95C41" w:rsidRDefault="00A769CE" w:rsidP="00A769CE">
      <w:pPr>
        <w:pStyle w:val="ProductList-Body"/>
        <w:numPr>
          <w:ilvl w:val="0"/>
          <w:numId w:val="29"/>
        </w:numPr>
        <w:tabs>
          <w:tab w:val="clear" w:pos="158"/>
        </w:tabs>
        <w:ind w:left="360" w:hanging="180"/>
      </w:pPr>
      <w:r>
        <w:t>Názov Microsoft Azure Directory Premium sa zmenil na Azure Active Directory Premium a produkt bol presunutý do skupiny Enterprise Mobility Services.</w:t>
      </w:r>
    </w:p>
    <w:p w14:paraId="5D577BBC" w14:textId="77777777" w:rsidR="00A84F89" w:rsidRPr="00C95C41" w:rsidRDefault="00A769CE" w:rsidP="00A769CE">
      <w:pPr>
        <w:pStyle w:val="ProductList-Body"/>
        <w:numPr>
          <w:ilvl w:val="0"/>
          <w:numId w:val="29"/>
        </w:numPr>
        <w:tabs>
          <w:tab w:val="clear" w:pos="158"/>
        </w:tabs>
        <w:ind w:left="360" w:hanging="180"/>
      </w:pPr>
      <w:r>
        <w:t xml:space="preserve">Názov Microsoft Rights Management sa zmenil na Azure Rights Management Service a produkt bol presunutý do skupiny Enterprise Mobility Services. </w:t>
      </w:r>
    </w:p>
    <w:p w14:paraId="5D577BBD" w14:textId="77777777" w:rsidR="00A84F89" w:rsidRPr="00C95C41" w:rsidRDefault="00A84F89" w:rsidP="00A914BF">
      <w:pPr>
        <w:pStyle w:val="ProductList-Body"/>
      </w:pPr>
    </w:p>
    <w:p w14:paraId="5D577BBE" w14:textId="77777777" w:rsidR="00B0042D" w:rsidRPr="00C95C41" w:rsidRDefault="00B0042D" w:rsidP="00A914BF">
      <w:pPr>
        <w:pStyle w:val="ProductList-Body"/>
      </w:pPr>
      <w:r>
        <w:rPr>
          <w:b/>
          <w:color w:val="00188F"/>
        </w:rPr>
        <w:t>Windows Intune</w:t>
      </w:r>
    </w:p>
    <w:p w14:paraId="5D577BBF" w14:textId="77777777" w:rsidR="00B0042D" w:rsidRPr="00C95C41" w:rsidRDefault="00B0042D" w:rsidP="00A914BF">
      <w:pPr>
        <w:pStyle w:val="ProductList-Body"/>
      </w:pPr>
      <w:r>
        <w:t>Produkt bol presunutý do skupiny Enterprise Mobility Services.</w:t>
      </w:r>
    </w:p>
    <w:p w14:paraId="5D577BC0" w14:textId="77777777" w:rsidR="00B0042D" w:rsidRPr="00C95C41" w:rsidRDefault="00B0042D" w:rsidP="00A914BF">
      <w:pPr>
        <w:pStyle w:val="ProductList-Body"/>
      </w:pPr>
    </w:p>
    <w:p w14:paraId="5D577BC1" w14:textId="77777777" w:rsidR="0080135B" w:rsidRPr="00C95C41" w:rsidRDefault="0080135B" w:rsidP="00AC73FD">
      <w:pPr>
        <w:pStyle w:val="ProductList-Body"/>
        <w:keepNext/>
        <w:keepLines/>
      </w:pPr>
      <w:r>
        <w:rPr>
          <w:b/>
          <w:color w:val="00188F"/>
        </w:rPr>
        <w:t>Yammer</w:t>
      </w:r>
    </w:p>
    <w:p w14:paraId="5D577BC2" w14:textId="77777777" w:rsidR="00FD384F" w:rsidRPr="00C95C41" w:rsidRDefault="00ED0B1B" w:rsidP="00ED0B1B">
      <w:pPr>
        <w:pStyle w:val="ProductList-Body"/>
      </w:pPr>
      <w:r>
        <w:t>Odstránil sa zákaz používania služby deťmi do 13 rokov.</w:t>
      </w:r>
    </w:p>
    <w:p w14:paraId="5D577BC3" w14:textId="77777777" w:rsidR="00ED0B1B" w:rsidRPr="00C95C41" w:rsidRDefault="00ED0B1B" w:rsidP="00ED0B1B">
      <w:pPr>
        <w:pStyle w:val="ProductList-Body"/>
      </w:pPr>
    </w:p>
    <w:p w14:paraId="5D577BC4" w14:textId="77777777" w:rsidR="00EA0550" w:rsidRPr="00C95C41" w:rsidRDefault="00EA0550" w:rsidP="00ED0B1B">
      <w:pPr>
        <w:pStyle w:val="ProductList-Body"/>
      </w:pPr>
      <w:r>
        <w:rPr>
          <w:b/>
          <w:color w:val="00188F"/>
        </w:rPr>
        <w:t>Príloha 1 – oznámenia</w:t>
      </w:r>
    </w:p>
    <w:p w14:paraId="5D577BC5" w14:textId="77777777" w:rsidR="00EA0550" w:rsidRPr="00C95C41" w:rsidRDefault="00EA0550" w:rsidP="00ED0B1B">
      <w:pPr>
        <w:pStyle w:val="ProductList-Body"/>
      </w:pPr>
      <w:r>
        <w:t>V oznámení o vizuálnej norme H.264/AVC, videonorme VC-1, vizuálnej norme MPEG-4 a videonorme MPEG-2 bolo opravené hypertextové prepojenie.</w:t>
      </w:r>
    </w:p>
    <w:p w14:paraId="5D577BC6" w14:textId="77777777" w:rsidR="00EA0550" w:rsidRPr="00C95C41" w:rsidRDefault="00EA0550" w:rsidP="00ED0B1B">
      <w:pPr>
        <w:pStyle w:val="ProductList-Body"/>
      </w:pPr>
    </w:p>
    <w:p w14:paraId="5D577BC7" w14:textId="77777777" w:rsidR="00ED0B1B" w:rsidRPr="00C95C41" w:rsidRDefault="00ED0B1B" w:rsidP="00ED0B1B">
      <w:pPr>
        <w:pStyle w:val="ProductList-Body"/>
      </w:pPr>
      <w:r>
        <w:rPr>
          <w:b/>
          <w:color w:val="00188F"/>
        </w:rPr>
        <w:t>Príloha 2 – balíky predplatných licencií</w:t>
      </w:r>
    </w:p>
    <w:p w14:paraId="5D577BC8" w14:textId="77777777" w:rsidR="00AC73FD" w:rsidRPr="00C95C41" w:rsidRDefault="00ED0B1B" w:rsidP="00AC73FD">
      <w:pPr>
        <w:pStyle w:val="ProductList-Body"/>
        <w:numPr>
          <w:ilvl w:val="0"/>
          <w:numId w:val="32"/>
        </w:numPr>
        <w:tabs>
          <w:tab w:val="clear" w:pos="158"/>
        </w:tabs>
        <w:ind w:left="360" w:hanging="180"/>
      </w:pPr>
      <w:r>
        <w:t>Odstránili sa licencie SL na produkty Office 365 Small Business a Office 365 Small Business Premium Suite.</w:t>
      </w:r>
    </w:p>
    <w:p w14:paraId="5D577BC9" w14:textId="77777777" w:rsidR="00AC73FD" w:rsidRPr="00C95C41" w:rsidRDefault="00AC73FD" w:rsidP="00665945">
      <w:pPr>
        <w:pStyle w:val="ProductList-Body"/>
        <w:numPr>
          <w:ilvl w:val="0"/>
          <w:numId w:val="32"/>
        </w:numPr>
        <w:tabs>
          <w:tab w:val="clear" w:pos="158"/>
        </w:tabs>
        <w:ind w:left="360" w:hanging="180"/>
      </w:pPr>
      <w:r>
        <w:t>Pridali sa licencie SL na produkty Office 365 Business Essentials, Office 365 Business Premium, Microsoft Dynamics CRM Online Professional a</w:t>
      </w:r>
      <w:r w:rsidR="00665945">
        <w:t> </w:t>
      </w:r>
      <w:r>
        <w:t>Microsoft Dynamics CRM Online Enterprise Suite.</w:t>
      </w:r>
    </w:p>
    <w:p w14:paraId="5D577BCA" w14:textId="77777777" w:rsidR="00FD384F" w:rsidRPr="00C95C41" w:rsidRDefault="00FD384F" w:rsidP="00A914BF">
      <w:pPr>
        <w:pStyle w:val="ProductList-Body"/>
      </w:pPr>
    </w:p>
    <w:p w14:paraId="5D577BCB"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5D577BCC" w14:textId="77777777" w:rsidR="004D27A6" w:rsidRPr="00C95C41" w:rsidRDefault="00730B3A" w:rsidP="00366C8E">
      <w:pPr>
        <w:pStyle w:val="ProductList-SectionHeading"/>
        <w:outlineLvl w:val="0"/>
      </w:pPr>
      <w:bookmarkStart w:id="13" w:name="GeneralTerms"/>
      <w:bookmarkStart w:id="14" w:name="_Toc399501525"/>
      <w:r>
        <w:t>Všeobecné podmienky</w:t>
      </w:r>
      <w:bookmarkEnd w:id="13"/>
      <w:bookmarkEnd w:id="14"/>
    </w:p>
    <w:p w14:paraId="5D577BCD" w14:textId="77777777" w:rsidR="00730B3A" w:rsidRPr="00C95C41" w:rsidRDefault="00730B3A" w:rsidP="00ED2BBF">
      <w:pPr>
        <w:pStyle w:val="ProductList-Body"/>
      </w:pPr>
      <w:r>
        <w:t>Zákazník môže používať služby on-line a súvisiaci softvér tak, ako je to výslovne povolené v multilicenčnej zmluve zákazníka. Spoločnosť Microsoft si</w:t>
      </w:r>
      <w:r w:rsidR="00ED2BBF">
        <w:t> </w:t>
      </w:r>
      <w:r>
        <w:t xml:space="preserve">vyhradzuje všetky ostatné práva. Zákazník musí získať a priradiť príslušné predplatné licencie vyžadované na jeho používanie každej služby </w:t>
      </w:r>
      <w:r w:rsidR="004C7521">
        <w:br/>
      </w:r>
      <w:r>
        <w:t>on-line. Licencia SL pre používateľa sa vyžaduje pre každého používateľa, ktorý pristupuje k službe on-line, pokiaľ nie je uvedené inak v </w:t>
      </w:r>
      <w:r w:rsidR="00F04DB1">
        <w:br/>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p>
    <w:p w14:paraId="5D577BCE" w14:textId="77777777" w:rsidR="00730B3A" w:rsidRPr="00C95C41" w:rsidRDefault="00730B3A" w:rsidP="00A914BF">
      <w:pPr>
        <w:pStyle w:val="ProductList-Body"/>
      </w:pPr>
    </w:p>
    <w:p w14:paraId="5D577BCF" w14:textId="77777777" w:rsidR="00730B3A" w:rsidRPr="00C95C41" w:rsidRDefault="00103924" w:rsidP="00366C8E">
      <w:pPr>
        <w:pStyle w:val="ProductList-SubSubSectionHeading"/>
        <w:outlineLvl w:val="1"/>
      </w:pPr>
      <w:bookmarkStart w:id="15" w:name="_Toc399501526"/>
      <w:r>
        <w:t>Definície</w:t>
      </w:r>
      <w:bookmarkEnd w:id="15"/>
    </w:p>
    <w:p w14:paraId="5D577BD0" w14:textId="77777777" w:rsidR="00103924" w:rsidRPr="00C95C41" w:rsidRDefault="00103924" w:rsidP="00337870">
      <w:pPr>
        <w:pStyle w:val="ProductList-Body"/>
        <w:spacing w:after="120"/>
      </w:pPr>
      <w:r>
        <w:t>Ak niektoré z podmienok uvedených nižšie nie sú definované v multilicenčnej zmluve zákazníka, budú platiť ich definície uvedené nižšie.</w:t>
      </w:r>
    </w:p>
    <w:p w14:paraId="5D577BD1" w14:textId="77777777" w:rsidR="00103924" w:rsidRPr="00C95C41"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5D577BD2" w14:textId="77777777" w:rsidR="00103924" w:rsidRPr="00C95C41"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5D577BD3" w14:textId="77777777" w:rsidR="00103924" w:rsidRPr="00C95C41" w:rsidRDefault="00337870" w:rsidP="00337870">
      <w:pPr>
        <w:pStyle w:val="ProductList-Body"/>
        <w:spacing w:after="120"/>
      </w:pPr>
      <w:r>
        <w:t>„Inštancia“ znamená obraz softvéru, ktorý sa vytvorí vykonaním postupu inštalácie softvéru alebo zduplikovaním takéhoto obrazu.</w:t>
      </w:r>
    </w:p>
    <w:p w14:paraId="5D577BD4" w14:textId="77777777" w:rsidR="00103924" w:rsidRPr="00C95C41" w:rsidRDefault="00874919" w:rsidP="00337870">
      <w:pPr>
        <w:pStyle w:val="ProductList-Body"/>
        <w:spacing w:after="120"/>
      </w:pPr>
      <w:r>
        <w:t>„Licencované zariadenie“ znamená jeden fyzický hardvérový systém, ktorému je priradená licencia. Na účely tejto definície sa oblasť hardvéru alebo</w:t>
      </w:r>
      <w:r w:rsidR="0041216A">
        <w:t> </w:t>
      </w:r>
      <w:r>
        <w:t>komponent blade považuje za samostatné zariadenie.</w:t>
      </w:r>
    </w:p>
    <w:p w14:paraId="5D577BD5" w14:textId="77777777" w:rsidR="00103924" w:rsidRPr="00C95C41" w:rsidRDefault="00874919" w:rsidP="00337870">
      <w:pPr>
        <w:pStyle w:val="ProductList-Body"/>
        <w:spacing w:after="120"/>
      </w:pPr>
      <w:r>
        <w:t>„Produkt iného subjektu ako Microsoft“ znamená ľubovoľný značkový softvér, údaje, službu, webovú lokalitu alebo produkt tretej strany.</w:t>
      </w:r>
    </w:p>
    <w:p w14:paraId="5D577BD6" w14:textId="77777777" w:rsidR="00103924" w:rsidRPr="00C95C41" w:rsidRDefault="00874919" w:rsidP="00337870">
      <w:pPr>
        <w:pStyle w:val="ProductList-Body"/>
        <w:spacing w:after="120"/>
      </w:pPr>
      <w:r>
        <w:t xml:space="preserve">„Služba on-line“ znamená službu hosťovanú spoločnosťou Microsoft, ktorú si zákazník predplatí na základe multilicenčnej zmluvy spoločnosti Microsoft, vrátane ľubovoľnej služby uvedenej v sekcii Služby on-line v časti Zoznam produktov. Zoznam produktov je uvedený na webovej lokalite </w:t>
      </w:r>
      <w:hyperlink r:id="rId22" w:history="1">
        <w:r>
          <w:rPr>
            <w:rStyle w:val="Hyperlink"/>
          </w:rPr>
          <w:t>http://go.microsoft.com/?linkid=9839207</w:t>
        </w:r>
      </w:hyperlink>
      <w:r w:rsidRPr="008D3CB8">
        <w:rPr>
          <w:rStyle w:val="Hyperlink"/>
          <w:u w:val="none"/>
        </w:rPr>
        <w:t>.</w:t>
      </w:r>
    </w:p>
    <w:p w14:paraId="5D577BD7" w14:textId="77777777" w:rsidR="00103924" w:rsidRPr="00C95C41"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w:t>
      </w:r>
      <w:r w:rsidR="0041216A">
        <w:t> </w:t>
      </w:r>
      <w:r>
        <w:t>virtualizáciu hardvéru alebo na poskytovanie služieb virtualizácie hardvéru sa považuje za súčasť fyzického prostredia operačného systému.</w:t>
      </w:r>
    </w:p>
    <w:p w14:paraId="5D577BD8" w14:textId="77777777" w:rsidR="00730B3A" w:rsidRPr="00C95C41" w:rsidRDefault="00337870" w:rsidP="00103924">
      <w:pPr>
        <w:pStyle w:val="ProductList-Body"/>
      </w:pPr>
      <w:r>
        <w:t>„SL“ znamená predplatnú licenciu.</w:t>
      </w:r>
    </w:p>
    <w:p w14:paraId="5D577BD9" w14:textId="77777777" w:rsidR="00103924" w:rsidRPr="00C95C41" w:rsidRDefault="00103924" w:rsidP="00103924">
      <w:pPr>
        <w:pStyle w:val="ProductList-Body"/>
      </w:pPr>
    </w:p>
    <w:p w14:paraId="5D577BDA" w14:textId="77777777" w:rsidR="00103924" w:rsidRPr="00C95C41" w:rsidRDefault="00103924" w:rsidP="00366C8E">
      <w:pPr>
        <w:pStyle w:val="ProductList-SubSubSectionHeading"/>
        <w:outlineLvl w:val="1"/>
      </w:pPr>
      <w:bookmarkStart w:id="16" w:name="_Toc399501527"/>
      <w:r>
        <w:t>Aktualizácie podmienok používania služieb on-line</w:t>
      </w:r>
      <w:bookmarkEnd w:id="16"/>
    </w:p>
    <w:p w14:paraId="5D577BDB" w14:textId="77777777" w:rsidR="00103924" w:rsidRPr="00C95C41" w:rsidRDefault="00103924" w:rsidP="005A429C">
      <w:pPr>
        <w:pStyle w:val="ProductList-Body"/>
      </w:pPr>
      <w:r>
        <w:t xml:space="preserve">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w:t>
      </w:r>
      <w:r w:rsidR="005A429C">
        <w:br/>
      </w:r>
      <w:r>
        <w:t>(t. j. ktoré neboli predtým zahrnuté v danom predplatnom), spoločnosť Microsoft môže poskytnúť podmienky alebo aktualizácie PPSO, ktoré sa</w:t>
      </w:r>
      <w:r w:rsidR="005A429C">
        <w:t> </w:t>
      </w:r>
      <w:r>
        <w:t>budú vzťahovať na používanie týchto nových funkcií, doplnkov alebo súvisiaceho softvéru zákazníkom.</w:t>
      </w:r>
    </w:p>
    <w:p w14:paraId="5D577BDC" w14:textId="77777777" w:rsidR="00103924" w:rsidRPr="00C95C41" w:rsidRDefault="00103924" w:rsidP="00103924">
      <w:pPr>
        <w:pStyle w:val="ProductList-Body"/>
      </w:pPr>
    </w:p>
    <w:p w14:paraId="5D577BDD" w14:textId="77777777" w:rsidR="00103924" w:rsidRPr="00C95C41" w:rsidRDefault="00103924" w:rsidP="00366C8E">
      <w:pPr>
        <w:pStyle w:val="ProductList-SubSubSectionHeading"/>
        <w:outlineLvl w:val="1"/>
      </w:pPr>
      <w:bookmarkStart w:id="17" w:name="_Toc399501528"/>
      <w:r>
        <w:t>Regulačné zmeny a medzinárodná dostupnosť</w:t>
      </w:r>
      <w:bookmarkEnd w:id="17"/>
    </w:p>
    <w:p w14:paraId="5D577BDE" w14:textId="77777777" w:rsidR="00103924" w:rsidRPr="00C95C41"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r w:rsidR="005A429C">
        <w:br/>
      </w:r>
      <w:hyperlink r:id="rId23" w:history="1">
        <w:r>
          <w:rPr>
            <w:rStyle w:val="Hyperlink"/>
          </w:rPr>
          <w:t>www.microsoft.com/online/international-availability.aspx</w:t>
        </w:r>
      </w:hyperlink>
      <w:r>
        <w:t>.</w:t>
      </w:r>
    </w:p>
    <w:p w14:paraId="5D577BDF" w14:textId="77777777" w:rsidR="00103924" w:rsidRPr="00C95C41" w:rsidRDefault="00103924" w:rsidP="00103924">
      <w:pPr>
        <w:pStyle w:val="ProductList-Body"/>
      </w:pPr>
    </w:p>
    <w:p w14:paraId="5D577BE0" w14:textId="77777777" w:rsidR="00103924" w:rsidRPr="00C95C41" w:rsidRDefault="00103924" w:rsidP="00366C8E">
      <w:pPr>
        <w:pStyle w:val="ProductList-SubSubSectionHeading"/>
        <w:outlineLvl w:val="1"/>
      </w:pPr>
      <w:bookmarkStart w:id="18" w:name="_Toc399501529"/>
      <w:r>
        <w:t>Uchovávanie údajov</w:t>
      </w:r>
      <w:bookmarkEnd w:id="18"/>
    </w:p>
    <w:p w14:paraId="5D577BE1" w14:textId="77777777" w:rsidR="00103924" w:rsidRPr="00C95C41" w:rsidRDefault="00103924" w:rsidP="00337870">
      <w:pPr>
        <w:pStyle w:val="ProductList-Body"/>
        <w:spacing w:after="120"/>
      </w:pPr>
      <w:r>
        <w:t>Po uplynutí doby účinnosti alebo vypovedaní predplatného zákazníka bude spoločnosť Microsoft po dobu 90 dní uchovávať zákaznícke údaje uložené v službe on-line v rámci konta s obmedzenými funkciami, aby zákazník mohol extrahovať tieto údaje. Po skončení tejto 90-dňovej doby</w:t>
      </w:r>
      <w:r w:rsidR="00B64613">
        <w:t> </w:t>
      </w:r>
      <w:r>
        <w:t>uchovávania spoločnosť Microsoft zruší konto zákazníka a odstráni jeho zákaznícke údaje.</w:t>
      </w:r>
    </w:p>
    <w:p w14:paraId="5D577BE2" w14:textId="77777777" w:rsidR="00103924" w:rsidRPr="00C95C41"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5D577BE3" w14:textId="77777777" w:rsidR="00103924" w:rsidRDefault="00103924" w:rsidP="00103924">
      <w:pPr>
        <w:pStyle w:val="ProductList-Body"/>
      </w:pPr>
    </w:p>
    <w:p w14:paraId="5D577BE4" w14:textId="77777777" w:rsidR="00E24346" w:rsidRDefault="00E24346" w:rsidP="00103924">
      <w:pPr>
        <w:pStyle w:val="ProductList-Body"/>
      </w:pPr>
    </w:p>
    <w:p w14:paraId="5D577BE5" w14:textId="77777777" w:rsidR="00E24346" w:rsidRDefault="00E24346" w:rsidP="00103924">
      <w:pPr>
        <w:pStyle w:val="ProductList-Body"/>
      </w:pPr>
    </w:p>
    <w:p w14:paraId="5D577BE6" w14:textId="77777777" w:rsidR="00E24346" w:rsidRPr="00C95C41" w:rsidRDefault="00E24346" w:rsidP="00103924">
      <w:pPr>
        <w:pStyle w:val="ProductList-Body"/>
      </w:pPr>
    </w:p>
    <w:p w14:paraId="5D577BE7" w14:textId="77777777" w:rsidR="00103924" w:rsidRPr="00C95C41" w:rsidRDefault="00103924" w:rsidP="00366C8E">
      <w:pPr>
        <w:pStyle w:val="ProductList-SubSubSectionHeading"/>
        <w:outlineLvl w:val="1"/>
      </w:pPr>
      <w:bookmarkStart w:id="19" w:name="_Toc399501530"/>
      <w:r>
        <w:t>Použitie softvéru so službou online</w:t>
      </w:r>
      <w:bookmarkEnd w:id="19"/>
    </w:p>
    <w:p w14:paraId="5D577BE8" w14:textId="77777777" w:rsidR="00AD5F09" w:rsidRPr="00C95C41" w:rsidRDefault="00103924" w:rsidP="0073550A">
      <w:pPr>
        <w:pStyle w:val="ProductList-Body"/>
      </w:pPr>
      <w:r>
        <w:t>Pred používaním služby on-line sa môže vyžadovať od zákazníka nainštalovanie určitého softvéru spoločnosti Microsoft. V takom prípade platia nasledujúce podmienky:</w:t>
      </w:r>
    </w:p>
    <w:p w14:paraId="5D577BE9" w14:textId="77777777" w:rsidR="0041216A" w:rsidRDefault="0041216A" w:rsidP="00366C8E">
      <w:pPr>
        <w:pStyle w:val="ProductList-Body"/>
        <w:ind w:left="180"/>
        <w:outlineLvl w:val="2"/>
        <w:rPr>
          <w:b/>
          <w:color w:val="0072C6"/>
        </w:rPr>
      </w:pPr>
    </w:p>
    <w:p w14:paraId="5D577BEA" w14:textId="77777777" w:rsidR="00103924" w:rsidRPr="00C95C41" w:rsidRDefault="00103924" w:rsidP="00366C8E">
      <w:pPr>
        <w:pStyle w:val="ProductList-Body"/>
        <w:ind w:left="180"/>
        <w:outlineLvl w:val="2"/>
      </w:pPr>
      <w:r>
        <w:rPr>
          <w:b/>
          <w:color w:val="0072C6"/>
        </w:rPr>
        <w:t>Licenčné podmienky pre softvér spoločnosti Microsoft</w:t>
      </w:r>
    </w:p>
    <w:p w14:paraId="5D577BEB" w14:textId="77777777" w:rsidR="00103924" w:rsidRPr="00C95C41" w:rsidRDefault="00103924" w:rsidP="002A5D87">
      <w:pPr>
        <w:pStyle w:val="ProductList-Body"/>
        <w:tabs>
          <w:tab w:val="clear" w:pos="158"/>
          <w:tab w:val="left" w:pos="180"/>
        </w:tabs>
        <w:ind w:left="180"/>
      </w:pPr>
      <w:r>
        <w:t xml:space="preserve">Zákazník môže inštalovať a používať tento softvér iba na účely používania s touto službou on-line. </w:t>
      </w:r>
      <w:r w:rsidR="002A5D87">
        <w:br/>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5D577BEC" w14:textId="77777777" w:rsidR="00AD5F09" w:rsidRPr="00C95C41" w:rsidRDefault="00AD5F09" w:rsidP="00AD5F09">
      <w:pPr>
        <w:pStyle w:val="ProductList-Body"/>
        <w:ind w:left="180"/>
      </w:pPr>
    </w:p>
    <w:p w14:paraId="5D577BED" w14:textId="77777777" w:rsidR="00103924" w:rsidRPr="00C95C41" w:rsidRDefault="00103924" w:rsidP="00366C8E">
      <w:pPr>
        <w:pStyle w:val="ProductList-Body"/>
        <w:ind w:left="180"/>
        <w:outlineLvl w:val="2"/>
      </w:pPr>
      <w:r>
        <w:rPr>
          <w:b/>
          <w:color w:val="0072C6"/>
        </w:rPr>
        <w:t>Overenie, automatické aktualizácie a zhromažďovanie softvéru</w:t>
      </w:r>
    </w:p>
    <w:p w14:paraId="5D577BEE" w14:textId="77777777" w:rsidR="00103924" w:rsidRPr="00C95C41" w:rsidRDefault="00103924" w:rsidP="00F22394">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w:t>
      </w:r>
      <w:r w:rsidR="00F22394">
        <w:t> </w:t>
      </w:r>
      <w:r>
        <w:t>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5D577BEF" w14:textId="77777777" w:rsidR="00AD5F09" w:rsidRPr="00C95C41" w:rsidRDefault="00AD5F09" w:rsidP="00AD5F09">
      <w:pPr>
        <w:pStyle w:val="ProductList-Body"/>
        <w:ind w:left="180"/>
      </w:pPr>
    </w:p>
    <w:p w14:paraId="5D577BF0" w14:textId="77777777" w:rsidR="00103924" w:rsidRPr="00C95C41" w:rsidRDefault="00103924" w:rsidP="00366C8E">
      <w:pPr>
        <w:pStyle w:val="ProductList-Body"/>
        <w:ind w:left="180"/>
        <w:outlineLvl w:val="2"/>
      </w:pPr>
      <w:r>
        <w:rPr>
          <w:b/>
          <w:color w:val="0072C6"/>
        </w:rPr>
        <w:t>Softvérové súčasti tretích strán</w:t>
      </w:r>
    </w:p>
    <w:p w14:paraId="5D577BF1" w14:textId="77777777" w:rsidR="00103924" w:rsidRPr="00C95C41"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5D577BF2" w14:textId="77777777" w:rsidR="00AD5F09" w:rsidRPr="00C95C41" w:rsidRDefault="00AD5F09" w:rsidP="00AD5F09">
      <w:pPr>
        <w:pStyle w:val="ProductList-Body"/>
      </w:pPr>
    </w:p>
    <w:p w14:paraId="5D577BF3" w14:textId="77777777" w:rsidR="00AD5F09" w:rsidRPr="00C95C41" w:rsidRDefault="00AD5F09" w:rsidP="00366C8E">
      <w:pPr>
        <w:pStyle w:val="ProductList-SubSubSectionHeading"/>
        <w:outlineLvl w:val="1"/>
      </w:pPr>
      <w:bookmarkStart w:id="20" w:name="_Toc399501531"/>
      <w:r>
        <w:t>Produkty iného subjektu ako Microsoft</w:t>
      </w:r>
      <w:bookmarkEnd w:id="20"/>
    </w:p>
    <w:p w14:paraId="5D577BF4" w14:textId="77777777" w:rsidR="00103924" w:rsidRPr="00C95C41" w:rsidRDefault="00AD5F09" w:rsidP="0073550A">
      <w:pPr>
        <w:pStyle w:val="ProductList-Body"/>
      </w:pPr>
      <w:r>
        <w:t xml:space="preserve">Spoločnosť Microsoft môže sprístupňovať zákazníkovi produkty iného subjektu ako Microsoft prostredníctvom zákazníkovho používania služieb </w:t>
      </w:r>
      <w:r w:rsidR="00382FA8">
        <w:br/>
      </w:r>
      <w:r>
        <w:t>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w:t>
      </w:r>
      <w:r w:rsidR="0073550A">
        <w:t> </w:t>
      </w:r>
      <w:r>
        <w:t xml:space="preserve">inštaluje alebo používa spolu so službou on-line. </w:t>
      </w:r>
    </w:p>
    <w:p w14:paraId="5D577BF5" w14:textId="77777777" w:rsidR="00103924" w:rsidRPr="00C95C41" w:rsidRDefault="00103924" w:rsidP="00103924">
      <w:pPr>
        <w:pStyle w:val="ProductList-Body"/>
      </w:pPr>
    </w:p>
    <w:p w14:paraId="5D577BF6" w14:textId="77777777" w:rsidR="00AD5F09" w:rsidRPr="00C95C41" w:rsidRDefault="00AD5F09" w:rsidP="00366C8E">
      <w:pPr>
        <w:pStyle w:val="ProductList-SubSubSectionHeading"/>
        <w:outlineLvl w:val="1"/>
      </w:pPr>
      <w:bookmarkStart w:id="21" w:name="_Toc399501532"/>
      <w:r>
        <w:t>Zásady prijateľného používania</w:t>
      </w:r>
      <w:bookmarkEnd w:id="21"/>
    </w:p>
    <w:p w14:paraId="5D577BF7" w14:textId="77777777" w:rsidR="00AD5F09" w:rsidRPr="00C95C41" w:rsidRDefault="00AD5F09" w:rsidP="00AD5F09">
      <w:pPr>
        <w:pStyle w:val="ProductList-Body"/>
      </w:pPr>
      <w:r>
        <w:t>Ani zákazník, ani subjekty pristupujúce k službe on-line prostredníctvom zákazníka nemôžu používať službu on-line:</w:t>
      </w:r>
    </w:p>
    <w:p w14:paraId="5D577BF8" w14:textId="77777777" w:rsidR="00AD5F09" w:rsidRPr="00C95C41" w:rsidRDefault="00AD5F09" w:rsidP="00A44A41">
      <w:pPr>
        <w:pStyle w:val="ProductList-Body"/>
        <w:numPr>
          <w:ilvl w:val="0"/>
          <w:numId w:val="2"/>
        </w:numPr>
        <w:ind w:left="450" w:hanging="270"/>
      </w:pPr>
      <w:r>
        <w:t>spôsobom, ktorý zakazujú zákony, predpisy, vládne príkazy alebo ustanovenia;</w:t>
      </w:r>
    </w:p>
    <w:p w14:paraId="5D577BF9" w14:textId="77777777" w:rsidR="00AD5F09" w:rsidRPr="00C95C41" w:rsidRDefault="00AD5F09" w:rsidP="0088164F">
      <w:pPr>
        <w:pStyle w:val="ProductList-Body"/>
        <w:numPr>
          <w:ilvl w:val="0"/>
          <w:numId w:val="2"/>
        </w:numPr>
        <w:spacing w:before="40"/>
        <w:ind w:left="450" w:hanging="270"/>
      </w:pPr>
      <w:r>
        <w:t xml:space="preserve">na porušovanie práv ostatných; </w:t>
      </w:r>
    </w:p>
    <w:p w14:paraId="5D577BFA" w14:textId="77777777" w:rsidR="00AD5F09" w:rsidRPr="00C95C41"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5D577BFB" w14:textId="77777777" w:rsidR="00AD5F09" w:rsidRPr="00C95C41" w:rsidRDefault="00AD5F09" w:rsidP="0088164F">
      <w:pPr>
        <w:pStyle w:val="ProductList-Body"/>
        <w:numPr>
          <w:ilvl w:val="0"/>
          <w:numId w:val="2"/>
        </w:numPr>
        <w:spacing w:before="40"/>
        <w:ind w:left="450" w:hanging="270"/>
      </w:pPr>
      <w:r>
        <w:t>na zasielanie nevyžiadanej pošty alebo distribúciu škodlivého softvéru;</w:t>
      </w:r>
    </w:p>
    <w:p w14:paraId="5D577BFC" w14:textId="77777777" w:rsidR="00AD5F09" w:rsidRPr="00C95C41"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D577BFD" w14:textId="77777777" w:rsidR="00AD5F09" w:rsidRPr="00C95C41"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5D577BFE" w14:textId="77777777" w:rsidR="00103924" w:rsidRPr="00C95C41"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5D577BFF" w14:textId="77777777" w:rsidR="003C35CD" w:rsidRPr="00C95C41" w:rsidRDefault="003C35CD" w:rsidP="003C35CD">
      <w:pPr>
        <w:pStyle w:val="ProductList-Body"/>
      </w:pPr>
    </w:p>
    <w:p w14:paraId="5D577C00" w14:textId="77777777" w:rsidR="003C35CD" w:rsidRPr="00C95C41" w:rsidRDefault="003C35CD" w:rsidP="003C35CD">
      <w:pPr>
        <w:pStyle w:val="ProductList-SubSubSectionHeading"/>
        <w:outlineLvl w:val="1"/>
      </w:pPr>
      <w:bookmarkStart w:id="22" w:name="_Toc399501533"/>
      <w:r>
        <w:t>Technické obmedzenia</w:t>
      </w:r>
      <w:bookmarkEnd w:id="22"/>
    </w:p>
    <w:p w14:paraId="5D577C01" w14:textId="77777777" w:rsidR="003C35CD" w:rsidRPr="00C95C41" w:rsidRDefault="003C35CD" w:rsidP="002173B3">
      <w:pPr>
        <w:pStyle w:val="ProductList-Body"/>
      </w:pPr>
      <w:r>
        <w:t>Zákazník musí dodržovať všetky technické obmedzenia v službe on-line, ktoré ju umožňujú používať zákazníkovi iba určitými spôsobmi, a nesmie ich</w:t>
      </w:r>
      <w:r w:rsidR="002173B3">
        <w:t> </w:t>
      </w:r>
      <w:r>
        <w:t>obchádzať.</w:t>
      </w:r>
    </w:p>
    <w:p w14:paraId="5D577C02" w14:textId="77777777" w:rsidR="00103924" w:rsidRPr="00C95C41" w:rsidRDefault="00103924" w:rsidP="00103924">
      <w:pPr>
        <w:pStyle w:val="ProductList-Body"/>
      </w:pPr>
    </w:p>
    <w:p w14:paraId="5D577C03" w14:textId="77777777" w:rsidR="00AD5F09" w:rsidRPr="00C95C41" w:rsidRDefault="00AD5F09" w:rsidP="00366C8E">
      <w:pPr>
        <w:pStyle w:val="ProductList-SubSubSectionHeading"/>
        <w:outlineLvl w:val="1"/>
      </w:pPr>
      <w:bookmarkStart w:id="23" w:name="_Toc399501534"/>
      <w:r>
        <w:t>Dodržovanie zákonov</w:t>
      </w:r>
      <w:bookmarkEnd w:id="23"/>
    </w:p>
    <w:p w14:paraId="5D577C04" w14:textId="77777777" w:rsidR="00AD5F09" w:rsidRPr="00C95C41"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5D577C05" w14:textId="77777777" w:rsidR="00AD5F09" w:rsidRPr="00C95C41" w:rsidRDefault="00AD5F09" w:rsidP="00FF72F5">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w:t>
      </w:r>
      <w:r w:rsidR="00FF72F5">
        <w:t> </w:t>
      </w:r>
      <w:r>
        <w:t>základe autorského zákona Digital Millennium Copyright Act alebo iných platných zákonov.</w:t>
      </w:r>
    </w:p>
    <w:p w14:paraId="5D577C06" w14:textId="77777777" w:rsidR="003C35CD" w:rsidRPr="00C95C41" w:rsidRDefault="003C35CD" w:rsidP="003C35CD">
      <w:pPr>
        <w:pStyle w:val="ProductList-Body"/>
      </w:pPr>
    </w:p>
    <w:p w14:paraId="5D577C07" w14:textId="77777777" w:rsidR="003C35CD" w:rsidRPr="00C95C41" w:rsidRDefault="003C35CD" w:rsidP="003C35CD">
      <w:pPr>
        <w:pStyle w:val="ProductList-SubSubSectionHeading"/>
        <w:outlineLvl w:val="1"/>
      </w:pPr>
      <w:bookmarkStart w:id="24" w:name="_Toc399501535"/>
      <w:r>
        <w:t>Získané práva</w:t>
      </w:r>
      <w:bookmarkEnd w:id="24"/>
    </w:p>
    <w:p w14:paraId="5D577C08" w14:textId="77777777" w:rsidR="003C35CD" w:rsidRPr="00C95C41" w:rsidRDefault="003C35CD" w:rsidP="00A51A07">
      <w:pPr>
        <w:pStyle w:val="ProductList-Body"/>
      </w:pPr>
      <w:r>
        <w:t>Spoločnosť Microsoft a zákazník súhlasia s tým, že z poskytovania a používania služieb on-line nebude vyplývať žiadna zodpovednosť na základe smernice o nadobudnutých právach (smernica Rady 2001/23/ES, predtým smernica Rady 77/187/ES v znení neskorších novelizácií podľa smernice Rady 98/50/ES) alebo ľubovoľných ekvivalentných národných zákonov alebo predpisov alebo podobných zákonov alebo predpisov (vrátane predpisov o prevode záväzkov (ochrana zamestnanosti) z roku 2006 v Spojenom kráľovstve) (súhrnne „smernica o nadobudnutých právach“). Zákazník bude chrániť spoločnosť Microsoft pred uplatnením ľubovoľného nároku vyplývajúceho zo smernice o nadobudnutých právach obviňujúceho ju z prevodu (alebo údajného prevodu) ľubovoľných zamestnancov alebo dodávateľa na spoločnosť Microsoft v dôsledku poskytovania ľubovoľných služieb on-line. Spoločnosť Microsoft bude chrániť zákazníka pred uplatnením ľubovoľného nároku vyplývajúceho zo</w:t>
      </w:r>
      <w:r w:rsidR="00A51A07">
        <w:t> </w:t>
      </w:r>
      <w:r>
        <w:t>smernice o nadobudnutých právach obviňujúceho hu z prevodu (alebo údajného prevodu) ľubovoľných zamestnancov alebo dodávateľa na</w:t>
      </w:r>
      <w:r w:rsidR="00A51A07">
        <w:t> </w:t>
      </w:r>
      <w:r>
        <w:t>zákazníka v dôsledku vypovedania ľubovoľnej služby on-line. V každom prípade platí, že obhajujúca zmluvná strana musí uhradiť sumu každého</w:t>
      </w:r>
      <w:r w:rsidR="00B64613">
        <w:t> </w:t>
      </w:r>
      <w:r>
        <w:t>výsledného nepriaznivého súdneho rozhodnutia (alebo dohody, s ktorou bude súhlasiť) a druhá zmluvná strana musí oznámiť obhajujúcej zmluvnej strane uplatnenie nároku, poskytnúť jej výhradnú kontrolu nad obhajobou a dohodou týkajúcou sa nároku a poskytnúť primeranú pomoc</w:t>
      </w:r>
      <w:r w:rsidR="00B64613">
        <w:t> </w:t>
      </w:r>
      <w:r>
        <w:t>pri obhajobe proti takémuto nároku (pričom primerané hotovostné náklady na pomoc uhradí obhajujúca zmluvná strana).</w:t>
      </w:r>
    </w:p>
    <w:p w14:paraId="5D577C09" w14:textId="77777777" w:rsidR="00AD5F09" w:rsidRPr="00C95C41" w:rsidRDefault="00AD5F09" w:rsidP="00AD5F09">
      <w:pPr>
        <w:pStyle w:val="ProductList-Body"/>
      </w:pPr>
    </w:p>
    <w:p w14:paraId="5D577C0A" w14:textId="77777777" w:rsidR="00AD5F09" w:rsidRPr="00C95C41" w:rsidRDefault="00AD5F09" w:rsidP="00366C8E">
      <w:pPr>
        <w:pStyle w:val="ProductList-SubSubSectionHeading"/>
        <w:outlineLvl w:val="1"/>
      </w:pPr>
      <w:bookmarkStart w:id="25" w:name="_Toc399501536"/>
      <w:r>
        <w:t>Elektronické upozornenia</w:t>
      </w:r>
      <w:bookmarkEnd w:id="25"/>
    </w:p>
    <w:p w14:paraId="5D577C0B" w14:textId="77777777" w:rsidR="00AD5F09" w:rsidRPr="00C95C41" w:rsidRDefault="00AD5F09" w:rsidP="00AD5F09">
      <w:pPr>
        <w:pStyle w:val="ProductList-Body"/>
      </w:pPr>
      <w:r>
        <w:t>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w:t>
      </w:r>
      <w:r w:rsidR="00B64613">
        <w:t> </w:t>
      </w:r>
      <w:r>
        <w:t xml:space="preserve">ho spoločnosť Microsoft sprístupní. </w:t>
      </w:r>
    </w:p>
    <w:p w14:paraId="5D577C0C" w14:textId="77777777" w:rsidR="00AD5F09" w:rsidRPr="00C95C41" w:rsidRDefault="00AD5F09" w:rsidP="00AD5F09">
      <w:pPr>
        <w:pStyle w:val="ProductList-SubSubSectionHeading"/>
      </w:pPr>
    </w:p>
    <w:p w14:paraId="5D577C0D" w14:textId="77777777" w:rsidR="00AD5F09" w:rsidRPr="00C95C41" w:rsidRDefault="00AD5F09" w:rsidP="00366C8E">
      <w:pPr>
        <w:pStyle w:val="ProductList-SubSubSectionHeading"/>
        <w:outlineLvl w:val="1"/>
      </w:pPr>
      <w:bookmarkStart w:id="26" w:name="_Toc399501537"/>
      <w:r>
        <w:t>Opätovné pridelenie licencií</w:t>
      </w:r>
      <w:bookmarkEnd w:id="26"/>
    </w:p>
    <w:p w14:paraId="5D577C0E" w14:textId="77777777" w:rsidR="00AD5F09" w:rsidRPr="00C95C41" w:rsidRDefault="00AD5F09" w:rsidP="00A52B18">
      <w:pPr>
        <w:pStyle w:val="ProductList-Body"/>
      </w:pPr>
      <w:r>
        <w:t>V prípade väčšiny licencií SL (ale nie všetkých) možno zmeniť ich priradenie. S výnimkou prípadov povolených v tomto odseku alebo v </w:t>
      </w:r>
      <w:r w:rsidR="00A52B18">
        <w:br/>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w:t>
      </w:r>
      <w:r w:rsidR="00A52B18">
        <w:t> </w:t>
      </w:r>
      <w:r>
        <w:t>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5D577C0F" w14:textId="77777777" w:rsidR="00AD5F09" w:rsidRPr="00C95C41" w:rsidRDefault="00AD5F09" w:rsidP="00AD5F09">
      <w:pPr>
        <w:pStyle w:val="ProductList-SubSubSectionHeading"/>
      </w:pPr>
    </w:p>
    <w:p w14:paraId="5D577C10" w14:textId="77777777" w:rsidR="00AD5F09" w:rsidRPr="00C95C41" w:rsidRDefault="00AD5F09" w:rsidP="00366C8E">
      <w:pPr>
        <w:pStyle w:val="ProductList-SubSubSectionHeading"/>
        <w:outlineLvl w:val="1"/>
      </w:pPr>
      <w:bookmarkStart w:id="27" w:name="_Toc399501538"/>
      <w:r>
        <w:t>Písmové komponenty</w:t>
      </w:r>
      <w:bookmarkEnd w:id="27"/>
    </w:p>
    <w:p w14:paraId="5D577C11" w14:textId="77777777" w:rsidR="00AD5F09" w:rsidRPr="00C95C41"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D577C12" w14:textId="77777777" w:rsidR="00AD5F09" w:rsidRPr="00C95C41" w:rsidRDefault="00AD5F09" w:rsidP="00AD5F09">
      <w:pPr>
        <w:pStyle w:val="ProductList-SubSubSectionHeading"/>
      </w:pPr>
    </w:p>
    <w:p w14:paraId="5D577C13" w14:textId="77777777" w:rsidR="00AD5F09" w:rsidRPr="00C95C41" w:rsidRDefault="00AD5F09" w:rsidP="00366C8E">
      <w:pPr>
        <w:pStyle w:val="ProductList-SubSubSectionHeading"/>
        <w:outlineLvl w:val="1"/>
      </w:pPr>
      <w:bookmarkStart w:id="28" w:name="_Toc399501539"/>
      <w:r>
        <w:t>Multiplexing</w:t>
      </w:r>
      <w:bookmarkEnd w:id="28"/>
    </w:p>
    <w:p w14:paraId="5D577C14" w14:textId="77777777" w:rsidR="00103924" w:rsidRPr="00C95C41"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5D577C15" w14:textId="77777777" w:rsidR="00103924" w:rsidRPr="00C95C41" w:rsidRDefault="00103924" w:rsidP="00103924">
      <w:pPr>
        <w:pStyle w:val="ProductList-Body"/>
      </w:pPr>
    </w:p>
    <w:p w14:paraId="5D577C16" w14:textId="77777777" w:rsidR="004D27A6" w:rsidRPr="00C95C41" w:rsidRDefault="004D27A6" w:rsidP="00A914BF">
      <w:pPr>
        <w:pStyle w:val="ProductList-Body"/>
      </w:pPr>
    </w:p>
    <w:p w14:paraId="5D577C17"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5D577C18" w14:textId="77777777" w:rsidR="004D27A6" w:rsidRPr="00C95C41" w:rsidRDefault="000E6ED8" w:rsidP="00366C8E">
      <w:pPr>
        <w:pStyle w:val="ProductList-SectionHeading"/>
        <w:outlineLvl w:val="0"/>
      </w:pPr>
      <w:bookmarkStart w:id="29" w:name="PrivacyandSecurityTerms"/>
      <w:bookmarkStart w:id="30" w:name="_Toc399501540"/>
      <w:r>
        <w:t>Podmienky ochrany osobných údajov a zabezpečenia</w:t>
      </w:r>
      <w:bookmarkEnd w:id="29"/>
      <w:bookmarkEnd w:id="30"/>
    </w:p>
    <w:p w14:paraId="5D577C19" w14:textId="77777777" w:rsidR="00F77036" w:rsidRPr="00C95C41" w:rsidRDefault="00F77036" w:rsidP="00F77036">
      <w:pPr>
        <w:pStyle w:val="ProductList-Body"/>
      </w:pPr>
      <w:r>
        <w:t xml:space="preserve">Táto sekcia podmienok používania služieb on-line má dve časti: </w:t>
      </w:r>
    </w:p>
    <w:p w14:paraId="5D577C1A" w14:textId="77777777" w:rsidR="00F77036" w:rsidRPr="00C95C41" w:rsidRDefault="00F77036" w:rsidP="00A44A41">
      <w:pPr>
        <w:pStyle w:val="ProductList-Body"/>
        <w:numPr>
          <w:ilvl w:val="0"/>
          <w:numId w:val="3"/>
        </w:numPr>
        <w:ind w:left="450" w:hanging="270"/>
      </w:pPr>
      <w:r>
        <w:t>Všeobecné podmienky ochrany osobných údajov a zabezpečenia, ktoré sa vzťahujú na všetky služby on-line, a</w:t>
      </w:r>
    </w:p>
    <w:p w14:paraId="5D577C1B" w14:textId="77777777" w:rsidR="000E6ED8" w:rsidRPr="00C95C41"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5D577C1C" w14:textId="77777777" w:rsidR="00F77036" w:rsidRPr="00C95C41" w:rsidRDefault="00F77036" w:rsidP="00F77036">
      <w:pPr>
        <w:pStyle w:val="ProductList-Body"/>
      </w:pPr>
    </w:p>
    <w:p w14:paraId="5D577C1D" w14:textId="77777777" w:rsidR="000E6ED8" w:rsidRPr="00C95C41" w:rsidRDefault="00F77036" w:rsidP="00366C8E">
      <w:pPr>
        <w:pStyle w:val="ProductList-Offering2Heading"/>
        <w:outlineLvl w:val="1"/>
      </w:pPr>
      <w:bookmarkStart w:id="31" w:name="_Toc399501541"/>
      <w:r>
        <w:t>Všeobecné podmienky ochrany osobných údajov a zabezpečenia</w:t>
      </w:r>
      <w:bookmarkEnd w:id="31"/>
    </w:p>
    <w:p w14:paraId="5D577C1E" w14:textId="77777777" w:rsidR="00F77036" w:rsidRPr="00C95C41" w:rsidRDefault="00F77036" w:rsidP="00366C8E">
      <w:pPr>
        <w:pStyle w:val="ProductList-SubSubSectionHeading"/>
        <w:outlineLvl w:val="2"/>
      </w:pPr>
      <w:bookmarkStart w:id="32" w:name="_Toc399501542"/>
      <w:r>
        <w:t>Rozsah</w:t>
      </w:r>
      <w:bookmarkEnd w:id="32"/>
    </w:p>
    <w:p w14:paraId="5D577C1F" w14:textId="77777777" w:rsidR="00F77036" w:rsidRPr="00C95C41"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Yammer a Parature, from Microsoft,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14:paraId="5D577C20" w14:textId="77777777" w:rsidR="00F77036" w:rsidRPr="00C95C41" w:rsidRDefault="00F77036" w:rsidP="00F77036">
      <w:pPr>
        <w:pStyle w:val="ProductList-Body"/>
      </w:pPr>
    </w:p>
    <w:p w14:paraId="5D577C21" w14:textId="77777777" w:rsidR="00F77036" w:rsidRPr="00C95C41" w:rsidRDefault="00F77036" w:rsidP="00366C8E">
      <w:pPr>
        <w:pStyle w:val="ProductList-SubSubSectionHeading"/>
        <w:outlineLvl w:val="2"/>
      </w:pPr>
      <w:bookmarkStart w:id="33" w:name="_Toc399501543"/>
      <w:r>
        <w:t>Používanie zákazníckych údajov</w:t>
      </w:r>
      <w:bookmarkEnd w:id="33"/>
    </w:p>
    <w:p w14:paraId="5D577C22" w14:textId="77777777" w:rsidR="00F77036" w:rsidRPr="00C95C41"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5D577C23" w14:textId="77777777" w:rsidR="00F77036" w:rsidRPr="00C95C41" w:rsidRDefault="00F77036" w:rsidP="00F77036">
      <w:pPr>
        <w:pStyle w:val="ProductList-Body"/>
      </w:pPr>
    </w:p>
    <w:p w14:paraId="5D577C24" w14:textId="77777777" w:rsidR="00F77036" w:rsidRPr="00C95C41" w:rsidRDefault="00F77036" w:rsidP="00366C8E">
      <w:pPr>
        <w:pStyle w:val="ProductList-SubSubSectionHeading"/>
        <w:outlineLvl w:val="2"/>
      </w:pPr>
      <w:bookmarkStart w:id="34" w:name="_Toc399501544"/>
      <w:r>
        <w:t>Zverejnenie zákazníckych údajov</w:t>
      </w:r>
      <w:bookmarkEnd w:id="34"/>
    </w:p>
    <w:p w14:paraId="5D577C25" w14:textId="77777777" w:rsidR="00F77036" w:rsidRPr="00C95C41" w:rsidRDefault="00F77036" w:rsidP="00F824A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s povolením od koncového používateľa, (3) v súlade s tým, ako je to uvedené v PPSO, alebo (4) ako sa to vyžaduje podľa zákona. </w:t>
      </w:r>
    </w:p>
    <w:p w14:paraId="5D577C26" w14:textId="77777777" w:rsidR="00F77036" w:rsidRPr="00C95C41" w:rsidRDefault="00F77036" w:rsidP="00705A75">
      <w:pPr>
        <w:pStyle w:val="ProductList-Body"/>
        <w:spacing w:after="120"/>
      </w:pPr>
      <w:r>
        <w:t>Spoločnosť Microsoft nebude zverejňovať zákaznícke údaje orgánom činným v trestnom konaní, pokiaľ sa to nebude vyžadovať podľa zákona. V prípade, že orgány činné v trestnom konaní požiadajú spoločnosť Microsoft o zákaznícke údaje, spoločnosť Microsoft sa pokúsi požiadať ich, aby</w:t>
      </w:r>
      <w:r w:rsidR="00705A75">
        <w:t> </w:t>
      </w:r>
      <w:r>
        <w:t>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5D577C27" w14:textId="77777777" w:rsidR="00F77036" w:rsidRPr="00C95C41" w:rsidRDefault="00F77036" w:rsidP="00705A75">
      <w:pPr>
        <w:pStyle w:val="ProductList-Body"/>
        <w:spacing w:after="120"/>
      </w:pPr>
      <w:r>
        <w:t>Po prijatí žiadosti o zákaznícke údaje od ľubovoľnej inej tretej strany (napríklad žiadosti od koncových používateľov zákazníka) to spoločnosť Microsoft bezodkladne oznámi zákazníkovi, pokiaľ to nebudú zakazovať platné zákony. Ak sa od spoločnosti Microsoft nevyžaduje zverejnenie zákazníckych údajov podľa zákona, spoločnosť Microsoft takúto žiadosť odmietne. Ak bude žiadosť oprávnená a spoločnosť Microsoft by mohla byť</w:t>
      </w:r>
      <w:r w:rsidR="00705A75">
        <w:t> </w:t>
      </w:r>
      <w:r>
        <w:t>prinútená zverejniť požadované informácie, spoločnosť Microsoft sa pokúsi požiadať príslušnú tretiu stranu, aby si vyžiadala tieto zákaznícke údaje od zákazníka.</w:t>
      </w:r>
    </w:p>
    <w:p w14:paraId="5D577C28" w14:textId="77777777" w:rsidR="00F77036" w:rsidRPr="00C95C41" w:rsidRDefault="00F77036" w:rsidP="00AE69BA">
      <w:pPr>
        <w:pStyle w:val="ProductList-Body"/>
        <w:spacing w:after="120"/>
      </w:pPr>
      <w:r>
        <w:t xml:space="preserve">Okrem prípadov, kedy o to požiada zákazník, spoločnosť Microsoft neposkytne žiadnej tretej strane: (1) priamy, nepriamy, súhrnný ani voľný prístup k zákazníckym údajom, (2) šifrovacie kľúče platformy používané na zabezpečenie zákazníckych údajov ani možnosť prelomiť takéto šifrovanie, ani (3) žiadny druh prístupu k zákazníckym údajom, ak bude spoločnosť Microsoft vedieť o tom, že takéto údaje sa používajú na iné účely, než ktoré sú uvedené v žiadosti. </w:t>
      </w:r>
    </w:p>
    <w:p w14:paraId="5D577C29" w14:textId="77777777" w:rsidR="00F77036" w:rsidRPr="00C95C41" w:rsidRDefault="00F77036" w:rsidP="00F77036">
      <w:pPr>
        <w:pStyle w:val="ProductList-Body"/>
      </w:pPr>
      <w:r>
        <w:t xml:space="preserve">V rámci takéhoto úsilia môže spoločnosť Microsoft poskytnúť tretej strane základné kontaktné informácie zákazníka. </w:t>
      </w:r>
    </w:p>
    <w:p w14:paraId="5D577C2A" w14:textId="77777777" w:rsidR="00F77036" w:rsidRPr="00C95C41" w:rsidRDefault="00F77036" w:rsidP="00F77036">
      <w:pPr>
        <w:pStyle w:val="ProductList-Body"/>
      </w:pPr>
    </w:p>
    <w:p w14:paraId="5D577C2B" w14:textId="77777777" w:rsidR="00F77036" w:rsidRPr="00C95C41" w:rsidRDefault="00F77036" w:rsidP="00366C8E">
      <w:pPr>
        <w:pStyle w:val="ProductList-SubSubSectionHeading"/>
        <w:outlineLvl w:val="2"/>
      </w:pPr>
      <w:bookmarkStart w:id="35" w:name="_Toc399501545"/>
      <w:r>
        <w:t>Vzdelávacie inštitúcie</w:t>
      </w:r>
      <w:bookmarkEnd w:id="35"/>
    </w:p>
    <w:p w14:paraId="5D577C2C" w14:textId="77777777" w:rsidR="00F77036" w:rsidRPr="00C95C41" w:rsidRDefault="00F77036" w:rsidP="008135F5">
      <w:pPr>
        <w:pStyle w:val="ProductList-Body"/>
        <w:spacing w:after="120"/>
      </w:pPr>
      <w:r>
        <w:t xml:space="preserve">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w:t>
      </w:r>
      <w:r w:rsidR="000015A5">
        <w:br/>
      </w:r>
      <w:r>
        <w:t>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w:t>
      </w:r>
      <w:r w:rsidR="008135F5">
        <w:t> </w:t>
      </w:r>
      <w:r>
        <w:t>bude dodržovať obmedzenia a požiadavky stanovené v článku 34 CFR 99.33(a) o predstaviteľoch škôl.</w:t>
      </w:r>
    </w:p>
    <w:p w14:paraId="5D577C2D" w14:textId="77777777" w:rsidR="00F77036" w:rsidRPr="00C95C41" w:rsidRDefault="00F77036" w:rsidP="005C42AF">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w:t>
      </w:r>
      <w:r w:rsidR="005C42AF">
        <w:t> </w:t>
      </w:r>
      <w:r>
        <w:t>to môže vyžadovať na základe platných zákonov.</w:t>
      </w:r>
    </w:p>
    <w:p w14:paraId="5D577C2E" w14:textId="77777777" w:rsidR="00F77036" w:rsidRDefault="00F77036" w:rsidP="00F77036">
      <w:pPr>
        <w:pStyle w:val="ProductList-Body"/>
      </w:pPr>
    </w:p>
    <w:p w14:paraId="5D577C2F" w14:textId="77777777" w:rsidR="00414DB0" w:rsidRDefault="00414DB0" w:rsidP="00F77036">
      <w:pPr>
        <w:pStyle w:val="ProductList-Body"/>
      </w:pPr>
    </w:p>
    <w:p w14:paraId="5D577C30" w14:textId="77777777" w:rsidR="00414DB0" w:rsidRPr="00C95C41" w:rsidRDefault="00414DB0" w:rsidP="00F77036">
      <w:pPr>
        <w:pStyle w:val="ProductList-Body"/>
      </w:pPr>
    </w:p>
    <w:p w14:paraId="5D577C31" w14:textId="77777777" w:rsidR="00F77036" w:rsidRPr="00C95C41" w:rsidRDefault="00F77036" w:rsidP="00366C8E">
      <w:pPr>
        <w:pStyle w:val="ProductList-SubSubSectionHeading"/>
        <w:outlineLvl w:val="2"/>
      </w:pPr>
      <w:bookmarkStart w:id="36" w:name="_Toc399501546"/>
      <w:r>
        <w:t>Zabezpečenie</w:t>
      </w:r>
      <w:bookmarkEnd w:id="36"/>
    </w:p>
    <w:p w14:paraId="5D577C32" w14:textId="77777777" w:rsidR="00F77036" w:rsidRPr="00C95C41"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D577C33" w14:textId="77777777" w:rsidR="00F77036" w:rsidRPr="00C95C41" w:rsidRDefault="00F77036" w:rsidP="00F77036">
      <w:pPr>
        <w:pStyle w:val="ProductList-Body"/>
      </w:pPr>
    </w:p>
    <w:p w14:paraId="5D577C34" w14:textId="77777777" w:rsidR="00F77036" w:rsidRPr="00C95C41" w:rsidRDefault="00F77036" w:rsidP="00366C8E">
      <w:pPr>
        <w:pStyle w:val="ProductList-SubSubSectionHeading"/>
        <w:outlineLvl w:val="2"/>
      </w:pPr>
      <w:bookmarkStart w:id="37" w:name="_Toc399501547"/>
      <w:r>
        <w:t>Oznámenie bezpečnostného incidentu</w:t>
      </w:r>
      <w:bookmarkEnd w:id="37"/>
    </w:p>
    <w:p w14:paraId="5D577C35" w14:textId="77777777" w:rsidR="00F77036" w:rsidRPr="00C95C41" w:rsidRDefault="00F77036" w:rsidP="00A53EF9">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w:t>
      </w:r>
      <w:r w:rsidR="00A53EF9">
        <w:t>“</w:t>
      </w:r>
      <w:r>
        <w:t>),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5D577C36" w14:textId="77777777" w:rsidR="00F77036" w:rsidRPr="00C95C41"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5D577C37" w14:textId="77777777" w:rsidR="00F77036" w:rsidRPr="00C95C41"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5D577C38" w14:textId="77777777" w:rsidR="00F77036" w:rsidRPr="00C95C41" w:rsidRDefault="00F77036" w:rsidP="00F77036">
      <w:pPr>
        <w:pStyle w:val="ProductList-Body"/>
      </w:pPr>
    </w:p>
    <w:p w14:paraId="5D577C39" w14:textId="77777777" w:rsidR="00F77036" w:rsidRPr="00C95C41" w:rsidRDefault="00F77036" w:rsidP="00233C87">
      <w:pPr>
        <w:pStyle w:val="ProductList-SubSubSectionHeading"/>
        <w:outlineLvl w:val="2"/>
      </w:pPr>
      <w:bookmarkStart w:id="38" w:name="_Toc399501548"/>
      <w:r>
        <w:t>Miesto spracovania údajov</w:t>
      </w:r>
      <w:bookmarkEnd w:id="38"/>
    </w:p>
    <w:p w14:paraId="5D577C3A" w14:textId="77777777" w:rsidR="00F77036" w:rsidRPr="00C95C41"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5D577C3B" w14:textId="77777777" w:rsidR="00F77036" w:rsidRPr="00C95C41" w:rsidRDefault="00F77036" w:rsidP="00F77036">
      <w:pPr>
        <w:pStyle w:val="ProductList-Body"/>
      </w:pPr>
    </w:p>
    <w:p w14:paraId="5D577C3C" w14:textId="77777777" w:rsidR="00F77036" w:rsidRPr="00C95C41" w:rsidRDefault="00F77036" w:rsidP="00233C87">
      <w:pPr>
        <w:pStyle w:val="ProductList-SubSubSectionHeading"/>
        <w:outlineLvl w:val="2"/>
      </w:pPr>
      <w:bookmarkStart w:id="39" w:name="_Toc399501549"/>
      <w:r>
        <w:t>Ukážkové vydania</w:t>
      </w:r>
      <w:bookmarkEnd w:id="39"/>
    </w:p>
    <w:p w14:paraId="5D577C3D" w14:textId="77777777" w:rsidR="00F77036" w:rsidRPr="00C95C41" w:rsidRDefault="00F77036" w:rsidP="00154FD4">
      <w:pPr>
        <w:pStyle w:val="ProductList-Body"/>
      </w:pPr>
      <w:r>
        <w:t>Spoločnosť Microsoft môže ponúkať ukážkové verzie, betaverzie alebo iné predbežné verzie funkcií a služieb („ukážkové verzie“) na voliteľné vyhodnocovanie. Ukážkové verzie môžu využívať menej striktné alebo odlišné opatrenia na ochranu osobných údajov a bezpečnostné opatrenia než</w:t>
      </w:r>
      <w:r w:rsidR="00154FD4">
        <w:t> </w:t>
      </w:r>
      <w:r>
        <w:t xml:space="preserve">tie, ktoré sa obvykle používajú v službách on-line. Pokiaľ nie je uvedené inak, ukážkové verzie nie sú zahrnuté v zmluve SLA pre príslušnú službu </w:t>
      </w:r>
      <w:r w:rsidR="00723D3F">
        <w:br/>
      </w:r>
      <w:r>
        <w:t>on-line.</w:t>
      </w:r>
    </w:p>
    <w:p w14:paraId="5D577C3E" w14:textId="77777777" w:rsidR="00F77036" w:rsidRPr="00C95C41" w:rsidRDefault="00F77036" w:rsidP="00F77036">
      <w:pPr>
        <w:pStyle w:val="ProductList-Body"/>
      </w:pPr>
    </w:p>
    <w:p w14:paraId="5D577C3F" w14:textId="77777777" w:rsidR="00F77036" w:rsidRPr="00C95C41" w:rsidRDefault="00F77036" w:rsidP="00233C87">
      <w:pPr>
        <w:pStyle w:val="ProductList-SubSubSectionHeading"/>
        <w:outlineLvl w:val="2"/>
      </w:pPr>
      <w:bookmarkStart w:id="40" w:name="_Toc399501550"/>
      <w:r>
        <w:t>Využívanie služieb subdodávateľov</w:t>
      </w:r>
      <w:bookmarkEnd w:id="40"/>
    </w:p>
    <w:p w14:paraId="5D577C40" w14:textId="77777777" w:rsidR="000E6ED8" w:rsidRPr="00C95C41" w:rsidRDefault="00F77036" w:rsidP="006D4CC4">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w:t>
      </w:r>
      <w:r w:rsidR="006D4CC4">
        <w:t> </w:t>
      </w:r>
      <w:r>
        <w:t>je</w:t>
      </w:r>
      <w:r w:rsidR="006D4CC4">
        <w:t> </w:t>
      </w:r>
      <w:r>
        <w:t>uvedené v dokumente PPSO.</w:t>
      </w:r>
    </w:p>
    <w:p w14:paraId="5D577C41" w14:textId="77777777" w:rsidR="000E6ED8" w:rsidRPr="00C95C41" w:rsidRDefault="000E6ED8" w:rsidP="00A914BF">
      <w:pPr>
        <w:pStyle w:val="ProductList-Body"/>
      </w:pPr>
    </w:p>
    <w:p w14:paraId="5D577C42" w14:textId="77777777" w:rsidR="00F77036" w:rsidRPr="00C95C41" w:rsidRDefault="00F77036" w:rsidP="00233C87">
      <w:pPr>
        <w:pStyle w:val="ProductList-SubSubSectionHeading"/>
        <w:outlineLvl w:val="2"/>
      </w:pPr>
      <w:bookmarkStart w:id="41" w:name="_Toc399501551"/>
      <w:r>
        <w:t>Ako sa môžete obrátiť na spoločnosť Microsoft</w:t>
      </w:r>
      <w:bookmarkEnd w:id="41"/>
    </w:p>
    <w:p w14:paraId="5D577C43" w14:textId="77777777" w:rsidR="00F77036" w:rsidRPr="00C95C41" w:rsidRDefault="00F77036" w:rsidP="0038286D">
      <w:pPr>
        <w:pStyle w:val="ProductList-Body"/>
      </w:pPr>
      <w:r>
        <w:t>Ak sa zákazník domnieva, že spoločnosť Microsoft nedodržuje svoje záväzky ochrany osobných údajov alebo zabezpečenia, môže sa obrátiť na</w:t>
      </w:r>
      <w:r w:rsidR="0038286D">
        <w:t> </w:t>
      </w:r>
      <w:r>
        <w:t>oddelenie zákazníckej podpory alebo použiť webový formulár spoločnosti Microsoft zameraný na ochranu osobných údajov, ktorý je uvedený na</w:t>
      </w:r>
      <w:r w:rsidR="0038286D">
        <w:t> </w:t>
      </w:r>
      <w:r>
        <w:t xml:space="preserve">webovej lokalite </w:t>
      </w:r>
      <w:hyperlink r:id="rId26" w:history="1">
        <w:r>
          <w:rPr>
            <w:rStyle w:val="Hyperlink"/>
          </w:rPr>
          <w:t>http://go.microsoft.com/?linkid=9846224</w:t>
        </w:r>
      </w:hyperlink>
      <w:r>
        <w:t>. Poštová adresa spoločnosti Microsoft:</w:t>
      </w:r>
      <w:r w:rsidR="00904C57">
        <w:t xml:space="preserve"> </w:t>
      </w:r>
    </w:p>
    <w:p w14:paraId="5D577C44" w14:textId="77777777" w:rsidR="00F77036" w:rsidRPr="00C95C41" w:rsidRDefault="00F77036" w:rsidP="0088164F">
      <w:pPr>
        <w:pStyle w:val="ProductList-Body"/>
        <w:spacing w:before="120"/>
        <w:ind w:left="187"/>
      </w:pPr>
      <w:r>
        <w:rPr>
          <w:b/>
        </w:rPr>
        <w:t>Microsoft Enterprise Service Privacy</w:t>
      </w:r>
    </w:p>
    <w:p w14:paraId="5D577C45" w14:textId="77777777" w:rsidR="00F77036" w:rsidRPr="00C95C41" w:rsidRDefault="00F77036" w:rsidP="00F77036">
      <w:pPr>
        <w:pStyle w:val="ProductList-Body"/>
        <w:ind w:left="180"/>
      </w:pPr>
      <w:r>
        <w:t>Microsoft Corporation</w:t>
      </w:r>
    </w:p>
    <w:p w14:paraId="5D577C46" w14:textId="77777777" w:rsidR="00F77036" w:rsidRPr="00C95C41" w:rsidRDefault="00F77036" w:rsidP="00F77036">
      <w:pPr>
        <w:pStyle w:val="ProductList-Body"/>
        <w:ind w:left="180"/>
      </w:pPr>
      <w:r>
        <w:t>One Microsoft Way</w:t>
      </w:r>
    </w:p>
    <w:p w14:paraId="5D577C47" w14:textId="77777777" w:rsidR="00F77036" w:rsidRPr="00C95C41" w:rsidRDefault="00F77036" w:rsidP="00F77036">
      <w:pPr>
        <w:pStyle w:val="ProductList-Body"/>
        <w:ind w:left="180"/>
      </w:pPr>
      <w:r>
        <w:t>Redmond, Washington 98052 USA</w:t>
      </w:r>
    </w:p>
    <w:p w14:paraId="5D577C48" w14:textId="77777777" w:rsidR="00F77036" w:rsidRPr="00C95C41" w:rsidRDefault="00F77036" w:rsidP="00F77036">
      <w:pPr>
        <w:pStyle w:val="ProductList-Body"/>
      </w:pPr>
    </w:p>
    <w:p w14:paraId="5D577C49" w14:textId="77777777" w:rsidR="00F77036" w:rsidRPr="0073550A" w:rsidRDefault="00F77036" w:rsidP="00F77036">
      <w:pPr>
        <w:pStyle w:val="ProductList-Body"/>
        <w:rPr>
          <w:spacing w:val="-2"/>
        </w:rPr>
      </w:pPr>
      <w:r w:rsidRPr="0073550A">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5D577C4A" w14:textId="77777777" w:rsidR="00F77036" w:rsidRPr="00C95C41" w:rsidRDefault="00F77036" w:rsidP="0088164F">
      <w:pPr>
        <w:pStyle w:val="ProductList-Body"/>
        <w:spacing w:before="120"/>
        <w:ind w:left="187"/>
      </w:pPr>
      <w:r>
        <w:rPr>
          <w:b/>
        </w:rPr>
        <w:t>Microsoft Ireland Operations, Ltd.</w:t>
      </w:r>
    </w:p>
    <w:p w14:paraId="5D577C4B" w14:textId="77777777" w:rsidR="00F77036" w:rsidRPr="00C95C41" w:rsidRDefault="00F77036" w:rsidP="00F77036">
      <w:pPr>
        <w:pStyle w:val="ProductList-Body"/>
        <w:ind w:left="180"/>
      </w:pPr>
      <w:r>
        <w:t>Attn: Data Protection</w:t>
      </w:r>
    </w:p>
    <w:p w14:paraId="5D577C4C" w14:textId="77777777" w:rsidR="00F77036" w:rsidRPr="00C95C41" w:rsidRDefault="00F77036" w:rsidP="00F77036">
      <w:pPr>
        <w:pStyle w:val="ProductList-Body"/>
        <w:ind w:left="180"/>
      </w:pPr>
      <w:r>
        <w:t>Carmenhall Road</w:t>
      </w:r>
    </w:p>
    <w:p w14:paraId="5D577C4D" w14:textId="77777777" w:rsidR="00366C8E" w:rsidRPr="00C95C41" w:rsidRDefault="00F77036" w:rsidP="0073550A">
      <w:pPr>
        <w:pStyle w:val="ProductList-Body"/>
        <w:ind w:left="180"/>
      </w:pPr>
      <w:r>
        <w:t>Sandyford, Dublin 18, Ireland</w:t>
      </w:r>
    </w:p>
    <w:p w14:paraId="5D577C4E" w14:textId="77777777" w:rsidR="000E6ED8" w:rsidRPr="00C95C41" w:rsidRDefault="00F77036" w:rsidP="00233C87">
      <w:pPr>
        <w:pStyle w:val="ProductList-Offering2Heading"/>
        <w:outlineLvl w:val="1"/>
      </w:pPr>
      <w:bookmarkStart w:id="42" w:name="_Toc399501552"/>
      <w:r>
        <w:t>Podmienky spracovania údajov</w:t>
      </w:r>
      <w:bookmarkEnd w:id="42"/>
    </w:p>
    <w:p w14:paraId="5D577C4F" w14:textId="77777777" w:rsidR="00F77036" w:rsidRPr="00C95C41" w:rsidRDefault="00F77036" w:rsidP="00F824AC">
      <w:pPr>
        <w:pStyle w:val="ProductList-Body"/>
        <w:spacing w:after="120"/>
      </w:pPr>
      <w:r>
        <w:t>Podmienky spracovania údajov (PSÚ) zahŕňajú podmienky uvedené v tejto sekcii.</w:t>
      </w:r>
    </w:p>
    <w:p w14:paraId="5D577C50" w14:textId="77777777" w:rsidR="00F77036" w:rsidRPr="00C95C41" w:rsidRDefault="00F77036" w:rsidP="00E24346">
      <w:pPr>
        <w:pStyle w:val="ProductList-Body"/>
      </w:pPr>
      <w:r>
        <w:t>Podmienky spracovania údajov zahŕňajú aj „štandardné zmluvné klauzuly</w:t>
      </w:r>
      <w:r w:rsidR="00A53EF9">
        <w:t>“</w:t>
      </w:r>
      <w:r>
        <w:t xml:space="preserve"> v súlade s rozhodnutím Európskej komisie z 5. februára 2010</w:t>
      </w:r>
      <w:r w:rsidR="00E24346">
        <w:t xml:space="preserve"> </w:t>
      </w:r>
      <w:r>
        <w:t>o štandardných zmluvných klauzulách pre prenos osobných údajov spracovávateľom sídliacim v tretích krajinách na základe smernice EU</w:t>
      </w:r>
      <w:r w:rsidR="008652BF">
        <w:t> </w:t>
      </w:r>
      <w:r>
        <w:t>o</w:t>
      </w:r>
      <w:r w:rsidR="00B77111">
        <w:t> </w:t>
      </w:r>
      <w:r>
        <w:t>ochrane</w:t>
      </w:r>
      <w:r w:rsidR="00B77111">
        <w:t> </w:t>
      </w:r>
      <w:r>
        <w:t>údajov. Štandardné zmluvné klauzuly sú uvedené v </w:t>
      </w:r>
      <w:hyperlink w:anchor="Attachment3" w:history="1">
        <w:r>
          <w:rPr>
            <w:rStyle w:val="Hyperlink"/>
          </w:rPr>
          <w:t>prílohe 3</w:t>
        </w:r>
      </w:hyperlink>
      <w:r>
        <w:t>. Okrem toho platí, že:</w:t>
      </w:r>
    </w:p>
    <w:p w14:paraId="5D577C51" w14:textId="77777777" w:rsidR="00F77036" w:rsidRPr="00C95C41"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5D577C52" w14:textId="77777777" w:rsidR="00F77036" w:rsidRPr="00C95C41" w:rsidRDefault="00F77036" w:rsidP="0088164F">
      <w:pPr>
        <w:pStyle w:val="ProductList-Body"/>
        <w:numPr>
          <w:ilvl w:val="0"/>
          <w:numId w:val="4"/>
        </w:numPr>
        <w:spacing w:before="40"/>
        <w:ind w:left="450" w:hanging="270"/>
      </w:pPr>
      <w:r>
        <w:t>podmienky v multilicenčnej zmluve zákazníka vrátane týchto PSÚ predstavujú zmluvu o spracovaní údajov, na základe ktorej je spoločnosť Microsoft spracovávateľom údajom, a</w:t>
      </w:r>
    </w:p>
    <w:p w14:paraId="5D577C53" w14:textId="77777777" w:rsidR="00F77036" w:rsidRPr="00C95C41"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5D577C54" w14:textId="77777777" w:rsidR="00F77036" w:rsidRPr="00C95C41" w:rsidRDefault="00F77036" w:rsidP="00F77036">
      <w:pPr>
        <w:pStyle w:val="ProductList-Body"/>
      </w:pPr>
      <w:r>
        <w:t>Zákazník môže odstúpiť od „štandardných zmluvných klauzúl“ alebo podmienok spracovania údajov v celom ich rozsahu. Ak bude chcieť zákazník od nich odstúpiť, musí odoslať nasledujúce informácie spoločnosti Microsoft vo forme písomného oznámenia (na základe podmienok multilicenčnej zmluvy zákazníka):</w:t>
      </w:r>
    </w:p>
    <w:p w14:paraId="5D577C55" w14:textId="77777777" w:rsidR="00F77036" w:rsidRPr="00C95C41" w:rsidRDefault="00F77036" w:rsidP="00A44A41">
      <w:pPr>
        <w:pStyle w:val="ProductList-Body"/>
        <w:numPr>
          <w:ilvl w:val="0"/>
          <w:numId w:val="5"/>
        </w:numPr>
        <w:ind w:left="450" w:hanging="270"/>
      </w:pPr>
      <w:r>
        <w:t>celý zákonný názov odstupujúceho zákazníka a ľubovoľnej afilácie,</w:t>
      </w:r>
    </w:p>
    <w:p w14:paraId="5D577C56" w14:textId="77777777" w:rsidR="00F77036" w:rsidRPr="00C95C41"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5D577C57" w14:textId="77777777" w:rsidR="00F77036" w:rsidRPr="00C95C41"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5D577C58" w14:textId="77777777" w:rsidR="00F77036" w:rsidRPr="00C95C41" w:rsidRDefault="00F77036" w:rsidP="0088164F">
      <w:pPr>
        <w:pStyle w:val="ProductList-Body"/>
        <w:numPr>
          <w:ilvl w:val="0"/>
          <w:numId w:val="5"/>
        </w:numPr>
        <w:spacing w:before="40" w:after="120"/>
        <w:ind w:left="461" w:hanging="274"/>
      </w:pPr>
      <w:r>
        <w:t xml:space="preserve">ak sa odstupuje iba od štandardných zmluvných klauzúl, prehlásenie o tom, že zákazník (alebo afilácia) odstupuje iba od štandardných zmluvných klauzúl. </w:t>
      </w:r>
    </w:p>
    <w:p w14:paraId="5D577C59" w14:textId="77777777" w:rsidR="00F77036" w:rsidRPr="00C95C41" w:rsidRDefault="00F77036" w:rsidP="00F824AC">
      <w:pPr>
        <w:pStyle w:val="ProductList-Body"/>
        <w:spacing w:after="120"/>
      </w:pPr>
      <w:r>
        <w:t>V krajinách, v ktorých sa vyžaduje regulačné schválenie používania štandardných zmluvných klauzúl, sa pri legalizácii exportovania údajov z krajiny nemožno spoliehať na štandardné zmluvné klauzuly na základe rozhodnutia Európskej komisie číslo 2010/87/EU (z februára 2010), pokiaľ zákazník nemá požadované regulačné schválenie.</w:t>
      </w:r>
    </w:p>
    <w:p w14:paraId="5D577C5A" w14:textId="77777777" w:rsidR="000E6ED8" w:rsidRPr="00C95C41" w:rsidRDefault="00F77036" w:rsidP="00A53EF9">
      <w:pPr>
        <w:pStyle w:val="ProductList-Body"/>
      </w:pPr>
      <w:r>
        <w:rPr>
          <w:b/>
        </w:rPr>
        <w:t>V PSÚ sa výraz „služby on-line</w:t>
      </w:r>
      <w:r w:rsidR="00A53EF9">
        <w:rPr>
          <w:b/>
        </w:rPr>
        <w:t>„</w:t>
      </w:r>
      <w:r>
        <w:rPr>
          <w:b/>
        </w:rPr>
        <w:t xml:space="preserve"> vzťahuje iba na služby v tabuľke uvedenej nižšie, s výnimkou ľubovoľných ukážkových funkcií alebo služieb, a výraz „zákaznícke údaje</w:t>
      </w:r>
      <w:r w:rsidR="00A53EF9">
        <w:rPr>
          <w:b/>
        </w:rPr>
        <w:t>“</w:t>
      </w:r>
      <w:r>
        <w:rPr>
          <w:b/>
        </w:rPr>
        <w:t xml:space="preserve"> zahŕňa iba tie zákaznícke údaje, ktoré sa poskytujú prostredníctvom používania týchto služieb on-line.</w:t>
      </w:r>
    </w:p>
    <w:p w14:paraId="5D577C5B"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5D577C5D" w14:textId="77777777" w:rsidTr="000B2305">
        <w:trPr>
          <w:tblHeader/>
        </w:trPr>
        <w:tc>
          <w:tcPr>
            <w:tcW w:w="10800" w:type="dxa"/>
            <w:gridSpan w:val="2"/>
            <w:shd w:val="clear" w:color="auto" w:fill="0072C6"/>
          </w:tcPr>
          <w:p w14:paraId="5D577C5C" w14:textId="77777777"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5D577C60" w14:textId="77777777" w:rsidTr="000B2305">
        <w:tc>
          <w:tcPr>
            <w:tcW w:w="2610" w:type="dxa"/>
            <w:vAlign w:val="center"/>
          </w:tcPr>
          <w:p w14:paraId="5D577C5E" w14:textId="77777777" w:rsidR="00256427" w:rsidRDefault="00CF560D" w:rsidP="00CF560D">
            <w:pPr>
              <w:pStyle w:val="ProductList-Body"/>
            </w:pPr>
            <w:r>
              <w:t>Služby Microsoft Dynamics Online</w:t>
            </w:r>
          </w:p>
        </w:tc>
        <w:tc>
          <w:tcPr>
            <w:tcW w:w="8190" w:type="dxa"/>
          </w:tcPr>
          <w:p w14:paraId="5D577C5F" w14:textId="02A6BDE2" w:rsidR="00256427" w:rsidRDefault="00CF560D" w:rsidP="00CF560D">
            <w:pPr>
              <w:pStyle w:val="ProductList-Body"/>
            </w:pPr>
            <w:r>
              <w:t xml:space="preserve">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 (2) ľubovoľnej služby so samostatným názvom poskytovanej so službami Microsoft Dynamics CRM Online alebo v spojení s nimi, ako sú napríklad služby Microsoft Social </w:t>
            </w:r>
            <w:r w:rsidR="00AA7CEA">
              <w:t>Listening</w:t>
            </w:r>
            <w:r>
              <w:t>, Parature, from Microsoft a Microsoft Dynamics Marketing.</w:t>
            </w:r>
          </w:p>
        </w:tc>
      </w:tr>
      <w:tr w:rsidR="00256427" w14:paraId="5D577C64" w14:textId="77777777" w:rsidTr="000B2305">
        <w:tc>
          <w:tcPr>
            <w:tcW w:w="2610" w:type="dxa"/>
            <w:vAlign w:val="center"/>
          </w:tcPr>
          <w:p w14:paraId="5D577C61" w14:textId="77777777" w:rsidR="00256427" w:rsidRDefault="00256427" w:rsidP="003B7142">
            <w:pPr>
              <w:pStyle w:val="ProductList-Body"/>
            </w:pPr>
            <w:r>
              <w:t>Služby Office 365</w:t>
            </w:r>
          </w:p>
        </w:tc>
        <w:tc>
          <w:tcPr>
            <w:tcW w:w="8190" w:type="dxa"/>
          </w:tcPr>
          <w:p w14:paraId="5D577C62" w14:textId="77777777" w:rsidR="00256427" w:rsidRPr="00C95C41" w:rsidRDefault="00256427" w:rsidP="008E1EAF">
            <w:pPr>
              <w:pStyle w:val="ProductList-Body"/>
            </w:pPr>
            <w:r>
              <w:t xml:space="preserve">1. Exchange Online, Exchange Online Archiving, Exchange Online Protection, SharePoint Online, OneDrive for Business, Lync Online a Office Online zahrnuté v službe Office 365 Enterprise (plány E1, E2, E3, E4, K1 a K2) a </w:t>
            </w:r>
          </w:p>
          <w:p w14:paraId="5D577C63" w14:textId="77777777" w:rsidR="00256427" w:rsidRDefault="00256427" w:rsidP="0073550A">
            <w:pPr>
              <w:pStyle w:val="ProductList-Body"/>
            </w:pPr>
            <w:r>
              <w:t>2. Exchange Online (plány 1, 2, Basic a Kiosk), SharePoint Online (plány 1, 2 a Kiosk), OneDrive for Business, Office Online (plány 1 a 2) a Lync Online (plány 1, 2 a 3). Služby Office 365 nezahŕňajú službu Office 365 ProPlus ani žiadnu službu so samostatným názvom poskytovanú s plánom alebo balíkom služby Office</w:t>
            </w:r>
            <w:r w:rsidR="0073550A">
              <w:t> </w:t>
            </w:r>
            <w:r>
              <w:t>365, ako je napríklad služba Bing alebo Yammer alebo služba obsahujúca vo svojom názve text „for</w:t>
            </w:r>
            <w:r w:rsidR="0073550A">
              <w:t> </w:t>
            </w:r>
            <w:r>
              <w:t>Office 365</w:t>
            </w:r>
            <w:r w:rsidR="00010CB0">
              <w:t>“</w:t>
            </w:r>
            <w:r>
              <w:t>.</w:t>
            </w:r>
          </w:p>
        </w:tc>
      </w:tr>
      <w:tr w:rsidR="00256427" w14:paraId="5D577C67" w14:textId="77777777" w:rsidTr="000B2305">
        <w:tc>
          <w:tcPr>
            <w:tcW w:w="2610" w:type="dxa"/>
            <w:vAlign w:val="center"/>
          </w:tcPr>
          <w:p w14:paraId="5D577C65" w14:textId="77777777" w:rsidR="00256427" w:rsidRDefault="00256427" w:rsidP="003B7142">
            <w:pPr>
              <w:pStyle w:val="ProductList-Body"/>
            </w:pPr>
            <w:r>
              <w:t>Základné služby Microsoft Azure</w:t>
            </w:r>
          </w:p>
        </w:tc>
        <w:tc>
          <w:tcPr>
            <w:tcW w:w="8190" w:type="dxa"/>
          </w:tcPr>
          <w:p w14:paraId="5D577C66" w14:textId="77777777" w:rsidR="00256427" w:rsidRDefault="00256427" w:rsidP="008E1EAF">
            <w:pPr>
              <w:pStyle w:val="ProductList-Body"/>
            </w:pPr>
            <w:r>
              <w:t>Cloudové služby (webové roly a roly pracovníkov), virtuálne počítače (aj so softvérom SQL Server), úložisko (objekty BLOB, tabuľky, fronty), virtuálna sieť, správca prenosovej štatistiky, webové lokality, služby BizTalk, mediálne služby, mobilné služby, zbernica služby, služba Multi-Factor Authentication, služba Active Directory, služba správy prístupových práv, databáza SQL a ľubovoľné iné funkcie uvedené ako zahrnuté v Centre dôveryhodnosti služieb Microsoft Azure.</w:t>
            </w:r>
          </w:p>
        </w:tc>
      </w:tr>
      <w:tr w:rsidR="00256427" w14:paraId="5D577C6A" w14:textId="77777777" w:rsidTr="000B2305">
        <w:tc>
          <w:tcPr>
            <w:tcW w:w="2610" w:type="dxa"/>
            <w:vAlign w:val="center"/>
          </w:tcPr>
          <w:p w14:paraId="5D577C68" w14:textId="77777777" w:rsidR="00256427" w:rsidRDefault="00904C57" w:rsidP="003B7142">
            <w:pPr>
              <w:pStyle w:val="ProductList-Body"/>
            </w:pPr>
            <w:r>
              <w:t xml:space="preserve"> </w:t>
            </w:r>
            <w:r w:rsidR="005C7ADC">
              <w:t>Služby online Windows Intune</w:t>
            </w:r>
          </w:p>
        </w:tc>
        <w:tc>
          <w:tcPr>
            <w:tcW w:w="8190" w:type="dxa"/>
          </w:tcPr>
          <w:p w14:paraId="5D577C69" w14:textId="77777777" w:rsidR="00256427" w:rsidRDefault="00256427" w:rsidP="008E1EAF">
            <w:pPr>
              <w:pStyle w:val="ProductList-Body"/>
            </w:pPr>
            <w:r>
              <w:t>Cloudová časť služieb Windows Intune, ako napríklad Windows Intune Add-on Product (multilicenčné číslo SKU U7U-00007). Nezahŕňa žiadny lokálny softvér poskytovaný s predplatným služby Windows Intune.</w:t>
            </w:r>
          </w:p>
        </w:tc>
      </w:tr>
    </w:tbl>
    <w:p w14:paraId="5D577C6B" w14:textId="77777777" w:rsidR="000E6ED8" w:rsidRDefault="000E6ED8" w:rsidP="00A914BF">
      <w:pPr>
        <w:pStyle w:val="ProductList-Body"/>
      </w:pPr>
    </w:p>
    <w:p w14:paraId="5D577C6C" w14:textId="77777777" w:rsidR="0073550A" w:rsidRDefault="0073550A" w:rsidP="00A914BF">
      <w:pPr>
        <w:pStyle w:val="ProductList-Body"/>
      </w:pPr>
    </w:p>
    <w:p w14:paraId="5D577C6D" w14:textId="77777777" w:rsidR="0073550A" w:rsidRDefault="0073550A" w:rsidP="00A914BF">
      <w:pPr>
        <w:pStyle w:val="ProductList-Body"/>
      </w:pPr>
    </w:p>
    <w:p w14:paraId="5D577C6E" w14:textId="77777777" w:rsidR="0073550A" w:rsidRDefault="0073550A" w:rsidP="00A914BF">
      <w:pPr>
        <w:pStyle w:val="ProductList-Body"/>
      </w:pPr>
    </w:p>
    <w:p w14:paraId="5D577C6F" w14:textId="77777777" w:rsidR="0073550A" w:rsidRPr="00C95C41" w:rsidRDefault="0073550A" w:rsidP="00A914BF">
      <w:pPr>
        <w:pStyle w:val="ProductList-Body"/>
      </w:pPr>
    </w:p>
    <w:p w14:paraId="5D577C70" w14:textId="77777777" w:rsidR="00086F17" w:rsidRPr="00C95C41" w:rsidRDefault="00086F17" w:rsidP="00233C87">
      <w:pPr>
        <w:pStyle w:val="ProductList-SubSubSectionHeading"/>
        <w:outlineLvl w:val="2"/>
      </w:pPr>
      <w:bookmarkStart w:id="43" w:name="_Toc399501553"/>
      <w:r>
        <w:t>Umiestnenie odložených zákazníckych údajov</w:t>
      </w:r>
      <w:bookmarkEnd w:id="43"/>
    </w:p>
    <w:p w14:paraId="5D577C71" w14:textId="77777777" w:rsidR="00086F17" w:rsidRPr="00C95C41" w:rsidRDefault="00086F17" w:rsidP="00086F17">
      <w:pPr>
        <w:pStyle w:val="ProductList-Body"/>
      </w:pPr>
      <w:r>
        <w:t>Spoločnosť Microsoft bude ukladať odložené zákaznícke údaje v rámci niektorých hlavných geografických oblastí (každá z nich je geografiou) nasledovne:</w:t>
      </w:r>
    </w:p>
    <w:p w14:paraId="5D577C72" w14:textId="77777777" w:rsidR="00086F17" w:rsidRPr="00C95C41" w:rsidRDefault="00086F17" w:rsidP="00A44A41">
      <w:pPr>
        <w:pStyle w:val="ProductList-Body"/>
        <w:numPr>
          <w:ilvl w:val="0"/>
          <w:numId w:val="6"/>
        </w:numPr>
        <w:ind w:left="450" w:hanging="270"/>
      </w:pPr>
      <w:r>
        <w:rPr>
          <w:b/>
        </w:rPr>
        <w:t>Služby Office 365</w:t>
      </w:r>
      <w:r w:rsidRPr="00153C23">
        <w:rPr>
          <w:b/>
          <w:bCs/>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5D577C73" w14:textId="77777777" w:rsidR="00086F17" w:rsidRPr="00C95C41" w:rsidRDefault="00086F17" w:rsidP="00A30C04">
      <w:pPr>
        <w:pStyle w:val="ProductList-Body"/>
        <w:numPr>
          <w:ilvl w:val="0"/>
          <w:numId w:val="6"/>
        </w:numPr>
        <w:ind w:left="450" w:hanging="270"/>
      </w:pPr>
      <w:r>
        <w:rPr>
          <w:b/>
        </w:rPr>
        <w:t>Služby on-line Windows Intune</w:t>
      </w:r>
      <w:r w:rsidRPr="00153C2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w:t>
      </w:r>
      <w:r w:rsidR="00A30C04">
        <w:t> </w:t>
      </w:r>
      <w:r>
        <w:t>uvedené v sekcii „Umiestnenie údajov“ v Centre dôveryhodnosti služby Windows Intune.</w:t>
      </w:r>
    </w:p>
    <w:p w14:paraId="5D577C74" w14:textId="77777777" w:rsidR="00086F17" w:rsidRPr="00C95C41" w:rsidRDefault="00086F17" w:rsidP="00A44A41">
      <w:pPr>
        <w:pStyle w:val="ProductList-Body"/>
        <w:numPr>
          <w:ilvl w:val="0"/>
          <w:numId w:val="6"/>
        </w:numPr>
        <w:ind w:left="450" w:hanging="270"/>
      </w:pPr>
      <w:r>
        <w:rPr>
          <w:b/>
        </w:rPr>
        <w:t>Základné služby Microsoft Azure</w:t>
      </w:r>
      <w:r w:rsidRPr="00153C23">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5D577C75" w14:textId="77777777" w:rsidR="00086F17" w:rsidRPr="00C95C41" w:rsidRDefault="00826803" w:rsidP="000B2305">
      <w:pPr>
        <w:pStyle w:val="ProductList-Body"/>
        <w:numPr>
          <w:ilvl w:val="0"/>
          <w:numId w:val="6"/>
        </w:numPr>
        <w:spacing w:after="120"/>
        <w:ind w:left="461" w:hanging="274"/>
      </w:pPr>
      <w:r>
        <w:rPr>
          <w:b/>
        </w:rPr>
        <w:t>Služby Microsoft Dynamics CRM Online</w:t>
      </w:r>
      <w:r w:rsidRPr="00153C23">
        <w:rPr>
          <w:b/>
          <w:bCs/>
        </w:rPr>
        <w:t>.</w:t>
      </w:r>
      <w:r>
        <w:t xml:space="preserve"> Pre subjekty spravované prostredníctvom služby Microsoft Dynamics CRM Online platí, </w:t>
      </w:r>
      <w:r w:rsidR="004679B4">
        <w:br/>
      </w:r>
      <w:r>
        <w:t>že ak zákazník poskytuje služby svojmu nájomníkovi v Spojených štátoch amerických alebo EÚ, spoločnosť Microsoft bude ukladať odložené</w:t>
      </w:r>
      <w:r w:rsidR="00B77111">
        <w:t> </w:t>
      </w:r>
      <w:r>
        <w:t>zákaznícke údaje v Spojených štátoch amerických alebo EÚ, podľa príslušnosti.</w:t>
      </w:r>
    </w:p>
    <w:p w14:paraId="5D577C76" w14:textId="77777777" w:rsidR="00086F17" w:rsidRPr="00C95C41"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5D577C77" w14:textId="77777777" w:rsidR="00086F17" w:rsidRPr="00C95C41" w:rsidRDefault="00086F17" w:rsidP="00086F17">
      <w:pPr>
        <w:pStyle w:val="ProductList-Body"/>
      </w:pPr>
    </w:p>
    <w:p w14:paraId="5D577C78" w14:textId="77777777" w:rsidR="00086F17" w:rsidRPr="00C95C41" w:rsidRDefault="00086F17" w:rsidP="00233C87">
      <w:pPr>
        <w:pStyle w:val="ProductList-SubSubSectionHeading"/>
        <w:outlineLvl w:val="2"/>
      </w:pPr>
      <w:bookmarkStart w:id="44" w:name="_Toc399501554"/>
      <w:r>
        <w:t>Ochrana osobných údajov</w:t>
      </w:r>
      <w:bookmarkEnd w:id="44"/>
    </w:p>
    <w:p w14:paraId="5D577C79" w14:textId="77777777" w:rsidR="00086F17" w:rsidRPr="00C95C41" w:rsidRDefault="00086F17" w:rsidP="00A44A41">
      <w:pPr>
        <w:pStyle w:val="ProductList-Body"/>
        <w:numPr>
          <w:ilvl w:val="0"/>
          <w:numId w:val="7"/>
        </w:numPr>
        <w:ind w:left="450" w:hanging="270"/>
      </w:pPr>
      <w:r>
        <w:rPr>
          <w:b/>
        </w:rPr>
        <w:t>Odstránenie alebo vrátenie zákazníckych údajov</w:t>
      </w:r>
      <w:r w:rsidRPr="00546321">
        <w:rPr>
          <w:b/>
          <w:bCs/>
        </w:rPr>
        <w:t>.</w:t>
      </w:r>
      <w:r>
        <w:t xml:space="preserve"> Najneskôr 180 dní po uplynutí doby účinnosti alebo vypovedaní zákazníkovho používania služby on-line spoločnosť Microsoft zruší konto a odstráni zákaznícke údaje z tohto konta. </w:t>
      </w:r>
    </w:p>
    <w:p w14:paraId="5D577C7A" w14:textId="77777777" w:rsidR="00086F17" w:rsidRPr="00C95C41" w:rsidRDefault="00086F17" w:rsidP="00A44A41">
      <w:pPr>
        <w:pStyle w:val="ProductList-Body"/>
        <w:numPr>
          <w:ilvl w:val="0"/>
          <w:numId w:val="7"/>
        </w:numPr>
        <w:ind w:left="450" w:hanging="270"/>
      </w:pPr>
      <w:r>
        <w:rPr>
          <w:b/>
        </w:rPr>
        <w:t>Prenos zákazníckych údajov</w:t>
      </w:r>
      <w:r w:rsidRPr="00546321">
        <w:rPr>
          <w:b/>
          <w:bCs/>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klauzúl, všetky prenosy zákazníckych údajov z Európskej únie, Európskeho hospodárskeho priestoru a Švajčiarska sa budú riadiť štandardnými zmluvnými klauzulami.</w:t>
      </w:r>
    </w:p>
    <w:p w14:paraId="5D577C7B" w14:textId="77777777" w:rsidR="00086F17" w:rsidRPr="00C95C41" w:rsidRDefault="00086F17" w:rsidP="00A44A41">
      <w:pPr>
        <w:pStyle w:val="ProductList-Body"/>
        <w:numPr>
          <w:ilvl w:val="0"/>
          <w:numId w:val="7"/>
        </w:numPr>
        <w:ind w:left="450" w:hanging="270"/>
      </w:pPr>
      <w:r>
        <w:rPr>
          <w:b/>
        </w:rPr>
        <w:t>Zamestnanci spoločnosti Microsoft</w:t>
      </w:r>
      <w:r w:rsidRPr="00546321">
        <w:rPr>
          <w:b/>
          <w:bCs/>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5D577C7C" w14:textId="77777777" w:rsidR="00086F17" w:rsidRPr="00C95C41" w:rsidRDefault="00086F17" w:rsidP="002B33D7">
      <w:pPr>
        <w:pStyle w:val="ProductList-Body"/>
        <w:numPr>
          <w:ilvl w:val="0"/>
          <w:numId w:val="7"/>
        </w:numPr>
        <w:ind w:left="450" w:hanging="270"/>
      </w:pPr>
      <w:r>
        <w:rPr>
          <w:b/>
        </w:rPr>
        <w:t>Prenos subdodávateľom</w:t>
      </w:r>
      <w:r w:rsidRPr="00546321">
        <w:rPr>
          <w:b/>
          <w:bCs/>
        </w:rPr>
        <w:t>.</w:t>
      </w:r>
      <w:r>
        <w:t xml:space="preserve"> Všetci subdodávatelia, ku ktorým spoločnosť Microsoft prenesie zákaznícke údaje, dokonca aj tí, ktorých využíva na</w:t>
      </w:r>
      <w:r w:rsidR="004F6355">
        <w:t> </w:t>
      </w:r>
      <w:r>
        <w:t>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Najmenej 14 dní pred poskytnutím oprávnenia pre ľubovoľného nového subdodávateľa na</w:t>
      </w:r>
      <w:r w:rsidR="002B33D7">
        <w:t> </w:t>
      </w:r>
      <w:r>
        <w:t>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5D577C7D" w14:textId="77777777" w:rsidR="00086F17" w:rsidRPr="00C95C41" w:rsidRDefault="00086F17" w:rsidP="00086F17">
      <w:pPr>
        <w:pStyle w:val="ProductList-Body"/>
      </w:pPr>
    </w:p>
    <w:p w14:paraId="5D577C7E" w14:textId="77777777" w:rsidR="00086F17" w:rsidRPr="00C95C41" w:rsidRDefault="00086F17" w:rsidP="00233C87">
      <w:pPr>
        <w:pStyle w:val="ProductList-SubSubSectionHeading"/>
        <w:outlineLvl w:val="2"/>
      </w:pPr>
      <w:bookmarkStart w:id="45" w:name="_Toc399501555"/>
      <w:r>
        <w:t>Doplnkové európske podmienky.</w:t>
      </w:r>
      <w:bookmarkEnd w:id="45"/>
    </w:p>
    <w:p w14:paraId="5D577C7F" w14:textId="77777777" w:rsidR="00086F17" w:rsidRPr="00C95C41" w:rsidRDefault="00086F17" w:rsidP="00086F17">
      <w:pPr>
        <w:pStyle w:val="ProductList-Body"/>
      </w:pPr>
      <w:r>
        <w:t>Tieto doplnkové európske podmienky sa vzťahujú iba v prípade, ak má zákazník koncových používateľov v Európskom hospodárskom priestore („EHP“) alebo Švajčiarsku.</w:t>
      </w:r>
    </w:p>
    <w:p w14:paraId="5D577C80" w14:textId="77777777" w:rsidR="00086F17" w:rsidRPr="00C95C41" w:rsidRDefault="00086F17" w:rsidP="00A44A41">
      <w:pPr>
        <w:pStyle w:val="ProductList-Body"/>
        <w:numPr>
          <w:ilvl w:val="0"/>
          <w:numId w:val="8"/>
        </w:numPr>
        <w:ind w:left="450" w:hanging="270"/>
      </w:pPr>
      <w:r>
        <w:rPr>
          <w:b/>
        </w:rPr>
        <w:t>Koncoví používatelia v EHP alebo Švajčiarsku</w:t>
      </w:r>
      <w:r w:rsidRPr="00546321">
        <w:rPr>
          <w:b/>
          <w:bCs/>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5D577C81" w14:textId="77777777" w:rsidR="00086F17" w:rsidRPr="00C95C41" w:rsidRDefault="00086F17" w:rsidP="00194E69">
      <w:pPr>
        <w:pStyle w:val="ProductList-Body"/>
        <w:numPr>
          <w:ilvl w:val="0"/>
          <w:numId w:val="8"/>
        </w:numPr>
        <w:ind w:left="450" w:hanging="270"/>
      </w:pPr>
      <w:r>
        <w:rPr>
          <w:b/>
        </w:rPr>
        <w:t>Zámer zmluvných strán</w:t>
      </w:r>
      <w:r w:rsidRPr="00546321">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w:t>
      </w:r>
      <w:r w:rsidR="00194E69">
        <w:t> </w:t>
      </w:r>
      <w:r>
        <w:t>zákazníka. PPSO a multilicenčná zmluva zákazníka (vrátane podmienok a požiadaviek zahrnutých v nich odkazom) sú kompletnými a konečnými pokynmi zákazníka pre spoločnosť Microsoft týkajúcimi sa spracovania zákazníckych údajov. Všetky ďalšie alebo alternatívne pokyny sa musia odsúhlasiť v súlade s postupom zmeny multilicenčnej zmluvy zákazníka.</w:t>
      </w:r>
    </w:p>
    <w:p w14:paraId="5D577C82" w14:textId="77777777" w:rsidR="00086F17" w:rsidRPr="00C95C41" w:rsidRDefault="00086F17" w:rsidP="00A44A41">
      <w:pPr>
        <w:pStyle w:val="ProductList-Body"/>
        <w:numPr>
          <w:ilvl w:val="0"/>
          <w:numId w:val="8"/>
        </w:numPr>
        <w:ind w:left="450" w:hanging="270"/>
      </w:pPr>
      <w:r>
        <w:rPr>
          <w:b/>
        </w:rPr>
        <w:t>Trvanie a predmet spracovania údajov</w:t>
      </w:r>
      <w:r w:rsidRPr="00546321">
        <w:rPr>
          <w:b/>
          <w:bCs/>
        </w:rPr>
        <w:t>.</w:t>
      </w:r>
      <w:r>
        <w:t xml:space="preserve"> Trvanie spracovania údajov bude po dobu stanovenú na základe multilicenčnej zmluvy zákazníka. Cieľom spracovania údajov je poskytovanie služieb on-line.</w:t>
      </w:r>
    </w:p>
    <w:p w14:paraId="5D577C83" w14:textId="77777777" w:rsidR="00086F17" w:rsidRPr="00C95C41" w:rsidRDefault="00086F17" w:rsidP="00A44A41">
      <w:pPr>
        <w:pStyle w:val="ProductList-Body"/>
        <w:numPr>
          <w:ilvl w:val="0"/>
          <w:numId w:val="8"/>
        </w:numPr>
        <w:ind w:left="450" w:hanging="270"/>
      </w:pPr>
      <w:r>
        <w:rPr>
          <w:b/>
        </w:rPr>
        <w:t>Rozsah a účel spracovania údajov</w:t>
      </w:r>
      <w:r w:rsidRPr="00546321">
        <w:rPr>
          <w:b/>
          <w:bCs/>
        </w:rPr>
        <w:t>.</w:t>
      </w:r>
      <w:r>
        <w:t xml:space="preserve"> Rozsah a účel spracovania zákazníckych údajov vrátane ľubovoľných osobných údajov zahrnutých v zákazníckych údajoch je uvedený v PSÚ a multilicenčnej zmluve zákazníka.</w:t>
      </w:r>
    </w:p>
    <w:p w14:paraId="5D577C84" w14:textId="77777777" w:rsidR="00086F17" w:rsidRPr="00C95C41" w:rsidRDefault="00086F17" w:rsidP="00A44A41">
      <w:pPr>
        <w:pStyle w:val="ProductList-Body"/>
        <w:numPr>
          <w:ilvl w:val="0"/>
          <w:numId w:val="8"/>
        </w:numPr>
        <w:ind w:left="450" w:hanging="270"/>
      </w:pPr>
      <w:r>
        <w:rPr>
          <w:b/>
        </w:rPr>
        <w:t>Prístup k zákazníckym údajom</w:t>
      </w:r>
      <w:r w:rsidRPr="00546321">
        <w:rPr>
          <w:b/>
          <w:bCs/>
        </w:rPr>
        <w:t>.</w:t>
      </w:r>
      <w: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w:t>
      </w:r>
      <w:r w:rsidR="008C2540">
        <w:t> </w:t>
      </w:r>
      <w:r>
        <w:t>mene</w:t>
      </w:r>
      <w:r w:rsidR="008C2540">
        <w:t> </w:t>
      </w:r>
      <w:r>
        <w:t xml:space="preserve">zákazníka. </w:t>
      </w:r>
    </w:p>
    <w:p w14:paraId="5D577C85" w14:textId="77777777" w:rsidR="00086F17" w:rsidRPr="00C95C41" w:rsidRDefault="00086F17" w:rsidP="00086F17">
      <w:pPr>
        <w:pStyle w:val="ProductList-Body"/>
      </w:pPr>
    </w:p>
    <w:p w14:paraId="5D577C86" w14:textId="77777777" w:rsidR="00086F17" w:rsidRPr="00C95C41" w:rsidRDefault="00086F17" w:rsidP="00233C87">
      <w:pPr>
        <w:pStyle w:val="ProductList-SubSubSectionHeading"/>
        <w:outlineLvl w:val="2"/>
      </w:pPr>
      <w:bookmarkStart w:id="46" w:name="_Toc399501556"/>
      <w:r>
        <w:t>Zabezpečenie</w:t>
      </w:r>
      <w:bookmarkEnd w:id="46"/>
    </w:p>
    <w:p w14:paraId="5D577C87" w14:textId="77777777" w:rsidR="000E6ED8" w:rsidRPr="00C95C41" w:rsidRDefault="007303AE" w:rsidP="003B7142">
      <w:pPr>
        <w:pStyle w:val="ProductList-Body"/>
        <w:numPr>
          <w:ilvl w:val="0"/>
          <w:numId w:val="25"/>
        </w:numPr>
        <w:ind w:left="450" w:hanging="270"/>
      </w:pPr>
      <w:r>
        <w:rPr>
          <w:b/>
        </w:rPr>
        <w:t>Všeobecné postupy</w:t>
      </w:r>
      <w:r w:rsidRPr="00546321">
        <w:rPr>
          <w:b/>
          <w:bCs/>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5D577C88"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50"/>
        <w:gridCol w:w="8250"/>
      </w:tblGrid>
      <w:tr w:rsidR="00086F17" w14:paraId="5D577C8B" w14:textId="77777777" w:rsidTr="00587A44">
        <w:trPr>
          <w:tblHeader/>
        </w:trPr>
        <w:tc>
          <w:tcPr>
            <w:tcW w:w="2550" w:type="dxa"/>
            <w:shd w:val="clear" w:color="auto" w:fill="0072C6"/>
          </w:tcPr>
          <w:p w14:paraId="5D577C89" w14:textId="77777777"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50" w:type="dxa"/>
            <w:shd w:val="clear" w:color="auto" w:fill="0072C6"/>
          </w:tcPr>
          <w:p w14:paraId="5D577C8A" w14:textId="77777777"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5D577C91" w14:textId="77777777" w:rsidTr="00587A44">
        <w:tc>
          <w:tcPr>
            <w:tcW w:w="2550" w:type="dxa"/>
            <w:vAlign w:val="center"/>
          </w:tcPr>
          <w:p w14:paraId="5D577C8C" w14:textId="77777777" w:rsidR="00086F17" w:rsidRDefault="00086F17" w:rsidP="007303AE">
            <w:pPr>
              <w:pStyle w:val="ProductList-Body"/>
            </w:pPr>
            <w:r>
              <w:t>Organizácia informačnej bezpečnosti</w:t>
            </w:r>
          </w:p>
        </w:tc>
        <w:tc>
          <w:tcPr>
            <w:tcW w:w="8250" w:type="dxa"/>
          </w:tcPr>
          <w:p w14:paraId="5D577C8D" w14:textId="77777777" w:rsidR="009C6951" w:rsidRPr="00C95C41" w:rsidRDefault="009C6951" w:rsidP="009C6951">
            <w:pPr>
              <w:pStyle w:val="ProductList-Body"/>
            </w:pPr>
            <w:r>
              <w:rPr>
                <w:b/>
              </w:rPr>
              <w:t>Vlastníctvo zabezpečenia</w:t>
            </w:r>
            <w:r w:rsidRPr="00E4350A">
              <w:rPr>
                <w:b/>
                <w:bCs/>
              </w:rPr>
              <w:t>.</w:t>
            </w:r>
            <w:r>
              <w:t xml:space="preserve"> Spoločnosť Microsoft menovala jedného alebo viacerých vedúcich pracovníkov pre oblasť zabezpečenia zodpovedných za koordináciu a monitorovanie bezpečnostných pravidiel a postupov.</w:t>
            </w:r>
          </w:p>
          <w:p w14:paraId="5D577C8E" w14:textId="77777777" w:rsidR="009C6951" w:rsidRPr="00C95C41" w:rsidRDefault="009C6951" w:rsidP="0088164F">
            <w:pPr>
              <w:pStyle w:val="ProductList-Body"/>
              <w:spacing w:before="40"/>
            </w:pPr>
            <w:r>
              <w:rPr>
                <w:b/>
              </w:rPr>
              <w:t>Úlohy a zodpovednosti v rámci zabezpečenia</w:t>
            </w:r>
            <w:r w:rsidRPr="00E4350A">
              <w:rPr>
                <w:b/>
                <w:bCs/>
              </w:rPr>
              <w:t>.</w:t>
            </w:r>
            <w:r>
              <w:t xml:space="preserve"> Zamestnanci spoločnosti Microsoft s prístupom k zákazníckym údajom podliehajú záväzkom dôvernosti.</w:t>
            </w:r>
          </w:p>
          <w:p w14:paraId="5D577C8F" w14:textId="77777777" w:rsidR="009C6951" w:rsidRPr="00C95C41" w:rsidRDefault="009C6951" w:rsidP="0088164F">
            <w:pPr>
              <w:pStyle w:val="ProductList-Body"/>
              <w:spacing w:before="40"/>
            </w:pPr>
            <w:r>
              <w:rPr>
                <w:b/>
              </w:rPr>
              <w:t>Program správy rizík</w:t>
            </w:r>
            <w:r w:rsidRPr="00E4350A">
              <w:rPr>
                <w:b/>
                <w:bCs/>
              </w:rPr>
              <w:t>.</w:t>
            </w:r>
            <w:r>
              <w:t xml:space="preserve"> Spoločnosť Microsoft vykonala pred spracovaním zákazníckych údajov alebo začatím poskytovania služieb online vyhodnotenie rizík.</w:t>
            </w:r>
          </w:p>
          <w:p w14:paraId="5D577C90" w14:textId="77777777"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5D577C98" w14:textId="77777777" w:rsidTr="00587A44">
        <w:tc>
          <w:tcPr>
            <w:tcW w:w="2550" w:type="dxa"/>
            <w:vAlign w:val="center"/>
          </w:tcPr>
          <w:p w14:paraId="5D577C92" w14:textId="77777777" w:rsidR="00086F17" w:rsidRDefault="00086F17" w:rsidP="007303AE">
            <w:pPr>
              <w:pStyle w:val="ProductList-Body"/>
            </w:pPr>
            <w:r>
              <w:t>Správa aktív</w:t>
            </w:r>
          </w:p>
        </w:tc>
        <w:tc>
          <w:tcPr>
            <w:tcW w:w="8250" w:type="dxa"/>
          </w:tcPr>
          <w:p w14:paraId="5D577C93" w14:textId="77777777" w:rsidR="009C6951" w:rsidRPr="00C95C41" w:rsidRDefault="009C6951" w:rsidP="009C6951">
            <w:pPr>
              <w:pStyle w:val="ProductList-Body"/>
            </w:pPr>
            <w:r>
              <w:rPr>
                <w:b/>
              </w:rPr>
              <w:t>Inventár aktív</w:t>
            </w:r>
            <w:r w:rsidRPr="00E4350A">
              <w:rPr>
                <w:b/>
                <w:bCs/>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5D577C94" w14:textId="77777777" w:rsidR="009C6951" w:rsidRPr="00C95C41" w:rsidRDefault="009C6951" w:rsidP="0088164F">
            <w:pPr>
              <w:pStyle w:val="ProductList-Body"/>
              <w:spacing w:before="40"/>
            </w:pPr>
            <w:r>
              <w:rPr>
                <w:b/>
              </w:rPr>
              <w:t>Zaobchádzanie s aktívami</w:t>
            </w:r>
          </w:p>
          <w:p w14:paraId="5D577C95" w14:textId="77777777" w:rsidR="009C6951" w:rsidRPr="00C95C41"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5D577C96" w14:textId="77777777" w:rsidR="009C6951" w:rsidRPr="00C95C41"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5D577C97" w14:textId="77777777"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5D577C9B" w14:textId="77777777" w:rsidTr="00587A44">
        <w:tc>
          <w:tcPr>
            <w:tcW w:w="2550" w:type="dxa"/>
            <w:vAlign w:val="center"/>
          </w:tcPr>
          <w:p w14:paraId="5D577C99" w14:textId="77777777" w:rsidR="00086F17" w:rsidRDefault="00086F17" w:rsidP="007303AE">
            <w:pPr>
              <w:pStyle w:val="ProductList-Body"/>
            </w:pPr>
            <w:r>
              <w:t>Zabezpečenie ľudských zdrojov</w:t>
            </w:r>
          </w:p>
        </w:tc>
        <w:tc>
          <w:tcPr>
            <w:tcW w:w="8250" w:type="dxa"/>
          </w:tcPr>
          <w:p w14:paraId="5D577C9A" w14:textId="77777777" w:rsidR="00086F17" w:rsidRDefault="009C6951" w:rsidP="008E1EAF">
            <w:pPr>
              <w:pStyle w:val="ProductList-Body"/>
            </w:pPr>
            <w:r>
              <w:rPr>
                <w:b/>
              </w:rPr>
              <w:t>Bezpečnostné školenie</w:t>
            </w:r>
            <w:r w:rsidRPr="00E4350A">
              <w:rPr>
                <w:b/>
                <w:bCs/>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5D577CA1" w14:textId="77777777" w:rsidTr="00587A44">
        <w:tc>
          <w:tcPr>
            <w:tcW w:w="2550" w:type="dxa"/>
            <w:vAlign w:val="center"/>
          </w:tcPr>
          <w:p w14:paraId="5D577C9C" w14:textId="77777777" w:rsidR="00086F17" w:rsidRDefault="00086F17" w:rsidP="007303AE">
            <w:pPr>
              <w:pStyle w:val="ProductList-Body"/>
            </w:pPr>
            <w:r>
              <w:t>Fyzické zabezpečenie a zabezpečenie prostredia</w:t>
            </w:r>
          </w:p>
        </w:tc>
        <w:tc>
          <w:tcPr>
            <w:tcW w:w="8250" w:type="dxa"/>
          </w:tcPr>
          <w:p w14:paraId="5D577C9D" w14:textId="77777777" w:rsidR="009C6951" w:rsidRPr="00C95C41" w:rsidRDefault="009C6951" w:rsidP="009C6951">
            <w:pPr>
              <w:pStyle w:val="ProductList-Body"/>
            </w:pPr>
            <w:r>
              <w:rPr>
                <w:b/>
              </w:rPr>
              <w:t>Fyzický prístup do priestorov</w:t>
            </w:r>
            <w:r w:rsidRPr="00E4350A">
              <w:rPr>
                <w:b/>
                <w:bCs/>
              </w:rPr>
              <w:t>.</w:t>
            </w:r>
            <w:r>
              <w:t xml:space="preserve"> Spoločnosť Microsoft povoľuje prístup do priestorov, v ktorých sú umiestnené informačné systémy spracovávajúce zákaznícke údaje, iba identifikovaným oprávneným osobám.</w:t>
            </w:r>
          </w:p>
          <w:p w14:paraId="5D577C9E" w14:textId="77777777" w:rsidR="009C6951" w:rsidRPr="00C95C41" w:rsidRDefault="009C6951" w:rsidP="0088164F">
            <w:pPr>
              <w:pStyle w:val="ProductList-Body"/>
              <w:spacing w:before="40"/>
            </w:pPr>
            <w:r>
              <w:rPr>
                <w:b/>
              </w:rPr>
              <w:t>Fyzický prístup k súčastiam</w:t>
            </w:r>
            <w:r w:rsidRPr="00E4350A">
              <w:rPr>
                <w:b/>
                <w:bCs/>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D577C9F" w14:textId="77777777" w:rsidR="009C6951" w:rsidRPr="00C95C41" w:rsidRDefault="009C6951" w:rsidP="0073550A">
            <w:pPr>
              <w:pStyle w:val="ProductList-Body"/>
              <w:spacing w:before="40"/>
            </w:pPr>
            <w:r>
              <w:rPr>
                <w:b/>
              </w:rPr>
              <w:t>Ochrana pred narušeniami</w:t>
            </w:r>
            <w:r w:rsidRPr="00E4350A">
              <w:rPr>
                <w:b/>
                <w:bCs/>
              </w:rPr>
              <w:t>.</w:t>
            </w:r>
            <w:r>
              <w:t xml:space="preserve"> Spoločnosť Microsoft používa rôzne priemyselné štandardné systémy na ochranu</w:t>
            </w:r>
            <w:r w:rsidR="0073550A">
              <w:t> </w:t>
            </w:r>
            <w:r>
              <w:t>pred stratou údajov z dôvodu výpadkov napájania alebo rušenia prenosových liniek.</w:t>
            </w:r>
          </w:p>
          <w:p w14:paraId="5D577CA0" w14:textId="77777777" w:rsidR="00086F17" w:rsidRDefault="009C6951" w:rsidP="0088164F">
            <w:pPr>
              <w:pStyle w:val="ProductList-Body"/>
              <w:spacing w:before="40"/>
            </w:pPr>
            <w:r>
              <w:rPr>
                <w:b/>
              </w:rPr>
              <w:t>Likvidácia súčastí</w:t>
            </w:r>
            <w:r w:rsidRPr="00E4350A">
              <w:rPr>
                <w:b/>
                <w:bCs/>
              </w:rPr>
              <w:t>.</w:t>
            </w:r>
            <w:r>
              <w:t xml:space="preserve"> Spoločnosť Microsoft používa priemyselné štandardné procesy na odstraňovanie zákazníckych údajov, keď už nie sú potrebné.</w:t>
            </w:r>
          </w:p>
        </w:tc>
      </w:tr>
      <w:tr w:rsidR="00086F17" w14:paraId="5D577CAF" w14:textId="77777777" w:rsidTr="00587A44">
        <w:tc>
          <w:tcPr>
            <w:tcW w:w="2550" w:type="dxa"/>
            <w:vAlign w:val="center"/>
          </w:tcPr>
          <w:p w14:paraId="5D577CA2" w14:textId="77777777" w:rsidR="00086F17" w:rsidRDefault="00086F17" w:rsidP="007303AE">
            <w:pPr>
              <w:pStyle w:val="ProductList-Body"/>
            </w:pPr>
            <w:r>
              <w:t>Správa komunikácie a prevádzky</w:t>
            </w:r>
          </w:p>
        </w:tc>
        <w:tc>
          <w:tcPr>
            <w:tcW w:w="8250" w:type="dxa"/>
          </w:tcPr>
          <w:p w14:paraId="5D577CA3" w14:textId="77777777" w:rsidR="009C6951" w:rsidRPr="00C95C41" w:rsidRDefault="009C6951" w:rsidP="009C6951">
            <w:pPr>
              <w:pStyle w:val="ProductList-Body"/>
            </w:pPr>
            <w:r>
              <w:rPr>
                <w:b/>
              </w:rPr>
              <w:t>Prevádzkové zásady</w:t>
            </w:r>
            <w:r w:rsidRPr="00DE1B13">
              <w:rPr>
                <w:b/>
                <w:bCs/>
              </w:rPr>
              <w:t>.</w:t>
            </w:r>
            <w:r>
              <w:t xml:space="preserve"> Spoločnosť Microsoft udržuje bezpečnostné dokumenty opisujúce jej bezpečnostné opatrenia a relevantné postupy a zodpovednosti jej zamestnancov, ktorí majú prístup k zákazníckym údajom.</w:t>
            </w:r>
          </w:p>
          <w:p w14:paraId="5D577CA4" w14:textId="77777777" w:rsidR="009C6951" w:rsidRPr="00C95C41" w:rsidRDefault="009C6951" w:rsidP="0088164F">
            <w:pPr>
              <w:pStyle w:val="ProductList-Body"/>
              <w:spacing w:before="40"/>
            </w:pPr>
            <w:r>
              <w:rPr>
                <w:b/>
              </w:rPr>
              <w:t>Postupy obnovenia údajov</w:t>
            </w:r>
          </w:p>
          <w:p w14:paraId="5D577CA5" w14:textId="77777777" w:rsidR="009C6951" w:rsidRPr="00C95C41"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5D577CA6" w14:textId="77777777" w:rsidR="009C6951" w:rsidRPr="00C95C41" w:rsidRDefault="003D22CB" w:rsidP="00DE1B13">
            <w:pPr>
              <w:pStyle w:val="ProductList-Body"/>
              <w:ind w:left="162" w:hanging="162"/>
            </w:pPr>
            <w:r>
              <w:t>-</w:t>
            </w:r>
            <w:r>
              <w:tab/>
              <w:t>Spoločnosť Microsoft ukladá kópie zákazníckych údajov a postupy obnovenia údajov na inom mieste, než</w:t>
            </w:r>
            <w:r w:rsidR="00DE1B13">
              <w:t> </w:t>
            </w:r>
            <w:r>
              <w:t>kde sa nachádza hlavné počítačové zariadenie spracovávajúce zákaznícke údaje.</w:t>
            </w:r>
          </w:p>
          <w:p w14:paraId="5D577CA7" w14:textId="77777777" w:rsidR="009C6951" w:rsidRPr="00C95C41" w:rsidRDefault="003D22CB" w:rsidP="003D22CB">
            <w:pPr>
              <w:pStyle w:val="ProductList-Body"/>
              <w:ind w:left="162" w:hanging="162"/>
            </w:pPr>
            <w:r>
              <w:t>-</w:t>
            </w:r>
            <w:r>
              <w:tab/>
              <w:t>Spoločnosť Microsoft má zavedené špecifické postupy, ktorými sa riadi prístup ku kópiám zákazníckych údajov.</w:t>
            </w:r>
          </w:p>
          <w:p w14:paraId="5D577CA8" w14:textId="77777777" w:rsidR="009C6951" w:rsidRPr="00C95C41" w:rsidRDefault="003D22CB" w:rsidP="003D22CB">
            <w:pPr>
              <w:pStyle w:val="ProductList-Body"/>
              <w:ind w:left="162" w:hanging="162"/>
            </w:pPr>
            <w:r>
              <w:t>-</w:t>
            </w:r>
            <w:r>
              <w:tab/>
              <w:t>Spoločnosť Microsoft reviduje postupy obnovenia údajov aspoň každých šesť mesiacov.</w:t>
            </w:r>
          </w:p>
          <w:p w14:paraId="5D577CA9" w14:textId="77777777" w:rsidR="009C6951" w:rsidRPr="00C95C4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5D577CAA" w14:textId="77777777" w:rsidR="009C6951" w:rsidRPr="00C95C41" w:rsidRDefault="009C6951" w:rsidP="0088164F">
            <w:pPr>
              <w:pStyle w:val="ProductList-Body"/>
              <w:spacing w:before="40"/>
            </w:pPr>
            <w:r>
              <w:rPr>
                <w:b/>
              </w:rPr>
              <w:t>Škodlivý softvér</w:t>
            </w:r>
            <w:r w:rsidRPr="00CA0C6A">
              <w:rPr>
                <w:b/>
                <w:bCs/>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5D577CAB" w14:textId="77777777" w:rsidR="009C6951" w:rsidRPr="00C95C41" w:rsidRDefault="009C6951" w:rsidP="0088164F">
            <w:pPr>
              <w:pStyle w:val="ProductList-Body"/>
              <w:spacing w:before="40"/>
            </w:pPr>
            <w:r>
              <w:rPr>
                <w:b/>
              </w:rPr>
              <w:t>Údaje za hranicami chránených priestorov</w:t>
            </w:r>
          </w:p>
          <w:p w14:paraId="5D577CAC" w14:textId="77777777" w:rsidR="009C6951" w:rsidRPr="00C95C41" w:rsidRDefault="00651B74" w:rsidP="003D22CB">
            <w:pPr>
              <w:pStyle w:val="ProductList-Body"/>
              <w:ind w:left="162" w:hanging="162"/>
            </w:pPr>
            <w:r>
              <w:t>-</w:t>
            </w:r>
            <w:r>
              <w:tab/>
              <w:t>Spoločnosť Microsoft šifruje alebo umožňuje zákazníkovi šifrovať zákaznícke údaje, ktoré sa prenášajú cez verejné siete.</w:t>
            </w:r>
          </w:p>
          <w:p w14:paraId="5D577CAD" w14:textId="77777777" w:rsidR="009C6951" w:rsidRPr="00C95C41"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5D577CAE" w14:textId="77777777" w:rsidR="00086F17" w:rsidRDefault="009C6951" w:rsidP="0088164F">
            <w:pPr>
              <w:pStyle w:val="ProductList-Body"/>
              <w:spacing w:before="40"/>
            </w:pPr>
            <w:r>
              <w:rPr>
                <w:b/>
              </w:rPr>
              <w:t>Zapisovanie udalostí do denníka</w:t>
            </w:r>
            <w:r w:rsidRPr="00CA0C6A">
              <w:rPr>
                <w:b/>
                <w:bCs/>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5D577CC6" w14:textId="77777777" w:rsidTr="00587A44">
        <w:tc>
          <w:tcPr>
            <w:tcW w:w="2550" w:type="dxa"/>
            <w:vAlign w:val="center"/>
          </w:tcPr>
          <w:p w14:paraId="5D577CB0" w14:textId="77777777" w:rsidR="00086F17" w:rsidRDefault="00086F17" w:rsidP="007303AE">
            <w:pPr>
              <w:pStyle w:val="ProductList-Body"/>
            </w:pPr>
            <w:r>
              <w:t>Kontrola prístupu</w:t>
            </w:r>
          </w:p>
        </w:tc>
        <w:tc>
          <w:tcPr>
            <w:tcW w:w="8250" w:type="dxa"/>
          </w:tcPr>
          <w:p w14:paraId="5D577CB1" w14:textId="77777777" w:rsidR="009C6951" w:rsidRPr="00C95C41" w:rsidRDefault="009C6951" w:rsidP="009C6951">
            <w:pPr>
              <w:pStyle w:val="ProductList-Body"/>
            </w:pPr>
            <w:r>
              <w:rPr>
                <w:b/>
              </w:rPr>
              <w:t>Zásady poskytovania prístupu</w:t>
            </w:r>
            <w:r w:rsidRPr="00CA0C6A">
              <w:rPr>
                <w:b/>
                <w:bCs/>
              </w:rPr>
              <w:t>.</w:t>
            </w:r>
            <w:r>
              <w:t xml:space="preserve"> Spoločnosť Microsoft udržuje záznamy o bezpečnostných oprávneniach osôb, ktoré majú prístup k zákazníckym údajom.</w:t>
            </w:r>
          </w:p>
          <w:p w14:paraId="5D577CB2" w14:textId="77777777" w:rsidR="009C6951" w:rsidRPr="00C95C41" w:rsidRDefault="009C6951" w:rsidP="0088164F">
            <w:pPr>
              <w:pStyle w:val="ProductList-Body"/>
              <w:spacing w:before="40"/>
            </w:pPr>
            <w:r>
              <w:rPr>
                <w:b/>
              </w:rPr>
              <w:t>Autorizácia prístupu</w:t>
            </w:r>
          </w:p>
          <w:p w14:paraId="5D577CB3" w14:textId="77777777" w:rsidR="009C6951" w:rsidRPr="00C95C41"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5D577CB4" w14:textId="77777777" w:rsidR="009C6951" w:rsidRPr="00C95C41" w:rsidRDefault="003D22CB" w:rsidP="003D22CB">
            <w:pPr>
              <w:pStyle w:val="ProductList-Body"/>
              <w:ind w:left="162" w:hanging="162"/>
            </w:pPr>
            <w:r>
              <w:t>-</w:t>
            </w:r>
            <w:r>
              <w:tab/>
              <w:t>Spoločnosť Microsoft inaktivuje overovacie poverenia, ktoré neboli použité po určitú dobu neprekračujúcu šesť mesiacov.</w:t>
            </w:r>
          </w:p>
          <w:p w14:paraId="5D577CB5" w14:textId="77777777" w:rsidR="009C6951" w:rsidRPr="00C95C41"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5D577CB6" w14:textId="77777777" w:rsidR="009C6951" w:rsidRPr="00C95C41"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D577CB7" w14:textId="77777777" w:rsidR="009C6951" w:rsidRPr="00C95C41" w:rsidRDefault="009C6951" w:rsidP="0088164F">
            <w:pPr>
              <w:pStyle w:val="ProductList-Body"/>
              <w:spacing w:before="40"/>
            </w:pPr>
            <w:r>
              <w:rPr>
                <w:b/>
              </w:rPr>
              <w:t>Najmenšie oprávnenie</w:t>
            </w:r>
          </w:p>
          <w:p w14:paraId="5D577CB8" w14:textId="77777777" w:rsidR="009C6951" w:rsidRPr="00C95C41" w:rsidRDefault="003D22CB" w:rsidP="00607017">
            <w:pPr>
              <w:pStyle w:val="ProductList-Body"/>
              <w:ind w:left="162" w:hanging="162"/>
            </w:pPr>
            <w:r>
              <w:t>-</w:t>
            </w:r>
            <w:r>
              <w:tab/>
              <w:t>Pracovníci poskytujúci technickú podporu majú povolený prístup k zákazníckym údajom iba vtedy, keď je</w:t>
            </w:r>
            <w:r w:rsidR="00607017">
              <w:t> </w:t>
            </w:r>
            <w:r>
              <w:t>to</w:t>
            </w:r>
            <w:r w:rsidR="00607017">
              <w:t> </w:t>
            </w:r>
            <w:r>
              <w:t xml:space="preserve">potrebné. </w:t>
            </w:r>
          </w:p>
          <w:p w14:paraId="5D577CB9" w14:textId="77777777" w:rsidR="009C6951" w:rsidRPr="00C95C41"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5D577CBA" w14:textId="77777777" w:rsidR="009C6951" w:rsidRPr="00C95C41" w:rsidRDefault="009C6951" w:rsidP="0088164F">
            <w:pPr>
              <w:pStyle w:val="ProductList-Body"/>
              <w:spacing w:before="40"/>
            </w:pPr>
            <w:r>
              <w:rPr>
                <w:b/>
              </w:rPr>
              <w:t>Integrita a dôvernosť</w:t>
            </w:r>
          </w:p>
          <w:p w14:paraId="5D577CBB" w14:textId="77777777" w:rsidR="009C6951" w:rsidRPr="00C95C41"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D577CBC" w14:textId="77777777" w:rsidR="009C6951" w:rsidRPr="00C95C41" w:rsidRDefault="003D22CB" w:rsidP="003D22CB">
            <w:pPr>
              <w:pStyle w:val="ProductList-Body"/>
              <w:ind w:left="162" w:hanging="162"/>
            </w:pPr>
            <w:r>
              <w:t>-</w:t>
            </w:r>
            <w:r>
              <w:tab/>
              <w:t>Spoločnosť Microsoft ukladá heslá takým spôsobom, aby sa nedali počas ich platnosti neoprávnene zistiť.</w:t>
            </w:r>
          </w:p>
          <w:p w14:paraId="5D577CBD" w14:textId="77777777" w:rsidR="009C6951" w:rsidRPr="00C95C41" w:rsidRDefault="009C6951" w:rsidP="0088164F">
            <w:pPr>
              <w:pStyle w:val="ProductList-Body"/>
              <w:spacing w:before="40"/>
            </w:pPr>
            <w:r>
              <w:rPr>
                <w:b/>
              </w:rPr>
              <w:t>Overenie totožnosti</w:t>
            </w:r>
          </w:p>
          <w:p w14:paraId="5D577CBE" w14:textId="77777777" w:rsidR="009C6951" w:rsidRPr="00C95C41"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D577CBF" w14:textId="77777777" w:rsidR="009C6951" w:rsidRPr="00C95C41" w:rsidRDefault="003D22CB" w:rsidP="003D22CB">
            <w:pPr>
              <w:pStyle w:val="ProductList-Body"/>
              <w:ind w:left="162" w:hanging="162"/>
            </w:pPr>
            <w:r>
              <w:t>-</w:t>
            </w:r>
            <w:r>
              <w:tab/>
              <w:t>Ak sú overovacie mechanizmy založené na heslách, spoločnosť Microsoft vyžaduje, aby sa tieto heslá pravidelne obnovovali.</w:t>
            </w:r>
          </w:p>
          <w:p w14:paraId="5D577CC0" w14:textId="77777777" w:rsidR="009C6951" w:rsidRPr="00C95C41" w:rsidRDefault="003D22CB" w:rsidP="003D22CB">
            <w:pPr>
              <w:pStyle w:val="ProductList-Body"/>
              <w:ind w:left="162" w:hanging="162"/>
            </w:pPr>
            <w:r>
              <w:t>-</w:t>
            </w:r>
            <w:r>
              <w:tab/>
              <w:t>Ak sú overovacie mechanizmy založené na heslách, spoločnosť Microsoft vyžaduje, aby tieto heslá mali dĺžku aspoň osem znakov.</w:t>
            </w:r>
          </w:p>
          <w:p w14:paraId="5D577CC1" w14:textId="77777777" w:rsidR="009C6951" w:rsidRPr="00C95C41"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D577CC2" w14:textId="77777777" w:rsidR="009C6951" w:rsidRPr="00C95C41"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D577CC3" w14:textId="77777777" w:rsidR="009C6951" w:rsidRPr="00C95C41"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5D577CC4" w14:textId="77777777" w:rsidR="009C6951" w:rsidRPr="00C95C41"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5D577CC5" w14:textId="77777777" w:rsidR="00086F17" w:rsidRDefault="009C6951" w:rsidP="007303AE">
            <w:pPr>
              <w:pStyle w:val="ProductList-Body"/>
              <w:spacing w:before="40"/>
            </w:pPr>
            <w:r>
              <w:rPr>
                <w:b/>
              </w:rPr>
              <w:t>Návrh sietí</w:t>
            </w:r>
            <w:r w:rsidRPr="00CA0C6A">
              <w:rPr>
                <w:b/>
                <w:bCs/>
              </w:rPr>
              <w:t>.</w:t>
            </w:r>
            <w: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5D577CCC" w14:textId="77777777" w:rsidTr="00587A44">
        <w:tc>
          <w:tcPr>
            <w:tcW w:w="2550" w:type="dxa"/>
            <w:vAlign w:val="center"/>
          </w:tcPr>
          <w:p w14:paraId="5D577CC7" w14:textId="77777777" w:rsidR="00086F17" w:rsidRDefault="00086F17" w:rsidP="007303AE">
            <w:pPr>
              <w:pStyle w:val="ProductList-Body"/>
            </w:pPr>
            <w:r>
              <w:t>Správa incidentov informačnej bezpečnosti</w:t>
            </w:r>
          </w:p>
        </w:tc>
        <w:tc>
          <w:tcPr>
            <w:tcW w:w="8250" w:type="dxa"/>
          </w:tcPr>
          <w:p w14:paraId="5D577CC8" w14:textId="77777777" w:rsidR="00272578" w:rsidRPr="00C95C41" w:rsidRDefault="00272578" w:rsidP="00272578">
            <w:pPr>
              <w:pStyle w:val="ProductList-Body"/>
            </w:pPr>
            <w:r>
              <w:rPr>
                <w:b/>
              </w:rPr>
              <w:t>Proces odozvy na incidenty</w:t>
            </w:r>
          </w:p>
          <w:p w14:paraId="5D577CC9" w14:textId="77777777" w:rsidR="00272578" w:rsidRPr="00C95C41"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postupe obnovenia údajov.</w:t>
            </w:r>
          </w:p>
          <w:p w14:paraId="5D577CCA" w14:textId="77777777" w:rsidR="00272578" w:rsidRPr="00C95C41" w:rsidRDefault="003D22CB" w:rsidP="003D22CB">
            <w:pPr>
              <w:pStyle w:val="ProductList-Body"/>
              <w:ind w:left="162" w:hanging="162"/>
            </w:pPr>
            <w:r>
              <w:t>-</w:t>
            </w:r>
            <w:r>
              <w:tab/>
              <w:t>Spoločnosť Microsoft sleduje alebo umožňuje zákazníkovi sledovať zverejňovanie zákazníckych údajov vrátane toho, aké údaje, komu a kedy boli zverejnené.</w:t>
            </w:r>
          </w:p>
          <w:p w14:paraId="5D577CCB" w14:textId="77777777" w:rsidR="00086F17" w:rsidRDefault="00272578" w:rsidP="0088164F">
            <w:pPr>
              <w:pStyle w:val="ProductList-Body"/>
              <w:spacing w:before="40"/>
            </w:pPr>
            <w:r>
              <w:rPr>
                <w:b/>
              </w:rPr>
              <w:t>Monitorovanie služieb</w:t>
            </w:r>
            <w:r w:rsidRPr="001D2D26">
              <w:rPr>
                <w:b/>
                <w:bCs/>
              </w:rPr>
              <w:t>.</w:t>
            </w:r>
            <w:r>
              <w:t xml:space="preserve"> Zamestnanci spoločnosti Microsoft v oblasti zabezpečenia overujú denníky aspoň každých šesť mesiacov, aby sa v prípade potreby mohli vykonať pokusy o obnovenie údajov.</w:t>
            </w:r>
          </w:p>
        </w:tc>
      </w:tr>
      <w:tr w:rsidR="00086F17" w14:paraId="5D577CD0" w14:textId="77777777" w:rsidTr="00587A44">
        <w:tc>
          <w:tcPr>
            <w:tcW w:w="2550" w:type="dxa"/>
            <w:vAlign w:val="center"/>
          </w:tcPr>
          <w:p w14:paraId="5D577CCD" w14:textId="77777777" w:rsidR="00086F17" w:rsidRDefault="00086F17" w:rsidP="007303AE">
            <w:pPr>
              <w:pStyle w:val="ProductList-Body"/>
            </w:pPr>
            <w:r>
              <w:t>Správa kontinuity podnikania</w:t>
            </w:r>
          </w:p>
        </w:tc>
        <w:tc>
          <w:tcPr>
            <w:tcW w:w="8250" w:type="dxa"/>
          </w:tcPr>
          <w:p w14:paraId="5D577CCE" w14:textId="77777777" w:rsidR="00272578" w:rsidRPr="00C95C41"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5D577CCF" w14:textId="77777777"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5D577CD1" w14:textId="77777777" w:rsidR="00086F17" w:rsidRPr="00C95C41" w:rsidRDefault="00086F17" w:rsidP="00A914BF">
      <w:pPr>
        <w:pStyle w:val="ProductList-Body"/>
      </w:pPr>
    </w:p>
    <w:p w14:paraId="5D577CD2" w14:textId="77777777" w:rsidR="00272578" w:rsidRPr="00C95C41" w:rsidRDefault="00272578" w:rsidP="00233C87">
      <w:pPr>
        <w:pStyle w:val="ProductList-SubSubSectionHeading"/>
        <w:outlineLvl w:val="2"/>
      </w:pPr>
      <w:bookmarkStart w:id="47" w:name="_Toc399501557"/>
      <w:r>
        <w:t>Certifikácie a audity</w:t>
      </w:r>
      <w:bookmarkEnd w:id="47"/>
    </w:p>
    <w:p w14:paraId="5D577CD3" w14:textId="77777777" w:rsidR="00272578" w:rsidRPr="00C95C41" w:rsidRDefault="00272578" w:rsidP="001444D7">
      <w:pPr>
        <w:pStyle w:val="ProductList-Body"/>
        <w:numPr>
          <w:ilvl w:val="0"/>
          <w:numId w:val="9"/>
        </w:numPr>
        <w:ind w:left="450" w:hanging="270"/>
      </w:pPr>
      <w:r>
        <w:t>Spoločnosť Microsoft zaviedla a súhlasí s dodržovaním zásad zabezpečenia údajov („zásady informačnej bezpečnosti on-line“) pre každú službu on-line, ktorá spĺňa normu ISO 27001 s ohľadom na zavedenie, implementovanie, kontrolu a zlepšovanie systému spravovania informačnej bezpečnosti a normu ISO/IEC 27002 s ohľadom na odporúčané postupy v rámci spravovania informačnej bezpečnosti. Spoločnosť Microsoft v nevyhnutne nutnom dôvernom rozsahu a v súlade so zmluvou zákazníka o záväzkoch nezverejňovania určuje, že</w:t>
      </w:r>
      <w:r w:rsidR="00BA68F3">
        <w:t> </w:t>
      </w:r>
      <w:r>
        <w:t>sprístupní zákazníkovi zásady informačnej bezpečnosti online spolu s ďalšími informáciami primerane vyžiadanými zákazníkom týkajúcimi sa postupov a zásad zabezpečenia v spoločnosti Microsoft. Zákazník nesie výhradnú zodpovednosť za oboznámenie sa so zásadami informačnej bezpečnosti on-line, pričom musí nezávisle zhodnotiť, či zásady informačnej bezpečnosti on-line spĺňajú jeho požiadavky, a</w:t>
      </w:r>
      <w:r w:rsidR="00BA68F3">
        <w:t> </w:t>
      </w:r>
      <w:r>
        <w:t>za</w:t>
      </w:r>
      <w:r w:rsidR="00BA68F3">
        <w:t> </w:t>
      </w:r>
      <w:r>
        <w:t>zaručenie toho, že zamestnanci a konzultanti zákazníka budú dodržovať poskytnuté pokyny týkajúce sa zabezpečenia údajov. Ak zákazník</w:t>
      </w:r>
      <w:r w:rsidR="001444D7">
        <w:t> </w:t>
      </w:r>
      <w:r>
        <w:t>podlieha štandardným zmluvným klauzulám, potom táto sekcia dopĺňa odsek f klauzuly 5 a odsek 2 klauzuly 12 štandardných zmluvných klauzúl.</w:t>
      </w:r>
    </w:p>
    <w:p w14:paraId="5D577CD4" w14:textId="77777777" w:rsidR="00272578" w:rsidRPr="00C95C41" w:rsidRDefault="00272578" w:rsidP="001444D7">
      <w:pPr>
        <w:pStyle w:val="ProductList-Body"/>
        <w:numPr>
          <w:ilvl w:val="0"/>
          <w:numId w:val="9"/>
        </w:numPr>
        <w:spacing w:before="40"/>
        <w:ind w:left="461" w:hanging="274"/>
      </w:pPr>
      <w:r>
        <w:t>Spoločnosť Microsoft vykoná audit zabezpečenia počítačov a počítačových prostredí, ktoré používa pri spracovávaní zákazníckych údajov (vrátane osobných údajov) v rámci služieb online a fyzických dátových centier, z ktorých spoločnosť Microsoft poskytuje služby online. Tento</w:t>
      </w:r>
      <w:r w:rsidR="001444D7">
        <w:t> </w:t>
      </w:r>
      <w:r>
        <w:t>audit: (1) sa bude vykonávať aspoň raz ročne, (2) sa bude vykonávať v súlade s normou ISO 27001, (3) budú vykonávať kvalifikovaní bezpečnostní odborníci nezávislej tretej strany podľa voľby a na náklady spoločnosti Microsoft, (4) bude zakončený vyhotovením správy o audite (správa o audite spoločnosti Microsoft), ktorá bude predstavovať dôverné informácie spoločnosti Microsoft, a (5) sa môže vykonať aj</w:t>
      </w:r>
      <w:r w:rsidR="006B2A77">
        <w:t> </w:t>
      </w:r>
      <w:r>
        <w:t xml:space="preserve">na iné účely než splnenie požiadaviek v tejto sekcii (napríklad ako súčasť pravidelných interných bezpečnostných postupov spoločnosti Microsoft alebo na splnenie ďalších zmluvných záväzkov). </w:t>
      </w:r>
    </w:p>
    <w:p w14:paraId="5D577CD5" w14:textId="77777777" w:rsidR="00272578" w:rsidRPr="00C95C41" w:rsidRDefault="00272578" w:rsidP="0088164F">
      <w:pPr>
        <w:pStyle w:val="ProductList-Body"/>
        <w:numPr>
          <w:ilvl w:val="0"/>
          <w:numId w:val="9"/>
        </w:numPr>
        <w:spacing w:before="40"/>
        <w:ind w:left="461" w:hanging="274"/>
      </w:pPr>
      <w:r>
        <w:t xml:space="preserve">Ak zákazník o to požiada v písomnej forme, spoločnosť Microsoft poskytne zákazníkovi dôvernú súhrnnú správu o audite spoločnosti Microsoft (súhrnná správa), aby zákazník mohol primerane overiť, ako spoločnosť Microsoft dodržuje bezpečnostné záväzky na základe PSÚ. Súhrnná správa bude jasne informovať o rozsahu auditu a všetkých dôležitých zisteniach audítora. Táto súhrnná správa predstavuje dôverné informácie spoločnosti Microsoft. </w:t>
      </w:r>
    </w:p>
    <w:p w14:paraId="5D577CD6" w14:textId="77777777" w:rsidR="00272578" w:rsidRPr="00C95C41" w:rsidRDefault="00272578" w:rsidP="0088164F">
      <w:pPr>
        <w:pStyle w:val="ProductList-Body"/>
        <w:numPr>
          <w:ilvl w:val="0"/>
          <w:numId w:val="9"/>
        </w:numPr>
        <w:spacing w:before="40"/>
        <w:ind w:left="461" w:hanging="274"/>
      </w:pPr>
      <w:r>
        <w:t>Ak sa na to vzťahujú štandardné zmluvné klauzuly, potom zákazník súhlasí, že bude uplatňovať svoje právo na audit tým, že nariadi spoločnosti Microsoft vykonanie auditu tak, ako je to uvedené v tejto sekcii PSÚ. Ak zákazník neodstúpil od štandardných zmluvných klauzúl a chce zmeniť tento pokyn týkajúci sa uplatnenia tohto práva na audit, potom má zákazník právo zmeniť tento pokyn tak, ako je to uvedené v štandardných zmluvných klauzulách, pričom o to musí požiadať v písomnej forme.</w:t>
      </w:r>
    </w:p>
    <w:p w14:paraId="5D577CD7" w14:textId="77777777" w:rsidR="000E6ED8" w:rsidRPr="00C95C41" w:rsidRDefault="00272578" w:rsidP="00ED3508">
      <w:pPr>
        <w:pStyle w:val="ProductList-Body"/>
        <w:numPr>
          <w:ilvl w:val="0"/>
          <w:numId w:val="9"/>
        </w:numPr>
        <w:spacing w:before="40"/>
        <w:ind w:left="461" w:hanging="274"/>
      </w:pPr>
      <w:r>
        <w:t>Ak sa na to vzťahujú štandardné zmluvné klauzuly, žiadne z ustanovení v tejto sekcii PSÚ nebude meniť ani upravovať štandardné zmluvné klauzuly ani ovplyvňovať žiadne práva dozorných orgánov alebo dátových subjektov na základe štandardných zmluvných klauzúl. Spoločnosť Microsoft Corporation je stanovenou oprávnenou osobou tretej strany v zmysle tejto sekcie.</w:t>
      </w:r>
    </w:p>
    <w:p w14:paraId="5D577CD8"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5D577CD9" w14:textId="77777777" w:rsidR="000E6ED8" w:rsidRPr="00C95C41" w:rsidRDefault="00272578" w:rsidP="00233C87">
      <w:pPr>
        <w:pStyle w:val="ProductList-SectionHeading"/>
        <w:outlineLvl w:val="0"/>
      </w:pPr>
      <w:bookmarkStart w:id="48" w:name="OnlineServiceSpecificTerms"/>
      <w:bookmarkStart w:id="49" w:name="_Toc399501558"/>
      <w:r>
        <w:t>Podmienky špecifické pre konkrétne služby on-line</w:t>
      </w:r>
      <w:bookmarkEnd w:id="48"/>
      <w:bookmarkEnd w:id="49"/>
    </w:p>
    <w:p w14:paraId="5D577CDA" w14:textId="77777777" w:rsidR="000E6ED8" w:rsidRPr="00C95C41" w:rsidRDefault="00272578" w:rsidP="00A914BF">
      <w:pPr>
        <w:pStyle w:val="ProductList-Body"/>
      </w:pPr>
      <w:r>
        <w:t>Ak niektorá služba on-line nie je uvedená nižšie, nevzťahujú sa na ňu žiadne podmienky špecifické pre konkrétnu službu on-line.</w:t>
      </w:r>
    </w:p>
    <w:p w14:paraId="5D577CDB" w14:textId="77777777" w:rsidR="000E6ED8" w:rsidRPr="00C95C41" w:rsidRDefault="000E6ED8" w:rsidP="00A914BF">
      <w:pPr>
        <w:pStyle w:val="ProductList-Body"/>
      </w:pPr>
    </w:p>
    <w:p w14:paraId="5D577CDC" w14:textId="77777777" w:rsidR="000E6ED8" w:rsidRPr="00C95C41" w:rsidRDefault="00272578" w:rsidP="00233C87">
      <w:pPr>
        <w:pStyle w:val="ProductList-Offering1Heading"/>
        <w:outlineLvl w:val="1"/>
      </w:pPr>
      <w:bookmarkStart w:id="50" w:name="_Toc399501559"/>
      <w:r>
        <w:t>Služby Microsoft Azure</w:t>
      </w:r>
      <w:bookmarkEnd w:id="50"/>
    </w:p>
    <w:p w14:paraId="5D577CDD" w14:textId="77777777" w:rsidR="00CC34E7" w:rsidRPr="00C95C41" w:rsidRDefault="00CC34E7" w:rsidP="00CC34E7">
      <w:pPr>
        <w:pStyle w:val="ProductList-Body"/>
      </w:pPr>
      <w:r>
        <w:rPr>
          <w:b/>
          <w:color w:val="00188F"/>
        </w:rPr>
        <w:t>Oznámenia</w:t>
      </w:r>
    </w:p>
    <w:p w14:paraId="5D577CDE" w14:textId="77777777" w:rsidR="00CC34E7" w:rsidRPr="00C95C41" w:rsidRDefault="00CC34E7" w:rsidP="00CC34E7">
      <w:pPr>
        <w:pStyle w:val="ProductList-Body"/>
      </w:pPr>
      <w:r>
        <w:t>Platia oznámenia o zákazníckej podpore a vizuálnej norme H.264/AVC, videonorme VC-1, vizuálnej norme MPEG-4 (časť 2) a videnorme MPEG-2 uvedené v </w:t>
      </w:r>
      <w:hyperlink w:anchor="Attachment1" w:history="1">
        <w:r>
          <w:rPr>
            <w:rStyle w:val="Hyperlink"/>
          </w:rPr>
          <w:t>prílohe 1</w:t>
        </w:r>
      </w:hyperlink>
      <w:r>
        <w:t>.</w:t>
      </w:r>
    </w:p>
    <w:p w14:paraId="5D577CDF" w14:textId="77777777" w:rsidR="00CC34E7" w:rsidRPr="00C95C41" w:rsidRDefault="00CC34E7" w:rsidP="00CC34E7">
      <w:pPr>
        <w:pStyle w:val="ProductList-Body"/>
      </w:pPr>
    </w:p>
    <w:p w14:paraId="5D577CE0" w14:textId="77777777" w:rsidR="00CC34E7" w:rsidRPr="00C95C41" w:rsidRDefault="00CC34E7" w:rsidP="00CC34E7">
      <w:pPr>
        <w:pStyle w:val="ProductList-Body"/>
      </w:pPr>
      <w:r>
        <w:rPr>
          <w:b/>
          <w:color w:val="00188F"/>
        </w:rPr>
        <w:t>Zmluva o úrovni služieb</w:t>
      </w:r>
    </w:p>
    <w:p w14:paraId="5D577CE1" w14:textId="77777777" w:rsidR="00CC34E7" w:rsidRPr="00C95C41" w:rsidRDefault="00CC34E7" w:rsidP="00CC34E7">
      <w:pPr>
        <w:pStyle w:val="ProductList-Body"/>
      </w:pPr>
      <w:r>
        <w:t xml:space="preserve">Pozrite si stránku </w:t>
      </w:r>
      <w:hyperlink r:id="rId29" w:history="1">
        <w:r>
          <w:rPr>
            <w:rStyle w:val="Hyperlink"/>
          </w:rPr>
          <w:t>http://azure.microsoft.com/en-us/support/legal/sla/</w:t>
        </w:r>
      </w:hyperlink>
      <w:r>
        <w:t>.</w:t>
      </w:r>
    </w:p>
    <w:p w14:paraId="5D577CE2" w14:textId="77777777" w:rsidR="00CC34E7" w:rsidRPr="00C95C41" w:rsidRDefault="00CC34E7" w:rsidP="00D12FE5">
      <w:pPr>
        <w:pStyle w:val="ProductList-Body"/>
      </w:pPr>
    </w:p>
    <w:p w14:paraId="5D577CE3" w14:textId="77777777" w:rsidR="00272578" w:rsidRPr="00C95C41" w:rsidRDefault="009616E2" w:rsidP="00CC34E7">
      <w:pPr>
        <w:pStyle w:val="ProductList-Body"/>
      </w:pPr>
      <w:r>
        <w:rPr>
          <w:b/>
          <w:color w:val="00188F"/>
        </w:rPr>
        <w:t>Definície</w:t>
      </w:r>
    </w:p>
    <w:p w14:paraId="5D577CE4" w14:textId="77777777" w:rsidR="00272578" w:rsidRPr="00C95C41"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5D577CE5" w14:textId="77777777" w:rsidR="00186BF6" w:rsidRPr="00C95C41" w:rsidRDefault="00186BF6" w:rsidP="00272578">
      <w:pPr>
        <w:pStyle w:val="ProductList-Body"/>
      </w:pPr>
      <w:r>
        <w:t>„Riešenie spravovanej služby“ znamená spravovanú službu IT, ktorú poskytuje zákazník tretej strane a ktorá zahŕňa spravovanie služieb Microsoft Azure a podporu pre ne.</w:t>
      </w:r>
    </w:p>
    <w:p w14:paraId="5D577CE6" w14:textId="77777777" w:rsidR="00186BF6" w:rsidRPr="00C95C41" w:rsidRDefault="00186BF6" w:rsidP="00272578">
      <w:pPr>
        <w:pStyle w:val="ProductList-Body"/>
      </w:pPr>
    </w:p>
    <w:p w14:paraId="5D577CE7" w14:textId="77777777" w:rsidR="00272578" w:rsidRPr="00C95C41" w:rsidRDefault="009616E2" w:rsidP="00272578">
      <w:pPr>
        <w:pStyle w:val="ProductList-Body"/>
      </w:pPr>
      <w:r>
        <w:t xml:space="preserve">„Služby Microsoft Azure“ znamenajú jednu alebo viacero funkcií a služieb spoločnosti Microsoft uvedených na stránke </w:t>
      </w:r>
      <w:hyperlink r:id="rId30" w:history="1">
        <w:r>
          <w:rPr>
            <w:rStyle w:val="Hyperlink"/>
          </w:rPr>
          <w:t>http://azure.microsoft.com/en-us/services</w:t>
        </w:r>
      </w:hyperlink>
      <w:r>
        <w:t>, s výnimkou tých, ktoré sú uvedené ako licencované samostatne.</w:t>
      </w:r>
    </w:p>
    <w:p w14:paraId="5D577CE8" w14:textId="77777777" w:rsidR="009616E2" w:rsidRPr="00C95C41" w:rsidRDefault="009616E2" w:rsidP="00272578">
      <w:pPr>
        <w:pStyle w:val="ProductList-Body"/>
      </w:pPr>
    </w:p>
    <w:p w14:paraId="5D577CE9" w14:textId="77777777" w:rsidR="009616E2" w:rsidRPr="00C95C41" w:rsidRDefault="00272578" w:rsidP="00927DFB">
      <w:pPr>
        <w:pStyle w:val="ProductList-Body"/>
      </w:pPr>
      <w:r>
        <w:rPr>
          <w:b/>
          <w:color w:val="00188F"/>
        </w:rPr>
        <w:t>Obmedzenia</w:t>
      </w:r>
    </w:p>
    <w:p w14:paraId="5D577CEA" w14:textId="77777777" w:rsidR="00272578" w:rsidRPr="00C95C41" w:rsidRDefault="00272578" w:rsidP="009616E2">
      <w:pPr>
        <w:pStyle w:val="ProductList-Body"/>
      </w:pPr>
      <w:r>
        <w:t>Zákazník nesmie</w:t>
      </w:r>
    </w:p>
    <w:p w14:paraId="5D577CEB" w14:textId="77777777" w:rsidR="00272578" w:rsidRPr="00C95C41" w:rsidRDefault="00272578" w:rsidP="00A44A41">
      <w:pPr>
        <w:pStyle w:val="ProductList-Body"/>
        <w:numPr>
          <w:ilvl w:val="0"/>
          <w:numId w:val="10"/>
        </w:numPr>
        <w:ind w:left="450" w:hanging="270"/>
      </w:pPr>
      <w:r>
        <w:t>ďalej predávať ani ďalej distribuovať služby Microsoft Azure, ani</w:t>
      </w:r>
    </w:p>
    <w:p w14:paraId="5D577CEC" w14:textId="77777777" w:rsidR="00272578" w:rsidRPr="00C95C41"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D577CED" w14:textId="77777777" w:rsidR="009616E2" w:rsidRPr="00C95C41" w:rsidRDefault="009616E2" w:rsidP="00272578">
      <w:pPr>
        <w:pStyle w:val="ProductList-Body"/>
      </w:pPr>
    </w:p>
    <w:p w14:paraId="5D577CEE" w14:textId="77777777" w:rsidR="009616E2" w:rsidRPr="00C95C41" w:rsidRDefault="00272578" w:rsidP="00927DFB">
      <w:pPr>
        <w:pStyle w:val="ProductList-Body"/>
      </w:pPr>
      <w:r>
        <w:rPr>
          <w:b/>
          <w:color w:val="00188F"/>
        </w:rPr>
        <w:t>Ukončenie poskytovania služieb alebo funkcií</w:t>
      </w:r>
    </w:p>
    <w:p w14:paraId="5D577CEF" w14:textId="77777777" w:rsidR="00272578" w:rsidRPr="00C95C41" w:rsidRDefault="00272578" w:rsidP="00A34D25">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w:t>
      </w:r>
      <w:r w:rsidR="00F02F47">
        <w:t> </w:t>
      </w:r>
      <w:r>
        <w:t>sa</w:t>
      </w:r>
      <w:r w:rsidR="00A34D25">
        <w:t> </w:t>
      </w:r>
      <w:r>
        <w:t>netýka ukážkových verzií.</w:t>
      </w:r>
    </w:p>
    <w:p w14:paraId="5D577CF0" w14:textId="77777777" w:rsidR="009616E2" w:rsidRPr="00C95C41" w:rsidRDefault="009616E2" w:rsidP="00272578">
      <w:pPr>
        <w:pStyle w:val="ProductList-Body"/>
      </w:pPr>
    </w:p>
    <w:p w14:paraId="5D577CF1" w14:textId="77777777" w:rsidR="009616E2" w:rsidRPr="00C95C41" w:rsidRDefault="002A3B84" w:rsidP="00927DFB">
      <w:pPr>
        <w:pStyle w:val="ProductList-Body"/>
      </w:pPr>
      <w:r>
        <w:rPr>
          <w:b/>
          <w:color w:val="00188F"/>
        </w:rPr>
        <w:t>Uchovanie údajov po uplynutí doby účinnosti alebo vypovedaní</w:t>
      </w:r>
    </w:p>
    <w:p w14:paraId="5D577CF2" w14:textId="77777777" w:rsidR="00272578" w:rsidRPr="00C95C41" w:rsidRDefault="00272578" w:rsidP="00DF159B">
      <w:pPr>
        <w:pStyle w:val="ProductList-Body"/>
      </w:pPr>
      <w:r>
        <w:t>Uplynutím doby účinnosti alebo vypovedaním zákazníkovho predplatného služby on-line sa nemení záväzok zákazníka uhradiť poplatok za</w:t>
      </w:r>
      <w:r w:rsidR="00DF159B">
        <w:t> </w:t>
      </w:r>
      <w:r>
        <w:t>hosťovanie zákazníckych údajov počas ľubovoľného predĺženého obdobia.</w:t>
      </w:r>
    </w:p>
    <w:p w14:paraId="5D577CF3" w14:textId="77777777" w:rsidR="009616E2" w:rsidRPr="00C95C41" w:rsidRDefault="009616E2" w:rsidP="00272578">
      <w:pPr>
        <w:pStyle w:val="ProductList-Body"/>
      </w:pPr>
    </w:p>
    <w:p w14:paraId="5D577CF4" w14:textId="77777777" w:rsidR="009616E2" w:rsidRPr="00C95C41" w:rsidRDefault="00272578" w:rsidP="00927DFB">
      <w:pPr>
        <w:pStyle w:val="ProductList-Body"/>
      </w:pPr>
      <w:r>
        <w:rPr>
          <w:b/>
          <w:color w:val="00188F"/>
        </w:rPr>
        <w:t>Výnimka v prípade hosťovania</w:t>
      </w:r>
    </w:p>
    <w:p w14:paraId="5D577CF5" w14:textId="77777777" w:rsidR="00272578" w:rsidRPr="00C95C41" w:rsidRDefault="00272578" w:rsidP="00931588">
      <w:pPr>
        <w:pStyle w:val="ProductList-Body"/>
      </w:pPr>
      <w:r>
        <w:t>Zákazník môže vytvoriť a uchovávať zákaznícke riešenie a napriek akýmkoľvek rozporným ustanoveniam v multilicenčnej zmluve zákazníka platí, že</w:t>
      </w:r>
      <w:r w:rsidR="00931588">
        <w:t> </w:t>
      </w:r>
      <w:r>
        <w:t>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5D577CF6" w14:textId="77777777" w:rsidR="00186BF6" w:rsidRPr="00C95C41" w:rsidRDefault="00186BF6" w:rsidP="00272578">
      <w:pPr>
        <w:pStyle w:val="ProductList-Body"/>
      </w:pPr>
    </w:p>
    <w:p w14:paraId="5D577CF7" w14:textId="77777777" w:rsidR="00186BF6" w:rsidRPr="00C95C41" w:rsidRDefault="00186BF6" w:rsidP="00272578">
      <w:pPr>
        <w:pStyle w:val="ProductList-Body"/>
      </w:pPr>
      <w:r>
        <w:rPr>
          <w:b/>
          <w:color w:val="00188F"/>
        </w:rPr>
        <w:t>Výnimka v prípade spravovanej služby</w:t>
      </w:r>
    </w:p>
    <w:p w14:paraId="5D577CF8" w14:textId="77777777" w:rsidR="00186BF6" w:rsidRPr="00C95C41"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904C57">
        <w:t xml:space="preserve"> </w:t>
      </w:r>
      <w:r>
        <w:t>Zákazník je zodpovedný za používanie služieb Microsoft Azure treťou stranou v súlade s podmienkami multilicenčnej zmluvy.</w:t>
      </w:r>
    </w:p>
    <w:p w14:paraId="5D577CF9" w14:textId="77777777" w:rsidR="009616E2" w:rsidRPr="00C95C41" w:rsidRDefault="009616E2" w:rsidP="00272578">
      <w:pPr>
        <w:pStyle w:val="ProductList-Body"/>
      </w:pPr>
    </w:p>
    <w:p w14:paraId="5D577CFA" w14:textId="77777777" w:rsidR="009616E2" w:rsidRPr="00C95C41" w:rsidRDefault="00272578" w:rsidP="00927DFB">
      <w:pPr>
        <w:pStyle w:val="ProductList-Body"/>
      </w:pPr>
      <w:r>
        <w:rPr>
          <w:b/>
          <w:color w:val="00188F"/>
        </w:rPr>
        <w:t>Virtuálne počítače</w:t>
      </w:r>
    </w:p>
    <w:p w14:paraId="5D577CFB" w14:textId="77777777" w:rsidR="00272578" w:rsidRPr="00C95C41" w:rsidRDefault="00272578" w:rsidP="00564F6D">
      <w:pPr>
        <w:pStyle w:val="ProductList-Body"/>
      </w:pPr>
      <w:r>
        <w:t>Služby Microsoft Azure môžu poskytnúť zákazníkovi možnosť prevádzkovať produkt Windows Server a ďalší softvér spoločnosti Microsoft vo</w:t>
      </w:r>
      <w:r w:rsidR="00564F6D">
        <w:t> </w:t>
      </w:r>
      <w:r>
        <w:t>virtuálnom počítači. Zákazník súhlasí s tým, že zabezpečí práva potrebné na prevádzku všetkého softvéru (vrátane operačného systému) vo</w:t>
      </w:r>
      <w:r w:rsidR="00564F6D">
        <w:t> </w:t>
      </w:r>
      <w:r>
        <w:t xml:space="preserve">svojich virtuálnych počítačoch. Zákazník môže používať takýto softvér iba v rámci služieb Microsoft Azure a iba v súvislosti s jeho povoleným používaním ľubovoľnej príslušnej roly služieb Microsoft Azure a v súlade s univerzálnymi a všeobecnými podmienkami používania softvéru uvedenými v dokumente Práva na používanie produktov na webovej lokalite </w:t>
      </w:r>
      <w:hyperlink r:id="rId31" w:history="1">
        <w:r>
          <w:rPr>
            <w:rStyle w:val="Hyperlink"/>
          </w:rPr>
          <w:t>http://go.microsoft.com/?linkid=9839206</w:t>
        </w:r>
      </w:hyperlink>
      <w:r>
        <w:t xml:space="preserve"> alebo na príslušnej nástupníckej lokalite.</w:t>
      </w:r>
    </w:p>
    <w:p w14:paraId="5D577CFC" w14:textId="77777777" w:rsidR="009616E2" w:rsidRPr="00C95C41" w:rsidRDefault="009616E2" w:rsidP="00272578">
      <w:pPr>
        <w:pStyle w:val="ProductList-Body"/>
      </w:pPr>
    </w:p>
    <w:p w14:paraId="5D577CFD" w14:textId="77777777" w:rsidR="009616E2" w:rsidRPr="00C95C41" w:rsidRDefault="00272578" w:rsidP="00927DFB">
      <w:pPr>
        <w:pStyle w:val="ProductList-Body"/>
      </w:pPr>
      <w:r>
        <w:rPr>
          <w:b/>
          <w:color w:val="00188F"/>
        </w:rPr>
        <w:t>Zdieľanie</w:t>
      </w:r>
    </w:p>
    <w:p w14:paraId="5D577CFE" w14:textId="77777777" w:rsidR="00272578" w:rsidRPr="00C95C41"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5D577CFF" w14:textId="77777777" w:rsidR="009616E2" w:rsidRPr="00C95C41" w:rsidRDefault="009616E2" w:rsidP="00272578">
      <w:pPr>
        <w:pStyle w:val="ProductList-Body"/>
      </w:pPr>
    </w:p>
    <w:p w14:paraId="5D577D00" w14:textId="77777777" w:rsidR="009616E2" w:rsidRPr="00C95C41" w:rsidRDefault="009616E2" w:rsidP="00927DFB">
      <w:pPr>
        <w:pStyle w:val="ProductList-Body"/>
      </w:pPr>
      <w:r>
        <w:rPr>
          <w:b/>
          <w:color w:val="00188F"/>
        </w:rPr>
        <w:t>Služby importu/exportu</w:t>
      </w:r>
    </w:p>
    <w:p w14:paraId="5D577D01" w14:textId="77777777" w:rsidR="00272578" w:rsidRPr="00C95C41" w:rsidRDefault="00272578" w:rsidP="00010CB0">
      <w:pPr>
        <w:pStyle w:val="ProductList-Body"/>
        <w:spacing w:after="120"/>
      </w:pPr>
      <w:r>
        <w:t xml:space="preserve">Používanie služby importu/exportu zo strany zákazníka závisí od jeho dodržovania všetkých pokynov poskytnutých spoločnosťou Microsoft týkajúcich sa prípravy, spracovania a odoslania fyzických médií obsahujúcich jeho údaje (ukladacie médiá), ktoré budú poskytnuté e-mailom alebo na stránke </w:t>
      </w:r>
      <w:hyperlink r:id="rId32" w:history="1">
        <w:r>
          <w:rPr>
            <w:rStyle w:val="Hyperlink"/>
          </w:rPr>
          <w:t>www.go.microsoft.com/fwlink/?linkid=301900&amp;CLCID=0X409</w:t>
        </w:r>
      </w:hyperlink>
      <w:r w:rsidRPr="00F02F47">
        <w:t>.</w:t>
      </w:r>
      <w:r>
        <w:t xml:space="preserve"> Zákazník je výlučne zodpovedný za poskytnutie ukladacích médií a údajov v súlade so všetkými zákonmi a predpismi. Všetky prichádzajúce ukladacie médiá sa budú odosielať prostredníctvom služby „DAP Microsoft DCS Data Center</w:t>
      </w:r>
      <w:r w:rsidR="00010CB0">
        <w:t>“</w:t>
      </w:r>
      <w:r>
        <w:t xml:space="preserve"> (INCOTERMS 2010). Exportované ukladacie médiá sa budú odosielať prostredníctvom služby „DAP Customer Dock“ (INCOTERMS 2010). Zákazník je zodpovedný za zaručenie toho, že údaje exportované na ukladacom médiu je povolené odosielať na miesto určené zákazníkom. </w:t>
      </w:r>
    </w:p>
    <w:p w14:paraId="5D577D02" w14:textId="77777777" w:rsidR="00272578" w:rsidRPr="00C95C41" w:rsidRDefault="00272578" w:rsidP="00272578">
      <w:pPr>
        <w:pStyle w:val="ProductList-Body"/>
      </w:pPr>
      <w:r>
        <w:t>Zákazník súhlasí s tým, že spoločnosť Microsoft nemá žiadne povinnosti týkajúce sa ukladacích médií a údajov na nich uložených a nenesie žiadnu zodpovednosť za stratu, poškodenie ani zničenie ukladacích médií. Zákazník je výlučne zodpovedný za prijatie všetkých opatrení na ochranu ukladacích médií a údajov na nich uložených vrátane, okrem iného: šifrovania údajov, balenia, ktoré nemožno obmeniť, poistenia zásielky, zálohovania údajov a redundanciu údajov.</w:t>
      </w:r>
    </w:p>
    <w:p w14:paraId="5D577D03" w14:textId="77777777" w:rsidR="009616E2" w:rsidRPr="00C95C41" w:rsidRDefault="009616E2" w:rsidP="00272578">
      <w:pPr>
        <w:pStyle w:val="ProductList-Body"/>
      </w:pPr>
    </w:p>
    <w:p w14:paraId="5D577D04" w14:textId="77777777" w:rsidR="009616E2" w:rsidRPr="00C95C41" w:rsidRDefault="009616E2" w:rsidP="00927DFB">
      <w:pPr>
        <w:pStyle w:val="ProductList-Body"/>
      </w:pPr>
      <w:r>
        <w:rPr>
          <w:b/>
          <w:color w:val="00188F"/>
        </w:rPr>
        <w:t>Služba Store</w:t>
      </w:r>
    </w:p>
    <w:p w14:paraId="5D577D05" w14:textId="77777777" w:rsidR="000E6ED8" w:rsidRPr="00C95C41" w:rsidRDefault="00272578" w:rsidP="00272578">
      <w:pPr>
        <w:pStyle w:val="ProductList-Body"/>
      </w:pPr>
      <w:r>
        <w:t xml:space="preserve">Služba Microsoft Azure umožňuje zákazníkovi prístup k produktom iného subjektu ako Microsoft alebo ich nakupovanie prostredníctvom funkcií ako Microsoft Azure Store a Virtual Machine Gallery v súlade so samostatnými podmienkami uvedenými na stránke </w:t>
      </w:r>
      <w:r w:rsidR="00A91EB9">
        <w:br/>
      </w:r>
      <w:hyperlink r:id="rId33" w:history="1">
        <w:r>
          <w:rPr>
            <w:rStyle w:val="Hyperlink"/>
          </w:rPr>
          <w:t>http://azure.microsoft.com/en-us/support/legal/microsoft-azure-store-terms/</w:t>
        </w:r>
      </w:hyperlink>
      <w:hyperlink r:id="rId34" w:history="1"/>
      <w:r>
        <w:t>.</w:t>
      </w:r>
    </w:p>
    <w:p w14:paraId="5D577D06" w14:textId="77777777" w:rsidR="003D22CB" w:rsidRPr="00C95C41" w:rsidRDefault="0036472B" w:rsidP="003D22CB">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Obsah</w:t>
        </w:r>
      </w:hyperlink>
      <w:r w:rsidR="00455D2A">
        <w:rPr>
          <w:sz w:val="16"/>
          <w:szCs w:val="16"/>
        </w:rPr>
        <w:t>/</w:t>
      </w:r>
      <w:hyperlink w:anchor="GeneralTerms" w:history="1">
        <w:r w:rsidR="00455D2A">
          <w:rPr>
            <w:rStyle w:val="Hyperlink"/>
            <w:sz w:val="16"/>
            <w:szCs w:val="16"/>
          </w:rPr>
          <w:t>všeobecné podmienky</w:t>
        </w:r>
      </w:hyperlink>
    </w:p>
    <w:p w14:paraId="5D577D07" w14:textId="77777777" w:rsidR="008070AF" w:rsidRPr="00C95C41" w:rsidRDefault="008070AF" w:rsidP="00D73EC5">
      <w:pPr>
        <w:pStyle w:val="ProductList-OfferingGroupHeading"/>
        <w:spacing w:after="80"/>
        <w:outlineLvl w:val="1"/>
      </w:pPr>
      <w:bookmarkStart w:id="51" w:name="_Toc399501560"/>
      <w:r>
        <w:t>Enterprise Mobility Services</w:t>
      </w:r>
      <w:bookmarkEnd w:id="51"/>
    </w:p>
    <w:p w14:paraId="5D577D08" w14:textId="77777777" w:rsidR="008070AF" w:rsidRPr="00C95C41" w:rsidRDefault="008070AF" w:rsidP="008070AF">
      <w:pPr>
        <w:pStyle w:val="ProductList-Body"/>
        <w:tabs>
          <w:tab w:val="clear" w:pos="158"/>
          <w:tab w:val="left" w:pos="360"/>
        </w:tabs>
      </w:pPr>
      <w:r>
        <w:rPr>
          <w:b/>
          <w:color w:val="00188F"/>
        </w:rPr>
        <w:t>Oznámenia</w:t>
      </w:r>
    </w:p>
    <w:p w14:paraId="5D577D09" w14:textId="77777777" w:rsidR="008070AF" w:rsidRPr="00C95C41" w:rsidRDefault="008070AF" w:rsidP="008070AF">
      <w:pPr>
        <w:pStyle w:val="ProductList-Body"/>
      </w:pPr>
      <w:r>
        <w:t>Platia oznámenia pre službu Bing Maps uvedené v </w:t>
      </w:r>
      <w:hyperlink w:anchor="Attachment1" w:history="1">
        <w:r>
          <w:rPr>
            <w:rStyle w:val="Hyperlink"/>
          </w:rPr>
          <w:t>prílohe 1</w:t>
        </w:r>
      </w:hyperlink>
      <w:r>
        <w:t>.</w:t>
      </w:r>
    </w:p>
    <w:p w14:paraId="5D577D0A" w14:textId="77777777" w:rsidR="008070AF" w:rsidRPr="00C95C41" w:rsidRDefault="008070AF" w:rsidP="008070AF">
      <w:pPr>
        <w:pStyle w:val="ProductList-Body"/>
      </w:pPr>
    </w:p>
    <w:p w14:paraId="5D577D0B" w14:textId="77777777" w:rsidR="008070AF" w:rsidRPr="00C95C41" w:rsidRDefault="008070AF" w:rsidP="008070AF">
      <w:pPr>
        <w:pStyle w:val="ProductList-Body"/>
        <w:tabs>
          <w:tab w:val="clear" w:pos="158"/>
          <w:tab w:val="left" w:pos="180"/>
        </w:tabs>
      </w:pPr>
      <w:r>
        <w:rPr>
          <w:b/>
          <w:color w:val="00188F"/>
        </w:rPr>
        <w:t>Balíky predplatných licencií</w:t>
      </w:r>
    </w:p>
    <w:p w14:paraId="5D577D0C" w14:textId="77777777" w:rsidR="008070AF" w:rsidRPr="00C95C41"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Windows Intune.</w:t>
      </w:r>
    </w:p>
    <w:p w14:paraId="5D577D0D" w14:textId="77777777" w:rsidR="00706672" w:rsidRPr="00C95C41" w:rsidRDefault="00706672" w:rsidP="008070AF">
      <w:pPr>
        <w:pStyle w:val="ProductList-Body"/>
      </w:pPr>
    </w:p>
    <w:p w14:paraId="5D577D0E" w14:textId="77777777" w:rsidR="00122096" w:rsidRPr="00C95C41" w:rsidRDefault="00122096" w:rsidP="00122096">
      <w:pPr>
        <w:pStyle w:val="ProductList-Offering2Heading"/>
        <w:outlineLvl w:val="2"/>
      </w:pPr>
      <w:r>
        <w:tab/>
      </w:r>
      <w:bookmarkStart w:id="52" w:name="_Toc399501561"/>
      <w:r>
        <w:t>Azure Active Directory Basic</w:t>
      </w:r>
      <w:bookmarkEnd w:id="52"/>
    </w:p>
    <w:p w14:paraId="5D577D0F" w14:textId="77777777" w:rsidR="00122096" w:rsidRPr="00C95C41"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5D577D10" w14:textId="77777777" w:rsidR="00122096" w:rsidRPr="00C95C41" w:rsidRDefault="0036472B" w:rsidP="00122096">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11" w14:textId="77777777" w:rsidR="00706672" w:rsidRPr="00C95C41" w:rsidRDefault="00706672" w:rsidP="00706672">
      <w:pPr>
        <w:pStyle w:val="ProductList-Offering2Heading"/>
        <w:outlineLvl w:val="2"/>
      </w:pPr>
      <w:r>
        <w:tab/>
      </w:r>
      <w:bookmarkStart w:id="53" w:name="_Toc399501562"/>
      <w:r>
        <w:t>Azure Active Directory Premium</w:t>
      </w:r>
      <w:bookmarkEnd w:id="53"/>
    </w:p>
    <w:p w14:paraId="5D577D12" w14:textId="77777777" w:rsidR="00706672" w:rsidRPr="00C95C41" w:rsidRDefault="00706672" w:rsidP="00A91EB9">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w:t>
      </w:r>
      <w:r w:rsidR="00A91EB9">
        <w:t> </w:t>
      </w:r>
      <w:r>
        <w:t>pre používateľa na službu Microsoft Azure Active Directory Premium.</w:t>
      </w:r>
    </w:p>
    <w:p w14:paraId="5D577D13" w14:textId="77777777" w:rsidR="00706672" w:rsidRPr="00C95C41" w:rsidRDefault="0036472B" w:rsidP="00706672">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14" w14:textId="77777777" w:rsidR="008070AF" w:rsidRPr="00C95C41" w:rsidRDefault="008070AF" w:rsidP="008070AF">
      <w:pPr>
        <w:pStyle w:val="ProductList-Offering2Heading"/>
        <w:outlineLvl w:val="2"/>
      </w:pPr>
      <w:r>
        <w:tab/>
      </w:r>
      <w:bookmarkStart w:id="54" w:name="_Toc399501563"/>
      <w:r>
        <w:t>Azure Rights Management Service</w:t>
      </w:r>
      <w:bookmarkEnd w:id="54"/>
      <w:r>
        <w:t xml:space="preserve"> </w:t>
      </w:r>
    </w:p>
    <w:p w14:paraId="5D577D15" w14:textId="77777777" w:rsidR="008070AF" w:rsidRPr="00C95C41" w:rsidRDefault="0036472B" w:rsidP="008070AF">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16" w14:textId="77777777" w:rsidR="00B55284" w:rsidRPr="00C95C41" w:rsidRDefault="00B55284" w:rsidP="00D73EC5">
      <w:pPr>
        <w:pStyle w:val="ProductList-Offering1Heading"/>
        <w:outlineLvl w:val="2"/>
      </w:pPr>
      <w:bookmarkStart w:id="55" w:name="_Toc388464308"/>
      <w:bookmarkEnd w:id="55"/>
      <w:r>
        <w:br w:type="page"/>
      </w:r>
    </w:p>
    <w:p w14:paraId="5D577D17" w14:textId="77777777" w:rsidR="008070AF" w:rsidRPr="00C95C41" w:rsidRDefault="008070AF" w:rsidP="00D73EC5">
      <w:pPr>
        <w:pStyle w:val="ProductList-Offering1Heading"/>
        <w:outlineLvl w:val="2"/>
      </w:pPr>
      <w:r>
        <w:tab/>
      </w:r>
      <w:bookmarkStart w:id="56" w:name="_Toc399501564"/>
      <w:r>
        <w:t>Windows Intune</w:t>
      </w:r>
      <w:bookmarkEnd w:id="56"/>
    </w:p>
    <w:p w14:paraId="5D577D18"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5D577D19" w14:textId="77777777" w:rsidR="008070AF" w:rsidRPr="00C95C41" w:rsidRDefault="008070AF" w:rsidP="008070AF">
      <w:pPr>
        <w:pStyle w:val="ProductList-Body"/>
      </w:pPr>
      <w:r>
        <w:rPr>
          <w:rFonts w:asciiTheme="majorHAnsi" w:hAnsiTheme="majorHAnsi"/>
          <w:sz w:val="16"/>
          <w:szCs w:val="16"/>
        </w:rPr>
        <w:t>Windows Intune (na jedného používateľa)</w:t>
      </w:r>
    </w:p>
    <w:p w14:paraId="5D577D1A" w14:textId="77777777" w:rsidR="001A0CFD" w:rsidRPr="00C95C41" w:rsidRDefault="001A0CFD" w:rsidP="008070AF">
      <w:pPr>
        <w:pStyle w:val="ProductList-Body"/>
      </w:pPr>
      <w:r>
        <w:rPr>
          <w:rFonts w:asciiTheme="majorHAnsi" w:hAnsiTheme="majorHAnsi"/>
          <w:sz w:val="16"/>
          <w:szCs w:val="16"/>
        </w:rPr>
        <w:t>Windows Intune s operačným systémom Windows pre osobné počítače (pre</w:t>
      </w:r>
      <w:r w:rsidR="00F02F47">
        <w:rPr>
          <w:rFonts w:asciiTheme="majorHAnsi" w:hAnsiTheme="majorHAnsi"/>
          <w:sz w:val="16"/>
          <w:szCs w:val="16"/>
        </w:rPr>
        <w:t> </w:t>
      </w:r>
      <w:r>
        <w:rPr>
          <w:rFonts w:asciiTheme="majorHAnsi" w:hAnsiTheme="majorHAnsi"/>
          <w:sz w:val="16"/>
          <w:szCs w:val="16"/>
        </w:rPr>
        <w:t>jedného používateľa)</w:t>
      </w:r>
    </w:p>
    <w:p w14:paraId="5D577D1B" w14:textId="77777777" w:rsidR="008070AF" w:rsidRPr="00C95C41" w:rsidRDefault="008070AF" w:rsidP="008070AF">
      <w:pPr>
        <w:pStyle w:val="ProductList-Body"/>
      </w:pPr>
    </w:p>
    <w:p w14:paraId="5D577D1C" w14:textId="77777777" w:rsidR="008070AF" w:rsidRPr="00C95C41" w:rsidRDefault="008070AF" w:rsidP="008070AF">
      <w:pPr>
        <w:pStyle w:val="ProductList-Body"/>
      </w:pPr>
      <w:r>
        <w:rPr>
          <w:rFonts w:asciiTheme="majorHAnsi" w:hAnsiTheme="majorHAnsi"/>
          <w:sz w:val="16"/>
          <w:szCs w:val="16"/>
        </w:rPr>
        <w:t>Windows Intune Add-on pre System Center Configuration</w:t>
      </w:r>
    </w:p>
    <w:p w14:paraId="5D577D1D"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(pre jednotlivých používateľov)</w:t>
      </w:r>
      <w:r>
        <w:rPr>
          <w:rFonts w:asciiTheme="majorHAnsi" w:hAnsiTheme="majorHAnsi"/>
          <w:sz w:val="16"/>
          <w:szCs w:val="16"/>
        </w:rPr>
        <w:br/>
        <w:t>(„Windows Intune Add-On“)</w:t>
      </w:r>
    </w:p>
    <w:p w14:paraId="5D577D1E" w14:textId="77777777" w:rsidR="008070AF" w:rsidRPr="001110BE" w:rsidRDefault="008070AF" w:rsidP="008070AF">
      <w:pPr>
        <w:pStyle w:val="ProductList-Body"/>
        <w:pBdr>
          <w:top w:val="single" w:sz="4" w:space="1" w:color="BFBFBF" w:themeColor="background1" w:themeShade="BF"/>
        </w:pBdr>
        <w:rPr>
          <w:sz w:val="8"/>
          <w:szCs w:val="8"/>
        </w:rPr>
      </w:pPr>
    </w:p>
    <w:p w14:paraId="5D577D1F" w14:textId="77777777" w:rsidR="00EF78B8" w:rsidRPr="00C95C41" w:rsidRDefault="00EF78B8" w:rsidP="00EF78B8">
      <w:pPr>
        <w:pStyle w:val="ProductList-Body"/>
        <w:tabs>
          <w:tab w:val="clear" w:pos="158"/>
          <w:tab w:val="left" w:pos="180"/>
        </w:tabs>
      </w:pPr>
      <w:r>
        <w:rPr>
          <w:b/>
          <w:color w:val="00188F"/>
        </w:rPr>
        <w:t>Spravovanie zariadení</w:t>
      </w:r>
    </w:p>
    <w:p w14:paraId="5D577D20" w14:textId="77777777" w:rsidR="00EF78B8" w:rsidRPr="00C95C41"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5D577D21" w14:textId="77777777" w:rsidR="00EF78B8" w:rsidRPr="00C95C41" w:rsidRDefault="00EF78B8" w:rsidP="00EF78B8">
      <w:pPr>
        <w:pStyle w:val="ProductList-Body"/>
        <w:tabs>
          <w:tab w:val="clear" w:pos="158"/>
          <w:tab w:val="left" w:pos="180"/>
        </w:tabs>
      </w:pPr>
    </w:p>
    <w:p w14:paraId="5D577D22" w14:textId="77777777" w:rsidR="008070AF" w:rsidRPr="00C95C41" w:rsidRDefault="008070AF" w:rsidP="008070AF">
      <w:pPr>
        <w:pStyle w:val="ProductList-Body"/>
        <w:tabs>
          <w:tab w:val="clear" w:pos="158"/>
          <w:tab w:val="left" w:pos="180"/>
        </w:tabs>
      </w:pPr>
      <w:r>
        <w:rPr>
          <w:b/>
          <w:color w:val="00188F"/>
        </w:rPr>
        <w:t>Dodatočná licencia SL na úložisko</w:t>
      </w:r>
    </w:p>
    <w:p w14:paraId="5D577D23" w14:textId="77777777" w:rsidR="008070AF" w:rsidRPr="00C95C41"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5D577D24" w14:textId="77777777" w:rsidR="008070AF" w:rsidRPr="00C95C41" w:rsidRDefault="008070AF" w:rsidP="008070AF">
      <w:pPr>
        <w:pStyle w:val="ProductList-Body"/>
        <w:tabs>
          <w:tab w:val="clear" w:pos="158"/>
          <w:tab w:val="left" w:pos="180"/>
        </w:tabs>
      </w:pPr>
    </w:p>
    <w:p w14:paraId="5D577D25" w14:textId="77777777" w:rsidR="008070AF" w:rsidRPr="00C95C41" w:rsidRDefault="008070AF" w:rsidP="008070AF">
      <w:pPr>
        <w:pStyle w:val="ProductList-Body"/>
        <w:tabs>
          <w:tab w:val="clear" w:pos="158"/>
          <w:tab w:val="left" w:pos="180"/>
        </w:tabs>
      </w:pPr>
      <w:r>
        <w:rPr>
          <w:b/>
          <w:color w:val="00188F"/>
        </w:rPr>
        <w:t>Súčasti softvéru Windows v softvéri System Center</w:t>
      </w:r>
    </w:p>
    <w:p w14:paraId="5D577D26" w14:textId="77777777" w:rsidR="008070AF" w:rsidRPr="00C95C41" w:rsidRDefault="008070AF" w:rsidP="008070AF">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sekcii Windows 8.1 Pro a Enterprise práv na používanie produktov. Dokument Práva na používanie produktov je uvedený na stránke </w:t>
      </w:r>
      <w:hyperlink r:id="rId37" w:history="1">
        <w:r>
          <w:rPr>
            <w:rStyle w:val="Hyperlink"/>
          </w:rPr>
          <w:t>http://go.microsoft.com/?linkid=9839206</w:t>
        </w:r>
      </w:hyperlink>
      <w:hyperlink w:history="1"/>
      <w:r>
        <w:t>.</w:t>
      </w:r>
    </w:p>
    <w:p w14:paraId="5D577D27" w14:textId="77777777" w:rsidR="008070AF" w:rsidRPr="00C95C41" w:rsidRDefault="008070AF" w:rsidP="008070AF">
      <w:pPr>
        <w:pStyle w:val="ProductList-Body"/>
        <w:tabs>
          <w:tab w:val="clear" w:pos="158"/>
          <w:tab w:val="left" w:pos="180"/>
        </w:tabs>
      </w:pPr>
    </w:p>
    <w:p w14:paraId="5D577D28" w14:textId="77777777" w:rsidR="008070AF" w:rsidRPr="00C95C41" w:rsidRDefault="008070AF" w:rsidP="008070AF">
      <w:pPr>
        <w:pStyle w:val="ProductList-Body"/>
        <w:tabs>
          <w:tab w:val="clear" w:pos="158"/>
          <w:tab w:val="left" w:pos="180"/>
        </w:tabs>
      </w:pPr>
      <w:r>
        <w:rPr>
          <w:b/>
          <w:color w:val="00188F"/>
        </w:rPr>
        <w:t>Technológia SQL Server a testovanie výkonnosti</w:t>
      </w:r>
    </w:p>
    <w:p w14:paraId="5D577D29" w14:textId="77777777" w:rsidR="008070AF" w:rsidRPr="00C95C41"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5D577D2A" w14:textId="77777777" w:rsidR="008070AF" w:rsidRPr="00C95C41" w:rsidRDefault="008070AF" w:rsidP="008070AF">
      <w:pPr>
        <w:pStyle w:val="ProductList-Body"/>
      </w:pPr>
    </w:p>
    <w:p w14:paraId="5D577D2B" w14:textId="77777777" w:rsidR="008070AF" w:rsidRPr="00C95C41" w:rsidRDefault="008070AF" w:rsidP="008070AF">
      <w:pPr>
        <w:pStyle w:val="ProductList-Body"/>
      </w:pPr>
      <w:r>
        <w:rPr>
          <w:b/>
          <w:color w:val="002060"/>
        </w:rPr>
        <w:t xml:space="preserve">Nasledujúce dodatočné podmienky sa vzťahujú na službu počítačového operačného systému Windows, ktorú zákazníci získajú so službou Windows Intune s operačným systémom Windows pre osobné počítače: </w:t>
      </w:r>
    </w:p>
    <w:p w14:paraId="5D577D2C" w14:textId="77777777" w:rsidR="008070AF" w:rsidRPr="00C95C41" w:rsidRDefault="008070AF" w:rsidP="008070AF">
      <w:pPr>
        <w:pStyle w:val="ProductList-Body"/>
        <w:tabs>
          <w:tab w:val="clear" w:pos="158"/>
          <w:tab w:val="left" w:pos="360"/>
        </w:tabs>
        <w:ind w:left="180"/>
      </w:pPr>
      <w:r>
        <w:rPr>
          <w:b/>
          <w:color w:val="0072C6"/>
        </w:rPr>
        <w:t>Oznámenia</w:t>
      </w:r>
    </w:p>
    <w:p w14:paraId="5D577D2D" w14:textId="77777777" w:rsidR="008070AF" w:rsidRPr="00C95C41" w:rsidRDefault="008070AF" w:rsidP="008070AF">
      <w:pPr>
        <w:pStyle w:val="ProductList-Body"/>
        <w:ind w:left="180"/>
      </w:pPr>
      <w:r>
        <w:t>Na službu Windows Intune s operačným systémom Windows pre osobné počítače sa vzťahujú oznámenia o vizuálnej norme H.264/AVC, videonorme VC-1, videonorme MPEG-2, vizuálnej norme MPEG-4 (časť 2) a videonorme MPEG-2 uvedené v prílohe 1.</w:t>
      </w:r>
    </w:p>
    <w:p w14:paraId="5D577D2E" w14:textId="77777777" w:rsidR="008070AF" w:rsidRPr="00C95C41" w:rsidRDefault="008070AF" w:rsidP="008070AF">
      <w:pPr>
        <w:pStyle w:val="ProductList-Body"/>
      </w:pPr>
    </w:p>
    <w:p w14:paraId="5D577D2F" w14:textId="77777777" w:rsidR="008070AF" w:rsidRPr="00C95C41" w:rsidRDefault="008070AF" w:rsidP="008070AF">
      <w:pPr>
        <w:pStyle w:val="ProductList-Body"/>
        <w:ind w:left="180"/>
      </w:pPr>
      <w:r>
        <w:rPr>
          <w:b/>
          <w:color w:val="0072C6"/>
        </w:rPr>
        <w:t>Prístup k službe on-line</w:t>
      </w:r>
    </w:p>
    <w:p w14:paraId="5D577D30" w14:textId="77777777" w:rsidR="008070AF" w:rsidRPr="00C95C41" w:rsidRDefault="008070AF" w:rsidP="008070AF">
      <w:pPr>
        <w:pStyle w:val="ProductList-Body"/>
        <w:ind w:left="180"/>
      </w:pPr>
      <w:r>
        <w:t xml:space="preserve">Každý používateľ, ktorému zákazník priradí licenciu SL pre používateľa na službu Windows Intune s operačným systémom Windows pre osobné počítače, môže na účely spravovania jeho zariadenia so systémom Windows a najviac piatich ďalších zariadení pristupovať k tejto službe on-line a ďalšiemu súvisiacemu softvéru (vrátane softvéru System Center) a používať ich. </w:t>
      </w:r>
    </w:p>
    <w:p w14:paraId="5D577D31" w14:textId="77777777" w:rsidR="008070AF" w:rsidRPr="00C95C41" w:rsidRDefault="008070AF" w:rsidP="008070AF">
      <w:pPr>
        <w:pStyle w:val="ProductList-Body"/>
        <w:ind w:left="180"/>
      </w:pPr>
    </w:p>
    <w:p w14:paraId="5D577D32" w14:textId="77777777" w:rsidR="008070AF" w:rsidRPr="00C95C41" w:rsidRDefault="008070AF" w:rsidP="008070AF">
      <w:pPr>
        <w:pStyle w:val="ProductList-Body"/>
        <w:ind w:left="180"/>
      </w:pPr>
      <w:r>
        <w:rPr>
          <w:b/>
          <w:color w:val="0072C6"/>
        </w:rPr>
        <w:t>Priradenie licencie na operačný systém Windows pre osobné počítače</w:t>
      </w:r>
    </w:p>
    <w:p w14:paraId="5D577D33" w14:textId="77777777" w:rsidR="008070AF" w:rsidRPr="00C95C41" w:rsidRDefault="008070AF" w:rsidP="008070AF">
      <w:pPr>
        <w:pStyle w:val="ProductList-Body"/>
        <w:ind w:left="180"/>
      </w:pPr>
      <w:r>
        <w:t xml:space="preserve">Každý používateľ, ktorému bola priradená licencia SL pre používateľa (primárny používateľ), môže používať softvér Windows (podľa popisu v sekcii „Operačný systém Windows pre osobné počítače“ uvedenej nižšie) v jedinom zariadení, ktoré musí mať priradenú a nainštalovanú oprávňujúcu licenciu na operačný systém. Toto zariadenie je zariadením so systémom Windows primárneho používateľa na účely týchto licenčných podmienok a licenčných podmienok pre balík Microsoft Desktop Optimization Pack (MDOP). Pozrite si dokument Práva na používanie produktov, ktorý je uvedený na webovej lokalite </w:t>
      </w:r>
      <w:hyperlink r:id="rId38" w:history="1">
        <w:r>
          <w:rPr>
            <w:rStyle w:val="Hyperlink"/>
          </w:rPr>
          <w:t>http://go.microsoft.com/?linkid=9839206</w:t>
        </w:r>
      </w:hyperlink>
      <w:r>
        <w:t>.</w:t>
      </w:r>
    </w:p>
    <w:p w14:paraId="5D577D34" w14:textId="77777777" w:rsidR="008070AF" w:rsidRPr="00C95C41" w:rsidRDefault="008070AF" w:rsidP="008070AF">
      <w:pPr>
        <w:pStyle w:val="ProductList-Body"/>
        <w:ind w:left="180"/>
      </w:pPr>
    </w:p>
    <w:p w14:paraId="5D577D35" w14:textId="77777777" w:rsidR="008070AF" w:rsidRPr="00C95C41" w:rsidRDefault="008070AF" w:rsidP="008070AF">
      <w:pPr>
        <w:pStyle w:val="ProductList-Body"/>
        <w:ind w:left="180"/>
      </w:pPr>
      <w:r>
        <w:t xml:space="preserve">Oprávňujúce licencie na operačný systém (32- aj 64-bitový) zahŕňajú nasledujúce: </w:t>
      </w:r>
    </w:p>
    <w:p w14:paraId="5D577D36" w14:textId="77777777" w:rsidR="008070AF" w:rsidRPr="00C95C41" w:rsidRDefault="008070AF" w:rsidP="008070AF">
      <w:pPr>
        <w:pStyle w:val="ProductList-Body"/>
        <w:numPr>
          <w:ilvl w:val="0"/>
          <w:numId w:val="18"/>
        </w:numPr>
        <w:ind w:hanging="270"/>
      </w:pPr>
      <w:r>
        <w:t>Windows 8 a 8.1 Enterprise alebo Pro (bezdiskové, vydania N, K a KN)</w:t>
      </w:r>
    </w:p>
    <w:p w14:paraId="5D577D37" w14:textId="77777777" w:rsidR="008070AF" w:rsidRPr="00C95C41" w:rsidRDefault="008070AF" w:rsidP="008070AF">
      <w:pPr>
        <w:pStyle w:val="ProductList-Body"/>
        <w:numPr>
          <w:ilvl w:val="0"/>
          <w:numId w:val="18"/>
        </w:numPr>
        <w:spacing w:before="40"/>
        <w:ind w:hanging="270"/>
      </w:pPr>
      <w:r>
        <w:t xml:space="preserve">Windows 7 Enterprise alebo Professional (bezdiskové) (vrátane vydaní N, K a KN) alebo Ultimate </w:t>
      </w:r>
    </w:p>
    <w:p w14:paraId="5D577D38" w14:textId="77777777" w:rsidR="008070AF" w:rsidRPr="00C95C41" w:rsidRDefault="008070AF" w:rsidP="008070AF">
      <w:pPr>
        <w:pStyle w:val="ProductList-Body"/>
        <w:numPr>
          <w:ilvl w:val="0"/>
          <w:numId w:val="18"/>
        </w:numPr>
        <w:spacing w:before="40"/>
        <w:ind w:hanging="270"/>
      </w:pPr>
      <w:r>
        <w:t xml:space="preserve">Windows Vista Enterprise (vydania N, K, KN), Business (vydania N, K, KN, Blade) alebo Ultimate </w:t>
      </w:r>
    </w:p>
    <w:p w14:paraId="5D577D39" w14:textId="77777777" w:rsidR="008070AF" w:rsidRPr="00C95C41" w:rsidRDefault="008070AF" w:rsidP="008070AF">
      <w:pPr>
        <w:pStyle w:val="ProductList-Body"/>
        <w:numPr>
          <w:ilvl w:val="0"/>
          <w:numId w:val="18"/>
        </w:numPr>
        <w:spacing w:before="40"/>
        <w:ind w:hanging="270"/>
      </w:pPr>
      <w:r>
        <w:t xml:space="preserve">Windows XP Professional alebo Tablet Edition (vrátane vydaní N, K, KN a Blade), Windows XP Pro N alebo Windows XP Pro Blade PC </w:t>
      </w:r>
    </w:p>
    <w:p w14:paraId="5D577D3A" w14:textId="77777777" w:rsidR="008070AF" w:rsidRPr="00C95C41" w:rsidRDefault="008070AF" w:rsidP="008070AF">
      <w:pPr>
        <w:pStyle w:val="ProductList-Body"/>
        <w:numPr>
          <w:ilvl w:val="0"/>
          <w:numId w:val="18"/>
        </w:numPr>
        <w:spacing w:before="40"/>
        <w:ind w:hanging="270"/>
      </w:pPr>
      <w:r>
        <w:t xml:space="preserve">Windows 2000 Professional </w:t>
      </w:r>
    </w:p>
    <w:p w14:paraId="5D577D3B" w14:textId="77777777" w:rsidR="008070AF" w:rsidRPr="00C95C41" w:rsidRDefault="008070AF" w:rsidP="008070AF">
      <w:pPr>
        <w:pStyle w:val="ProductList-Body"/>
        <w:numPr>
          <w:ilvl w:val="0"/>
          <w:numId w:val="18"/>
        </w:numPr>
        <w:spacing w:before="40"/>
        <w:ind w:hanging="270"/>
      </w:pPr>
      <w:r>
        <w:t>Windows NT Workstation 4.0</w:t>
      </w:r>
    </w:p>
    <w:p w14:paraId="5D577D3C" w14:textId="77777777" w:rsidR="008070AF" w:rsidRPr="00C95C41" w:rsidRDefault="008070AF" w:rsidP="008070AF">
      <w:pPr>
        <w:pStyle w:val="ProductList-Body"/>
        <w:numPr>
          <w:ilvl w:val="0"/>
          <w:numId w:val="18"/>
        </w:numPr>
        <w:spacing w:before="40"/>
        <w:ind w:hanging="270"/>
      </w:pPr>
      <w:r>
        <w:t>Windows 98 (vrátane 2. vydania)</w:t>
      </w:r>
    </w:p>
    <w:p w14:paraId="5D577D3D" w14:textId="77777777" w:rsidR="008070AF" w:rsidRPr="00C95C41" w:rsidRDefault="008070AF" w:rsidP="008070AF">
      <w:pPr>
        <w:pStyle w:val="ProductList-Body"/>
        <w:numPr>
          <w:ilvl w:val="0"/>
          <w:numId w:val="18"/>
        </w:numPr>
        <w:spacing w:before="40"/>
        <w:ind w:hanging="270"/>
      </w:pPr>
      <w:r>
        <w:t xml:space="preserve">Apple Macintosh </w:t>
      </w:r>
    </w:p>
    <w:p w14:paraId="5D577D3E" w14:textId="77777777" w:rsidR="008070AF" w:rsidRDefault="008070AF" w:rsidP="008070AF">
      <w:pPr>
        <w:pStyle w:val="ProductList-Body"/>
      </w:pPr>
    </w:p>
    <w:p w14:paraId="5D577D3F" w14:textId="77777777" w:rsidR="008A005D" w:rsidRDefault="008A005D" w:rsidP="008070AF">
      <w:pPr>
        <w:pStyle w:val="ProductList-Body"/>
      </w:pPr>
    </w:p>
    <w:p w14:paraId="5D577D40" w14:textId="77777777" w:rsidR="008A005D" w:rsidRDefault="008A005D" w:rsidP="008070AF">
      <w:pPr>
        <w:pStyle w:val="ProductList-Body"/>
      </w:pPr>
    </w:p>
    <w:p w14:paraId="5D577D41" w14:textId="77777777" w:rsidR="008A005D" w:rsidRPr="00C95C41" w:rsidRDefault="008A005D" w:rsidP="008070AF">
      <w:pPr>
        <w:pStyle w:val="ProductList-Body"/>
      </w:pPr>
    </w:p>
    <w:p w14:paraId="5D577D42" w14:textId="77777777" w:rsidR="008070AF" w:rsidRPr="00C95C41" w:rsidRDefault="008070AF" w:rsidP="008070AF">
      <w:pPr>
        <w:pStyle w:val="ProductList-Body"/>
        <w:ind w:left="180"/>
      </w:pPr>
      <w:r>
        <w:rPr>
          <w:b/>
          <w:color w:val="0072C6"/>
        </w:rPr>
        <w:t>Operačný systém Windows pre osobné počítače</w:t>
      </w:r>
    </w:p>
    <w:p w14:paraId="5D577D43" w14:textId="77777777" w:rsidR="008070AF" w:rsidRPr="00C95C41" w:rsidRDefault="008070AF" w:rsidP="00D4423C">
      <w:pPr>
        <w:pStyle w:val="ProductList-Body"/>
        <w:ind w:left="180"/>
      </w:pPr>
      <w:r>
        <w:t>Práva na používanie produktov pre operačný systém Windows Enterprise sa vzťahujú na softvér operačného systému Windows pre osobné počítače zahrnutý s licenciou SL pre používateľa, s výnimkou toho, čo je uvedené v tejto sekcii. Pojmom softvér používaným v tejto časti sa</w:t>
      </w:r>
      <w:r w:rsidR="00D4423C">
        <w:t> </w:t>
      </w:r>
      <w:r>
        <w:t xml:space="preserve">označuje systém Windows Enterprise. </w:t>
      </w:r>
    </w:p>
    <w:p w14:paraId="5D577D44" w14:textId="77777777" w:rsidR="008070AF" w:rsidRPr="00C95C41" w:rsidRDefault="008070AF" w:rsidP="008070AF">
      <w:pPr>
        <w:pStyle w:val="ProductList-Body"/>
        <w:numPr>
          <w:ilvl w:val="0"/>
          <w:numId w:val="26"/>
        </w:numPr>
      </w:pPr>
      <w:r>
        <w:t xml:space="preserve">Zákazník môže nainštalovať jednu kópiu systému Windows 8.1 Enterprise, 8.1 Pro alebo ľubovoľnú staršiu podporovanú verziu tohto softvéru do zariadenia so systémom Windows pre najviac dva procesory. Primárny používateľ môže používať tento softvér na účely súvisiace s prácou lokálne alebo na diaľku. </w:t>
      </w:r>
    </w:p>
    <w:p w14:paraId="5D577D45" w14:textId="77777777" w:rsidR="008070AF" w:rsidRPr="00C95C41" w:rsidRDefault="00C47B65" w:rsidP="00D4423C">
      <w:pPr>
        <w:pStyle w:val="ProductList-Body"/>
        <w:numPr>
          <w:ilvl w:val="0"/>
          <w:numId w:val="26"/>
        </w:numPr>
        <w:spacing w:before="40"/>
      </w:pPr>
      <w:r>
        <w:rPr>
          <w:b/>
        </w:rPr>
        <w:t>Práva na lokálnu virtualizáciu.</w:t>
      </w:r>
      <w:r>
        <w:t xml:space="preserve"> Primárny používateľ môže prevádzkovať najviac štyri inštancie vo virtuálnych POS a jednu inštanciu vo</w:t>
      </w:r>
      <w:r w:rsidR="00D4423C">
        <w:t> </w:t>
      </w:r>
      <w:r>
        <w:t>fyzickom POS lokálne v zariadení so systémom Windows. Ak sa používajú všetky inštancie, pre ktoré je povolená lokálna prevádzka vo</w:t>
      </w:r>
      <w:r w:rsidR="00D4423C">
        <w:t> </w:t>
      </w:r>
      <w:r>
        <w:t xml:space="preserve">virtuálnych POS, zákazník môže používať inštanciu vo fyzickom POS iba na hosťovanie a spravovanie virtuálnych POS. </w:t>
      </w:r>
    </w:p>
    <w:p w14:paraId="5D577D46" w14:textId="77777777" w:rsidR="008070AF" w:rsidRPr="00C95C41" w:rsidRDefault="00C47B65" w:rsidP="008070AF">
      <w:pPr>
        <w:pStyle w:val="ProductList-Body"/>
        <w:numPr>
          <w:ilvl w:val="0"/>
          <w:numId w:val="26"/>
        </w:numPr>
        <w:spacing w:before="40"/>
      </w:pPr>
      <w:r>
        <w:rPr>
          <w:b/>
        </w:rPr>
        <w:t>Práva na vzdialenú virtualizáciu.</w:t>
      </w:r>
      <w:r>
        <w:t xml:space="preserve"> Pri používaní zariadenia so systémom Windows môže primárny používateľ pristupovať na diaľku najviac ku štyrom inštanciám tohto softvéru prevádzkovaných vo virtuálnych POS alebo k jednej inštancii tohto softvéru prevádzkovanej v jednom fyzickom POS v zariadení v údajovom centre zákazníka. </w:t>
      </w:r>
    </w:p>
    <w:p w14:paraId="5D577D47" w14:textId="77777777" w:rsidR="008070AF" w:rsidRPr="00C95C41" w:rsidRDefault="008070AF" w:rsidP="008070AF">
      <w:pPr>
        <w:pStyle w:val="ProductList-Body"/>
        <w:numPr>
          <w:ilvl w:val="0"/>
          <w:numId w:val="26"/>
        </w:numPr>
        <w:spacing w:before="40"/>
      </w:pPr>
      <w:r>
        <w:rPr>
          <w:b/>
        </w:rPr>
        <w:t>Práva na používanie roamingu.</w:t>
      </w:r>
      <w:r>
        <w:t xml:space="preserve"> Primárny používateľ môže na diaľku pristupovať k povoleným inštanciám prevádzkovaným na serveroch v údajovom centre zákazníka zo zariadenia, ktoré zákazník alebo jeho afilácie priamo alebo nepriamo neovládajú („oprávňujúce zariadenie tretej strany“), z ktoréhokoľvek miesta mimo priestorov zákazníka alebo jeho afilácií a môže prevádzkovať jednu inštanciu tohto softvéru vo virtuálnom POS v oprávňujúcom zariadení tretej strany, kým bude mimo priestorov zákazníka alebo jeho afilácií.</w:t>
      </w:r>
    </w:p>
    <w:p w14:paraId="5D577D48" w14:textId="77777777" w:rsidR="008070AF" w:rsidRPr="00C95C41" w:rsidRDefault="008070AF" w:rsidP="008070AF">
      <w:pPr>
        <w:pStyle w:val="ProductList-Body"/>
        <w:numPr>
          <w:ilvl w:val="0"/>
          <w:numId w:val="26"/>
        </w:numPr>
        <w:spacing w:before="40"/>
      </w:pPr>
      <w:r>
        <w:rPr>
          <w:b/>
        </w:rPr>
        <w:t>Práva na softvér Windows to Go.</w:t>
      </w:r>
      <w:r>
        <w:t xml:space="preserve"> Zákazník môže vytvoriť a uložiť inštanciu tohto softvéru na najviac dve jednotky USB pre primárneho používateľa na účely prevádzkovania v ľubovoľnom zariadení so systémom Windows alebo v oprávňujúcom zariadení tretej strany z ktoréhokoľvek miesta mimo priestorov zákazníka alebo jeho afilácií.</w:t>
      </w:r>
    </w:p>
    <w:p w14:paraId="5D577D49" w14:textId="77777777" w:rsidR="008070AF" w:rsidRPr="00C95C41" w:rsidRDefault="008070AF" w:rsidP="008070AF">
      <w:pPr>
        <w:pStyle w:val="ProductList-Body"/>
        <w:numPr>
          <w:ilvl w:val="0"/>
          <w:numId w:val="26"/>
        </w:numPr>
        <w:spacing w:before="40"/>
      </w:pPr>
      <w:r>
        <w:t>Primárny používateľ môže pristupovať na diaľku k ľubovoľnej povolenej inštancii softvéru prevádzkovanej na serveroch v údajovom centre zákazníka zo sprievodného zariadenia so systémom Windows RT, pričom „sprievodné zariadenie so systémom Windows RT“ znamená ľubovoľné ďalšie zariadenie, ktoré používa primárny používateľ a ktoré je riadne licencované zákazníkom (nie treťou stranou) pre systém Windows RT alebo Windows RT 8.1.</w:t>
      </w:r>
    </w:p>
    <w:p w14:paraId="5D577D4A" w14:textId="77777777" w:rsidR="008070AF" w:rsidRPr="00C95C41" w:rsidRDefault="008070AF" w:rsidP="008070AF">
      <w:pPr>
        <w:pStyle w:val="ProductList-Body"/>
        <w:numPr>
          <w:ilvl w:val="0"/>
          <w:numId w:val="26"/>
        </w:numPr>
        <w:spacing w:before="40"/>
      </w:pPr>
      <w:r>
        <w:t>Zákazník môže pripojiť k zariadeniu so systémom Windows maximálne 20 zariadení na zdieľanie súborov, tlač, používanie internetových informačných služieb, služieb zdieľania internetového pripojenia alebo telefónnych služieb. Na aktivovanie služby Key Management Service alebo podobnej technológie je povolený neobmedzený počet pripojení.</w:t>
      </w:r>
    </w:p>
    <w:p w14:paraId="5D577D4B" w14:textId="77777777" w:rsidR="008070AF" w:rsidRPr="00C95C41" w:rsidRDefault="008070AF" w:rsidP="005C0A9A">
      <w:pPr>
        <w:pStyle w:val="ProductList-Body"/>
        <w:numPr>
          <w:ilvl w:val="0"/>
          <w:numId w:val="26"/>
        </w:numPr>
        <w:spacing w:before="40"/>
      </w:pPr>
      <w:r>
        <w:t xml:space="preserve">Zákazník môže vytvárať ľubovoľný počet inštancií softvéru a ukladať ich na ktoromkoľvek zo svojich serverov alebo úložných médií výlučne na uplatnenie svojho práva prevádzkovať inštancie softvéru na základe ktorejkoľvek zo svojich licencií (pre jednotlivých používateľov) na službu Windows Intune s operačným systémom Windows pre osobné počítače. </w:t>
      </w:r>
    </w:p>
    <w:p w14:paraId="5D577D4C" w14:textId="77777777" w:rsidR="008070AF" w:rsidRPr="00C95C41" w:rsidRDefault="008070AF" w:rsidP="001444D7">
      <w:pPr>
        <w:pStyle w:val="ProductList-Body"/>
        <w:numPr>
          <w:ilvl w:val="0"/>
          <w:numId w:val="26"/>
        </w:numPr>
        <w:spacing w:before="40"/>
      </w:pPr>
      <w:r>
        <w:t>Ďalší používatelia môžu pristupovať k softvéru výhradne na účely poskytovania technickej podpory použitím technológie Pomoc na diaľku</w:t>
      </w:r>
      <w:r w:rsidR="001444D7">
        <w:t> </w:t>
      </w:r>
      <w:r>
        <w:t xml:space="preserve">(alebo podobnej technológie) alebo správy softvéru. </w:t>
      </w:r>
    </w:p>
    <w:p w14:paraId="5D577D4D" w14:textId="77777777" w:rsidR="008070AF" w:rsidRPr="00C95C41" w:rsidRDefault="008070AF" w:rsidP="008070AF">
      <w:pPr>
        <w:pStyle w:val="ProductList-Body"/>
        <w:ind w:left="180"/>
      </w:pPr>
    </w:p>
    <w:p w14:paraId="5D577D4E" w14:textId="77777777" w:rsidR="008070AF" w:rsidRPr="00C95C41" w:rsidRDefault="008070AF" w:rsidP="008070AF">
      <w:pPr>
        <w:pStyle w:val="ProductList-Body"/>
        <w:ind w:left="180"/>
      </w:pPr>
      <w:r>
        <w:rPr>
          <w:b/>
          <w:color w:val="0072C6"/>
        </w:rPr>
        <w:t>Zmena priradenia licencií na operačný systém Windows pre osobné počítače</w:t>
      </w:r>
    </w:p>
    <w:p w14:paraId="5D577D4F" w14:textId="77777777" w:rsidR="008070AF" w:rsidRPr="00C95C41" w:rsidRDefault="008070AF" w:rsidP="008070AF">
      <w:pPr>
        <w:pStyle w:val="ProductList-Body"/>
        <w:ind w:left="180"/>
      </w:pPr>
      <w:r>
        <w:t xml:space="preserve">V súlade so všeobecným pravidlom zakazujúcim krátkodobú zmenu priradenia licencií platí, že zákazník môže zmeniť priradenie svojej licencie oprávňujúcemu náhradnému zariadeniu. Oprávňujúce náhradné zariadenie je zariadenie, ktorému zákazník priradil licenciu a do ktorého zákazník nainštaloval najnovšiu verziu operačného systému Windows pre osobné počítače. Zákazník môže zmeniť priradenie svojej licencie skôr, ak vyradí licencované zariadenie z používania kvôli trvalému zlyhaniu hardvéru. Zákazník môže nahradiť zariadenie so systémom Windows iným zariadením, avšak nie iba na krátku dobu (na 90 dní alebo menej) a iba v prípade, ak je toto náhradné zariadenie licencované pre podporovanú oprávňujúcu verziu operačného systému Windows pre osobné počítače. Licencie udelené alebo získané v súvislosti s inými oprávňujúcimi licenciami (napríklad MDOP) sa vo všeobecnosti musia opätovne prideliť pri opätovnom pridelení oprávňujúcej licencie. </w:t>
      </w:r>
    </w:p>
    <w:p w14:paraId="5D577D50" w14:textId="77777777" w:rsidR="008070AF" w:rsidRPr="00C95C41" w:rsidRDefault="008070AF" w:rsidP="008070AF">
      <w:pPr>
        <w:pStyle w:val="ProductList-Body"/>
        <w:ind w:left="180"/>
      </w:pPr>
    </w:p>
    <w:p w14:paraId="5D577D51" w14:textId="77777777" w:rsidR="008070AF" w:rsidRPr="00C95C41" w:rsidRDefault="008070AF" w:rsidP="008070AF">
      <w:pPr>
        <w:pStyle w:val="ProductList-Body"/>
        <w:ind w:left="180"/>
      </w:pPr>
      <w:r>
        <w:rPr>
          <w:b/>
          <w:color w:val="0072C6"/>
        </w:rPr>
        <w:t>Možnosť odkúpenia operačného systému Windows</w:t>
      </w:r>
    </w:p>
    <w:p w14:paraId="5D577D52" w14:textId="77777777" w:rsidR="008070AF" w:rsidRPr="00C95C41" w:rsidRDefault="008070AF" w:rsidP="00794E5D">
      <w:pPr>
        <w:pStyle w:val="ProductList-Body"/>
        <w:ind w:left="180"/>
      </w:pPr>
      <w:r>
        <w:t>Zákazník môže prostredníctvom možnosti odkúpenia získať trvalé licencie na najnovšiu verziu systému Windows Enterprise, ktorú má k dispozícii na základe svojho predplatného služby Windows Intune s operačným systémom Windows pre osobné počítače v deň uplatnenia možnosti odkúpenia alebo skôr („softvér Windows Enterprise“). Objednávku na odkúpenie možno predložiť počas 12. kalendárneho mesiaca aktívneho predplatného služby Windows Intune s operačným systémom Windows pre osobné počítače alebo kedykoľvek potom, avšak najviac 90 dní od</w:t>
      </w:r>
      <w:r w:rsidR="00794E5D">
        <w:t> </w:t>
      </w:r>
      <w:r>
        <w:t xml:space="preserve">uplynutia doby účinnosti alebo zrušenia zákazníkovho predplatného. Po uplatnení alebo pred uplatnením možnosti odkúpenia bude musieť zákazník zaplatiť všetky neuhradené poplatky za predplatné alebo zrušenie. Objednávka zákazníka na odkúpenie softvéru Windows Enterprise môže zahŕňať počet licencií neprekračujúci počet aktívnych licencií SL na službu Windows Intune s operačným systémom Windows pre osobné počítače, ktoré momentálne vlastní (alebo vlastnil najviac 90 dní pred odkúpením). Informácie o cenách, platobných podmienkach a spôsobe uplatnenia možnosti odkúpenia môže zákazník získať od miestneho strediska technickej podpory: </w:t>
      </w:r>
      <w:r w:rsidR="00BC43A2">
        <w:br/>
      </w:r>
      <w:hyperlink r:id="rId39" w:history="1">
        <w:r>
          <w:rPr>
            <w:rStyle w:val="Hyperlink"/>
          </w:rPr>
          <w:t>www.microsoft.com/online/help/en-us/helphowto/0d8eb4c2-77c5-4dd8-b66c-9f1de7451e24.htm</w:t>
        </w:r>
      </w:hyperlink>
      <w:r>
        <w:t>.</w:t>
      </w:r>
    </w:p>
    <w:p w14:paraId="5D577D53" w14:textId="77777777" w:rsidR="008070AF" w:rsidRPr="00C95C41" w:rsidRDefault="008070AF" w:rsidP="008070AF">
      <w:pPr>
        <w:pStyle w:val="ProductList-Body"/>
        <w:ind w:left="180"/>
      </w:pPr>
    </w:p>
    <w:p w14:paraId="5D577D54" w14:textId="77777777" w:rsidR="008070AF" w:rsidRPr="00C95C41" w:rsidRDefault="008070AF" w:rsidP="008070AF">
      <w:pPr>
        <w:pStyle w:val="ProductList-Body"/>
        <w:ind w:left="450"/>
      </w:pPr>
      <w:r>
        <w:rPr>
          <w:b/>
          <w:color w:val="4668C5"/>
        </w:rPr>
        <w:t>Trvalé licencie</w:t>
      </w:r>
    </w:p>
    <w:p w14:paraId="5D577D55" w14:textId="77777777" w:rsidR="008070AF" w:rsidRPr="00C95C41" w:rsidRDefault="008070AF" w:rsidP="008070AF">
      <w:pPr>
        <w:pStyle w:val="ProductList-Body"/>
        <w:ind w:left="450"/>
      </w:pPr>
      <w:r>
        <w:t>Keď spoločnosť Microsoft schváli objednávku zákazníka na odkúpenie a prijme platbu v plnej sume, zákazník získa trvalé licencie na softvér Windows Enterprise v počte uvedenom v objednávke na odkúpenie. Na trvalé licencie získané na základe možnosti odkúpenia sa naďalej vzťahujú podmienky multilicenčnej zmluvy zákazníka (vrátane týchto podmienok používania služieb on-line, ako je to ďalej uvedené nižšie, a všetkých obmedzení licencií), pričom tieto licencie nahrádzajú základné trvalé licencie zákazníka na oprávňujúci operačný systém spoločnosti Microsoft pre osobné počítače a sú im nadradené. Podmienky, ktorými sa riadi zákazníkovo aktuálne používanie softvéru Windows Enterprise, zostávajú v platnosti aj po uplynutí doby účinnosti alebo vypovedaní multilicenčnej zmluvy zákazníka.</w:t>
      </w:r>
    </w:p>
    <w:p w14:paraId="5D577D56" w14:textId="77777777" w:rsidR="008070AF" w:rsidRPr="003F0373" w:rsidRDefault="008070AF" w:rsidP="008070AF">
      <w:pPr>
        <w:pStyle w:val="ProductList-Body"/>
        <w:ind w:left="450"/>
        <w:rPr>
          <w:sz w:val="16"/>
          <w:szCs w:val="16"/>
        </w:rPr>
      </w:pPr>
    </w:p>
    <w:p w14:paraId="5D577D57" w14:textId="77777777" w:rsidR="008070AF" w:rsidRPr="00C95C41" w:rsidRDefault="008070AF" w:rsidP="008070AF">
      <w:pPr>
        <w:pStyle w:val="ProductList-Body"/>
        <w:ind w:left="450"/>
      </w:pPr>
      <w:r>
        <w:rPr>
          <w:b/>
          <w:color w:val="4668C5"/>
        </w:rPr>
        <w:t>Možnosť odkúpenia</w:t>
      </w:r>
    </w:p>
    <w:p w14:paraId="5D577D58" w14:textId="77777777" w:rsidR="008070AF" w:rsidRPr="00C95C41" w:rsidRDefault="008070AF" w:rsidP="008070AF">
      <w:pPr>
        <w:pStyle w:val="ProductList-Body"/>
        <w:ind w:left="450"/>
      </w:pPr>
      <w:r>
        <w:t>Napriek akýmkoľvek rozporným ustanoveniam v multilicenčnej zmluve zákazníka platí, že zákazník nesmie zmeniť priradenie trvalých licencií na operačný systém Windows pre osobné počítače, ktoré boli získané na základe možnosti odkúpenia licencie na službu Windows Intune s operačným systémom Windows pre osobné počítače, náhradným zariadeniam.</w:t>
      </w:r>
    </w:p>
    <w:p w14:paraId="5D577D59" w14:textId="77777777" w:rsidR="008070AF" w:rsidRPr="003F0373" w:rsidRDefault="008070AF" w:rsidP="008070AF">
      <w:pPr>
        <w:pStyle w:val="ProductList-Body"/>
        <w:ind w:left="450"/>
        <w:rPr>
          <w:sz w:val="16"/>
          <w:szCs w:val="16"/>
        </w:rPr>
      </w:pPr>
    </w:p>
    <w:p w14:paraId="5D577D5A" w14:textId="77777777" w:rsidR="008070AF" w:rsidRPr="00C95C41" w:rsidRDefault="008070AF" w:rsidP="008070AF">
      <w:pPr>
        <w:pStyle w:val="ProductList-Body"/>
        <w:ind w:left="450"/>
      </w:pPr>
      <w:r>
        <w:rPr>
          <w:b/>
          <w:color w:val="4668C5"/>
        </w:rPr>
        <w:t>Priraďovanie licencií</w:t>
      </w:r>
    </w:p>
    <w:p w14:paraId="5D577D5B" w14:textId="77777777" w:rsidR="008070AF" w:rsidRPr="00C95C41" w:rsidRDefault="008070AF" w:rsidP="008070AF">
      <w:pPr>
        <w:pStyle w:val="ProductList-Body"/>
        <w:ind w:left="450"/>
      </w:pPr>
      <w:r>
        <w:t>Zákazník musí priradiť trvalé licencie, ktoré získa v rámci možnosti odkúpenia, zariadeniam so systémom Windows, v ktorých používal tento softvér na základe svojich príslušných licencií SL (pre jednotlivých používateľov) na službu Windows Intune s operačným systémom Windows pre osobné počítače.</w:t>
      </w:r>
    </w:p>
    <w:p w14:paraId="5D577D5C" w14:textId="77777777" w:rsidR="008070AF" w:rsidRPr="003F0373" w:rsidRDefault="008070AF" w:rsidP="008070AF">
      <w:pPr>
        <w:pStyle w:val="ProductList-Body"/>
        <w:ind w:left="450"/>
        <w:rPr>
          <w:sz w:val="16"/>
          <w:szCs w:val="16"/>
        </w:rPr>
      </w:pPr>
    </w:p>
    <w:p w14:paraId="5D577D5D" w14:textId="77777777" w:rsidR="008070AF" w:rsidRPr="00C95C41" w:rsidRDefault="008070AF" w:rsidP="008070AF">
      <w:pPr>
        <w:pStyle w:val="ProductList-Body"/>
        <w:ind w:left="450"/>
      </w:pPr>
      <w:r>
        <w:rPr>
          <w:b/>
          <w:color w:val="4668C5"/>
        </w:rPr>
        <w:t>Práva na používanie produktov</w:t>
      </w:r>
    </w:p>
    <w:p w14:paraId="5D577D5E" w14:textId="77777777" w:rsidR="008070AF" w:rsidRPr="00C95C41" w:rsidRDefault="008070AF" w:rsidP="004C43BB">
      <w:pPr>
        <w:pStyle w:val="ProductList-Body"/>
        <w:ind w:left="450"/>
      </w:pPr>
      <w:r>
        <w:t>Na zákazníkovo používanie softvéru Windows Enterprise na základe trvalých licencií, ktoré zákazník získa na základe možnosti odkúpenia, sa</w:t>
      </w:r>
      <w:r w:rsidR="004C43BB">
        <w:t> </w:t>
      </w:r>
      <w:r>
        <w:t>vzťahuje dokument Práva na používanie produktov pre operačný systém Windows Enterprise. Dokument Práva na používanie produktov je</w:t>
      </w:r>
      <w:r w:rsidR="004C43BB">
        <w:t> </w:t>
      </w:r>
      <w:r>
        <w:t xml:space="preserve">uvedený na webovej lokalite </w:t>
      </w:r>
      <w:hyperlink r:id="rId40" w:history="1">
        <w:r>
          <w:rPr>
            <w:rStyle w:val="Hyperlink"/>
          </w:rPr>
          <w:t>http://go.microsoft.com/?linkid=9839206</w:t>
        </w:r>
      </w:hyperlink>
      <w:r w:rsidRPr="00FE0C31">
        <w:rPr>
          <w:rStyle w:val="Hyperlink"/>
          <w:u w:val="none"/>
        </w:rPr>
        <w:t>.</w:t>
      </w:r>
      <w:r w:rsidRPr="00FE0C31">
        <w:t xml:space="preserve"> </w:t>
      </w:r>
      <w:r>
        <w:t>Nevzťahujú sa naň časti Práva na virtualizáciu, Práva na používanie roamingu, Práva na softvér Windows to Go a Sprievodné zariadenia uvedené vyššie v tejto sekcii.</w:t>
      </w:r>
    </w:p>
    <w:p w14:paraId="5D577D5F" w14:textId="77777777" w:rsidR="008070AF" w:rsidRPr="00C95C41" w:rsidRDefault="0036472B" w:rsidP="008070AF">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60" w14:textId="77777777" w:rsidR="0074447C" w:rsidRPr="00C95C41" w:rsidRDefault="0074447C" w:rsidP="0074447C">
      <w:pPr>
        <w:pStyle w:val="ProductList-OfferingGroupHeading"/>
        <w:spacing w:after="80"/>
        <w:outlineLvl w:val="1"/>
      </w:pPr>
      <w:bookmarkStart w:id="57" w:name="_Toc399501565"/>
      <w:r>
        <w:t>Služby Microsoft Dynamics Online.</w:t>
      </w:r>
      <w:bookmarkEnd w:id="57"/>
    </w:p>
    <w:p w14:paraId="5D577D61" w14:textId="77777777" w:rsidR="0074447C" w:rsidRPr="00C95C41" w:rsidRDefault="0074447C" w:rsidP="0074447C">
      <w:pPr>
        <w:pStyle w:val="ProductList-Body"/>
        <w:tabs>
          <w:tab w:val="clear" w:pos="158"/>
          <w:tab w:val="left" w:pos="360"/>
        </w:tabs>
      </w:pPr>
      <w:r>
        <w:rPr>
          <w:b/>
          <w:color w:val="00188F"/>
        </w:rPr>
        <w:t>Oznámenia</w:t>
      </w:r>
    </w:p>
    <w:p w14:paraId="5D577D62" w14:textId="77777777" w:rsidR="0074447C" w:rsidRPr="00C95C41"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14:paraId="5D577D63" w14:textId="77777777" w:rsidR="003C6496" w:rsidRPr="003F0373" w:rsidRDefault="003C6496" w:rsidP="003C6496">
      <w:pPr>
        <w:pStyle w:val="ProductList-Body"/>
        <w:rPr>
          <w:sz w:val="16"/>
          <w:szCs w:val="16"/>
        </w:rPr>
      </w:pPr>
    </w:p>
    <w:p w14:paraId="5D577D64" w14:textId="77777777" w:rsidR="003C6496" w:rsidRPr="00C95C41" w:rsidRDefault="003C6496" w:rsidP="003C6496">
      <w:pPr>
        <w:pStyle w:val="ProductList-Body"/>
        <w:tabs>
          <w:tab w:val="clear" w:pos="158"/>
          <w:tab w:val="left" w:pos="180"/>
        </w:tabs>
      </w:pPr>
      <w:r>
        <w:rPr>
          <w:b/>
          <w:color w:val="00188F"/>
        </w:rPr>
        <w:t>Balíky predplatných licencií</w:t>
      </w:r>
    </w:p>
    <w:p w14:paraId="5D577D65" w14:textId="77777777" w:rsidR="00234095" w:rsidRPr="00C95C41"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5D577D66" w14:textId="77777777" w:rsidR="003C6496" w:rsidRPr="003F0373" w:rsidRDefault="003C6496" w:rsidP="003C6496">
      <w:pPr>
        <w:pStyle w:val="ProductList-Body"/>
        <w:rPr>
          <w:sz w:val="16"/>
          <w:szCs w:val="16"/>
        </w:rPr>
      </w:pPr>
    </w:p>
    <w:p w14:paraId="5D577D67" w14:textId="77777777" w:rsidR="00234095" w:rsidRPr="003F0373" w:rsidRDefault="00234095" w:rsidP="0074447C">
      <w:pPr>
        <w:pStyle w:val="ProductList-Body"/>
        <w:rPr>
          <w:sz w:val="16"/>
          <w:szCs w:val="16"/>
        </w:rPr>
      </w:pPr>
    </w:p>
    <w:p w14:paraId="5D577D68" w14:textId="77777777" w:rsidR="000E6ED8" w:rsidRPr="00C95C41" w:rsidRDefault="0074447C" w:rsidP="009B1BF6">
      <w:pPr>
        <w:pStyle w:val="ProductList-Offering1Heading"/>
        <w:outlineLvl w:val="2"/>
      </w:pPr>
      <w:r>
        <w:tab/>
      </w:r>
      <w:bookmarkStart w:id="58" w:name="_Toc399501566"/>
      <w:r>
        <w:t>Microsoft Dynamics CRM Online</w:t>
      </w:r>
      <w:bookmarkEnd w:id="58"/>
    </w:p>
    <w:p w14:paraId="5D577D69"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5D577D6A" w14:textId="77777777" w:rsidR="001B497B" w:rsidRPr="00C95C41" w:rsidRDefault="001B497B" w:rsidP="00EF1E73">
      <w:pPr>
        <w:pStyle w:val="ProductList-Body"/>
      </w:pPr>
      <w:r>
        <w:rPr>
          <w:rFonts w:asciiTheme="majorHAnsi" w:hAnsiTheme="majorHAnsi"/>
          <w:sz w:val="16"/>
          <w:szCs w:val="16"/>
        </w:rPr>
        <w:t>Microsoft Dynamics CRM Online Essentials</w:t>
      </w:r>
    </w:p>
    <w:p w14:paraId="5D577D6B" w14:textId="77777777" w:rsidR="001B497B" w:rsidRPr="00C95C41" w:rsidRDefault="001B497B" w:rsidP="00EF1E73">
      <w:pPr>
        <w:pStyle w:val="ProductList-Body"/>
      </w:pPr>
      <w:r>
        <w:rPr>
          <w:rFonts w:asciiTheme="majorHAnsi" w:hAnsiTheme="majorHAnsi"/>
          <w:sz w:val="16"/>
          <w:szCs w:val="16"/>
        </w:rPr>
        <w:t>Microsoft Dynamics CRM Online Basic</w:t>
      </w:r>
    </w:p>
    <w:p w14:paraId="5D577D6C"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5D577D6D" w14:textId="77777777" w:rsidR="001B497B" w:rsidRPr="00C95C41" w:rsidRDefault="001B497B" w:rsidP="00EF1E73">
      <w:pPr>
        <w:pStyle w:val="ProductList-Body"/>
      </w:pPr>
      <w:r>
        <w:rPr>
          <w:rFonts w:asciiTheme="majorHAnsi" w:hAnsiTheme="majorHAnsi"/>
          <w:sz w:val="16"/>
          <w:szCs w:val="16"/>
        </w:rPr>
        <w:t>Microsoft Dynamics CRM Online Enterprise</w:t>
      </w:r>
    </w:p>
    <w:p w14:paraId="5D577D6E"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5D577D6F" w14:textId="77777777" w:rsidR="000A5E8A" w:rsidRPr="00BC0CE9"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5D577D70" w14:textId="77777777" w:rsidR="001B497B" w:rsidRPr="00C95C41" w:rsidRDefault="001B497B" w:rsidP="000A5E8A">
      <w:pPr>
        <w:pStyle w:val="ProductList-Body"/>
        <w:tabs>
          <w:tab w:val="clear" w:pos="158"/>
          <w:tab w:val="left" w:pos="360"/>
        </w:tabs>
      </w:pPr>
      <w:r>
        <w:rPr>
          <w:b/>
          <w:color w:val="00188F"/>
        </w:rPr>
        <w:t>Externí používatelia</w:t>
      </w:r>
    </w:p>
    <w:p w14:paraId="5D577D71" w14:textId="1571982B" w:rsidR="001B497B" w:rsidRPr="00C95C41" w:rsidRDefault="001B497B" w:rsidP="000A5E8A">
      <w:pPr>
        <w:pStyle w:val="ProductList-Body"/>
        <w:tabs>
          <w:tab w:val="clear" w:pos="158"/>
          <w:tab w:val="left" w:pos="360"/>
        </w:tabs>
      </w:pPr>
      <w:r>
        <w:t xml:space="preserve">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w:t>
      </w:r>
      <w:r w:rsidR="00AA7CEA">
        <w:t>Listening</w:t>
      </w:r>
      <w:r>
        <w:t xml:space="preserve"> ani Parature, from Microsoft.</w:t>
      </w:r>
      <w:r>
        <w:rPr>
          <w:color w:val="000000" w:themeColor="text1"/>
          <w:szCs w:val="18"/>
        </w:rPr>
        <w:t xml:space="preserve"> </w:t>
      </w:r>
    </w:p>
    <w:p w14:paraId="5D577D72" w14:textId="77777777" w:rsidR="004E52BA" w:rsidRPr="00C95C41" w:rsidRDefault="0036472B" w:rsidP="004E52BA">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73" w14:textId="77777777" w:rsidR="0074447C" w:rsidRPr="00C95C41" w:rsidRDefault="0074447C" w:rsidP="0074447C">
      <w:pPr>
        <w:pStyle w:val="ProductList-Offering2Heading"/>
        <w:outlineLvl w:val="2"/>
      </w:pPr>
      <w:r>
        <w:tab/>
      </w:r>
      <w:bookmarkStart w:id="59" w:name="_Toc399501567"/>
      <w:r>
        <w:t>Microsoft Dynamics Marketing</w:t>
      </w:r>
      <w:bookmarkEnd w:id="59"/>
    </w:p>
    <w:p w14:paraId="5D577D74" w14:textId="77777777" w:rsidR="0074447C" w:rsidRPr="00C95C41" w:rsidRDefault="0074447C" w:rsidP="0074447C">
      <w:pPr>
        <w:pStyle w:val="ProductList-Body"/>
      </w:pPr>
      <w:r>
        <w:rPr>
          <w:rFonts w:asciiTheme="majorHAnsi" w:hAnsiTheme="majorHAnsi"/>
          <w:sz w:val="16"/>
          <w:szCs w:val="16"/>
        </w:rPr>
        <w:t>Microsoft Dynamics Marketing Enterprise</w:t>
      </w:r>
    </w:p>
    <w:p w14:paraId="5D577D75"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5D577D76" w14:textId="77777777" w:rsidR="0074447C" w:rsidRPr="00BC0CE9"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5D577D77" w14:textId="77777777" w:rsidR="00E53C1F" w:rsidRPr="00C95C41" w:rsidRDefault="00E53C1F" w:rsidP="00E53C1F">
      <w:pPr>
        <w:pStyle w:val="ProductList-Body"/>
      </w:pPr>
      <w:r>
        <w:rPr>
          <w:b/>
          <w:color w:val="00188F"/>
        </w:rPr>
        <w:t>Zmluva o úrovni služieb</w:t>
      </w:r>
    </w:p>
    <w:p w14:paraId="5D577D78" w14:textId="77777777" w:rsidR="00E53C1F" w:rsidRPr="00C95C41" w:rsidRDefault="00E53C1F" w:rsidP="00E53C1F">
      <w:pPr>
        <w:pStyle w:val="ProductList-Body"/>
      </w:pPr>
      <w:r>
        <w:t>Pre službu Microsoft Dynamics Marketing sa neposkytuje žiadna zmluva o úrovni služieb.</w:t>
      </w:r>
    </w:p>
    <w:p w14:paraId="5D577D79" w14:textId="77777777" w:rsidR="00E53C1F" w:rsidRPr="00BC0CE9" w:rsidRDefault="00E53C1F" w:rsidP="0074447C">
      <w:pPr>
        <w:pStyle w:val="ProductList-Body"/>
        <w:tabs>
          <w:tab w:val="clear" w:pos="158"/>
          <w:tab w:val="left" w:pos="360"/>
        </w:tabs>
        <w:rPr>
          <w:b/>
          <w:color w:val="00188F"/>
          <w:lang w:eastAsia="en-US" w:bidi="ar-SA"/>
        </w:rPr>
      </w:pPr>
    </w:p>
    <w:p w14:paraId="5D577D7A" w14:textId="77777777" w:rsidR="0074447C" w:rsidRPr="00C95C41" w:rsidRDefault="0074447C" w:rsidP="0074447C">
      <w:pPr>
        <w:pStyle w:val="ProductList-Body"/>
        <w:tabs>
          <w:tab w:val="clear" w:pos="158"/>
          <w:tab w:val="left" w:pos="360"/>
        </w:tabs>
      </w:pPr>
      <w:r>
        <w:rPr>
          <w:b/>
          <w:color w:val="00188F"/>
        </w:rPr>
        <w:t>Profil používateľa webu</w:t>
      </w:r>
    </w:p>
    <w:p w14:paraId="5D577D7B" w14:textId="77777777" w:rsidR="0074447C" w:rsidRPr="00C95C41" w:rsidRDefault="0074447C" w:rsidP="0074447C">
      <w:pPr>
        <w:pStyle w:val="ProductList-Body"/>
      </w:pPr>
      <w:r>
        <w:t>Používatelia, ktorí sú konfigurovaní a používajú túto službu on-line ako používatelia webového portálu, nepotrebujú licencie SL pre používateľa.</w:t>
      </w:r>
    </w:p>
    <w:p w14:paraId="5D577D7C" w14:textId="77777777" w:rsidR="0074447C" w:rsidRPr="00C95C41" w:rsidRDefault="0036472B" w:rsidP="0074447C">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7D" w14:textId="64EB2E3E" w:rsidR="00234095" w:rsidRPr="00C95C41" w:rsidRDefault="00234095" w:rsidP="00234095">
      <w:pPr>
        <w:pStyle w:val="ProductList-Offering2Heading"/>
        <w:outlineLvl w:val="2"/>
      </w:pPr>
      <w:r>
        <w:tab/>
      </w:r>
      <w:bookmarkStart w:id="60" w:name="_Toc399501568"/>
      <w:r>
        <w:t xml:space="preserve">Microsoft Social </w:t>
      </w:r>
      <w:r w:rsidR="00AA7CEA">
        <w:t>Listening</w:t>
      </w:r>
      <w:bookmarkEnd w:id="60"/>
    </w:p>
    <w:p w14:paraId="5D577D7F" w14:textId="5543517B" w:rsidR="00234095" w:rsidRDefault="00234095" w:rsidP="003F0373">
      <w:pPr>
        <w:pStyle w:val="ProductList-Body"/>
        <w:rPr>
          <w:rFonts w:asciiTheme="majorHAnsi" w:hAnsiTheme="majorHAnsi"/>
          <w:sz w:val="16"/>
          <w:szCs w:val="16"/>
        </w:rPr>
      </w:pPr>
      <w:r>
        <w:rPr>
          <w:rFonts w:asciiTheme="majorHAnsi" w:hAnsiTheme="majorHAnsi"/>
          <w:sz w:val="16"/>
          <w:szCs w:val="16"/>
        </w:rPr>
        <w:t xml:space="preserve">Microsoft Social </w:t>
      </w:r>
      <w:r w:rsidR="00AA7CEA">
        <w:rPr>
          <w:rFonts w:asciiTheme="majorHAnsi" w:hAnsiTheme="majorHAnsi"/>
          <w:sz w:val="16"/>
          <w:szCs w:val="16"/>
        </w:rPr>
        <w:t>Listening</w:t>
      </w:r>
      <w:r>
        <w:rPr>
          <w:rFonts w:asciiTheme="majorHAnsi" w:hAnsiTheme="majorHAnsi"/>
          <w:sz w:val="16"/>
          <w:szCs w:val="16"/>
        </w:rPr>
        <w:t xml:space="preserve"> Professional</w:t>
      </w:r>
    </w:p>
    <w:p w14:paraId="5D577D80" w14:textId="77777777" w:rsidR="001340AE" w:rsidRPr="00C95C41" w:rsidRDefault="001340AE" w:rsidP="003F0373">
      <w:pPr>
        <w:pStyle w:val="ProductList-Body"/>
      </w:pPr>
    </w:p>
    <w:p w14:paraId="5D577D81" w14:textId="77777777" w:rsidR="00DD2927" w:rsidRPr="00C95C41" w:rsidRDefault="00DD2927" w:rsidP="00DD2927">
      <w:pPr>
        <w:pStyle w:val="ProductList-Body"/>
      </w:pPr>
      <w:r>
        <w:rPr>
          <w:b/>
          <w:color w:val="00188F"/>
        </w:rPr>
        <w:t>Zmluva o úrovni služieb</w:t>
      </w:r>
    </w:p>
    <w:p w14:paraId="5D577D82" w14:textId="1FA85544" w:rsidR="00DD2927" w:rsidRPr="00C95C41" w:rsidRDefault="00DD2927" w:rsidP="00DD2927">
      <w:pPr>
        <w:pStyle w:val="ProductList-Body"/>
      </w:pPr>
      <w:r>
        <w:t xml:space="preserve">Pre službu Microsoft Social </w:t>
      </w:r>
      <w:r w:rsidR="00AA7CEA">
        <w:t>Listening</w:t>
      </w:r>
      <w:r>
        <w:t xml:space="preserve"> sa neposkytuje žiadna zmluva o úrovni služieb.</w:t>
      </w:r>
    </w:p>
    <w:p w14:paraId="5D577D83" w14:textId="77777777" w:rsidR="00DD2927" w:rsidRPr="00C95C41" w:rsidRDefault="00DD2927" w:rsidP="00234095">
      <w:pPr>
        <w:pStyle w:val="ProductList-Body"/>
        <w:tabs>
          <w:tab w:val="clear" w:pos="158"/>
          <w:tab w:val="left" w:pos="360"/>
        </w:tabs>
      </w:pPr>
    </w:p>
    <w:p w14:paraId="5D577D84" w14:textId="6847636E" w:rsidR="00234095" w:rsidRPr="00C95C41" w:rsidRDefault="00234095" w:rsidP="00234095">
      <w:pPr>
        <w:pStyle w:val="ProductList-Body"/>
        <w:tabs>
          <w:tab w:val="clear" w:pos="158"/>
          <w:tab w:val="left" w:pos="360"/>
        </w:tabs>
      </w:pPr>
      <w:r>
        <w:rPr>
          <w:b/>
          <w:color w:val="00188F"/>
        </w:rPr>
        <w:t xml:space="preserve">Obsah sociálnych sietí získaný prostredníctvom služby Microsoft Social </w:t>
      </w:r>
      <w:r w:rsidR="00AA7CEA">
        <w:rPr>
          <w:b/>
          <w:color w:val="00188F"/>
        </w:rPr>
        <w:t>Listening</w:t>
      </w:r>
    </w:p>
    <w:p w14:paraId="5D577D85" w14:textId="414D1DDE" w:rsidR="00234095" w:rsidRPr="00C95C41" w:rsidRDefault="00234095" w:rsidP="00234095">
      <w:pPr>
        <w:pStyle w:val="ProductList-Body"/>
        <w:tabs>
          <w:tab w:val="clear" w:pos="158"/>
          <w:tab w:val="left" w:pos="360"/>
        </w:tabs>
      </w:pPr>
      <w:r>
        <w:t xml:space="preserve">Obsah sociálnych sietí je verejne dostupný obsah zhromaždený zo sociálnych mediálnych sietí (ako napríklad Twitter, Facebook a YouTube) a služieb indexovania alebo agregácie údajov v odozve na vyhľadávacie dotazy zákazníka vykonané v službe Microsoft Social </w:t>
      </w:r>
      <w:r w:rsidR="00AA7CEA">
        <w:t>Listening</w:t>
      </w:r>
      <w:r>
        <w:t>. Obsah</w:t>
      </w:r>
      <w:r w:rsidR="00F02F47">
        <w:t> </w:t>
      </w:r>
      <w:r>
        <w:t>sociálnych sietí nepredstavuje zákaznícke údaje. Spoločnosť Microsoft si vyhradzuje právo na:</w:t>
      </w:r>
    </w:p>
    <w:p w14:paraId="5D577D86" w14:textId="77777777" w:rsidR="00234095" w:rsidRPr="00C95C41"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5D577D87" w14:textId="77777777" w:rsidR="00234095" w:rsidRPr="00C95C41"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5D577D88" w14:textId="77777777" w:rsidR="00234095" w:rsidRPr="00C95C41"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5D577D89" w14:textId="77777777" w:rsidR="00234095" w:rsidRPr="00C95C41" w:rsidRDefault="00234095" w:rsidP="00234095">
      <w:pPr>
        <w:pStyle w:val="ProductList-Body"/>
        <w:numPr>
          <w:ilvl w:val="0"/>
          <w:numId w:val="13"/>
        </w:numPr>
        <w:spacing w:before="40"/>
        <w:ind w:left="450" w:hanging="274"/>
      </w:pPr>
      <w:r>
        <w:t>odstránenie alebo obmedzenie ďalšieho prístupu k obsahu sociálnych sietí po ukončení poskytovania služby online alebo uplynutí doby jej</w:t>
      </w:r>
      <w:r w:rsidR="00F02F47">
        <w:t> </w:t>
      </w:r>
      <w:r>
        <w:t xml:space="preserve">platnosti. </w:t>
      </w:r>
    </w:p>
    <w:p w14:paraId="5D577D8A" w14:textId="77777777" w:rsidR="00E776C5" w:rsidRPr="00C95C41" w:rsidRDefault="0036472B" w:rsidP="00E776C5">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8B" w14:textId="77777777" w:rsidR="00E776C5" w:rsidRPr="00C95C41" w:rsidRDefault="00E776C5" w:rsidP="00A8327A">
      <w:pPr>
        <w:pStyle w:val="ProductList-Offering2Heading"/>
        <w:keepNext/>
        <w:keepLines/>
        <w:outlineLvl w:val="2"/>
      </w:pPr>
      <w:r>
        <w:tab/>
      </w:r>
      <w:bookmarkStart w:id="61" w:name="_Toc399501569"/>
      <w:r>
        <w:t>Parature, from Microsoft</w:t>
      </w:r>
      <w:bookmarkEnd w:id="61"/>
    </w:p>
    <w:p w14:paraId="5D577D8C" w14:textId="77777777" w:rsidR="00E776C5" w:rsidRPr="00C95C41" w:rsidRDefault="00E776C5" w:rsidP="00A8327A">
      <w:pPr>
        <w:pStyle w:val="ProductList-Body"/>
        <w:keepNext/>
        <w:keepLines/>
      </w:pPr>
      <w:r>
        <w:rPr>
          <w:rFonts w:asciiTheme="majorHAnsi" w:hAnsiTheme="majorHAnsi"/>
          <w:sz w:val="16"/>
          <w:szCs w:val="16"/>
        </w:rPr>
        <w:t>Parature Enterprise</w:t>
      </w:r>
    </w:p>
    <w:p w14:paraId="5D577D8D" w14:textId="77777777" w:rsidR="00E776C5" w:rsidRPr="00BC0CE9"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14:paraId="5D577D8E" w14:textId="77777777" w:rsidR="00DD2927" w:rsidRPr="00C95C41" w:rsidRDefault="00DD2927" w:rsidP="00A8327A">
      <w:pPr>
        <w:pStyle w:val="ProductList-Body"/>
        <w:keepNext/>
        <w:keepLines/>
      </w:pPr>
      <w:r>
        <w:rPr>
          <w:b/>
          <w:color w:val="00188F"/>
        </w:rPr>
        <w:t>Zmluva o úrovni služieb</w:t>
      </w:r>
    </w:p>
    <w:p w14:paraId="5D577D8F" w14:textId="77777777" w:rsidR="00DD2927" w:rsidRPr="00C95C41" w:rsidRDefault="00DD2927" w:rsidP="00A8327A">
      <w:pPr>
        <w:pStyle w:val="ProductList-Body"/>
        <w:keepNext/>
        <w:keepLines/>
      </w:pPr>
      <w:r>
        <w:t>Pre službu Parature, from Microsoft sa neposkytuje žiadna zmluva o úrovni služieb.</w:t>
      </w:r>
    </w:p>
    <w:p w14:paraId="5D577D90" w14:textId="77777777" w:rsidR="00DD2927" w:rsidRPr="00C95C41" w:rsidRDefault="00DD2927" w:rsidP="00A8327A">
      <w:pPr>
        <w:pStyle w:val="ProductList-Body"/>
        <w:keepNext/>
        <w:keepLines/>
      </w:pPr>
    </w:p>
    <w:p w14:paraId="5D577D91" w14:textId="77777777" w:rsidR="00DD2927" w:rsidRPr="00C95C41" w:rsidRDefault="00DD2927" w:rsidP="00A8327A">
      <w:pPr>
        <w:pStyle w:val="ProductList-Body"/>
        <w:keepNext/>
        <w:keepLines/>
      </w:pPr>
      <w:r>
        <w:t xml:space="preserve">Zákazník môže používať službu Parature v súlade s podmienkami ochrany osobných údajov a zabezpečenia, ktoré sú uvedené na stránke </w:t>
      </w:r>
      <w:hyperlink r:id="rId41" w:history="1">
        <w:r w:rsidRPr="003F0373">
          <w:rPr>
            <w:rStyle w:val="Hyperlink"/>
          </w:rPr>
          <w:t>http://www.parature.com/privacylegal/</w:t>
        </w:r>
      </w:hyperlink>
      <w:r>
        <w:t>.</w:t>
      </w:r>
    </w:p>
    <w:p w14:paraId="5D577D92" w14:textId="77777777" w:rsidR="00E776C5" w:rsidRPr="00C95C41" w:rsidRDefault="0036472B" w:rsidP="00E776C5">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93" w14:textId="77777777" w:rsidR="003D22CB" w:rsidRPr="00C95C41" w:rsidRDefault="004E52BA" w:rsidP="00D73EC5">
      <w:pPr>
        <w:pStyle w:val="ProductList-OfferingGroupHeading"/>
        <w:spacing w:after="80"/>
        <w:outlineLvl w:val="1"/>
      </w:pPr>
      <w:bookmarkStart w:id="62" w:name="_Toc399501570"/>
      <w:r>
        <w:t>Služby Office 365</w:t>
      </w:r>
      <w:bookmarkEnd w:id="62"/>
    </w:p>
    <w:p w14:paraId="5D577D94" w14:textId="77777777" w:rsidR="000E3993" w:rsidRPr="00C95C41" w:rsidRDefault="000E3993" w:rsidP="000E3993">
      <w:pPr>
        <w:pStyle w:val="ProductList-Body"/>
        <w:tabs>
          <w:tab w:val="clear" w:pos="158"/>
          <w:tab w:val="left" w:pos="360"/>
        </w:tabs>
      </w:pPr>
      <w:r>
        <w:rPr>
          <w:b/>
          <w:color w:val="00188F"/>
        </w:rPr>
        <w:t>Oznámenia</w:t>
      </w:r>
    </w:p>
    <w:p w14:paraId="5D577D95" w14:textId="77777777" w:rsidR="000E3993" w:rsidRPr="00C95C41" w:rsidRDefault="000E3993" w:rsidP="000E3993">
      <w:pPr>
        <w:pStyle w:val="ProductList-Body"/>
      </w:pPr>
      <w:r>
        <w:t>Platia oznámenia pre službu Bing Maps uvedené v </w:t>
      </w:r>
      <w:hyperlink w:anchor="Attachment1" w:history="1">
        <w:r>
          <w:rPr>
            <w:rStyle w:val="Hyperlink"/>
          </w:rPr>
          <w:t>prílohe 1</w:t>
        </w:r>
      </w:hyperlink>
      <w:r>
        <w:t>.</w:t>
      </w:r>
    </w:p>
    <w:p w14:paraId="5D577D96" w14:textId="77777777" w:rsidR="000E3993" w:rsidRPr="00C95C41" w:rsidRDefault="000E3993" w:rsidP="000E3993">
      <w:pPr>
        <w:pStyle w:val="ProductList-Body"/>
      </w:pPr>
    </w:p>
    <w:p w14:paraId="5D577D97" w14:textId="77777777" w:rsidR="009427A1" w:rsidRPr="00C95C41" w:rsidRDefault="009427A1" w:rsidP="009427A1">
      <w:pPr>
        <w:pStyle w:val="ProductList-Body"/>
      </w:pPr>
      <w:bookmarkStart w:id="63" w:name="CoreFeaturesforOffice365Services"/>
      <w:r>
        <w:rPr>
          <w:b/>
          <w:color w:val="00188F"/>
        </w:rPr>
        <w:t>Základné funkcie pre služby Office 365</w:t>
      </w:r>
    </w:p>
    <w:bookmarkEnd w:id="63"/>
    <w:p w14:paraId="5D577D98" w14:textId="77777777" w:rsidR="009427A1" w:rsidRPr="00C95C41" w:rsidRDefault="009427A1" w:rsidP="00133380">
      <w:pPr>
        <w:pStyle w:val="ProductList-Body"/>
      </w:pPr>
      <w:r>
        <w:t>Počas doby účinnosti predplatného zákazníka budú služby Office 365 v podstatnej miere zodpovedať poskytnutému popisu základných funkcií (ak</w:t>
      </w:r>
      <w:r w:rsidR="00133380">
        <w:t> </w:t>
      </w:r>
      <w:r>
        <w:t xml:space="preserve">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w:t>
      </w:r>
      <w:r w:rsidR="00133380">
        <w:br/>
      </w:r>
      <w:r>
        <w:t>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5D577D99" w14:textId="77777777" w:rsidR="009427A1" w:rsidRPr="00C95C41" w:rsidRDefault="009427A1" w:rsidP="009427A1">
      <w:pPr>
        <w:pStyle w:val="ProductList-Body"/>
      </w:pPr>
    </w:p>
    <w:p w14:paraId="5D577D9A" w14:textId="77777777" w:rsidR="009427A1" w:rsidRPr="00C95C41" w:rsidRDefault="009427A1" w:rsidP="00F750CE">
      <w:pPr>
        <w:pStyle w:val="ProductList-Body"/>
        <w:tabs>
          <w:tab w:val="clear" w:pos="158"/>
          <w:tab w:val="left" w:pos="360"/>
        </w:tabs>
        <w:ind w:left="180"/>
      </w:pPr>
      <w:r>
        <w:rPr>
          <w:b/>
          <w:color w:val="0072C6"/>
        </w:rPr>
        <w:t>Portál na spravovanie</w:t>
      </w:r>
    </w:p>
    <w:p w14:paraId="5D577D9B" w14:textId="77777777" w:rsidR="009427A1" w:rsidRPr="00C95C41"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5D577D9C" w14:textId="77777777" w:rsidR="009427A1" w:rsidRPr="00C95C41" w:rsidRDefault="009427A1" w:rsidP="009427A1">
      <w:pPr>
        <w:pStyle w:val="ProductList-Body"/>
      </w:pPr>
    </w:p>
    <w:p w14:paraId="5D577D9D" w14:textId="77777777" w:rsidR="004A2A95" w:rsidRPr="00C95C41" w:rsidRDefault="004A2A95" w:rsidP="004A2A95">
      <w:pPr>
        <w:pStyle w:val="ProductList-Body"/>
        <w:tabs>
          <w:tab w:val="clear" w:pos="158"/>
          <w:tab w:val="left" w:pos="180"/>
        </w:tabs>
      </w:pPr>
      <w:r>
        <w:rPr>
          <w:b/>
          <w:color w:val="00188F"/>
        </w:rPr>
        <w:t>Balíky predplatných licencií</w:t>
      </w:r>
    </w:p>
    <w:p w14:paraId="5D577D9E" w14:textId="77777777" w:rsidR="004A2A95" w:rsidRPr="00C95C41"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Lync Online (plány 1 a 2) a SharePoint Online (plány 1 a 2).</w:t>
      </w:r>
    </w:p>
    <w:p w14:paraId="5D577D9F" w14:textId="77777777" w:rsidR="009427A1" w:rsidRPr="00C95C41" w:rsidRDefault="009427A1" w:rsidP="004A2A95">
      <w:pPr>
        <w:pStyle w:val="ProductList-Body"/>
      </w:pPr>
    </w:p>
    <w:p w14:paraId="5D577DA0" w14:textId="77777777" w:rsidR="00E93FD0" w:rsidRPr="00C95C41" w:rsidRDefault="00E93FD0" w:rsidP="00D73EC5">
      <w:pPr>
        <w:pStyle w:val="ProductList-Offering2Heading"/>
        <w:outlineLvl w:val="2"/>
      </w:pPr>
      <w:r>
        <w:tab/>
      </w:r>
      <w:bookmarkStart w:id="64" w:name="_Toc399501571"/>
      <w:r>
        <w:t>Exchange Online</w:t>
      </w:r>
      <w:bookmarkEnd w:id="64"/>
    </w:p>
    <w:p w14:paraId="5D577DA1"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D577DA2" w14:textId="77777777" w:rsidR="004E52BA" w:rsidRPr="00C95C41" w:rsidRDefault="00E275D6" w:rsidP="00EF1E73">
      <w:pPr>
        <w:pStyle w:val="ProductList-Body"/>
      </w:pPr>
      <w:r>
        <w:rPr>
          <w:rFonts w:asciiTheme="majorHAnsi" w:hAnsiTheme="majorHAnsi"/>
          <w:sz w:val="16"/>
          <w:szCs w:val="16"/>
        </w:rPr>
        <w:t>Data Loss Prevention</w:t>
      </w:r>
    </w:p>
    <w:p w14:paraId="5D577DA3" w14:textId="77777777" w:rsidR="004E52BA" w:rsidRPr="00C95C41" w:rsidRDefault="004E52BA" w:rsidP="00EF1E73">
      <w:pPr>
        <w:pStyle w:val="ProductList-Body"/>
      </w:pPr>
      <w:r>
        <w:rPr>
          <w:rFonts w:asciiTheme="majorHAnsi" w:hAnsiTheme="majorHAnsi"/>
          <w:sz w:val="16"/>
          <w:szCs w:val="16"/>
        </w:rPr>
        <w:t>Exchange Online Archiving pre Exchange Online</w:t>
      </w:r>
    </w:p>
    <w:p w14:paraId="5D577DA4" w14:textId="77777777" w:rsidR="004E52BA" w:rsidRPr="00C95C41" w:rsidRDefault="004E52BA" w:rsidP="00EF1E73">
      <w:pPr>
        <w:pStyle w:val="ProductList-Body"/>
      </w:pPr>
      <w:r>
        <w:rPr>
          <w:rFonts w:asciiTheme="majorHAnsi" w:hAnsiTheme="majorHAnsi"/>
          <w:sz w:val="16"/>
          <w:szCs w:val="16"/>
        </w:rPr>
        <w:t>Exchange Online Archiving pre Exchange Server</w:t>
      </w:r>
    </w:p>
    <w:p w14:paraId="5D577DA5" w14:textId="77777777" w:rsidR="004E52BA" w:rsidRPr="00C95C41" w:rsidRDefault="004E52BA" w:rsidP="00EF1E73">
      <w:pPr>
        <w:pStyle w:val="ProductList-Body"/>
      </w:pPr>
      <w:r>
        <w:rPr>
          <w:rFonts w:asciiTheme="majorHAnsi" w:hAnsiTheme="majorHAnsi"/>
          <w:sz w:val="16"/>
          <w:szCs w:val="16"/>
        </w:rPr>
        <w:t>Exchange Online Kiosk</w:t>
      </w:r>
    </w:p>
    <w:p w14:paraId="5D577DA6" w14:textId="77777777" w:rsidR="004E52BA" w:rsidRPr="00C95C41" w:rsidRDefault="004E52BA" w:rsidP="00EF1E73">
      <w:pPr>
        <w:pStyle w:val="ProductList-Body"/>
      </w:pPr>
      <w:r>
        <w:rPr>
          <w:rFonts w:asciiTheme="majorHAnsi" w:hAnsiTheme="majorHAnsi"/>
          <w:sz w:val="16"/>
          <w:szCs w:val="16"/>
        </w:rPr>
        <w:t>Exchange Online – plán 1</w:t>
      </w:r>
    </w:p>
    <w:p w14:paraId="5D577DA7" w14:textId="77777777" w:rsidR="004E52BA" w:rsidRPr="00C95C41" w:rsidRDefault="004E52BA" w:rsidP="00EF1E73">
      <w:pPr>
        <w:pStyle w:val="ProductList-Body"/>
      </w:pPr>
      <w:r>
        <w:rPr>
          <w:rFonts w:asciiTheme="majorHAnsi" w:hAnsiTheme="majorHAnsi"/>
          <w:sz w:val="16"/>
          <w:szCs w:val="16"/>
        </w:rPr>
        <w:t>Exchange Online – plán 2</w:t>
      </w:r>
    </w:p>
    <w:p w14:paraId="5D577DA8"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5D577DA9" w14:textId="77777777" w:rsidR="00123E7D" w:rsidRDefault="00123E7D" w:rsidP="00123E7D">
      <w:pPr>
        <w:pStyle w:val="ProductList-Body"/>
        <w:pBdr>
          <w:top w:val="single" w:sz="4" w:space="1" w:color="BFBFBF" w:themeColor="background1" w:themeShade="BF"/>
        </w:pBdr>
      </w:pPr>
    </w:p>
    <w:p w14:paraId="5D577DAA" w14:textId="77777777" w:rsidR="00E24346" w:rsidRDefault="00E24346" w:rsidP="00123E7D">
      <w:pPr>
        <w:pStyle w:val="ProductList-Body"/>
        <w:pBdr>
          <w:top w:val="single" w:sz="4" w:space="1" w:color="BFBFBF" w:themeColor="background1" w:themeShade="BF"/>
        </w:pBdr>
      </w:pPr>
    </w:p>
    <w:p w14:paraId="5D577DAB" w14:textId="77777777" w:rsidR="00E24346" w:rsidRDefault="00E24346" w:rsidP="00123E7D">
      <w:pPr>
        <w:pStyle w:val="ProductList-Body"/>
        <w:pBdr>
          <w:top w:val="single" w:sz="4" w:space="1" w:color="BFBFBF" w:themeColor="background1" w:themeShade="BF"/>
        </w:pBdr>
      </w:pPr>
    </w:p>
    <w:p w14:paraId="5D577DAC" w14:textId="77777777" w:rsidR="00E24346" w:rsidRPr="00C95C41" w:rsidRDefault="00E24346" w:rsidP="00123E7D">
      <w:pPr>
        <w:pStyle w:val="ProductList-Body"/>
        <w:pBdr>
          <w:top w:val="single" w:sz="4" w:space="1" w:color="BFBFBF" w:themeColor="background1" w:themeShade="BF"/>
        </w:pBdr>
      </w:pPr>
    </w:p>
    <w:p w14:paraId="5D577DAD" w14:textId="77777777" w:rsidR="001A19E0" w:rsidRPr="00C95C41" w:rsidRDefault="00DC0A1F" w:rsidP="001A19E0">
      <w:pPr>
        <w:pStyle w:val="ProductList-Body"/>
      </w:pPr>
      <w:r>
        <w:rPr>
          <w:b/>
          <w:color w:val="00188F"/>
        </w:rPr>
        <w:t>Základné funkcie pre služby Office 365 – Exchange Online</w:t>
      </w:r>
    </w:p>
    <w:p w14:paraId="5D577DAE" w14:textId="77777777" w:rsidR="001A19E0" w:rsidRPr="00C95C41"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5D577DAF" w14:textId="77777777" w:rsidR="00017A5A" w:rsidRPr="00C95C41" w:rsidRDefault="00017A5A" w:rsidP="001A19E0">
      <w:pPr>
        <w:pStyle w:val="ProductList-Body"/>
      </w:pPr>
    </w:p>
    <w:p w14:paraId="5D577DB0" w14:textId="77777777" w:rsidR="001A19E0" w:rsidRPr="00C95C41" w:rsidRDefault="001A19E0" w:rsidP="001A19E0">
      <w:pPr>
        <w:pStyle w:val="ProductList-Body"/>
        <w:ind w:left="180"/>
      </w:pPr>
      <w:r>
        <w:rPr>
          <w:b/>
          <w:color w:val="0072C6"/>
        </w:rPr>
        <w:t>E-maily</w:t>
      </w:r>
    </w:p>
    <w:p w14:paraId="5D577DB1" w14:textId="77777777" w:rsidR="001A19E0" w:rsidRPr="00C95C41"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D577DB2" w14:textId="77777777" w:rsidR="001A19E0" w:rsidRPr="00C95C41" w:rsidRDefault="001A19E0" w:rsidP="001A19E0">
      <w:pPr>
        <w:pStyle w:val="ProductList-Body"/>
        <w:ind w:left="180"/>
      </w:pPr>
    </w:p>
    <w:p w14:paraId="5D577DB3" w14:textId="77777777" w:rsidR="001A19E0" w:rsidRPr="00C95C41" w:rsidRDefault="001A19E0" w:rsidP="001A19E0">
      <w:pPr>
        <w:pStyle w:val="ProductList-Body"/>
        <w:ind w:left="180"/>
      </w:pPr>
      <w:r>
        <w:rPr>
          <w:b/>
          <w:color w:val="0072C6"/>
        </w:rPr>
        <w:t>Prístup prostredníctvom mobilných zariadení a webového prehliadača</w:t>
      </w:r>
    </w:p>
    <w:p w14:paraId="5D577DB4" w14:textId="77777777" w:rsidR="001A19E0" w:rsidRPr="00C95C41"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5D577DB5" w14:textId="77777777" w:rsidR="001A19E0" w:rsidRPr="00C95C41" w:rsidRDefault="001A19E0" w:rsidP="001A19E0">
      <w:pPr>
        <w:pStyle w:val="ProductList-Body"/>
        <w:ind w:left="180"/>
      </w:pPr>
    </w:p>
    <w:p w14:paraId="5D577DB6" w14:textId="77777777" w:rsidR="001A19E0" w:rsidRPr="00C95C41" w:rsidRDefault="001A19E0" w:rsidP="001A19E0">
      <w:pPr>
        <w:pStyle w:val="ProductList-Body"/>
        <w:ind w:left="180"/>
      </w:pPr>
      <w:r>
        <w:rPr>
          <w:b/>
          <w:color w:val="0072C6"/>
        </w:rPr>
        <w:t>Zásady uchovávania údajov</w:t>
      </w:r>
    </w:p>
    <w:p w14:paraId="5D577DB7" w14:textId="77777777" w:rsidR="001A19E0" w:rsidRPr="00C95C41" w:rsidRDefault="001A19E0" w:rsidP="001A19E0">
      <w:pPr>
        <w:pStyle w:val="ProductList-Body"/>
        <w:ind w:left="180"/>
      </w:pPr>
      <w:r>
        <w:t>Zákazník bude môcť stanoviť zásady archivácie a odstraňovania e-mailových správ.</w:t>
      </w:r>
    </w:p>
    <w:p w14:paraId="5D577DB8" w14:textId="77777777" w:rsidR="001A19E0" w:rsidRPr="00C95C41" w:rsidRDefault="001A19E0" w:rsidP="001A19E0">
      <w:pPr>
        <w:pStyle w:val="ProductList-Body"/>
        <w:ind w:left="180"/>
      </w:pPr>
    </w:p>
    <w:p w14:paraId="5D577DB9" w14:textId="77777777" w:rsidR="001A19E0" w:rsidRPr="00C95C41" w:rsidRDefault="001A19E0" w:rsidP="001A19E0">
      <w:pPr>
        <w:pStyle w:val="ProductList-Body"/>
        <w:ind w:left="180"/>
      </w:pPr>
      <w:r>
        <w:rPr>
          <w:b/>
          <w:color w:val="0072C6"/>
        </w:rPr>
        <w:t>Obnovenie odstránených položiek a poštovej schránky</w:t>
      </w:r>
    </w:p>
    <w:p w14:paraId="5D577DBA" w14:textId="77777777" w:rsidR="001A19E0" w:rsidRPr="00C95C41"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5D577DBB" w14:textId="77777777" w:rsidR="001A19E0" w:rsidRPr="00C95C41" w:rsidRDefault="001A19E0" w:rsidP="001A19E0">
      <w:pPr>
        <w:pStyle w:val="ProductList-Body"/>
        <w:ind w:left="180"/>
      </w:pPr>
    </w:p>
    <w:p w14:paraId="5D577DBC" w14:textId="77777777" w:rsidR="001A19E0" w:rsidRPr="00C95C41" w:rsidRDefault="001A19E0" w:rsidP="001A19E0">
      <w:pPr>
        <w:pStyle w:val="ProductList-Body"/>
        <w:ind w:left="180"/>
      </w:pPr>
      <w:r>
        <w:rPr>
          <w:b/>
          <w:color w:val="0072C6"/>
        </w:rPr>
        <w:t>Vyhľadávanie vo viacerých poštových schránkach</w:t>
      </w:r>
    </w:p>
    <w:p w14:paraId="5D577DBD" w14:textId="77777777" w:rsidR="001A19E0" w:rsidRPr="00C95C41" w:rsidRDefault="001A19E0" w:rsidP="001A19E0">
      <w:pPr>
        <w:pStyle w:val="ProductList-Body"/>
        <w:ind w:left="180"/>
      </w:pPr>
      <w:r>
        <w:t>Zákazník bude môcť vyhľadávať obsah vo viacerých poštových schránkach v rámci jeho organizácie.</w:t>
      </w:r>
    </w:p>
    <w:p w14:paraId="5D577DBE" w14:textId="77777777" w:rsidR="001A19E0" w:rsidRPr="00C95C41" w:rsidRDefault="001A19E0" w:rsidP="001A19E0">
      <w:pPr>
        <w:pStyle w:val="ProductList-Body"/>
        <w:ind w:left="180"/>
      </w:pPr>
    </w:p>
    <w:p w14:paraId="5D577DBF" w14:textId="77777777" w:rsidR="001A19E0" w:rsidRPr="00C95C41" w:rsidRDefault="001A19E0" w:rsidP="001A19E0">
      <w:pPr>
        <w:pStyle w:val="ProductList-Body"/>
        <w:ind w:left="180"/>
      </w:pPr>
      <w:r>
        <w:rPr>
          <w:b/>
          <w:color w:val="0072C6"/>
        </w:rPr>
        <w:t>Kalendár</w:t>
      </w:r>
    </w:p>
    <w:p w14:paraId="5D577DC0" w14:textId="77777777" w:rsidR="001A19E0" w:rsidRPr="00C95C41" w:rsidRDefault="001A19E0" w:rsidP="001A19E0">
      <w:pPr>
        <w:pStyle w:val="ProductList-Body"/>
        <w:ind w:left="180"/>
      </w:pPr>
      <w:r>
        <w:t>Koncový používateľ bude môcť zobraziť kalendár a plánovať plánované činnosti, schôdze a automatické odpovede na prichádzajúce e-mailové správy.</w:t>
      </w:r>
    </w:p>
    <w:p w14:paraId="5D577DC1" w14:textId="77777777" w:rsidR="001A19E0" w:rsidRPr="00C95C41" w:rsidRDefault="001A19E0" w:rsidP="001A19E0">
      <w:pPr>
        <w:pStyle w:val="ProductList-Body"/>
        <w:ind w:left="180"/>
      </w:pPr>
    </w:p>
    <w:p w14:paraId="5D577DC2" w14:textId="77777777" w:rsidR="001A19E0" w:rsidRPr="00C95C41" w:rsidRDefault="001A19E0" w:rsidP="001A19E0">
      <w:pPr>
        <w:pStyle w:val="ProductList-Body"/>
        <w:ind w:left="180"/>
      </w:pPr>
      <w:r>
        <w:rPr>
          <w:b/>
          <w:color w:val="0072C6"/>
        </w:rPr>
        <w:t>Kontakty</w:t>
      </w:r>
    </w:p>
    <w:p w14:paraId="5D577DC3" w14:textId="77777777" w:rsidR="001A19E0" w:rsidRPr="00C95C41"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5D577DC4" w14:textId="77777777" w:rsidR="001A19E0" w:rsidRPr="00C95C41" w:rsidRDefault="001A19E0" w:rsidP="001A19E0">
      <w:pPr>
        <w:pStyle w:val="ProductList-Body"/>
      </w:pPr>
    </w:p>
    <w:p w14:paraId="5D577DC5" w14:textId="77777777" w:rsidR="00DC0A1F" w:rsidRPr="00C95C41" w:rsidRDefault="00DC0A1F" w:rsidP="00DC0A1F">
      <w:pPr>
        <w:pStyle w:val="ProductList-Body"/>
      </w:pPr>
      <w:r>
        <w:rPr>
          <w:b/>
          <w:color w:val="00188F"/>
        </w:rPr>
        <w:t>Základné funkcie pre služby Office 365 – Exchange Online Archiving</w:t>
      </w:r>
    </w:p>
    <w:p w14:paraId="5D577DC6" w14:textId="77777777" w:rsidR="00DC0A1F" w:rsidRPr="00C95C41"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5D577DC7" w14:textId="77777777" w:rsidR="000B0627" w:rsidRPr="00C95C41" w:rsidRDefault="000B0627" w:rsidP="00DC0A1F">
      <w:pPr>
        <w:pStyle w:val="ProductList-Body"/>
      </w:pPr>
    </w:p>
    <w:p w14:paraId="5D577DC8" w14:textId="77777777" w:rsidR="00ED50E6" w:rsidRPr="00C95C41" w:rsidRDefault="001A19E0" w:rsidP="00ED50E6">
      <w:pPr>
        <w:pStyle w:val="ProductList-Body"/>
        <w:ind w:left="180"/>
      </w:pPr>
      <w:r>
        <w:rPr>
          <w:b/>
          <w:color w:val="0072C6"/>
        </w:rPr>
        <w:t>Ukladanie</w:t>
      </w:r>
    </w:p>
    <w:p w14:paraId="5D577DC9" w14:textId="77777777" w:rsidR="001A19E0" w:rsidRPr="00C95C41" w:rsidRDefault="001A19E0" w:rsidP="00ED50E6">
      <w:pPr>
        <w:pStyle w:val="ProductList-Body"/>
        <w:ind w:left="180"/>
      </w:pPr>
      <w:r>
        <w:t>Zákazník bude môcť povoliť koncovému používateľovi ukladať e-mailové správy.</w:t>
      </w:r>
    </w:p>
    <w:p w14:paraId="5D577DCA" w14:textId="77777777" w:rsidR="00ED50E6" w:rsidRPr="00C95C41" w:rsidRDefault="00ED50E6" w:rsidP="00ED50E6">
      <w:pPr>
        <w:pStyle w:val="ProductList-Body"/>
        <w:ind w:left="180"/>
      </w:pPr>
    </w:p>
    <w:p w14:paraId="5D577DCB" w14:textId="77777777" w:rsidR="00ED50E6" w:rsidRPr="00C95C41" w:rsidRDefault="001A19E0" w:rsidP="00ED50E6">
      <w:pPr>
        <w:pStyle w:val="ProductList-Body"/>
        <w:ind w:left="180"/>
      </w:pPr>
      <w:r>
        <w:rPr>
          <w:b/>
          <w:color w:val="0072C6"/>
        </w:rPr>
        <w:t>Zásady uchovávania údajov</w:t>
      </w:r>
    </w:p>
    <w:p w14:paraId="5D577DCC" w14:textId="77777777" w:rsidR="001A19E0" w:rsidRPr="00C95C41"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5D577DCD" w14:textId="77777777" w:rsidR="00ED50E6" w:rsidRPr="00C95C41" w:rsidRDefault="00ED50E6" w:rsidP="00ED50E6">
      <w:pPr>
        <w:pStyle w:val="ProductList-Body"/>
        <w:ind w:left="180"/>
      </w:pPr>
    </w:p>
    <w:p w14:paraId="5D577DCE" w14:textId="77777777" w:rsidR="00ED50E6" w:rsidRPr="00C95C41" w:rsidRDefault="001A19E0" w:rsidP="00ED50E6">
      <w:pPr>
        <w:pStyle w:val="ProductList-Body"/>
        <w:ind w:left="180"/>
      </w:pPr>
      <w:r>
        <w:rPr>
          <w:b/>
          <w:color w:val="0072C6"/>
        </w:rPr>
        <w:t>Obnovenie odstránených položiek a poštovej schránky</w:t>
      </w:r>
    </w:p>
    <w:p w14:paraId="5D577DCF" w14:textId="77777777" w:rsidR="001A19E0" w:rsidRPr="00C95C41"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5D577DD0" w14:textId="77777777" w:rsidR="00ED50E6" w:rsidRPr="00C95C41" w:rsidRDefault="00ED50E6" w:rsidP="00ED50E6">
      <w:pPr>
        <w:pStyle w:val="ProductList-Body"/>
        <w:ind w:left="180"/>
      </w:pPr>
    </w:p>
    <w:p w14:paraId="5D577DD1" w14:textId="77777777" w:rsidR="00ED50E6" w:rsidRPr="00C95C41" w:rsidRDefault="001A19E0" w:rsidP="00ED50E6">
      <w:pPr>
        <w:pStyle w:val="ProductList-Body"/>
        <w:ind w:left="180"/>
      </w:pPr>
      <w:r>
        <w:rPr>
          <w:b/>
          <w:color w:val="0072C6"/>
        </w:rPr>
        <w:t>Vyhľadávanie vo viacerých poštových schránkach</w:t>
      </w:r>
    </w:p>
    <w:p w14:paraId="5D577DD2" w14:textId="77777777" w:rsidR="001A19E0" w:rsidRPr="00C95C41" w:rsidRDefault="001A19E0" w:rsidP="00ED50E6">
      <w:pPr>
        <w:pStyle w:val="ProductList-Body"/>
        <w:ind w:left="180"/>
      </w:pPr>
      <w:r>
        <w:t>Zákazník bude môcť vyhľadávať obsah vo viacerých poštových schránkach v rámci jeho organizácie.</w:t>
      </w:r>
    </w:p>
    <w:p w14:paraId="5D577DD3" w14:textId="77777777" w:rsidR="00ED50E6" w:rsidRPr="00C95C41" w:rsidRDefault="00ED50E6" w:rsidP="00ED50E6">
      <w:pPr>
        <w:pStyle w:val="ProductList-Body"/>
        <w:ind w:left="180"/>
      </w:pPr>
    </w:p>
    <w:p w14:paraId="5D577DD4" w14:textId="77777777" w:rsidR="00ED50E6" w:rsidRPr="00C95C41" w:rsidRDefault="001A19E0" w:rsidP="00ED50E6">
      <w:pPr>
        <w:pStyle w:val="ProductList-Body"/>
        <w:ind w:left="180"/>
      </w:pPr>
      <w:r>
        <w:rPr>
          <w:b/>
          <w:color w:val="0072C6"/>
        </w:rPr>
        <w:t>Zákonné pozastavenie poskytovania</w:t>
      </w:r>
    </w:p>
    <w:p w14:paraId="5D577DD5" w14:textId="77777777" w:rsidR="001A19E0" w:rsidRPr="00C95C41"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5D577DD6" w14:textId="77777777" w:rsidR="006523C8" w:rsidRPr="00C95C41" w:rsidRDefault="006523C8" w:rsidP="006523C8">
      <w:pPr>
        <w:pStyle w:val="ProductList-Body"/>
      </w:pPr>
    </w:p>
    <w:p w14:paraId="5D577DD7" w14:textId="77777777" w:rsidR="006523C8" w:rsidRPr="00C95C41" w:rsidRDefault="006523C8" w:rsidP="006523C8">
      <w:pPr>
        <w:pStyle w:val="ProductList-Body"/>
        <w:ind w:left="180"/>
      </w:pPr>
      <w:r>
        <w:rPr>
          <w:b/>
          <w:color w:val="0072C6"/>
        </w:rPr>
        <w:t>Archivovanie</w:t>
      </w:r>
    </w:p>
    <w:p w14:paraId="5D577DD8" w14:textId="77777777" w:rsidR="006523C8" w:rsidRPr="00C95C41" w:rsidRDefault="006523C8" w:rsidP="006523C8">
      <w:pPr>
        <w:pStyle w:val="ProductList-Body"/>
        <w:ind w:left="180"/>
      </w:pPr>
      <w:r>
        <w:t>Archiváciu možno používať na ukladanie správ iba s predplatným služby Exchange Online (plány 1 a 2).</w:t>
      </w:r>
    </w:p>
    <w:p w14:paraId="5D577DD9" w14:textId="77777777" w:rsidR="006523C8" w:rsidRDefault="006523C8" w:rsidP="006523C8">
      <w:pPr>
        <w:pStyle w:val="ProductList-Body"/>
        <w:ind w:left="180"/>
      </w:pPr>
    </w:p>
    <w:p w14:paraId="5D577DDA" w14:textId="77777777" w:rsidR="00E24346" w:rsidRDefault="00E24346" w:rsidP="006523C8">
      <w:pPr>
        <w:pStyle w:val="ProductList-Body"/>
        <w:ind w:left="180"/>
      </w:pPr>
    </w:p>
    <w:p w14:paraId="5D577DDB" w14:textId="77777777" w:rsidR="00E24346" w:rsidRDefault="00E24346" w:rsidP="006523C8">
      <w:pPr>
        <w:pStyle w:val="ProductList-Body"/>
        <w:ind w:left="180"/>
      </w:pPr>
    </w:p>
    <w:p w14:paraId="5D577DDC" w14:textId="77777777" w:rsidR="006523C8" w:rsidRPr="00C95C41" w:rsidRDefault="006523C8" w:rsidP="006523C8">
      <w:pPr>
        <w:pStyle w:val="ProductList-Body"/>
        <w:ind w:left="180"/>
      </w:pPr>
      <w:r>
        <w:rPr>
          <w:b/>
          <w:color w:val="0072C6"/>
        </w:rPr>
        <w:t>Archivovanie pre Exchange Server</w:t>
      </w:r>
    </w:p>
    <w:p w14:paraId="5D577DDD" w14:textId="77777777" w:rsidR="006523C8" w:rsidRPr="00C95C41" w:rsidRDefault="006523C8" w:rsidP="00D263B0">
      <w:pPr>
        <w:pStyle w:val="ProductList-Body"/>
        <w:ind w:left="180"/>
      </w:pPr>
      <w:r>
        <w:t>Používatelia s licenciami Exchange Server 2013 Standard LKP môžu používať funkcie licencie Exchange Server 2013 Enterprise LKP potrebné na</w:t>
      </w:r>
      <w:r w:rsidR="00D263B0">
        <w:t> </w:t>
      </w:r>
      <w:r>
        <w:t>podporu používania produktu Exchange Online Archiving pre Exchange Server.</w:t>
      </w:r>
    </w:p>
    <w:p w14:paraId="5D577DDE" w14:textId="77777777" w:rsidR="006523C8" w:rsidRPr="00E24346" w:rsidRDefault="006523C8" w:rsidP="006523C8">
      <w:pPr>
        <w:pStyle w:val="ProductList-Body"/>
        <w:ind w:left="180"/>
        <w:rPr>
          <w:sz w:val="16"/>
          <w:szCs w:val="16"/>
        </w:rPr>
      </w:pPr>
    </w:p>
    <w:p w14:paraId="5D577DDF" w14:textId="77777777" w:rsidR="006523C8" w:rsidRPr="00C95C41" w:rsidRDefault="006523C8" w:rsidP="006523C8">
      <w:pPr>
        <w:pStyle w:val="ProductList-Body"/>
        <w:tabs>
          <w:tab w:val="clear" w:pos="158"/>
          <w:tab w:val="left" w:pos="270"/>
        </w:tabs>
      </w:pPr>
      <w:r>
        <w:rPr>
          <w:b/>
          <w:color w:val="00188F"/>
        </w:rPr>
        <w:t>Migrácia na Exchange Online (plán 2) zo služby Exchange Hosted Archive</w:t>
      </w:r>
    </w:p>
    <w:p w14:paraId="5D577DE0" w14:textId="77777777" w:rsidR="006523C8" w:rsidRPr="00C95C41" w:rsidRDefault="006523C8" w:rsidP="001340AE">
      <w:pPr>
        <w:pStyle w:val="ProductList-Body"/>
        <w:tabs>
          <w:tab w:val="clear" w:pos="158"/>
          <w:tab w:val="left" w:pos="270"/>
        </w:tabs>
      </w:pPr>
      <w:r>
        <w:t>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w:t>
      </w:r>
      <w:r w:rsidR="001340AE">
        <w:t> </w:t>
      </w:r>
      <w:r>
        <w:t xml:space="preserve">migrácie zákazníka na službu Exchange Online (plán 2) alebo do uplynutia účinnosti zákazníkových licencií SL pre používateľa na službu Exchange Online (plán 2), podľa toho, čo nastane skôr. Dokument Práva na používanie produktov je uvedený na webovej lokalite </w:t>
      </w:r>
      <w:hyperlink r:id="rId42" w:history="1">
        <w:r>
          <w:rPr>
            <w:rStyle w:val="Hyperlink"/>
          </w:rPr>
          <w:t>http://go.microsoft.com/?linkid=9839206</w:t>
        </w:r>
      </w:hyperlink>
      <w:r w:rsidRPr="001340AE">
        <w:rPr>
          <w:rStyle w:val="Hyperlink"/>
          <w:u w:val="none"/>
        </w:rPr>
        <w:t>.</w:t>
      </w:r>
    </w:p>
    <w:p w14:paraId="5D577DE1" w14:textId="77777777" w:rsidR="006523C8" w:rsidRPr="00E24346" w:rsidRDefault="006523C8" w:rsidP="006523C8">
      <w:pPr>
        <w:pStyle w:val="ProductList-Body"/>
        <w:rPr>
          <w:sz w:val="16"/>
          <w:szCs w:val="16"/>
        </w:rPr>
      </w:pPr>
    </w:p>
    <w:p w14:paraId="5D577DE2" w14:textId="77777777" w:rsidR="009427A1" w:rsidRPr="00C95C41" w:rsidRDefault="009427A1" w:rsidP="009427A1">
      <w:pPr>
        <w:pStyle w:val="ProductList-Body"/>
        <w:tabs>
          <w:tab w:val="clear" w:pos="158"/>
          <w:tab w:val="left" w:pos="180"/>
        </w:tabs>
      </w:pPr>
      <w:r>
        <w:rPr>
          <w:b/>
          <w:color w:val="00188F"/>
        </w:rPr>
        <w:t>Licencia Data Loss Prevention pre zariadenie</w:t>
      </w:r>
    </w:p>
    <w:p w14:paraId="5D577DE3" w14:textId="77777777" w:rsidR="009427A1" w:rsidRPr="00C95C4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5D577DE4" w14:textId="77777777" w:rsidR="00E93FD0" w:rsidRPr="00C95C41" w:rsidRDefault="0036472B" w:rsidP="00E93FD0">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E5" w14:textId="77777777" w:rsidR="00ED50E6" w:rsidRPr="00C95C41" w:rsidRDefault="00E93FD0" w:rsidP="00D73EC5">
      <w:pPr>
        <w:pStyle w:val="ProductList-Offering2Heading"/>
        <w:outlineLvl w:val="2"/>
      </w:pPr>
      <w:r>
        <w:tab/>
      </w:r>
      <w:bookmarkStart w:id="65" w:name="_Toc399501572"/>
      <w:r>
        <w:t>Lync Online</w:t>
      </w:r>
      <w:bookmarkEnd w:id="65"/>
    </w:p>
    <w:p w14:paraId="5D577DE6" w14:textId="77777777" w:rsidR="00E93FD0" w:rsidRPr="00C95C41" w:rsidRDefault="00E93FD0" w:rsidP="00EF1E73">
      <w:pPr>
        <w:pStyle w:val="ProductList-Body"/>
      </w:pPr>
      <w:r>
        <w:rPr>
          <w:rFonts w:asciiTheme="majorHAnsi" w:hAnsiTheme="majorHAnsi"/>
          <w:sz w:val="16"/>
          <w:szCs w:val="16"/>
        </w:rPr>
        <w:t>Lync Online – plán 1</w:t>
      </w:r>
    </w:p>
    <w:p w14:paraId="5D577DE7" w14:textId="77777777" w:rsidR="00E93FD0" w:rsidRPr="00C95C41" w:rsidRDefault="00E93FD0" w:rsidP="00EF1E73">
      <w:pPr>
        <w:pStyle w:val="ProductList-Body"/>
      </w:pPr>
      <w:r>
        <w:rPr>
          <w:rFonts w:asciiTheme="majorHAnsi" w:hAnsiTheme="majorHAnsi"/>
          <w:sz w:val="16"/>
          <w:szCs w:val="16"/>
        </w:rPr>
        <w:t>Lync Online – plán 2</w:t>
      </w:r>
    </w:p>
    <w:p w14:paraId="5D577DE8" w14:textId="77777777" w:rsidR="00123E7D" w:rsidRPr="00BC0CE9"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5D577DE9" w14:textId="77777777" w:rsidR="00123E7D" w:rsidRPr="00C95C41" w:rsidRDefault="00123E7D" w:rsidP="00123E7D">
      <w:pPr>
        <w:pStyle w:val="ProductList-Body"/>
        <w:tabs>
          <w:tab w:val="clear" w:pos="158"/>
          <w:tab w:val="left" w:pos="360"/>
        </w:tabs>
      </w:pPr>
      <w:r>
        <w:rPr>
          <w:b/>
          <w:color w:val="00188F"/>
        </w:rPr>
        <w:t>Oznámenia</w:t>
      </w:r>
    </w:p>
    <w:p w14:paraId="5D577DEA" w14:textId="77777777" w:rsidR="00123E7D" w:rsidRPr="00C95C41" w:rsidRDefault="00123E7D" w:rsidP="00123E7D">
      <w:pPr>
        <w:pStyle w:val="ProductList-Body"/>
      </w:pPr>
      <w:r>
        <w:t>Platia oznámenia o zaznamenávaní a štandardoch H.264/MPEG-4 AVC alebo VC-1 uvedené v </w:t>
      </w:r>
      <w:hyperlink w:anchor="Attachment1" w:history="1">
        <w:r>
          <w:rPr>
            <w:rStyle w:val="Hyperlink"/>
          </w:rPr>
          <w:t>prílohe 1</w:t>
        </w:r>
      </w:hyperlink>
      <w:r>
        <w:t>.</w:t>
      </w:r>
    </w:p>
    <w:p w14:paraId="5D577DEB" w14:textId="77777777" w:rsidR="00123E7D" w:rsidRPr="00C95C41" w:rsidRDefault="00123E7D" w:rsidP="00123E7D">
      <w:pPr>
        <w:pStyle w:val="ProductList-Body"/>
      </w:pPr>
    </w:p>
    <w:p w14:paraId="5D577DEC" w14:textId="77777777" w:rsidR="00D7478E" w:rsidRPr="00C95C41" w:rsidRDefault="00D7478E" w:rsidP="00D7478E">
      <w:pPr>
        <w:pStyle w:val="ProductList-Body"/>
      </w:pPr>
      <w:r>
        <w:rPr>
          <w:b/>
          <w:color w:val="00188F"/>
        </w:rPr>
        <w:t>Základné funkcie pre služby Office 365</w:t>
      </w:r>
    </w:p>
    <w:p w14:paraId="5D577DED" w14:textId="77777777" w:rsidR="00D7478E" w:rsidRPr="00C95C41" w:rsidRDefault="00D7478E" w:rsidP="00D7478E">
      <w:pPr>
        <w:pStyle w:val="ProductList-Body"/>
      </w:pPr>
      <w:r>
        <w:t xml:space="preserve">Lync Online alebo príslušná nástupnícka služba bude poskytovať nasledujúce </w:t>
      </w:r>
      <w:hyperlink w:anchor="CoreFeaturesforOffice365Services" w:history="1">
        <w:r>
          <w:rPr>
            <w:rStyle w:val="Hyperlink"/>
          </w:rPr>
          <w:t>základné funkcie</w:t>
        </w:r>
      </w:hyperlink>
      <w:r>
        <w:t>:</w:t>
      </w:r>
    </w:p>
    <w:p w14:paraId="5D577DEE" w14:textId="77777777" w:rsidR="00D7478E" w:rsidRPr="00E24346" w:rsidRDefault="00D7478E" w:rsidP="00D7478E">
      <w:pPr>
        <w:pStyle w:val="ProductList-Body"/>
        <w:rPr>
          <w:sz w:val="16"/>
          <w:szCs w:val="16"/>
        </w:rPr>
      </w:pPr>
    </w:p>
    <w:p w14:paraId="5D577DEF" w14:textId="77777777" w:rsidR="00ED50E6" w:rsidRPr="00C95C41" w:rsidRDefault="001A19E0" w:rsidP="00D7478E">
      <w:pPr>
        <w:pStyle w:val="ProductList-Body"/>
        <w:tabs>
          <w:tab w:val="clear" w:pos="158"/>
          <w:tab w:val="left" w:pos="360"/>
        </w:tabs>
        <w:ind w:left="180"/>
      </w:pPr>
      <w:r>
        <w:rPr>
          <w:b/>
          <w:color w:val="0072C6"/>
        </w:rPr>
        <w:t>Okamžité správy</w:t>
      </w:r>
    </w:p>
    <w:p w14:paraId="5D577DF0" w14:textId="77777777" w:rsidR="001A19E0" w:rsidRPr="00C95C41" w:rsidRDefault="001A19E0" w:rsidP="00D7478E">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5D577DF1" w14:textId="77777777" w:rsidR="00ED50E6" w:rsidRPr="00E24346" w:rsidRDefault="00ED50E6" w:rsidP="00D7478E">
      <w:pPr>
        <w:pStyle w:val="ProductList-Body"/>
        <w:tabs>
          <w:tab w:val="clear" w:pos="158"/>
          <w:tab w:val="left" w:pos="360"/>
        </w:tabs>
        <w:ind w:left="180"/>
        <w:rPr>
          <w:sz w:val="16"/>
          <w:szCs w:val="16"/>
        </w:rPr>
      </w:pPr>
    </w:p>
    <w:p w14:paraId="5D577DF2" w14:textId="77777777" w:rsidR="00ED50E6" w:rsidRPr="00C95C41" w:rsidRDefault="001A19E0" w:rsidP="00D7478E">
      <w:pPr>
        <w:pStyle w:val="ProductList-Body"/>
        <w:tabs>
          <w:tab w:val="clear" w:pos="158"/>
          <w:tab w:val="left" w:pos="360"/>
        </w:tabs>
        <w:ind w:left="180"/>
      </w:pPr>
      <w:r>
        <w:rPr>
          <w:b/>
          <w:color w:val="0072C6"/>
        </w:rPr>
        <w:t>Informácie o dostupnosti</w:t>
      </w:r>
    </w:p>
    <w:p w14:paraId="5D577DF3" w14:textId="77777777" w:rsidR="001A19E0" w:rsidRPr="00C95C41" w:rsidRDefault="001A19E0" w:rsidP="00D7478E">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5D577DF4" w14:textId="77777777" w:rsidR="00ED50E6" w:rsidRPr="00E24346" w:rsidRDefault="00ED50E6" w:rsidP="00D7478E">
      <w:pPr>
        <w:pStyle w:val="ProductList-Body"/>
        <w:tabs>
          <w:tab w:val="clear" w:pos="158"/>
          <w:tab w:val="left" w:pos="360"/>
        </w:tabs>
        <w:ind w:left="180"/>
        <w:rPr>
          <w:sz w:val="16"/>
          <w:szCs w:val="16"/>
        </w:rPr>
      </w:pPr>
    </w:p>
    <w:p w14:paraId="5D577DF5" w14:textId="77777777" w:rsidR="00ED50E6" w:rsidRPr="00C95C41" w:rsidRDefault="001A19E0" w:rsidP="00D7478E">
      <w:pPr>
        <w:pStyle w:val="ProductList-Body"/>
        <w:tabs>
          <w:tab w:val="clear" w:pos="158"/>
          <w:tab w:val="left" w:pos="360"/>
        </w:tabs>
        <w:ind w:left="180"/>
      </w:pPr>
      <w:r>
        <w:rPr>
          <w:b/>
          <w:color w:val="0072C6"/>
        </w:rPr>
        <w:t>Schôdze on-line</w:t>
      </w:r>
    </w:p>
    <w:p w14:paraId="5D577DF6" w14:textId="77777777" w:rsidR="001A19E0" w:rsidRPr="00C95C41" w:rsidRDefault="001A19E0" w:rsidP="00D7478E">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5D577DF7" w14:textId="77777777" w:rsidR="00E93FD0" w:rsidRPr="00C95C41" w:rsidRDefault="0036472B" w:rsidP="00E93FD0">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DF8" w14:textId="77777777" w:rsidR="00862C50" w:rsidRPr="00C95C41" w:rsidRDefault="00862C50" w:rsidP="00D73EC5">
      <w:pPr>
        <w:pStyle w:val="ProductList-Offering2Heading"/>
        <w:outlineLvl w:val="2"/>
      </w:pPr>
      <w:r>
        <w:tab/>
      </w:r>
      <w:bookmarkStart w:id="66" w:name="_Toc399501573"/>
      <w:r>
        <w:t>Aplikácie balíka Office 365</w:t>
      </w:r>
      <w:bookmarkEnd w:id="66"/>
    </w:p>
    <w:p w14:paraId="5D577DF9"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5D577DFA" w14:textId="77777777" w:rsidR="00414009" w:rsidRPr="00C95C41" w:rsidRDefault="00414009" w:rsidP="00862C50">
      <w:pPr>
        <w:pStyle w:val="ProductList-Body"/>
      </w:pPr>
      <w:r>
        <w:rPr>
          <w:rFonts w:asciiTheme="majorHAnsi" w:hAnsiTheme="majorHAnsi"/>
          <w:sz w:val="16"/>
          <w:szCs w:val="16"/>
        </w:rPr>
        <w:t>Office 365 Business</w:t>
      </w:r>
    </w:p>
    <w:p w14:paraId="5D577DFB" w14:textId="77777777" w:rsidR="00414009" w:rsidRPr="00C95C41" w:rsidRDefault="00862C50" w:rsidP="00862C50">
      <w:pPr>
        <w:pStyle w:val="ProductList-Body"/>
      </w:pPr>
      <w:r>
        <w:rPr>
          <w:rFonts w:asciiTheme="majorHAnsi" w:hAnsiTheme="majorHAnsi"/>
          <w:sz w:val="16"/>
          <w:szCs w:val="16"/>
        </w:rPr>
        <w:t>Office 365 ProPlus</w:t>
      </w:r>
    </w:p>
    <w:p w14:paraId="5D577DFC" w14:textId="77777777" w:rsidR="00862C50" w:rsidRPr="00C95C41" w:rsidRDefault="00862C50" w:rsidP="00862C50">
      <w:pPr>
        <w:pStyle w:val="ProductList-Body"/>
      </w:pPr>
      <w:r>
        <w:rPr>
          <w:rFonts w:asciiTheme="majorHAnsi" w:hAnsiTheme="majorHAnsi"/>
          <w:sz w:val="16"/>
          <w:szCs w:val="16"/>
        </w:rPr>
        <w:t>Project Pro pre službu Office 365</w:t>
      </w:r>
    </w:p>
    <w:p w14:paraId="5D577DFD" w14:textId="77777777" w:rsidR="00862C50" w:rsidRPr="00C95C41" w:rsidRDefault="00862C50" w:rsidP="00862C50">
      <w:pPr>
        <w:pStyle w:val="ProductList-Body"/>
      </w:pPr>
      <w:r>
        <w:rPr>
          <w:rFonts w:asciiTheme="majorHAnsi" w:hAnsiTheme="majorHAnsi"/>
          <w:sz w:val="16"/>
          <w:szCs w:val="16"/>
        </w:rPr>
        <w:t>Visio Pro pre službu Office 365</w:t>
      </w:r>
    </w:p>
    <w:p w14:paraId="5D577DFE"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5D577DFF" w14:textId="77777777" w:rsidR="00123E7D" w:rsidRPr="00BC0CE9"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5D577E00" w14:textId="77777777" w:rsidR="00123E7D" w:rsidRPr="00C95C41" w:rsidRDefault="00123E7D" w:rsidP="00123E7D">
      <w:pPr>
        <w:pStyle w:val="ProductList-Body"/>
      </w:pPr>
      <w:r>
        <w:rPr>
          <w:b/>
          <w:color w:val="00188F"/>
        </w:rPr>
        <w:t>Zmluva o úrovni služieb</w:t>
      </w:r>
    </w:p>
    <w:p w14:paraId="5D577E01" w14:textId="77777777" w:rsidR="00123E7D" w:rsidRPr="00C95C41" w:rsidRDefault="00123E7D" w:rsidP="00123E7D">
      <w:pPr>
        <w:pStyle w:val="ProductList-Body"/>
      </w:pPr>
      <w:r>
        <w:t>Pre produkty Project Pro pre službu Office 365 a Visio Pro pre službu Office 365 sa neposkytuje žiadna zmluva o úrovni služieb.</w:t>
      </w:r>
    </w:p>
    <w:p w14:paraId="5D577E02" w14:textId="77777777" w:rsidR="00123E7D" w:rsidRPr="00E24346" w:rsidRDefault="00123E7D" w:rsidP="00123E7D">
      <w:pPr>
        <w:pStyle w:val="ProductList-Body"/>
        <w:rPr>
          <w:sz w:val="16"/>
          <w:szCs w:val="16"/>
        </w:rPr>
      </w:pPr>
    </w:p>
    <w:p w14:paraId="5D577E03" w14:textId="77777777" w:rsidR="007A78D1" w:rsidRPr="00C95C41" w:rsidRDefault="007A78D1" w:rsidP="00123E7D">
      <w:pPr>
        <w:pStyle w:val="ProductList-Body"/>
        <w:tabs>
          <w:tab w:val="clear" w:pos="158"/>
          <w:tab w:val="left" w:pos="180"/>
        </w:tabs>
      </w:pPr>
      <w:r>
        <w:rPr>
          <w:b/>
          <w:color w:val="00188F"/>
        </w:rPr>
        <w:t>Práva na inštaláciu a používanie</w:t>
      </w:r>
    </w:p>
    <w:p w14:paraId="5D577E04" w14:textId="77777777" w:rsidR="007A78D1" w:rsidRPr="00C95C41"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5D577E05" w14:textId="77777777" w:rsidR="007A78D1" w:rsidRPr="00C95C41"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5D577E06" w14:textId="77777777" w:rsidR="007A78D1" w:rsidRPr="00C95C41"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5D577E07" w14:textId="77777777" w:rsidR="007A78D1" w:rsidRPr="00C95C41"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5D577E08" w14:textId="77777777" w:rsidR="009427A1" w:rsidRPr="00C95C41" w:rsidRDefault="009427A1" w:rsidP="009427A1">
      <w:pPr>
        <w:pStyle w:val="ProductList-Body"/>
      </w:pPr>
      <w:r>
        <w:rPr>
          <w:b/>
          <w:color w:val="00188F"/>
        </w:rPr>
        <w:t>Nasledujúce podmienky sa vzťahujú iba na produkty Office 365 Business a Office 365 ProPlus</w:t>
      </w:r>
    </w:p>
    <w:p w14:paraId="5D577E09" w14:textId="77777777" w:rsidR="009427A1" w:rsidRPr="00C95C41" w:rsidRDefault="009427A1" w:rsidP="009427A1">
      <w:pPr>
        <w:pStyle w:val="ProductList-Body"/>
        <w:ind w:left="180"/>
      </w:pPr>
      <w:r>
        <w:rPr>
          <w:b/>
          <w:color w:val="0072C6"/>
        </w:rPr>
        <w:t>Smartfóny a tablety</w:t>
      </w:r>
    </w:p>
    <w:p w14:paraId="5D577E0A" w14:textId="77777777" w:rsidR="009427A1" w:rsidRPr="00C95C41"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5D577E0B" w14:textId="77777777" w:rsidR="009427A1" w:rsidRPr="00C95C41" w:rsidRDefault="009427A1" w:rsidP="009427A1">
      <w:pPr>
        <w:pStyle w:val="ProductList-Body"/>
        <w:ind w:left="180"/>
      </w:pPr>
    </w:p>
    <w:p w14:paraId="5D577E0C" w14:textId="77777777" w:rsidR="005A27D3" w:rsidRPr="00C95C41" w:rsidRDefault="005A27D3" w:rsidP="005A27D3">
      <w:pPr>
        <w:pStyle w:val="ProductList-Body"/>
      </w:pPr>
      <w:r>
        <w:rPr>
          <w:b/>
          <w:color w:val="00188F"/>
        </w:rPr>
        <w:t>Nasledujúce podmienky sa vzťahujú iba na produkt Office 365 ProPlus</w:t>
      </w:r>
    </w:p>
    <w:p w14:paraId="5D577E0D" w14:textId="77777777" w:rsidR="009427A1" w:rsidRPr="00C95C41" w:rsidRDefault="009427A1" w:rsidP="009427A1">
      <w:pPr>
        <w:pStyle w:val="ProductList-Body"/>
        <w:ind w:left="180"/>
      </w:pPr>
      <w:r>
        <w:rPr>
          <w:b/>
          <w:color w:val="0072C6"/>
        </w:rPr>
        <w:t>Office Home &amp; Student 2013 RT – komerčné používanie</w:t>
      </w:r>
    </w:p>
    <w:p w14:paraId="5D577E0E" w14:textId="77777777" w:rsidR="009427A1" w:rsidRPr="00C95C41"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5D577E0F" w14:textId="77777777" w:rsidR="009427A1" w:rsidRPr="00C95C41" w:rsidRDefault="009427A1" w:rsidP="009427A1">
      <w:pPr>
        <w:pStyle w:val="ProductList-Body"/>
        <w:ind w:left="180"/>
      </w:pPr>
    </w:p>
    <w:p w14:paraId="5D577E10" w14:textId="77777777" w:rsidR="009427A1" w:rsidRPr="00C95C41" w:rsidRDefault="009427A1" w:rsidP="009427A1">
      <w:pPr>
        <w:pStyle w:val="ProductList-Body"/>
        <w:ind w:left="180"/>
      </w:pPr>
      <w:r>
        <w:rPr>
          <w:b/>
          <w:color w:val="0072C6"/>
        </w:rPr>
        <w:t>Office Web Apps Server 2013</w:t>
      </w:r>
    </w:p>
    <w:p w14:paraId="5D577E11" w14:textId="77777777" w:rsidR="009427A1" w:rsidRPr="00C95C41" w:rsidRDefault="009427A1" w:rsidP="009427A1">
      <w:pPr>
        <w:pStyle w:val="ProductList-Body"/>
        <w:ind w:left="180"/>
      </w:pPr>
      <w:r>
        <w:t>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D577E12" w14:textId="77777777" w:rsidR="005B7124" w:rsidRPr="00C95C41" w:rsidRDefault="005B7124" w:rsidP="00CD7001">
      <w:pPr>
        <w:pStyle w:val="ProductList-Body"/>
        <w:ind w:left="180"/>
      </w:pPr>
    </w:p>
    <w:p w14:paraId="5D577E13" w14:textId="77777777" w:rsidR="005B7124" w:rsidRPr="00C95C41" w:rsidRDefault="005B7124" w:rsidP="005B7124">
      <w:pPr>
        <w:pStyle w:val="ProductList-Body"/>
        <w:ind w:left="180"/>
      </w:pPr>
      <w:r>
        <w:rPr>
          <w:b/>
          <w:color w:val="0072C6"/>
        </w:rPr>
        <w:t>Balíky predplatných licencií</w:t>
      </w:r>
    </w:p>
    <w:p w14:paraId="5D577E14" w14:textId="77777777" w:rsidR="005B7124" w:rsidRPr="00C95C41"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D577E15" w14:textId="77777777" w:rsidR="009C1170" w:rsidRPr="00C95C41" w:rsidRDefault="0036472B" w:rsidP="009C1170">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16" w14:textId="77777777" w:rsidR="00976EB6" w:rsidRPr="00C95C41" w:rsidRDefault="00976EB6" w:rsidP="00D73EC5">
      <w:pPr>
        <w:pStyle w:val="ProductList-Offering2Heading"/>
        <w:outlineLvl w:val="2"/>
      </w:pPr>
      <w:r>
        <w:tab/>
      </w:r>
      <w:bookmarkStart w:id="67" w:name="_Toc399501574"/>
      <w:r>
        <w:t>Office Online</w:t>
      </w:r>
      <w:bookmarkEnd w:id="67"/>
    </w:p>
    <w:p w14:paraId="5D577E17" w14:textId="77777777" w:rsidR="00D7478E" w:rsidRPr="00C95C41" w:rsidRDefault="00D7478E" w:rsidP="00D7478E">
      <w:pPr>
        <w:pStyle w:val="ProductList-Body"/>
      </w:pPr>
      <w:r>
        <w:rPr>
          <w:b/>
          <w:color w:val="00188F"/>
        </w:rPr>
        <w:t>Základné funkcie pre služby Office 365</w:t>
      </w:r>
    </w:p>
    <w:p w14:paraId="5D577E18" w14:textId="77777777" w:rsidR="00D7478E" w:rsidRPr="00C95C41" w:rsidRDefault="00D7478E" w:rsidP="00D7478E">
      <w:pPr>
        <w:pStyle w:val="ProductList-Body"/>
        <w:spacing w:after="120"/>
      </w:pPr>
      <w:r>
        <w:t xml:space="preserve">Office Online alebo príslušná nástupnícka služba bude poskytovať nasledujúce </w:t>
      </w:r>
      <w:hyperlink w:anchor="CoreFeaturesforOffice365Services" w:history="1">
        <w:r>
          <w:rPr>
            <w:rStyle w:val="Hyperlink"/>
          </w:rPr>
          <w:t>základné funkcie</w:t>
        </w:r>
      </w:hyperlink>
      <w:r>
        <w:t>:</w:t>
      </w:r>
    </w:p>
    <w:p w14:paraId="5D577E19" w14:textId="77777777" w:rsidR="00976EB6" w:rsidRPr="00C95C41" w:rsidRDefault="00976EB6" w:rsidP="00D7478E">
      <w:pPr>
        <w:pStyle w:val="ProductList-Body"/>
        <w:ind w:left="180"/>
      </w:pPr>
      <w:r>
        <w:t>Koncový používateľ bude môcť vytvárať, zobrazovať a upravovať dokumenty s formátmi programov Microsoft Word, Excel, PowerPoint a OneNote, ktoré sú podporované v službe Office Online alebo príslušnej nástupníckej službe.</w:t>
      </w:r>
    </w:p>
    <w:p w14:paraId="5D577E1A" w14:textId="77777777" w:rsidR="00976EB6" w:rsidRPr="00C95C41" w:rsidRDefault="00976EB6" w:rsidP="00976EB6">
      <w:pPr>
        <w:pStyle w:val="ProductList-Body"/>
        <w:tabs>
          <w:tab w:val="clear" w:pos="158"/>
          <w:tab w:val="left" w:pos="180"/>
        </w:tabs>
      </w:pPr>
    </w:p>
    <w:p w14:paraId="5D577E1B" w14:textId="77777777" w:rsidR="00976EB6" w:rsidRPr="00C95C41" w:rsidRDefault="00976EB6" w:rsidP="00976EB6">
      <w:pPr>
        <w:pStyle w:val="ProductList-Body"/>
        <w:tabs>
          <w:tab w:val="clear" w:pos="158"/>
          <w:tab w:val="left" w:pos="180"/>
        </w:tabs>
      </w:pPr>
      <w:r>
        <w:rPr>
          <w:b/>
          <w:color w:val="00188F"/>
        </w:rPr>
        <w:t>Externí používatelia</w:t>
      </w:r>
    </w:p>
    <w:p w14:paraId="5D577E1C" w14:textId="77777777" w:rsidR="00976EB6" w:rsidRPr="00C95C41"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5D577E1D" w14:textId="77777777" w:rsidR="00976EB6" w:rsidRPr="00C95C41" w:rsidRDefault="0036472B" w:rsidP="00976EB6">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1E" w14:textId="77777777" w:rsidR="005B7124" w:rsidRPr="00C95C41" w:rsidRDefault="005B7124" w:rsidP="00D73EC5">
      <w:pPr>
        <w:pStyle w:val="ProductList-Offering2Heading"/>
        <w:outlineLvl w:val="2"/>
      </w:pPr>
      <w:r>
        <w:tab/>
      </w:r>
      <w:bookmarkStart w:id="68" w:name="_Toc399501575"/>
      <w:r>
        <w:t>OneDrive for Business</w:t>
      </w:r>
      <w:bookmarkEnd w:id="68"/>
    </w:p>
    <w:p w14:paraId="5D577E1F" w14:textId="77777777" w:rsidR="006523C8" w:rsidRPr="00C95C41" w:rsidRDefault="006523C8" w:rsidP="006523C8">
      <w:pPr>
        <w:pStyle w:val="ProductList-Body"/>
        <w:tabs>
          <w:tab w:val="clear" w:pos="158"/>
          <w:tab w:val="left" w:pos="180"/>
        </w:tabs>
      </w:pPr>
      <w:r>
        <w:rPr>
          <w:b/>
          <w:color w:val="00188F"/>
        </w:rPr>
        <w:t>Externí používatelia</w:t>
      </w:r>
    </w:p>
    <w:p w14:paraId="5D577E20" w14:textId="77777777" w:rsidR="006523C8" w:rsidRPr="00C95C41"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D577E21" w14:textId="77777777" w:rsidR="005B7124" w:rsidRPr="00C95C41" w:rsidRDefault="0036472B" w:rsidP="005B7124">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22" w14:textId="77777777" w:rsidR="005B7124" w:rsidRPr="00C95C41" w:rsidRDefault="005B7124" w:rsidP="00D73EC5">
      <w:pPr>
        <w:pStyle w:val="ProductList-Offering2Heading"/>
        <w:outlineLvl w:val="2"/>
      </w:pPr>
      <w:r>
        <w:tab/>
      </w:r>
      <w:bookmarkStart w:id="69" w:name="_Toc399501576"/>
      <w:r>
        <w:t>Project Online</w:t>
      </w:r>
      <w:bookmarkEnd w:id="69"/>
    </w:p>
    <w:p w14:paraId="5D577E23" w14:textId="77777777" w:rsidR="005B7124" w:rsidRPr="00C95C41" w:rsidRDefault="005B7124" w:rsidP="00EF1E73">
      <w:pPr>
        <w:pStyle w:val="ProductList-Body"/>
      </w:pPr>
      <w:r>
        <w:rPr>
          <w:rFonts w:asciiTheme="majorHAnsi" w:hAnsiTheme="majorHAnsi"/>
          <w:sz w:val="16"/>
          <w:szCs w:val="16"/>
        </w:rPr>
        <w:t>Project Lite</w:t>
      </w:r>
    </w:p>
    <w:p w14:paraId="5D577E24" w14:textId="77777777" w:rsidR="005B7124" w:rsidRPr="00C95C41" w:rsidRDefault="005B7124" w:rsidP="00EF1E73">
      <w:pPr>
        <w:pStyle w:val="ProductList-Body"/>
      </w:pPr>
      <w:r>
        <w:rPr>
          <w:rFonts w:asciiTheme="majorHAnsi" w:hAnsiTheme="majorHAnsi"/>
          <w:sz w:val="16"/>
          <w:szCs w:val="16"/>
        </w:rPr>
        <w:t>Project Online</w:t>
      </w:r>
    </w:p>
    <w:p w14:paraId="5D577E25" w14:textId="77777777" w:rsidR="00581CDB" w:rsidRPr="00BC0CE9"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D577E26" w14:textId="77777777" w:rsidR="005B7124" w:rsidRPr="00C95C41" w:rsidRDefault="0036472B" w:rsidP="005B7124">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27" w14:textId="77777777" w:rsidR="005B7124" w:rsidRPr="00C95C41" w:rsidRDefault="005B7124" w:rsidP="00D73EC5">
      <w:pPr>
        <w:pStyle w:val="ProductList-Offering2Heading"/>
        <w:outlineLvl w:val="2"/>
      </w:pPr>
      <w:r>
        <w:tab/>
      </w:r>
      <w:bookmarkStart w:id="70" w:name="_Toc399501577"/>
      <w:r>
        <w:t>SharePoint Online</w:t>
      </w:r>
      <w:bookmarkEnd w:id="70"/>
    </w:p>
    <w:p w14:paraId="5D577E28"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D577E29" w14:textId="77777777" w:rsidR="00976EB6" w:rsidRPr="00C95C41" w:rsidRDefault="00976EB6" w:rsidP="00866323">
      <w:pPr>
        <w:pStyle w:val="ProductList-Body"/>
      </w:pPr>
      <w:r>
        <w:rPr>
          <w:rFonts w:asciiTheme="majorHAnsi" w:hAnsiTheme="majorHAnsi"/>
          <w:sz w:val="16"/>
          <w:szCs w:val="16"/>
        </w:rPr>
        <w:t>Duet Enterprise Online pre produkty Microsoft SharePoint a SAP</w:t>
      </w:r>
    </w:p>
    <w:p w14:paraId="5D577E2A" w14:textId="77777777" w:rsidR="005B7124" w:rsidRPr="00C95C41" w:rsidRDefault="005B7124" w:rsidP="00866323">
      <w:pPr>
        <w:pStyle w:val="ProductList-Body"/>
      </w:pPr>
      <w:r>
        <w:rPr>
          <w:rFonts w:asciiTheme="majorHAnsi" w:hAnsiTheme="majorHAnsi"/>
          <w:sz w:val="16"/>
          <w:szCs w:val="16"/>
        </w:rPr>
        <w:t>SharePoint Online Kiosk</w:t>
      </w:r>
    </w:p>
    <w:p w14:paraId="5D577E2B" w14:textId="77777777" w:rsidR="005B7124" w:rsidRPr="00C95C41" w:rsidRDefault="005B7124" w:rsidP="00866323">
      <w:pPr>
        <w:pStyle w:val="ProductList-Body"/>
      </w:pPr>
      <w:r>
        <w:rPr>
          <w:rFonts w:asciiTheme="majorHAnsi" w:hAnsiTheme="majorHAnsi"/>
          <w:sz w:val="16"/>
          <w:szCs w:val="16"/>
        </w:rPr>
        <w:t>SharePoint Online – plán 1</w:t>
      </w:r>
    </w:p>
    <w:p w14:paraId="5D577E2C" w14:textId="77777777" w:rsidR="005B7124" w:rsidRPr="00C95C41" w:rsidRDefault="005B7124" w:rsidP="00866323">
      <w:pPr>
        <w:pStyle w:val="ProductList-Body"/>
      </w:pPr>
      <w:r>
        <w:rPr>
          <w:rFonts w:asciiTheme="majorHAnsi" w:hAnsiTheme="majorHAnsi"/>
          <w:sz w:val="16"/>
          <w:szCs w:val="16"/>
        </w:rPr>
        <w:t>SharePoint Online – plán 2</w:t>
      </w:r>
    </w:p>
    <w:p w14:paraId="5D577E2D"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D577E2E" w14:textId="77777777" w:rsidR="00581CDB" w:rsidRPr="00BC0CE9"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D577E2F" w14:textId="77777777" w:rsidR="0065596E" w:rsidRDefault="0065596E" w:rsidP="00581CDB">
      <w:pPr>
        <w:pStyle w:val="ProductList-Body"/>
        <w:pBdr>
          <w:top w:val="single" w:sz="4" w:space="1" w:color="BFBFBF" w:themeColor="background1" w:themeShade="BF"/>
        </w:pBdr>
      </w:pPr>
    </w:p>
    <w:p w14:paraId="5D577E30" w14:textId="77777777" w:rsidR="0063432B" w:rsidRDefault="0063432B" w:rsidP="00581CDB">
      <w:pPr>
        <w:pStyle w:val="ProductList-Body"/>
        <w:pBdr>
          <w:top w:val="single" w:sz="4" w:space="1" w:color="BFBFBF" w:themeColor="background1" w:themeShade="BF"/>
        </w:pBdr>
      </w:pPr>
    </w:p>
    <w:p w14:paraId="5D577E31" w14:textId="77777777" w:rsidR="0063432B" w:rsidRDefault="0063432B" w:rsidP="00581CDB">
      <w:pPr>
        <w:pStyle w:val="ProductList-Body"/>
        <w:pBdr>
          <w:top w:val="single" w:sz="4" w:space="1" w:color="BFBFBF" w:themeColor="background1" w:themeShade="BF"/>
        </w:pBdr>
      </w:pPr>
    </w:p>
    <w:p w14:paraId="5D577E32" w14:textId="77777777" w:rsidR="0063432B" w:rsidRDefault="0063432B" w:rsidP="00581CDB">
      <w:pPr>
        <w:pStyle w:val="ProductList-Body"/>
        <w:pBdr>
          <w:top w:val="single" w:sz="4" w:space="1" w:color="BFBFBF" w:themeColor="background1" w:themeShade="BF"/>
        </w:pBdr>
      </w:pPr>
    </w:p>
    <w:p w14:paraId="5D577E33" w14:textId="77777777" w:rsidR="0063432B" w:rsidRPr="00C95C41" w:rsidRDefault="0063432B" w:rsidP="00581CDB">
      <w:pPr>
        <w:pStyle w:val="ProductList-Body"/>
        <w:pBdr>
          <w:top w:val="single" w:sz="4" w:space="1" w:color="BFBFBF" w:themeColor="background1" w:themeShade="BF"/>
        </w:pBdr>
      </w:pPr>
    </w:p>
    <w:p w14:paraId="5D577E34" w14:textId="77777777" w:rsidR="00D7478E" w:rsidRPr="00C95C41" w:rsidRDefault="00D7478E" w:rsidP="00D7478E">
      <w:pPr>
        <w:pStyle w:val="ProductList-Body"/>
      </w:pPr>
      <w:r>
        <w:rPr>
          <w:b/>
          <w:color w:val="00188F"/>
        </w:rPr>
        <w:t>Základné funkcie pre služby Office 365</w:t>
      </w:r>
    </w:p>
    <w:p w14:paraId="5D577E35" w14:textId="77777777" w:rsidR="00D7478E" w:rsidRPr="00C95C41"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5D577E36" w14:textId="77777777" w:rsidR="00D7478E" w:rsidRPr="0063432B" w:rsidRDefault="00D7478E" w:rsidP="00D7478E">
      <w:pPr>
        <w:pStyle w:val="ProductList-Body"/>
        <w:rPr>
          <w:sz w:val="14"/>
          <w:szCs w:val="14"/>
        </w:rPr>
      </w:pPr>
    </w:p>
    <w:p w14:paraId="5D577E37" w14:textId="77777777" w:rsidR="00ED50E6" w:rsidRPr="00C95C41" w:rsidRDefault="001A19E0" w:rsidP="00D7478E">
      <w:pPr>
        <w:pStyle w:val="ProductList-Body"/>
        <w:tabs>
          <w:tab w:val="clear" w:pos="158"/>
          <w:tab w:val="left" w:pos="180"/>
        </w:tabs>
        <w:ind w:left="180"/>
      </w:pPr>
      <w:r>
        <w:rPr>
          <w:b/>
          <w:color w:val="0072C6"/>
        </w:rPr>
        <w:t>Lokality na spoluprácu</w:t>
      </w:r>
    </w:p>
    <w:p w14:paraId="5D577E38" w14:textId="77777777" w:rsidR="001A19E0" w:rsidRPr="00C95C41"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5D577E39" w14:textId="77777777" w:rsidR="00ED50E6" w:rsidRPr="0063432B" w:rsidRDefault="00ED50E6" w:rsidP="00D7478E">
      <w:pPr>
        <w:pStyle w:val="ProductList-Body"/>
        <w:tabs>
          <w:tab w:val="clear" w:pos="158"/>
          <w:tab w:val="left" w:pos="180"/>
        </w:tabs>
        <w:ind w:left="180"/>
        <w:rPr>
          <w:sz w:val="14"/>
          <w:szCs w:val="14"/>
        </w:rPr>
      </w:pPr>
    </w:p>
    <w:p w14:paraId="5D577E3A" w14:textId="77777777" w:rsidR="00ED50E6" w:rsidRPr="00C95C41" w:rsidRDefault="001A19E0" w:rsidP="00D7478E">
      <w:pPr>
        <w:pStyle w:val="ProductList-Body"/>
        <w:tabs>
          <w:tab w:val="clear" w:pos="158"/>
          <w:tab w:val="left" w:pos="180"/>
        </w:tabs>
        <w:ind w:left="180"/>
      </w:pPr>
      <w:r>
        <w:rPr>
          <w:b/>
          <w:color w:val="0072C6"/>
        </w:rPr>
        <w:t>Ukladanie</w:t>
      </w:r>
    </w:p>
    <w:p w14:paraId="5D577E3B" w14:textId="77777777" w:rsidR="001A19E0" w:rsidRPr="00C95C41"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5D577E3C" w14:textId="77777777" w:rsidR="00ED50E6" w:rsidRPr="0063432B" w:rsidRDefault="00ED50E6" w:rsidP="001A19E0">
      <w:pPr>
        <w:pStyle w:val="ProductList-Body"/>
        <w:rPr>
          <w:sz w:val="14"/>
          <w:szCs w:val="14"/>
        </w:rPr>
      </w:pPr>
    </w:p>
    <w:p w14:paraId="5D577E3D" w14:textId="77777777" w:rsidR="00974EAE" w:rsidRPr="00C95C41" w:rsidRDefault="001A19E0" w:rsidP="006523C8">
      <w:pPr>
        <w:pStyle w:val="ProductList-Body"/>
        <w:tabs>
          <w:tab w:val="clear" w:pos="158"/>
          <w:tab w:val="left" w:pos="180"/>
        </w:tabs>
      </w:pPr>
      <w:r>
        <w:rPr>
          <w:b/>
          <w:color w:val="00188F"/>
        </w:rPr>
        <w:t>Externí používatelia</w:t>
      </w:r>
    </w:p>
    <w:p w14:paraId="5D577E3E" w14:textId="77777777" w:rsidR="001A19E0" w:rsidRPr="00C95C41"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5D577E3F" w14:textId="77777777" w:rsidR="00974EAE" w:rsidRPr="0063432B" w:rsidRDefault="00974EAE" w:rsidP="006523C8">
      <w:pPr>
        <w:pStyle w:val="ProductList-Body"/>
        <w:tabs>
          <w:tab w:val="clear" w:pos="158"/>
          <w:tab w:val="left" w:pos="180"/>
        </w:tabs>
        <w:rPr>
          <w:sz w:val="14"/>
          <w:szCs w:val="14"/>
        </w:rPr>
      </w:pPr>
    </w:p>
    <w:p w14:paraId="5D577E40" w14:textId="77777777" w:rsidR="00974EAE" w:rsidRPr="00C95C41" w:rsidRDefault="001A19E0" w:rsidP="006523C8">
      <w:pPr>
        <w:pStyle w:val="ProductList-Body"/>
        <w:tabs>
          <w:tab w:val="clear" w:pos="158"/>
          <w:tab w:val="left" w:pos="180"/>
        </w:tabs>
      </w:pPr>
      <w:r>
        <w:rPr>
          <w:b/>
          <w:color w:val="00188F"/>
        </w:rPr>
        <w:t>Dodatočné licencie SL na úložisko</w:t>
      </w:r>
    </w:p>
    <w:p w14:paraId="5D577E41" w14:textId="77777777" w:rsidR="001A19E0" w:rsidRPr="00C95C41"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5D577E42" w14:textId="77777777" w:rsidR="008E1EAF" w:rsidRPr="00C95C41" w:rsidRDefault="0036472B" w:rsidP="008E1EAF">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43" w14:textId="77777777" w:rsidR="008E1EAF" w:rsidRPr="00C95C41" w:rsidRDefault="004B3528" w:rsidP="00233C87">
      <w:pPr>
        <w:pStyle w:val="ProductList-OfferingGroupHeading"/>
        <w:outlineLvl w:val="1"/>
      </w:pPr>
      <w:bookmarkStart w:id="71" w:name="_Toc399501578"/>
      <w:r>
        <w:t>Iné služby on-line</w:t>
      </w:r>
      <w:bookmarkEnd w:id="71"/>
    </w:p>
    <w:p w14:paraId="5D577E44" w14:textId="77777777" w:rsidR="008E1EAF" w:rsidRPr="00C95C41" w:rsidRDefault="004B3528" w:rsidP="00233C87">
      <w:pPr>
        <w:pStyle w:val="ProductList-Offering2Heading"/>
        <w:outlineLvl w:val="2"/>
      </w:pPr>
      <w:r>
        <w:tab/>
      </w:r>
      <w:bookmarkStart w:id="72" w:name="_Toc399501579"/>
      <w:r>
        <w:t>Bing Maps Enterprise Platform a Bing Maps Mobile Asset Management Platform</w:t>
      </w:r>
      <w:bookmarkEnd w:id="72"/>
    </w:p>
    <w:p w14:paraId="5D577E45" w14:textId="77777777" w:rsidR="00917344" w:rsidRPr="00C95C41" w:rsidRDefault="00917344" w:rsidP="00917344">
      <w:pPr>
        <w:pStyle w:val="ProductList-Body"/>
      </w:pPr>
      <w:r>
        <w:rPr>
          <w:b/>
          <w:color w:val="00188F"/>
        </w:rPr>
        <w:t>Licencie SL na služby</w:t>
      </w:r>
    </w:p>
    <w:p w14:paraId="5D577E46" w14:textId="77777777" w:rsidR="00917344" w:rsidRPr="00C95C41"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5D577E47" w14:textId="77777777" w:rsidR="00917344" w:rsidRPr="00C95C41"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5D577E48" w14:textId="77777777" w:rsidR="00917344" w:rsidRPr="00C95C41" w:rsidRDefault="00917344" w:rsidP="00C149B7">
      <w:pPr>
        <w:pStyle w:val="ProductList-Body"/>
        <w:numPr>
          <w:ilvl w:val="0"/>
          <w:numId w:val="20"/>
        </w:numPr>
        <w:spacing w:before="40"/>
        <w:ind w:left="461" w:hanging="274"/>
      </w:pPr>
      <w:r>
        <w:t>licencia SL na používanie verejnej webovej lokality, ktorá je k dispozícii pre konkrétny počet zúčtovateľných transakcií na používanie na</w:t>
      </w:r>
      <w:r w:rsidR="00C149B7">
        <w:t> </w:t>
      </w:r>
      <w:r>
        <w:t>webovej lokalite, ktorá je verejne prístupná bez obmedzení,</w:t>
      </w:r>
    </w:p>
    <w:p w14:paraId="5D577E49" w14:textId="77777777" w:rsidR="00917344" w:rsidRPr="00C95C41"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5D577E4A" w14:textId="77777777" w:rsidR="00917344" w:rsidRPr="00C95C41" w:rsidRDefault="00917344" w:rsidP="0088164F">
      <w:pPr>
        <w:pStyle w:val="ProductList-Body"/>
        <w:numPr>
          <w:ilvl w:val="0"/>
          <w:numId w:val="20"/>
        </w:numPr>
        <w:spacing w:before="40"/>
        <w:ind w:left="461" w:hanging="274"/>
      </w:pPr>
      <w:r>
        <w:t>licencia Bing Maps Unlimited Add-on,</w:t>
      </w:r>
    </w:p>
    <w:p w14:paraId="5D577E4B" w14:textId="77777777" w:rsidR="00917344" w:rsidRPr="00C95C41" w:rsidRDefault="00917344" w:rsidP="0088164F">
      <w:pPr>
        <w:pStyle w:val="ProductList-Body"/>
        <w:numPr>
          <w:ilvl w:val="0"/>
          <w:numId w:val="20"/>
        </w:numPr>
        <w:spacing w:before="40"/>
        <w:ind w:left="461" w:hanging="274"/>
      </w:pPr>
      <w:r>
        <w:t>licencia Bing Maps Known User SL, alebo</w:t>
      </w:r>
    </w:p>
    <w:p w14:paraId="5D577E4C" w14:textId="77777777" w:rsidR="00917344" w:rsidRPr="00C95C41" w:rsidRDefault="00917344" w:rsidP="0088164F">
      <w:pPr>
        <w:pStyle w:val="ProductList-Body"/>
        <w:numPr>
          <w:ilvl w:val="0"/>
          <w:numId w:val="20"/>
        </w:numPr>
        <w:spacing w:before="40"/>
        <w:ind w:left="461" w:hanging="274"/>
      </w:pPr>
      <w:r>
        <w:t>licencia Bing Maps Light Known User SL.</w:t>
      </w:r>
    </w:p>
    <w:p w14:paraId="5D577E4D" w14:textId="77777777" w:rsidR="00917344" w:rsidRPr="0063432B" w:rsidRDefault="00917344" w:rsidP="00917344">
      <w:pPr>
        <w:pStyle w:val="ProductList-Body"/>
        <w:rPr>
          <w:sz w:val="14"/>
          <w:szCs w:val="14"/>
        </w:rPr>
      </w:pPr>
    </w:p>
    <w:p w14:paraId="5D577E4E" w14:textId="77777777" w:rsidR="00917344" w:rsidRPr="00C95C41" w:rsidRDefault="00917344" w:rsidP="00917344">
      <w:pPr>
        <w:pStyle w:val="ProductList-Body"/>
      </w:pPr>
      <w:r>
        <w:rPr>
          <w:b/>
          <w:color w:val="00188F"/>
        </w:rPr>
        <w:t>Oprávňujúce dodatočné licencie SL k licencii SL na službu Bing Maps Mobile Asset Management Platform</w:t>
      </w:r>
    </w:p>
    <w:p w14:paraId="5D577E4F" w14:textId="77777777" w:rsidR="00917344" w:rsidRPr="00C95C41" w:rsidRDefault="00917344" w:rsidP="00F77D5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w:t>
      </w:r>
      <w:r w:rsidR="00F77D54">
        <w:t> </w:t>
      </w:r>
      <w:r>
        <w:t>vykonávanie výpočtov pomocou služby Bing Maps Mobile Asset Management Platform. „Aktívum“ je definované ako akékoľvek vozidlo, zariadenie alebo iný mobilný objekt. Tieto dodatočné licencie SL sú určené pre konkrétny počet sledovaných aktív.</w:t>
      </w:r>
    </w:p>
    <w:p w14:paraId="5D577E50" w14:textId="77777777" w:rsidR="00917344" w:rsidRPr="0063432B" w:rsidRDefault="00917344" w:rsidP="00917344">
      <w:pPr>
        <w:pStyle w:val="ProductList-Body"/>
        <w:rPr>
          <w:sz w:val="14"/>
          <w:szCs w:val="14"/>
        </w:rPr>
      </w:pPr>
    </w:p>
    <w:p w14:paraId="5D577E51" w14:textId="77777777" w:rsidR="00917344" w:rsidRPr="00C95C41" w:rsidRDefault="00917344" w:rsidP="00917344">
      <w:pPr>
        <w:pStyle w:val="ProductList-Body"/>
      </w:pPr>
      <w:r>
        <w:rPr>
          <w:b/>
          <w:color w:val="00188F"/>
        </w:rPr>
        <w:t>Overení používatelia</w:t>
      </w:r>
    </w:p>
    <w:p w14:paraId="5D577E52" w14:textId="77777777" w:rsidR="00917344" w:rsidRPr="00C95C41"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5D577E53" w14:textId="77777777" w:rsidR="00917344" w:rsidRPr="0063432B" w:rsidRDefault="00917344" w:rsidP="00917344">
      <w:pPr>
        <w:pStyle w:val="ProductList-Body"/>
        <w:rPr>
          <w:sz w:val="14"/>
          <w:szCs w:val="14"/>
        </w:rPr>
      </w:pPr>
    </w:p>
    <w:p w14:paraId="5D577E54" w14:textId="77777777" w:rsidR="00917344" w:rsidRPr="00C95C41" w:rsidRDefault="00917344" w:rsidP="00917344">
      <w:pPr>
        <w:pStyle w:val="ProductList-Body"/>
      </w:pPr>
      <w:r>
        <w:rPr>
          <w:b/>
          <w:color w:val="00188F"/>
        </w:rPr>
        <w:t>Rozhrania API pre službu Bing Maps</w:t>
      </w:r>
    </w:p>
    <w:p w14:paraId="5D577E55" w14:textId="77777777" w:rsidR="00917344" w:rsidRPr="00C95C41"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3" w:history="1">
        <w:r>
          <w:rPr>
            <w:rStyle w:val="Hyperlink"/>
          </w:rPr>
          <w:t>http://go.microsoft.com/fwlink/p/?LinkID=66121</w:t>
        </w:r>
      </w:hyperlink>
      <w:r>
        <w:t xml:space="preserve"> a </w:t>
      </w:r>
      <w:hyperlink r:id="rId44" w:history="1">
        <w:r>
          <w:rPr>
            <w:rStyle w:val="Hyperlink"/>
          </w:rPr>
          <w:t>http://go.microsoft.com/fwlink/p/?LinkID=223436</w:t>
        </w:r>
      </w:hyperlink>
      <w:r>
        <w:t>.</w:t>
      </w:r>
    </w:p>
    <w:p w14:paraId="5D577E56" w14:textId="77777777" w:rsidR="00917344" w:rsidRPr="0063432B" w:rsidRDefault="00917344" w:rsidP="00917344">
      <w:pPr>
        <w:pStyle w:val="ProductList-Body"/>
        <w:rPr>
          <w:sz w:val="14"/>
          <w:szCs w:val="14"/>
        </w:rPr>
      </w:pPr>
    </w:p>
    <w:p w14:paraId="5D577E57" w14:textId="77777777" w:rsidR="00917344" w:rsidRPr="00C95C41" w:rsidRDefault="00917344" w:rsidP="00917344">
      <w:pPr>
        <w:pStyle w:val="ProductList-Body"/>
      </w:pPr>
      <w:r>
        <w:rPr>
          <w:b/>
          <w:color w:val="00188F"/>
        </w:rPr>
        <w:t>Ochrana osobných údajov v službe Bing Maps</w:t>
      </w:r>
    </w:p>
    <w:p w14:paraId="5D577E58" w14:textId="77777777" w:rsidR="008E1EAF" w:rsidRPr="00C95C41"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webovej lokalite </w:t>
      </w:r>
      <w:hyperlink r:id="rId45" w:history="1">
        <w:r>
          <w:rPr>
            <w:rStyle w:val="Hyperlink"/>
          </w:rPr>
          <w:t>http://go.microsoft.com/fwlink/?LinkID=248686</w:t>
        </w:r>
      </w:hyperlink>
      <w:r>
        <w:t>.</w:t>
      </w:r>
    </w:p>
    <w:p w14:paraId="5D577E59" w14:textId="77777777" w:rsidR="00917344" w:rsidRPr="00C95C41" w:rsidRDefault="0036472B" w:rsidP="00917344">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5A" w14:textId="77777777" w:rsidR="008E1EAF" w:rsidRPr="00C95C41" w:rsidRDefault="00917344" w:rsidP="00233C87">
      <w:pPr>
        <w:pStyle w:val="ProductList-Offering2Heading"/>
        <w:outlineLvl w:val="2"/>
      </w:pPr>
      <w:r>
        <w:tab/>
      </w:r>
      <w:bookmarkStart w:id="73" w:name="_Toc399501580"/>
      <w:r>
        <w:t>Microsoft Learning E-Reference Library</w:t>
      </w:r>
      <w:bookmarkEnd w:id="73"/>
    </w:p>
    <w:p w14:paraId="5D577E5B" w14:textId="77777777" w:rsidR="008E1EAF" w:rsidRPr="00C95C41"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577E5C" w14:textId="77777777" w:rsidR="00917344" w:rsidRPr="00C95C41" w:rsidRDefault="0036472B" w:rsidP="00917344">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5D" w14:textId="77777777" w:rsidR="008E1EAF" w:rsidRPr="00C95C41" w:rsidRDefault="00917344" w:rsidP="00233C87">
      <w:pPr>
        <w:pStyle w:val="ProductList-Offering2Heading"/>
        <w:outlineLvl w:val="2"/>
      </w:pPr>
      <w:r>
        <w:tab/>
      </w:r>
      <w:bookmarkStart w:id="74" w:name="_Toc399501581"/>
      <w:r>
        <w:t>Microsoft Learning IT Academy</w:t>
      </w:r>
      <w:bookmarkEnd w:id="74"/>
    </w:p>
    <w:p w14:paraId="5D577E5E" w14:textId="77777777" w:rsidR="00917344" w:rsidRPr="00C95C41" w:rsidRDefault="00917344" w:rsidP="00917344">
      <w:pPr>
        <w:pStyle w:val="ProductList-Body"/>
      </w:pPr>
      <w:r>
        <w:rPr>
          <w:b/>
          <w:color w:val="00188F"/>
        </w:rPr>
        <w:t>Licencia SL na službu</w:t>
      </w:r>
    </w:p>
    <w:p w14:paraId="5D577E5F" w14:textId="77777777" w:rsidR="00917344" w:rsidRPr="00C95C41"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5D577E60" w14:textId="77777777" w:rsidR="00917344" w:rsidRPr="00C95C41" w:rsidRDefault="00917344" w:rsidP="00917344">
      <w:pPr>
        <w:pStyle w:val="ProductList-Body"/>
      </w:pPr>
    </w:p>
    <w:p w14:paraId="5D577E61" w14:textId="77777777" w:rsidR="00917344" w:rsidRPr="00C95C41" w:rsidRDefault="00917344" w:rsidP="00917344">
      <w:pPr>
        <w:pStyle w:val="ProductList-Body"/>
      </w:pPr>
      <w:r>
        <w:rPr>
          <w:b/>
          <w:color w:val="00188F"/>
        </w:rPr>
        <w:t>Pokyny pre program IT Academy</w:t>
      </w:r>
    </w:p>
    <w:p w14:paraId="5D577E62" w14:textId="77777777" w:rsidR="00917344" w:rsidRPr="00C95C41"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6" w:history="1">
        <w:r>
          <w:rPr>
            <w:rStyle w:val="Hyperlink"/>
          </w:rPr>
          <w:t>http://www.microsoft.com/itacademy</w:t>
        </w:r>
      </w:hyperlink>
      <w:r>
        <w:t>.</w:t>
      </w:r>
    </w:p>
    <w:p w14:paraId="5D577E63" w14:textId="77777777" w:rsidR="00917344" w:rsidRPr="00C95C41" w:rsidRDefault="00917344" w:rsidP="00917344">
      <w:pPr>
        <w:pStyle w:val="ProductList-Body"/>
      </w:pPr>
    </w:p>
    <w:p w14:paraId="5D577E64" w14:textId="77777777" w:rsidR="00917344" w:rsidRPr="00C95C41" w:rsidRDefault="00917344" w:rsidP="00917344">
      <w:pPr>
        <w:pStyle w:val="ProductList-Body"/>
      </w:pPr>
      <w:r>
        <w:rPr>
          <w:b/>
          <w:color w:val="00188F"/>
        </w:rPr>
        <w:t>Výhody programu poskytované treťou stranou</w:t>
      </w:r>
    </w:p>
    <w:p w14:paraId="5D577E65" w14:textId="77777777" w:rsidR="008E1EAF" w:rsidRPr="00C95C41" w:rsidRDefault="00917344" w:rsidP="00917344">
      <w:pPr>
        <w:pStyle w:val="ProductList-Body"/>
      </w:pPr>
      <w:r>
        <w:t>Výhody tohto programu môžu využívať iba fakulty, zamestnanci a študenti licencovanej inštitúcie aktuálne zaregistrovaní v tejto licencovanej inštitúcii.</w:t>
      </w:r>
    </w:p>
    <w:p w14:paraId="5D577E66" w14:textId="77777777" w:rsidR="00917344" w:rsidRPr="00C95C41" w:rsidRDefault="0036472B" w:rsidP="00917344">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67" w14:textId="77777777" w:rsidR="00581CDB" w:rsidRPr="00C95C41" w:rsidRDefault="00581CDB" w:rsidP="00581CDB">
      <w:pPr>
        <w:pStyle w:val="ProductList-Offering2Heading"/>
        <w:outlineLvl w:val="2"/>
      </w:pPr>
      <w:r>
        <w:tab/>
      </w:r>
      <w:bookmarkStart w:id="75" w:name="_Toc399501582"/>
      <w:r>
        <w:t>Office 365 Developer</w:t>
      </w:r>
      <w:bookmarkEnd w:id="75"/>
    </w:p>
    <w:p w14:paraId="5D577E68" w14:textId="77777777" w:rsidR="00581CDB" w:rsidRPr="00C95C41" w:rsidRDefault="00581CDB" w:rsidP="00581CDB">
      <w:pPr>
        <w:pStyle w:val="ProductList-Body"/>
        <w:tabs>
          <w:tab w:val="clear" w:pos="158"/>
          <w:tab w:val="left" w:pos="180"/>
        </w:tabs>
      </w:pPr>
      <w:r>
        <w:rPr>
          <w:b/>
          <w:color w:val="00188F"/>
        </w:rPr>
        <w:t>Zákaz používania služby Office 365 Developer na produkčné účely</w:t>
      </w:r>
    </w:p>
    <w:p w14:paraId="5D577E69" w14:textId="77777777" w:rsidR="00581CDB" w:rsidRPr="00C95C41"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D577E6A" w14:textId="77777777" w:rsidR="00581CDB" w:rsidRPr="00C95C41" w:rsidRDefault="00581CDB" w:rsidP="00581CDB">
      <w:pPr>
        <w:pStyle w:val="ProductList-Body"/>
        <w:tabs>
          <w:tab w:val="clear" w:pos="158"/>
          <w:tab w:val="left" w:pos="180"/>
        </w:tabs>
      </w:pPr>
    </w:p>
    <w:p w14:paraId="5D577E6B" w14:textId="77777777" w:rsidR="00581CDB" w:rsidRPr="00C95C41" w:rsidRDefault="00581CDB" w:rsidP="00581CDB">
      <w:pPr>
        <w:pStyle w:val="ProductList-Body"/>
        <w:tabs>
          <w:tab w:val="clear" w:pos="158"/>
          <w:tab w:val="left" w:pos="180"/>
        </w:tabs>
      </w:pPr>
      <w:r>
        <w:rPr>
          <w:b/>
          <w:color w:val="00188F"/>
        </w:rPr>
        <w:t>Koncoví používatelia služby Office 365 Developer</w:t>
      </w:r>
    </w:p>
    <w:p w14:paraId="5D577E6C" w14:textId="77777777" w:rsidR="00581CDB" w:rsidRPr="00C95C41"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5D577E6D" w14:textId="77777777" w:rsidR="00581CDB" w:rsidRPr="00C95C41" w:rsidRDefault="0036472B" w:rsidP="00581CDB">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6E" w14:textId="77777777" w:rsidR="008E1EAF" w:rsidRPr="00C95C41" w:rsidRDefault="00D67A4B" w:rsidP="00233C87">
      <w:pPr>
        <w:pStyle w:val="ProductList-Offering2Heading"/>
        <w:outlineLvl w:val="2"/>
      </w:pPr>
      <w:r>
        <w:tab/>
      </w:r>
      <w:bookmarkStart w:id="76" w:name="_Toc399501583"/>
      <w:r>
        <w:t>Power BI for Office 365</w:t>
      </w:r>
      <w:bookmarkEnd w:id="76"/>
    </w:p>
    <w:p w14:paraId="5D577E6F" w14:textId="77777777" w:rsidR="00D12FE5" w:rsidRPr="00C95C41" w:rsidRDefault="00D12FE5" w:rsidP="00D12FE5">
      <w:pPr>
        <w:pStyle w:val="ProductList-Body"/>
        <w:tabs>
          <w:tab w:val="clear" w:pos="158"/>
          <w:tab w:val="left" w:pos="360"/>
        </w:tabs>
      </w:pPr>
      <w:r>
        <w:rPr>
          <w:b/>
          <w:color w:val="00188F"/>
        </w:rPr>
        <w:t>Oznámenia</w:t>
      </w:r>
    </w:p>
    <w:p w14:paraId="5D577E70" w14:textId="77777777" w:rsidR="00D12FE5" w:rsidRPr="00C95C41" w:rsidRDefault="00D12FE5" w:rsidP="00D12FE5">
      <w:pPr>
        <w:pStyle w:val="ProductList-Body"/>
      </w:pPr>
      <w:r>
        <w:t>Platia oznámenia pre službu Bing Maps uvedené v </w:t>
      </w:r>
      <w:hyperlink w:anchor="Attachment1" w:history="1">
        <w:r>
          <w:rPr>
            <w:rStyle w:val="Hyperlink"/>
          </w:rPr>
          <w:t>prílohe 1</w:t>
        </w:r>
      </w:hyperlink>
      <w:r>
        <w:t>.</w:t>
      </w:r>
    </w:p>
    <w:p w14:paraId="5D577E71" w14:textId="77777777" w:rsidR="00D67A4B" w:rsidRPr="00C95C41" w:rsidRDefault="0036472B" w:rsidP="00D67A4B">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72" w14:textId="77777777" w:rsidR="003D22CB" w:rsidRPr="00C95C41" w:rsidRDefault="00D67A4B" w:rsidP="00233C87">
      <w:pPr>
        <w:pStyle w:val="ProductList-Offering2Heading"/>
        <w:outlineLvl w:val="2"/>
      </w:pPr>
      <w:r>
        <w:tab/>
      </w:r>
      <w:bookmarkStart w:id="77" w:name="_Toc399501584"/>
      <w:r>
        <w:t>System Center Endpoint Protection</w:t>
      </w:r>
      <w:bookmarkEnd w:id="77"/>
    </w:p>
    <w:p w14:paraId="5D577E73" w14:textId="77777777" w:rsidR="00D67A4B" w:rsidRPr="00C95C41" w:rsidRDefault="00D67A4B" w:rsidP="00D67A4B">
      <w:pPr>
        <w:pStyle w:val="ProductList-Body"/>
      </w:pPr>
      <w:r>
        <w:rPr>
          <w:b/>
          <w:color w:val="00188F"/>
        </w:rPr>
        <w:t>Licencie SL pre zariadenia</w:t>
      </w:r>
    </w:p>
    <w:p w14:paraId="5D577E74" w14:textId="77777777" w:rsidR="00D67A4B" w:rsidRPr="00C95C41"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5D577E75" w14:textId="77777777" w:rsidR="00D67A4B" w:rsidRPr="00C95C41" w:rsidRDefault="00D67A4B" w:rsidP="00D67A4B">
      <w:pPr>
        <w:pStyle w:val="ProductList-Body"/>
      </w:pPr>
    </w:p>
    <w:p w14:paraId="5D577E76" w14:textId="77777777" w:rsidR="00D67A4B" w:rsidRPr="00C95C41" w:rsidRDefault="00D67A4B" w:rsidP="00D67A4B">
      <w:pPr>
        <w:pStyle w:val="ProductList-Body"/>
      </w:pPr>
      <w:r>
        <w:rPr>
          <w:b/>
          <w:color w:val="00188F"/>
        </w:rPr>
        <w:t>Licencie SL na spravovanie servera</w:t>
      </w:r>
    </w:p>
    <w:p w14:paraId="5D577E77" w14:textId="77777777" w:rsidR="00D67A4B" w:rsidRPr="00C95C41" w:rsidRDefault="00D67A4B" w:rsidP="00D67A4B">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ktorý je uvedený na webovej lokalite </w:t>
      </w:r>
      <w:hyperlink r:id="rId47"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14:paraId="5D577E78" w14:textId="77777777" w:rsidR="00D67A4B" w:rsidRDefault="00D67A4B" w:rsidP="00D67A4B">
      <w:pPr>
        <w:pStyle w:val="ProductList-Body"/>
      </w:pPr>
    </w:p>
    <w:p w14:paraId="5D577E79" w14:textId="77777777" w:rsidR="00080C39" w:rsidRDefault="00080C39" w:rsidP="00D67A4B">
      <w:pPr>
        <w:pStyle w:val="ProductList-Body"/>
      </w:pPr>
    </w:p>
    <w:p w14:paraId="5D577E7A" w14:textId="77777777" w:rsidR="0063432B" w:rsidRDefault="0063432B" w:rsidP="00D67A4B">
      <w:pPr>
        <w:pStyle w:val="ProductList-Body"/>
      </w:pPr>
    </w:p>
    <w:p w14:paraId="5D577E7B" w14:textId="77777777" w:rsidR="0063432B" w:rsidRPr="00C95C41" w:rsidRDefault="0063432B" w:rsidP="00D67A4B">
      <w:pPr>
        <w:pStyle w:val="ProductList-Body"/>
      </w:pPr>
    </w:p>
    <w:p w14:paraId="5D577E7C" w14:textId="77777777" w:rsidR="00D67A4B" w:rsidRPr="00C95C41" w:rsidRDefault="00D67A4B" w:rsidP="00D67A4B">
      <w:pPr>
        <w:pStyle w:val="ProductList-Body"/>
      </w:pPr>
      <w:r>
        <w:rPr>
          <w:b/>
          <w:color w:val="00188F"/>
        </w:rPr>
        <w:t>Náhrada skenovacích nástrojov</w:t>
      </w:r>
    </w:p>
    <w:p w14:paraId="5D577E7D" w14:textId="77777777" w:rsidR="00D67A4B" w:rsidRPr="00C95C41" w:rsidRDefault="00D67A4B" w:rsidP="00D67A4B">
      <w:pPr>
        <w:pStyle w:val="ProductList-Body"/>
      </w:pPr>
      <w:r>
        <w:t>Spoločnosť Microsoft môže nahradiť nasledujúce služby on-line porovnateľným softvérom a súbormi:</w:t>
      </w:r>
    </w:p>
    <w:p w14:paraId="5D577E7E" w14:textId="77777777" w:rsidR="00D67A4B" w:rsidRPr="00C95C41" w:rsidRDefault="00D67A4B" w:rsidP="00D67A4B">
      <w:pPr>
        <w:pStyle w:val="ProductList-Body"/>
        <w:numPr>
          <w:ilvl w:val="0"/>
          <w:numId w:val="21"/>
        </w:numPr>
        <w:ind w:left="450" w:hanging="270"/>
      </w:pPr>
      <w:r>
        <w:t>antivírusový softvér a antispamový softvér, a</w:t>
      </w:r>
    </w:p>
    <w:p w14:paraId="5D577E7F" w14:textId="77777777" w:rsidR="003D22CB" w:rsidRPr="00C95C41" w:rsidRDefault="00D67A4B" w:rsidP="0088164F">
      <w:pPr>
        <w:pStyle w:val="ProductList-Body"/>
        <w:numPr>
          <w:ilvl w:val="0"/>
          <w:numId w:val="21"/>
        </w:numPr>
        <w:spacing w:before="40"/>
        <w:ind w:left="461" w:hanging="274"/>
      </w:pPr>
      <w:r>
        <w:t>súbory na rozpoznávanie vírusov a údajové súbory na filtrovanie obsahu.</w:t>
      </w:r>
    </w:p>
    <w:p w14:paraId="5D577E80" w14:textId="77777777" w:rsidR="00D67A4B" w:rsidRPr="00C95C41" w:rsidRDefault="0036472B" w:rsidP="00D67A4B">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81" w14:textId="77777777" w:rsidR="00D67A4B" w:rsidRPr="00C95C41" w:rsidRDefault="00D67A4B" w:rsidP="00233C87">
      <w:pPr>
        <w:pStyle w:val="ProductList-Offering2Heading"/>
        <w:outlineLvl w:val="2"/>
      </w:pPr>
      <w:r>
        <w:tab/>
      </w:r>
      <w:bookmarkStart w:id="78" w:name="_Toc399501585"/>
      <w:r>
        <w:t>Translator API</w:t>
      </w:r>
      <w:bookmarkEnd w:id="78"/>
    </w:p>
    <w:p w14:paraId="5D577E82" w14:textId="77777777" w:rsidR="00D67A4B" w:rsidRPr="00C95C41"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8" w:history="1">
        <w:r>
          <w:rPr>
            <w:rStyle w:val="Hyperlink"/>
          </w:rPr>
          <w:t>http://aka.ms/translatortou</w:t>
        </w:r>
      </w:hyperlink>
      <w:r>
        <w:t xml:space="preserve"> a prehlásením o ochrane osobných údajov v službe Translator uvedeným na webovej lokalite </w:t>
      </w:r>
      <w:hyperlink r:id="rId49" w:history="1">
        <w:r>
          <w:rPr>
            <w:rStyle w:val="Hyperlink"/>
          </w:rPr>
          <w:t>http://aka.ms/translatorprivacy</w:t>
        </w:r>
      </w:hyperlink>
      <w:r>
        <w:t>.</w:t>
      </w:r>
    </w:p>
    <w:p w14:paraId="5D577E83" w14:textId="77777777" w:rsidR="00D67A4B" w:rsidRPr="00C95C41" w:rsidRDefault="0036472B" w:rsidP="00D67A4B">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84" w14:textId="77777777" w:rsidR="000E6ED8" w:rsidRPr="00C95C41" w:rsidRDefault="00414009" w:rsidP="00233C87">
      <w:pPr>
        <w:pStyle w:val="ProductList-Offering2Heading"/>
        <w:outlineLvl w:val="2"/>
      </w:pPr>
      <w:r>
        <w:tab/>
      </w:r>
      <w:bookmarkStart w:id="79" w:name="_Toc399501586"/>
      <w:r>
        <w:t>Yammer Enterprise</w:t>
      </w:r>
      <w:bookmarkEnd w:id="79"/>
    </w:p>
    <w:p w14:paraId="5D577E85" w14:textId="77777777" w:rsidR="00D67A4B" w:rsidRPr="00C95C41" w:rsidRDefault="00D67A4B" w:rsidP="00D67A4B">
      <w:pPr>
        <w:pStyle w:val="ProductList-Body"/>
      </w:pPr>
      <w:r>
        <w:rPr>
          <w:b/>
          <w:color w:val="00188F"/>
        </w:rPr>
        <w:t>Externí používatelia</w:t>
      </w:r>
    </w:p>
    <w:p w14:paraId="5D577E86" w14:textId="77777777" w:rsidR="00D67A4B" w:rsidRPr="00C95C41" w:rsidRDefault="00D67A4B" w:rsidP="00D67A4B">
      <w:pPr>
        <w:pStyle w:val="ProductList-Body"/>
      </w:pPr>
      <w:r>
        <w:t>Externí používatelia pozvaní do služby Yammer prostredníctvom funkcie externej siete nepotrebujú licencie SL pre používateľov.</w:t>
      </w:r>
    </w:p>
    <w:p w14:paraId="5D577E87" w14:textId="77777777" w:rsidR="00D67A4B" w:rsidRPr="00C95C41" w:rsidRDefault="00D67A4B" w:rsidP="00D67A4B">
      <w:pPr>
        <w:pStyle w:val="ProductList-Body"/>
      </w:pPr>
    </w:p>
    <w:p w14:paraId="5D577E88" w14:textId="77777777" w:rsidR="00D67A4B" w:rsidRPr="00C95C41" w:rsidRDefault="00D67A4B" w:rsidP="00D67A4B">
      <w:pPr>
        <w:pStyle w:val="ProductList-Body"/>
      </w:pPr>
      <w:r>
        <w:rPr>
          <w:b/>
          <w:color w:val="00188F"/>
        </w:rPr>
        <w:t>Používanie zákazníckych údajov spoločnosťou Microsoft</w:t>
      </w:r>
    </w:p>
    <w:p w14:paraId="5D577E89" w14:textId="77777777" w:rsidR="00D67A4B" w:rsidRPr="00C95C41" w:rsidRDefault="00D67A4B" w:rsidP="00DD05C4">
      <w:pPr>
        <w:pStyle w:val="ProductList-Body"/>
      </w:pPr>
      <w:r>
        <w:t>Napriek akýmkoľvek rozporným ustanoveniam v multilicenčnej zmluve zákazníka alebo v podmienkach používania služieb on-line platí, že</w:t>
      </w:r>
      <w:r w:rsidR="00DD05C4">
        <w:t> </w:t>
      </w:r>
      <w:r>
        <w:t xml:space="preserve">používanie zákazníckych údajov v službe on-line Yammer Enterprise spoločnosťou Microsoft pred skončením platnosti zákazníkovho predplatného služby on-line aj po ňom sa bude riadiť prehlásením o ochrane osobných údajov v službe Yammer, ktoré je uvedené na webovej lokalite </w:t>
      </w:r>
      <w:hyperlink r:id="rId50" w:history="1">
        <w:r>
          <w:rPr>
            <w:rStyle w:val="Hyperlink"/>
          </w:rPr>
          <w:t>www.yammer.com/about/privacy</w:t>
        </w:r>
      </w:hyperlink>
      <w:r>
        <w:t xml:space="preserve">. </w:t>
      </w:r>
    </w:p>
    <w:p w14:paraId="5D577E8A" w14:textId="77777777" w:rsidR="00D67A4B" w:rsidRPr="00C95C41" w:rsidRDefault="0036472B" w:rsidP="00D67A4B">
      <w:pPr>
        <w:pStyle w:val="ProductList-Body"/>
        <w:shd w:val="clear" w:color="auto" w:fill="A6A6A6" w:themeFill="background1" w:themeFillShade="A6"/>
        <w:spacing w:before="120" w:after="240"/>
        <w:jc w:val="right"/>
      </w:pPr>
      <w:hyperlink w:anchor="TableofContents" w:history="1">
        <w:r w:rsidR="00F02F47">
          <w:rPr>
            <w:rStyle w:val="Hyperlink"/>
            <w:sz w:val="16"/>
            <w:szCs w:val="16"/>
          </w:rPr>
          <w:t>Obsah</w:t>
        </w:r>
      </w:hyperlink>
      <w:r w:rsidR="00F02F47">
        <w:rPr>
          <w:sz w:val="16"/>
          <w:szCs w:val="16"/>
        </w:rPr>
        <w:t>/</w:t>
      </w:r>
      <w:hyperlink w:anchor="GeneralTerms" w:history="1">
        <w:r w:rsidR="00F02F47">
          <w:rPr>
            <w:rStyle w:val="Hyperlink"/>
            <w:sz w:val="16"/>
            <w:szCs w:val="16"/>
          </w:rPr>
          <w:t>všeobecné podmienky</w:t>
        </w:r>
      </w:hyperlink>
    </w:p>
    <w:p w14:paraId="5D577E8B" w14:textId="77777777" w:rsidR="000E6ED8" w:rsidRPr="00C95C41" w:rsidRDefault="000E6ED8" w:rsidP="00A914BF">
      <w:pPr>
        <w:pStyle w:val="ProductList-Body"/>
      </w:pPr>
    </w:p>
    <w:p w14:paraId="5D577E8C"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5D577E8D" w14:textId="77777777" w:rsidR="000E6ED8" w:rsidRPr="00C95C41" w:rsidRDefault="00D67A4B" w:rsidP="00233C87">
      <w:pPr>
        <w:pStyle w:val="ProductList-SectionHeading"/>
        <w:outlineLvl w:val="0"/>
      </w:pPr>
      <w:bookmarkStart w:id="80" w:name="Attachment1"/>
      <w:bookmarkStart w:id="81" w:name="_Toc399501587"/>
      <w:r>
        <w:t>Príloha 1 – oznámenia</w:t>
      </w:r>
      <w:bookmarkEnd w:id="80"/>
      <w:bookmarkEnd w:id="81"/>
    </w:p>
    <w:p w14:paraId="5D577E8E" w14:textId="77777777" w:rsidR="004D27A6" w:rsidRPr="00C95C41" w:rsidRDefault="00D67A4B" w:rsidP="00233C87">
      <w:pPr>
        <w:pStyle w:val="ProductList-Offering1Heading"/>
        <w:outlineLvl w:val="1"/>
      </w:pPr>
      <w:bookmarkStart w:id="82" w:name="_Toc399501588"/>
      <w:r>
        <w:t>Bing Maps</w:t>
      </w:r>
      <w:bookmarkEnd w:id="82"/>
    </w:p>
    <w:p w14:paraId="5D577E8F" w14:textId="77777777" w:rsidR="00D67A4B" w:rsidRPr="00C95C41" w:rsidRDefault="00D67A4B" w:rsidP="00A914BF">
      <w:pPr>
        <w:pStyle w:val="ProductList-Body"/>
      </w:pPr>
      <w:r>
        <w:t>Služba on-line alebo softvér, ktorý obsahuje, zahŕňa používanie služby Bing Maps. Akýkoľvek obsah poskytovaný prostredníctvom služby Bing Maps</w:t>
      </w:r>
      <w:r w:rsidR="00413D28">
        <w:t> </w:t>
      </w:r>
      <w:r>
        <w:t>vrátane geografických kódov možno používať len v rámci produktu, prostredníctvom ktorého sa obsah poskytuje. Používanie služby Bing</w:t>
      </w:r>
      <w:r w:rsidR="00413D28">
        <w:t> </w:t>
      </w:r>
      <w:r>
        <w:t xml:space="preserve">Maps zákazníkom sa riadi podmienkami používania služby Bing Maps koncovými používateľmi, ktoré sú k dispozícii na webovej lokalite </w:t>
      </w:r>
      <w:hyperlink r:id="rId51" w:history="1">
        <w:r>
          <w:rPr>
            <w:rStyle w:val="Hyperlink"/>
          </w:rPr>
          <w:t>go.microsoft.com/?linkid=9710837</w:t>
        </w:r>
      </w:hyperlink>
      <w:r>
        <w:t xml:space="preserve">, a prehlásením o ochrane osobných údajov v službe Bing Maps, ktoré je k dispozícii na webovej lokalite </w:t>
      </w:r>
      <w:hyperlink r:id="rId52" w:history="1">
        <w:r>
          <w:rPr>
            <w:rStyle w:val="Hyperlink"/>
          </w:rPr>
          <w:t>go.microsoft.com/fwlink/?LinkID=248686</w:t>
        </w:r>
      </w:hyperlink>
      <w:r>
        <w:t>.</w:t>
      </w:r>
    </w:p>
    <w:p w14:paraId="5D577E90" w14:textId="77777777" w:rsidR="00A27D70" w:rsidRPr="00C95C41" w:rsidRDefault="00A27D70" w:rsidP="00A914BF">
      <w:pPr>
        <w:pStyle w:val="ProductList-Body"/>
      </w:pPr>
    </w:p>
    <w:p w14:paraId="5D577E91" w14:textId="77777777" w:rsidR="00D67A4B" w:rsidRPr="00C95C41" w:rsidRDefault="00A27D70" w:rsidP="00233C87">
      <w:pPr>
        <w:pStyle w:val="ProductList-Offering1Heading"/>
        <w:outlineLvl w:val="1"/>
      </w:pPr>
      <w:bookmarkStart w:id="83" w:name="_Toc399501589"/>
      <w:r>
        <w:t>Zákaznícka podpora</w:t>
      </w:r>
      <w:bookmarkEnd w:id="83"/>
    </w:p>
    <w:p w14:paraId="5D577E92" w14:textId="77777777" w:rsidR="00A27D70" w:rsidRPr="00C95C41"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14:paraId="5D577E93" w14:textId="77777777" w:rsidR="00A27D70" w:rsidRPr="00C95C41" w:rsidRDefault="00A27D70" w:rsidP="00A27D70">
      <w:pPr>
        <w:pStyle w:val="ProductList-Body"/>
      </w:pPr>
    </w:p>
    <w:p w14:paraId="5D577E94" w14:textId="77777777" w:rsidR="00A27D70" w:rsidRPr="00C95C41" w:rsidRDefault="00A27D70" w:rsidP="00233C87">
      <w:pPr>
        <w:pStyle w:val="ProductList-Body"/>
        <w:outlineLvl w:val="2"/>
      </w:pPr>
      <w:r>
        <w:rPr>
          <w:b/>
          <w:color w:val="00188F"/>
        </w:rPr>
        <w:t>Definície</w:t>
      </w:r>
    </w:p>
    <w:p w14:paraId="5D577E95" w14:textId="77777777" w:rsidR="00A27D70" w:rsidRPr="00C95C41" w:rsidRDefault="00A27D70" w:rsidP="00BC4E64">
      <w:pPr>
        <w:pStyle w:val="ProductList-Body"/>
        <w:spacing w:after="120"/>
      </w:pPr>
      <w:r>
        <w:t>Pre výrazy, ktoré sú uvedené v tomto oznámení o zákazníckej podpore bez ich definície, budú platiť definície uvedené v multilicenčnej zmluve zákazníka.</w:t>
      </w:r>
    </w:p>
    <w:p w14:paraId="5D577E96" w14:textId="77777777" w:rsidR="00A27D70" w:rsidRPr="00C95C41" w:rsidRDefault="00A27D70" w:rsidP="00BC4E64">
      <w:pPr>
        <w:pStyle w:val="ProductList-Body"/>
        <w:spacing w:after="120"/>
      </w:pPr>
      <w:r>
        <w:t xml:space="preserve">„Zákaznícka podpora“ znamená všetku podporu alebo odporúčania, ktoré sa poskytujú zákazníkovi v rámci multilicenčnej zmluvy zákazníka. </w:t>
      </w:r>
    </w:p>
    <w:p w14:paraId="5D577E97" w14:textId="77777777" w:rsidR="00A27D70" w:rsidRPr="00C95C41"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14:paraId="5D577E98" w14:textId="77777777" w:rsidR="00A27D70" w:rsidRPr="00C95C41" w:rsidRDefault="00A27D70" w:rsidP="00A27D70">
      <w:pPr>
        <w:pStyle w:val="ProductList-Body"/>
      </w:pPr>
    </w:p>
    <w:p w14:paraId="5D577E99" w14:textId="77777777" w:rsidR="00A27D70" w:rsidRPr="00C95C41" w:rsidRDefault="00A27D70" w:rsidP="00233C87">
      <w:pPr>
        <w:pStyle w:val="ProductList-Body"/>
        <w:outlineLvl w:val="2"/>
      </w:pPr>
      <w:r>
        <w:rPr>
          <w:b/>
          <w:color w:val="00188F"/>
        </w:rPr>
        <w:t>Opravy</w:t>
      </w:r>
    </w:p>
    <w:p w14:paraId="5D577E9A" w14:textId="2AEFF095" w:rsidR="00A27D70" w:rsidRPr="00C95C41" w:rsidRDefault="00A27D70" w:rsidP="004D1191">
      <w:pPr>
        <w:pStyle w:val="ProductList-Body"/>
      </w:pPr>
      <w:r>
        <w:t xml:space="preserve">Ak spoločnosť Microsoft poskytuje zákazníkovi počas vykonávania zákazníckej podpory opravy, tieto sú licencované na základe licenčných podmienok platných pre produkt, ktorého sa tieto opravy týkajú. Pokiaľ takéto opravy zahŕňajú samostatné podmienky, budú platiť takéto podmienky. Ak sa tieto opravy poskytujú pre služby Microsoft Azure, Microsoft Dynamics CRM Online, Microsoft Dynamics Marketing alebo Microsoft Social </w:t>
      </w:r>
      <w:r w:rsidR="00AA7CEA">
        <w:t>Listening</w:t>
      </w:r>
      <w:r>
        <w:t>, budú platiť ľubovoľné iné podmienky používania, ktoré spoločnosť Microsoft poskytne s týmito opravami, pričom ak</w:t>
      </w:r>
      <w:r w:rsidR="004D1191">
        <w:t> </w:t>
      </w:r>
      <w:r>
        <w:t>sa neposkytujú žiadne podmienky používania, zákazník bude mať nevýhradnú, dočasnú, plne zaplatenú licenciu na používanie a rozmnožovanie opráv výhradne na svoje interné účely. Zákazník nesmie žiadne z týchto opráv upravovať, meniť ich názov súboru ani ich kombinovať so žiadnym počítačovým kódom iného subjektu ako Microsoft.</w:t>
      </w:r>
    </w:p>
    <w:p w14:paraId="5D577E9B" w14:textId="77777777" w:rsidR="00A27D70" w:rsidRPr="00C95C41" w:rsidRDefault="00A27D70" w:rsidP="00A27D70">
      <w:pPr>
        <w:pStyle w:val="ProductList-Body"/>
      </w:pPr>
    </w:p>
    <w:p w14:paraId="5D577E9C" w14:textId="77777777" w:rsidR="00A27D70" w:rsidRPr="00C95C41" w:rsidRDefault="00A27D70" w:rsidP="00233C87">
      <w:pPr>
        <w:pStyle w:val="ProductList-Body"/>
        <w:outlineLvl w:val="2"/>
      </w:pPr>
      <w:r>
        <w:rPr>
          <w:b/>
          <w:color w:val="00188F"/>
        </w:rPr>
        <w:t>Doterajšie dielo</w:t>
      </w:r>
    </w:p>
    <w:p w14:paraId="5D577E9D" w14:textId="77777777" w:rsidR="00A27D70" w:rsidRPr="00C95C41"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w:t>
      </w:r>
      <w:r w:rsidR="00F02F47">
        <w:t> </w:t>
      </w:r>
      <w:r>
        <w:t>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14:paraId="5D577E9E" w14:textId="77777777" w:rsidR="00A27D70" w:rsidRPr="00C95C41" w:rsidRDefault="00A27D70" w:rsidP="00A27D70">
      <w:pPr>
        <w:pStyle w:val="ProductList-Body"/>
      </w:pPr>
    </w:p>
    <w:p w14:paraId="5D577E9F" w14:textId="77777777" w:rsidR="00A27D70" w:rsidRPr="00C95C41" w:rsidRDefault="00A27D70" w:rsidP="00233C87">
      <w:pPr>
        <w:pStyle w:val="ProductList-Body"/>
        <w:outlineLvl w:val="2"/>
      </w:pPr>
      <w:r>
        <w:rPr>
          <w:b/>
          <w:color w:val="00188F"/>
        </w:rPr>
        <w:t>Materiály</w:t>
      </w:r>
    </w:p>
    <w:p w14:paraId="5D577EA0" w14:textId="77777777" w:rsidR="00A27D70" w:rsidRPr="00C95C41"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14:paraId="5D577EA1" w14:textId="77777777" w:rsidR="00A27D70" w:rsidRDefault="00A27D70" w:rsidP="00A27D70">
      <w:pPr>
        <w:pStyle w:val="ProductList-Body"/>
      </w:pPr>
    </w:p>
    <w:p w14:paraId="5D577EA2" w14:textId="77777777" w:rsidR="0030118C" w:rsidRDefault="0030118C" w:rsidP="00A27D70">
      <w:pPr>
        <w:pStyle w:val="ProductList-Body"/>
      </w:pPr>
    </w:p>
    <w:p w14:paraId="5D577EA3" w14:textId="77777777" w:rsidR="0030118C" w:rsidRPr="00C95C41" w:rsidRDefault="0030118C" w:rsidP="00A27D70">
      <w:pPr>
        <w:pStyle w:val="ProductList-Body"/>
      </w:pPr>
    </w:p>
    <w:p w14:paraId="5D577EA4" w14:textId="77777777" w:rsidR="00A27D70" w:rsidRPr="00C95C41" w:rsidRDefault="00A27D70" w:rsidP="00233C87">
      <w:pPr>
        <w:pStyle w:val="ProductList-Body"/>
        <w:outlineLvl w:val="2"/>
      </w:pPr>
      <w:r>
        <w:rPr>
          <w:b/>
          <w:color w:val="00188F"/>
        </w:rPr>
        <w:t>Ukážkový kód</w:t>
      </w:r>
    </w:p>
    <w:p w14:paraId="5D577EA5" w14:textId="77777777" w:rsidR="00A27D70" w:rsidRPr="00C95C41"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14:paraId="5D577EA6" w14:textId="77777777" w:rsidR="00A27D70" w:rsidRPr="00C95C41" w:rsidRDefault="00A27D70" w:rsidP="00A27D70">
      <w:pPr>
        <w:pStyle w:val="ProductList-Body"/>
      </w:pPr>
    </w:p>
    <w:p w14:paraId="5D577EA7" w14:textId="77777777" w:rsidR="00A27D70" w:rsidRPr="00C95C41" w:rsidRDefault="00A27D70" w:rsidP="00233C87">
      <w:pPr>
        <w:pStyle w:val="ProductList-Body"/>
        <w:outlineLvl w:val="2"/>
      </w:pPr>
      <w:r>
        <w:rPr>
          <w:b/>
          <w:color w:val="00188F"/>
        </w:rPr>
        <w:t>Práva afilácií</w:t>
      </w:r>
    </w:p>
    <w:p w14:paraId="5D577EA8" w14:textId="77777777" w:rsidR="00A27D70" w:rsidRPr="00C95C41"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14:paraId="5D577EA9" w14:textId="77777777" w:rsidR="00A27D70" w:rsidRPr="00C95C41" w:rsidRDefault="00A27D70" w:rsidP="00A27D70">
      <w:pPr>
        <w:pStyle w:val="ProductList-Body"/>
      </w:pPr>
    </w:p>
    <w:p w14:paraId="5D577EAA" w14:textId="77777777" w:rsidR="00A27D70" w:rsidRPr="00C95C41" w:rsidRDefault="00A27D70" w:rsidP="00233C87">
      <w:pPr>
        <w:pStyle w:val="ProductList-Body"/>
        <w:outlineLvl w:val="2"/>
      </w:pPr>
      <w:r>
        <w:rPr>
          <w:b/>
          <w:color w:val="00188F"/>
        </w:rPr>
        <w:t>Záruka na zákaznícku podporu</w:t>
      </w:r>
    </w:p>
    <w:p w14:paraId="5D577EAB" w14:textId="77777777" w:rsidR="00D67A4B" w:rsidRPr="00C95C41" w:rsidRDefault="00A27D70" w:rsidP="00A27D70">
      <w:pPr>
        <w:pStyle w:val="ProductList-Body"/>
      </w:pPr>
      <w:r>
        <w:t>Spoločnosť Microsoft zaručuje, že všetka zákaznícka podpora sa bude vykonávať starostlivo a odborne.</w:t>
      </w:r>
    </w:p>
    <w:p w14:paraId="5D577EAC" w14:textId="77777777" w:rsidR="00D67A4B" w:rsidRPr="00C95C41" w:rsidRDefault="00D67A4B" w:rsidP="00A914BF">
      <w:pPr>
        <w:pStyle w:val="ProductList-Body"/>
      </w:pPr>
    </w:p>
    <w:p w14:paraId="5D577EAD" w14:textId="77777777" w:rsidR="00D67A4B" w:rsidRPr="00C95C41" w:rsidRDefault="00A27D70" w:rsidP="00233C87">
      <w:pPr>
        <w:pStyle w:val="ProductList-Offering1Heading"/>
        <w:outlineLvl w:val="1"/>
      </w:pPr>
      <w:bookmarkStart w:id="84" w:name="_Toc399501590"/>
      <w:r>
        <w:t>Oznámenie o vizuálnej norme H.264/AVC, videonorme VC-1, vizuálnej norme MPEG-4 a videonorme MPEG-2</w:t>
      </w:r>
      <w:bookmarkEnd w:id="84"/>
    </w:p>
    <w:p w14:paraId="5D577EAE" w14:textId="77777777" w:rsidR="00A27D70" w:rsidRPr="00C95C41" w:rsidRDefault="00A27D70" w:rsidP="00A27D70">
      <w:pPr>
        <w:pStyle w:val="ProductList-Body"/>
      </w:pPr>
      <w:r>
        <w:t>Tento softvér môže obsahovať technológie vizuálnej kompresie H.264/AVC, VC-1, MPEG-4 (časť 2) a MPEG-2. Spoločnosť MPEG LA, L.L.C. vyžaduje toto oznámenie:</w:t>
      </w:r>
    </w:p>
    <w:p w14:paraId="5D577EAF" w14:textId="77777777" w:rsidR="00A27D70" w:rsidRPr="00C95C41"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3" w:history="1">
        <w:r>
          <w:rPr>
            <w:rStyle w:val="Hyperlink"/>
          </w:rPr>
          <w:t>www.mpegla.com</w:t>
        </w:r>
      </w:hyperlink>
      <w:r>
        <w:t xml:space="preserve">. </w:t>
      </w:r>
    </w:p>
    <w:p w14:paraId="5D577EB0" w14:textId="77777777" w:rsidR="00D67A4B" w:rsidRPr="00C95C41"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D577EB1" w14:textId="77777777" w:rsidR="00D67A4B" w:rsidRPr="00C95C41" w:rsidRDefault="00D67A4B" w:rsidP="00A914BF">
      <w:pPr>
        <w:pStyle w:val="ProductList-Body"/>
      </w:pPr>
    </w:p>
    <w:p w14:paraId="5D577EB2" w14:textId="77777777" w:rsidR="00A27D70" w:rsidRPr="00C95C41" w:rsidRDefault="00A27D70" w:rsidP="00A914BF">
      <w:pPr>
        <w:pStyle w:val="ProductList-Body"/>
      </w:pPr>
    </w:p>
    <w:p w14:paraId="5D577EB3"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5D577EB4" w14:textId="77777777" w:rsidR="00D67A4B" w:rsidRPr="00C95C41" w:rsidRDefault="000F30F7" w:rsidP="00233C87">
      <w:pPr>
        <w:pStyle w:val="ProductList-SectionHeading"/>
        <w:outlineLvl w:val="0"/>
      </w:pPr>
      <w:bookmarkStart w:id="85" w:name="Attachment2"/>
      <w:bookmarkStart w:id="86" w:name="_Toc399501591"/>
      <w:r>
        <w:t>Príloha 2 – balíky predplatných licencií</w:t>
      </w:r>
      <w:bookmarkEnd w:id="85"/>
      <w:bookmarkEnd w:id="86"/>
    </w:p>
    <w:p w14:paraId="5D577EB5" w14:textId="77777777" w:rsidR="007D0838" w:rsidRPr="00C95C41" w:rsidRDefault="000F30F7" w:rsidP="00A914BF">
      <w:pPr>
        <w:pStyle w:val="ProductList-Body"/>
      </w:pPr>
      <w:r>
        <w:t xml:space="preserve">Služby on-line môžu byť k dispozícii na zakúpenie ako balíky služieb on-line. Ak je v tabuľke uvedenej nižšie niektorá bunka v riadku danej služby </w:t>
      </w:r>
      <w:r w:rsidR="005F34C6">
        <w:br/>
      </w:r>
      <w:r>
        <w:t xml:space="preserve">on-line </w:t>
      </w:r>
      <w:r>
        <w:rPr>
          <w:color w:val="000000" w:themeColor="text1"/>
          <w:shd w:val="clear" w:color="auto" w:fill="4668C5"/>
        </w:rPr>
        <w:t>modrá</w:t>
      </w:r>
      <w:r>
        <w:rPr>
          <w:color w:val="000000" w:themeColor="text1"/>
        </w:rPr>
        <w:t>,</w:t>
      </w:r>
      <w:r w:rsidR="00904C57">
        <w:rPr>
          <w:color w:val="000000" w:themeColor="text1"/>
        </w:rPr>
        <w:t xml:space="preserve"> </w:t>
      </w:r>
      <w:r>
        <w:t xml:space="preserve">balík licencií SL pre stĺpec, v ktorom je táto bunka, spĺňa požiadavky licencií SL na služby on-line danej bunky. </w:t>
      </w:r>
    </w:p>
    <w:p w14:paraId="5D577EB6" w14:textId="77777777" w:rsidR="007D0838" w:rsidRPr="00C95C41" w:rsidRDefault="007D0838" w:rsidP="00A914BF">
      <w:pPr>
        <w:pStyle w:val="ProductList-Body"/>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5D577EB9" w14:textId="77777777" w:rsidTr="00F02F47">
        <w:trPr>
          <w:cantSplit/>
          <w:trHeight w:val="213"/>
        </w:trPr>
        <w:tc>
          <w:tcPr>
            <w:tcW w:w="2142" w:type="dxa"/>
            <w:shd w:val="clear" w:color="auto" w:fill="auto"/>
            <w:vAlign w:val="bottom"/>
          </w:tcPr>
          <w:p w14:paraId="5D577EB7"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5D577EB8"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Balíky licencií SL</w:t>
            </w:r>
          </w:p>
        </w:tc>
      </w:tr>
      <w:tr w:rsidR="002E06FF" w:rsidRPr="00871B86" w14:paraId="5D577ECC" w14:textId="77777777" w:rsidTr="00F02F47">
        <w:trPr>
          <w:cantSplit/>
          <w:trHeight w:val="501"/>
        </w:trPr>
        <w:tc>
          <w:tcPr>
            <w:tcW w:w="2142" w:type="dxa"/>
            <w:vMerge w:val="restart"/>
            <w:shd w:val="clear" w:color="auto" w:fill="auto"/>
            <w:vAlign w:val="bottom"/>
            <w:hideMark/>
          </w:tcPr>
          <w:p w14:paraId="5D577EBA" w14:textId="77777777" w:rsidR="000F30AA" w:rsidRPr="002E06FF" w:rsidRDefault="000C2E6F" w:rsidP="000C2E6F">
            <w:pPr>
              <w:pStyle w:val="ProductList-Body"/>
              <w:tabs>
                <w:tab w:val="clear" w:pos="158"/>
              </w:tabs>
              <w:ind w:left="-108"/>
              <w:rPr>
                <w:sz w:val="22"/>
              </w:rPr>
            </w:pPr>
            <w:r>
              <w:rPr>
                <w:sz w:val="22"/>
              </w:rPr>
              <w:t>Služba on-line</w:t>
            </w:r>
          </w:p>
        </w:tc>
        <w:tc>
          <w:tcPr>
            <w:tcW w:w="1620" w:type="dxa"/>
            <w:gridSpan w:val="4"/>
            <w:tcBorders>
              <w:top w:val="single" w:sz="12" w:space="0" w:color="FFFFFF" w:themeColor="background1"/>
              <w:right w:val="single" w:sz="12" w:space="0" w:color="FFFFFF" w:themeColor="background1"/>
            </w:tcBorders>
            <w:shd w:val="clear" w:color="auto" w:fill="0072C6"/>
          </w:tcPr>
          <w:p w14:paraId="5D577EB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D577EBC"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5D577EB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D577EBE"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577EBF"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D577EC0"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577EC1"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D577EC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577EC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D577EC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Business</w:t>
            </w:r>
          </w:p>
          <w:p w14:paraId="5D577EC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577EC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D577EC7"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5D577EC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5D577EC9"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5D577ECA"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5D577ECB"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5D577EDF" w14:textId="77777777" w:rsidTr="00F02F47">
        <w:trPr>
          <w:cantSplit/>
          <w:trHeight w:val="288"/>
        </w:trPr>
        <w:tc>
          <w:tcPr>
            <w:tcW w:w="2142" w:type="dxa"/>
            <w:vMerge/>
            <w:tcBorders>
              <w:bottom w:val="dashSmallGap" w:sz="4" w:space="0" w:color="808080" w:themeColor="background1" w:themeShade="80"/>
            </w:tcBorders>
            <w:shd w:val="clear" w:color="auto" w:fill="auto"/>
            <w:vAlign w:val="bottom"/>
          </w:tcPr>
          <w:p w14:paraId="5D577ECD"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5D577EC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C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77ED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5D577ED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5D577ED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5D577ED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5D577EF2" w14:textId="77777777" w:rsidTr="00F02F47">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5D577EE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E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E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E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E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E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E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EE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EE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E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EE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EF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EF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05" w14:textId="77777777" w:rsidTr="00F02F47">
        <w:trPr>
          <w:trHeight w:val="288"/>
        </w:trPr>
        <w:tc>
          <w:tcPr>
            <w:tcW w:w="2142" w:type="dxa"/>
            <w:tcBorders>
              <w:bottom w:val="dashSmallGap" w:sz="4" w:space="0" w:color="BFBFBF" w:themeColor="background1" w:themeShade="BF"/>
            </w:tcBorders>
            <w:shd w:val="clear" w:color="auto" w:fill="auto"/>
            <w:noWrap/>
            <w:vAlign w:val="center"/>
          </w:tcPr>
          <w:p w14:paraId="5D577EF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E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F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F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E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F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E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F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EF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0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0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0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0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0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18"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D577F0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 plán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0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0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0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1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1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1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1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1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1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1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2B"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D577F1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 plán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1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1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2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2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2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2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2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2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2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2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3E"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2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2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3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3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3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3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3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3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3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3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3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3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51"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D577F3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4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4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4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4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4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4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4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5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64"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D577F5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 plán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5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5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5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5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5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5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5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5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6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6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6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6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77"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D577F6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 plán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6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6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6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6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6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7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7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7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7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7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7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7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8A"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7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7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7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7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7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8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8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8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8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8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8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8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8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9D"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8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 plán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8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8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8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9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9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9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9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9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9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9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9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9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9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B0"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9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 plán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9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A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A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A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A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A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A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A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A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A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A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A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A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A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C3"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B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B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B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B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B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B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B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B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B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B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B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C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C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C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D6"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C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C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C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C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C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C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C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C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D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D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D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D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D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D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E9"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D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D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D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D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D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DC"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D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E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E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E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E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E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E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E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7FFC"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E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E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E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E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E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F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F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77F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F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F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F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7FF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F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F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7FF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800F"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7FF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7F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7F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0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0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0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0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0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0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0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0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D57800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0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0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8022"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8010"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1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1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D57801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2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2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D578035"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802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2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2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2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2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2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2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2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2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2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3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3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D57803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3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34"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5D578048"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8036"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3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3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39"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3A"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3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3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3D"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3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3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4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4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45"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D578046"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47"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5D57805B"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8049"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4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4C"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D"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4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0"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5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5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5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58"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59"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D57805A"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D57806E" w14:textId="77777777" w:rsidTr="00F02F47">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D57805C" w14:textId="18D654CE"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AA7CEA">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5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5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6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6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6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6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6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6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6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6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6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7806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806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6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D57806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57806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D578094" w14:textId="77777777" w:rsidTr="00F02F47">
        <w:trPr>
          <w:trHeight w:val="288"/>
        </w:trPr>
        <w:tc>
          <w:tcPr>
            <w:tcW w:w="2142" w:type="dxa"/>
            <w:tcBorders>
              <w:top w:val="dashSmallGap" w:sz="4" w:space="0" w:color="BFBFBF" w:themeColor="background1" w:themeShade="BF"/>
            </w:tcBorders>
            <w:shd w:val="clear" w:color="auto" w:fill="auto"/>
            <w:noWrap/>
            <w:vAlign w:val="center"/>
          </w:tcPr>
          <w:p w14:paraId="5D578082"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5D57808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5"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D57808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D57808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D57808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D57808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D57808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D57808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D57809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D57809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D578092"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5D578093" w14:textId="77777777" w:rsidR="002E06FF" w:rsidRDefault="002E06FF" w:rsidP="00CD21FD">
            <w:pPr>
              <w:pStyle w:val="ProductList-Body"/>
              <w:tabs>
                <w:tab w:val="clear" w:pos="158"/>
              </w:tabs>
              <w:jc w:val="center"/>
              <w:rPr>
                <w:rFonts w:asciiTheme="majorHAnsi" w:hAnsiTheme="majorHAnsi"/>
                <w:szCs w:val="18"/>
              </w:rPr>
            </w:pPr>
          </w:p>
        </w:tc>
      </w:tr>
    </w:tbl>
    <w:p w14:paraId="5D578095" w14:textId="77777777" w:rsidR="00D67A4B" w:rsidRPr="00C95C41" w:rsidRDefault="00D67A4B" w:rsidP="00A914BF">
      <w:pPr>
        <w:pStyle w:val="ProductList-Body"/>
      </w:pPr>
    </w:p>
    <w:p w14:paraId="5D578096" w14:textId="77777777" w:rsidR="00783931" w:rsidRPr="00C95C41" w:rsidRDefault="00783931" w:rsidP="00A914BF">
      <w:pPr>
        <w:pStyle w:val="ProductList-Body"/>
      </w:pPr>
      <w:r>
        <w:t>Dodatočné licencie SL na balík, ktoré v názve obsahujú výraz „bez služieb ProPlus“, nezahŕňajú práva na službu Office 365 ProPlus.</w:t>
      </w:r>
    </w:p>
    <w:p w14:paraId="5D578097" w14:textId="77777777" w:rsidR="00F2322F" w:rsidRPr="00C95C41" w:rsidRDefault="00F2322F" w:rsidP="00A914BF">
      <w:pPr>
        <w:pStyle w:val="ProductList-Body"/>
      </w:pPr>
    </w:p>
    <w:p w14:paraId="5D578098" w14:textId="77777777" w:rsidR="00D67A4B" w:rsidRPr="00C95C41" w:rsidRDefault="00D67A4B" w:rsidP="00A914BF">
      <w:pPr>
        <w:pStyle w:val="ProductList-Body"/>
      </w:pPr>
    </w:p>
    <w:p w14:paraId="5D578099"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5D57809A" w14:textId="77777777" w:rsidR="00232755" w:rsidRPr="00C95C41" w:rsidRDefault="00232755" w:rsidP="00233C87">
      <w:pPr>
        <w:pStyle w:val="ProductList-SectionHeading"/>
        <w:outlineLvl w:val="0"/>
      </w:pPr>
      <w:bookmarkStart w:id="87" w:name="Attachment3"/>
      <w:bookmarkStart w:id="88" w:name="_Toc399501592"/>
      <w:r>
        <w:t>Príloha 3 – štandardné zmluvné klauzuly (spracovávatelia)</w:t>
      </w:r>
      <w:bookmarkEnd w:id="87"/>
      <w:bookmarkEnd w:id="88"/>
    </w:p>
    <w:p w14:paraId="5D57809B" w14:textId="77777777" w:rsidR="00232755" w:rsidRPr="00C95C41" w:rsidRDefault="00232755" w:rsidP="00232755">
      <w:pPr>
        <w:pStyle w:val="ProductList-Body"/>
      </w:pPr>
      <w:r>
        <w:t>Na účely článku 26(2) smernice 95/46/ES o prenose osobných údajov spracovávateľom sídliacim v tretích krajinách, ktoré nezaručujú adekvátnu úroveň ochrany údajov, zákazník (ako exportér údajov) a spoločnosť Microsoft Corporation (ako importér údajov, ktorého podpis je uvedený nižšie), každý z nich ako „zmluvná strana“, spoločne „zmluvné strany“, odsúhlasili nasledujúce zmluvné klauzuly („klauzuly“ alebo „štandardné zmluvné klauzuly“) na poskytovanie adekvátnych opatrení s ohľadom na ochranu osobných údajov a základných práv a slobôd fyzických osôb pri</w:t>
      </w:r>
      <w:r w:rsidR="00F02F47">
        <w:t> </w:t>
      </w:r>
      <w:r>
        <w:t>prenose osobných údajov definovaných v prílohe 1, ktoré prenáša exportér údajov importérovi údajov.</w:t>
      </w:r>
    </w:p>
    <w:p w14:paraId="5D57809C" w14:textId="77777777" w:rsidR="00232755" w:rsidRPr="00C95C41" w:rsidRDefault="00232755" w:rsidP="00232755">
      <w:pPr>
        <w:pStyle w:val="ProductList-Body"/>
      </w:pPr>
    </w:p>
    <w:p w14:paraId="5D57809D" w14:textId="77777777" w:rsidR="00232755" w:rsidRPr="00C95C41" w:rsidRDefault="00232755" w:rsidP="00233C87">
      <w:pPr>
        <w:pStyle w:val="ProductList-Body"/>
        <w:jc w:val="center"/>
        <w:outlineLvl w:val="1"/>
      </w:pPr>
      <w:r>
        <w:rPr>
          <w:b/>
        </w:rPr>
        <w:t>Klauzula 1: Definície</w:t>
      </w:r>
    </w:p>
    <w:p w14:paraId="5D57809E" w14:textId="77777777" w:rsidR="00232755" w:rsidRPr="00C95C41" w:rsidRDefault="00232755" w:rsidP="00232755">
      <w:pPr>
        <w:pStyle w:val="ProductList-Body"/>
      </w:pPr>
    </w:p>
    <w:p w14:paraId="5D57809F" w14:textId="77777777" w:rsidR="00232755" w:rsidRPr="00C95C41" w:rsidRDefault="00232755" w:rsidP="00CE49AD">
      <w:pPr>
        <w:pStyle w:val="ProductList-Body"/>
        <w:spacing w:after="120"/>
      </w:pPr>
      <w:r>
        <w:t>(a) výrazy „osobné údaje“, „osobitné kategórie údajov“, „spracovať/spracovanie“, „kontrolór“, „spracovateľ“, „dátový subjekt“ a „dozorný orgán“ budú mať rovnaký význam ako v smernici 95/46/ES Európskeho parlamentu a Rady z 24. októbra 1995 o ochrane fyzických osôb s ohľadom na</w:t>
      </w:r>
      <w:r w:rsidR="00CE49AD">
        <w:t> </w:t>
      </w:r>
      <w:r>
        <w:t xml:space="preserve">spracovanie osobných údajov a voľný pohyb takýchto údajov, </w:t>
      </w:r>
    </w:p>
    <w:p w14:paraId="5D5780A0" w14:textId="77777777" w:rsidR="00232755" w:rsidRPr="00C95C41" w:rsidRDefault="00232755" w:rsidP="00232755">
      <w:pPr>
        <w:pStyle w:val="ProductList-Body"/>
        <w:spacing w:after="120"/>
      </w:pPr>
      <w:r>
        <w:t xml:space="preserve">(b) „exportér údajov“ znamená kontrolóra, ktorý prenáša osobné údaje, </w:t>
      </w:r>
    </w:p>
    <w:p w14:paraId="5D5780A1" w14:textId="77777777" w:rsidR="00232755" w:rsidRPr="00C95C41" w:rsidRDefault="00232755" w:rsidP="00232755">
      <w:pPr>
        <w:pStyle w:val="ProductList-Body"/>
        <w:spacing w:after="120"/>
      </w:pPr>
      <w:r>
        <w:t xml:space="preserve">(c) „importér údajov“ znamená spracovateľa, ktorý súhlasí, že bude prijímať od exportéra údajov osobné údaje určené na spracovanie v jeho mene po prenose v súlade s jeho pokynmi a podmienkami klauzúl a ktorý nepodlieha systému inej krajiny zaručujúcemu adekvátnu ochranu v súlade s významom článku 25(1) smernice 95/46/ES, </w:t>
      </w:r>
    </w:p>
    <w:p w14:paraId="5D5780A2" w14:textId="77777777" w:rsidR="00232755" w:rsidRPr="00C95C41" w:rsidRDefault="00232755" w:rsidP="00232755">
      <w:pPr>
        <w:pStyle w:val="ProductList-Body"/>
        <w:spacing w:after="120"/>
      </w:pPr>
      <w:r>
        <w:t>(d) výraz „subspracovateľ“ znamená ľubovoľného spracovateľa pracujúceho pre importéra údajov alebo pre ľubovoľného iného subspracovateľa importéra údajov, ktorý súhlasí, že bude prijímať od importéra údajov alebo od ľubovoľného iného subspracovateľa importéra údajov osobné údaje</w:t>
      </w:r>
      <w:r w:rsidR="00F02F47">
        <w:t> </w:t>
      </w:r>
      <w:r>
        <w:t xml:space="preserve">určené výhradne na aktivity súvisiace s ich spracovaním, ktorý sa vykonávajú v mene exportéra údajov po prenose v súlade s jeho pokynmi, podmienkami klauzúl a podmienkami uvedenými v písomnej subdodávateľskej zmluve, </w:t>
      </w:r>
    </w:p>
    <w:p w14:paraId="5D5780A3" w14:textId="77777777" w:rsidR="00232755" w:rsidRPr="00C95C41" w:rsidRDefault="00232755" w:rsidP="005F34C6">
      <w:pPr>
        <w:pStyle w:val="ProductList-Body"/>
        <w:spacing w:after="120"/>
      </w:pPr>
      <w:r>
        <w:t>(e) „príslušný zákon o ochrane osobných údajov“ znamená legislatívu na ochranu základných práv a slobôd fyzických osôb a najmä ich právo na</w:t>
      </w:r>
      <w:r w:rsidR="005F34C6">
        <w:t> </w:t>
      </w:r>
      <w:r>
        <w:t xml:space="preserve">ochranu osobných údajov s ohľadom na spracovanie osobných údajov týkajúce sa kontrolóra údajov v členskom štáte, v ktorom sídli exportér údajov, </w:t>
      </w:r>
    </w:p>
    <w:p w14:paraId="5D5780A4" w14:textId="77777777" w:rsidR="00232755" w:rsidRPr="00C95C41" w:rsidRDefault="00232755" w:rsidP="00232755">
      <w:pPr>
        <w:pStyle w:val="ProductList-Body"/>
      </w:pPr>
      <w:r>
        <w:t>(f) „technické a organizačné bezpečnostné opatrenia“ znamenajú opatrenia zamerané na ochranu osobných údajov pred náhodným alebo nezákonným zničením alebo náhodnou stratou, zmenou, neoprávneným zverejnením alebo prístupom, najmä ak spracovanie zahŕňa prenos údajov</w:t>
      </w:r>
      <w:r w:rsidR="00F02F47">
        <w:t> </w:t>
      </w:r>
      <w:r>
        <w:t xml:space="preserve">cez sieť, a pred všetkými ostatnými nezákonnými formami spracovania. </w:t>
      </w:r>
    </w:p>
    <w:p w14:paraId="5D5780A5" w14:textId="77777777" w:rsidR="00232755" w:rsidRPr="00C95C41" w:rsidRDefault="00232755" w:rsidP="00232755">
      <w:pPr>
        <w:pStyle w:val="ProductList-Body"/>
      </w:pPr>
    </w:p>
    <w:p w14:paraId="5D5780A6" w14:textId="77777777" w:rsidR="00232755" w:rsidRPr="00C95C41" w:rsidRDefault="00232755" w:rsidP="00233C87">
      <w:pPr>
        <w:pStyle w:val="ProductList-Body"/>
        <w:jc w:val="center"/>
        <w:outlineLvl w:val="1"/>
      </w:pPr>
      <w:r>
        <w:rPr>
          <w:b/>
        </w:rPr>
        <w:t>Klauzula 2: Podrobnosti o prenose</w:t>
      </w:r>
    </w:p>
    <w:p w14:paraId="5D5780A7" w14:textId="77777777" w:rsidR="00232755" w:rsidRPr="00C95C41" w:rsidRDefault="00232755" w:rsidP="00232755">
      <w:pPr>
        <w:pStyle w:val="ProductList-Body"/>
      </w:pPr>
    </w:p>
    <w:p w14:paraId="5D5780A8" w14:textId="77777777" w:rsidR="00232755" w:rsidRPr="00C95C41" w:rsidRDefault="00232755" w:rsidP="00232755">
      <w:pPr>
        <w:pStyle w:val="ProductList-Body"/>
      </w:pPr>
      <w:r>
        <w:t>Podrobnosti o prenose a najmä príslušné osobitné kategórie osobných údajov sú uvedené v prílohe 1 nižšie.</w:t>
      </w:r>
    </w:p>
    <w:p w14:paraId="5D5780A9" w14:textId="77777777" w:rsidR="00232755" w:rsidRPr="00C95C41" w:rsidRDefault="00232755" w:rsidP="00A914BF">
      <w:pPr>
        <w:pStyle w:val="ProductList-Body"/>
      </w:pPr>
    </w:p>
    <w:p w14:paraId="5D5780AA" w14:textId="77777777" w:rsidR="00232755" w:rsidRPr="00C95C41" w:rsidRDefault="00232755" w:rsidP="00233C87">
      <w:pPr>
        <w:pStyle w:val="ProductList-Body"/>
        <w:jc w:val="center"/>
        <w:outlineLvl w:val="1"/>
      </w:pPr>
      <w:r>
        <w:rPr>
          <w:b/>
        </w:rPr>
        <w:t>Klauzula 3: Klauzula o oprávnenej tretej strane</w:t>
      </w:r>
    </w:p>
    <w:p w14:paraId="5D5780AB" w14:textId="77777777" w:rsidR="00232755" w:rsidRPr="00C95C41" w:rsidRDefault="00232755" w:rsidP="00232755">
      <w:pPr>
        <w:pStyle w:val="ProductList-Body"/>
      </w:pPr>
    </w:p>
    <w:p w14:paraId="5D5780AC" w14:textId="77777777" w:rsidR="00232755" w:rsidRPr="00C95C41" w:rsidRDefault="00232755" w:rsidP="005A4C26">
      <w:pPr>
        <w:pStyle w:val="ProductList-Body"/>
        <w:spacing w:after="120"/>
      </w:pPr>
      <w:r>
        <w:t>1. Dátový subjekt si môže od exportéra údajov ako oprávnenej tretej strany vynútiť dodržovanie tejto klauzuly, klauzuly 4(b) až (i), klauzuly 5(a)</w:t>
      </w:r>
      <w:r w:rsidR="005A4C26">
        <w:t> </w:t>
      </w:r>
      <w:r>
        <w:t>až</w:t>
      </w:r>
      <w:r w:rsidR="005A4C26">
        <w:t> </w:t>
      </w:r>
      <w:r>
        <w:t xml:space="preserve">(e) a (g) až (j), klauzuly 6(1) a (2), klauzuly 7, klauzuly 8(2) a klauzúl 9 až 12. </w:t>
      </w:r>
    </w:p>
    <w:p w14:paraId="5D5780AD" w14:textId="77777777" w:rsidR="00232755" w:rsidRPr="00C95C41" w:rsidRDefault="00232755" w:rsidP="005A4C26">
      <w:pPr>
        <w:pStyle w:val="ProductList-Body"/>
        <w:spacing w:after="120"/>
      </w:pPr>
      <w:r>
        <w:t>2. Dátový subjekt si môže od importéra údajov vynútiť dodržovanie tejto klauzuly, klauzuly 5(a) až (e) a (g), klauzuly 6, klauzuly 7, klauzuly 8(2)</w:t>
      </w:r>
      <w:r w:rsidR="005A4C26">
        <w:t> </w:t>
      </w:r>
      <w:r>
        <w:t xml:space="preserve">a klauzúl 9 až 12 v prípadoch, keď exportér údajov fakticky prestal existovať v zmysle zákona, pokiaľ nejaký nástupnícky subjekt neprevzal všetky zákonné záväzky exportéra údajov na základe zmluvy alebo uplatnením zákona, v dôsledku čoho preberá práva a záväzky exportéra údajov, pričom v takom prípade si môže dátový subjekt vynútiť ich dodržovanie takýmto subjektom. </w:t>
      </w:r>
    </w:p>
    <w:p w14:paraId="5D5780AE" w14:textId="77777777" w:rsidR="00232755" w:rsidRPr="00C95C41" w:rsidRDefault="00232755" w:rsidP="00C0339C">
      <w:pPr>
        <w:pStyle w:val="ProductList-Body"/>
        <w:spacing w:after="120"/>
      </w:pPr>
      <w:r>
        <w:t>3. Dátový subjekt si môže od subspracovateľa vynútiť dodržovanie tejto klauzuly, klauzuly 5(a) až (e) a (g), klauzuly 6, klauzuly 7, klauzuly 8(2)</w:t>
      </w:r>
      <w:r w:rsidR="00C0339C">
        <w:t> </w:t>
      </w:r>
      <w:r>
        <w:t>a klauzúl 9 až 12 v prípadoch, keď exportér aj importér údajov fakticky prestali existovať v zmysle zákona alebo sa stali insolventnými, pokiaľ</w:t>
      </w:r>
      <w:r w:rsidR="008C2540">
        <w:t> </w:t>
      </w:r>
      <w:r>
        <w:t>nejaký nástupnícky subjekt neprevzal všetky zákonné záväzky exportéra údajov na základe zmluvy alebo uplatnením zákona, v dôsledku čoho</w:t>
      </w:r>
      <w:r w:rsidR="008C2540">
        <w:t> </w:t>
      </w:r>
      <w:r>
        <w:t>preberá práva a záväzky exportéra údajov, pričom v takom prípade si môže dátový subjekt vynútiť ich dodržovanie takýmto subjektom. Takáto</w:t>
      </w:r>
      <w:r w:rsidR="008C2540">
        <w:t> </w:t>
      </w:r>
      <w:r>
        <w:t xml:space="preserve">zodpovednosť subspracovateľa ako tretej strany bude obmedzená na jeho vlastné spracovateľské operácie na základe týchto klauzúl. </w:t>
      </w:r>
    </w:p>
    <w:p w14:paraId="5D5780AF" w14:textId="77777777" w:rsidR="00232755" w:rsidRPr="00C95C41" w:rsidRDefault="00232755" w:rsidP="00232755">
      <w:pPr>
        <w:pStyle w:val="ProductList-Body"/>
      </w:pPr>
      <w:r>
        <w:t xml:space="preserve">4. Zmluvné strany nenamietajú voči zastupovaniu dátového subjektu prostredníctvom združenia alebo inej organizácie, ak si to dátový subjekt výslovne želá a ak je to povolené podľa národného právneho poriadku. </w:t>
      </w:r>
    </w:p>
    <w:p w14:paraId="5D5780B0" w14:textId="77777777" w:rsidR="00D67A4B" w:rsidRPr="00C95C41" w:rsidRDefault="00D67A4B" w:rsidP="00A914BF">
      <w:pPr>
        <w:pStyle w:val="ProductList-Body"/>
      </w:pPr>
    </w:p>
    <w:p w14:paraId="5D5780B1" w14:textId="77777777" w:rsidR="000B2305" w:rsidRPr="00C95C41" w:rsidRDefault="000B2305">
      <w:r>
        <w:rPr>
          <w:b/>
        </w:rPr>
        <w:br w:type="page"/>
      </w:r>
    </w:p>
    <w:p w14:paraId="5D5780B2" w14:textId="77777777" w:rsidR="00232755" w:rsidRPr="00C95C41" w:rsidRDefault="00232755" w:rsidP="00233C87">
      <w:pPr>
        <w:pStyle w:val="ProductList-Body"/>
        <w:jc w:val="center"/>
        <w:outlineLvl w:val="1"/>
      </w:pPr>
      <w:r>
        <w:rPr>
          <w:b/>
        </w:rPr>
        <w:t>Klauzula 4: Záväzky exportéra údajov</w:t>
      </w:r>
    </w:p>
    <w:p w14:paraId="5D5780B3" w14:textId="77777777" w:rsidR="00232755" w:rsidRPr="00C95C41" w:rsidRDefault="00232755" w:rsidP="00232755">
      <w:pPr>
        <w:pStyle w:val="ProductList-Body"/>
      </w:pPr>
    </w:p>
    <w:p w14:paraId="5D5780B4" w14:textId="77777777" w:rsidR="00232755" w:rsidRPr="00C95C41" w:rsidRDefault="00232755" w:rsidP="00232755">
      <w:pPr>
        <w:pStyle w:val="ProductList-Body"/>
      </w:pPr>
      <w:r>
        <w:t xml:space="preserve">Exportér údajov súhlasí a zaručuje, že: </w:t>
      </w:r>
    </w:p>
    <w:p w14:paraId="5D5780B5" w14:textId="77777777" w:rsidR="00232755" w:rsidRPr="00C95C41" w:rsidRDefault="00232755" w:rsidP="00232755">
      <w:pPr>
        <w:pStyle w:val="ProductList-Body"/>
      </w:pPr>
    </w:p>
    <w:p w14:paraId="5D5780B6" w14:textId="77777777" w:rsidR="00232755" w:rsidRPr="00C95C41" w:rsidRDefault="00232755" w:rsidP="00232755">
      <w:pPr>
        <w:pStyle w:val="ProductList-Body"/>
        <w:spacing w:after="120"/>
      </w:pPr>
      <w:r>
        <w:t xml:space="preserve">(a) spracovanie (vrátane samotného prenosu) osobných údajov sa vykonávalo a bude sa naďalej vykonávať v súlade s príslušnými ustanoveniami príslušného zákona o ochrane osobných údajov (a podľa daného prípadu bolo oznámené príslušným orgánom členského štátu, v ktorom sídli exportér údajov) a neporušuje príslušné ustanovenia daného štátu, </w:t>
      </w:r>
    </w:p>
    <w:p w14:paraId="5D5780B7" w14:textId="77777777" w:rsidR="00232755" w:rsidRPr="00C95C41" w:rsidRDefault="00232755" w:rsidP="00232755">
      <w:pPr>
        <w:pStyle w:val="ProductList-Body"/>
        <w:spacing w:after="120"/>
      </w:pPr>
      <w:r>
        <w:t xml:space="preserve">(b) nariadil a počas trvania služieb spracovania osobných údajov bude nariaďovať importérovi údajov spracovávanie prenesených osobných údajov iba v mene exportéra údajov a v súlade s príslušným zákonom o ochrane osobných údajov a príslušnými klauzulami, </w:t>
      </w:r>
    </w:p>
    <w:p w14:paraId="5D5780B8" w14:textId="77777777" w:rsidR="00232755" w:rsidRPr="00C95C41" w:rsidRDefault="00232755" w:rsidP="00232755">
      <w:pPr>
        <w:pStyle w:val="ProductList-Body"/>
        <w:spacing w:after="120"/>
      </w:pPr>
      <w:r>
        <w:t xml:space="preserve">(c) importér údajov bude poskytovať dostatočné záruky s ohľadom na technické a organizačné bezpečnostné opatrenia uvedené v prílohe 2 nižšie, </w:t>
      </w:r>
    </w:p>
    <w:p w14:paraId="5D5780B9" w14:textId="77777777" w:rsidR="00232755" w:rsidRPr="00C95C41" w:rsidRDefault="00232755" w:rsidP="00232755">
      <w:pPr>
        <w:pStyle w:val="ProductList-Body"/>
        <w:spacing w:after="120"/>
      </w:pPr>
      <w:r>
        <w:t xml:space="preserve">(d) bezpečnostné opatrenia po vyhodnotení požiadaviek príslušného zákona o ochrane osobných údajov dostatočne chránia osobné údaje pred náhodným alebo nezákonným zničením alebo náhodnou stratou, zmenou, neoprávneným zverejnením alebo prístupom, najmä ak spracovanie zahŕňa prenos údajov cez sieť, a pred všetkými ostatnými nezákonnými formami spracovania a že tieto opatrenia zaručujú úroveň zabezpečenia zodpovedajúcu rizikám, ktoré predstavuje spracovanie a povaha údajov, ktoré sa majú chrániť, a to s ohľadom na stav techniky a náklady na ich implementáciu, </w:t>
      </w:r>
    </w:p>
    <w:p w14:paraId="5D5780BA" w14:textId="77777777" w:rsidR="00232755" w:rsidRPr="00C95C41" w:rsidRDefault="00232755" w:rsidP="00232755">
      <w:pPr>
        <w:pStyle w:val="ProductList-Body"/>
        <w:spacing w:after="120"/>
      </w:pPr>
      <w:r>
        <w:t xml:space="preserve">(e) bude zaručovať dodržovanie bezpečnostných opatrení, </w:t>
      </w:r>
    </w:p>
    <w:p w14:paraId="5D5780BB" w14:textId="77777777" w:rsidR="00232755" w:rsidRPr="00C95C41" w:rsidRDefault="00232755" w:rsidP="00232755">
      <w:pPr>
        <w:pStyle w:val="ProductList-Body"/>
        <w:spacing w:after="120"/>
      </w:pPr>
      <w:r>
        <w:t xml:space="preserve">(f) ak prenos zahŕňa osobitné kategórie údajov, dátový subjekt bol informovaný alebo bude informovaný pred prenosom alebo čo najskôr po jeho vykonaní o tom, že jeho údaje by sa mohli prenášať do tretej krajiny, ktorá neposkytuje primeranú ochranu v súlade s významom podľa smernice 95/46/ES, </w:t>
      </w:r>
    </w:p>
    <w:p w14:paraId="5D5780BC" w14:textId="77777777" w:rsidR="00232755" w:rsidRPr="00C95C41" w:rsidRDefault="00232755" w:rsidP="00232755">
      <w:pPr>
        <w:pStyle w:val="ProductList-Body"/>
        <w:spacing w:after="120"/>
      </w:pPr>
      <w:r>
        <w:t xml:space="preserve">(g) prepošle každé oznámenie prijaté od importéra údajov alebo ľubovoľného subspracovateľa v súlade s klauzulou 5(b) a klauzulou 8(3) dozornému orgánu pre ochranu osobných údajov, ak sa exportér údajov rozhodne pokračovať v prenose alebo ukončiť jeho pozastavenie, </w:t>
      </w:r>
    </w:p>
    <w:p w14:paraId="5D5780BD" w14:textId="77777777" w:rsidR="00232755" w:rsidRPr="00C95C41" w:rsidRDefault="00232755" w:rsidP="00232755">
      <w:pPr>
        <w:pStyle w:val="ProductList-Body"/>
        <w:spacing w:after="120"/>
      </w:pPr>
      <w:r>
        <w:t xml:space="preserve">(h) sprístupní dátovým subjektom na ich žiadosť kópiu klauzúl s výnimkou prílohy 2 a súhrnný popis bezpečnostných opatrení, ako aj kópiu každej zmluvy o poskytovaní služieb subdodávateľského spracovania údajov, ktoré treba uzavrieť v súlade s klauzulami, pokiaľ zmluva alebo klauzuly neobsahujú komerčné informácie, pričom v takom prípade môže odstrániť takéto komerčné informácie, </w:t>
      </w:r>
    </w:p>
    <w:p w14:paraId="5D5780BE" w14:textId="77777777" w:rsidR="00232755" w:rsidRPr="00C95C41" w:rsidRDefault="00232755" w:rsidP="00232755">
      <w:pPr>
        <w:pStyle w:val="ProductList-Body"/>
        <w:spacing w:after="120"/>
      </w:pPr>
      <w:r>
        <w:t xml:space="preserve">(i) v prípade subdodávateľského spracovania údajov toto spracovanie vykonáva v súlade s klauzulou 11 subspracovateľ poskytujúci prinajmenšom rovnakú úroveň ochrany osobných údajov a práv dátového subjektu ako importér údajov na základe klauzúl, </w:t>
      </w:r>
    </w:p>
    <w:p w14:paraId="5D5780BF" w14:textId="77777777" w:rsidR="00D67A4B" w:rsidRPr="00C95C41" w:rsidRDefault="00232755" w:rsidP="00232755">
      <w:pPr>
        <w:pStyle w:val="ProductList-Body"/>
      </w:pPr>
      <w:r>
        <w:t>(j) bude zaručovať dodržovanie klauzuly 4(a) až (i).</w:t>
      </w:r>
    </w:p>
    <w:p w14:paraId="5D5780C0" w14:textId="77777777" w:rsidR="00D67A4B" w:rsidRPr="00C95C41" w:rsidRDefault="00D67A4B" w:rsidP="00A914BF">
      <w:pPr>
        <w:pStyle w:val="ProductList-Body"/>
      </w:pPr>
    </w:p>
    <w:p w14:paraId="5D5780C1" w14:textId="77777777" w:rsidR="00E83159" w:rsidRPr="00C95C41" w:rsidRDefault="00E83159" w:rsidP="00233C87">
      <w:pPr>
        <w:pStyle w:val="ProductList-Body"/>
        <w:jc w:val="center"/>
        <w:outlineLvl w:val="1"/>
      </w:pPr>
      <w:r>
        <w:rPr>
          <w:b/>
        </w:rPr>
        <w:t>Klauzula 5: Záväzky importéra údajov</w:t>
      </w:r>
    </w:p>
    <w:p w14:paraId="5D5780C2" w14:textId="77777777" w:rsidR="00E83159" w:rsidRPr="00C95C41" w:rsidRDefault="00E83159" w:rsidP="00E83159">
      <w:pPr>
        <w:pStyle w:val="ProductList-Body"/>
      </w:pPr>
    </w:p>
    <w:p w14:paraId="5D5780C3" w14:textId="77777777" w:rsidR="00E83159" w:rsidRPr="00C95C41" w:rsidRDefault="00E83159" w:rsidP="00E83159">
      <w:pPr>
        <w:pStyle w:val="ProductList-Body"/>
      </w:pPr>
      <w:r>
        <w:t xml:space="preserve">Importér údajov súhlasí a zaručuje, že: </w:t>
      </w:r>
    </w:p>
    <w:p w14:paraId="5D5780C4" w14:textId="77777777" w:rsidR="00E83159" w:rsidRPr="00C95C41" w:rsidRDefault="00E83159" w:rsidP="00E83159">
      <w:pPr>
        <w:pStyle w:val="ProductList-Body"/>
      </w:pPr>
    </w:p>
    <w:p w14:paraId="5D5780C5" w14:textId="77777777" w:rsidR="00E83159" w:rsidRPr="00C95C41" w:rsidRDefault="00E83159" w:rsidP="00E83159">
      <w:pPr>
        <w:pStyle w:val="ProductList-Body"/>
        <w:spacing w:after="120"/>
      </w:pPr>
      <w:r>
        <w:t>(a) bude spracovávať osobné údaje iba v mene exportéra údajov a v súlade s jeho pokynmi a klauzulami. Ak z ľubovoľných dôvodov nemôže zabezpečiť takéto dodržovanie pokynov a klauzúl, súhlasí, že bezodkladne informuje exportéra údajov o jeho neschopnosti ich dodržania, pričom</w:t>
      </w:r>
      <w:r w:rsidR="00F02F47">
        <w:t> </w:t>
      </w:r>
      <w:r>
        <w:t xml:space="preserve">v takomto prípade je exportér údajov oprávnený pozastaviť prenos údajov alebo vypovedať zmluvu, </w:t>
      </w:r>
    </w:p>
    <w:p w14:paraId="5D5780C6" w14:textId="77777777" w:rsidR="00E83159" w:rsidRPr="00C95C41" w:rsidRDefault="00E83159" w:rsidP="006478EF">
      <w:pPr>
        <w:pStyle w:val="ProductList-Body"/>
        <w:spacing w:after="120"/>
      </w:pPr>
      <w:r>
        <w:t>(b) nemá žiadny dôvod domnievať sa, že príslušná legislatíva mu zabraňuje v plnení pokynov prijatých od exportéra údajov a jeho záväzkov na</w:t>
      </w:r>
      <w:r w:rsidR="006478EF">
        <w:t> </w:t>
      </w:r>
      <w:r>
        <w:t xml:space="preserve">základe zmluvy a že v prípade zmeny tejto legislatívy, ktorá by pravdepodobne mala značný nežiaduci vplyv na záruky a záväzky poskytované klauzulami, bezodkladne oznámi takúto zmenu exportérovi údajov hneď, ako sa o nej dozvie, pričom v takomto prípade je exportér údajov oprávnený pozastaviť prenos údajov alebo vypovedať zmluvu, </w:t>
      </w:r>
    </w:p>
    <w:p w14:paraId="5D5780C7" w14:textId="77777777" w:rsidR="00E83159" w:rsidRPr="00C95C41" w:rsidRDefault="00E83159" w:rsidP="00E83159">
      <w:pPr>
        <w:pStyle w:val="ProductList-Body"/>
        <w:spacing w:after="120"/>
      </w:pPr>
      <w:r>
        <w:t xml:space="preserve">(c) pred spracovaním prenesených osobných údajov implementoval technické a organizačné bezpečnostné opatrenia uvedené v prílohe 2, </w:t>
      </w:r>
    </w:p>
    <w:p w14:paraId="5D5780C8" w14:textId="77777777" w:rsidR="00E83159" w:rsidRPr="00C95C41" w:rsidRDefault="00E83159" w:rsidP="00E83159">
      <w:pPr>
        <w:pStyle w:val="ProductList-Body"/>
      </w:pPr>
      <w:r>
        <w:t xml:space="preserve">(d) bezodkladne oznámi exportérovi údajov nasledujúce záležitosti: </w:t>
      </w:r>
    </w:p>
    <w:p w14:paraId="5D5780C9" w14:textId="77777777" w:rsidR="00E83159" w:rsidRPr="00C95C41" w:rsidRDefault="00E83159" w:rsidP="00E83159">
      <w:pPr>
        <w:pStyle w:val="ProductList-Body"/>
        <w:spacing w:after="60"/>
        <w:ind w:left="360"/>
      </w:pPr>
      <w:r>
        <w:t xml:space="preserve">(i) každú právne záväznú žiadosť o zverejnenie osobných údajov prijatú od orgánu činného v trestnom konaní, pokiaľ to nie je inak zakázané, napríklad na základe trestného práva zaručujúceho utajenie vyšetrovania orgánmi činnými v trestnom konaní, </w:t>
      </w:r>
    </w:p>
    <w:p w14:paraId="5D5780CA" w14:textId="77777777" w:rsidR="00E83159" w:rsidRPr="00C95C41" w:rsidRDefault="00E83159" w:rsidP="00E83159">
      <w:pPr>
        <w:pStyle w:val="ProductList-Body"/>
        <w:spacing w:after="60"/>
        <w:ind w:left="360"/>
      </w:pPr>
      <w:r>
        <w:t xml:space="preserve">(ii) každý náhodný alebo neoprávnený prístup a </w:t>
      </w:r>
    </w:p>
    <w:p w14:paraId="5D5780CB" w14:textId="77777777" w:rsidR="00E83159" w:rsidRPr="00C95C41" w:rsidRDefault="00E83159" w:rsidP="00E83159">
      <w:pPr>
        <w:pStyle w:val="ProductList-Body"/>
        <w:spacing w:after="120"/>
        <w:ind w:left="360"/>
      </w:pPr>
      <w:r>
        <w:t xml:space="preserve">(iii) každú žiadosť prijatú priamo od dátových subjektov bez odpovedania na danú žiadosť, pokiaľ nebol oprávnený konať inak, </w:t>
      </w:r>
    </w:p>
    <w:p w14:paraId="5D5780CC" w14:textId="77777777" w:rsidR="00E83159" w:rsidRPr="00C95C41" w:rsidRDefault="00E83159" w:rsidP="00E83159">
      <w:pPr>
        <w:pStyle w:val="ProductList-Body"/>
        <w:spacing w:after="120"/>
      </w:pPr>
      <w:r>
        <w:t xml:space="preserve">(e) bezodkladne a riadne vybaví všetky dotazy exportéra údajov týkajúce sa jeho spracovania osobných údajov v súlade s prenosom a bude sa riadiť odporúčaním dozorného orgánu s ohľadom na spracovanie prenášaných údajov, </w:t>
      </w:r>
    </w:p>
    <w:p w14:paraId="5D5780CD" w14:textId="77777777" w:rsidR="00E83159" w:rsidRPr="00C95C41" w:rsidRDefault="00E83159" w:rsidP="0063432B">
      <w:pPr>
        <w:pStyle w:val="ProductList-Body"/>
        <w:spacing w:after="120"/>
      </w:pPr>
      <w:r>
        <w:t>(f) na žiadosť exportéra údajov podrobí jeho zariadenia na spracovanie údajov auditu spracovateľských aktivít, na ktoré sa vzťahujú klauzuly, pričom</w:t>
      </w:r>
      <w:r w:rsidR="0063432B">
        <w:t> </w:t>
      </w:r>
      <w:r>
        <w:t xml:space="preserve">takýto audit vykoná podľa daného prípadu buď exportér údajov, alebo inšpekčný orgán tvorený nezávislými členmi s požadovanými profesionálnymi kvalifikáciami viazaný povinnosťou zachovávať dôvernosť a zvolený exportérom údajov po dohode s dozorným orgánom, </w:t>
      </w:r>
    </w:p>
    <w:p w14:paraId="5D5780CE" w14:textId="77777777" w:rsidR="00E83159" w:rsidRPr="00C95C41" w:rsidRDefault="00E83159" w:rsidP="00E83159">
      <w:pPr>
        <w:pStyle w:val="ProductList-Body"/>
        <w:spacing w:after="120"/>
      </w:pPr>
      <w:r>
        <w:t xml:space="preserve">(g) sprístupní dátovému subjektu na jeho žiadosť kópiu klauzúl alebo každej zmluvy o subdodávateľskom spracovaní údajov, pokiaľ zmluva alebo klauzuly neobsahujú komerčné informácie, pričom v takom prípade môže odstrániť takéto komerčné informácie, s výnimkou prílohy 2, ktorú nahradí súhrnný popis bezpečnostných opatrení v prípadoch, kedy je dátový subjekt neschopný získať kópiu od exportéra údajov, </w:t>
      </w:r>
    </w:p>
    <w:p w14:paraId="5D5780CF" w14:textId="77777777" w:rsidR="00E83159" w:rsidRPr="00C95C41" w:rsidRDefault="00E83159" w:rsidP="00E83159">
      <w:pPr>
        <w:pStyle w:val="ProductList-Body"/>
        <w:spacing w:after="120"/>
      </w:pPr>
      <w:r>
        <w:t xml:space="preserve">(h) v prípade subdodávateľského spracovania údajov vopred informoval exportéra údajov a získal predtým jeho písomný súhlas, </w:t>
      </w:r>
    </w:p>
    <w:p w14:paraId="5D5780D0" w14:textId="77777777" w:rsidR="00E83159" w:rsidRPr="00C95C41" w:rsidRDefault="00E83159" w:rsidP="00E83159">
      <w:pPr>
        <w:pStyle w:val="ProductList-Body"/>
        <w:spacing w:after="120"/>
      </w:pPr>
      <w:r>
        <w:t>(i) služby spracovania údajov poskytované subspracovateľom sa budú vykonávať v súlade s klauzulou 11 a</w:t>
      </w:r>
    </w:p>
    <w:p w14:paraId="5D5780D1" w14:textId="77777777" w:rsidR="00D67A4B" w:rsidRPr="00C95C41" w:rsidRDefault="00E83159" w:rsidP="00E83159">
      <w:pPr>
        <w:pStyle w:val="ProductList-Body"/>
      </w:pPr>
      <w:r>
        <w:t>(j) bezodkladne odošle exportérovi údajov kópiu každej zmluvy, ktorú uzavrie s ľubovoľným subspracovateľom na základe klauzúl.</w:t>
      </w:r>
    </w:p>
    <w:p w14:paraId="5D5780D2" w14:textId="77777777" w:rsidR="00E83159" w:rsidRPr="00C95C41" w:rsidRDefault="00E83159" w:rsidP="00A914BF">
      <w:pPr>
        <w:pStyle w:val="ProductList-Body"/>
      </w:pPr>
    </w:p>
    <w:p w14:paraId="5D5780D3" w14:textId="77777777" w:rsidR="00E83159" w:rsidRPr="00C95C41" w:rsidRDefault="00E83159" w:rsidP="00233C87">
      <w:pPr>
        <w:pStyle w:val="ProductList-Body"/>
        <w:jc w:val="center"/>
        <w:outlineLvl w:val="1"/>
      </w:pPr>
      <w:r>
        <w:rPr>
          <w:b/>
        </w:rPr>
        <w:t>Klauzula 6: Zodpovednosť</w:t>
      </w:r>
    </w:p>
    <w:p w14:paraId="5D5780D4" w14:textId="77777777" w:rsidR="00E83159" w:rsidRPr="00C95C41" w:rsidRDefault="00E83159" w:rsidP="00E83159">
      <w:pPr>
        <w:pStyle w:val="ProductList-Body"/>
      </w:pPr>
    </w:p>
    <w:p w14:paraId="5D5780D5" w14:textId="77777777" w:rsidR="00E83159" w:rsidRPr="00C95C41" w:rsidRDefault="00E83159" w:rsidP="00204F7A">
      <w:pPr>
        <w:pStyle w:val="ProductList-Body"/>
        <w:spacing w:after="120"/>
      </w:pPr>
      <w:r>
        <w:t>1. Zmluvné strany súhlasia, že každý dátový subjekt, ktorému vznikne nejaká škoda v dôsledku ľubovoľného porušenia záväzkov uvedených v klauzule 3 alebo v klauzule 11 ľubovoľnou zmluvnou stranou alebo subspracovateľom, je oprávnený získať odškodnenie od exportéra údajov za</w:t>
      </w:r>
      <w:r w:rsidR="00204F7A">
        <w:t> </w:t>
      </w:r>
      <w:r>
        <w:t xml:space="preserve">vzniknutú škodu. </w:t>
      </w:r>
    </w:p>
    <w:p w14:paraId="5D5780D6" w14:textId="77777777" w:rsidR="00E83159" w:rsidRPr="00C95C41" w:rsidRDefault="00E83159" w:rsidP="006478EF">
      <w:pPr>
        <w:pStyle w:val="ProductList-Body"/>
        <w:spacing w:after="120"/>
      </w:pPr>
      <w:r>
        <w:t>2. Ak dátový subjekt nie je schopný uplatniť si voči exportérovi údajov nárok na odškodnenie v súlade s odsekom 1 vyplývajúci z porušenia ľubovoľných záväzkov importéra údajov alebo jeho subspracovateľa uvedených v klauzule 3 alebo v klauzule 11, pretože exportér údajov fakticky</w:t>
      </w:r>
      <w:r w:rsidR="00F02F47">
        <w:t> </w:t>
      </w:r>
      <w:r>
        <w:t>prestal existovať v zmysle zákona alebo sa stal insolventným, importér údajov súhlasí s tým, že dátový subjekt si môže uplatniť nárok voči importérovi údajov tak, ako keby to bol exportér údajov, pokiaľ nejaký nástupnícky subjekt neprevzal všetky zákonné záväzky exportéra údajov na</w:t>
      </w:r>
      <w:r w:rsidR="006478EF">
        <w:t> </w:t>
      </w:r>
      <w:r>
        <w:t xml:space="preserve">základe zmluvy alebo uplatnením zákona, pričom v takom prípade si môže dátový subjekt vynútiť dodržovanie svojich práv takýmto subjektom. </w:t>
      </w:r>
    </w:p>
    <w:p w14:paraId="5D5780D7" w14:textId="77777777" w:rsidR="00E83159" w:rsidRPr="00C95C41" w:rsidRDefault="00E83159" w:rsidP="00E83159">
      <w:pPr>
        <w:pStyle w:val="ProductList-Body"/>
        <w:spacing w:after="120"/>
      </w:pPr>
      <w:r>
        <w:t xml:space="preserve">Importér údajov sa nemôže spoliehať na porušenie záväzkov subspracovateľa, aby sa tak vyhol svojim vlastným zodpovednostiam. </w:t>
      </w:r>
    </w:p>
    <w:p w14:paraId="5D5780D8" w14:textId="77777777" w:rsidR="00E83159" w:rsidRPr="00C95C41" w:rsidRDefault="00E83159" w:rsidP="00E83159">
      <w:pPr>
        <w:pStyle w:val="ProductList-Body"/>
      </w:pPr>
      <w:r>
        <w:t xml:space="preserve">3. Ak dátový subjekt nie je schopný uplatniť si voči exportérovi údajov alebo importérovi údajov uvedenému v odsekoch 1 a 2 nárok vyplývajúci z porušenia ľubovoľných záväzkov subspracovateľa uvedených v klauzule 3 alebo v klauzule 11, pretože exportér údajov aj importér údajov fakticky prestali existovať v zmysle zákona alebo sa stali insolventnými, subspracovateľ súhlasí s tým, že dátový subjekt si môže uplatňovať nárok voči subspracovateľovi údajov s ohľadu na jeho vlastné spracovateľské operácie na základe klauzúl tak, ako keby to bol exportér údajov alebo importér údajov, pokiaľ nejaký nástupnícky subjekt neprevzal všetky zákonné záväzky exportéra údajov alebo importéra údajov na základe zmluvy alebo uplatnením zákona, pričom v takom prípade si môže dátový subjekt vynútiť dodržovanie svojich práv takýmto subjektom. Zodpovednosť subspracovateľa bude obmedzená na jeho vlastné spracovateľské operácie na základe týchto klauzúl. </w:t>
      </w:r>
    </w:p>
    <w:p w14:paraId="5D5780D9" w14:textId="77777777" w:rsidR="00E83159" w:rsidRPr="00C95C41" w:rsidRDefault="00E83159" w:rsidP="00E83159">
      <w:pPr>
        <w:pStyle w:val="ProductList-Body"/>
      </w:pPr>
    </w:p>
    <w:p w14:paraId="5D5780DA" w14:textId="77777777" w:rsidR="00E83159" w:rsidRPr="00C95C41" w:rsidRDefault="00E83159" w:rsidP="00233C87">
      <w:pPr>
        <w:pStyle w:val="ProductList-Body"/>
        <w:jc w:val="center"/>
        <w:outlineLvl w:val="1"/>
      </w:pPr>
      <w:r>
        <w:rPr>
          <w:b/>
        </w:rPr>
        <w:t>Klauzula 7: Mediácia a jurisdikcia</w:t>
      </w:r>
    </w:p>
    <w:p w14:paraId="5D5780DB" w14:textId="77777777" w:rsidR="00E83159" w:rsidRPr="00C95C41" w:rsidRDefault="00E83159" w:rsidP="00E83159">
      <w:pPr>
        <w:pStyle w:val="ProductList-Body"/>
      </w:pPr>
    </w:p>
    <w:p w14:paraId="5D5780DC" w14:textId="77777777" w:rsidR="00E83159" w:rsidRPr="00C95C41" w:rsidRDefault="00E83159" w:rsidP="00E83159">
      <w:pPr>
        <w:pStyle w:val="ProductList-Body"/>
      </w:pPr>
      <w:r>
        <w:t xml:space="preserve">1. Importér údajov súhlasí s tým, že ak si dátový subjekt uplatní nárok voči oprávnenej tretej strane na svoje práva alebo náhradu škôd na základe klauzúl, importér údajov bude akceptovať rozhodnutie dátového subjektu: </w:t>
      </w:r>
    </w:p>
    <w:p w14:paraId="5D5780DD" w14:textId="77777777" w:rsidR="00E83159" w:rsidRPr="00C95C41" w:rsidRDefault="00E83159" w:rsidP="00E83159">
      <w:pPr>
        <w:pStyle w:val="ProductList-Body"/>
        <w:spacing w:after="60"/>
        <w:ind w:left="360"/>
      </w:pPr>
      <w:r>
        <w:t xml:space="preserve">(a) odovzdať spor na mediáciu nezávislou osobou alebo podľa daného prípadu dozorným orgánom, </w:t>
      </w:r>
    </w:p>
    <w:p w14:paraId="5D5780DE" w14:textId="77777777" w:rsidR="00E83159" w:rsidRPr="00C95C41" w:rsidRDefault="00E83159" w:rsidP="00E83159">
      <w:pPr>
        <w:pStyle w:val="ProductList-Body"/>
        <w:spacing w:after="120"/>
        <w:ind w:left="360"/>
      </w:pPr>
      <w:r>
        <w:t xml:space="preserve">(b) odovzdať spor súdom v členskom štáte, v ktorom sídli exportér údajov. </w:t>
      </w:r>
    </w:p>
    <w:p w14:paraId="5D5780DF" w14:textId="77777777" w:rsidR="00E83159" w:rsidRPr="00C95C41" w:rsidRDefault="00E83159" w:rsidP="00E83159">
      <w:pPr>
        <w:pStyle w:val="ProductList-Body"/>
      </w:pPr>
      <w:r>
        <w:t xml:space="preserve">2. Zmluvné strany súhlasia s tým, že voľba vykonaná dátovým subjektom nepoškodí jeho hmotné ani procedurálne práva na náhradu škôd v súlade s ďalšími ustanoveniami národného alebo medzinárodného právneho poriadku. </w:t>
      </w:r>
    </w:p>
    <w:p w14:paraId="5D5780E0" w14:textId="77777777" w:rsidR="00E83159" w:rsidRPr="00C95C41" w:rsidRDefault="00E83159" w:rsidP="00E83159">
      <w:pPr>
        <w:pStyle w:val="ProductList-Body"/>
      </w:pPr>
    </w:p>
    <w:p w14:paraId="5D5780E1" w14:textId="77777777" w:rsidR="00E83159" w:rsidRPr="00C95C41" w:rsidRDefault="00E83159" w:rsidP="00233C87">
      <w:pPr>
        <w:pStyle w:val="ProductList-Body"/>
        <w:jc w:val="center"/>
        <w:outlineLvl w:val="1"/>
      </w:pPr>
      <w:r>
        <w:rPr>
          <w:b/>
        </w:rPr>
        <w:t>Klauzula 8: Spolupráca s dozornými orgánmi</w:t>
      </w:r>
    </w:p>
    <w:p w14:paraId="5D5780E2" w14:textId="77777777" w:rsidR="00E83159" w:rsidRPr="00C95C41" w:rsidRDefault="00E83159" w:rsidP="00E83159">
      <w:pPr>
        <w:pStyle w:val="ProductList-Body"/>
      </w:pPr>
    </w:p>
    <w:p w14:paraId="5D5780E3" w14:textId="77777777" w:rsidR="00E83159" w:rsidRPr="00C95C41" w:rsidRDefault="00E83159" w:rsidP="00E83159">
      <w:pPr>
        <w:pStyle w:val="ProductList-Body"/>
        <w:spacing w:after="120"/>
      </w:pPr>
      <w:r>
        <w:t xml:space="preserve">1. Exportér údajov súhlasí s uložením kópie tejto zmluvy u dozorného orgánu, ak o to požiada alebo ak sa takéto uloženie vyžaduje na základe príslušného zákona o ochrane osobných údajov. </w:t>
      </w:r>
    </w:p>
    <w:p w14:paraId="5D5780E4" w14:textId="77777777" w:rsidR="00E83159" w:rsidRPr="00C95C41" w:rsidRDefault="00E83159" w:rsidP="00E83159">
      <w:pPr>
        <w:pStyle w:val="ProductList-Body"/>
        <w:spacing w:after="120"/>
      </w:pPr>
      <w:r>
        <w:t xml:space="preserve">2. Zmluvné strany súhlasia s tým, že dozorný orgán má právo vykonať audit importéra údajov a ľubovoľného subspracovateľa, pre ktorého platí rovnaký rozsah podmienok a podlieha rovnakým podmienkam, aké by sa týkali auditu exportéra údajov na základe príslušného zákona o ochrane osobných údajov. </w:t>
      </w:r>
    </w:p>
    <w:p w14:paraId="5D5780E5" w14:textId="77777777" w:rsidR="00E83159" w:rsidRPr="00C95C41" w:rsidRDefault="00E83159" w:rsidP="00E83159">
      <w:pPr>
        <w:pStyle w:val="ProductList-Body"/>
      </w:pPr>
      <w:r>
        <w:t xml:space="preserve">3. Importér údajov bezodkladne informuje exportéra údajov o existencii legislatívy vzťahujúcej sa naňho alebo na ľubovoľného subspracovateľa, ktorá zabraňuje vykonaniu auditu importéra údajov alebo ľubovoľného subspracovateľa v súlade s odsekom 2. V takomto prípade bude exportér údajov oprávnený vykonať opatrenia uvedené v klauzule 5 (b). </w:t>
      </w:r>
    </w:p>
    <w:p w14:paraId="5D5780E6" w14:textId="77777777" w:rsidR="00E83159" w:rsidRPr="00C95C41" w:rsidRDefault="00E83159" w:rsidP="00E83159">
      <w:pPr>
        <w:pStyle w:val="ProductList-Body"/>
      </w:pPr>
    </w:p>
    <w:p w14:paraId="5D5780E7" w14:textId="77777777" w:rsidR="00E83159" w:rsidRPr="00C95C41" w:rsidRDefault="00E83159" w:rsidP="00233C87">
      <w:pPr>
        <w:pStyle w:val="ProductList-Body"/>
        <w:jc w:val="center"/>
        <w:outlineLvl w:val="1"/>
      </w:pPr>
      <w:r>
        <w:rPr>
          <w:b/>
        </w:rPr>
        <w:t>Klauzula</w:t>
      </w:r>
      <w:r w:rsidR="0063432B">
        <w:rPr>
          <w:b/>
        </w:rPr>
        <w:t xml:space="preserve"> 9: Rozhodujúci právny poriadok</w:t>
      </w:r>
    </w:p>
    <w:p w14:paraId="5D5780E8" w14:textId="77777777" w:rsidR="00E83159" w:rsidRPr="00C95C41" w:rsidRDefault="00E83159" w:rsidP="00E83159">
      <w:pPr>
        <w:pStyle w:val="ProductList-Body"/>
      </w:pPr>
    </w:p>
    <w:p w14:paraId="5D5780E9" w14:textId="77777777" w:rsidR="00E83159" w:rsidRPr="00C95C41" w:rsidRDefault="00E83159" w:rsidP="00E83159">
      <w:pPr>
        <w:pStyle w:val="ProductList-Body"/>
      </w:pPr>
      <w:r>
        <w:t xml:space="preserve">Klauzuly sa budú riadiť právnym poriadkom členského štátu, v ktorom sídli exportér údajov. </w:t>
      </w:r>
    </w:p>
    <w:p w14:paraId="5D5780EA" w14:textId="77777777" w:rsidR="00E83159" w:rsidRDefault="00E83159" w:rsidP="00E83159">
      <w:pPr>
        <w:pStyle w:val="ProductList-Body"/>
      </w:pPr>
    </w:p>
    <w:p w14:paraId="5D5780EB" w14:textId="77777777" w:rsidR="00032E09" w:rsidRDefault="00032E09" w:rsidP="00E83159">
      <w:pPr>
        <w:pStyle w:val="ProductList-Body"/>
      </w:pPr>
    </w:p>
    <w:p w14:paraId="5D5780EC" w14:textId="77777777" w:rsidR="00032E09" w:rsidRDefault="00032E09" w:rsidP="00E83159">
      <w:pPr>
        <w:pStyle w:val="ProductList-Body"/>
      </w:pPr>
    </w:p>
    <w:p w14:paraId="5D5780ED" w14:textId="77777777" w:rsidR="00032E09" w:rsidRPr="00C95C41" w:rsidRDefault="00032E09" w:rsidP="00E83159">
      <w:pPr>
        <w:pStyle w:val="ProductList-Body"/>
      </w:pPr>
    </w:p>
    <w:p w14:paraId="5D5780EE" w14:textId="77777777" w:rsidR="00E83159" w:rsidRPr="00C95C41" w:rsidRDefault="00E83159" w:rsidP="00233C87">
      <w:pPr>
        <w:pStyle w:val="ProductList-Body"/>
        <w:jc w:val="center"/>
        <w:outlineLvl w:val="1"/>
      </w:pPr>
      <w:r>
        <w:rPr>
          <w:b/>
        </w:rPr>
        <w:t>Klauzula 10: Zmena zmluvy</w:t>
      </w:r>
    </w:p>
    <w:p w14:paraId="5D5780EF" w14:textId="77777777" w:rsidR="00E83159" w:rsidRPr="00C95C41" w:rsidRDefault="00E83159" w:rsidP="00E83159">
      <w:pPr>
        <w:pStyle w:val="ProductList-Body"/>
      </w:pPr>
    </w:p>
    <w:p w14:paraId="5D5780F0" w14:textId="77777777" w:rsidR="00E83159" w:rsidRPr="00C95C41" w:rsidRDefault="00E83159" w:rsidP="00E83159">
      <w:pPr>
        <w:pStyle w:val="ProductList-Body"/>
      </w:pPr>
      <w:r>
        <w:t xml:space="preserve">Zmluvné strany sa zaväzujú, že nebudú meniť ani upravovať klauzuly. Toto nezabraňuje zmluvným stranám, aby v prípade potreby mohli pridať klauzuly o obchodných problémoch, pokiaľ nie sú v rozpore s klauzulou. </w:t>
      </w:r>
    </w:p>
    <w:p w14:paraId="5D5780F1" w14:textId="77777777" w:rsidR="00E83159" w:rsidRPr="00C95C41" w:rsidRDefault="00E83159" w:rsidP="00E83159">
      <w:pPr>
        <w:pStyle w:val="ProductList-Body"/>
      </w:pPr>
    </w:p>
    <w:p w14:paraId="5D5780F2" w14:textId="77777777" w:rsidR="00E83159" w:rsidRPr="00C95C41" w:rsidRDefault="00E83159" w:rsidP="00233C87">
      <w:pPr>
        <w:pStyle w:val="ProductList-Body"/>
        <w:jc w:val="center"/>
        <w:outlineLvl w:val="1"/>
      </w:pPr>
      <w:r>
        <w:rPr>
          <w:b/>
        </w:rPr>
        <w:t>Klauzula 11: Subdodávateľské spracovanie údajov</w:t>
      </w:r>
    </w:p>
    <w:p w14:paraId="5D5780F3" w14:textId="77777777" w:rsidR="00E83159" w:rsidRPr="00C95C41" w:rsidRDefault="00E83159" w:rsidP="00E83159">
      <w:pPr>
        <w:pStyle w:val="ProductList-Body"/>
      </w:pPr>
    </w:p>
    <w:p w14:paraId="5D5780F4" w14:textId="77777777" w:rsidR="00E83159" w:rsidRPr="00C95C41" w:rsidRDefault="00E83159" w:rsidP="00E83159">
      <w:pPr>
        <w:pStyle w:val="ProductList-Body"/>
        <w:spacing w:after="120"/>
      </w:pPr>
      <w:r>
        <w:t xml:space="preserve">1. Importér údajov nebude žiadne z jeho spracovateľských operácií vykonávaných v mene exportéra údajov na základe klauzúl vykonávať prostredníctvom subdodávateľov bez predchádzajúceho písomného súhlasu exportéra údajov. Ak importér údajov prevedie so súhlasom exportéra údajov svoje záväzky na základe klauzúl na subdodávateľa, urobí to výhradne prostredníctvom písomnej zmluvy so subspracovateľom, ktorá bude stanovovať rovnaké záväzky pre subspracovateľa, aké sú stanovené pre importéra údajov na základe klauzúl. Ak subspracovateľ nesplní svoje záväzky ochrany údajov na základe takejto písomnej zmluvy, importér údajov zostane plne zodpovedný voči exportérovi údajov za vykonávanie záväzkov subspracovateľa na základe takejto zmluvy. </w:t>
      </w:r>
    </w:p>
    <w:p w14:paraId="5D5780F5" w14:textId="77777777" w:rsidR="00E83159" w:rsidRPr="00C95C41" w:rsidRDefault="00E83159" w:rsidP="00E6077C">
      <w:pPr>
        <w:pStyle w:val="ProductList-Body"/>
        <w:spacing w:after="120"/>
      </w:pPr>
      <w:r>
        <w:t>2. Predchádzajúca písomná zmluva medzi importérom údajov a subspracovateľom bude obsahovať aj klauzulu o oprávnenej tretej strane, ako je</w:t>
      </w:r>
      <w:r w:rsidR="00E6077C">
        <w:t> </w:t>
      </w:r>
      <w:r>
        <w:t xml:space="preserve">stanovená v klauzule 3 pre prípady, kedy dátový subjekt nie je schopný uplatniť si nárok na odškodnenie uvedený v odseku 1 klauzuly 6 voči exportérovi údajov alebo importérovi údajov, pretože fakticky prestal existovať v zmysle zákona alebo sa stal insolventným a žiadny nástupnícky subjekt neprevzal všetky zákonné záväzky exportéra údajov alebo importéra údajov na základe zmluvy alebo uplatnením zákona. Takáto zodpovednosť subspracovateľa ako tretej strany bude obmedzená na jeho vlastné spracovateľské operácie na základe týchto klauzúl. </w:t>
      </w:r>
    </w:p>
    <w:p w14:paraId="5D5780F6" w14:textId="77777777" w:rsidR="00E83159" w:rsidRPr="00C95C41" w:rsidRDefault="00E83159" w:rsidP="00E83159">
      <w:pPr>
        <w:pStyle w:val="ProductList-Body"/>
        <w:spacing w:after="120"/>
      </w:pPr>
      <w:r>
        <w:t xml:space="preserve">3. Ustanovenia zmluvy týkajúce sa aspektov ochrany údajov pri subdodávateľskom spracovaní údajov uvedené v odseku 1 sa budú riadiť právnym poriadkom členského štátu, v ktorom sídli exportér údajov. </w:t>
      </w:r>
    </w:p>
    <w:p w14:paraId="5D5780F7" w14:textId="77777777" w:rsidR="00E83159" w:rsidRPr="00C95C41" w:rsidRDefault="00E83159" w:rsidP="00E83159">
      <w:pPr>
        <w:pStyle w:val="ProductList-Body"/>
      </w:pPr>
      <w:r>
        <w:t xml:space="preserve">4. Exportér údajov bude uchovávať zoznam zmlúv o subdodávateľskom spracovaní údajov uzavretých na základe klauzúl a oznámených importérom údajov v súlade s klauzulou 5 (j), ktorý sa bude aktualizovať aspoň raz rok. Tento zoznam bude k dispozícii dozornému orgánu pre ochranu údajov exportéra údajov. </w:t>
      </w:r>
    </w:p>
    <w:p w14:paraId="5D5780F8" w14:textId="77777777" w:rsidR="00E83159" w:rsidRPr="00C95C41" w:rsidRDefault="00E83159" w:rsidP="00E83159">
      <w:pPr>
        <w:pStyle w:val="ProductList-Body"/>
      </w:pPr>
    </w:p>
    <w:p w14:paraId="5D5780F9" w14:textId="77777777" w:rsidR="00E83159" w:rsidRPr="00C95C41" w:rsidRDefault="00E83159" w:rsidP="00233C87">
      <w:pPr>
        <w:pStyle w:val="ProductList-Body"/>
        <w:jc w:val="center"/>
        <w:outlineLvl w:val="1"/>
      </w:pPr>
      <w:r>
        <w:rPr>
          <w:b/>
        </w:rPr>
        <w:t>Klauzula 12: Záväzok po skončení poskytovania služieb spracovania osobných údajov</w:t>
      </w:r>
    </w:p>
    <w:p w14:paraId="5D5780FA" w14:textId="77777777" w:rsidR="00E83159" w:rsidRPr="00C95C41" w:rsidRDefault="00E83159" w:rsidP="00E83159">
      <w:pPr>
        <w:pStyle w:val="ProductList-Body"/>
      </w:pPr>
    </w:p>
    <w:p w14:paraId="5D5780FB" w14:textId="77777777" w:rsidR="00E83159" w:rsidRPr="00C95C41" w:rsidRDefault="00E83159" w:rsidP="00E83159">
      <w:pPr>
        <w:pStyle w:val="ProductList-Body"/>
        <w:spacing w:after="120"/>
      </w:pPr>
      <w:r>
        <w:t xml:space="preserve">1. Zmluvné strany súhlasia s tým, že po skončení poskytovania služieb spracovania osobných údajov importér údajov a subspracovateľ (podľa voľby exportéra údajov) vrátia všetky prenesené osobné údaje a ich kópie exportérovi údajov alebo zničia všetky osobné údaje a potvrdia to exportérovi údajov, pokiaľ im legislatíva vzťahujúca sa na importéra údajov nezabraňuje vrátiť alebo zničiť všetky prenesené osobné údaje alebo ich časť. V takom prípade importér údajov zaručuje, že bude garantovať dôvernosť prenesených osobných údajov a nebude viac aktívne spracovávať prenesené osobné údaje. </w:t>
      </w:r>
    </w:p>
    <w:p w14:paraId="5D5780FC" w14:textId="77777777" w:rsidR="00E83159" w:rsidRPr="00C95C41" w:rsidRDefault="00E83159" w:rsidP="00E83159">
      <w:pPr>
        <w:pStyle w:val="ProductList-Body"/>
      </w:pPr>
      <w:r>
        <w:t xml:space="preserve">2. Importér údajov a subspracovateľ zaručujú, že na žiadosť exportéra údajov alebo dozorného orgánu podrobia svoje zariadenia na spracovanie údajov auditu opatrení uvedených v odseku 1. </w:t>
      </w:r>
    </w:p>
    <w:p w14:paraId="5D5780FD" w14:textId="77777777" w:rsidR="00E83159" w:rsidRPr="00C95C41" w:rsidRDefault="00E83159" w:rsidP="00A914BF">
      <w:pPr>
        <w:pStyle w:val="ProductList-Body"/>
      </w:pPr>
    </w:p>
    <w:p w14:paraId="5D5780FE" w14:textId="77777777" w:rsidR="00E83159" w:rsidRPr="00C95C41" w:rsidRDefault="00E83159" w:rsidP="00233C87">
      <w:pPr>
        <w:pStyle w:val="ProductList-Body"/>
        <w:jc w:val="center"/>
        <w:outlineLvl w:val="1"/>
      </w:pPr>
      <w:r>
        <w:rPr>
          <w:b/>
        </w:rPr>
        <w:t>Príloha 1 k štandardným zmluvným klauzulám</w:t>
      </w:r>
    </w:p>
    <w:p w14:paraId="5D5780FF" w14:textId="77777777" w:rsidR="00E83159" w:rsidRPr="00C95C41" w:rsidRDefault="00E83159" w:rsidP="00E83159">
      <w:pPr>
        <w:pStyle w:val="ProductList-Body"/>
      </w:pPr>
    </w:p>
    <w:p w14:paraId="5D578100" w14:textId="77777777" w:rsidR="00E83159" w:rsidRPr="00C95C41" w:rsidRDefault="00E83159" w:rsidP="00E83159">
      <w:pPr>
        <w:pStyle w:val="ProductList-Body"/>
        <w:spacing w:after="120"/>
      </w:pPr>
      <w:r>
        <w:rPr>
          <w:b/>
        </w:rPr>
        <w:t>Exportér údajov</w:t>
      </w:r>
      <w:r w:rsidRPr="005857FF">
        <w:rPr>
          <w:b/>
          <w:bCs/>
        </w:rPr>
        <w:t>:</w:t>
      </w:r>
      <w:r>
        <w:t xml:space="preserve"> Exportérom údajov je zákazník. Exportér údajov je používateľom služieb online, ako je to definované v sekcii PPSO s názvom „Zabezpečenie a spracovanie údajov: Ďalšie technické a organizačné opatrenia“. </w:t>
      </w:r>
    </w:p>
    <w:p w14:paraId="5D578101" w14:textId="77777777" w:rsidR="00E83159" w:rsidRPr="00C95C41" w:rsidRDefault="00E83159" w:rsidP="00E83159">
      <w:pPr>
        <w:pStyle w:val="ProductList-Body"/>
        <w:spacing w:after="120"/>
      </w:pPr>
      <w:r>
        <w:t xml:space="preserve">Importér údajov: importérom údajov je spoločnosť MICROSOFT CORPORATION, globálny výrobca softvéru a služieb. </w:t>
      </w:r>
    </w:p>
    <w:p w14:paraId="5D578102" w14:textId="77777777" w:rsidR="00E83159" w:rsidRPr="00C95C41" w:rsidRDefault="00E83159" w:rsidP="00E83159">
      <w:pPr>
        <w:pStyle w:val="ProductList-Body"/>
        <w:spacing w:after="120"/>
      </w:pPr>
      <w:r>
        <w:rPr>
          <w:b/>
        </w:rPr>
        <w:t>Dátové subjekty</w:t>
      </w:r>
      <w:r w:rsidRPr="005857FF">
        <w:rPr>
          <w:b/>
          <w:bCs/>
        </w:rPr>
        <w:t>:</w:t>
      </w:r>
      <w:r>
        <w:t xml:space="preserve"> Dátové subjekty zahŕňajú koncových používateľov a zástupcov zákazníkov exportéra údajov vrátane zamestnancov, dodávateľov, spolupracovníkov a zákazníkov exportéra údajov. Dátové subjekty môžu zahŕňať aj osoby pokúšajúce sa o oznámenie alebo prenos osobných údajov používateľom služieb poskytovaných importérom údajov. </w:t>
      </w:r>
    </w:p>
    <w:p w14:paraId="5D578103" w14:textId="77777777" w:rsidR="00E83159" w:rsidRPr="00C95C41" w:rsidRDefault="00E83159" w:rsidP="00E83159">
      <w:pPr>
        <w:pStyle w:val="ProductList-Body"/>
        <w:spacing w:after="120"/>
      </w:pPr>
      <w:r>
        <w:rPr>
          <w:b/>
        </w:rPr>
        <w:t>Kategórie údajov</w:t>
      </w:r>
      <w:r w:rsidRPr="005857FF">
        <w:rPr>
          <w:b/>
          <w:bCs/>
        </w:rPr>
        <w:t>:</w:t>
      </w:r>
      <w:r>
        <w:t xml:space="preserve"> Prenesené osobné údaje zahŕňajú e-maily, dokumenty a ďalšie údaje v elektronickej forme v kontexte služieb online. </w:t>
      </w:r>
    </w:p>
    <w:p w14:paraId="5D578104" w14:textId="77777777" w:rsidR="00E83159" w:rsidRPr="00C95C41" w:rsidRDefault="00E83159" w:rsidP="00E83159">
      <w:pPr>
        <w:pStyle w:val="ProductList-Body"/>
      </w:pPr>
      <w:r>
        <w:rPr>
          <w:b/>
        </w:rPr>
        <w:t>Spracovateľské operácie</w:t>
      </w:r>
      <w:r w:rsidRPr="006A3915">
        <w:rPr>
          <w:b/>
          <w:bCs/>
        </w:rPr>
        <w:t>:</w:t>
      </w:r>
      <w:r>
        <w:t xml:space="preserve"> Prenesené osobné údaje budú podliehať nasledujúcim základným spracovateľským aktivitám: </w:t>
      </w:r>
    </w:p>
    <w:p w14:paraId="5D578105" w14:textId="77777777" w:rsidR="00E83159" w:rsidRPr="00C95C41" w:rsidRDefault="00E83159" w:rsidP="00E83159">
      <w:pPr>
        <w:pStyle w:val="ProductList-Body"/>
        <w:spacing w:after="60"/>
        <w:ind w:left="547"/>
      </w:pPr>
      <w:r>
        <w:rPr>
          <w:b/>
        </w:rPr>
        <w:t>a. Trvanie a predmet spracovania údajov</w:t>
      </w:r>
      <w:r w:rsidRPr="005857FF">
        <w:rPr>
          <w:b/>
          <w:bCs/>
        </w:rPr>
        <w:t>.</w:t>
      </w:r>
      <w:r>
        <w:t xml:space="preserve"> Trvanie spracovania údajov bude po dobu stanovenú na základe príslušnej multilicenčnej zmluvy medzi exportérom údajov a subjektom spoločnosti Microsoft, ktorej súčasťou sú tieto štandardné zmluvné klauzuly vo forme prílohy („spoločnosť Microsoft“). Cieľom spracovania údajov je poskytovanie služieb online. </w:t>
      </w:r>
    </w:p>
    <w:p w14:paraId="5D578106" w14:textId="77777777" w:rsidR="00E83159" w:rsidRPr="00C95C41" w:rsidRDefault="00E83159" w:rsidP="00E83159">
      <w:pPr>
        <w:pStyle w:val="ProductList-Body"/>
        <w:spacing w:after="60"/>
        <w:ind w:left="547"/>
      </w:pPr>
      <w:r>
        <w:rPr>
          <w:b/>
        </w:rPr>
        <w:t>b. Rozsah a účel spracovania údajov</w:t>
      </w:r>
      <w:r w:rsidRPr="005857FF">
        <w:rPr>
          <w:b/>
          <w:bCs/>
        </w:rPr>
        <w:t xml:space="preserve">. </w:t>
      </w:r>
      <w:r>
        <w:t xml:space="preserve">Rozsah a účel spracovania osobných údajov sú uvedené v PSÚ. Importér údajov prevádzkuje globálnu sieť dátových centier a zariadenia na spravovanie/podporu, pričom spracovanie môže prebiehať v ľubovoľnej jurisdikcii, v ktorej importér údajov alebo jeho subspracovatelia prevádzkujú takéto zariadenia. </w:t>
      </w:r>
    </w:p>
    <w:p w14:paraId="5D578107" w14:textId="77777777" w:rsidR="00E83159" w:rsidRPr="00C95C41" w:rsidRDefault="00E83159" w:rsidP="00E83159">
      <w:pPr>
        <w:pStyle w:val="ProductList-Body"/>
        <w:spacing w:after="60"/>
        <w:ind w:left="547"/>
      </w:pPr>
      <w:r>
        <w:rPr>
          <w:b/>
        </w:rPr>
        <w:t>c. Prístup k zákazníckym údajom</w:t>
      </w:r>
      <w:r w:rsidRPr="005857FF">
        <w:rPr>
          <w:b/>
          <w:bCs/>
        </w:rPr>
        <w:t>.</w:t>
      </w:r>
      <w:r>
        <w:t xml:space="preserve"> Po dobu stanovenú na základe príslušnej multilicenčnej zmluvy bude importér údajov podľa vlastného uváženia a podľa potreby na základe príslušného zákona, ktorý implementuje článok 12(b) smernice EÚ o ochrane údajov, buď: (1) poskytovať exportérovi údajov možnosť opraviť, odstrániť alebo blokovať zákaznícke údaje, alebo (2) opraví, odstráni alebo zablokuje údaje vo svojom mene. </w:t>
      </w:r>
    </w:p>
    <w:p w14:paraId="5D578108" w14:textId="77777777" w:rsidR="00E83159" w:rsidRPr="00C95C41" w:rsidRDefault="00E83159" w:rsidP="00E83159">
      <w:pPr>
        <w:pStyle w:val="ProductList-Body"/>
        <w:spacing w:after="60"/>
        <w:ind w:left="547"/>
      </w:pPr>
      <w:r>
        <w:rPr>
          <w:b/>
        </w:rPr>
        <w:t>d. Pokyny exportéra údajov</w:t>
      </w:r>
      <w:r w:rsidRPr="005857FF">
        <w:rPr>
          <w:b/>
          <w:bCs/>
        </w:rPr>
        <w:t>.</w:t>
      </w:r>
      <w:r>
        <w:t xml:space="preserve"> V rámci služieb online bude importér údajov konať iba podľa pokynov exportéra údajov, ako ich sprostredkuje spoločnosť Microsoft. </w:t>
      </w:r>
    </w:p>
    <w:p w14:paraId="5D578109" w14:textId="77777777" w:rsidR="00E83159" w:rsidRPr="00C95C41" w:rsidRDefault="00E83159" w:rsidP="00E83159">
      <w:pPr>
        <w:pStyle w:val="ProductList-Body"/>
        <w:spacing w:after="120"/>
        <w:ind w:left="547"/>
      </w:pPr>
      <w:r>
        <w:rPr>
          <w:b/>
        </w:rPr>
        <w:t>e. Odstránenie alebo vrátenie zákazníckych údajov</w:t>
      </w:r>
      <w:r w:rsidRPr="005857FF">
        <w:rPr>
          <w:b/>
          <w:bCs/>
        </w:rPr>
        <w:t>.</w:t>
      </w:r>
      <w:r>
        <w:t xml:space="preserve"> Po uplynutí doby účinnosti alebo vypovedaní používania služieb online exportérom údajov tento môže extrahovať zákaznícke údaje a importér údajov odstráni zákaznícke údaje, a to v súlade s PPSO týkajúcimi sa zmluvy. </w:t>
      </w:r>
    </w:p>
    <w:p w14:paraId="5D57810A" w14:textId="77777777" w:rsidR="00D67A4B" w:rsidRPr="00C95C41" w:rsidRDefault="00E83159" w:rsidP="00E83159">
      <w:pPr>
        <w:pStyle w:val="ProductList-Body"/>
      </w:pPr>
      <w:r>
        <w:rPr>
          <w:b/>
        </w:rPr>
        <w:t>Subdodávatelia</w:t>
      </w:r>
      <w:r w:rsidRPr="006A3915">
        <w:rPr>
          <w:b/>
          <w:bCs/>
        </w:rPr>
        <w:t>:</w:t>
      </w:r>
      <w:r>
        <w:t xml:space="preserve"> Importér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importér údajov, a majú zakázané používať zákaznícke údaje na akýkoľvek iný účel.</w:t>
      </w:r>
    </w:p>
    <w:p w14:paraId="5D57810B" w14:textId="77777777" w:rsidR="00D67A4B" w:rsidRPr="00C95C41" w:rsidRDefault="00D67A4B" w:rsidP="00A914BF">
      <w:pPr>
        <w:pStyle w:val="ProductList-Body"/>
      </w:pPr>
    </w:p>
    <w:p w14:paraId="5D57810C" w14:textId="77777777" w:rsidR="00463CC3" w:rsidRPr="00C95C41" w:rsidRDefault="00463CC3" w:rsidP="00233C87">
      <w:pPr>
        <w:pStyle w:val="ProductList-Body"/>
        <w:jc w:val="center"/>
        <w:outlineLvl w:val="1"/>
      </w:pPr>
      <w:r>
        <w:rPr>
          <w:b/>
        </w:rPr>
        <w:t>Príloha 2 k štandardným zmluvným klauzulám</w:t>
      </w:r>
    </w:p>
    <w:p w14:paraId="5D57810D" w14:textId="77777777" w:rsidR="00463CC3" w:rsidRPr="00C95C41" w:rsidRDefault="00463CC3" w:rsidP="00463CC3">
      <w:pPr>
        <w:pStyle w:val="ProductList-Body"/>
      </w:pPr>
    </w:p>
    <w:p w14:paraId="5D57810E" w14:textId="77777777" w:rsidR="00463CC3" w:rsidRPr="00C95C41" w:rsidRDefault="00463CC3" w:rsidP="00463CC3">
      <w:pPr>
        <w:pStyle w:val="ProductList-Body"/>
        <w:spacing w:after="120"/>
      </w:pPr>
      <w:r>
        <w:t>Popis technických a organizačných bezpečnostných opatrení implementovaných importérom údajov v súlade s klauzulami 4(d) a 5(c):</w:t>
      </w:r>
    </w:p>
    <w:p w14:paraId="5D57810F" w14:textId="77777777" w:rsidR="00463CC3" w:rsidRPr="00C95C41" w:rsidRDefault="00463CC3" w:rsidP="00463CC3">
      <w:pPr>
        <w:pStyle w:val="ProductList-Body"/>
        <w:spacing w:after="120"/>
      </w:pPr>
      <w:r>
        <w:t xml:space="preserve">1. </w:t>
      </w:r>
      <w:r>
        <w:rPr>
          <w:b/>
        </w:rPr>
        <w:t>Zamestnanci</w:t>
      </w:r>
      <w:r w:rsidRPr="005857FF">
        <w:rPr>
          <w:b/>
          <w:bCs/>
        </w:rPr>
        <w:t>.</w:t>
      </w:r>
      <w:r>
        <w:t xml:space="preserve"> Zamestnanci importéra údajov nebudú spracovávať údaje bez oprávnenia. Zamestnanci sú zaviazaní zachovávať dôvernosť všetkých údajov a tento záväzok zostáva v účinnosti aj po skončení ich zamestnaneckého pomeru. </w:t>
      </w:r>
    </w:p>
    <w:p w14:paraId="5D578110" w14:textId="77777777" w:rsidR="00463CC3" w:rsidRPr="00C95C41" w:rsidRDefault="00463CC3" w:rsidP="00EE67D3">
      <w:pPr>
        <w:pStyle w:val="ProductList-Body"/>
      </w:pPr>
      <w:r>
        <w:t xml:space="preserve">2. </w:t>
      </w:r>
      <w:r>
        <w:rPr>
          <w:b/>
        </w:rPr>
        <w:t>Kontaktná osoba pre ochranu osobných údajov</w:t>
      </w:r>
      <w:r w:rsidRPr="005857FF">
        <w:rPr>
          <w:b/>
          <w:bCs/>
        </w:rPr>
        <w:t xml:space="preserve">. </w:t>
      </w:r>
      <w:r>
        <w:t>Na vedúceho pracovníka pre ochranu osobných údajov u importéra údajov sa môžete obrátiť na</w:t>
      </w:r>
      <w:r w:rsidR="00EE67D3">
        <w:t> </w:t>
      </w:r>
      <w:r>
        <w:t xml:space="preserve">nasledujúcej adrese: </w:t>
      </w:r>
    </w:p>
    <w:p w14:paraId="5D578111" w14:textId="77777777" w:rsidR="00463CC3" w:rsidRPr="00C95C41" w:rsidRDefault="00463CC3" w:rsidP="00463CC3">
      <w:pPr>
        <w:pStyle w:val="ProductList-Body"/>
      </w:pPr>
      <w:r>
        <w:t xml:space="preserve">Microsoft Corporation </w:t>
      </w:r>
    </w:p>
    <w:p w14:paraId="5D578112" w14:textId="77777777" w:rsidR="00463CC3" w:rsidRPr="00C95C41" w:rsidRDefault="00463CC3" w:rsidP="00463CC3">
      <w:pPr>
        <w:pStyle w:val="ProductList-Body"/>
        <w:ind w:left="360"/>
      </w:pPr>
      <w:r>
        <w:t>Attn: Chief Privacy Officer</w:t>
      </w:r>
      <w:r w:rsidR="00904C57">
        <w:t xml:space="preserve"> </w:t>
      </w:r>
    </w:p>
    <w:p w14:paraId="5D578113" w14:textId="77777777" w:rsidR="00463CC3" w:rsidRPr="00C95C41" w:rsidRDefault="00463CC3" w:rsidP="00463CC3">
      <w:pPr>
        <w:pStyle w:val="ProductList-Body"/>
        <w:ind w:left="360"/>
      </w:pPr>
      <w:r>
        <w:t xml:space="preserve">1 Microsoft Way </w:t>
      </w:r>
    </w:p>
    <w:p w14:paraId="5D578114" w14:textId="77777777" w:rsidR="00463CC3" w:rsidRPr="00C95C41" w:rsidRDefault="00463CC3" w:rsidP="00463CC3">
      <w:pPr>
        <w:pStyle w:val="ProductList-Body"/>
        <w:spacing w:after="120"/>
        <w:ind w:left="360"/>
      </w:pPr>
      <w:r>
        <w:t xml:space="preserve">Redmond, WA 98052 USA </w:t>
      </w:r>
    </w:p>
    <w:p w14:paraId="5D578115" w14:textId="77777777" w:rsidR="00463CC3" w:rsidRPr="00C95C41" w:rsidRDefault="00463CC3" w:rsidP="00463CC3">
      <w:pPr>
        <w:pStyle w:val="ProductList-Body"/>
        <w:spacing w:after="120"/>
      </w:pPr>
      <w:r>
        <w:t xml:space="preserve">3. </w:t>
      </w:r>
      <w:r>
        <w:rPr>
          <w:b/>
        </w:rPr>
        <w:t>Technické a organizačné opatrenia</w:t>
      </w:r>
      <w:r w:rsidRPr="005857FF">
        <w:rPr>
          <w:b/>
          <w:bCs/>
        </w:rPr>
        <w:t xml:space="preserve">. </w:t>
      </w:r>
      <w:r>
        <w:t>Importér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tejto prílohy 2 a sú záväzné pre importéra údajov tak, ako keby boli celé uvedené v tejto prílohe 2.</w:t>
      </w:r>
    </w:p>
    <w:p w14:paraId="5D578116" w14:textId="77777777" w:rsidR="00463CC3" w:rsidRPr="00C95C41" w:rsidRDefault="00463CC3" w:rsidP="00463CC3">
      <w:pPr>
        <w:pStyle w:val="ProductList-Body"/>
      </w:pPr>
      <w:r>
        <w:t>Podpis spoločnosti Microsoft Corporation je uvedený na nasledujúcej strane.</w:t>
      </w:r>
    </w:p>
    <w:p w14:paraId="5D578117" w14:textId="77777777" w:rsidR="00463CC3" w:rsidRPr="00C95C41" w:rsidRDefault="00463CC3" w:rsidP="00A914BF">
      <w:pPr>
        <w:pStyle w:val="ProductList-Body"/>
      </w:pPr>
      <w:r>
        <w:br w:type="page"/>
      </w:r>
    </w:p>
    <w:p w14:paraId="5D578118" w14:textId="77777777" w:rsidR="00463CC3" w:rsidRPr="00C95C41" w:rsidRDefault="00463CC3" w:rsidP="00A914BF">
      <w:pPr>
        <w:pStyle w:val="ProductList-Body"/>
      </w:pPr>
    </w:p>
    <w:p w14:paraId="5D578119" w14:textId="77777777" w:rsidR="00463CC3" w:rsidRPr="00C95C41" w:rsidRDefault="00463CC3" w:rsidP="00233C87">
      <w:pPr>
        <w:pStyle w:val="ProductList-Body"/>
        <w:outlineLvl w:val="1"/>
      </w:pPr>
      <w:r>
        <w:rPr>
          <w:b/>
        </w:rPr>
        <w:t>Osoba podpisujúca štandardné zmluvné klauzuly, prílohu 1 a prílohu 2 v mene importéra údajov:</w:t>
      </w:r>
    </w:p>
    <w:p w14:paraId="5D57811A"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D578122" wp14:editId="5D578123">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5D57811B" w14:textId="77777777" w:rsidR="00463CC3" w:rsidRPr="00C95C41" w:rsidRDefault="00463CC3" w:rsidP="00463CC3">
      <w:pPr>
        <w:pStyle w:val="ProductList-Body"/>
      </w:pPr>
    </w:p>
    <w:p w14:paraId="5D57811C" w14:textId="77777777" w:rsidR="00463CC3" w:rsidRPr="00C95C41" w:rsidRDefault="00463CC3" w:rsidP="00463CC3">
      <w:pPr>
        <w:pStyle w:val="ProductList-Body"/>
      </w:pPr>
      <w:r>
        <w:t>Rajesh Jha, viceprezident spoločnosti</w:t>
      </w:r>
    </w:p>
    <w:p w14:paraId="5D57811D" w14:textId="77777777" w:rsidR="00463CC3" w:rsidRPr="00C95C41" w:rsidRDefault="00463CC3" w:rsidP="00463CC3">
      <w:pPr>
        <w:pStyle w:val="ProductList-Body"/>
      </w:pPr>
      <w:r>
        <w:t>Microsoft Corporation</w:t>
      </w:r>
    </w:p>
    <w:p w14:paraId="5D57811E" w14:textId="77777777" w:rsidR="00463CC3" w:rsidRPr="00C95C41" w:rsidRDefault="00463CC3" w:rsidP="00463CC3">
      <w:pPr>
        <w:pStyle w:val="ProductList-Body"/>
      </w:pPr>
      <w:r>
        <w:t>One Microsoft Way, Redmond WA, USA 98052</w:t>
      </w:r>
    </w:p>
    <w:p w14:paraId="5D57811F" w14:textId="77777777" w:rsidR="00463CC3" w:rsidRPr="00C95C41" w:rsidRDefault="00463CC3" w:rsidP="00A914BF">
      <w:pPr>
        <w:pStyle w:val="ProductList-Body"/>
      </w:pPr>
    </w:p>
    <w:p w14:paraId="5D578120" w14:textId="77777777" w:rsidR="00D67A4B" w:rsidRPr="00C95C41" w:rsidRDefault="00D67A4B" w:rsidP="00A914BF">
      <w:pPr>
        <w:pStyle w:val="ProductList-Body"/>
      </w:pPr>
    </w:p>
    <w:p w14:paraId="5D578121" w14:textId="77777777"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578127" w14:textId="77777777" w:rsidR="00183B36" w:rsidRDefault="00183B36" w:rsidP="009A573F">
      <w:pPr>
        <w:spacing w:after="0" w:line="240" w:lineRule="auto"/>
      </w:pPr>
      <w:r>
        <w:separator/>
      </w:r>
    </w:p>
  </w:endnote>
  <w:endnote w:type="continuationSeparator" w:id="0">
    <w:p w14:paraId="5D578128" w14:textId="77777777" w:rsidR="00183B36" w:rsidRDefault="00183B36" w:rsidP="009A573F">
      <w:pPr>
        <w:spacing w:after="0" w:line="240" w:lineRule="auto"/>
      </w:pPr>
      <w:r>
        <w:continuationSeparator/>
      </w:r>
    </w:p>
  </w:endnote>
  <w:endnote w:type="continuationNotice" w:id="1">
    <w:p w14:paraId="5D578129" w14:textId="77777777" w:rsidR="00183B36" w:rsidRDefault="00183B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0B36C" w14:textId="77777777" w:rsidR="0036472B" w:rsidRDefault="0036472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57812A" w14:textId="77777777" w:rsidR="00B77111" w:rsidRDefault="00B77111" w:rsidP="004D27A6">
    <w:pPr>
      <w:pStyle w:val="ProductList-Body"/>
    </w:pPr>
    <w:r>
      <w:rPr>
        <w:noProof/>
        <w:lang w:val="en-US" w:eastAsia="en-US" w:bidi="ar-SA"/>
      </w:rPr>
      <w:drawing>
        <wp:inline distT="0" distB="0" distL="0" distR="0" wp14:anchorId="5D5781CB" wp14:editId="5D5781CC">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57812C" w14:textId="77777777" w:rsidR="00B77111" w:rsidRPr="00591643" w:rsidRDefault="00B77111">
    <w:pPr>
      <w:pStyle w:val="Footer"/>
      <w:rPr>
        <w:sz w:val="14"/>
        <w:szCs w:val="14"/>
      </w:rPr>
    </w:pPr>
    <w:r>
      <w:rPr>
        <w:noProof/>
        <w:lang w:val="en-US" w:eastAsia="en-US" w:bidi="ar-SA"/>
      </w:rPr>
      <w:drawing>
        <wp:inline distT="0" distB="0" distL="0" distR="0" wp14:anchorId="5D5781CD" wp14:editId="5D5781C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39" w14:textId="77777777" w:rsidTr="00B771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2E"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2F"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30"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31"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32"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33"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34"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35"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36"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37"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38"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3A" w14:textId="77777777" w:rsidR="00B77111" w:rsidRPr="00591643" w:rsidRDefault="00B77111" w:rsidP="009A5CCA">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47" w14:textId="77777777" w:rsidTr="009A5C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3C" w14:textId="77777777" w:rsidR="00B77111" w:rsidRPr="00C76DF3" w:rsidRDefault="0036472B" w:rsidP="0073550A">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3D" w14:textId="77777777" w:rsidR="00B77111" w:rsidRPr="00C76DF3" w:rsidRDefault="00B77111" w:rsidP="0073550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3E" w14:textId="77777777" w:rsidR="00B77111" w:rsidRPr="00C76DF3" w:rsidRDefault="0036472B" w:rsidP="0073550A">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3F" w14:textId="77777777" w:rsidR="00B77111" w:rsidRPr="00C76DF3" w:rsidRDefault="00B77111" w:rsidP="0073550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0" w14:textId="77777777" w:rsidR="00B77111" w:rsidRPr="00C76DF3" w:rsidRDefault="0036472B" w:rsidP="0073550A">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41" w14:textId="77777777" w:rsidR="00B77111" w:rsidRPr="00C76DF3" w:rsidRDefault="00B77111" w:rsidP="0073550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2" w14:textId="77777777" w:rsidR="00B77111" w:rsidRPr="00C76DF3" w:rsidRDefault="0036472B" w:rsidP="0073550A">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43" w14:textId="77777777" w:rsidR="00B77111" w:rsidRPr="00C76DF3" w:rsidRDefault="00B77111" w:rsidP="0073550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4" w14:textId="77777777" w:rsidR="00B77111" w:rsidRPr="00C76DF3" w:rsidRDefault="0036472B" w:rsidP="0073550A">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45" w14:textId="77777777" w:rsidR="00B77111" w:rsidRPr="00C76DF3" w:rsidRDefault="00B77111" w:rsidP="0073550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6" w14:textId="77777777" w:rsidR="00B77111" w:rsidRPr="00C76DF3" w:rsidRDefault="0036472B" w:rsidP="0073550A">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48" w14:textId="77777777" w:rsidR="00B77111" w:rsidRPr="00591643" w:rsidRDefault="00B77111" w:rsidP="00010CB0">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CD694A" w:rsidRPr="00C76DF3" w14:paraId="5D578154" w14:textId="77777777" w:rsidTr="00B771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9" w14:textId="77777777" w:rsidR="00CD694A"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CD694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4A" w14:textId="77777777" w:rsidR="00CD694A" w:rsidRPr="00C76DF3" w:rsidRDefault="00CD694A"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4B" w14:textId="77777777" w:rsidR="00CD694A" w:rsidRPr="00C76DF3" w:rsidRDefault="0036472B" w:rsidP="00B77111">
          <w:pPr>
            <w:pStyle w:val="ProductList-OfferingBody"/>
            <w:ind w:left="-72" w:right="-74"/>
            <w:jc w:val="center"/>
            <w:rPr>
              <w:color w:val="808080" w:themeColor="background1" w:themeShade="80"/>
              <w:sz w:val="14"/>
              <w:szCs w:val="14"/>
            </w:rPr>
          </w:pPr>
          <w:hyperlink w:anchor="Introduction" w:history="1">
            <w:r w:rsidR="00CD694A">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4C" w14:textId="77777777" w:rsidR="00CD694A" w:rsidRPr="00C76DF3" w:rsidRDefault="00CD694A"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D" w14:textId="77777777" w:rsidR="00CD694A" w:rsidRPr="00C76DF3" w:rsidRDefault="0036472B" w:rsidP="00B77111">
          <w:pPr>
            <w:pStyle w:val="ProductList-OfferingBody"/>
            <w:ind w:left="-72" w:right="-75"/>
            <w:jc w:val="center"/>
            <w:rPr>
              <w:color w:val="808080" w:themeColor="background1" w:themeShade="80"/>
              <w:sz w:val="14"/>
              <w:szCs w:val="14"/>
            </w:rPr>
          </w:pPr>
          <w:hyperlink w:anchor="GeneralTerms" w:history="1">
            <w:r w:rsidR="00CD694A">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4E" w14:textId="77777777" w:rsidR="00CD694A" w:rsidRPr="00C76DF3" w:rsidRDefault="00CD694A"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4F" w14:textId="77777777" w:rsidR="00CD694A"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CD694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50" w14:textId="77777777" w:rsidR="00CD694A" w:rsidRPr="00C76DF3" w:rsidRDefault="00CD694A"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51" w14:textId="77777777" w:rsidR="00CD694A"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CD694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52" w14:textId="77777777" w:rsidR="00CD694A" w:rsidRPr="00C76DF3" w:rsidRDefault="00CD694A"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53" w14:textId="77777777" w:rsidR="00CD694A" w:rsidRPr="00C76DF3" w:rsidRDefault="0036472B" w:rsidP="00B77111">
          <w:pPr>
            <w:pStyle w:val="ProductList-OfferingBody"/>
            <w:ind w:left="-72" w:right="-76"/>
            <w:jc w:val="center"/>
            <w:rPr>
              <w:color w:val="808080" w:themeColor="background1" w:themeShade="80"/>
              <w:sz w:val="14"/>
              <w:szCs w:val="14"/>
            </w:rPr>
          </w:pPr>
          <w:hyperlink w:anchor="Attachment1" w:history="1">
            <w:r w:rsidR="00CD694A">
              <w:rPr>
                <w:rStyle w:val="Hyperlink"/>
                <w:sz w:val="14"/>
                <w:szCs w:val="14"/>
              </w:rPr>
              <w:t>Príloha</w:t>
            </w:r>
          </w:hyperlink>
        </w:p>
      </w:tc>
    </w:tr>
  </w:tbl>
  <w:p w14:paraId="5D578155" w14:textId="77777777" w:rsidR="00CD694A" w:rsidRPr="00591643" w:rsidRDefault="00CD694A" w:rsidP="009A5CC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61" w14:textId="77777777" w:rsidTr="009A5C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56"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57"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58"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59"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5A"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5B"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5C"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5D"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5E"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5F"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60"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62" w14:textId="77777777" w:rsidR="00B77111" w:rsidRPr="00591643" w:rsidRDefault="00B77111" w:rsidP="009A5CC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6E" w14:textId="77777777" w:rsidTr="00B771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63"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64"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65"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66"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67"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68"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69"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6A"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6B"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6C"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6D"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6F" w14:textId="77777777" w:rsidR="00B77111" w:rsidRPr="00591643" w:rsidRDefault="00B77111" w:rsidP="009A5CC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7B" w14:textId="77777777" w:rsidTr="009A5C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0"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71"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2"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73"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74"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75"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6"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77"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8"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79"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A"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7C" w14:textId="77777777" w:rsidR="00B77111" w:rsidRPr="00591643" w:rsidRDefault="00B77111" w:rsidP="009A5CC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88" w14:textId="77777777" w:rsidTr="00B771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D"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7E"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7F"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80"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81"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82"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83"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84"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85"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86"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87"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89" w14:textId="77777777" w:rsidR="00B77111" w:rsidRPr="00591643" w:rsidRDefault="00B77111" w:rsidP="009A5CC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95" w14:textId="77777777" w:rsidTr="009A5C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8A"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8B"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8C"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8D"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8E"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8F"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90"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91"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92"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93"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94"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96" w14:textId="77777777" w:rsidR="00B77111" w:rsidRPr="00591643" w:rsidRDefault="00B77111" w:rsidP="009A5CC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A2" w14:textId="77777777" w:rsidTr="00B771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97"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98"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99"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9A"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9B"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9C"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9D"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9E"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9F"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A0"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A1"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A3" w14:textId="77777777" w:rsidR="00B77111" w:rsidRPr="00591643" w:rsidRDefault="00B77111" w:rsidP="009A5CC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AF" w14:textId="77777777" w:rsidTr="009A5C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A4"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A5"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A6"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A7"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A8"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A9"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AA"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AB"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AC"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AD"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AE"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B0" w14:textId="77777777" w:rsidR="00B77111" w:rsidRPr="00591643" w:rsidRDefault="00B77111" w:rsidP="009A5CC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BC" w14:textId="77777777" w:rsidTr="00B771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B1"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B2"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B3"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B4"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B5"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B6"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B7"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B8"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tcPr>
        <w:p w14:paraId="5D5781B9"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BA"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BB"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BD" w14:textId="77777777" w:rsidR="00B77111" w:rsidRPr="00591643" w:rsidRDefault="00B77111" w:rsidP="009A5CCA">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336"/>
      <w:gridCol w:w="198"/>
      <w:gridCol w:w="1575"/>
      <w:gridCol w:w="261"/>
      <w:gridCol w:w="1938"/>
      <w:gridCol w:w="185"/>
      <w:gridCol w:w="1885"/>
      <w:gridCol w:w="185"/>
      <w:gridCol w:w="1432"/>
    </w:tblGrid>
    <w:tr w:rsidR="00B77111" w:rsidRPr="00C76DF3" w14:paraId="5D5781C9" w14:textId="77777777" w:rsidTr="009A5C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BE" w14:textId="77777777" w:rsidR="00B77111" w:rsidRPr="00C76DF3" w:rsidRDefault="0036472B" w:rsidP="00B77111">
          <w:pPr>
            <w:pStyle w:val="ProductList-OfferingBody"/>
            <w:ind w:left="-77" w:right="-73"/>
            <w:jc w:val="center"/>
            <w:rPr>
              <w:color w:val="808080" w:themeColor="background1" w:themeShade="80"/>
              <w:sz w:val="14"/>
              <w:szCs w:val="14"/>
            </w:rPr>
          </w:pPr>
          <w:hyperlink w:anchor="TableofContents" w:history="1">
            <w:r w:rsidR="00B7711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781BF" w14:textId="77777777" w:rsidR="00B77111" w:rsidRPr="00C76DF3" w:rsidRDefault="00B77111" w:rsidP="00B771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C0" w14:textId="77777777" w:rsidR="00B77111" w:rsidRPr="00C76DF3" w:rsidRDefault="0036472B" w:rsidP="00B77111">
          <w:pPr>
            <w:pStyle w:val="ProductList-OfferingBody"/>
            <w:ind w:left="-72" w:right="-74"/>
            <w:jc w:val="center"/>
            <w:rPr>
              <w:color w:val="808080" w:themeColor="background1" w:themeShade="80"/>
              <w:sz w:val="14"/>
              <w:szCs w:val="14"/>
            </w:rPr>
          </w:pPr>
          <w:hyperlink w:anchor="Introduction" w:history="1">
            <w:r w:rsidR="00B77111">
              <w:rPr>
                <w:rStyle w:val="Hyperlink"/>
                <w:sz w:val="14"/>
                <w:szCs w:val="14"/>
              </w:rPr>
              <w:t>Úvod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D5781C1" w14:textId="77777777" w:rsidR="00B77111" w:rsidRPr="00C76DF3" w:rsidRDefault="00B77111" w:rsidP="00B771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C2" w14:textId="77777777" w:rsidR="00B77111" w:rsidRPr="00C76DF3" w:rsidRDefault="0036472B" w:rsidP="00B77111">
          <w:pPr>
            <w:pStyle w:val="ProductList-OfferingBody"/>
            <w:ind w:left="-72" w:right="-75"/>
            <w:jc w:val="center"/>
            <w:rPr>
              <w:color w:val="808080" w:themeColor="background1" w:themeShade="80"/>
              <w:sz w:val="14"/>
              <w:szCs w:val="14"/>
            </w:rPr>
          </w:pPr>
          <w:hyperlink w:anchor="GeneralTerms" w:history="1">
            <w:r w:rsidR="00B77111">
              <w:rPr>
                <w:rStyle w:val="Hyperlink"/>
                <w:sz w:val="14"/>
                <w:szCs w:val="14"/>
              </w:rPr>
              <w:t>Všeobecné podmienky</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14:paraId="5D5781C3" w14:textId="77777777" w:rsidR="00B77111" w:rsidRPr="00C76DF3" w:rsidRDefault="00B77111" w:rsidP="00B771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3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781C4" w14:textId="77777777" w:rsidR="00B77111" w:rsidRPr="00C76DF3" w:rsidRDefault="0036472B" w:rsidP="00B77111">
          <w:pPr>
            <w:pStyle w:val="ProductList-OfferingBody"/>
            <w:ind w:left="-72" w:right="-77"/>
            <w:jc w:val="center"/>
            <w:rPr>
              <w:color w:val="808080" w:themeColor="background1" w:themeShade="80"/>
              <w:sz w:val="14"/>
              <w:szCs w:val="14"/>
            </w:rPr>
          </w:pPr>
          <w:hyperlink w:anchor="PrivacyandSecurityTerms" w:history="1">
            <w:r w:rsidR="00B7711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C5"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tcPr>
        <w:p w14:paraId="5D5781C6" w14:textId="77777777" w:rsidR="00B77111" w:rsidRPr="00C76DF3" w:rsidRDefault="0036472B" w:rsidP="00B77111">
          <w:pPr>
            <w:pStyle w:val="ProductList-OfferingBody"/>
            <w:ind w:left="-72" w:right="-77"/>
            <w:jc w:val="center"/>
            <w:rPr>
              <w:color w:val="808080" w:themeColor="background1" w:themeShade="80"/>
              <w:sz w:val="14"/>
              <w:szCs w:val="14"/>
            </w:rPr>
          </w:pPr>
          <w:hyperlink w:anchor="OnlineServiceSpecificTerms" w:history="1">
            <w:r w:rsidR="00B7711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781C7" w14:textId="77777777" w:rsidR="00B77111" w:rsidRPr="00C76DF3" w:rsidRDefault="00B77111" w:rsidP="00B771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781C8" w14:textId="77777777" w:rsidR="00B77111" w:rsidRPr="00C76DF3" w:rsidRDefault="0036472B" w:rsidP="00B77111">
          <w:pPr>
            <w:pStyle w:val="ProductList-OfferingBody"/>
            <w:ind w:left="-72" w:right="-76"/>
            <w:jc w:val="center"/>
            <w:rPr>
              <w:color w:val="808080" w:themeColor="background1" w:themeShade="80"/>
              <w:sz w:val="14"/>
              <w:szCs w:val="14"/>
            </w:rPr>
          </w:pPr>
          <w:hyperlink w:anchor="Attachment1" w:history="1">
            <w:r w:rsidR="00B77111">
              <w:rPr>
                <w:rStyle w:val="Hyperlink"/>
                <w:sz w:val="14"/>
                <w:szCs w:val="14"/>
              </w:rPr>
              <w:t>Príloha</w:t>
            </w:r>
          </w:hyperlink>
        </w:p>
      </w:tc>
    </w:tr>
  </w:tbl>
  <w:p w14:paraId="5D5781CA" w14:textId="77777777" w:rsidR="00B77111" w:rsidRPr="00591643" w:rsidRDefault="00B77111" w:rsidP="009A5CCA">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578124" w14:textId="77777777" w:rsidR="00183B36" w:rsidRDefault="00183B36" w:rsidP="009A573F">
      <w:pPr>
        <w:spacing w:after="0" w:line="240" w:lineRule="auto"/>
      </w:pPr>
      <w:r>
        <w:separator/>
      </w:r>
    </w:p>
  </w:footnote>
  <w:footnote w:type="continuationSeparator" w:id="0">
    <w:p w14:paraId="5D578125" w14:textId="77777777" w:rsidR="00183B36" w:rsidRDefault="00183B36" w:rsidP="009A573F">
      <w:pPr>
        <w:spacing w:after="0" w:line="240" w:lineRule="auto"/>
      </w:pPr>
      <w:r>
        <w:continuationSeparator/>
      </w:r>
    </w:p>
  </w:footnote>
  <w:footnote w:type="continuationNotice" w:id="1">
    <w:p w14:paraId="5D578126" w14:textId="77777777" w:rsidR="00183B36" w:rsidRDefault="00183B3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3ABF8A" w14:textId="77777777" w:rsidR="0036472B" w:rsidRDefault="003647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12BA43" w14:textId="77777777" w:rsidR="0036472B" w:rsidRDefault="0036472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57812B" w14:textId="77777777" w:rsidR="00B77111" w:rsidRPr="004D27A6" w:rsidRDefault="00B7711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5707043"/>
      <w:docPartObj>
        <w:docPartGallery w:val="Page Numbers (Top of Page)"/>
        <w:docPartUnique/>
      </w:docPartObj>
    </w:sdtPr>
    <w:sdtEndPr>
      <w:rPr>
        <w:noProof/>
        <w:color w:val="404040" w:themeColor="text1" w:themeTint="BF"/>
        <w:sz w:val="16"/>
        <w:szCs w:val="16"/>
      </w:rPr>
    </w:sdtEndPr>
    <w:sdtContent>
      <w:p w14:paraId="5D57812D" w14:textId="77777777" w:rsidR="00CD694A" w:rsidRPr="004D27A6" w:rsidRDefault="00CD694A" w:rsidP="00CD694A">
        <w:pPr>
          <w:pStyle w:val="ProductList-Body"/>
          <w:tabs>
            <w:tab w:val="right" w:pos="10800"/>
          </w:tabs>
          <w:spacing w:before="20" w:after="20"/>
          <w:rPr>
            <w:color w:val="404040" w:themeColor="text1" w:themeTint="BF"/>
            <w:sz w:val="16"/>
            <w:szCs w:val="16"/>
          </w:rPr>
        </w:pPr>
        <w:r>
          <w:rPr>
            <w:color w:val="404040" w:themeColor="text1" w:themeTint="BF"/>
            <w:sz w:val="16"/>
            <w:szCs w:val="16"/>
          </w:rPr>
          <w:t>Multilicenčné podmienky poskytovania služieb on-line spoločnosti Microsoft (Slovenčina, október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6472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D57813B" w14:textId="77777777" w:rsidR="00CD694A" w:rsidRPr="004D27A6" w:rsidRDefault="00CD694A" w:rsidP="00CD694A">
        <w:pPr>
          <w:pStyle w:val="ProductList-Body"/>
          <w:tabs>
            <w:tab w:val="right" w:pos="10800"/>
          </w:tabs>
          <w:spacing w:before="20" w:after="20"/>
          <w:rPr>
            <w:color w:val="404040" w:themeColor="text1" w:themeTint="BF"/>
            <w:sz w:val="16"/>
            <w:szCs w:val="16"/>
          </w:rPr>
        </w:pPr>
        <w:r>
          <w:rPr>
            <w:color w:val="404040" w:themeColor="text1" w:themeTint="BF"/>
            <w:sz w:val="16"/>
            <w:szCs w:val="16"/>
          </w:rPr>
          <w:t>Multilicenčné podmienky poskytovania služieb on-line spoločnosti Microsoft (Slovenčina, október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6472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FvniQuPI9A528JNWklWzQNlXiGfg/kfFXQnMB7vIIRg3Irf0volyF1iEthmfSUeysdVyN9olb1WexATuwWS6A==" w:salt="NJwVeuKM3UArHJUkyvmW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5A5"/>
    <w:rsid w:val="00004BE2"/>
    <w:rsid w:val="000056F6"/>
    <w:rsid w:val="0000793E"/>
    <w:rsid w:val="000106A8"/>
    <w:rsid w:val="00010CB0"/>
    <w:rsid w:val="00012831"/>
    <w:rsid w:val="0001735C"/>
    <w:rsid w:val="00017A5A"/>
    <w:rsid w:val="00024B72"/>
    <w:rsid w:val="0002605D"/>
    <w:rsid w:val="00026DDE"/>
    <w:rsid w:val="0002719C"/>
    <w:rsid w:val="00027CCB"/>
    <w:rsid w:val="00027CFF"/>
    <w:rsid w:val="00031223"/>
    <w:rsid w:val="00032E09"/>
    <w:rsid w:val="0003321A"/>
    <w:rsid w:val="000346AC"/>
    <w:rsid w:val="00035F22"/>
    <w:rsid w:val="00036242"/>
    <w:rsid w:val="0003651D"/>
    <w:rsid w:val="00037E38"/>
    <w:rsid w:val="000400E3"/>
    <w:rsid w:val="00041D27"/>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5AC"/>
    <w:rsid w:val="0007491F"/>
    <w:rsid w:val="0007551D"/>
    <w:rsid w:val="000756A2"/>
    <w:rsid w:val="00077A6B"/>
    <w:rsid w:val="00080C39"/>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110BE"/>
    <w:rsid w:val="00122096"/>
    <w:rsid w:val="00123E7D"/>
    <w:rsid w:val="001242BA"/>
    <w:rsid w:val="00125581"/>
    <w:rsid w:val="00125CBE"/>
    <w:rsid w:val="00127C5F"/>
    <w:rsid w:val="001320C2"/>
    <w:rsid w:val="00132A99"/>
    <w:rsid w:val="00133380"/>
    <w:rsid w:val="001340AE"/>
    <w:rsid w:val="00134DA1"/>
    <w:rsid w:val="00134EF8"/>
    <w:rsid w:val="00135786"/>
    <w:rsid w:val="00136452"/>
    <w:rsid w:val="00137E59"/>
    <w:rsid w:val="00140900"/>
    <w:rsid w:val="00140DE1"/>
    <w:rsid w:val="0014192B"/>
    <w:rsid w:val="00141936"/>
    <w:rsid w:val="001444D7"/>
    <w:rsid w:val="001472FC"/>
    <w:rsid w:val="00150F54"/>
    <w:rsid w:val="001517E0"/>
    <w:rsid w:val="00153C23"/>
    <w:rsid w:val="00154ACE"/>
    <w:rsid w:val="00154FD4"/>
    <w:rsid w:val="00156C1C"/>
    <w:rsid w:val="001602AC"/>
    <w:rsid w:val="001602F8"/>
    <w:rsid w:val="00160CB8"/>
    <w:rsid w:val="00165F81"/>
    <w:rsid w:val="00166039"/>
    <w:rsid w:val="00167128"/>
    <w:rsid w:val="00167443"/>
    <w:rsid w:val="001713D3"/>
    <w:rsid w:val="00171B2E"/>
    <w:rsid w:val="00174C82"/>
    <w:rsid w:val="00175B93"/>
    <w:rsid w:val="00176EFE"/>
    <w:rsid w:val="0017786C"/>
    <w:rsid w:val="00183408"/>
    <w:rsid w:val="001838D6"/>
    <w:rsid w:val="00183B36"/>
    <w:rsid w:val="00183EBF"/>
    <w:rsid w:val="0018469B"/>
    <w:rsid w:val="00185A8B"/>
    <w:rsid w:val="00186BF6"/>
    <w:rsid w:val="00191210"/>
    <w:rsid w:val="00192660"/>
    <w:rsid w:val="00194E69"/>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2D26"/>
    <w:rsid w:val="001D494D"/>
    <w:rsid w:val="001D4F66"/>
    <w:rsid w:val="001D7C37"/>
    <w:rsid w:val="001E32A0"/>
    <w:rsid w:val="001E3855"/>
    <w:rsid w:val="001E40A1"/>
    <w:rsid w:val="001E5012"/>
    <w:rsid w:val="001F243D"/>
    <w:rsid w:val="001F2DDF"/>
    <w:rsid w:val="001F3F1F"/>
    <w:rsid w:val="001F4069"/>
    <w:rsid w:val="001F474F"/>
    <w:rsid w:val="001F47DC"/>
    <w:rsid w:val="001F4A2A"/>
    <w:rsid w:val="002015E2"/>
    <w:rsid w:val="0020319C"/>
    <w:rsid w:val="00204F7A"/>
    <w:rsid w:val="00205A59"/>
    <w:rsid w:val="00206C82"/>
    <w:rsid w:val="00210530"/>
    <w:rsid w:val="00212A48"/>
    <w:rsid w:val="002130D2"/>
    <w:rsid w:val="00213EF6"/>
    <w:rsid w:val="00215536"/>
    <w:rsid w:val="002160E0"/>
    <w:rsid w:val="00216B4F"/>
    <w:rsid w:val="002173B3"/>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2B94"/>
    <w:rsid w:val="002449E9"/>
    <w:rsid w:val="00245C71"/>
    <w:rsid w:val="002502BF"/>
    <w:rsid w:val="0025267B"/>
    <w:rsid w:val="00254CA5"/>
    <w:rsid w:val="00255964"/>
    <w:rsid w:val="00255990"/>
    <w:rsid w:val="00256427"/>
    <w:rsid w:val="00256F64"/>
    <w:rsid w:val="002634DC"/>
    <w:rsid w:val="002647B9"/>
    <w:rsid w:val="00266EE8"/>
    <w:rsid w:val="00266FBD"/>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5D87"/>
    <w:rsid w:val="002A6167"/>
    <w:rsid w:val="002B123C"/>
    <w:rsid w:val="002B33D7"/>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118C"/>
    <w:rsid w:val="003035AD"/>
    <w:rsid w:val="00303A6C"/>
    <w:rsid w:val="00305488"/>
    <w:rsid w:val="00306B0E"/>
    <w:rsid w:val="00307930"/>
    <w:rsid w:val="00307E17"/>
    <w:rsid w:val="003118A7"/>
    <w:rsid w:val="00312DB2"/>
    <w:rsid w:val="00312F3B"/>
    <w:rsid w:val="003134A1"/>
    <w:rsid w:val="0031516B"/>
    <w:rsid w:val="00316CEB"/>
    <w:rsid w:val="00321BDB"/>
    <w:rsid w:val="00332075"/>
    <w:rsid w:val="00332DA2"/>
    <w:rsid w:val="00337870"/>
    <w:rsid w:val="00340AF6"/>
    <w:rsid w:val="00343417"/>
    <w:rsid w:val="00353E4C"/>
    <w:rsid w:val="00354D09"/>
    <w:rsid w:val="00356011"/>
    <w:rsid w:val="00362758"/>
    <w:rsid w:val="003632D9"/>
    <w:rsid w:val="0036472B"/>
    <w:rsid w:val="00366C8E"/>
    <w:rsid w:val="0036780D"/>
    <w:rsid w:val="003702A6"/>
    <w:rsid w:val="00371CE9"/>
    <w:rsid w:val="0037484F"/>
    <w:rsid w:val="003812FE"/>
    <w:rsid w:val="0038286D"/>
    <w:rsid w:val="00382FA8"/>
    <w:rsid w:val="0038794D"/>
    <w:rsid w:val="003904F0"/>
    <w:rsid w:val="00392282"/>
    <w:rsid w:val="00393A97"/>
    <w:rsid w:val="003945F4"/>
    <w:rsid w:val="00395CB2"/>
    <w:rsid w:val="00395D5F"/>
    <w:rsid w:val="0039784E"/>
    <w:rsid w:val="00397EB0"/>
    <w:rsid w:val="003A0DB6"/>
    <w:rsid w:val="003A1587"/>
    <w:rsid w:val="003A35A1"/>
    <w:rsid w:val="003A53F8"/>
    <w:rsid w:val="003A69A5"/>
    <w:rsid w:val="003B0439"/>
    <w:rsid w:val="003B3EBC"/>
    <w:rsid w:val="003B4047"/>
    <w:rsid w:val="003B7142"/>
    <w:rsid w:val="003B7A21"/>
    <w:rsid w:val="003C35CD"/>
    <w:rsid w:val="003C399B"/>
    <w:rsid w:val="003C3B94"/>
    <w:rsid w:val="003C63AE"/>
    <w:rsid w:val="003C6496"/>
    <w:rsid w:val="003C75FF"/>
    <w:rsid w:val="003D0497"/>
    <w:rsid w:val="003D0FFA"/>
    <w:rsid w:val="003D1789"/>
    <w:rsid w:val="003D1E51"/>
    <w:rsid w:val="003D22CB"/>
    <w:rsid w:val="003D396A"/>
    <w:rsid w:val="003D66C9"/>
    <w:rsid w:val="003D7A21"/>
    <w:rsid w:val="003E13EF"/>
    <w:rsid w:val="003E1568"/>
    <w:rsid w:val="003E3526"/>
    <w:rsid w:val="003F0373"/>
    <w:rsid w:val="003F2F03"/>
    <w:rsid w:val="003F3078"/>
    <w:rsid w:val="003F6A8B"/>
    <w:rsid w:val="003F6BD4"/>
    <w:rsid w:val="003F6CEE"/>
    <w:rsid w:val="00401926"/>
    <w:rsid w:val="0040275F"/>
    <w:rsid w:val="00403D7F"/>
    <w:rsid w:val="00405189"/>
    <w:rsid w:val="00405603"/>
    <w:rsid w:val="00407104"/>
    <w:rsid w:val="0040715C"/>
    <w:rsid w:val="00407597"/>
    <w:rsid w:val="00407E60"/>
    <w:rsid w:val="0041216A"/>
    <w:rsid w:val="004126E0"/>
    <w:rsid w:val="00412C48"/>
    <w:rsid w:val="00413D28"/>
    <w:rsid w:val="00413DD7"/>
    <w:rsid w:val="00414009"/>
    <w:rsid w:val="004143B8"/>
    <w:rsid w:val="00414DB0"/>
    <w:rsid w:val="0042258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9B4"/>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3BB"/>
    <w:rsid w:val="004C49FB"/>
    <w:rsid w:val="004C4ED8"/>
    <w:rsid w:val="004C523B"/>
    <w:rsid w:val="004C7521"/>
    <w:rsid w:val="004D0ACF"/>
    <w:rsid w:val="004D1191"/>
    <w:rsid w:val="004D27A6"/>
    <w:rsid w:val="004D4312"/>
    <w:rsid w:val="004D4DBB"/>
    <w:rsid w:val="004E52BA"/>
    <w:rsid w:val="004E53FA"/>
    <w:rsid w:val="004F2172"/>
    <w:rsid w:val="004F36CE"/>
    <w:rsid w:val="004F3C6D"/>
    <w:rsid w:val="004F4F80"/>
    <w:rsid w:val="004F6355"/>
    <w:rsid w:val="004F681E"/>
    <w:rsid w:val="004F774C"/>
    <w:rsid w:val="004F788C"/>
    <w:rsid w:val="00501CBA"/>
    <w:rsid w:val="00502BC6"/>
    <w:rsid w:val="00502E27"/>
    <w:rsid w:val="00502FF1"/>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6321"/>
    <w:rsid w:val="005470A9"/>
    <w:rsid w:val="00547768"/>
    <w:rsid w:val="00550011"/>
    <w:rsid w:val="005513D3"/>
    <w:rsid w:val="00553404"/>
    <w:rsid w:val="005535A4"/>
    <w:rsid w:val="00553757"/>
    <w:rsid w:val="00554F9B"/>
    <w:rsid w:val="00561361"/>
    <w:rsid w:val="005616CC"/>
    <w:rsid w:val="00561759"/>
    <w:rsid w:val="0056432C"/>
    <w:rsid w:val="00564F6D"/>
    <w:rsid w:val="00567AAC"/>
    <w:rsid w:val="005741AA"/>
    <w:rsid w:val="00575E98"/>
    <w:rsid w:val="00577174"/>
    <w:rsid w:val="00581CDB"/>
    <w:rsid w:val="005857FF"/>
    <w:rsid w:val="00585A48"/>
    <w:rsid w:val="005865F2"/>
    <w:rsid w:val="00586E9A"/>
    <w:rsid w:val="005876FF"/>
    <w:rsid w:val="00587A44"/>
    <w:rsid w:val="00591643"/>
    <w:rsid w:val="00594255"/>
    <w:rsid w:val="00594501"/>
    <w:rsid w:val="0059704A"/>
    <w:rsid w:val="005972A6"/>
    <w:rsid w:val="005A0966"/>
    <w:rsid w:val="005A27D3"/>
    <w:rsid w:val="005A429C"/>
    <w:rsid w:val="005A483A"/>
    <w:rsid w:val="005A4C26"/>
    <w:rsid w:val="005B2831"/>
    <w:rsid w:val="005B3EB3"/>
    <w:rsid w:val="005B6FDF"/>
    <w:rsid w:val="005B7124"/>
    <w:rsid w:val="005B77E5"/>
    <w:rsid w:val="005B7D74"/>
    <w:rsid w:val="005C0A9A"/>
    <w:rsid w:val="005C299D"/>
    <w:rsid w:val="005C40C4"/>
    <w:rsid w:val="005C42AF"/>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34C6"/>
    <w:rsid w:val="005F7C66"/>
    <w:rsid w:val="00600926"/>
    <w:rsid w:val="00601776"/>
    <w:rsid w:val="00605D7F"/>
    <w:rsid w:val="00605E40"/>
    <w:rsid w:val="006065E6"/>
    <w:rsid w:val="00606601"/>
    <w:rsid w:val="00607017"/>
    <w:rsid w:val="00611682"/>
    <w:rsid w:val="00611E56"/>
    <w:rsid w:val="006146A3"/>
    <w:rsid w:val="0061507D"/>
    <w:rsid w:val="0062068A"/>
    <w:rsid w:val="00624D19"/>
    <w:rsid w:val="00626814"/>
    <w:rsid w:val="00633463"/>
    <w:rsid w:val="0063398B"/>
    <w:rsid w:val="00633CC2"/>
    <w:rsid w:val="0063432B"/>
    <w:rsid w:val="006379B5"/>
    <w:rsid w:val="0064152F"/>
    <w:rsid w:val="00642513"/>
    <w:rsid w:val="006434A0"/>
    <w:rsid w:val="006478EF"/>
    <w:rsid w:val="006519F7"/>
    <w:rsid w:val="00651B74"/>
    <w:rsid w:val="006523C8"/>
    <w:rsid w:val="006524A3"/>
    <w:rsid w:val="00653E71"/>
    <w:rsid w:val="0065596E"/>
    <w:rsid w:val="00655A3E"/>
    <w:rsid w:val="00660952"/>
    <w:rsid w:val="00661180"/>
    <w:rsid w:val="00662221"/>
    <w:rsid w:val="00664357"/>
    <w:rsid w:val="00665945"/>
    <w:rsid w:val="00670AE1"/>
    <w:rsid w:val="0067136D"/>
    <w:rsid w:val="006715C9"/>
    <w:rsid w:val="00671B8F"/>
    <w:rsid w:val="0067246B"/>
    <w:rsid w:val="00673475"/>
    <w:rsid w:val="00673D8E"/>
    <w:rsid w:val="00674E65"/>
    <w:rsid w:val="00677274"/>
    <w:rsid w:val="00677C94"/>
    <w:rsid w:val="00680B23"/>
    <w:rsid w:val="00680B4D"/>
    <w:rsid w:val="00681A1D"/>
    <w:rsid w:val="00684714"/>
    <w:rsid w:val="00684A60"/>
    <w:rsid w:val="00685ABF"/>
    <w:rsid w:val="00686EF8"/>
    <w:rsid w:val="00691C26"/>
    <w:rsid w:val="006925AE"/>
    <w:rsid w:val="00693493"/>
    <w:rsid w:val="0069373A"/>
    <w:rsid w:val="006A07C3"/>
    <w:rsid w:val="006A16BA"/>
    <w:rsid w:val="006A2AA6"/>
    <w:rsid w:val="006A3915"/>
    <w:rsid w:val="006A4EAE"/>
    <w:rsid w:val="006B151D"/>
    <w:rsid w:val="006B1AEA"/>
    <w:rsid w:val="006B2591"/>
    <w:rsid w:val="006B2A77"/>
    <w:rsid w:val="006B527D"/>
    <w:rsid w:val="006B5B83"/>
    <w:rsid w:val="006B662A"/>
    <w:rsid w:val="006C054D"/>
    <w:rsid w:val="006C0B5E"/>
    <w:rsid w:val="006C2505"/>
    <w:rsid w:val="006C620E"/>
    <w:rsid w:val="006C6E4A"/>
    <w:rsid w:val="006D010B"/>
    <w:rsid w:val="006D0A95"/>
    <w:rsid w:val="006D0DB9"/>
    <w:rsid w:val="006D1141"/>
    <w:rsid w:val="006D49E1"/>
    <w:rsid w:val="006D4A41"/>
    <w:rsid w:val="006D4CC4"/>
    <w:rsid w:val="006E3035"/>
    <w:rsid w:val="006E3B3F"/>
    <w:rsid w:val="006E454E"/>
    <w:rsid w:val="006E6A2F"/>
    <w:rsid w:val="006E73AE"/>
    <w:rsid w:val="006F1126"/>
    <w:rsid w:val="006F2563"/>
    <w:rsid w:val="006F666A"/>
    <w:rsid w:val="006F6997"/>
    <w:rsid w:val="0070170D"/>
    <w:rsid w:val="00704D9C"/>
    <w:rsid w:val="00704E5D"/>
    <w:rsid w:val="00705779"/>
    <w:rsid w:val="00705A75"/>
    <w:rsid w:val="00706672"/>
    <w:rsid w:val="00711815"/>
    <w:rsid w:val="00712AA4"/>
    <w:rsid w:val="007155B2"/>
    <w:rsid w:val="007223E3"/>
    <w:rsid w:val="00722EB1"/>
    <w:rsid w:val="00723D3F"/>
    <w:rsid w:val="007246D4"/>
    <w:rsid w:val="007257F9"/>
    <w:rsid w:val="0072631D"/>
    <w:rsid w:val="007303AE"/>
    <w:rsid w:val="007304A1"/>
    <w:rsid w:val="00730B3A"/>
    <w:rsid w:val="00733083"/>
    <w:rsid w:val="0073317D"/>
    <w:rsid w:val="007337E7"/>
    <w:rsid w:val="007347E5"/>
    <w:rsid w:val="0073550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94E5D"/>
    <w:rsid w:val="00797508"/>
    <w:rsid w:val="007A046B"/>
    <w:rsid w:val="007A08BF"/>
    <w:rsid w:val="007A1689"/>
    <w:rsid w:val="007A1B71"/>
    <w:rsid w:val="007A3745"/>
    <w:rsid w:val="007A5CCA"/>
    <w:rsid w:val="007A5D4D"/>
    <w:rsid w:val="007A78D1"/>
    <w:rsid w:val="007B062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C5B"/>
    <w:rsid w:val="007F3FE6"/>
    <w:rsid w:val="007F41A2"/>
    <w:rsid w:val="007F49B0"/>
    <w:rsid w:val="007F4EE2"/>
    <w:rsid w:val="008006D3"/>
    <w:rsid w:val="0080135B"/>
    <w:rsid w:val="0080181B"/>
    <w:rsid w:val="008041CD"/>
    <w:rsid w:val="008041F1"/>
    <w:rsid w:val="00804913"/>
    <w:rsid w:val="008070AF"/>
    <w:rsid w:val="00807286"/>
    <w:rsid w:val="008135F5"/>
    <w:rsid w:val="00813FC9"/>
    <w:rsid w:val="00822F15"/>
    <w:rsid w:val="0082411D"/>
    <w:rsid w:val="0082488B"/>
    <w:rsid w:val="00826803"/>
    <w:rsid w:val="0082741B"/>
    <w:rsid w:val="00827B1F"/>
    <w:rsid w:val="00830432"/>
    <w:rsid w:val="00830CA5"/>
    <w:rsid w:val="0083500E"/>
    <w:rsid w:val="0083545F"/>
    <w:rsid w:val="0083582D"/>
    <w:rsid w:val="00840F96"/>
    <w:rsid w:val="0084136D"/>
    <w:rsid w:val="008414C4"/>
    <w:rsid w:val="00844722"/>
    <w:rsid w:val="00846616"/>
    <w:rsid w:val="008507CF"/>
    <w:rsid w:val="00852623"/>
    <w:rsid w:val="008526EC"/>
    <w:rsid w:val="0085720F"/>
    <w:rsid w:val="008573BE"/>
    <w:rsid w:val="00861FEC"/>
    <w:rsid w:val="00862C50"/>
    <w:rsid w:val="00864C0F"/>
    <w:rsid w:val="008652BF"/>
    <w:rsid w:val="00865765"/>
    <w:rsid w:val="00866323"/>
    <w:rsid w:val="00867B7D"/>
    <w:rsid w:val="00867D3C"/>
    <w:rsid w:val="008729B5"/>
    <w:rsid w:val="00874919"/>
    <w:rsid w:val="00874A71"/>
    <w:rsid w:val="00874FA9"/>
    <w:rsid w:val="008761C7"/>
    <w:rsid w:val="008774E5"/>
    <w:rsid w:val="0088164F"/>
    <w:rsid w:val="00883457"/>
    <w:rsid w:val="008840AF"/>
    <w:rsid w:val="00887E02"/>
    <w:rsid w:val="00891785"/>
    <w:rsid w:val="008940CA"/>
    <w:rsid w:val="0089477A"/>
    <w:rsid w:val="00897417"/>
    <w:rsid w:val="00897D19"/>
    <w:rsid w:val="008A005D"/>
    <w:rsid w:val="008A0064"/>
    <w:rsid w:val="008A2E96"/>
    <w:rsid w:val="008B02EF"/>
    <w:rsid w:val="008B08EC"/>
    <w:rsid w:val="008B2E04"/>
    <w:rsid w:val="008B6ABD"/>
    <w:rsid w:val="008C0120"/>
    <w:rsid w:val="008C0FB9"/>
    <w:rsid w:val="008C1B76"/>
    <w:rsid w:val="008C2540"/>
    <w:rsid w:val="008C3E2C"/>
    <w:rsid w:val="008C6215"/>
    <w:rsid w:val="008C733D"/>
    <w:rsid w:val="008D1FF3"/>
    <w:rsid w:val="008D38E9"/>
    <w:rsid w:val="008D3CB8"/>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01"/>
    <w:rsid w:val="008E76EF"/>
    <w:rsid w:val="008E7D7C"/>
    <w:rsid w:val="008F0097"/>
    <w:rsid w:val="008F2449"/>
    <w:rsid w:val="008F4ABC"/>
    <w:rsid w:val="009007FB"/>
    <w:rsid w:val="009023FE"/>
    <w:rsid w:val="00903003"/>
    <w:rsid w:val="00903D35"/>
    <w:rsid w:val="009041B8"/>
    <w:rsid w:val="009048D8"/>
    <w:rsid w:val="00904C57"/>
    <w:rsid w:val="0090692C"/>
    <w:rsid w:val="00906A75"/>
    <w:rsid w:val="0091186E"/>
    <w:rsid w:val="009123E5"/>
    <w:rsid w:val="009130AF"/>
    <w:rsid w:val="009141A9"/>
    <w:rsid w:val="00917344"/>
    <w:rsid w:val="00925750"/>
    <w:rsid w:val="009267F8"/>
    <w:rsid w:val="00927552"/>
    <w:rsid w:val="00927DFB"/>
    <w:rsid w:val="00930A79"/>
    <w:rsid w:val="00930D5E"/>
    <w:rsid w:val="00931588"/>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CCA"/>
    <w:rsid w:val="009A5DDB"/>
    <w:rsid w:val="009B0ECA"/>
    <w:rsid w:val="009B0F82"/>
    <w:rsid w:val="009B1BF6"/>
    <w:rsid w:val="009B280A"/>
    <w:rsid w:val="009B2BF9"/>
    <w:rsid w:val="009B2DBE"/>
    <w:rsid w:val="009B2E70"/>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0D3"/>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0C04"/>
    <w:rsid w:val="00A31815"/>
    <w:rsid w:val="00A319AE"/>
    <w:rsid w:val="00A34D25"/>
    <w:rsid w:val="00A35873"/>
    <w:rsid w:val="00A40375"/>
    <w:rsid w:val="00A405CB"/>
    <w:rsid w:val="00A41808"/>
    <w:rsid w:val="00A430D3"/>
    <w:rsid w:val="00A43EDA"/>
    <w:rsid w:val="00A448CD"/>
    <w:rsid w:val="00A44A41"/>
    <w:rsid w:val="00A47BC2"/>
    <w:rsid w:val="00A50201"/>
    <w:rsid w:val="00A50B0B"/>
    <w:rsid w:val="00A51A07"/>
    <w:rsid w:val="00A52B18"/>
    <w:rsid w:val="00A53EF9"/>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AAC"/>
    <w:rsid w:val="00A84F89"/>
    <w:rsid w:val="00A905BA"/>
    <w:rsid w:val="00A914BF"/>
    <w:rsid w:val="00A91EB9"/>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A7CEA"/>
    <w:rsid w:val="00AB014F"/>
    <w:rsid w:val="00AB1667"/>
    <w:rsid w:val="00AB223B"/>
    <w:rsid w:val="00AB48DD"/>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6CC0"/>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5284"/>
    <w:rsid w:val="00B608EC"/>
    <w:rsid w:val="00B60ECF"/>
    <w:rsid w:val="00B627EE"/>
    <w:rsid w:val="00B63E1A"/>
    <w:rsid w:val="00B64613"/>
    <w:rsid w:val="00B64912"/>
    <w:rsid w:val="00B64EAD"/>
    <w:rsid w:val="00B674C3"/>
    <w:rsid w:val="00B70E21"/>
    <w:rsid w:val="00B710C4"/>
    <w:rsid w:val="00B75CB7"/>
    <w:rsid w:val="00B7638F"/>
    <w:rsid w:val="00B76D83"/>
    <w:rsid w:val="00B77111"/>
    <w:rsid w:val="00B80DB3"/>
    <w:rsid w:val="00B8103D"/>
    <w:rsid w:val="00B91103"/>
    <w:rsid w:val="00B92357"/>
    <w:rsid w:val="00B9378B"/>
    <w:rsid w:val="00B942D8"/>
    <w:rsid w:val="00B94358"/>
    <w:rsid w:val="00B96540"/>
    <w:rsid w:val="00B96E63"/>
    <w:rsid w:val="00BA09A6"/>
    <w:rsid w:val="00BA3910"/>
    <w:rsid w:val="00BA49EA"/>
    <w:rsid w:val="00BA49F6"/>
    <w:rsid w:val="00BA68F3"/>
    <w:rsid w:val="00BA7277"/>
    <w:rsid w:val="00BA7CE6"/>
    <w:rsid w:val="00BB1F35"/>
    <w:rsid w:val="00BB36DB"/>
    <w:rsid w:val="00BC0BD3"/>
    <w:rsid w:val="00BC0BEF"/>
    <w:rsid w:val="00BC0C31"/>
    <w:rsid w:val="00BC0CE9"/>
    <w:rsid w:val="00BC24B6"/>
    <w:rsid w:val="00BC37C3"/>
    <w:rsid w:val="00BC43A2"/>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339C"/>
    <w:rsid w:val="00C04B1E"/>
    <w:rsid w:val="00C05A53"/>
    <w:rsid w:val="00C10990"/>
    <w:rsid w:val="00C12361"/>
    <w:rsid w:val="00C13DF8"/>
    <w:rsid w:val="00C149B7"/>
    <w:rsid w:val="00C15E68"/>
    <w:rsid w:val="00C16CDA"/>
    <w:rsid w:val="00C21E41"/>
    <w:rsid w:val="00C22F1E"/>
    <w:rsid w:val="00C2472D"/>
    <w:rsid w:val="00C26E6F"/>
    <w:rsid w:val="00C3035D"/>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92DC7"/>
    <w:rsid w:val="00C9307D"/>
    <w:rsid w:val="00C9518F"/>
    <w:rsid w:val="00C95C41"/>
    <w:rsid w:val="00C9711E"/>
    <w:rsid w:val="00CA0C6A"/>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694A"/>
    <w:rsid w:val="00CD7001"/>
    <w:rsid w:val="00CD7782"/>
    <w:rsid w:val="00CE051D"/>
    <w:rsid w:val="00CE0C80"/>
    <w:rsid w:val="00CE1320"/>
    <w:rsid w:val="00CE1FBF"/>
    <w:rsid w:val="00CE2C91"/>
    <w:rsid w:val="00CE4450"/>
    <w:rsid w:val="00CE45F9"/>
    <w:rsid w:val="00CE49AD"/>
    <w:rsid w:val="00CE4C3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D89"/>
    <w:rsid w:val="00D20FC9"/>
    <w:rsid w:val="00D230CD"/>
    <w:rsid w:val="00D263B0"/>
    <w:rsid w:val="00D26825"/>
    <w:rsid w:val="00D27ABE"/>
    <w:rsid w:val="00D3001A"/>
    <w:rsid w:val="00D33C4C"/>
    <w:rsid w:val="00D3417F"/>
    <w:rsid w:val="00D3525A"/>
    <w:rsid w:val="00D36DE2"/>
    <w:rsid w:val="00D37F31"/>
    <w:rsid w:val="00D41AF5"/>
    <w:rsid w:val="00D4228D"/>
    <w:rsid w:val="00D4423C"/>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1784"/>
    <w:rsid w:val="00DA224E"/>
    <w:rsid w:val="00DA2953"/>
    <w:rsid w:val="00DA5732"/>
    <w:rsid w:val="00DA5EB4"/>
    <w:rsid w:val="00DB0FA5"/>
    <w:rsid w:val="00DB4C09"/>
    <w:rsid w:val="00DB5001"/>
    <w:rsid w:val="00DB5F71"/>
    <w:rsid w:val="00DB6414"/>
    <w:rsid w:val="00DC0385"/>
    <w:rsid w:val="00DC097C"/>
    <w:rsid w:val="00DC0A1F"/>
    <w:rsid w:val="00DC38ED"/>
    <w:rsid w:val="00DC4DC5"/>
    <w:rsid w:val="00DC66F8"/>
    <w:rsid w:val="00DC7CDF"/>
    <w:rsid w:val="00DC7D20"/>
    <w:rsid w:val="00DD0137"/>
    <w:rsid w:val="00DD05C4"/>
    <w:rsid w:val="00DD1A45"/>
    <w:rsid w:val="00DD2927"/>
    <w:rsid w:val="00DD3469"/>
    <w:rsid w:val="00DD5C60"/>
    <w:rsid w:val="00DE1B13"/>
    <w:rsid w:val="00DE1B8D"/>
    <w:rsid w:val="00DE2198"/>
    <w:rsid w:val="00DE2913"/>
    <w:rsid w:val="00DE31C1"/>
    <w:rsid w:val="00DE3848"/>
    <w:rsid w:val="00DE44BF"/>
    <w:rsid w:val="00DE5F5E"/>
    <w:rsid w:val="00DE7535"/>
    <w:rsid w:val="00DF1449"/>
    <w:rsid w:val="00DF159B"/>
    <w:rsid w:val="00DF229E"/>
    <w:rsid w:val="00DF2A90"/>
    <w:rsid w:val="00DF3BB8"/>
    <w:rsid w:val="00DF45EB"/>
    <w:rsid w:val="00DF470E"/>
    <w:rsid w:val="00DF52E3"/>
    <w:rsid w:val="00E04037"/>
    <w:rsid w:val="00E05F95"/>
    <w:rsid w:val="00E11DA2"/>
    <w:rsid w:val="00E15840"/>
    <w:rsid w:val="00E15D39"/>
    <w:rsid w:val="00E22ED9"/>
    <w:rsid w:val="00E24346"/>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50A"/>
    <w:rsid w:val="00E44A07"/>
    <w:rsid w:val="00E46232"/>
    <w:rsid w:val="00E47D53"/>
    <w:rsid w:val="00E50DA2"/>
    <w:rsid w:val="00E51153"/>
    <w:rsid w:val="00E526D8"/>
    <w:rsid w:val="00E53C1F"/>
    <w:rsid w:val="00E53F8E"/>
    <w:rsid w:val="00E553C4"/>
    <w:rsid w:val="00E6077C"/>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1E9D"/>
    <w:rsid w:val="00ED2BBF"/>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67D3"/>
    <w:rsid w:val="00EF0970"/>
    <w:rsid w:val="00EF171D"/>
    <w:rsid w:val="00EF1E73"/>
    <w:rsid w:val="00EF2FC2"/>
    <w:rsid w:val="00EF37C3"/>
    <w:rsid w:val="00EF3BE5"/>
    <w:rsid w:val="00EF5521"/>
    <w:rsid w:val="00EF5E58"/>
    <w:rsid w:val="00EF6AA8"/>
    <w:rsid w:val="00EF78B8"/>
    <w:rsid w:val="00F02F47"/>
    <w:rsid w:val="00F04DB1"/>
    <w:rsid w:val="00F07542"/>
    <w:rsid w:val="00F10723"/>
    <w:rsid w:val="00F11336"/>
    <w:rsid w:val="00F11719"/>
    <w:rsid w:val="00F131AB"/>
    <w:rsid w:val="00F17144"/>
    <w:rsid w:val="00F17C77"/>
    <w:rsid w:val="00F20AFE"/>
    <w:rsid w:val="00F22394"/>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D54"/>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0C31"/>
    <w:rsid w:val="00FE161B"/>
    <w:rsid w:val="00FE2401"/>
    <w:rsid w:val="00FE2524"/>
    <w:rsid w:val="00FE509C"/>
    <w:rsid w:val="00FE6D61"/>
    <w:rsid w:val="00FF08DB"/>
    <w:rsid w:val="00FF2556"/>
    <w:rsid w:val="00FF39DF"/>
    <w:rsid w:val="00FF4139"/>
    <w:rsid w:val="00FF4210"/>
    <w:rsid w:val="00FF455E"/>
    <w:rsid w:val="00FF72F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577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6" TargetMode="External"/><Relationship Id="rId50" Type="http://schemas.openxmlformats.org/officeDocument/2006/relationships/hyperlink" Target="http://www.yammer.com/about/privacy" TargetMode="External"/><Relationship Id="rId55" Type="http://schemas.openxmlformats.org/officeDocument/2006/relationships/footer" Target="footer1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ustomXml" Target="../customXml/item4.xml"/><Relationship Id="rId19" Type="http://schemas.openxmlformats.org/officeDocument/2006/relationships/hyperlink" Target="http://go.microsoft.com/?linkid=9840733" TargetMode="Externa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59" Type="http://schemas.openxmlformats.org/officeDocument/2006/relationships/customXml" Target="../customXml/item2.xml"/><Relationship Id="rId20" Type="http://schemas.openxmlformats.org/officeDocument/2006/relationships/footer" Target="footer6.xml"/><Relationship Id="rId41" Type="http://schemas.openxmlformats.org/officeDocument/2006/relationships/hyperlink" Target="http://www.parature.com/privacylegal/" TargetMode="Externa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p/?LinkID=223436" TargetMode="External"/><Relationship Id="rId52" Type="http://schemas.openxmlformats.org/officeDocument/2006/relationships/hyperlink" Target="http://go.microsoft.com/fwlink/?LinkID=248686" TargetMode="External"/><Relationship Id="rId6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C58C2B-0CF5-4B5A-9495-8036E35ABCA5}"/>
</file>

<file path=customXml/itemProps2.xml><?xml version="1.0" encoding="utf-8"?>
<ds:datastoreItem xmlns:ds="http://schemas.openxmlformats.org/officeDocument/2006/customXml" ds:itemID="{0D1DA568-321C-46AC-B9FD-C08C35B34D83}"/>
</file>

<file path=customXml/itemProps3.xml><?xml version="1.0" encoding="utf-8"?>
<ds:datastoreItem xmlns:ds="http://schemas.openxmlformats.org/officeDocument/2006/customXml" ds:itemID="{3DB11CE1-13BD-491E-94BC-DBD6C20C23F8}"/>
</file>

<file path=customXml/itemProps4.xml><?xml version="1.0" encoding="utf-8"?>
<ds:datastoreItem xmlns:ds="http://schemas.openxmlformats.org/officeDocument/2006/customXml" ds:itemID="{91D05EA1-1C46-4184-986B-0690B9D8D5D1}"/>
</file>

<file path=docProps/app.xml><?xml version="1.0" encoding="utf-8"?>
<Properties xmlns="http://schemas.openxmlformats.org/officeDocument/2006/extended-properties" xmlns:vt="http://schemas.openxmlformats.org/officeDocument/2006/docPropsVTypes">
  <Template>Normal.dotm</Template>
  <TotalTime>0</TotalTime>
  <Pages>35</Pages>
  <Words>20078</Words>
  <Characters>114450</Characters>
  <Application>Microsoft Office Word</Application>
  <DocSecurity>8</DocSecurity>
  <Lines>953</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2014-09-26T20:30:00Z</dcterms:created>
  <dcterms:modified xsi:type="dcterms:W3CDTF">2014-09-26T20:31:00Z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