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9E4752" w:rsidRDefault="004D27A6" w:rsidP="004D27A6">
      <w:pPr>
        <w:pStyle w:val="ProductList-Body"/>
        <w:shd w:val="clear" w:color="auto" w:fill="00188F"/>
        <w:ind w:right="8640"/>
        <w:rPr>
          <w:sz w:val="6"/>
          <w:szCs w:val="6"/>
        </w:rPr>
      </w:pPr>
      <w:bookmarkStart w:id="0" w:name="CoverPage"/>
      <w:bookmarkStart w:id="1" w:name="_GoBack"/>
      <w:bookmarkEnd w:id="1"/>
    </w:p>
    <w:bookmarkEnd w:id="0"/>
    <w:p w14:paraId="353ACC4C" w14:textId="77777777" w:rsidR="00AF6A83" w:rsidRPr="009E4752" w:rsidRDefault="00AF6A83" w:rsidP="00AF6A83">
      <w:pPr>
        <w:pStyle w:val="ProductList-Body"/>
        <w:shd w:val="clear" w:color="auto" w:fill="00188F"/>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Volume</w:t>
      </w:r>
    </w:p>
    <w:p w14:paraId="2BBC4A17" w14:textId="77777777" w:rsidR="00AF6A83" w:rsidRPr="009E4752" w:rsidRDefault="00AF6A83" w:rsidP="00AF6A83">
      <w:pPr>
        <w:pStyle w:val="ProductList-Body"/>
        <w:shd w:val="clear" w:color="auto" w:fill="00188F"/>
        <w:spacing w:after="900"/>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Licensing</w:t>
      </w:r>
    </w:p>
    <w:p w14:paraId="75E65331" w14:textId="77777777" w:rsidR="004D27A6" w:rsidRPr="009E4752" w:rsidRDefault="004D27A6" w:rsidP="004D27A6">
      <w:pPr>
        <w:pStyle w:val="ProductList-Body"/>
        <w:shd w:val="clear" w:color="auto" w:fill="00188F"/>
        <w:ind w:right="8640"/>
      </w:pPr>
    </w:p>
    <w:p w14:paraId="20126F32" w14:textId="10941E37" w:rsidR="004D27A6" w:rsidRPr="009E4752" w:rsidRDefault="004D27A6" w:rsidP="004038C6">
      <w:pPr>
        <w:pStyle w:val="ProductList-Body"/>
        <w:shd w:val="clear" w:color="auto" w:fill="0072C6"/>
        <w:tabs>
          <w:tab w:val="left" w:pos="6548"/>
        </w:tabs>
        <w:ind w:right="1800"/>
        <w:rPr>
          <w:color w:val="FFFFFF" w:themeColor="background1"/>
          <w:sz w:val="72"/>
          <w:szCs w:val="72"/>
        </w:rPr>
      </w:pPr>
    </w:p>
    <w:p w14:paraId="7E409652" w14:textId="77777777" w:rsidR="004D27A6" w:rsidRPr="009E4752" w:rsidRDefault="004D27A6" w:rsidP="004D27A6">
      <w:pPr>
        <w:pStyle w:val="ProductList-Body"/>
        <w:shd w:val="clear" w:color="auto" w:fill="0072C6"/>
        <w:tabs>
          <w:tab w:val="clear" w:pos="158"/>
          <w:tab w:val="left" w:pos="180"/>
        </w:tabs>
        <w:ind w:right="1800"/>
        <w:rPr>
          <w:color w:val="FFFFFF" w:themeColor="background1"/>
          <w:sz w:val="72"/>
          <w:szCs w:val="72"/>
        </w:rPr>
      </w:pPr>
    </w:p>
    <w:p w14:paraId="18F3677A" w14:textId="77777777" w:rsidR="00AF6A83" w:rsidRPr="00D22692" w:rsidRDefault="004D27A6" w:rsidP="00AF6A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9E4752">
        <w:rPr>
          <w:rFonts w:asciiTheme="majorHAnsi" w:hAnsiTheme="majorHAnsi"/>
          <w:color w:val="FFFFFF" w:themeColor="background1"/>
          <w:sz w:val="72"/>
          <w:szCs w:val="72"/>
        </w:rPr>
        <w:tab/>
        <w:t xml:space="preserve">Pogoji </w:t>
      </w:r>
      <w:r w:rsidRPr="00D22692">
        <w:rPr>
          <w:rFonts w:asciiTheme="majorHAnsi" w:hAnsiTheme="majorHAnsi"/>
          <w:color w:val="FFFFFF" w:themeColor="background1"/>
          <w:sz w:val="72"/>
          <w:szCs w:val="72"/>
        </w:rPr>
        <w:t>za spletne storitve</w:t>
      </w:r>
    </w:p>
    <w:p w14:paraId="31B1A4A6" w14:textId="318A04FD" w:rsidR="00AF6A83" w:rsidRPr="00D22692" w:rsidRDefault="004D27A6" w:rsidP="007815CD">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D22692">
        <w:rPr>
          <w:rFonts w:asciiTheme="majorHAnsi" w:hAnsiTheme="majorHAnsi"/>
          <w:color w:val="FFFFFF" w:themeColor="background1"/>
          <w:sz w:val="72"/>
          <w:szCs w:val="72"/>
        </w:rPr>
        <w:tab/>
        <w:t xml:space="preserve">1. </w:t>
      </w:r>
      <w:r w:rsidR="00E82F62">
        <w:rPr>
          <w:rFonts w:asciiTheme="majorHAnsi" w:hAnsiTheme="majorHAnsi"/>
          <w:color w:val="FFFFFF" w:themeColor="background1"/>
          <w:sz w:val="72"/>
          <w:szCs w:val="72"/>
        </w:rPr>
        <w:t>dec</w:t>
      </w:r>
      <w:r w:rsidR="00BF6277">
        <w:rPr>
          <w:rFonts w:asciiTheme="majorHAnsi" w:hAnsiTheme="majorHAnsi"/>
          <w:color w:val="FFFFFF" w:themeColor="background1"/>
          <w:sz w:val="72"/>
          <w:szCs w:val="72"/>
        </w:rPr>
        <w:t>ember</w:t>
      </w:r>
      <w:r w:rsidR="00A22390">
        <w:rPr>
          <w:rFonts w:asciiTheme="majorHAnsi" w:hAnsiTheme="majorHAnsi"/>
          <w:color w:val="FFFFFF" w:themeColor="background1"/>
          <w:sz w:val="72"/>
          <w:szCs w:val="72"/>
        </w:rPr>
        <w:t xml:space="preserve"> </w:t>
      </w:r>
      <w:r w:rsidR="007C6109" w:rsidRPr="00D22692">
        <w:rPr>
          <w:rFonts w:asciiTheme="majorHAnsi" w:hAnsiTheme="majorHAnsi"/>
          <w:color w:val="FFFFFF" w:themeColor="background1"/>
          <w:sz w:val="72"/>
          <w:szCs w:val="72"/>
        </w:rPr>
        <w:t>201</w:t>
      </w:r>
      <w:r w:rsidR="00B727AB">
        <w:rPr>
          <w:rFonts w:asciiTheme="majorHAnsi" w:hAnsiTheme="majorHAnsi"/>
          <w:color w:val="FFFFFF" w:themeColor="background1"/>
          <w:sz w:val="72"/>
          <w:szCs w:val="72"/>
        </w:rPr>
        <w:t>7</w:t>
      </w:r>
    </w:p>
    <w:p w14:paraId="682AE394" w14:textId="7E2A23F0" w:rsidR="00AF6A83" w:rsidRPr="009E4752" w:rsidRDefault="00AF6A83" w:rsidP="00AF6A83">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9E4752" w:rsidRDefault="004D27A6" w:rsidP="004D27A6">
      <w:pPr>
        <w:pStyle w:val="ProductList-Body"/>
      </w:pPr>
    </w:p>
    <w:p w14:paraId="2C87C23B" w14:textId="77777777" w:rsidR="004D27A6" w:rsidRPr="009E4752" w:rsidRDefault="004D27A6" w:rsidP="004D27A6">
      <w:pPr>
        <w:pStyle w:val="ProductList-Body"/>
        <w:sectPr w:rsidR="004D27A6" w:rsidRPr="009E4752"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Pr="009E4752" w:rsidRDefault="004D27A6" w:rsidP="00366C8E">
      <w:pPr>
        <w:pStyle w:val="ProductList-Body"/>
        <w:outlineLvl w:val="0"/>
        <w:rPr>
          <w:rFonts w:asciiTheme="majorHAnsi" w:hAnsiTheme="majorHAnsi"/>
          <w:b/>
          <w:sz w:val="40"/>
          <w:szCs w:val="40"/>
        </w:rPr>
        <w:sectPr w:rsidR="004D27A6" w:rsidRPr="009E4752"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9E4752">
        <w:rPr>
          <w:rFonts w:asciiTheme="majorHAnsi" w:hAnsiTheme="majorHAnsi"/>
          <w:b/>
          <w:sz w:val="40"/>
          <w:szCs w:val="40"/>
        </w:rPr>
        <w:lastRenderedPageBreak/>
        <w:t>Kazalo</w:t>
      </w:r>
      <w:bookmarkEnd w:id="2"/>
    </w:p>
    <w:p w14:paraId="2D44ADAF" w14:textId="530CE019" w:rsidR="00E82F62" w:rsidRDefault="00A430D3">
      <w:pPr>
        <w:pStyle w:val="TOC1"/>
        <w:tabs>
          <w:tab w:val="right" w:leader="dot" w:pos="5030"/>
        </w:tabs>
        <w:rPr>
          <w:rFonts w:eastAsiaTheme="minorEastAsia"/>
          <w:b w:val="0"/>
          <w:caps w:val="0"/>
          <w:noProof/>
          <w:sz w:val="22"/>
          <w:lang w:val="en-US" w:eastAsia="en-US" w:bidi="ar-SA"/>
        </w:rPr>
      </w:pPr>
      <w:r w:rsidRPr="00CC5478">
        <w:rPr>
          <w:rFonts w:cstheme="minorHAnsi"/>
        </w:rPr>
        <w:fldChar w:fldCharType="begin"/>
      </w:r>
      <w:r w:rsidRPr="00CC547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CC5478">
        <w:rPr>
          <w:rFonts w:cstheme="minorHAnsi"/>
        </w:rPr>
        <w:fldChar w:fldCharType="separate"/>
      </w:r>
      <w:hyperlink w:anchor="_Toc499109230" w:history="1">
        <w:r w:rsidR="00E82F62" w:rsidRPr="00EB12CC">
          <w:rPr>
            <w:rStyle w:val="Hyperlink"/>
            <w:noProof/>
          </w:rPr>
          <w:t>Uvod</w:t>
        </w:r>
        <w:r w:rsidR="00E82F62">
          <w:rPr>
            <w:noProof/>
            <w:webHidden/>
          </w:rPr>
          <w:tab/>
        </w:r>
        <w:r w:rsidR="00E82F62">
          <w:rPr>
            <w:noProof/>
            <w:webHidden/>
          </w:rPr>
          <w:fldChar w:fldCharType="begin"/>
        </w:r>
        <w:r w:rsidR="00E82F62">
          <w:rPr>
            <w:noProof/>
            <w:webHidden/>
          </w:rPr>
          <w:instrText xml:space="preserve"> PAGEREF _Toc499109230 \h </w:instrText>
        </w:r>
        <w:r w:rsidR="00E82F62">
          <w:rPr>
            <w:noProof/>
            <w:webHidden/>
          </w:rPr>
        </w:r>
        <w:r w:rsidR="00E82F62">
          <w:rPr>
            <w:noProof/>
            <w:webHidden/>
          </w:rPr>
          <w:fldChar w:fldCharType="separate"/>
        </w:r>
        <w:r w:rsidR="00E82F62">
          <w:rPr>
            <w:noProof/>
            <w:webHidden/>
          </w:rPr>
          <w:t>3</w:t>
        </w:r>
        <w:r w:rsidR="00E82F62">
          <w:rPr>
            <w:noProof/>
            <w:webHidden/>
          </w:rPr>
          <w:fldChar w:fldCharType="end"/>
        </w:r>
      </w:hyperlink>
    </w:p>
    <w:p w14:paraId="3EC7D4E3" w14:textId="027CCC64" w:rsidR="00E82F62" w:rsidRDefault="00ED32D7">
      <w:pPr>
        <w:pStyle w:val="TOC3"/>
        <w:rPr>
          <w:rFonts w:eastAsiaTheme="minorEastAsia"/>
          <w:b w:val="0"/>
          <w:smallCaps w:val="0"/>
          <w:sz w:val="22"/>
          <w:lang w:val="en-US" w:eastAsia="en-US" w:bidi="ar-SA"/>
        </w:rPr>
      </w:pPr>
      <w:hyperlink w:anchor="_Toc499109231" w:history="1">
        <w:r w:rsidR="00E82F62" w:rsidRPr="00EB12CC">
          <w:rPr>
            <w:rStyle w:val="Hyperlink"/>
            <w:lang w:val="sl-SI"/>
          </w:rPr>
          <w:t>Starejše različice</w:t>
        </w:r>
        <w:r w:rsidR="00E82F62">
          <w:rPr>
            <w:webHidden/>
          </w:rPr>
          <w:tab/>
        </w:r>
        <w:r w:rsidR="00E82F62">
          <w:rPr>
            <w:webHidden/>
          </w:rPr>
          <w:fldChar w:fldCharType="begin"/>
        </w:r>
        <w:r w:rsidR="00E82F62">
          <w:rPr>
            <w:webHidden/>
          </w:rPr>
          <w:instrText xml:space="preserve"> PAGEREF _Toc499109231 \h </w:instrText>
        </w:r>
        <w:r w:rsidR="00E82F62">
          <w:rPr>
            <w:webHidden/>
          </w:rPr>
        </w:r>
        <w:r w:rsidR="00E82F62">
          <w:rPr>
            <w:webHidden/>
          </w:rPr>
          <w:fldChar w:fldCharType="separate"/>
        </w:r>
        <w:r w:rsidR="00E82F62">
          <w:rPr>
            <w:webHidden/>
          </w:rPr>
          <w:t>3</w:t>
        </w:r>
        <w:r w:rsidR="00E82F62">
          <w:rPr>
            <w:webHidden/>
          </w:rPr>
          <w:fldChar w:fldCharType="end"/>
        </w:r>
      </w:hyperlink>
    </w:p>
    <w:p w14:paraId="133ED8CB" w14:textId="6DE93040" w:rsidR="00E82F62" w:rsidRDefault="00ED32D7">
      <w:pPr>
        <w:pStyle w:val="TOC3"/>
        <w:rPr>
          <w:rFonts w:eastAsiaTheme="minorEastAsia"/>
          <w:b w:val="0"/>
          <w:smallCaps w:val="0"/>
          <w:sz w:val="22"/>
          <w:lang w:val="en-US" w:eastAsia="en-US" w:bidi="ar-SA"/>
        </w:rPr>
      </w:pPr>
      <w:hyperlink w:anchor="_Toc499109232" w:history="1">
        <w:r w:rsidR="00E82F62" w:rsidRPr="00EB12CC">
          <w:rPr>
            <w:rStyle w:val="Hyperlink"/>
          </w:rPr>
          <w:t>Pojasnila in povzetek sprememb</w:t>
        </w:r>
        <w:r w:rsidR="00E82F62">
          <w:rPr>
            <w:webHidden/>
          </w:rPr>
          <w:tab/>
        </w:r>
        <w:r w:rsidR="00E82F62">
          <w:rPr>
            <w:webHidden/>
          </w:rPr>
          <w:fldChar w:fldCharType="begin"/>
        </w:r>
        <w:r w:rsidR="00E82F62">
          <w:rPr>
            <w:webHidden/>
          </w:rPr>
          <w:instrText xml:space="preserve"> PAGEREF _Toc499109232 \h </w:instrText>
        </w:r>
        <w:r w:rsidR="00E82F62">
          <w:rPr>
            <w:webHidden/>
          </w:rPr>
        </w:r>
        <w:r w:rsidR="00E82F62">
          <w:rPr>
            <w:webHidden/>
          </w:rPr>
          <w:fldChar w:fldCharType="separate"/>
        </w:r>
        <w:r w:rsidR="00E82F62">
          <w:rPr>
            <w:webHidden/>
          </w:rPr>
          <w:t>3</w:t>
        </w:r>
        <w:r w:rsidR="00E82F62">
          <w:rPr>
            <w:webHidden/>
          </w:rPr>
          <w:fldChar w:fldCharType="end"/>
        </w:r>
      </w:hyperlink>
    </w:p>
    <w:p w14:paraId="6D0F8C6E" w14:textId="244864D7" w:rsidR="00E82F62" w:rsidRDefault="00ED32D7">
      <w:pPr>
        <w:pStyle w:val="TOC1"/>
        <w:tabs>
          <w:tab w:val="right" w:leader="dot" w:pos="5030"/>
        </w:tabs>
        <w:rPr>
          <w:rFonts w:eastAsiaTheme="minorEastAsia"/>
          <w:b w:val="0"/>
          <w:caps w:val="0"/>
          <w:noProof/>
          <w:sz w:val="22"/>
          <w:lang w:val="en-US" w:eastAsia="en-US" w:bidi="ar-SA"/>
        </w:rPr>
      </w:pPr>
      <w:hyperlink w:anchor="_Toc499109233" w:history="1">
        <w:r w:rsidR="00E82F62" w:rsidRPr="00EB12CC">
          <w:rPr>
            <w:rStyle w:val="Hyperlink"/>
            <w:noProof/>
          </w:rPr>
          <w:t>Splošni pogoji</w:t>
        </w:r>
        <w:r w:rsidR="00E82F62">
          <w:rPr>
            <w:noProof/>
            <w:webHidden/>
          </w:rPr>
          <w:tab/>
        </w:r>
        <w:r w:rsidR="00E82F62">
          <w:rPr>
            <w:noProof/>
            <w:webHidden/>
          </w:rPr>
          <w:fldChar w:fldCharType="begin"/>
        </w:r>
        <w:r w:rsidR="00E82F62">
          <w:rPr>
            <w:noProof/>
            <w:webHidden/>
          </w:rPr>
          <w:instrText xml:space="preserve"> PAGEREF _Toc499109233 \h </w:instrText>
        </w:r>
        <w:r w:rsidR="00E82F62">
          <w:rPr>
            <w:noProof/>
            <w:webHidden/>
          </w:rPr>
        </w:r>
        <w:r w:rsidR="00E82F62">
          <w:rPr>
            <w:noProof/>
            <w:webHidden/>
          </w:rPr>
          <w:fldChar w:fldCharType="separate"/>
        </w:r>
        <w:r w:rsidR="00E82F62">
          <w:rPr>
            <w:noProof/>
            <w:webHidden/>
          </w:rPr>
          <w:t>4</w:t>
        </w:r>
        <w:r w:rsidR="00E82F62">
          <w:rPr>
            <w:noProof/>
            <w:webHidden/>
          </w:rPr>
          <w:fldChar w:fldCharType="end"/>
        </w:r>
      </w:hyperlink>
    </w:p>
    <w:p w14:paraId="088B4A01" w14:textId="6E67E308" w:rsidR="00E82F62" w:rsidRDefault="00ED32D7">
      <w:pPr>
        <w:pStyle w:val="TOC5"/>
        <w:tabs>
          <w:tab w:val="right" w:leader="dot" w:pos="5030"/>
        </w:tabs>
        <w:rPr>
          <w:rFonts w:eastAsiaTheme="minorEastAsia"/>
          <w:noProof/>
          <w:sz w:val="22"/>
          <w:lang w:val="en-US" w:eastAsia="en-US" w:bidi="ar-SA"/>
        </w:rPr>
      </w:pPr>
      <w:hyperlink w:anchor="_Toc499109234" w:history="1">
        <w:r w:rsidR="00E82F62" w:rsidRPr="00EB12CC">
          <w:rPr>
            <w:rStyle w:val="Hyperlink"/>
            <w:noProof/>
          </w:rPr>
          <w:t>Definicije</w:t>
        </w:r>
        <w:r w:rsidR="00E82F62">
          <w:rPr>
            <w:noProof/>
            <w:webHidden/>
          </w:rPr>
          <w:tab/>
        </w:r>
        <w:r w:rsidR="00E82F62">
          <w:rPr>
            <w:noProof/>
            <w:webHidden/>
          </w:rPr>
          <w:fldChar w:fldCharType="begin"/>
        </w:r>
        <w:r w:rsidR="00E82F62">
          <w:rPr>
            <w:noProof/>
            <w:webHidden/>
          </w:rPr>
          <w:instrText xml:space="preserve"> PAGEREF _Toc499109234 \h </w:instrText>
        </w:r>
        <w:r w:rsidR="00E82F62">
          <w:rPr>
            <w:noProof/>
            <w:webHidden/>
          </w:rPr>
        </w:r>
        <w:r w:rsidR="00E82F62">
          <w:rPr>
            <w:noProof/>
            <w:webHidden/>
          </w:rPr>
          <w:fldChar w:fldCharType="separate"/>
        </w:r>
        <w:r w:rsidR="00E82F62">
          <w:rPr>
            <w:noProof/>
            <w:webHidden/>
          </w:rPr>
          <w:t>4</w:t>
        </w:r>
        <w:r w:rsidR="00E82F62">
          <w:rPr>
            <w:noProof/>
            <w:webHidden/>
          </w:rPr>
          <w:fldChar w:fldCharType="end"/>
        </w:r>
      </w:hyperlink>
    </w:p>
    <w:p w14:paraId="62A2CD85" w14:textId="281C4767" w:rsidR="00E82F62" w:rsidRDefault="00ED32D7">
      <w:pPr>
        <w:pStyle w:val="TOC5"/>
        <w:tabs>
          <w:tab w:val="right" w:leader="dot" w:pos="5030"/>
        </w:tabs>
        <w:rPr>
          <w:rFonts w:eastAsiaTheme="minorEastAsia"/>
          <w:noProof/>
          <w:sz w:val="22"/>
          <w:lang w:val="en-US" w:eastAsia="en-US" w:bidi="ar-SA"/>
        </w:rPr>
      </w:pPr>
      <w:hyperlink w:anchor="_Toc499109235" w:history="1">
        <w:r w:rsidR="00E82F62" w:rsidRPr="00EB12CC">
          <w:rPr>
            <w:rStyle w:val="Hyperlink"/>
            <w:noProof/>
          </w:rPr>
          <w:t>Posodobitve pogojev za spletne storitve</w:t>
        </w:r>
        <w:r w:rsidR="00E82F62">
          <w:rPr>
            <w:noProof/>
            <w:webHidden/>
          </w:rPr>
          <w:tab/>
        </w:r>
        <w:r w:rsidR="00E82F62">
          <w:rPr>
            <w:noProof/>
            <w:webHidden/>
          </w:rPr>
          <w:fldChar w:fldCharType="begin"/>
        </w:r>
        <w:r w:rsidR="00E82F62">
          <w:rPr>
            <w:noProof/>
            <w:webHidden/>
          </w:rPr>
          <w:instrText xml:space="preserve"> PAGEREF _Toc499109235 \h </w:instrText>
        </w:r>
        <w:r w:rsidR="00E82F62">
          <w:rPr>
            <w:noProof/>
            <w:webHidden/>
          </w:rPr>
        </w:r>
        <w:r w:rsidR="00E82F62">
          <w:rPr>
            <w:noProof/>
            <w:webHidden/>
          </w:rPr>
          <w:fldChar w:fldCharType="separate"/>
        </w:r>
        <w:r w:rsidR="00E82F62">
          <w:rPr>
            <w:noProof/>
            <w:webHidden/>
          </w:rPr>
          <w:t>4</w:t>
        </w:r>
        <w:r w:rsidR="00E82F62">
          <w:rPr>
            <w:noProof/>
            <w:webHidden/>
          </w:rPr>
          <w:fldChar w:fldCharType="end"/>
        </w:r>
      </w:hyperlink>
    </w:p>
    <w:p w14:paraId="1AB35A42" w14:textId="7C93E542" w:rsidR="00E82F62" w:rsidRDefault="00ED32D7">
      <w:pPr>
        <w:pStyle w:val="TOC5"/>
        <w:tabs>
          <w:tab w:val="right" w:leader="dot" w:pos="5030"/>
        </w:tabs>
        <w:rPr>
          <w:rFonts w:eastAsiaTheme="minorEastAsia"/>
          <w:noProof/>
          <w:sz w:val="22"/>
          <w:lang w:val="en-US" w:eastAsia="en-US" w:bidi="ar-SA"/>
        </w:rPr>
      </w:pPr>
      <w:hyperlink w:anchor="_Toc499109236" w:history="1">
        <w:r w:rsidR="00E82F62" w:rsidRPr="00EB12CC">
          <w:rPr>
            <w:rStyle w:val="Hyperlink"/>
            <w:noProof/>
          </w:rPr>
          <w:t>Spremembe in razpoložljivost spletnih storitev</w:t>
        </w:r>
        <w:r w:rsidR="00E82F62">
          <w:rPr>
            <w:noProof/>
            <w:webHidden/>
          </w:rPr>
          <w:tab/>
        </w:r>
        <w:r w:rsidR="00E82F62">
          <w:rPr>
            <w:noProof/>
            <w:webHidden/>
          </w:rPr>
          <w:fldChar w:fldCharType="begin"/>
        </w:r>
        <w:r w:rsidR="00E82F62">
          <w:rPr>
            <w:noProof/>
            <w:webHidden/>
          </w:rPr>
          <w:instrText xml:space="preserve"> PAGEREF _Toc499109236 \h </w:instrText>
        </w:r>
        <w:r w:rsidR="00E82F62">
          <w:rPr>
            <w:noProof/>
            <w:webHidden/>
          </w:rPr>
        </w:r>
        <w:r w:rsidR="00E82F62">
          <w:rPr>
            <w:noProof/>
            <w:webHidden/>
          </w:rPr>
          <w:fldChar w:fldCharType="separate"/>
        </w:r>
        <w:r w:rsidR="00E82F62">
          <w:rPr>
            <w:noProof/>
            <w:webHidden/>
          </w:rPr>
          <w:t>4</w:t>
        </w:r>
        <w:r w:rsidR="00E82F62">
          <w:rPr>
            <w:noProof/>
            <w:webHidden/>
          </w:rPr>
          <w:fldChar w:fldCharType="end"/>
        </w:r>
      </w:hyperlink>
    </w:p>
    <w:p w14:paraId="6D9A61E0" w14:textId="61C5702F" w:rsidR="00E82F62" w:rsidRDefault="00ED32D7">
      <w:pPr>
        <w:pStyle w:val="TOC5"/>
        <w:tabs>
          <w:tab w:val="right" w:leader="dot" w:pos="5030"/>
        </w:tabs>
        <w:rPr>
          <w:rFonts w:eastAsiaTheme="minorEastAsia"/>
          <w:noProof/>
          <w:sz w:val="22"/>
          <w:lang w:val="en-US" w:eastAsia="en-US" w:bidi="ar-SA"/>
        </w:rPr>
      </w:pPr>
      <w:hyperlink w:anchor="_Toc499109237" w:history="1">
        <w:r w:rsidR="00E82F62" w:rsidRPr="00EB12CC">
          <w:rPr>
            <w:rStyle w:val="Hyperlink"/>
            <w:noProof/>
          </w:rPr>
          <w:t>Hranjenje podatkov</w:t>
        </w:r>
        <w:r w:rsidR="00E82F62">
          <w:rPr>
            <w:noProof/>
            <w:webHidden/>
          </w:rPr>
          <w:tab/>
        </w:r>
        <w:r w:rsidR="00E82F62">
          <w:rPr>
            <w:noProof/>
            <w:webHidden/>
          </w:rPr>
          <w:fldChar w:fldCharType="begin"/>
        </w:r>
        <w:r w:rsidR="00E82F62">
          <w:rPr>
            <w:noProof/>
            <w:webHidden/>
          </w:rPr>
          <w:instrText xml:space="preserve"> PAGEREF _Toc499109237 \h </w:instrText>
        </w:r>
        <w:r w:rsidR="00E82F62">
          <w:rPr>
            <w:noProof/>
            <w:webHidden/>
          </w:rPr>
        </w:r>
        <w:r w:rsidR="00E82F62">
          <w:rPr>
            <w:noProof/>
            <w:webHidden/>
          </w:rPr>
          <w:fldChar w:fldCharType="separate"/>
        </w:r>
        <w:r w:rsidR="00E82F62">
          <w:rPr>
            <w:noProof/>
            <w:webHidden/>
          </w:rPr>
          <w:t>5</w:t>
        </w:r>
        <w:r w:rsidR="00E82F62">
          <w:rPr>
            <w:noProof/>
            <w:webHidden/>
          </w:rPr>
          <w:fldChar w:fldCharType="end"/>
        </w:r>
      </w:hyperlink>
    </w:p>
    <w:p w14:paraId="56A9CEA7" w14:textId="736D0D24" w:rsidR="00E82F62" w:rsidRDefault="00ED32D7">
      <w:pPr>
        <w:pStyle w:val="TOC5"/>
        <w:tabs>
          <w:tab w:val="right" w:leader="dot" w:pos="5030"/>
        </w:tabs>
        <w:rPr>
          <w:rFonts w:eastAsiaTheme="minorEastAsia"/>
          <w:noProof/>
          <w:sz w:val="22"/>
          <w:lang w:val="en-US" w:eastAsia="en-US" w:bidi="ar-SA"/>
        </w:rPr>
      </w:pPr>
      <w:hyperlink w:anchor="_Toc499109238" w:history="1">
        <w:r w:rsidR="00E82F62" w:rsidRPr="00EB12CC">
          <w:rPr>
            <w:rStyle w:val="Hyperlink"/>
            <w:noProof/>
          </w:rPr>
          <w:t>Uporaba programske opreme s spletno storitvijo</w:t>
        </w:r>
        <w:r w:rsidR="00E82F62">
          <w:rPr>
            <w:noProof/>
            <w:webHidden/>
          </w:rPr>
          <w:tab/>
        </w:r>
        <w:r w:rsidR="00E82F62">
          <w:rPr>
            <w:noProof/>
            <w:webHidden/>
          </w:rPr>
          <w:fldChar w:fldCharType="begin"/>
        </w:r>
        <w:r w:rsidR="00E82F62">
          <w:rPr>
            <w:noProof/>
            <w:webHidden/>
          </w:rPr>
          <w:instrText xml:space="preserve"> PAGEREF _Toc499109238 \h </w:instrText>
        </w:r>
        <w:r w:rsidR="00E82F62">
          <w:rPr>
            <w:noProof/>
            <w:webHidden/>
          </w:rPr>
        </w:r>
        <w:r w:rsidR="00E82F62">
          <w:rPr>
            <w:noProof/>
            <w:webHidden/>
          </w:rPr>
          <w:fldChar w:fldCharType="separate"/>
        </w:r>
        <w:r w:rsidR="00E82F62">
          <w:rPr>
            <w:noProof/>
            <w:webHidden/>
          </w:rPr>
          <w:t>5</w:t>
        </w:r>
        <w:r w:rsidR="00E82F62">
          <w:rPr>
            <w:noProof/>
            <w:webHidden/>
          </w:rPr>
          <w:fldChar w:fldCharType="end"/>
        </w:r>
      </w:hyperlink>
    </w:p>
    <w:p w14:paraId="4B69B54F" w14:textId="4C908717" w:rsidR="00E82F62" w:rsidRDefault="00ED32D7">
      <w:pPr>
        <w:pStyle w:val="TOC5"/>
        <w:tabs>
          <w:tab w:val="right" w:leader="dot" w:pos="5030"/>
        </w:tabs>
        <w:rPr>
          <w:rFonts w:eastAsiaTheme="minorEastAsia"/>
          <w:noProof/>
          <w:sz w:val="22"/>
          <w:lang w:val="en-US" w:eastAsia="en-US" w:bidi="ar-SA"/>
        </w:rPr>
      </w:pPr>
      <w:hyperlink w:anchor="_Toc499109239" w:history="1">
        <w:r w:rsidR="00E82F62" w:rsidRPr="00EB12CC">
          <w:rPr>
            <w:rStyle w:val="Hyperlink"/>
            <w:noProof/>
          </w:rPr>
          <w:t>Izdelki, ki niso Microsoftovi</w:t>
        </w:r>
        <w:r w:rsidR="00E82F62">
          <w:rPr>
            <w:noProof/>
            <w:webHidden/>
          </w:rPr>
          <w:tab/>
        </w:r>
        <w:r w:rsidR="00E82F62">
          <w:rPr>
            <w:noProof/>
            <w:webHidden/>
          </w:rPr>
          <w:fldChar w:fldCharType="begin"/>
        </w:r>
        <w:r w:rsidR="00E82F62">
          <w:rPr>
            <w:noProof/>
            <w:webHidden/>
          </w:rPr>
          <w:instrText xml:space="preserve"> PAGEREF _Toc499109239 \h </w:instrText>
        </w:r>
        <w:r w:rsidR="00E82F62">
          <w:rPr>
            <w:noProof/>
            <w:webHidden/>
          </w:rPr>
        </w:r>
        <w:r w:rsidR="00E82F62">
          <w:rPr>
            <w:noProof/>
            <w:webHidden/>
          </w:rPr>
          <w:fldChar w:fldCharType="separate"/>
        </w:r>
        <w:r w:rsidR="00E82F62">
          <w:rPr>
            <w:noProof/>
            <w:webHidden/>
          </w:rPr>
          <w:t>5</w:t>
        </w:r>
        <w:r w:rsidR="00E82F62">
          <w:rPr>
            <w:noProof/>
            <w:webHidden/>
          </w:rPr>
          <w:fldChar w:fldCharType="end"/>
        </w:r>
      </w:hyperlink>
    </w:p>
    <w:p w14:paraId="315D6CF8" w14:textId="0AB312EB" w:rsidR="00E82F62" w:rsidRDefault="00ED32D7">
      <w:pPr>
        <w:pStyle w:val="TOC5"/>
        <w:tabs>
          <w:tab w:val="right" w:leader="dot" w:pos="5030"/>
        </w:tabs>
        <w:rPr>
          <w:rFonts w:eastAsiaTheme="minorEastAsia"/>
          <w:noProof/>
          <w:sz w:val="22"/>
          <w:lang w:val="en-US" w:eastAsia="en-US" w:bidi="ar-SA"/>
        </w:rPr>
      </w:pPr>
      <w:hyperlink w:anchor="_Toc499109240" w:history="1">
        <w:r w:rsidR="00E82F62" w:rsidRPr="00EB12CC">
          <w:rPr>
            <w:rStyle w:val="Hyperlink"/>
            <w:noProof/>
          </w:rPr>
          <w:t>Pravilnik o sprejemljivi rabi</w:t>
        </w:r>
        <w:r w:rsidR="00E82F62">
          <w:rPr>
            <w:noProof/>
            <w:webHidden/>
          </w:rPr>
          <w:tab/>
        </w:r>
        <w:r w:rsidR="00E82F62">
          <w:rPr>
            <w:noProof/>
            <w:webHidden/>
          </w:rPr>
          <w:fldChar w:fldCharType="begin"/>
        </w:r>
        <w:r w:rsidR="00E82F62">
          <w:rPr>
            <w:noProof/>
            <w:webHidden/>
          </w:rPr>
          <w:instrText xml:space="preserve"> PAGEREF _Toc499109240 \h </w:instrText>
        </w:r>
        <w:r w:rsidR="00E82F62">
          <w:rPr>
            <w:noProof/>
            <w:webHidden/>
          </w:rPr>
        </w:r>
        <w:r w:rsidR="00E82F62">
          <w:rPr>
            <w:noProof/>
            <w:webHidden/>
          </w:rPr>
          <w:fldChar w:fldCharType="separate"/>
        </w:r>
        <w:r w:rsidR="00E82F62">
          <w:rPr>
            <w:noProof/>
            <w:webHidden/>
          </w:rPr>
          <w:t>5</w:t>
        </w:r>
        <w:r w:rsidR="00E82F62">
          <w:rPr>
            <w:noProof/>
            <w:webHidden/>
          </w:rPr>
          <w:fldChar w:fldCharType="end"/>
        </w:r>
      </w:hyperlink>
    </w:p>
    <w:p w14:paraId="682A34B1" w14:textId="434F0399" w:rsidR="00E82F62" w:rsidRDefault="00ED32D7">
      <w:pPr>
        <w:pStyle w:val="TOC5"/>
        <w:tabs>
          <w:tab w:val="right" w:leader="dot" w:pos="5030"/>
        </w:tabs>
        <w:rPr>
          <w:rFonts w:eastAsiaTheme="minorEastAsia"/>
          <w:noProof/>
          <w:sz w:val="22"/>
          <w:lang w:val="en-US" w:eastAsia="en-US" w:bidi="ar-SA"/>
        </w:rPr>
      </w:pPr>
      <w:hyperlink w:anchor="_Toc499109241" w:history="1">
        <w:r w:rsidR="00E82F62" w:rsidRPr="00EB12CC">
          <w:rPr>
            <w:rStyle w:val="Hyperlink"/>
            <w:noProof/>
          </w:rPr>
          <w:t>Tehnične omejitve</w:t>
        </w:r>
        <w:r w:rsidR="00E82F62">
          <w:rPr>
            <w:noProof/>
            <w:webHidden/>
          </w:rPr>
          <w:tab/>
        </w:r>
        <w:r w:rsidR="00E82F62">
          <w:rPr>
            <w:noProof/>
            <w:webHidden/>
          </w:rPr>
          <w:fldChar w:fldCharType="begin"/>
        </w:r>
        <w:r w:rsidR="00E82F62">
          <w:rPr>
            <w:noProof/>
            <w:webHidden/>
          </w:rPr>
          <w:instrText xml:space="preserve"> PAGEREF _Toc499109241 \h </w:instrText>
        </w:r>
        <w:r w:rsidR="00E82F62">
          <w:rPr>
            <w:noProof/>
            <w:webHidden/>
          </w:rPr>
        </w:r>
        <w:r w:rsidR="00E82F62">
          <w:rPr>
            <w:noProof/>
            <w:webHidden/>
          </w:rPr>
          <w:fldChar w:fldCharType="separate"/>
        </w:r>
        <w:r w:rsidR="00E82F62">
          <w:rPr>
            <w:noProof/>
            <w:webHidden/>
          </w:rPr>
          <w:t>6</w:t>
        </w:r>
        <w:r w:rsidR="00E82F62">
          <w:rPr>
            <w:noProof/>
            <w:webHidden/>
          </w:rPr>
          <w:fldChar w:fldCharType="end"/>
        </w:r>
      </w:hyperlink>
    </w:p>
    <w:p w14:paraId="363458E5" w14:textId="6E5A5EBB" w:rsidR="00E82F62" w:rsidRDefault="00ED32D7">
      <w:pPr>
        <w:pStyle w:val="TOC5"/>
        <w:tabs>
          <w:tab w:val="right" w:leader="dot" w:pos="5030"/>
        </w:tabs>
        <w:rPr>
          <w:rFonts w:eastAsiaTheme="minorEastAsia"/>
          <w:noProof/>
          <w:sz w:val="22"/>
          <w:lang w:val="en-US" w:eastAsia="en-US" w:bidi="ar-SA"/>
        </w:rPr>
      </w:pPr>
      <w:hyperlink w:anchor="_Toc499109242" w:history="1">
        <w:r w:rsidR="00E82F62" w:rsidRPr="00EB12CC">
          <w:rPr>
            <w:rStyle w:val="Hyperlink"/>
            <w:noProof/>
          </w:rPr>
          <w:t>Skladnost z zakoni</w:t>
        </w:r>
        <w:r w:rsidR="00E82F62">
          <w:rPr>
            <w:noProof/>
            <w:webHidden/>
          </w:rPr>
          <w:tab/>
        </w:r>
        <w:r w:rsidR="00E82F62">
          <w:rPr>
            <w:noProof/>
            <w:webHidden/>
          </w:rPr>
          <w:fldChar w:fldCharType="begin"/>
        </w:r>
        <w:r w:rsidR="00E82F62">
          <w:rPr>
            <w:noProof/>
            <w:webHidden/>
          </w:rPr>
          <w:instrText xml:space="preserve"> PAGEREF _Toc499109242 \h </w:instrText>
        </w:r>
        <w:r w:rsidR="00E82F62">
          <w:rPr>
            <w:noProof/>
            <w:webHidden/>
          </w:rPr>
        </w:r>
        <w:r w:rsidR="00E82F62">
          <w:rPr>
            <w:noProof/>
            <w:webHidden/>
          </w:rPr>
          <w:fldChar w:fldCharType="separate"/>
        </w:r>
        <w:r w:rsidR="00E82F62">
          <w:rPr>
            <w:noProof/>
            <w:webHidden/>
          </w:rPr>
          <w:t>6</w:t>
        </w:r>
        <w:r w:rsidR="00E82F62">
          <w:rPr>
            <w:noProof/>
            <w:webHidden/>
          </w:rPr>
          <w:fldChar w:fldCharType="end"/>
        </w:r>
      </w:hyperlink>
    </w:p>
    <w:p w14:paraId="114326EE" w14:textId="7DCCC0B5" w:rsidR="00E82F62" w:rsidRDefault="00ED32D7">
      <w:pPr>
        <w:pStyle w:val="TOC5"/>
        <w:tabs>
          <w:tab w:val="right" w:leader="dot" w:pos="5030"/>
        </w:tabs>
        <w:rPr>
          <w:rFonts w:eastAsiaTheme="minorEastAsia"/>
          <w:noProof/>
          <w:sz w:val="22"/>
          <w:lang w:val="en-US" w:eastAsia="en-US" w:bidi="ar-SA"/>
        </w:rPr>
      </w:pPr>
      <w:hyperlink w:anchor="_Toc499109243" w:history="1">
        <w:r w:rsidR="00E82F62" w:rsidRPr="00EB12CC">
          <w:rPr>
            <w:rStyle w:val="Hyperlink"/>
            <w:noProof/>
          </w:rPr>
          <w:t>Storitve uvoza/izvoza</w:t>
        </w:r>
        <w:r w:rsidR="00E82F62">
          <w:rPr>
            <w:noProof/>
            <w:webHidden/>
          </w:rPr>
          <w:tab/>
        </w:r>
        <w:r w:rsidR="00E82F62">
          <w:rPr>
            <w:noProof/>
            <w:webHidden/>
          </w:rPr>
          <w:fldChar w:fldCharType="begin"/>
        </w:r>
        <w:r w:rsidR="00E82F62">
          <w:rPr>
            <w:noProof/>
            <w:webHidden/>
          </w:rPr>
          <w:instrText xml:space="preserve"> PAGEREF _Toc499109243 \h </w:instrText>
        </w:r>
        <w:r w:rsidR="00E82F62">
          <w:rPr>
            <w:noProof/>
            <w:webHidden/>
          </w:rPr>
        </w:r>
        <w:r w:rsidR="00E82F62">
          <w:rPr>
            <w:noProof/>
            <w:webHidden/>
          </w:rPr>
          <w:fldChar w:fldCharType="separate"/>
        </w:r>
        <w:r w:rsidR="00E82F62">
          <w:rPr>
            <w:noProof/>
            <w:webHidden/>
          </w:rPr>
          <w:t>6</w:t>
        </w:r>
        <w:r w:rsidR="00E82F62">
          <w:rPr>
            <w:noProof/>
            <w:webHidden/>
          </w:rPr>
          <w:fldChar w:fldCharType="end"/>
        </w:r>
      </w:hyperlink>
    </w:p>
    <w:p w14:paraId="583934DA" w14:textId="154704B0" w:rsidR="00E82F62" w:rsidRDefault="00ED32D7">
      <w:pPr>
        <w:pStyle w:val="TOC5"/>
        <w:tabs>
          <w:tab w:val="right" w:leader="dot" w:pos="5030"/>
        </w:tabs>
        <w:rPr>
          <w:rFonts w:eastAsiaTheme="minorEastAsia"/>
          <w:noProof/>
          <w:sz w:val="22"/>
          <w:lang w:val="en-US" w:eastAsia="en-US" w:bidi="ar-SA"/>
        </w:rPr>
      </w:pPr>
      <w:hyperlink w:anchor="_Toc499109244" w:history="1">
        <w:r w:rsidR="00E82F62" w:rsidRPr="00EB12CC">
          <w:rPr>
            <w:rStyle w:val="Hyperlink"/>
            <w:noProof/>
          </w:rPr>
          <w:t>Elektronska obvestila</w:t>
        </w:r>
        <w:r w:rsidR="00E82F62">
          <w:rPr>
            <w:noProof/>
            <w:webHidden/>
          </w:rPr>
          <w:tab/>
        </w:r>
        <w:r w:rsidR="00E82F62">
          <w:rPr>
            <w:noProof/>
            <w:webHidden/>
          </w:rPr>
          <w:fldChar w:fldCharType="begin"/>
        </w:r>
        <w:r w:rsidR="00E82F62">
          <w:rPr>
            <w:noProof/>
            <w:webHidden/>
          </w:rPr>
          <w:instrText xml:space="preserve"> PAGEREF _Toc499109244 \h </w:instrText>
        </w:r>
        <w:r w:rsidR="00E82F62">
          <w:rPr>
            <w:noProof/>
            <w:webHidden/>
          </w:rPr>
        </w:r>
        <w:r w:rsidR="00E82F62">
          <w:rPr>
            <w:noProof/>
            <w:webHidden/>
          </w:rPr>
          <w:fldChar w:fldCharType="separate"/>
        </w:r>
        <w:r w:rsidR="00E82F62">
          <w:rPr>
            <w:noProof/>
            <w:webHidden/>
          </w:rPr>
          <w:t>6</w:t>
        </w:r>
        <w:r w:rsidR="00E82F62">
          <w:rPr>
            <w:noProof/>
            <w:webHidden/>
          </w:rPr>
          <w:fldChar w:fldCharType="end"/>
        </w:r>
      </w:hyperlink>
    </w:p>
    <w:p w14:paraId="25AD7879" w14:textId="09C6E830" w:rsidR="00E82F62" w:rsidRDefault="00ED32D7">
      <w:pPr>
        <w:pStyle w:val="TOC5"/>
        <w:tabs>
          <w:tab w:val="right" w:leader="dot" w:pos="5030"/>
        </w:tabs>
        <w:rPr>
          <w:rFonts w:eastAsiaTheme="minorEastAsia"/>
          <w:noProof/>
          <w:sz w:val="22"/>
          <w:lang w:val="en-US" w:eastAsia="en-US" w:bidi="ar-SA"/>
        </w:rPr>
      </w:pPr>
      <w:hyperlink w:anchor="_Toc499109245" w:history="1">
        <w:r w:rsidR="00E82F62" w:rsidRPr="00EB12CC">
          <w:rPr>
            <w:rStyle w:val="Hyperlink"/>
            <w:noProof/>
          </w:rPr>
          <w:t>Vnovična dodelitev licenc</w:t>
        </w:r>
        <w:r w:rsidR="00E82F62">
          <w:rPr>
            <w:noProof/>
            <w:webHidden/>
          </w:rPr>
          <w:tab/>
        </w:r>
        <w:r w:rsidR="00E82F62">
          <w:rPr>
            <w:noProof/>
            <w:webHidden/>
          </w:rPr>
          <w:fldChar w:fldCharType="begin"/>
        </w:r>
        <w:r w:rsidR="00E82F62">
          <w:rPr>
            <w:noProof/>
            <w:webHidden/>
          </w:rPr>
          <w:instrText xml:space="preserve"> PAGEREF _Toc499109245 \h </w:instrText>
        </w:r>
        <w:r w:rsidR="00E82F62">
          <w:rPr>
            <w:noProof/>
            <w:webHidden/>
          </w:rPr>
        </w:r>
        <w:r w:rsidR="00E82F62">
          <w:rPr>
            <w:noProof/>
            <w:webHidden/>
          </w:rPr>
          <w:fldChar w:fldCharType="separate"/>
        </w:r>
        <w:r w:rsidR="00E82F62">
          <w:rPr>
            <w:noProof/>
            <w:webHidden/>
          </w:rPr>
          <w:t>6</w:t>
        </w:r>
        <w:r w:rsidR="00E82F62">
          <w:rPr>
            <w:noProof/>
            <w:webHidden/>
          </w:rPr>
          <w:fldChar w:fldCharType="end"/>
        </w:r>
      </w:hyperlink>
    </w:p>
    <w:p w14:paraId="0AF3754E" w14:textId="0F52B68B" w:rsidR="00E82F62" w:rsidRDefault="00ED32D7">
      <w:pPr>
        <w:pStyle w:val="TOC5"/>
        <w:tabs>
          <w:tab w:val="right" w:leader="dot" w:pos="5030"/>
        </w:tabs>
        <w:rPr>
          <w:rFonts w:eastAsiaTheme="minorEastAsia"/>
          <w:noProof/>
          <w:sz w:val="22"/>
          <w:lang w:val="en-US" w:eastAsia="en-US" w:bidi="ar-SA"/>
        </w:rPr>
      </w:pPr>
      <w:hyperlink w:anchor="_Toc499109246" w:history="1">
        <w:r w:rsidR="00E82F62" w:rsidRPr="00EB12CC">
          <w:rPr>
            <w:rStyle w:val="Hyperlink"/>
            <w:noProof/>
          </w:rPr>
          <w:t>Komponente pisav</w:t>
        </w:r>
        <w:r w:rsidR="00E82F62">
          <w:rPr>
            <w:noProof/>
            <w:webHidden/>
          </w:rPr>
          <w:tab/>
        </w:r>
        <w:r w:rsidR="00E82F62">
          <w:rPr>
            <w:noProof/>
            <w:webHidden/>
          </w:rPr>
          <w:fldChar w:fldCharType="begin"/>
        </w:r>
        <w:r w:rsidR="00E82F62">
          <w:rPr>
            <w:noProof/>
            <w:webHidden/>
          </w:rPr>
          <w:instrText xml:space="preserve"> PAGEREF _Toc499109246 \h </w:instrText>
        </w:r>
        <w:r w:rsidR="00E82F62">
          <w:rPr>
            <w:noProof/>
            <w:webHidden/>
          </w:rPr>
        </w:r>
        <w:r w:rsidR="00E82F62">
          <w:rPr>
            <w:noProof/>
            <w:webHidden/>
          </w:rPr>
          <w:fldChar w:fldCharType="separate"/>
        </w:r>
        <w:r w:rsidR="00E82F62">
          <w:rPr>
            <w:noProof/>
            <w:webHidden/>
          </w:rPr>
          <w:t>6</w:t>
        </w:r>
        <w:r w:rsidR="00E82F62">
          <w:rPr>
            <w:noProof/>
            <w:webHidden/>
          </w:rPr>
          <w:fldChar w:fldCharType="end"/>
        </w:r>
      </w:hyperlink>
    </w:p>
    <w:p w14:paraId="38E7DF6B" w14:textId="14FA43FA" w:rsidR="00E82F62" w:rsidRDefault="00ED32D7">
      <w:pPr>
        <w:pStyle w:val="TOC5"/>
        <w:tabs>
          <w:tab w:val="right" w:leader="dot" w:pos="5030"/>
        </w:tabs>
        <w:rPr>
          <w:rFonts w:eastAsiaTheme="minorEastAsia"/>
          <w:noProof/>
          <w:sz w:val="22"/>
          <w:lang w:val="en-US" w:eastAsia="en-US" w:bidi="ar-SA"/>
        </w:rPr>
      </w:pPr>
      <w:hyperlink w:anchor="_Toc499109247" w:history="1">
        <w:r w:rsidR="00E82F62" w:rsidRPr="00EB12CC">
          <w:rPr>
            <w:rStyle w:val="Hyperlink"/>
            <w:noProof/>
          </w:rPr>
          <w:t>Konkurenčno primerjalno preskušanje</w:t>
        </w:r>
        <w:r w:rsidR="00E82F62">
          <w:rPr>
            <w:noProof/>
            <w:webHidden/>
          </w:rPr>
          <w:tab/>
        </w:r>
        <w:r w:rsidR="00E82F62">
          <w:rPr>
            <w:noProof/>
            <w:webHidden/>
          </w:rPr>
          <w:fldChar w:fldCharType="begin"/>
        </w:r>
        <w:r w:rsidR="00E82F62">
          <w:rPr>
            <w:noProof/>
            <w:webHidden/>
          </w:rPr>
          <w:instrText xml:space="preserve"> PAGEREF _Toc499109247 \h </w:instrText>
        </w:r>
        <w:r w:rsidR="00E82F62">
          <w:rPr>
            <w:noProof/>
            <w:webHidden/>
          </w:rPr>
        </w:r>
        <w:r w:rsidR="00E82F62">
          <w:rPr>
            <w:noProof/>
            <w:webHidden/>
          </w:rPr>
          <w:fldChar w:fldCharType="separate"/>
        </w:r>
        <w:r w:rsidR="00E82F62">
          <w:rPr>
            <w:noProof/>
            <w:webHidden/>
          </w:rPr>
          <w:t>6</w:t>
        </w:r>
        <w:r w:rsidR="00E82F62">
          <w:rPr>
            <w:noProof/>
            <w:webHidden/>
          </w:rPr>
          <w:fldChar w:fldCharType="end"/>
        </w:r>
      </w:hyperlink>
    </w:p>
    <w:p w14:paraId="3272DA8C" w14:textId="343C797A" w:rsidR="00E82F62" w:rsidRDefault="00ED32D7">
      <w:pPr>
        <w:pStyle w:val="TOC5"/>
        <w:tabs>
          <w:tab w:val="right" w:leader="dot" w:pos="5030"/>
        </w:tabs>
        <w:rPr>
          <w:rFonts w:eastAsiaTheme="minorEastAsia"/>
          <w:noProof/>
          <w:sz w:val="22"/>
          <w:lang w:val="en-US" w:eastAsia="en-US" w:bidi="ar-SA"/>
        </w:rPr>
      </w:pPr>
      <w:hyperlink w:anchor="_Toc499109248" w:history="1">
        <w:r w:rsidR="00E82F62" w:rsidRPr="00EB12CC">
          <w:rPr>
            <w:rStyle w:val="Hyperlink"/>
            <w:noProof/>
          </w:rPr>
          <w:t>Multipleksiranje</w:t>
        </w:r>
        <w:r w:rsidR="00E82F62">
          <w:rPr>
            <w:noProof/>
            <w:webHidden/>
          </w:rPr>
          <w:tab/>
        </w:r>
        <w:r w:rsidR="00E82F62">
          <w:rPr>
            <w:noProof/>
            <w:webHidden/>
          </w:rPr>
          <w:fldChar w:fldCharType="begin"/>
        </w:r>
        <w:r w:rsidR="00E82F62">
          <w:rPr>
            <w:noProof/>
            <w:webHidden/>
          </w:rPr>
          <w:instrText xml:space="preserve"> PAGEREF _Toc499109248 \h </w:instrText>
        </w:r>
        <w:r w:rsidR="00E82F62">
          <w:rPr>
            <w:noProof/>
            <w:webHidden/>
          </w:rPr>
        </w:r>
        <w:r w:rsidR="00E82F62">
          <w:rPr>
            <w:noProof/>
            <w:webHidden/>
          </w:rPr>
          <w:fldChar w:fldCharType="separate"/>
        </w:r>
        <w:r w:rsidR="00E82F62">
          <w:rPr>
            <w:noProof/>
            <w:webHidden/>
          </w:rPr>
          <w:t>7</w:t>
        </w:r>
        <w:r w:rsidR="00E82F62">
          <w:rPr>
            <w:noProof/>
            <w:webHidden/>
          </w:rPr>
          <w:fldChar w:fldCharType="end"/>
        </w:r>
      </w:hyperlink>
    </w:p>
    <w:p w14:paraId="7B36FC0E" w14:textId="7F84EAC4" w:rsidR="00E82F62" w:rsidRDefault="00ED32D7">
      <w:pPr>
        <w:pStyle w:val="TOC1"/>
        <w:tabs>
          <w:tab w:val="right" w:leader="dot" w:pos="5030"/>
        </w:tabs>
        <w:rPr>
          <w:rFonts w:eastAsiaTheme="minorEastAsia"/>
          <w:b w:val="0"/>
          <w:caps w:val="0"/>
          <w:noProof/>
          <w:sz w:val="22"/>
          <w:lang w:val="en-US" w:eastAsia="en-US" w:bidi="ar-SA"/>
        </w:rPr>
      </w:pPr>
      <w:hyperlink w:anchor="_Toc499109249" w:history="1">
        <w:r w:rsidR="00E82F62" w:rsidRPr="00EB12CC">
          <w:rPr>
            <w:rStyle w:val="Hyperlink"/>
            <w:noProof/>
          </w:rPr>
          <w:t>Pogoji glede zasebnosti in varnosti</w:t>
        </w:r>
        <w:r w:rsidR="00E82F62">
          <w:rPr>
            <w:noProof/>
            <w:webHidden/>
          </w:rPr>
          <w:tab/>
        </w:r>
        <w:r w:rsidR="00E82F62">
          <w:rPr>
            <w:noProof/>
            <w:webHidden/>
          </w:rPr>
          <w:fldChar w:fldCharType="begin"/>
        </w:r>
        <w:r w:rsidR="00E82F62">
          <w:rPr>
            <w:noProof/>
            <w:webHidden/>
          </w:rPr>
          <w:instrText xml:space="preserve"> PAGEREF _Toc499109249 \h </w:instrText>
        </w:r>
        <w:r w:rsidR="00E82F62">
          <w:rPr>
            <w:noProof/>
            <w:webHidden/>
          </w:rPr>
        </w:r>
        <w:r w:rsidR="00E82F62">
          <w:rPr>
            <w:noProof/>
            <w:webHidden/>
          </w:rPr>
          <w:fldChar w:fldCharType="separate"/>
        </w:r>
        <w:r w:rsidR="00E82F62">
          <w:rPr>
            <w:noProof/>
            <w:webHidden/>
          </w:rPr>
          <w:t>8</w:t>
        </w:r>
        <w:r w:rsidR="00E82F62">
          <w:rPr>
            <w:noProof/>
            <w:webHidden/>
          </w:rPr>
          <w:fldChar w:fldCharType="end"/>
        </w:r>
      </w:hyperlink>
    </w:p>
    <w:p w14:paraId="0770A511" w14:textId="2BF9A820" w:rsidR="00E82F62" w:rsidRDefault="00ED32D7">
      <w:pPr>
        <w:pStyle w:val="TOC3"/>
        <w:rPr>
          <w:rFonts w:eastAsiaTheme="minorEastAsia"/>
          <w:b w:val="0"/>
          <w:smallCaps w:val="0"/>
          <w:sz w:val="22"/>
          <w:lang w:val="en-US" w:eastAsia="en-US" w:bidi="ar-SA"/>
        </w:rPr>
      </w:pPr>
      <w:hyperlink w:anchor="_Toc499109250" w:history="1">
        <w:r w:rsidR="00E82F62" w:rsidRPr="00EB12CC">
          <w:rPr>
            <w:rStyle w:val="Hyperlink"/>
          </w:rPr>
          <w:t>Splošni pogoji glede zasebnosti in varnosti</w:t>
        </w:r>
        <w:r w:rsidR="00E82F62">
          <w:rPr>
            <w:webHidden/>
          </w:rPr>
          <w:tab/>
        </w:r>
        <w:r w:rsidR="00E82F62">
          <w:rPr>
            <w:webHidden/>
          </w:rPr>
          <w:fldChar w:fldCharType="begin"/>
        </w:r>
        <w:r w:rsidR="00E82F62">
          <w:rPr>
            <w:webHidden/>
          </w:rPr>
          <w:instrText xml:space="preserve"> PAGEREF _Toc499109250 \h </w:instrText>
        </w:r>
        <w:r w:rsidR="00E82F62">
          <w:rPr>
            <w:webHidden/>
          </w:rPr>
        </w:r>
        <w:r w:rsidR="00E82F62">
          <w:rPr>
            <w:webHidden/>
          </w:rPr>
          <w:fldChar w:fldCharType="separate"/>
        </w:r>
        <w:r w:rsidR="00E82F62">
          <w:rPr>
            <w:webHidden/>
          </w:rPr>
          <w:t>8</w:t>
        </w:r>
        <w:r w:rsidR="00E82F62">
          <w:rPr>
            <w:webHidden/>
          </w:rPr>
          <w:fldChar w:fldCharType="end"/>
        </w:r>
      </w:hyperlink>
    </w:p>
    <w:p w14:paraId="077939F2" w14:textId="54B02D96" w:rsidR="00E82F62" w:rsidRDefault="00ED32D7">
      <w:pPr>
        <w:pStyle w:val="TOC5"/>
        <w:tabs>
          <w:tab w:val="right" w:leader="dot" w:pos="5030"/>
        </w:tabs>
        <w:rPr>
          <w:rFonts w:eastAsiaTheme="minorEastAsia"/>
          <w:noProof/>
          <w:sz w:val="22"/>
          <w:lang w:val="en-US" w:eastAsia="en-US" w:bidi="ar-SA"/>
        </w:rPr>
      </w:pPr>
      <w:hyperlink w:anchor="_Toc499109251" w:history="1">
        <w:r w:rsidR="00E82F62" w:rsidRPr="00EB12CC">
          <w:rPr>
            <w:rStyle w:val="Hyperlink"/>
            <w:noProof/>
          </w:rPr>
          <w:t>Obseg</w:t>
        </w:r>
        <w:r w:rsidR="00E82F62">
          <w:rPr>
            <w:noProof/>
            <w:webHidden/>
          </w:rPr>
          <w:tab/>
        </w:r>
        <w:r w:rsidR="00E82F62">
          <w:rPr>
            <w:noProof/>
            <w:webHidden/>
          </w:rPr>
          <w:fldChar w:fldCharType="begin"/>
        </w:r>
        <w:r w:rsidR="00E82F62">
          <w:rPr>
            <w:noProof/>
            <w:webHidden/>
          </w:rPr>
          <w:instrText xml:space="preserve"> PAGEREF _Toc499109251 \h </w:instrText>
        </w:r>
        <w:r w:rsidR="00E82F62">
          <w:rPr>
            <w:noProof/>
            <w:webHidden/>
          </w:rPr>
        </w:r>
        <w:r w:rsidR="00E82F62">
          <w:rPr>
            <w:noProof/>
            <w:webHidden/>
          </w:rPr>
          <w:fldChar w:fldCharType="separate"/>
        </w:r>
        <w:r w:rsidR="00E82F62">
          <w:rPr>
            <w:noProof/>
            <w:webHidden/>
          </w:rPr>
          <w:t>8</w:t>
        </w:r>
        <w:r w:rsidR="00E82F62">
          <w:rPr>
            <w:noProof/>
            <w:webHidden/>
          </w:rPr>
          <w:fldChar w:fldCharType="end"/>
        </w:r>
      </w:hyperlink>
    </w:p>
    <w:p w14:paraId="50B0B84D" w14:textId="78B176FE" w:rsidR="00E82F62" w:rsidRDefault="00ED32D7">
      <w:pPr>
        <w:pStyle w:val="TOC5"/>
        <w:tabs>
          <w:tab w:val="right" w:leader="dot" w:pos="5030"/>
        </w:tabs>
        <w:rPr>
          <w:rFonts w:eastAsiaTheme="minorEastAsia"/>
          <w:noProof/>
          <w:sz w:val="22"/>
          <w:lang w:val="en-US" w:eastAsia="en-US" w:bidi="ar-SA"/>
        </w:rPr>
      </w:pPr>
      <w:hyperlink w:anchor="_Toc499109252" w:history="1">
        <w:r w:rsidR="00E82F62" w:rsidRPr="00EB12CC">
          <w:rPr>
            <w:rStyle w:val="Hyperlink"/>
            <w:noProof/>
          </w:rPr>
          <w:t>Uporaba strankinih podatkov</w:t>
        </w:r>
        <w:r w:rsidR="00E82F62">
          <w:rPr>
            <w:noProof/>
            <w:webHidden/>
          </w:rPr>
          <w:tab/>
        </w:r>
        <w:r w:rsidR="00E82F62">
          <w:rPr>
            <w:noProof/>
            <w:webHidden/>
          </w:rPr>
          <w:fldChar w:fldCharType="begin"/>
        </w:r>
        <w:r w:rsidR="00E82F62">
          <w:rPr>
            <w:noProof/>
            <w:webHidden/>
          </w:rPr>
          <w:instrText xml:space="preserve"> PAGEREF _Toc499109252 \h </w:instrText>
        </w:r>
        <w:r w:rsidR="00E82F62">
          <w:rPr>
            <w:noProof/>
            <w:webHidden/>
          </w:rPr>
        </w:r>
        <w:r w:rsidR="00E82F62">
          <w:rPr>
            <w:noProof/>
            <w:webHidden/>
          </w:rPr>
          <w:fldChar w:fldCharType="separate"/>
        </w:r>
        <w:r w:rsidR="00E82F62">
          <w:rPr>
            <w:noProof/>
            <w:webHidden/>
          </w:rPr>
          <w:t>8</w:t>
        </w:r>
        <w:r w:rsidR="00E82F62">
          <w:rPr>
            <w:noProof/>
            <w:webHidden/>
          </w:rPr>
          <w:fldChar w:fldCharType="end"/>
        </w:r>
      </w:hyperlink>
    </w:p>
    <w:p w14:paraId="269B5570" w14:textId="1A87FBE7" w:rsidR="00E82F62" w:rsidRDefault="00ED32D7">
      <w:pPr>
        <w:pStyle w:val="TOC5"/>
        <w:tabs>
          <w:tab w:val="right" w:leader="dot" w:pos="5030"/>
        </w:tabs>
        <w:rPr>
          <w:rFonts w:eastAsiaTheme="minorEastAsia"/>
          <w:noProof/>
          <w:sz w:val="22"/>
          <w:lang w:val="en-US" w:eastAsia="en-US" w:bidi="ar-SA"/>
        </w:rPr>
      </w:pPr>
      <w:hyperlink w:anchor="_Toc499109253" w:history="1">
        <w:r w:rsidR="00E82F62" w:rsidRPr="00EB12CC">
          <w:rPr>
            <w:rStyle w:val="Hyperlink"/>
            <w:noProof/>
          </w:rPr>
          <w:t>Obdelava osebnih podatkov</w:t>
        </w:r>
        <w:r w:rsidR="00E82F62">
          <w:rPr>
            <w:noProof/>
            <w:webHidden/>
          </w:rPr>
          <w:tab/>
        </w:r>
        <w:r w:rsidR="00E82F62">
          <w:rPr>
            <w:noProof/>
            <w:webHidden/>
          </w:rPr>
          <w:fldChar w:fldCharType="begin"/>
        </w:r>
        <w:r w:rsidR="00E82F62">
          <w:rPr>
            <w:noProof/>
            <w:webHidden/>
          </w:rPr>
          <w:instrText xml:space="preserve"> PAGEREF _Toc499109253 \h </w:instrText>
        </w:r>
        <w:r w:rsidR="00E82F62">
          <w:rPr>
            <w:noProof/>
            <w:webHidden/>
          </w:rPr>
        </w:r>
        <w:r w:rsidR="00E82F62">
          <w:rPr>
            <w:noProof/>
            <w:webHidden/>
          </w:rPr>
          <w:fldChar w:fldCharType="separate"/>
        </w:r>
        <w:r w:rsidR="00E82F62">
          <w:rPr>
            <w:noProof/>
            <w:webHidden/>
          </w:rPr>
          <w:t>8</w:t>
        </w:r>
        <w:r w:rsidR="00E82F62">
          <w:rPr>
            <w:noProof/>
            <w:webHidden/>
          </w:rPr>
          <w:fldChar w:fldCharType="end"/>
        </w:r>
      </w:hyperlink>
    </w:p>
    <w:p w14:paraId="30298002" w14:textId="22759B5D" w:rsidR="00E82F62" w:rsidRDefault="00ED32D7">
      <w:pPr>
        <w:pStyle w:val="TOC5"/>
        <w:tabs>
          <w:tab w:val="right" w:leader="dot" w:pos="5030"/>
        </w:tabs>
        <w:rPr>
          <w:rFonts w:eastAsiaTheme="minorEastAsia"/>
          <w:noProof/>
          <w:sz w:val="22"/>
          <w:lang w:val="en-US" w:eastAsia="en-US" w:bidi="ar-SA"/>
        </w:rPr>
      </w:pPr>
      <w:hyperlink w:anchor="_Toc499109254" w:history="1">
        <w:r w:rsidR="00E82F62" w:rsidRPr="00EB12CC">
          <w:rPr>
            <w:rStyle w:val="Hyperlink"/>
            <w:noProof/>
          </w:rPr>
          <w:t>Uporaba podatkov za podporo</w:t>
        </w:r>
        <w:r w:rsidR="00E82F62">
          <w:rPr>
            <w:noProof/>
            <w:webHidden/>
          </w:rPr>
          <w:tab/>
        </w:r>
        <w:r w:rsidR="00E82F62">
          <w:rPr>
            <w:noProof/>
            <w:webHidden/>
          </w:rPr>
          <w:fldChar w:fldCharType="begin"/>
        </w:r>
        <w:r w:rsidR="00E82F62">
          <w:rPr>
            <w:noProof/>
            <w:webHidden/>
          </w:rPr>
          <w:instrText xml:space="preserve"> PAGEREF _Toc499109254 \h </w:instrText>
        </w:r>
        <w:r w:rsidR="00E82F62">
          <w:rPr>
            <w:noProof/>
            <w:webHidden/>
          </w:rPr>
        </w:r>
        <w:r w:rsidR="00E82F62">
          <w:rPr>
            <w:noProof/>
            <w:webHidden/>
          </w:rPr>
          <w:fldChar w:fldCharType="separate"/>
        </w:r>
        <w:r w:rsidR="00E82F62">
          <w:rPr>
            <w:noProof/>
            <w:webHidden/>
          </w:rPr>
          <w:t>8</w:t>
        </w:r>
        <w:r w:rsidR="00E82F62">
          <w:rPr>
            <w:noProof/>
            <w:webHidden/>
          </w:rPr>
          <w:fldChar w:fldCharType="end"/>
        </w:r>
      </w:hyperlink>
    </w:p>
    <w:p w14:paraId="432089CB" w14:textId="5318ABEB" w:rsidR="00E82F62" w:rsidRDefault="00ED32D7">
      <w:pPr>
        <w:pStyle w:val="TOC5"/>
        <w:tabs>
          <w:tab w:val="right" w:leader="dot" w:pos="5030"/>
        </w:tabs>
        <w:rPr>
          <w:rFonts w:eastAsiaTheme="minorEastAsia"/>
          <w:noProof/>
          <w:sz w:val="22"/>
          <w:lang w:val="en-US" w:eastAsia="en-US" w:bidi="ar-SA"/>
        </w:rPr>
      </w:pPr>
      <w:hyperlink w:anchor="_Toc499109255" w:history="1">
        <w:r w:rsidR="00E82F62" w:rsidRPr="00EB12CC">
          <w:rPr>
            <w:rStyle w:val="Hyperlink"/>
            <w:noProof/>
          </w:rPr>
          <w:t>Razkritje podatkov strank in podatkov za podporo</w:t>
        </w:r>
        <w:r w:rsidR="00E82F62">
          <w:rPr>
            <w:noProof/>
            <w:webHidden/>
          </w:rPr>
          <w:tab/>
        </w:r>
        <w:r w:rsidR="00E82F62">
          <w:rPr>
            <w:noProof/>
            <w:webHidden/>
          </w:rPr>
          <w:fldChar w:fldCharType="begin"/>
        </w:r>
        <w:r w:rsidR="00E82F62">
          <w:rPr>
            <w:noProof/>
            <w:webHidden/>
          </w:rPr>
          <w:instrText xml:space="preserve"> PAGEREF _Toc499109255 \h </w:instrText>
        </w:r>
        <w:r w:rsidR="00E82F62">
          <w:rPr>
            <w:noProof/>
            <w:webHidden/>
          </w:rPr>
        </w:r>
        <w:r w:rsidR="00E82F62">
          <w:rPr>
            <w:noProof/>
            <w:webHidden/>
          </w:rPr>
          <w:fldChar w:fldCharType="separate"/>
        </w:r>
        <w:r w:rsidR="00E82F62">
          <w:rPr>
            <w:noProof/>
            <w:webHidden/>
          </w:rPr>
          <w:t>8</w:t>
        </w:r>
        <w:r w:rsidR="00E82F62">
          <w:rPr>
            <w:noProof/>
            <w:webHidden/>
          </w:rPr>
          <w:fldChar w:fldCharType="end"/>
        </w:r>
      </w:hyperlink>
    </w:p>
    <w:p w14:paraId="52530C02" w14:textId="4ECCAA53" w:rsidR="00E82F62" w:rsidRDefault="00ED32D7">
      <w:pPr>
        <w:pStyle w:val="TOC5"/>
        <w:tabs>
          <w:tab w:val="right" w:leader="dot" w:pos="5030"/>
        </w:tabs>
        <w:rPr>
          <w:rFonts w:eastAsiaTheme="minorEastAsia"/>
          <w:noProof/>
          <w:sz w:val="22"/>
          <w:lang w:val="en-US" w:eastAsia="en-US" w:bidi="ar-SA"/>
        </w:rPr>
      </w:pPr>
      <w:hyperlink w:anchor="_Toc499109256" w:history="1">
        <w:r w:rsidR="00E82F62" w:rsidRPr="00EB12CC">
          <w:rPr>
            <w:rStyle w:val="Hyperlink"/>
            <w:noProof/>
          </w:rPr>
          <w:t>Izobraževalne ustanove</w:t>
        </w:r>
        <w:r w:rsidR="00E82F62">
          <w:rPr>
            <w:noProof/>
            <w:webHidden/>
          </w:rPr>
          <w:tab/>
        </w:r>
        <w:r w:rsidR="00E82F62">
          <w:rPr>
            <w:noProof/>
            <w:webHidden/>
          </w:rPr>
          <w:fldChar w:fldCharType="begin"/>
        </w:r>
        <w:r w:rsidR="00E82F62">
          <w:rPr>
            <w:noProof/>
            <w:webHidden/>
          </w:rPr>
          <w:instrText xml:space="preserve"> PAGEREF _Toc499109256 \h </w:instrText>
        </w:r>
        <w:r w:rsidR="00E82F62">
          <w:rPr>
            <w:noProof/>
            <w:webHidden/>
          </w:rPr>
        </w:r>
        <w:r w:rsidR="00E82F62">
          <w:rPr>
            <w:noProof/>
            <w:webHidden/>
          </w:rPr>
          <w:fldChar w:fldCharType="separate"/>
        </w:r>
        <w:r w:rsidR="00E82F62">
          <w:rPr>
            <w:noProof/>
            <w:webHidden/>
          </w:rPr>
          <w:t>9</w:t>
        </w:r>
        <w:r w:rsidR="00E82F62">
          <w:rPr>
            <w:noProof/>
            <w:webHidden/>
          </w:rPr>
          <w:fldChar w:fldCharType="end"/>
        </w:r>
      </w:hyperlink>
    </w:p>
    <w:p w14:paraId="57008BB5" w14:textId="39602F24" w:rsidR="00E82F62" w:rsidRDefault="00ED32D7">
      <w:pPr>
        <w:pStyle w:val="TOC5"/>
        <w:tabs>
          <w:tab w:val="right" w:leader="dot" w:pos="5030"/>
        </w:tabs>
        <w:rPr>
          <w:rFonts w:eastAsiaTheme="minorEastAsia"/>
          <w:noProof/>
          <w:sz w:val="22"/>
          <w:lang w:val="en-US" w:eastAsia="en-US" w:bidi="ar-SA"/>
        </w:rPr>
      </w:pPr>
      <w:hyperlink w:anchor="_Toc499109257" w:history="1">
        <w:r w:rsidR="00E82F62" w:rsidRPr="00EB12CC">
          <w:rPr>
            <w:rStyle w:val="Hyperlink"/>
            <w:noProof/>
          </w:rPr>
          <w:t>HIPAA Business Associate</w:t>
        </w:r>
        <w:r w:rsidR="00E82F62">
          <w:rPr>
            <w:noProof/>
            <w:webHidden/>
          </w:rPr>
          <w:tab/>
        </w:r>
        <w:r w:rsidR="00E82F62">
          <w:rPr>
            <w:noProof/>
            <w:webHidden/>
          </w:rPr>
          <w:fldChar w:fldCharType="begin"/>
        </w:r>
        <w:r w:rsidR="00E82F62">
          <w:rPr>
            <w:noProof/>
            <w:webHidden/>
          </w:rPr>
          <w:instrText xml:space="preserve"> PAGEREF _Toc499109257 \h </w:instrText>
        </w:r>
        <w:r w:rsidR="00E82F62">
          <w:rPr>
            <w:noProof/>
            <w:webHidden/>
          </w:rPr>
        </w:r>
        <w:r w:rsidR="00E82F62">
          <w:rPr>
            <w:noProof/>
            <w:webHidden/>
          </w:rPr>
          <w:fldChar w:fldCharType="separate"/>
        </w:r>
        <w:r w:rsidR="00E82F62">
          <w:rPr>
            <w:noProof/>
            <w:webHidden/>
          </w:rPr>
          <w:t>9</w:t>
        </w:r>
        <w:r w:rsidR="00E82F62">
          <w:rPr>
            <w:noProof/>
            <w:webHidden/>
          </w:rPr>
          <w:fldChar w:fldCharType="end"/>
        </w:r>
      </w:hyperlink>
    </w:p>
    <w:p w14:paraId="4AFC7692" w14:textId="50513AEE" w:rsidR="00E82F62" w:rsidRDefault="00ED32D7">
      <w:pPr>
        <w:pStyle w:val="TOC5"/>
        <w:tabs>
          <w:tab w:val="right" w:leader="dot" w:pos="5030"/>
        </w:tabs>
        <w:rPr>
          <w:rFonts w:eastAsiaTheme="minorEastAsia"/>
          <w:noProof/>
          <w:sz w:val="22"/>
          <w:lang w:val="en-US" w:eastAsia="en-US" w:bidi="ar-SA"/>
        </w:rPr>
      </w:pPr>
      <w:hyperlink w:anchor="_Toc499109258" w:history="1">
        <w:r w:rsidR="00E82F62" w:rsidRPr="00EB12CC">
          <w:rPr>
            <w:rStyle w:val="Hyperlink"/>
            <w:noProof/>
          </w:rPr>
          <w:t>Security</w:t>
        </w:r>
        <w:r w:rsidR="00E82F62">
          <w:rPr>
            <w:noProof/>
            <w:webHidden/>
          </w:rPr>
          <w:tab/>
        </w:r>
        <w:r w:rsidR="00E82F62">
          <w:rPr>
            <w:noProof/>
            <w:webHidden/>
          </w:rPr>
          <w:fldChar w:fldCharType="begin"/>
        </w:r>
        <w:r w:rsidR="00E82F62">
          <w:rPr>
            <w:noProof/>
            <w:webHidden/>
          </w:rPr>
          <w:instrText xml:space="preserve"> PAGEREF _Toc499109258 \h </w:instrText>
        </w:r>
        <w:r w:rsidR="00E82F62">
          <w:rPr>
            <w:noProof/>
            <w:webHidden/>
          </w:rPr>
        </w:r>
        <w:r w:rsidR="00E82F62">
          <w:rPr>
            <w:noProof/>
            <w:webHidden/>
          </w:rPr>
          <w:fldChar w:fldCharType="separate"/>
        </w:r>
        <w:r w:rsidR="00E82F62">
          <w:rPr>
            <w:noProof/>
            <w:webHidden/>
          </w:rPr>
          <w:t>9</w:t>
        </w:r>
        <w:r w:rsidR="00E82F62">
          <w:rPr>
            <w:noProof/>
            <w:webHidden/>
          </w:rPr>
          <w:fldChar w:fldCharType="end"/>
        </w:r>
      </w:hyperlink>
    </w:p>
    <w:p w14:paraId="525D9462" w14:textId="4116EDDD" w:rsidR="00E82F62" w:rsidRDefault="00ED32D7">
      <w:pPr>
        <w:pStyle w:val="TOC5"/>
        <w:tabs>
          <w:tab w:val="right" w:leader="dot" w:pos="5030"/>
        </w:tabs>
        <w:rPr>
          <w:rFonts w:eastAsiaTheme="minorEastAsia"/>
          <w:noProof/>
          <w:sz w:val="22"/>
          <w:lang w:val="en-US" w:eastAsia="en-US" w:bidi="ar-SA"/>
        </w:rPr>
      </w:pPr>
      <w:hyperlink w:anchor="_Toc499109259" w:history="1">
        <w:r w:rsidR="00E82F62" w:rsidRPr="00EB12CC">
          <w:rPr>
            <w:rStyle w:val="Hyperlink"/>
            <w:noProof/>
          </w:rPr>
          <w:t>Obvestilo o kršitvi varnosti</w:t>
        </w:r>
        <w:r w:rsidR="00E82F62">
          <w:rPr>
            <w:noProof/>
            <w:webHidden/>
          </w:rPr>
          <w:tab/>
        </w:r>
        <w:r w:rsidR="00E82F62">
          <w:rPr>
            <w:noProof/>
            <w:webHidden/>
          </w:rPr>
          <w:fldChar w:fldCharType="begin"/>
        </w:r>
        <w:r w:rsidR="00E82F62">
          <w:rPr>
            <w:noProof/>
            <w:webHidden/>
          </w:rPr>
          <w:instrText xml:space="preserve"> PAGEREF _Toc499109259 \h </w:instrText>
        </w:r>
        <w:r w:rsidR="00E82F62">
          <w:rPr>
            <w:noProof/>
            <w:webHidden/>
          </w:rPr>
        </w:r>
        <w:r w:rsidR="00E82F62">
          <w:rPr>
            <w:noProof/>
            <w:webHidden/>
          </w:rPr>
          <w:fldChar w:fldCharType="separate"/>
        </w:r>
        <w:r w:rsidR="00E82F62">
          <w:rPr>
            <w:noProof/>
            <w:webHidden/>
          </w:rPr>
          <w:t>9</w:t>
        </w:r>
        <w:r w:rsidR="00E82F62">
          <w:rPr>
            <w:noProof/>
            <w:webHidden/>
          </w:rPr>
          <w:fldChar w:fldCharType="end"/>
        </w:r>
      </w:hyperlink>
    </w:p>
    <w:p w14:paraId="6B12492B" w14:textId="0606DD4B" w:rsidR="00E82F62" w:rsidRDefault="00ED32D7">
      <w:pPr>
        <w:pStyle w:val="TOC5"/>
        <w:tabs>
          <w:tab w:val="right" w:leader="dot" w:pos="5030"/>
        </w:tabs>
        <w:rPr>
          <w:rFonts w:eastAsiaTheme="minorEastAsia"/>
          <w:noProof/>
          <w:sz w:val="22"/>
          <w:lang w:val="en-US" w:eastAsia="en-US" w:bidi="ar-SA"/>
        </w:rPr>
      </w:pPr>
      <w:hyperlink w:anchor="_Toc499109260" w:history="1">
        <w:r w:rsidR="00E82F62" w:rsidRPr="00EB12CC">
          <w:rPr>
            <w:rStyle w:val="Hyperlink"/>
            <w:noProof/>
          </w:rPr>
          <w:t>Lokacija obdelave podatkov</w:t>
        </w:r>
        <w:r w:rsidR="00E82F62">
          <w:rPr>
            <w:noProof/>
            <w:webHidden/>
          </w:rPr>
          <w:tab/>
        </w:r>
        <w:r w:rsidR="00E82F62">
          <w:rPr>
            <w:noProof/>
            <w:webHidden/>
          </w:rPr>
          <w:fldChar w:fldCharType="begin"/>
        </w:r>
        <w:r w:rsidR="00E82F62">
          <w:rPr>
            <w:noProof/>
            <w:webHidden/>
          </w:rPr>
          <w:instrText xml:space="preserve"> PAGEREF _Toc499109260 \h </w:instrText>
        </w:r>
        <w:r w:rsidR="00E82F62">
          <w:rPr>
            <w:noProof/>
            <w:webHidden/>
          </w:rPr>
        </w:r>
        <w:r w:rsidR="00E82F62">
          <w:rPr>
            <w:noProof/>
            <w:webHidden/>
          </w:rPr>
          <w:fldChar w:fldCharType="separate"/>
        </w:r>
        <w:r w:rsidR="00E82F62">
          <w:rPr>
            <w:noProof/>
            <w:webHidden/>
          </w:rPr>
          <w:t>9</w:t>
        </w:r>
        <w:r w:rsidR="00E82F62">
          <w:rPr>
            <w:noProof/>
            <w:webHidden/>
          </w:rPr>
          <w:fldChar w:fldCharType="end"/>
        </w:r>
      </w:hyperlink>
    </w:p>
    <w:p w14:paraId="378DE118" w14:textId="6BEFEA70" w:rsidR="00E82F62" w:rsidRDefault="00ED32D7">
      <w:pPr>
        <w:pStyle w:val="TOC5"/>
        <w:tabs>
          <w:tab w:val="right" w:leader="dot" w:pos="5030"/>
        </w:tabs>
        <w:rPr>
          <w:rFonts w:eastAsiaTheme="minorEastAsia"/>
          <w:noProof/>
          <w:sz w:val="22"/>
          <w:lang w:val="en-US" w:eastAsia="en-US" w:bidi="ar-SA"/>
        </w:rPr>
      </w:pPr>
      <w:hyperlink w:anchor="_Toc499109261" w:history="1">
        <w:r w:rsidR="00E82F62" w:rsidRPr="00EB12CC">
          <w:rPr>
            <w:rStyle w:val="Hyperlink"/>
            <w:noProof/>
          </w:rPr>
          <w:t>Preskusne različice</w:t>
        </w:r>
        <w:r w:rsidR="00E82F62">
          <w:rPr>
            <w:noProof/>
            <w:webHidden/>
          </w:rPr>
          <w:tab/>
        </w:r>
        <w:r w:rsidR="00E82F62">
          <w:rPr>
            <w:noProof/>
            <w:webHidden/>
          </w:rPr>
          <w:fldChar w:fldCharType="begin"/>
        </w:r>
        <w:r w:rsidR="00E82F62">
          <w:rPr>
            <w:noProof/>
            <w:webHidden/>
          </w:rPr>
          <w:instrText xml:space="preserve"> PAGEREF _Toc499109261 \h </w:instrText>
        </w:r>
        <w:r w:rsidR="00E82F62">
          <w:rPr>
            <w:noProof/>
            <w:webHidden/>
          </w:rPr>
        </w:r>
        <w:r w:rsidR="00E82F62">
          <w:rPr>
            <w:noProof/>
            <w:webHidden/>
          </w:rPr>
          <w:fldChar w:fldCharType="separate"/>
        </w:r>
        <w:r w:rsidR="00E82F62">
          <w:rPr>
            <w:noProof/>
            <w:webHidden/>
          </w:rPr>
          <w:t>10</w:t>
        </w:r>
        <w:r w:rsidR="00E82F62">
          <w:rPr>
            <w:noProof/>
            <w:webHidden/>
          </w:rPr>
          <w:fldChar w:fldCharType="end"/>
        </w:r>
      </w:hyperlink>
    </w:p>
    <w:p w14:paraId="590133E7" w14:textId="5A3BD50F" w:rsidR="00E82F62" w:rsidRDefault="00ED32D7">
      <w:pPr>
        <w:pStyle w:val="TOC5"/>
        <w:tabs>
          <w:tab w:val="right" w:leader="dot" w:pos="5030"/>
        </w:tabs>
        <w:rPr>
          <w:rFonts w:eastAsiaTheme="minorEastAsia"/>
          <w:noProof/>
          <w:sz w:val="22"/>
          <w:lang w:val="en-US" w:eastAsia="en-US" w:bidi="ar-SA"/>
        </w:rPr>
      </w:pPr>
      <w:hyperlink w:anchor="_Toc499109262" w:history="1">
        <w:r w:rsidR="00E82F62" w:rsidRPr="00EB12CC">
          <w:rPr>
            <w:rStyle w:val="Hyperlink"/>
            <w:noProof/>
          </w:rPr>
          <w:t>Uporaba podizvajalcev</w:t>
        </w:r>
        <w:r w:rsidR="00E82F62">
          <w:rPr>
            <w:noProof/>
            <w:webHidden/>
          </w:rPr>
          <w:tab/>
        </w:r>
        <w:r w:rsidR="00E82F62">
          <w:rPr>
            <w:noProof/>
            <w:webHidden/>
          </w:rPr>
          <w:fldChar w:fldCharType="begin"/>
        </w:r>
        <w:r w:rsidR="00E82F62">
          <w:rPr>
            <w:noProof/>
            <w:webHidden/>
          </w:rPr>
          <w:instrText xml:space="preserve"> PAGEREF _Toc499109262 \h </w:instrText>
        </w:r>
        <w:r w:rsidR="00E82F62">
          <w:rPr>
            <w:noProof/>
            <w:webHidden/>
          </w:rPr>
        </w:r>
        <w:r w:rsidR="00E82F62">
          <w:rPr>
            <w:noProof/>
            <w:webHidden/>
          </w:rPr>
          <w:fldChar w:fldCharType="separate"/>
        </w:r>
        <w:r w:rsidR="00E82F62">
          <w:rPr>
            <w:noProof/>
            <w:webHidden/>
          </w:rPr>
          <w:t>10</w:t>
        </w:r>
        <w:r w:rsidR="00E82F62">
          <w:rPr>
            <w:noProof/>
            <w:webHidden/>
          </w:rPr>
          <w:fldChar w:fldCharType="end"/>
        </w:r>
      </w:hyperlink>
    </w:p>
    <w:p w14:paraId="1E310B1F" w14:textId="7D7ADAA9" w:rsidR="00E82F62" w:rsidRDefault="00ED32D7">
      <w:pPr>
        <w:pStyle w:val="TOC5"/>
        <w:tabs>
          <w:tab w:val="right" w:leader="dot" w:pos="5030"/>
        </w:tabs>
        <w:rPr>
          <w:rFonts w:eastAsiaTheme="minorEastAsia"/>
          <w:noProof/>
          <w:sz w:val="22"/>
          <w:lang w:val="en-US" w:eastAsia="en-US" w:bidi="ar-SA"/>
        </w:rPr>
      </w:pPr>
      <w:hyperlink w:anchor="_Toc499109263" w:history="1">
        <w:r w:rsidR="00E82F62" w:rsidRPr="00EB12CC">
          <w:rPr>
            <w:rStyle w:val="Hyperlink"/>
            <w:noProof/>
          </w:rPr>
          <w:t>Stik z Microsoftom</w:t>
        </w:r>
        <w:r w:rsidR="00E82F62">
          <w:rPr>
            <w:noProof/>
            <w:webHidden/>
          </w:rPr>
          <w:tab/>
        </w:r>
        <w:r w:rsidR="00E82F62">
          <w:rPr>
            <w:noProof/>
            <w:webHidden/>
          </w:rPr>
          <w:fldChar w:fldCharType="begin"/>
        </w:r>
        <w:r w:rsidR="00E82F62">
          <w:rPr>
            <w:noProof/>
            <w:webHidden/>
          </w:rPr>
          <w:instrText xml:space="preserve"> PAGEREF _Toc499109263 \h </w:instrText>
        </w:r>
        <w:r w:rsidR="00E82F62">
          <w:rPr>
            <w:noProof/>
            <w:webHidden/>
          </w:rPr>
        </w:r>
        <w:r w:rsidR="00E82F62">
          <w:rPr>
            <w:noProof/>
            <w:webHidden/>
          </w:rPr>
          <w:fldChar w:fldCharType="separate"/>
        </w:r>
        <w:r w:rsidR="00E82F62">
          <w:rPr>
            <w:noProof/>
            <w:webHidden/>
          </w:rPr>
          <w:t>10</w:t>
        </w:r>
        <w:r w:rsidR="00E82F62">
          <w:rPr>
            <w:noProof/>
            <w:webHidden/>
          </w:rPr>
          <w:fldChar w:fldCharType="end"/>
        </w:r>
      </w:hyperlink>
    </w:p>
    <w:p w14:paraId="5A8474CF" w14:textId="164174EE" w:rsidR="00E82F62" w:rsidRDefault="00ED32D7">
      <w:pPr>
        <w:pStyle w:val="TOC3"/>
        <w:rPr>
          <w:rFonts w:eastAsiaTheme="minorEastAsia"/>
          <w:b w:val="0"/>
          <w:smallCaps w:val="0"/>
          <w:sz w:val="22"/>
          <w:lang w:val="en-US" w:eastAsia="en-US" w:bidi="ar-SA"/>
        </w:rPr>
      </w:pPr>
      <w:hyperlink w:anchor="_Toc499109264" w:history="1">
        <w:r w:rsidR="00E82F62" w:rsidRPr="00EB12CC">
          <w:rPr>
            <w:rStyle w:val="Hyperlink"/>
            <w:lang w:val="sl-SI"/>
          </w:rPr>
          <w:t>Pogoji za obdelavo podatkov</w:t>
        </w:r>
        <w:r w:rsidR="00E82F62">
          <w:rPr>
            <w:webHidden/>
          </w:rPr>
          <w:tab/>
        </w:r>
        <w:r w:rsidR="00E82F62">
          <w:rPr>
            <w:webHidden/>
          </w:rPr>
          <w:fldChar w:fldCharType="begin"/>
        </w:r>
        <w:r w:rsidR="00E82F62">
          <w:rPr>
            <w:webHidden/>
          </w:rPr>
          <w:instrText xml:space="preserve"> PAGEREF _Toc499109264 \h </w:instrText>
        </w:r>
        <w:r w:rsidR="00E82F62">
          <w:rPr>
            <w:webHidden/>
          </w:rPr>
        </w:r>
        <w:r w:rsidR="00E82F62">
          <w:rPr>
            <w:webHidden/>
          </w:rPr>
          <w:fldChar w:fldCharType="separate"/>
        </w:r>
        <w:r w:rsidR="00E82F62">
          <w:rPr>
            <w:webHidden/>
          </w:rPr>
          <w:t>11</w:t>
        </w:r>
        <w:r w:rsidR="00E82F62">
          <w:rPr>
            <w:webHidden/>
          </w:rPr>
          <w:fldChar w:fldCharType="end"/>
        </w:r>
      </w:hyperlink>
    </w:p>
    <w:p w14:paraId="26820D28" w14:textId="14CC362D" w:rsidR="00E82F62" w:rsidRDefault="00ED32D7">
      <w:pPr>
        <w:pStyle w:val="TOC5"/>
        <w:tabs>
          <w:tab w:val="right" w:leader="dot" w:pos="5030"/>
        </w:tabs>
        <w:rPr>
          <w:rFonts w:eastAsiaTheme="minorEastAsia"/>
          <w:noProof/>
          <w:sz w:val="22"/>
          <w:lang w:val="en-US" w:eastAsia="en-US" w:bidi="ar-SA"/>
        </w:rPr>
      </w:pPr>
      <w:hyperlink w:anchor="_Toc499109265" w:history="1">
        <w:r w:rsidR="00E82F62" w:rsidRPr="00EB12CC">
          <w:rPr>
            <w:rStyle w:val="Hyperlink"/>
            <w:noProof/>
          </w:rPr>
          <w:t>Mesto nedejavnih podatkov stranke</w:t>
        </w:r>
        <w:r w:rsidR="00E82F62">
          <w:rPr>
            <w:noProof/>
            <w:webHidden/>
          </w:rPr>
          <w:tab/>
        </w:r>
        <w:r w:rsidR="00E82F62">
          <w:rPr>
            <w:noProof/>
            <w:webHidden/>
          </w:rPr>
          <w:fldChar w:fldCharType="begin"/>
        </w:r>
        <w:r w:rsidR="00E82F62">
          <w:rPr>
            <w:noProof/>
            <w:webHidden/>
          </w:rPr>
          <w:instrText xml:space="preserve"> PAGEREF _Toc499109265 \h </w:instrText>
        </w:r>
        <w:r w:rsidR="00E82F62">
          <w:rPr>
            <w:noProof/>
            <w:webHidden/>
          </w:rPr>
        </w:r>
        <w:r w:rsidR="00E82F62">
          <w:rPr>
            <w:noProof/>
            <w:webHidden/>
          </w:rPr>
          <w:fldChar w:fldCharType="separate"/>
        </w:r>
        <w:r w:rsidR="00E82F62">
          <w:rPr>
            <w:noProof/>
            <w:webHidden/>
          </w:rPr>
          <w:t>12</w:t>
        </w:r>
        <w:r w:rsidR="00E82F62">
          <w:rPr>
            <w:noProof/>
            <w:webHidden/>
          </w:rPr>
          <w:fldChar w:fldCharType="end"/>
        </w:r>
      </w:hyperlink>
    </w:p>
    <w:p w14:paraId="663F76D8" w14:textId="1551CF95" w:rsidR="00E82F62" w:rsidRDefault="00ED32D7">
      <w:pPr>
        <w:pStyle w:val="TOC5"/>
        <w:tabs>
          <w:tab w:val="right" w:leader="dot" w:pos="5030"/>
        </w:tabs>
        <w:rPr>
          <w:rFonts w:eastAsiaTheme="minorEastAsia"/>
          <w:noProof/>
          <w:sz w:val="22"/>
          <w:lang w:val="en-US" w:eastAsia="en-US" w:bidi="ar-SA"/>
        </w:rPr>
      </w:pPr>
      <w:hyperlink w:anchor="_Toc499109266" w:history="1">
        <w:r w:rsidR="00E82F62" w:rsidRPr="00EB12CC">
          <w:rPr>
            <w:rStyle w:val="Hyperlink"/>
            <w:noProof/>
          </w:rPr>
          <w:t>Zasebnost</w:t>
        </w:r>
        <w:r w:rsidR="00E82F62">
          <w:rPr>
            <w:noProof/>
            <w:webHidden/>
          </w:rPr>
          <w:tab/>
        </w:r>
        <w:r w:rsidR="00E82F62">
          <w:rPr>
            <w:noProof/>
            <w:webHidden/>
          </w:rPr>
          <w:fldChar w:fldCharType="begin"/>
        </w:r>
        <w:r w:rsidR="00E82F62">
          <w:rPr>
            <w:noProof/>
            <w:webHidden/>
          </w:rPr>
          <w:instrText xml:space="preserve"> PAGEREF _Toc499109266 \h </w:instrText>
        </w:r>
        <w:r w:rsidR="00E82F62">
          <w:rPr>
            <w:noProof/>
            <w:webHidden/>
          </w:rPr>
        </w:r>
        <w:r w:rsidR="00E82F62">
          <w:rPr>
            <w:noProof/>
            <w:webHidden/>
          </w:rPr>
          <w:fldChar w:fldCharType="separate"/>
        </w:r>
        <w:r w:rsidR="00E82F62">
          <w:rPr>
            <w:noProof/>
            <w:webHidden/>
          </w:rPr>
          <w:t>12</w:t>
        </w:r>
        <w:r w:rsidR="00E82F62">
          <w:rPr>
            <w:noProof/>
            <w:webHidden/>
          </w:rPr>
          <w:fldChar w:fldCharType="end"/>
        </w:r>
      </w:hyperlink>
    </w:p>
    <w:p w14:paraId="2BBF28F7" w14:textId="1004A597" w:rsidR="00E82F62" w:rsidRDefault="00ED32D7">
      <w:pPr>
        <w:pStyle w:val="TOC5"/>
        <w:tabs>
          <w:tab w:val="right" w:leader="dot" w:pos="5030"/>
        </w:tabs>
        <w:rPr>
          <w:rFonts w:eastAsiaTheme="minorEastAsia"/>
          <w:noProof/>
          <w:sz w:val="22"/>
          <w:lang w:val="en-US" w:eastAsia="en-US" w:bidi="ar-SA"/>
        </w:rPr>
      </w:pPr>
      <w:hyperlink w:anchor="_Toc499109267" w:history="1">
        <w:r w:rsidR="00E82F62" w:rsidRPr="00EB12CC">
          <w:rPr>
            <w:rStyle w:val="Hyperlink"/>
            <w:noProof/>
          </w:rPr>
          <w:t>Dodatni pogoji za Evropo</w:t>
        </w:r>
        <w:r w:rsidR="00E82F62">
          <w:rPr>
            <w:noProof/>
            <w:webHidden/>
          </w:rPr>
          <w:tab/>
        </w:r>
        <w:r w:rsidR="00E82F62">
          <w:rPr>
            <w:noProof/>
            <w:webHidden/>
          </w:rPr>
          <w:fldChar w:fldCharType="begin"/>
        </w:r>
        <w:r w:rsidR="00E82F62">
          <w:rPr>
            <w:noProof/>
            <w:webHidden/>
          </w:rPr>
          <w:instrText xml:space="preserve"> PAGEREF _Toc499109267 \h </w:instrText>
        </w:r>
        <w:r w:rsidR="00E82F62">
          <w:rPr>
            <w:noProof/>
            <w:webHidden/>
          </w:rPr>
        </w:r>
        <w:r w:rsidR="00E82F62">
          <w:rPr>
            <w:noProof/>
            <w:webHidden/>
          </w:rPr>
          <w:fldChar w:fldCharType="separate"/>
        </w:r>
        <w:r w:rsidR="00E82F62">
          <w:rPr>
            <w:noProof/>
            <w:webHidden/>
          </w:rPr>
          <w:t>13</w:t>
        </w:r>
        <w:r w:rsidR="00E82F62">
          <w:rPr>
            <w:noProof/>
            <w:webHidden/>
          </w:rPr>
          <w:fldChar w:fldCharType="end"/>
        </w:r>
      </w:hyperlink>
    </w:p>
    <w:p w14:paraId="5F93662B" w14:textId="53BEB38A" w:rsidR="00E82F62" w:rsidRDefault="00ED32D7">
      <w:pPr>
        <w:pStyle w:val="TOC5"/>
        <w:tabs>
          <w:tab w:val="right" w:leader="dot" w:pos="5030"/>
        </w:tabs>
        <w:rPr>
          <w:rFonts w:eastAsiaTheme="minorEastAsia"/>
          <w:noProof/>
          <w:sz w:val="22"/>
          <w:lang w:val="en-US" w:eastAsia="en-US" w:bidi="ar-SA"/>
        </w:rPr>
      </w:pPr>
      <w:hyperlink w:anchor="_Toc499109268" w:history="1">
        <w:r w:rsidR="00E82F62" w:rsidRPr="00EB12CC">
          <w:rPr>
            <w:rStyle w:val="Hyperlink"/>
            <w:noProof/>
          </w:rPr>
          <w:t>Varnost</w:t>
        </w:r>
        <w:r w:rsidR="00E82F62">
          <w:rPr>
            <w:noProof/>
            <w:webHidden/>
          </w:rPr>
          <w:tab/>
        </w:r>
        <w:r w:rsidR="00E82F62">
          <w:rPr>
            <w:noProof/>
            <w:webHidden/>
          </w:rPr>
          <w:fldChar w:fldCharType="begin"/>
        </w:r>
        <w:r w:rsidR="00E82F62">
          <w:rPr>
            <w:noProof/>
            <w:webHidden/>
          </w:rPr>
          <w:instrText xml:space="preserve"> PAGEREF _Toc499109268 \h </w:instrText>
        </w:r>
        <w:r w:rsidR="00E82F62">
          <w:rPr>
            <w:noProof/>
            <w:webHidden/>
          </w:rPr>
        </w:r>
        <w:r w:rsidR="00E82F62">
          <w:rPr>
            <w:noProof/>
            <w:webHidden/>
          </w:rPr>
          <w:fldChar w:fldCharType="separate"/>
        </w:r>
        <w:r w:rsidR="00E82F62">
          <w:rPr>
            <w:noProof/>
            <w:webHidden/>
          </w:rPr>
          <w:t>13</w:t>
        </w:r>
        <w:r w:rsidR="00E82F62">
          <w:rPr>
            <w:noProof/>
            <w:webHidden/>
          </w:rPr>
          <w:fldChar w:fldCharType="end"/>
        </w:r>
      </w:hyperlink>
    </w:p>
    <w:p w14:paraId="34C362AD" w14:textId="7904CCCB" w:rsidR="00E82F62" w:rsidRDefault="00E82F62">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9109269" w:history="1">
        <w:r w:rsidRPr="00EB12CC">
          <w:rPr>
            <w:rStyle w:val="Hyperlink"/>
            <w:noProof/>
          </w:rPr>
          <w:t>Pogoji za posamezno spletno storitev</w:t>
        </w:r>
        <w:r>
          <w:rPr>
            <w:noProof/>
            <w:webHidden/>
          </w:rPr>
          <w:tab/>
        </w:r>
        <w:r>
          <w:rPr>
            <w:noProof/>
            <w:webHidden/>
          </w:rPr>
          <w:fldChar w:fldCharType="begin"/>
        </w:r>
        <w:r>
          <w:rPr>
            <w:noProof/>
            <w:webHidden/>
          </w:rPr>
          <w:instrText xml:space="preserve"> PAGEREF _Toc499109269 \h </w:instrText>
        </w:r>
        <w:r>
          <w:rPr>
            <w:noProof/>
            <w:webHidden/>
          </w:rPr>
        </w:r>
        <w:r>
          <w:rPr>
            <w:noProof/>
            <w:webHidden/>
          </w:rPr>
          <w:fldChar w:fldCharType="separate"/>
        </w:r>
        <w:r>
          <w:rPr>
            <w:noProof/>
            <w:webHidden/>
          </w:rPr>
          <w:t>17</w:t>
        </w:r>
        <w:r>
          <w:rPr>
            <w:noProof/>
            <w:webHidden/>
          </w:rPr>
          <w:fldChar w:fldCharType="end"/>
        </w:r>
      </w:hyperlink>
    </w:p>
    <w:p w14:paraId="46AD65A2" w14:textId="330D4802" w:rsidR="00E82F62" w:rsidRDefault="00ED32D7">
      <w:pPr>
        <w:pStyle w:val="TOC2"/>
        <w:tabs>
          <w:tab w:val="right" w:leader="dot" w:pos="5030"/>
        </w:tabs>
        <w:rPr>
          <w:rFonts w:eastAsiaTheme="minorEastAsia"/>
          <w:b w:val="0"/>
          <w:smallCaps w:val="0"/>
          <w:noProof/>
          <w:sz w:val="22"/>
          <w:lang w:val="en-US" w:eastAsia="en-US" w:bidi="ar-SA"/>
        </w:rPr>
      </w:pPr>
      <w:hyperlink w:anchor="_Toc499109270" w:history="1">
        <w:r w:rsidR="00E82F62" w:rsidRPr="00EB12CC">
          <w:rPr>
            <w:rStyle w:val="Hyperlink"/>
            <w:noProof/>
          </w:rPr>
          <w:t>Storitve Microsoft Azure</w:t>
        </w:r>
        <w:r w:rsidR="00E82F62">
          <w:rPr>
            <w:noProof/>
            <w:webHidden/>
          </w:rPr>
          <w:tab/>
        </w:r>
        <w:r w:rsidR="00E82F62">
          <w:rPr>
            <w:noProof/>
            <w:webHidden/>
          </w:rPr>
          <w:fldChar w:fldCharType="begin"/>
        </w:r>
        <w:r w:rsidR="00E82F62">
          <w:rPr>
            <w:noProof/>
            <w:webHidden/>
          </w:rPr>
          <w:instrText xml:space="preserve"> PAGEREF _Toc499109270 \h </w:instrText>
        </w:r>
        <w:r w:rsidR="00E82F62">
          <w:rPr>
            <w:noProof/>
            <w:webHidden/>
          </w:rPr>
        </w:r>
        <w:r w:rsidR="00E82F62">
          <w:rPr>
            <w:noProof/>
            <w:webHidden/>
          </w:rPr>
          <w:fldChar w:fldCharType="separate"/>
        </w:r>
        <w:r w:rsidR="00E82F62">
          <w:rPr>
            <w:noProof/>
            <w:webHidden/>
          </w:rPr>
          <w:t>17</w:t>
        </w:r>
        <w:r w:rsidR="00E82F62">
          <w:rPr>
            <w:noProof/>
            <w:webHidden/>
          </w:rPr>
          <w:fldChar w:fldCharType="end"/>
        </w:r>
      </w:hyperlink>
    </w:p>
    <w:p w14:paraId="0520C914" w14:textId="3E87811A" w:rsidR="00E82F62" w:rsidRDefault="00ED32D7">
      <w:pPr>
        <w:pStyle w:val="TOC4"/>
        <w:rPr>
          <w:rFonts w:eastAsiaTheme="minorEastAsia"/>
          <w:smallCaps w:val="0"/>
          <w:noProof/>
          <w:sz w:val="22"/>
          <w:lang w:val="en-US" w:eastAsia="en-US" w:bidi="ar-SA"/>
        </w:rPr>
      </w:pPr>
      <w:hyperlink w:anchor="_Toc499109271" w:history="1">
        <w:r w:rsidR="00E82F62" w:rsidRPr="00EB12CC">
          <w:rPr>
            <w:rStyle w:val="Hyperlink"/>
            <w:noProof/>
          </w:rPr>
          <w:t>Microsoft Azure Stack</w:t>
        </w:r>
        <w:r w:rsidR="00E82F62">
          <w:rPr>
            <w:noProof/>
            <w:webHidden/>
          </w:rPr>
          <w:tab/>
        </w:r>
        <w:r w:rsidR="00E82F62">
          <w:rPr>
            <w:noProof/>
            <w:webHidden/>
          </w:rPr>
          <w:fldChar w:fldCharType="begin"/>
        </w:r>
        <w:r w:rsidR="00E82F62">
          <w:rPr>
            <w:noProof/>
            <w:webHidden/>
          </w:rPr>
          <w:instrText xml:space="preserve"> PAGEREF _Toc499109271 \h </w:instrText>
        </w:r>
        <w:r w:rsidR="00E82F62">
          <w:rPr>
            <w:noProof/>
            <w:webHidden/>
          </w:rPr>
        </w:r>
        <w:r w:rsidR="00E82F62">
          <w:rPr>
            <w:noProof/>
            <w:webHidden/>
          </w:rPr>
          <w:fldChar w:fldCharType="separate"/>
        </w:r>
        <w:r w:rsidR="00E82F62">
          <w:rPr>
            <w:noProof/>
            <w:webHidden/>
          </w:rPr>
          <w:t>18</w:t>
        </w:r>
        <w:r w:rsidR="00E82F62">
          <w:rPr>
            <w:noProof/>
            <w:webHidden/>
          </w:rPr>
          <w:fldChar w:fldCharType="end"/>
        </w:r>
      </w:hyperlink>
    </w:p>
    <w:p w14:paraId="55CEB3D8" w14:textId="2BB9AE00" w:rsidR="00E82F62" w:rsidRDefault="00ED32D7">
      <w:pPr>
        <w:pStyle w:val="TOC4"/>
        <w:rPr>
          <w:rFonts w:eastAsiaTheme="minorEastAsia"/>
          <w:smallCaps w:val="0"/>
          <w:noProof/>
          <w:sz w:val="22"/>
          <w:lang w:val="en-US" w:eastAsia="en-US" w:bidi="ar-SA"/>
        </w:rPr>
      </w:pPr>
      <w:hyperlink w:anchor="_Toc499109272" w:history="1">
        <w:r w:rsidR="00E82F62" w:rsidRPr="00EB12CC">
          <w:rPr>
            <w:rStyle w:val="Hyperlink"/>
            <w:noProof/>
          </w:rPr>
          <w:t>Microsoft Cognitive Services</w:t>
        </w:r>
        <w:r w:rsidR="00E82F62">
          <w:rPr>
            <w:noProof/>
            <w:webHidden/>
          </w:rPr>
          <w:tab/>
        </w:r>
        <w:r w:rsidR="00E82F62">
          <w:rPr>
            <w:noProof/>
            <w:webHidden/>
          </w:rPr>
          <w:fldChar w:fldCharType="begin"/>
        </w:r>
        <w:r w:rsidR="00E82F62">
          <w:rPr>
            <w:noProof/>
            <w:webHidden/>
          </w:rPr>
          <w:instrText xml:space="preserve"> PAGEREF _Toc499109272 \h </w:instrText>
        </w:r>
        <w:r w:rsidR="00E82F62">
          <w:rPr>
            <w:noProof/>
            <w:webHidden/>
          </w:rPr>
        </w:r>
        <w:r w:rsidR="00E82F62">
          <w:rPr>
            <w:noProof/>
            <w:webHidden/>
          </w:rPr>
          <w:fldChar w:fldCharType="separate"/>
        </w:r>
        <w:r w:rsidR="00E82F62">
          <w:rPr>
            <w:noProof/>
            <w:webHidden/>
          </w:rPr>
          <w:t>18</w:t>
        </w:r>
        <w:r w:rsidR="00E82F62">
          <w:rPr>
            <w:noProof/>
            <w:webHidden/>
          </w:rPr>
          <w:fldChar w:fldCharType="end"/>
        </w:r>
      </w:hyperlink>
    </w:p>
    <w:p w14:paraId="75D64C6B" w14:textId="3E01B145" w:rsidR="00E82F62" w:rsidRDefault="00ED32D7">
      <w:pPr>
        <w:pStyle w:val="TOC4"/>
        <w:rPr>
          <w:rFonts w:eastAsiaTheme="minorEastAsia"/>
          <w:smallCaps w:val="0"/>
          <w:noProof/>
          <w:sz w:val="22"/>
          <w:lang w:val="en-US" w:eastAsia="en-US" w:bidi="ar-SA"/>
        </w:rPr>
      </w:pPr>
      <w:hyperlink w:anchor="_Toc499109273" w:history="1">
        <w:r w:rsidR="00E82F62" w:rsidRPr="00EB12CC">
          <w:rPr>
            <w:rStyle w:val="Hyperlink"/>
            <w:noProof/>
          </w:rPr>
          <w:t>Microsoft Genomics</w:t>
        </w:r>
        <w:r w:rsidR="00E82F62">
          <w:rPr>
            <w:noProof/>
            <w:webHidden/>
          </w:rPr>
          <w:tab/>
        </w:r>
        <w:r w:rsidR="00E82F62">
          <w:rPr>
            <w:noProof/>
            <w:webHidden/>
          </w:rPr>
          <w:fldChar w:fldCharType="begin"/>
        </w:r>
        <w:r w:rsidR="00E82F62">
          <w:rPr>
            <w:noProof/>
            <w:webHidden/>
          </w:rPr>
          <w:instrText xml:space="preserve"> PAGEREF _Toc499109273 \h </w:instrText>
        </w:r>
        <w:r w:rsidR="00E82F62">
          <w:rPr>
            <w:noProof/>
            <w:webHidden/>
          </w:rPr>
        </w:r>
        <w:r w:rsidR="00E82F62">
          <w:rPr>
            <w:noProof/>
            <w:webHidden/>
          </w:rPr>
          <w:fldChar w:fldCharType="separate"/>
        </w:r>
        <w:r w:rsidR="00E82F62">
          <w:rPr>
            <w:noProof/>
            <w:webHidden/>
          </w:rPr>
          <w:t>19</w:t>
        </w:r>
        <w:r w:rsidR="00E82F62">
          <w:rPr>
            <w:noProof/>
            <w:webHidden/>
          </w:rPr>
          <w:fldChar w:fldCharType="end"/>
        </w:r>
      </w:hyperlink>
    </w:p>
    <w:p w14:paraId="393E94BD" w14:textId="501EF7F3" w:rsidR="00E82F62" w:rsidRDefault="00ED32D7">
      <w:pPr>
        <w:pStyle w:val="TOC4"/>
        <w:rPr>
          <w:rFonts w:eastAsiaTheme="minorEastAsia"/>
          <w:smallCaps w:val="0"/>
          <w:noProof/>
          <w:sz w:val="22"/>
          <w:lang w:val="en-US" w:eastAsia="en-US" w:bidi="ar-SA"/>
        </w:rPr>
      </w:pPr>
      <w:hyperlink w:anchor="_Toc499109274" w:history="1">
        <w:r w:rsidR="00E82F62" w:rsidRPr="00EB12CC">
          <w:rPr>
            <w:rStyle w:val="Hyperlink"/>
            <w:noProof/>
          </w:rPr>
          <w:t>Visual Studio App Center</w:t>
        </w:r>
        <w:r w:rsidR="00E82F62">
          <w:rPr>
            <w:noProof/>
            <w:webHidden/>
          </w:rPr>
          <w:tab/>
        </w:r>
        <w:r w:rsidR="00E82F62">
          <w:rPr>
            <w:noProof/>
            <w:webHidden/>
          </w:rPr>
          <w:fldChar w:fldCharType="begin"/>
        </w:r>
        <w:r w:rsidR="00E82F62">
          <w:rPr>
            <w:noProof/>
            <w:webHidden/>
          </w:rPr>
          <w:instrText xml:space="preserve"> PAGEREF _Toc499109274 \h </w:instrText>
        </w:r>
        <w:r w:rsidR="00E82F62">
          <w:rPr>
            <w:noProof/>
            <w:webHidden/>
          </w:rPr>
        </w:r>
        <w:r w:rsidR="00E82F62">
          <w:rPr>
            <w:noProof/>
            <w:webHidden/>
          </w:rPr>
          <w:fldChar w:fldCharType="separate"/>
        </w:r>
        <w:r w:rsidR="00E82F62">
          <w:rPr>
            <w:noProof/>
            <w:webHidden/>
          </w:rPr>
          <w:t>20</w:t>
        </w:r>
        <w:r w:rsidR="00E82F62">
          <w:rPr>
            <w:noProof/>
            <w:webHidden/>
          </w:rPr>
          <w:fldChar w:fldCharType="end"/>
        </w:r>
      </w:hyperlink>
    </w:p>
    <w:p w14:paraId="30DCF7D8" w14:textId="2400EA3D" w:rsidR="00E82F62" w:rsidRDefault="00ED32D7">
      <w:pPr>
        <w:pStyle w:val="TOC2"/>
        <w:tabs>
          <w:tab w:val="right" w:leader="dot" w:pos="5030"/>
        </w:tabs>
        <w:rPr>
          <w:rFonts w:eastAsiaTheme="minorEastAsia"/>
          <w:b w:val="0"/>
          <w:smallCaps w:val="0"/>
          <w:noProof/>
          <w:sz w:val="22"/>
          <w:lang w:val="en-US" w:eastAsia="en-US" w:bidi="ar-SA"/>
        </w:rPr>
      </w:pPr>
      <w:hyperlink w:anchor="_Toc499109275" w:history="1">
        <w:r w:rsidR="00E82F62" w:rsidRPr="00EB12CC">
          <w:rPr>
            <w:rStyle w:val="Hyperlink"/>
            <w:noProof/>
          </w:rPr>
          <w:t>Paketi Microsoft Azure</w:t>
        </w:r>
        <w:r w:rsidR="00E82F62">
          <w:rPr>
            <w:noProof/>
            <w:webHidden/>
          </w:rPr>
          <w:tab/>
        </w:r>
        <w:r w:rsidR="00E82F62">
          <w:rPr>
            <w:noProof/>
            <w:webHidden/>
          </w:rPr>
          <w:fldChar w:fldCharType="begin"/>
        </w:r>
        <w:r w:rsidR="00E82F62">
          <w:rPr>
            <w:noProof/>
            <w:webHidden/>
          </w:rPr>
          <w:instrText xml:space="preserve"> PAGEREF _Toc499109275 \h </w:instrText>
        </w:r>
        <w:r w:rsidR="00E82F62">
          <w:rPr>
            <w:noProof/>
            <w:webHidden/>
          </w:rPr>
        </w:r>
        <w:r w:rsidR="00E82F62">
          <w:rPr>
            <w:noProof/>
            <w:webHidden/>
          </w:rPr>
          <w:fldChar w:fldCharType="separate"/>
        </w:r>
        <w:r w:rsidR="00E82F62">
          <w:rPr>
            <w:noProof/>
            <w:webHidden/>
          </w:rPr>
          <w:t>20</w:t>
        </w:r>
        <w:r w:rsidR="00E82F62">
          <w:rPr>
            <w:noProof/>
            <w:webHidden/>
          </w:rPr>
          <w:fldChar w:fldCharType="end"/>
        </w:r>
      </w:hyperlink>
    </w:p>
    <w:p w14:paraId="281CE380" w14:textId="275FC75C" w:rsidR="00E82F62" w:rsidRDefault="00ED32D7">
      <w:pPr>
        <w:pStyle w:val="TOC4"/>
        <w:rPr>
          <w:rFonts w:eastAsiaTheme="minorEastAsia"/>
          <w:smallCaps w:val="0"/>
          <w:noProof/>
          <w:sz w:val="22"/>
          <w:lang w:val="en-US" w:eastAsia="en-US" w:bidi="ar-SA"/>
        </w:rPr>
      </w:pPr>
      <w:hyperlink w:anchor="_Toc499109276" w:history="1">
        <w:r w:rsidR="00E82F62" w:rsidRPr="00EB12CC">
          <w:rPr>
            <w:rStyle w:val="Hyperlink"/>
            <w:noProof/>
            <w:lang w:val="pt-BR"/>
          </w:rPr>
          <w:t>Azure Active Directory Basic</w:t>
        </w:r>
        <w:r w:rsidR="00E82F62">
          <w:rPr>
            <w:noProof/>
            <w:webHidden/>
          </w:rPr>
          <w:tab/>
        </w:r>
        <w:r w:rsidR="00E82F62">
          <w:rPr>
            <w:noProof/>
            <w:webHidden/>
          </w:rPr>
          <w:fldChar w:fldCharType="begin"/>
        </w:r>
        <w:r w:rsidR="00E82F62">
          <w:rPr>
            <w:noProof/>
            <w:webHidden/>
          </w:rPr>
          <w:instrText xml:space="preserve"> PAGEREF _Toc499109276 \h </w:instrText>
        </w:r>
        <w:r w:rsidR="00E82F62">
          <w:rPr>
            <w:noProof/>
            <w:webHidden/>
          </w:rPr>
        </w:r>
        <w:r w:rsidR="00E82F62">
          <w:rPr>
            <w:noProof/>
            <w:webHidden/>
          </w:rPr>
          <w:fldChar w:fldCharType="separate"/>
        </w:r>
        <w:r w:rsidR="00E82F62">
          <w:rPr>
            <w:noProof/>
            <w:webHidden/>
          </w:rPr>
          <w:t>20</w:t>
        </w:r>
        <w:r w:rsidR="00E82F62">
          <w:rPr>
            <w:noProof/>
            <w:webHidden/>
          </w:rPr>
          <w:fldChar w:fldCharType="end"/>
        </w:r>
      </w:hyperlink>
    </w:p>
    <w:p w14:paraId="77506AA8" w14:textId="6827153C" w:rsidR="00E82F62" w:rsidRDefault="00ED32D7">
      <w:pPr>
        <w:pStyle w:val="TOC4"/>
        <w:rPr>
          <w:rFonts w:eastAsiaTheme="minorEastAsia"/>
          <w:smallCaps w:val="0"/>
          <w:noProof/>
          <w:sz w:val="22"/>
          <w:lang w:val="en-US" w:eastAsia="en-US" w:bidi="ar-SA"/>
        </w:rPr>
      </w:pPr>
      <w:hyperlink w:anchor="_Toc499109277" w:history="1">
        <w:r w:rsidR="00E82F62" w:rsidRPr="00EB12CC">
          <w:rPr>
            <w:rStyle w:val="Hyperlink"/>
            <w:noProof/>
          </w:rPr>
          <w:t>Azure Active Directory Premium</w:t>
        </w:r>
        <w:r w:rsidR="00E82F62">
          <w:rPr>
            <w:noProof/>
            <w:webHidden/>
          </w:rPr>
          <w:tab/>
        </w:r>
        <w:r w:rsidR="00E82F62">
          <w:rPr>
            <w:noProof/>
            <w:webHidden/>
          </w:rPr>
          <w:fldChar w:fldCharType="begin"/>
        </w:r>
        <w:r w:rsidR="00E82F62">
          <w:rPr>
            <w:noProof/>
            <w:webHidden/>
          </w:rPr>
          <w:instrText xml:space="preserve"> PAGEREF _Toc499109277 \h </w:instrText>
        </w:r>
        <w:r w:rsidR="00E82F62">
          <w:rPr>
            <w:noProof/>
            <w:webHidden/>
          </w:rPr>
        </w:r>
        <w:r w:rsidR="00E82F62">
          <w:rPr>
            <w:noProof/>
            <w:webHidden/>
          </w:rPr>
          <w:fldChar w:fldCharType="separate"/>
        </w:r>
        <w:r w:rsidR="00E82F62">
          <w:rPr>
            <w:noProof/>
            <w:webHidden/>
          </w:rPr>
          <w:t>20</w:t>
        </w:r>
        <w:r w:rsidR="00E82F62">
          <w:rPr>
            <w:noProof/>
            <w:webHidden/>
          </w:rPr>
          <w:fldChar w:fldCharType="end"/>
        </w:r>
      </w:hyperlink>
    </w:p>
    <w:p w14:paraId="6318A1F8" w14:textId="17209721" w:rsidR="00E82F62" w:rsidRDefault="00ED32D7">
      <w:pPr>
        <w:pStyle w:val="TOC4"/>
        <w:rPr>
          <w:rFonts w:eastAsiaTheme="minorEastAsia"/>
          <w:smallCaps w:val="0"/>
          <w:noProof/>
          <w:sz w:val="22"/>
          <w:lang w:val="en-US" w:eastAsia="en-US" w:bidi="ar-SA"/>
        </w:rPr>
      </w:pPr>
      <w:hyperlink w:anchor="_Toc499109278" w:history="1">
        <w:r w:rsidR="00E82F62" w:rsidRPr="00EB12CC">
          <w:rPr>
            <w:rStyle w:val="Hyperlink"/>
            <w:noProof/>
          </w:rPr>
          <w:t>Azure Information Protection Premium</w:t>
        </w:r>
        <w:r w:rsidR="00E82F62">
          <w:rPr>
            <w:noProof/>
            <w:webHidden/>
          </w:rPr>
          <w:tab/>
        </w:r>
        <w:r w:rsidR="00E82F62">
          <w:rPr>
            <w:noProof/>
            <w:webHidden/>
          </w:rPr>
          <w:fldChar w:fldCharType="begin"/>
        </w:r>
        <w:r w:rsidR="00E82F62">
          <w:rPr>
            <w:noProof/>
            <w:webHidden/>
          </w:rPr>
          <w:instrText xml:space="preserve"> PAGEREF _Toc499109278 \h </w:instrText>
        </w:r>
        <w:r w:rsidR="00E82F62">
          <w:rPr>
            <w:noProof/>
            <w:webHidden/>
          </w:rPr>
        </w:r>
        <w:r w:rsidR="00E82F62">
          <w:rPr>
            <w:noProof/>
            <w:webHidden/>
          </w:rPr>
          <w:fldChar w:fldCharType="separate"/>
        </w:r>
        <w:r w:rsidR="00E82F62">
          <w:rPr>
            <w:noProof/>
            <w:webHidden/>
          </w:rPr>
          <w:t>20</w:t>
        </w:r>
        <w:r w:rsidR="00E82F62">
          <w:rPr>
            <w:noProof/>
            <w:webHidden/>
          </w:rPr>
          <w:fldChar w:fldCharType="end"/>
        </w:r>
      </w:hyperlink>
    </w:p>
    <w:p w14:paraId="430A9982" w14:textId="28CF26CD" w:rsidR="00E82F62" w:rsidRDefault="00ED32D7">
      <w:pPr>
        <w:pStyle w:val="TOC3"/>
        <w:rPr>
          <w:rFonts w:eastAsiaTheme="minorEastAsia"/>
          <w:b w:val="0"/>
          <w:smallCaps w:val="0"/>
          <w:sz w:val="22"/>
          <w:lang w:val="en-US" w:eastAsia="en-US" w:bidi="ar-SA"/>
        </w:rPr>
      </w:pPr>
      <w:hyperlink w:anchor="_Toc499109279" w:history="1">
        <w:r w:rsidR="00E82F62" w:rsidRPr="00EB12CC">
          <w:rPr>
            <w:rStyle w:val="Hyperlink"/>
          </w:rPr>
          <w:t>Microsoft Dynamics 365 Services</w:t>
        </w:r>
        <w:r w:rsidR="00E82F62">
          <w:rPr>
            <w:webHidden/>
          </w:rPr>
          <w:tab/>
        </w:r>
        <w:r w:rsidR="00E82F62">
          <w:rPr>
            <w:webHidden/>
          </w:rPr>
          <w:fldChar w:fldCharType="begin"/>
        </w:r>
        <w:r w:rsidR="00E82F62">
          <w:rPr>
            <w:webHidden/>
          </w:rPr>
          <w:instrText xml:space="preserve"> PAGEREF _Toc499109279 \h </w:instrText>
        </w:r>
        <w:r w:rsidR="00E82F62">
          <w:rPr>
            <w:webHidden/>
          </w:rPr>
        </w:r>
        <w:r w:rsidR="00E82F62">
          <w:rPr>
            <w:webHidden/>
          </w:rPr>
          <w:fldChar w:fldCharType="separate"/>
        </w:r>
        <w:r w:rsidR="00E82F62">
          <w:rPr>
            <w:webHidden/>
          </w:rPr>
          <w:t>21</w:t>
        </w:r>
        <w:r w:rsidR="00E82F62">
          <w:rPr>
            <w:webHidden/>
          </w:rPr>
          <w:fldChar w:fldCharType="end"/>
        </w:r>
      </w:hyperlink>
    </w:p>
    <w:p w14:paraId="08AFF815" w14:textId="75DF0F10" w:rsidR="00E82F62" w:rsidRDefault="00ED32D7">
      <w:pPr>
        <w:pStyle w:val="TOC2"/>
        <w:tabs>
          <w:tab w:val="right" w:leader="dot" w:pos="5030"/>
        </w:tabs>
        <w:rPr>
          <w:rFonts w:eastAsiaTheme="minorEastAsia"/>
          <w:b w:val="0"/>
          <w:smallCaps w:val="0"/>
          <w:noProof/>
          <w:sz w:val="22"/>
          <w:lang w:val="en-US" w:eastAsia="en-US" w:bidi="ar-SA"/>
        </w:rPr>
      </w:pPr>
      <w:hyperlink w:anchor="_Toc499109280" w:history="1">
        <w:r w:rsidR="00E82F62" w:rsidRPr="00EB12CC">
          <w:rPr>
            <w:rStyle w:val="Hyperlink"/>
            <w:noProof/>
            <w:lang w:val="it-IT"/>
          </w:rPr>
          <w:t>Storitve Office 365</w:t>
        </w:r>
        <w:r w:rsidR="00E82F62">
          <w:rPr>
            <w:noProof/>
            <w:webHidden/>
          </w:rPr>
          <w:tab/>
        </w:r>
        <w:r w:rsidR="00E82F62">
          <w:rPr>
            <w:noProof/>
            <w:webHidden/>
          </w:rPr>
          <w:fldChar w:fldCharType="begin"/>
        </w:r>
        <w:r w:rsidR="00E82F62">
          <w:rPr>
            <w:noProof/>
            <w:webHidden/>
          </w:rPr>
          <w:instrText xml:space="preserve"> PAGEREF _Toc499109280 \h </w:instrText>
        </w:r>
        <w:r w:rsidR="00E82F62">
          <w:rPr>
            <w:noProof/>
            <w:webHidden/>
          </w:rPr>
        </w:r>
        <w:r w:rsidR="00E82F62">
          <w:rPr>
            <w:noProof/>
            <w:webHidden/>
          </w:rPr>
          <w:fldChar w:fldCharType="separate"/>
        </w:r>
        <w:r w:rsidR="00E82F62">
          <w:rPr>
            <w:noProof/>
            <w:webHidden/>
          </w:rPr>
          <w:t>22</w:t>
        </w:r>
        <w:r w:rsidR="00E82F62">
          <w:rPr>
            <w:noProof/>
            <w:webHidden/>
          </w:rPr>
          <w:fldChar w:fldCharType="end"/>
        </w:r>
      </w:hyperlink>
    </w:p>
    <w:p w14:paraId="61CCE7A9" w14:textId="7438E878" w:rsidR="00E82F62" w:rsidRDefault="00ED32D7">
      <w:pPr>
        <w:pStyle w:val="TOC4"/>
        <w:rPr>
          <w:rFonts w:eastAsiaTheme="minorEastAsia"/>
          <w:smallCaps w:val="0"/>
          <w:noProof/>
          <w:sz w:val="22"/>
          <w:lang w:val="en-US" w:eastAsia="en-US" w:bidi="ar-SA"/>
        </w:rPr>
      </w:pPr>
      <w:hyperlink w:anchor="_Toc499109281" w:history="1">
        <w:r w:rsidR="00E82F62" w:rsidRPr="00EB12CC">
          <w:rPr>
            <w:rStyle w:val="Hyperlink"/>
            <w:noProof/>
          </w:rPr>
          <w:t>Exchange Online</w:t>
        </w:r>
        <w:r w:rsidR="00E82F62">
          <w:rPr>
            <w:noProof/>
            <w:webHidden/>
          </w:rPr>
          <w:tab/>
        </w:r>
        <w:r w:rsidR="00E82F62">
          <w:rPr>
            <w:noProof/>
            <w:webHidden/>
          </w:rPr>
          <w:fldChar w:fldCharType="begin"/>
        </w:r>
        <w:r w:rsidR="00E82F62">
          <w:rPr>
            <w:noProof/>
            <w:webHidden/>
          </w:rPr>
          <w:instrText xml:space="preserve"> PAGEREF _Toc499109281 \h </w:instrText>
        </w:r>
        <w:r w:rsidR="00E82F62">
          <w:rPr>
            <w:noProof/>
            <w:webHidden/>
          </w:rPr>
        </w:r>
        <w:r w:rsidR="00E82F62">
          <w:rPr>
            <w:noProof/>
            <w:webHidden/>
          </w:rPr>
          <w:fldChar w:fldCharType="separate"/>
        </w:r>
        <w:r w:rsidR="00E82F62">
          <w:rPr>
            <w:noProof/>
            <w:webHidden/>
          </w:rPr>
          <w:t>23</w:t>
        </w:r>
        <w:r w:rsidR="00E82F62">
          <w:rPr>
            <w:noProof/>
            <w:webHidden/>
          </w:rPr>
          <w:fldChar w:fldCharType="end"/>
        </w:r>
      </w:hyperlink>
    </w:p>
    <w:p w14:paraId="0CE03AC7" w14:textId="0A1549B2" w:rsidR="00E82F62" w:rsidRDefault="00ED32D7">
      <w:pPr>
        <w:pStyle w:val="TOC4"/>
        <w:rPr>
          <w:rFonts w:eastAsiaTheme="minorEastAsia"/>
          <w:smallCaps w:val="0"/>
          <w:noProof/>
          <w:sz w:val="22"/>
          <w:lang w:val="en-US" w:eastAsia="en-US" w:bidi="ar-SA"/>
        </w:rPr>
      </w:pPr>
      <w:hyperlink w:anchor="_Toc499109282" w:history="1">
        <w:r w:rsidR="00E82F62" w:rsidRPr="00EB12CC">
          <w:rPr>
            <w:rStyle w:val="Hyperlink"/>
            <w:noProof/>
            <w:lang w:val="it-IT"/>
          </w:rPr>
          <w:t>Programi storitve Office 365</w:t>
        </w:r>
        <w:r w:rsidR="00E82F62">
          <w:rPr>
            <w:noProof/>
            <w:webHidden/>
          </w:rPr>
          <w:tab/>
        </w:r>
        <w:r w:rsidR="00E82F62">
          <w:rPr>
            <w:noProof/>
            <w:webHidden/>
          </w:rPr>
          <w:fldChar w:fldCharType="begin"/>
        </w:r>
        <w:r w:rsidR="00E82F62">
          <w:rPr>
            <w:noProof/>
            <w:webHidden/>
          </w:rPr>
          <w:instrText xml:space="preserve"> PAGEREF _Toc499109282 \h </w:instrText>
        </w:r>
        <w:r w:rsidR="00E82F62">
          <w:rPr>
            <w:noProof/>
            <w:webHidden/>
          </w:rPr>
        </w:r>
        <w:r w:rsidR="00E82F62">
          <w:rPr>
            <w:noProof/>
            <w:webHidden/>
          </w:rPr>
          <w:fldChar w:fldCharType="separate"/>
        </w:r>
        <w:r w:rsidR="00E82F62">
          <w:rPr>
            <w:noProof/>
            <w:webHidden/>
          </w:rPr>
          <w:t>24</w:t>
        </w:r>
        <w:r w:rsidR="00E82F62">
          <w:rPr>
            <w:noProof/>
            <w:webHidden/>
          </w:rPr>
          <w:fldChar w:fldCharType="end"/>
        </w:r>
      </w:hyperlink>
    </w:p>
    <w:p w14:paraId="113BABDA" w14:textId="1EEC6873" w:rsidR="00E82F62" w:rsidRDefault="00ED32D7">
      <w:pPr>
        <w:pStyle w:val="TOC4"/>
        <w:rPr>
          <w:rFonts w:eastAsiaTheme="minorEastAsia"/>
          <w:smallCaps w:val="0"/>
          <w:noProof/>
          <w:sz w:val="22"/>
          <w:lang w:val="en-US" w:eastAsia="en-US" w:bidi="ar-SA"/>
        </w:rPr>
      </w:pPr>
      <w:hyperlink w:anchor="_Toc499109283" w:history="1">
        <w:r w:rsidR="00E82F62" w:rsidRPr="00EB12CC">
          <w:rPr>
            <w:rStyle w:val="Hyperlink"/>
            <w:noProof/>
          </w:rPr>
          <w:t>Microsoft MyAnalytics</w:t>
        </w:r>
        <w:r w:rsidR="00E82F62">
          <w:rPr>
            <w:noProof/>
            <w:webHidden/>
          </w:rPr>
          <w:tab/>
        </w:r>
        <w:r w:rsidR="00E82F62">
          <w:rPr>
            <w:noProof/>
            <w:webHidden/>
          </w:rPr>
          <w:fldChar w:fldCharType="begin"/>
        </w:r>
        <w:r w:rsidR="00E82F62">
          <w:rPr>
            <w:noProof/>
            <w:webHidden/>
          </w:rPr>
          <w:instrText xml:space="preserve"> PAGEREF _Toc499109283 \h </w:instrText>
        </w:r>
        <w:r w:rsidR="00E82F62">
          <w:rPr>
            <w:noProof/>
            <w:webHidden/>
          </w:rPr>
        </w:r>
        <w:r w:rsidR="00E82F62">
          <w:rPr>
            <w:noProof/>
            <w:webHidden/>
          </w:rPr>
          <w:fldChar w:fldCharType="separate"/>
        </w:r>
        <w:r w:rsidR="00E82F62">
          <w:rPr>
            <w:noProof/>
            <w:webHidden/>
          </w:rPr>
          <w:t>25</w:t>
        </w:r>
        <w:r w:rsidR="00E82F62">
          <w:rPr>
            <w:noProof/>
            <w:webHidden/>
          </w:rPr>
          <w:fldChar w:fldCharType="end"/>
        </w:r>
      </w:hyperlink>
    </w:p>
    <w:p w14:paraId="393C8F94" w14:textId="2662133F" w:rsidR="00E82F62" w:rsidRDefault="00ED32D7">
      <w:pPr>
        <w:pStyle w:val="TOC4"/>
        <w:rPr>
          <w:rFonts w:eastAsiaTheme="minorEastAsia"/>
          <w:smallCaps w:val="0"/>
          <w:noProof/>
          <w:sz w:val="22"/>
          <w:lang w:val="en-US" w:eastAsia="en-US" w:bidi="ar-SA"/>
        </w:rPr>
      </w:pPr>
      <w:hyperlink w:anchor="_Toc499109284" w:history="1">
        <w:r w:rsidR="00E82F62" w:rsidRPr="00EB12CC">
          <w:rPr>
            <w:rStyle w:val="Hyperlink"/>
            <w:noProof/>
          </w:rPr>
          <w:t>Office Online</w:t>
        </w:r>
        <w:r w:rsidR="00E82F62">
          <w:rPr>
            <w:noProof/>
            <w:webHidden/>
          </w:rPr>
          <w:tab/>
        </w:r>
        <w:r w:rsidR="00E82F62">
          <w:rPr>
            <w:noProof/>
            <w:webHidden/>
          </w:rPr>
          <w:fldChar w:fldCharType="begin"/>
        </w:r>
        <w:r w:rsidR="00E82F62">
          <w:rPr>
            <w:noProof/>
            <w:webHidden/>
          </w:rPr>
          <w:instrText xml:space="preserve"> PAGEREF _Toc499109284 \h </w:instrText>
        </w:r>
        <w:r w:rsidR="00E82F62">
          <w:rPr>
            <w:noProof/>
            <w:webHidden/>
          </w:rPr>
        </w:r>
        <w:r w:rsidR="00E82F62">
          <w:rPr>
            <w:noProof/>
            <w:webHidden/>
          </w:rPr>
          <w:fldChar w:fldCharType="separate"/>
        </w:r>
        <w:r w:rsidR="00E82F62">
          <w:rPr>
            <w:noProof/>
            <w:webHidden/>
          </w:rPr>
          <w:t>25</w:t>
        </w:r>
        <w:r w:rsidR="00E82F62">
          <w:rPr>
            <w:noProof/>
            <w:webHidden/>
          </w:rPr>
          <w:fldChar w:fldCharType="end"/>
        </w:r>
      </w:hyperlink>
    </w:p>
    <w:p w14:paraId="635D023F" w14:textId="2B9612DD" w:rsidR="00E82F62" w:rsidRDefault="00ED32D7">
      <w:pPr>
        <w:pStyle w:val="TOC4"/>
        <w:rPr>
          <w:rFonts w:eastAsiaTheme="minorEastAsia"/>
          <w:smallCaps w:val="0"/>
          <w:noProof/>
          <w:sz w:val="22"/>
          <w:lang w:val="en-US" w:eastAsia="en-US" w:bidi="ar-SA"/>
        </w:rPr>
      </w:pPr>
      <w:hyperlink w:anchor="_Toc499109285" w:history="1">
        <w:r w:rsidR="00E82F62" w:rsidRPr="00EB12CC">
          <w:rPr>
            <w:rStyle w:val="Hyperlink"/>
            <w:noProof/>
          </w:rPr>
          <w:t>OneDrive za podjetja</w:t>
        </w:r>
        <w:r w:rsidR="00E82F62">
          <w:rPr>
            <w:noProof/>
            <w:webHidden/>
          </w:rPr>
          <w:tab/>
        </w:r>
        <w:r w:rsidR="00E82F62">
          <w:rPr>
            <w:noProof/>
            <w:webHidden/>
          </w:rPr>
          <w:fldChar w:fldCharType="begin"/>
        </w:r>
        <w:r w:rsidR="00E82F62">
          <w:rPr>
            <w:noProof/>
            <w:webHidden/>
          </w:rPr>
          <w:instrText xml:space="preserve"> PAGEREF _Toc499109285 \h </w:instrText>
        </w:r>
        <w:r w:rsidR="00E82F62">
          <w:rPr>
            <w:noProof/>
            <w:webHidden/>
          </w:rPr>
        </w:r>
        <w:r w:rsidR="00E82F62">
          <w:rPr>
            <w:noProof/>
            <w:webHidden/>
          </w:rPr>
          <w:fldChar w:fldCharType="separate"/>
        </w:r>
        <w:r w:rsidR="00E82F62">
          <w:rPr>
            <w:noProof/>
            <w:webHidden/>
          </w:rPr>
          <w:t>25</w:t>
        </w:r>
        <w:r w:rsidR="00E82F62">
          <w:rPr>
            <w:noProof/>
            <w:webHidden/>
          </w:rPr>
          <w:fldChar w:fldCharType="end"/>
        </w:r>
      </w:hyperlink>
    </w:p>
    <w:p w14:paraId="022C10CB" w14:textId="046D9A34" w:rsidR="00E82F62" w:rsidRDefault="00ED32D7">
      <w:pPr>
        <w:pStyle w:val="TOC4"/>
        <w:rPr>
          <w:rFonts w:eastAsiaTheme="minorEastAsia"/>
          <w:smallCaps w:val="0"/>
          <w:noProof/>
          <w:sz w:val="22"/>
          <w:lang w:val="en-US" w:eastAsia="en-US" w:bidi="ar-SA"/>
        </w:rPr>
      </w:pPr>
      <w:hyperlink w:anchor="_Toc499109286" w:history="1">
        <w:r w:rsidR="00E82F62" w:rsidRPr="00EB12CC">
          <w:rPr>
            <w:rStyle w:val="Hyperlink"/>
            <w:noProof/>
          </w:rPr>
          <w:t>Project Online</w:t>
        </w:r>
        <w:r w:rsidR="00E82F62">
          <w:rPr>
            <w:noProof/>
            <w:webHidden/>
          </w:rPr>
          <w:tab/>
        </w:r>
        <w:r w:rsidR="00E82F62">
          <w:rPr>
            <w:noProof/>
            <w:webHidden/>
          </w:rPr>
          <w:fldChar w:fldCharType="begin"/>
        </w:r>
        <w:r w:rsidR="00E82F62">
          <w:rPr>
            <w:noProof/>
            <w:webHidden/>
          </w:rPr>
          <w:instrText xml:space="preserve"> PAGEREF _Toc499109286 \h </w:instrText>
        </w:r>
        <w:r w:rsidR="00E82F62">
          <w:rPr>
            <w:noProof/>
            <w:webHidden/>
          </w:rPr>
        </w:r>
        <w:r w:rsidR="00E82F62">
          <w:rPr>
            <w:noProof/>
            <w:webHidden/>
          </w:rPr>
          <w:fldChar w:fldCharType="separate"/>
        </w:r>
        <w:r w:rsidR="00E82F62">
          <w:rPr>
            <w:noProof/>
            <w:webHidden/>
          </w:rPr>
          <w:t>25</w:t>
        </w:r>
        <w:r w:rsidR="00E82F62">
          <w:rPr>
            <w:noProof/>
            <w:webHidden/>
          </w:rPr>
          <w:fldChar w:fldCharType="end"/>
        </w:r>
      </w:hyperlink>
    </w:p>
    <w:p w14:paraId="6F8CF06B" w14:textId="1496F561" w:rsidR="00E82F62" w:rsidRDefault="00ED32D7">
      <w:pPr>
        <w:pStyle w:val="TOC4"/>
        <w:rPr>
          <w:rFonts w:eastAsiaTheme="minorEastAsia"/>
          <w:smallCaps w:val="0"/>
          <w:noProof/>
          <w:sz w:val="22"/>
          <w:lang w:val="en-US" w:eastAsia="en-US" w:bidi="ar-SA"/>
        </w:rPr>
      </w:pPr>
      <w:hyperlink w:anchor="_Toc499109287" w:history="1">
        <w:r w:rsidR="00E82F62" w:rsidRPr="00EB12CC">
          <w:rPr>
            <w:rStyle w:val="Hyperlink"/>
            <w:noProof/>
          </w:rPr>
          <w:t>SharePoint Online</w:t>
        </w:r>
        <w:r w:rsidR="00E82F62">
          <w:rPr>
            <w:noProof/>
            <w:webHidden/>
          </w:rPr>
          <w:tab/>
        </w:r>
        <w:r w:rsidR="00E82F62">
          <w:rPr>
            <w:noProof/>
            <w:webHidden/>
          </w:rPr>
          <w:fldChar w:fldCharType="begin"/>
        </w:r>
        <w:r w:rsidR="00E82F62">
          <w:rPr>
            <w:noProof/>
            <w:webHidden/>
          </w:rPr>
          <w:instrText xml:space="preserve"> PAGEREF _Toc499109287 \h </w:instrText>
        </w:r>
        <w:r w:rsidR="00E82F62">
          <w:rPr>
            <w:noProof/>
            <w:webHidden/>
          </w:rPr>
        </w:r>
        <w:r w:rsidR="00E82F62">
          <w:rPr>
            <w:noProof/>
            <w:webHidden/>
          </w:rPr>
          <w:fldChar w:fldCharType="separate"/>
        </w:r>
        <w:r w:rsidR="00E82F62">
          <w:rPr>
            <w:noProof/>
            <w:webHidden/>
          </w:rPr>
          <w:t>26</w:t>
        </w:r>
        <w:r w:rsidR="00E82F62">
          <w:rPr>
            <w:noProof/>
            <w:webHidden/>
          </w:rPr>
          <w:fldChar w:fldCharType="end"/>
        </w:r>
      </w:hyperlink>
    </w:p>
    <w:p w14:paraId="0CF02D51" w14:textId="0D93CBE6" w:rsidR="00E82F62" w:rsidRDefault="00ED32D7">
      <w:pPr>
        <w:pStyle w:val="TOC4"/>
        <w:rPr>
          <w:rFonts w:eastAsiaTheme="minorEastAsia"/>
          <w:smallCaps w:val="0"/>
          <w:noProof/>
          <w:sz w:val="22"/>
          <w:lang w:val="en-US" w:eastAsia="en-US" w:bidi="ar-SA"/>
        </w:rPr>
      </w:pPr>
      <w:hyperlink w:anchor="_Toc499109288" w:history="1">
        <w:r w:rsidR="00E82F62" w:rsidRPr="00EB12CC">
          <w:rPr>
            <w:rStyle w:val="Hyperlink"/>
            <w:noProof/>
          </w:rPr>
          <w:t>Skype za podjetja Online</w:t>
        </w:r>
        <w:r w:rsidR="00E82F62">
          <w:rPr>
            <w:noProof/>
            <w:webHidden/>
          </w:rPr>
          <w:tab/>
        </w:r>
        <w:r w:rsidR="00E82F62">
          <w:rPr>
            <w:noProof/>
            <w:webHidden/>
          </w:rPr>
          <w:fldChar w:fldCharType="begin"/>
        </w:r>
        <w:r w:rsidR="00E82F62">
          <w:rPr>
            <w:noProof/>
            <w:webHidden/>
          </w:rPr>
          <w:instrText xml:space="preserve"> PAGEREF _Toc499109288 \h </w:instrText>
        </w:r>
        <w:r w:rsidR="00E82F62">
          <w:rPr>
            <w:noProof/>
            <w:webHidden/>
          </w:rPr>
        </w:r>
        <w:r w:rsidR="00E82F62">
          <w:rPr>
            <w:noProof/>
            <w:webHidden/>
          </w:rPr>
          <w:fldChar w:fldCharType="separate"/>
        </w:r>
        <w:r w:rsidR="00E82F62">
          <w:rPr>
            <w:noProof/>
            <w:webHidden/>
          </w:rPr>
          <w:t>26</w:t>
        </w:r>
        <w:r w:rsidR="00E82F62">
          <w:rPr>
            <w:noProof/>
            <w:webHidden/>
          </w:rPr>
          <w:fldChar w:fldCharType="end"/>
        </w:r>
      </w:hyperlink>
    </w:p>
    <w:p w14:paraId="75072AF4" w14:textId="6F76575B" w:rsidR="00E82F62" w:rsidRDefault="00ED32D7">
      <w:pPr>
        <w:pStyle w:val="TOC2"/>
        <w:tabs>
          <w:tab w:val="right" w:leader="dot" w:pos="5030"/>
        </w:tabs>
        <w:rPr>
          <w:rFonts w:eastAsiaTheme="minorEastAsia"/>
          <w:b w:val="0"/>
          <w:smallCaps w:val="0"/>
          <w:noProof/>
          <w:sz w:val="22"/>
          <w:lang w:val="en-US" w:eastAsia="en-US" w:bidi="ar-SA"/>
        </w:rPr>
      </w:pPr>
      <w:hyperlink w:anchor="_Toc499109289" w:history="1">
        <w:r w:rsidR="00E82F62" w:rsidRPr="00EB12CC">
          <w:rPr>
            <w:rStyle w:val="Hyperlink"/>
            <w:noProof/>
          </w:rPr>
          <w:t>Druge spletne storitve</w:t>
        </w:r>
        <w:r w:rsidR="00E82F62">
          <w:rPr>
            <w:noProof/>
            <w:webHidden/>
          </w:rPr>
          <w:tab/>
        </w:r>
        <w:r w:rsidR="00E82F62">
          <w:rPr>
            <w:noProof/>
            <w:webHidden/>
          </w:rPr>
          <w:fldChar w:fldCharType="begin"/>
        </w:r>
        <w:r w:rsidR="00E82F62">
          <w:rPr>
            <w:noProof/>
            <w:webHidden/>
          </w:rPr>
          <w:instrText xml:space="preserve"> PAGEREF _Toc499109289 \h </w:instrText>
        </w:r>
        <w:r w:rsidR="00E82F62">
          <w:rPr>
            <w:noProof/>
            <w:webHidden/>
          </w:rPr>
        </w:r>
        <w:r w:rsidR="00E82F62">
          <w:rPr>
            <w:noProof/>
            <w:webHidden/>
          </w:rPr>
          <w:fldChar w:fldCharType="separate"/>
        </w:r>
        <w:r w:rsidR="00E82F62">
          <w:rPr>
            <w:noProof/>
            <w:webHidden/>
          </w:rPr>
          <w:t>27</w:t>
        </w:r>
        <w:r w:rsidR="00E82F62">
          <w:rPr>
            <w:noProof/>
            <w:webHidden/>
          </w:rPr>
          <w:fldChar w:fldCharType="end"/>
        </w:r>
      </w:hyperlink>
    </w:p>
    <w:p w14:paraId="2F07CB20" w14:textId="70ACB0E5" w:rsidR="00E82F62" w:rsidRDefault="00ED32D7">
      <w:pPr>
        <w:pStyle w:val="TOC4"/>
        <w:rPr>
          <w:rFonts w:eastAsiaTheme="minorEastAsia"/>
          <w:smallCaps w:val="0"/>
          <w:noProof/>
          <w:sz w:val="22"/>
          <w:lang w:val="en-US" w:eastAsia="en-US" w:bidi="ar-SA"/>
        </w:rPr>
      </w:pPr>
      <w:hyperlink w:anchor="_Toc499109290" w:history="1">
        <w:r w:rsidR="00E82F62" w:rsidRPr="00EB12CC">
          <w:rPr>
            <w:rStyle w:val="Hyperlink"/>
            <w:noProof/>
          </w:rPr>
          <w:t>Okolji Bing Maps Enterprise Platform in Mobile Asset Management Platform</w:t>
        </w:r>
        <w:r w:rsidR="00E82F62">
          <w:rPr>
            <w:noProof/>
            <w:webHidden/>
          </w:rPr>
          <w:tab/>
        </w:r>
        <w:r w:rsidR="00E82F62">
          <w:rPr>
            <w:noProof/>
            <w:webHidden/>
          </w:rPr>
          <w:fldChar w:fldCharType="begin"/>
        </w:r>
        <w:r w:rsidR="00E82F62">
          <w:rPr>
            <w:noProof/>
            <w:webHidden/>
          </w:rPr>
          <w:instrText xml:space="preserve"> PAGEREF _Toc499109290 \h </w:instrText>
        </w:r>
        <w:r w:rsidR="00E82F62">
          <w:rPr>
            <w:noProof/>
            <w:webHidden/>
          </w:rPr>
        </w:r>
        <w:r w:rsidR="00E82F62">
          <w:rPr>
            <w:noProof/>
            <w:webHidden/>
          </w:rPr>
          <w:fldChar w:fldCharType="separate"/>
        </w:r>
        <w:r w:rsidR="00E82F62">
          <w:rPr>
            <w:noProof/>
            <w:webHidden/>
          </w:rPr>
          <w:t>27</w:t>
        </w:r>
        <w:r w:rsidR="00E82F62">
          <w:rPr>
            <w:noProof/>
            <w:webHidden/>
          </w:rPr>
          <w:fldChar w:fldCharType="end"/>
        </w:r>
      </w:hyperlink>
    </w:p>
    <w:p w14:paraId="59086776" w14:textId="2A8432C7" w:rsidR="00E82F62" w:rsidRDefault="00ED32D7">
      <w:pPr>
        <w:pStyle w:val="TOC4"/>
        <w:rPr>
          <w:rFonts w:eastAsiaTheme="minorEastAsia"/>
          <w:smallCaps w:val="0"/>
          <w:noProof/>
          <w:sz w:val="22"/>
          <w:lang w:val="en-US" w:eastAsia="en-US" w:bidi="ar-SA"/>
        </w:rPr>
      </w:pPr>
      <w:hyperlink w:anchor="_Toc499109291" w:history="1">
        <w:r w:rsidR="00E82F62" w:rsidRPr="00EB12CC">
          <w:rPr>
            <w:rStyle w:val="Hyperlink"/>
            <w:noProof/>
          </w:rPr>
          <w:t>Business Application Platform</w:t>
        </w:r>
        <w:r w:rsidR="00E82F62">
          <w:rPr>
            <w:noProof/>
            <w:webHidden/>
          </w:rPr>
          <w:tab/>
        </w:r>
        <w:r w:rsidR="00E82F62">
          <w:rPr>
            <w:noProof/>
            <w:webHidden/>
          </w:rPr>
          <w:fldChar w:fldCharType="begin"/>
        </w:r>
        <w:r w:rsidR="00E82F62">
          <w:rPr>
            <w:noProof/>
            <w:webHidden/>
          </w:rPr>
          <w:instrText xml:space="preserve"> PAGEREF _Toc499109291 \h </w:instrText>
        </w:r>
        <w:r w:rsidR="00E82F62">
          <w:rPr>
            <w:noProof/>
            <w:webHidden/>
          </w:rPr>
        </w:r>
        <w:r w:rsidR="00E82F62">
          <w:rPr>
            <w:noProof/>
            <w:webHidden/>
          </w:rPr>
          <w:fldChar w:fldCharType="separate"/>
        </w:r>
        <w:r w:rsidR="00E82F62">
          <w:rPr>
            <w:noProof/>
            <w:webHidden/>
          </w:rPr>
          <w:t>28</w:t>
        </w:r>
        <w:r w:rsidR="00E82F62">
          <w:rPr>
            <w:noProof/>
            <w:webHidden/>
          </w:rPr>
          <w:fldChar w:fldCharType="end"/>
        </w:r>
      </w:hyperlink>
    </w:p>
    <w:p w14:paraId="3275F5BB" w14:textId="36F87935" w:rsidR="00E82F62" w:rsidRDefault="00ED32D7">
      <w:pPr>
        <w:pStyle w:val="TOC4"/>
        <w:rPr>
          <w:rFonts w:eastAsiaTheme="minorEastAsia"/>
          <w:smallCaps w:val="0"/>
          <w:noProof/>
          <w:sz w:val="22"/>
          <w:lang w:val="en-US" w:eastAsia="en-US" w:bidi="ar-SA"/>
        </w:rPr>
      </w:pPr>
      <w:hyperlink w:anchor="_Toc499109292" w:history="1">
        <w:r w:rsidR="00E82F62" w:rsidRPr="00EB12CC">
          <w:rPr>
            <w:rStyle w:val="Hyperlink"/>
            <w:noProof/>
          </w:rPr>
          <w:t>Microsoft Cloud App Security</w:t>
        </w:r>
        <w:r w:rsidR="00E82F62">
          <w:rPr>
            <w:noProof/>
            <w:webHidden/>
          </w:rPr>
          <w:tab/>
        </w:r>
        <w:r w:rsidR="00E82F62">
          <w:rPr>
            <w:noProof/>
            <w:webHidden/>
          </w:rPr>
          <w:fldChar w:fldCharType="begin"/>
        </w:r>
        <w:r w:rsidR="00E82F62">
          <w:rPr>
            <w:noProof/>
            <w:webHidden/>
          </w:rPr>
          <w:instrText xml:space="preserve"> PAGEREF _Toc499109292 \h </w:instrText>
        </w:r>
        <w:r w:rsidR="00E82F62">
          <w:rPr>
            <w:noProof/>
            <w:webHidden/>
          </w:rPr>
        </w:r>
        <w:r w:rsidR="00E82F62">
          <w:rPr>
            <w:noProof/>
            <w:webHidden/>
          </w:rPr>
          <w:fldChar w:fldCharType="separate"/>
        </w:r>
        <w:r w:rsidR="00E82F62">
          <w:rPr>
            <w:noProof/>
            <w:webHidden/>
          </w:rPr>
          <w:t>28</w:t>
        </w:r>
        <w:r w:rsidR="00E82F62">
          <w:rPr>
            <w:noProof/>
            <w:webHidden/>
          </w:rPr>
          <w:fldChar w:fldCharType="end"/>
        </w:r>
      </w:hyperlink>
    </w:p>
    <w:p w14:paraId="7260D4EE" w14:textId="4261AD0B" w:rsidR="00E82F62" w:rsidRDefault="00ED32D7">
      <w:pPr>
        <w:pStyle w:val="TOC4"/>
        <w:rPr>
          <w:rFonts w:eastAsiaTheme="minorEastAsia"/>
          <w:smallCaps w:val="0"/>
          <w:noProof/>
          <w:sz w:val="22"/>
          <w:lang w:val="en-US" w:eastAsia="en-US" w:bidi="ar-SA"/>
        </w:rPr>
      </w:pPr>
      <w:hyperlink w:anchor="_Toc499109293" w:history="1">
        <w:r w:rsidR="00E82F62" w:rsidRPr="00EB12CC">
          <w:rPr>
            <w:rStyle w:val="Hyperlink"/>
            <w:noProof/>
          </w:rPr>
          <w:t>Microsoft Intune</w:t>
        </w:r>
        <w:r w:rsidR="00E82F62">
          <w:rPr>
            <w:noProof/>
            <w:webHidden/>
          </w:rPr>
          <w:tab/>
        </w:r>
        <w:r w:rsidR="00E82F62">
          <w:rPr>
            <w:noProof/>
            <w:webHidden/>
          </w:rPr>
          <w:fldChar w:fldCharType="begin"/>
        </w:r>
        <w:r w:rsidR="00E82F62">
          <w:rPr>
            <w:noProof/>
            <w:webHidden/>
          </w:rPr>
          <w:instrText xml:space="preserve"> PAGEREF _Toc499109293 \h </w:instrText>
        </w:r>
        <w:r w:rsidR="00E82F62">
          <w:rPr>
            <w:noProof/>
            <w:webHidden/>
          </w:rPr>
        </w:r>
        <w:r w:rsidR="00E82F62">
          <w:rPr>
            <w:noProof/>
            <w:webHidden/>
          </w:rPr>
          <w:fldChar w:fldCharType="separate"/>
        </w:r>
        <w:r w:rsidR="00E82F62">
          <w:rPr>
            <w:noProof/>
            <w:webHidden/>
          </w:rPr>
          <w:t>28</w:t>
        </w:r>
        <w:r w:rsidR="00E82F62">
          <w:rPr>
            <w:noProof/>
            <w:webHidden/>
          </w:rPr>
          <w:fldChar w:fldCharType="end"/>
        </w:r>
      </w:hyperlink>
    </w:p>
    <w:p w14:paraId="07D5B20A" w14:textId="0729BE4F" w:rsidR="00E82F62" w:rsidRDefault="00ED32D7">
      <w:pPr>
        <w:pStyle w:val="TOC4"/>
        <w:rPr>
          <w:rFonts w:eastAsiaTheme="minorEastAsia"/>
          <w:smallCaps w:val="0"/>
          <w:noProof/>
          <w:sz w:val="22"/>
          <w:lang w:val="en-US" w:eastAsia="en-US" w:bidi="ar-SA"/>
        </w:rPr>
      </w:pPr>
      <w:hyperlink w:anchor="_Toc499109294" w:history="1">
        <w:r w:rsidR="00E82F62" w:rsidRPr="00EB12CC">
          <w:rPr>
            <w:rStyle w:val="Hyperlink"/>
            <w:noProof/>
          </w:rPr>
          <w:t>Microsoft Kaizala Pro</w:t>
        </w:r>
        <w:r w:rsidR="00E82F62">
          <w:rPr>
            <w:noProof/>
            <w:webHidden/>
          </w:rPr>
          <w:tab/>
        </w:r>
        <w:r w:rsidR="00E82F62">
          <w:rPr>
            <w:noProof/>
            <w:webHidden/>
          </w:rPr>
          <w:fldChar w:fldCharType="begin"/>
        </w:r>
        <w:r w:rsidR="00E82F62">
          <w:rPr>
            <w:noProof/>
            <w:webHidden/>
          </w:rPr>
          <w:instrText xml:space="preserve"> PAGEREF _Toc499109294 \h </w:instrText>
        </w:r>
        <w:r w:rsidR="00E82F62">
          <w:rPr>
            <w:noProof/>
            <w:webHidden/>
          </w:rPr>
        </w:r>
        <w:r w:rsidR="00E82F62">
          <w:rPr>
            <w:noProof/>
            <w:webHidden/>
          </w:rPr>
          <w:fldChar w:fldCharType="separate"/>
        </w:r>
        <w:r w:rsidR="00E82F62">
          <w:rPr>
            <w:noProof/>
            <w:webHidden/>
          </w:rPr>
          <w:t>29</w:t>
        </w:r>
        <w:r w:rsidR="00E82F62">
          <w:rPr>
            <w:noProof/>
            <w:webHidden/>
          </w:rPr>
          <w:fldChar w:fldCharType="end"/>
        </w:r>
      </w:hyperlink>
    </w:p>
    <w:p w14:paraId="2C1BDB9D" w14:textId="7E6047CE" w:rsidR="00E82F62" w:rsidRDefault="00ED32D7">
      <w:pPr>
        <w:pStyle w:val="TOC4"/>
        <w:rPr>
          <w:rFonts w:eastAsiaTheme="minorEastAsia"/>
          <w:smallCaps w:val="0"/>
          <w:noProof/>
          <w:sz w:val="22"/>
          <w:lang w:val="en-US" w:eastAsia="en-US" w:bidi="ar-SA"/>
        </w:rPr>
      </w:pPr>
      <w:hyperlink w:anchor="_Toc499109295" w:history="1">
        <w:r w:rsidR="00E82F62" w:rsidRPr="00EB12CC">
          <w:rPr>
            <w:rStyle w:val="Hyperlink"/>
            <w:noProof/>
          </w:rPr>
          <w:t>Microsoft Learning</w:t>
        </w:r>
        <w:r w:rsidR="00E82F62">
          <w:rPr>
            <w:noProof/>
            <w:webHidden/>
          </w:rPr>
          <w:tab/>
        </w:r>
        <w:r w:rsidR="00E82F62">
          <w:rPr>
            <w:noProof/>
            <w:webHidden/>
          </w:rPr>
          <w:fldChar w:fldCharType="begin"/>
        </w:r>
        <w:r w:rsidR="00E82F62">
          <w:rPr>
            <w:noProof/>
            <w:webHidden/>
          </w:rPr>
          <w:instrText xml:space="preserve"> PAGEREF _Toc499109295 \h </w:instrText>
        </w:r>
        <w:r w:rsidR="00E82F62">
          <w:rPr>
            <w:noProof/>
            <w:webHidden/>
          </w:rPr>
        </w:r>
        <w:r w:rsidR="00E82F62">
          <w:rPr>
            <w:noProof/>
            <w:webHidden/>
          </w:rPr>
          <w:fldChar w:fldCharType="separate"/>
        </w:r>
        <w:r w:rsidR="00E82F62">
          <w:rPr>
            <w:noProof/>
            <w:webHidden/>
          </w:rPr>
          <w:t>29</w:t>
        </w:r>
        <w:r w:rsidR="00E82F62">
          <w:rPr>
            <w:noProof/>
            <w:webHidden/>
          </w:rPr>
          <w:fldChar w:fldCharType="end"/>
        </w:r>
      </w:hyperlink>
    </w:p>
    <w:p w14:paraId="43C4CF6E" w14:textId="4D4F3C6E" w:rsidR="00E82F62" w:rsidRDefault="00ED32D7">
      <w:pPr>
        <w:pStyle w:val="TOC4"/>
        <w:rPr>
          <w:rFonts w:eastAsiaTheme="minorEastAsia"/>
          <w:smallCaps w:val="0"/>
          <w:noProof/>
          <w:sz w:val="22"/>
          <w:lang w:val="en-US" w:eastAsia="en-US" w:bidi="ar-SA"/>
        </w:rPr>
      </w:pPr>
      <w:hyperlink w:anchor="_Toc499109296" w:history="1">
        <w:r w:rsidR="00E82F62" w:rsidRPr="00EB12CC">
          <w:rPr>
            <w:rStyle w:val="Hyperlink"/>
            <w:noProof/>
          </w:rPr>
          <w:t>Minecraft: Education Edition</w:t>
        </w:r>
        <w:r w:rsidR="00E82F62">
          <w:rPr>
            <w:noProof/>
            <w:webHidden/>
          </w:rPr>
          <w:tab/>
        </w:r>
        <w:r w:rsidR="00E82F62">
          <w:rPr>
            <w:noProof/>
            <w:webHidden/>
          </w:rPr>
          <w:fldChar w:fldCharType="begin"/>
        </w:r>
        <w:r w:rsidR="00E82F62">
          <w:rPr>
            <w:noProof/>
            <w:webHidden/>
          </w:rPr>
          <w:instrText xml:space="preserve"> PAGEREF _Toc499109296 \h </w:instrText>
        </w:r>
        <w:r w:rsidR="00E82F62">
          <w:rPr>
            <w:noProof/>
            <w:webHidden/>
          </w:rPr>
        </w:r>
        <w:r w:rsidR="00E82F62">
          <w:rPr>
            <w:noProof/>
            <w:webHidden/>
          </w:rPr>
          <w:fldChar w:fldCharType="separate"/>
        </w:r>
        <w:r w:rsidR="00E82F62">
          <w:rPr>
            <w:noProof/>
            <w:webHidden/>
          </w:rPr>
          <w:t>29</w:t>
        </w:r>
        <w:r w:rsidR="00E82F62">
          <w:rPr>
            <w:noProof/>
            <w:webHidden/>
          </w:rPr>
          <w:fldChar w:fldCharType="end"/>
        </w:r>
      </w:hyperlink>
    </w:p>
    <w:p w14:paraId="70568E0B" w14:textId="4885BCB0" w:rsidR="00E82F62" w:rsidRDefault="00ED32D7">
      <w:pPr>
        <w:pStyle w:val="TOC4"/>
        <w:rPr>
          <w:rFonts w:eastAsiaTheme="minorEastAsia"/>
          <w:smallCaps w:val="0"/>
          <w:noProof/>
          <w:sz w:val="22"/>
          <w:lang w:val="en-US" w:eastAsia="en-US" w:bidi="ar-SA"/>
        </w:rPr>
      </w:pPr>
      <w:hyperlink w:anchor="_Toc499109297" w:history="1">
        <w:r w:rsidR="00E82F62" w:rsidRPr="00EB12CC">
          <w:rPr>
            <w:rStyle w:val="Hyperlink"/>
            <w:noProof/>
          </w:rPr>
          <w:t>Office 365 Developer</w:t>
        </w:r>
        <w:r w:rsidR="00E82F62">
          <w:rPr>
            <w:noProof/>
            <w:webHidden/>
          </w:rPr>
          <w:tab/>
        </w:r>
        <w:r w:rsidR="00E82F62">
          <w:rPr>
            <w:noProof/>
            <w:webHidden/>
          </w:rPr>
          <w:fldChar w:fldCharType="begin"/>
        </w:r>
        <w:r w:rsidR="00E82F62">
          <w:rPr>
            <w:noProof/>
            <w:webHidden/>
          </w:rPr>
          <w:instrText xml:space="preserve"> PAGEREF _Toc499109297 \h </w:instrText>
        </w:r>
        <w:r w:rsidR="00E82F62">
          <w:rPr>
            <w:noProof/>
            <w:webHidden/>
          </w:rPr>
        </w:r>
        <w:r w:rsidR="00E82F62">
          <w:rPr>
            <w:noProof/>
            <w:webHidden/>
          </w:rPr>
          <w:fldChar w:fldCharType="separate"/>
        </w:r>
        <w:r w:rsidR="00E82F62">
          <w:rPr>
            <w:noProof/>
            <w:webHidden/>
          </w:rPr>
          <w:t>30</w:t>
        </w:r>
        <w:r w:rsidR="00E82F62">
          <w:rPr>
            <w:noProof/>
            <w:webHidden/>
          </w:rPr>
          <w:fldChar w:fldCharType="end"/>
        </w:r>
      </w:hyperlink>
    </w:p>
    <w:p w14:paraId="43942917" w14:textId="0B5E42E7" w:rsidR="00E82F62" w:rsidRDefault="00ED32D7">
      <w:pPr>
        <w:pStyle w:val="TOC4"/>
        <w:rPr>
          <w:rFonts w:eastAsiaTheme="minorEastAsia"/>
          <w:smallCaps w:val="0"/>
          <w:noProof/>
          <w:sz w:val="22"/>
          <w:lang w:val="en-US" w:eastAsia="en-US" w:bidi="ar-SA"/>
        </w:rPr>
      </w:pPr>
      <w:hyperlink w:anchor="_Toc499109298" w:history="1">
        <w:r w:rsidR="00E82F62" w:rsidRPr="00EB12CC">
          <w:rPr>
            <w:rStyle w:val="Hyperlink"/>
            <w:noProof/>
          </w:rPr>
          <w:t>Namizni operacijski sistem Windows</w:t>
        </w:r>
        <w:r w:rsidR="00E82F62">
          <w:rPr>
            <w:noProof/>
            <w:webHidden/>
          </w:rPr>
          <w:tab/>
        </w:r>
        <w:r w:rsidR="00E82F62">
          <w:rPr>
            <w:noProof/>
            <w:webHidden/>
          </w:rPr>
          <w:fldChar w:fldCharType="begin"/>
        </w:r>
        <w:r w:rsidR="00E82F62">
          <w:rPr>
            <w:noProof/>
            <w:webHidden/>
          </w:rPr>
          <w:instrText xml:space="preserve"> PAGEREF _Toc499109298 \h </w:instrText>
        </w:r>
        <w:r w:rsidR="00E82F62">
          <w:rPr>
            <w:noProof/>
            <w:webHidden/>
          </w:rPr>
        </w:r>
        <w:r w:rsidR="00E82F62">
          <w:rPr>
            <w:noProof/>
            <w:webHidden/>
          </w:rPr>
          <w:fldChar w:fldCharType="separate"/>
        </w:r>
        <w:r w:rsidR="00E82F62">
          <w:rPr>
            <w:noProof/>
            <w:webHidden/>
          </w:rPr>
          <w:t>30</w:t>
        </w:r>
        <w:r w:rsidR="00E82F62">
          <w:rPr>
            <w:noProof/>
            <w:webHidden/>
          </w:rPr>
          <w:fldChar w:fldCharType="end"/>
        </w:r>
      </w:hyperlink>
    </w:p>
    <w:p w14:paraId="25F9432E" w14:textId="6813DCA1" w:rsidR="00E82F62" w:rsidRDefault="00ED32D7">
      <w:pPr>
        <w:pStyle w:val="TOC1"/>
        <w:tabs>
          <w:tab w:val="right" w:leader="dot" w:pos="5030"/>
        </w:tabs>
        <w:rPr>
          <w:rFonts w:eastAsiaTheme="minorEastAsia"/>
          <w:b w:val="0"/>
          <w:caps w:val="0"/>
          <w:noProof/>
          <w:sz w:val="22"/>
          <w:lang w:val="en-US" w:eastAsia="en-US" w:bidi="ar-SA"/>
        </w:rPr>
      </w:pPr>
      <w:hyperlink w:anchor="_Toc499109299" w:history="1">
        <w:r w:rsidR="00E82F62" w:rsidRPr="00EB12CC">
          <w:rPr>
            <w:rStyle w:val="Hyperlink"/>
            <w:noProof/>
          </w:rPr>
          <w:t>Dodatek 1 – Obvestila</w:t>
        </w:r>
        <w:r w:rsidR="00E82F62">
          <w:rPr>
            <w:noProof/>
            <w:webHidden/>
          </w:rPr>
          <w:tab/>
        </w:r>
        <w:r w:rsidR="00E82F62">
          <w:rPr>
            <w:noProof/>
            <w:webHidden/>
          </w:rPr>
          <w:fldChar w:fldCharType="begin"/>
        </w:r>
        <w:r w:rsidR="00E82F62">
          <w:rPr>
            <w:noProof/>
            <w:webHidden/>
          </w:rPr>
          <w:instrText xml:space="preserve"> PAGEREF _Toc499109299 \h </w:instrText>
        </w:r>
        <w:r w:rsidR="00E82F62">
          <w:rPr>
            <w:noProof/>
            <w:webHidden/>
          </w:rPr>
        </w:r>
        <w:r w:rsidR="00E82F62">
          <w:rPr>
            <w:noProof/>
            <w:webHidden/>
          </w:rPr>
          <w:fldChar w:fldCharType="separate"/>
        </w:r>
        <w:r w:rsidR="00E82F62">
          <w:rPr>
            <w:noProof/>
            <w:webHidden/>
          </w:rPr>
          <w:t>31</w:t>
        </w:r>
        <w:r w:rsidR="00E82F62">
          <w:rPr>
            <w:noProof/>
            <w:webHidden/>
          </w:rPr>
          <w:fldChar w:fldCharType="end"/>
        </w:r>
      </w:hyperlink>
    </w:p>
    <w:p w14:paraId="6692FDCC" w14:textId="76624EE4" w:rsidR="00E82F62" w:rsidRDefault="00ED32D7">
      <w:pPr>
        <w:pStyle w:val="TOC3"/>
        <w:rPr>
          <w:rFonts w:eastAsiaTheme="minorEastAsia"/>
          <w:b w:val="0"/>
          <w:smallCaps w:val="0"/>
          <w:sz w:val="22"/>
          <w:lang w:val="en-US" w:eastAsia="en-US" w:bidi="ar-SA"/>
        </w:rPr>
      </w:pPr>
      <w:hyperlink w:anchor="_Toc499109300" w:history="1">
        <w:r w:rsidR="00E82F62" w:rsidRPr="00EB12CC">
          <w:rPr>
            <w:rStyle w:val="Hyperlink"/>
            <w:lang w:val="sl-SI"/>
          </w:rPr>
          <w:t>Zemljevidi Bing</w:t>
        </w:r>
        <w:r w:rsidR="00E82F62">
          <w:rPr>
            <w:webHidden/>
          </w:rPr>
          <w:tab/>
        </w:r>
        <w:r w:rsidR="00E82F62">
          <w:rPr>
            <w:webHidden/>
          </w:rPr>
          <w:fldChar w:fldCharType="begin"/>
        </w:r>
        <w:r w:rsidR="00E82F62">
          <w:rPr>
            <w:webHidden/>
          </w:rPr>
          <w:instrText xml:space="preserve"> PAGEREF _Toc499109300 \h </w:instrText>
        </w:r>
        <w:r w:rsidR="00E82F62">
          <w:rPr>
            <w:webHidden/>
          </w:rPr>
        </w:r>
        <w:r w:rsidR="00E82F62">
          <w:rPr>
            <w:webHidden/>
          </w:rPr>
          <w:fldChar w:fldCharType="separate"/>
        </w:r>
        <w:r w:rsidR="00E82F62">
          <w:rPr>
            <w:webHidden/>
          </w:rPr>
          <w:t>31</w:t>
        </w:r>
        <w:r w:rsidR="00E82F62">
          <w:rPr>
            <w:webHidden/>
          </w:rPr>
          <w:fldChar w:fldCharType="end"/>
        </w:r>
      </w:hyperlink>
    </w:p>
    <w:p w14:paraId="301F5CE4" w14:textId="6E317738" w:rsidR="00E82F62" w:rsidRDefault="00ED32D7">
      <w:pPr>
        <w:pStyle w:val="TOC3"/>
        <w:rPr>
          <w:rFonts w:eastAsiaTheme="minorEastAsia"/>
          <w:b w:val="0"/>
          <w:smallCaps w:val="0"/>
          <w:sz w:val="22"/>
          <w:lang w:val="en-US" w:eastAsia="en-US" w:bidi="ar-SA"/>
        </w:rPr>
      </w:pPr>
      <w:hyperlink w:anchor="_Toc499109301" w:history="1">
        <w:r w:rsidR="00E82F62" w:rsidRPr="00EB12CC">
          <w:rPr>
            <w:rStyle w:val="Hyperlink"/>
            <w:lang w:val="sl-SI"/>
          </w:rPr>
          <w:t>Strokovne storitve</w:t>
        </w:r>
        <w:r w:rsidR="00E82F62">
          <w:rPr>
            <w:webHidden/>
          </w:rPr>
          <w:tab/>
        </w:r>
        <w:r w:rsidR="00E82F62">
          <w:rPr>
            <w:webHidden/>
          </w:rPr>
          <w:fldChar w:fldCharType="begin"/>
        </w:r>
        <w:r w:rsidR="00E82F62">
          <w:rPr>
            <w:webHidden/>
          </w:rPr>
          <w:instrText xml:space="preserve"> PAGEREF _Toc499109301 \h </w:instrText>
        </w:r>
        <w:r w:rsidR="00E82F62">
          <w:rPr>
            <w:webHidden/>
          </w:rPr>
        </w:r>
        <w:r w:rsidR="00E82F62">
          <w:rPr>
            <w:webHidden/>
          </w:rPr>
          <w:fldChar w:fldCharType="separate"/>
        </w:r>
        <w:r w:rsidR="00E82F62">
          <w:rPr>
            <w:webHidden/>
          </w:rPr>
          <w:t>31</w:t>
        </w:r>
        <w:r w:rsidR="00E82F62">
          <w:rPr>
            <w:webHidden/>
          </w:rPr>
          <w:fldChar w:fldCharType="end"/>
        </w:r>
      </w:hyperlink>
    </w:p>
    <w:p w14:paraId="3E3B723E" w14:textId="7A13B28E" w:rsidR="00E82F62" w:rsidRDefault="00ED32D7">
      <w:pPr>
        <w:pStyle w:val="TOC3"/>
        <w:rPr>
          <w:rFonts w:eastAsiaTheme="minorEastAsia"/>
          <w:b w:val="0"/>
          <w:smallCaps w:val="0"/>
          <w:sz w:val="22"/>
          <w:lang w:val="en-US" w:eastAsia="en-US" w:bidi="ar-SA"/>
        </w:rPr>
      </w:pPr>
      <w:hyperlink w:anchor="_Toc499109302" w:history="1">
        <w:r w:rsidR="00E82F62" w:rsidRPr="00EB12CC">
          <w:rPr>
            <w:rStyle w:val="Hyperlink"/>
            <w:lang w:val="sl-SI"/>
          </w:rPr>
          <w:t>Obvestilo o kodiranju Azure Media Services H.265/HEVC Encoding</w:t>
        </w:r>
        <w:r w:rsidR="00E82F62">
          <w:rPr>
            <w:webHidden/>
          </w:rPr>
          <w:tab/>
        </w:r>
        <w:r w:rsidR="00E82F62">
          <w:rPr>
            <w:webHidden/>
          </w:rPr>
          <w:fldChar w:fldCharType="begin"/>
        </w:r>
        <w:r w:rsidR="00E82F62">
          <w:rPr>
            <w:webHidden/>
          </w:rPr>
          <w:instrText xml:space="preserve"> PAGEREF _Toc499109302 \h </w:instrText>
        </w:r>
        <w:r w:rsidR="00E82F62">
          <w:rPr>
            <w:webHidden/>
          </w:rPr>
        </w:r>
        <w:r w:rsidR="00E82F62">
          <w:rPr>
            <w:webHidden/>
          </w:rPr>
          <w:fldChar w:fldCharType="separate"/>
        </w:r>
        <w:r w:rsidR="00E82F62">
          <w:rPr>
            <w:webHidden/>
          </w:rPr>
          <w:t>32</w:t>
        </w:r>
        <w:r w:rsidR="00E82F62">
          <w:rPr>
            <w:webHidden/>
          </w:rPr>
          <w:fldChar w:fldCharType="end"/>
        </w:r>
      </w:hyperlink>
    </w:p>
    <w:p w14:paraId="099A7F15" w14:textId="1287AB8B" w:rsidR="00E82F62" w:rsidRDefault="00ED32D7">
      <w:pPr>
        <w:pStyle w:val="TOC3"/>
        <w:rPr>
          <w:rFonts w:eastAsiaTheme="minorEastAsia"/>
          <w:b w:val="0"/>
          <w:smallCaps w:val="0"/>
          <w:sz w:val="22"/>
          <w:lang w:val="en-US" w:eastAsia="en-US" w:bidi="ar-SA"/>
        </w:rPr>
      </w:pPr>
      <w:hyperlink w:anchor="_Toc499109303" w:history="1">
        <w:r w:rsidR="00E82F62" w:rsidRPr="00EB12CC">
          <w:rPr>
            <w:rStyle w:val="Hyperlink"/>
            <w:lang w:val="sl-SI"/>
          </w:rPr>
          <w:t>Obvestilo o programu Adobe Flash Player</w:t>
        </w:r>
        <w:r w:rsidR="00E82F62">
          <w:rPr>
            <w:webHidden/>
          </w:rPr>
          <w:tab/>
        </w:r>
        <w:r w:rsidR="00E82F62">
          <w:rPr>
            <w:webHidden/>
          </w:rPr>
          <w:fldChar w:fldCharType="begin"/>
        </w:r>
        <w:r w:rsidR="00E82F62">
          <w:rPr>
            <w:webHidden/>
          </w:rPr>
          <w:instrText xml:space="preserve"> PAGEREF _Toc499109303 \h </w:instrText>
        </w:r>
        <w:r w:rsidR="00E82F62">
          <w:rPr>
            <w:webHidden/>
          </w:rPr>
        </w:r>
        <w:r w:rsidR="00E82F62">
          <w:rPr>
            <w:webHidden/>
          </w:rPr>
          <w:fldChar w:fldCharType="separate"/>
        </w:r>
        <w:r w:rsidR="00E82F62">
          <w:rPr>
            <w:webHidden/>
          </w:rPr>
          <w:t>32</w:t>
        </w:r>
        <w:r w:rsidR="00E82F62">
          <w:rPr>
            <w:webHidden/>
          </w:rPr>
          <w:fldChar w:fldCharType="end"/>
        </w:r>
      </w:hyperlink>
    </w:p>
    <w:p w14:paraId="0709F1D8" w14:textId="05761CE8" w:rsidR="00E82F62" w:rsidRDefault="00ED32D7">
      <w:pPr>
        <w:pStyle w:val="TOC3"/>
        <w:rPr>
          <w:rFonts w:eastAsiaTheme="minorEastAsia"/>
          <w:b w:val="0"/>
          <w:smallCaps w:val="0"/>
          <w:sz w:val="22"/>
          <w:lang w:val="en-US" w:eastAsia="en-US" w:bidi="ar-SA"/>
        </w:rPr>
      </w:pPr>
      <w:hyperlink w:anchor="_Toc499109304" w:history="1">
        <w:r w:rsidR="00E82F62" w:rsidRPr="00EB12CC">
          <w:rPr>
            <w:rStyle w:val="Hyperlink"/>
            <w:lang w:val="sl-SI"/>
          </w:rPr>
          <w:t>Obvestilo o vizualnem standardu H.264/AVC, videostandardu VC-1, vizualnem standardu MPEG-4 Part 2 in videostandardu MPEG-2</w:t>
        </w:r>
        <w:r w:rsidR="00E82F62">
          <w:rPr>
            <w:webHidden/>
          </w:rPr>
          <w:tab/>
        </w:r>
        <w:r w:rsidR="00E82F62">
          <w:rPr>
            <w:webHidden/>
          </w:rPr>
          <w:fldChar w:fldCharType="begin"/>
        </w:r>
        <w:r w:rsidR="00E82F62">
          <w:rPr>
            <w:webHidden/>
          </w:rPr>
          <w:instrText xml:space="preserve"> PAGEREF _Toc499109304 \h </w:instrText>
        </w:r>
        <w:r w:rsidR="00E82F62">
          <w:rPr>
            <w:webHidden/>
          </w:rPr>
        </w:r>
        <w:r w:rsidR="00E82F62">
          <w:rPr>
            <w:webHidden/>
          </w:rPr>
          <w:fldChar w:fldCharType="separate"/>
        </w:r>
        <w:r w:rsidR="00E82F62">
          <w:rPr>
            <w:webHidden/>
          </w:rPr>
          <w:t>32</w:t>
        </w:r>
        <w:r w:rsidR="00E82F62">
          <w:rPr>
            <w:webHidden/>
          </w:rPr>
          <w:fldChar w:fldCharType="end"/>
        </w:r>
      </w:hyperlink>
    </w:p>
    <w:p w14:paraId="238F9B33" w14:textId="0045FAA2" w:rsidR="00E82F62" w:rsidRDefault="00ED32D7">
      <w:pPr>
        <w:pStyle w:val="TOC1"/>
        <w:tabs>
          <w:tab w:val="right" w:leader="dot" w:pos="5030"/>
        </w:tabs>
        <w:rPr>
          <w:rFonts w:eastAsiaTheme="minorEastAsia"/>
          <w:b w:val="0"/>
          <w:caps w:val="0"/>
          <w:noProof/>
          <w:sz w:val="22"/>
          <w:lang w:val="en-US" w:eastAsia="en-US" w:bidi="ar-SA"/>
        </w:rPr>
      </w:pPr>
      <w:hyperlink w:anchor="_Toc499109305" w:history="1">
        <w:r w:rsidR="00E82F62" w:rsidRPr="00EB12CC">
          <w:rPr>
            <w:rStyle w:val="Hyperlink"/>
            <w:noProof/>
          </w:rPr>
          <w:t>Dodatek 2 – Zbirke z naročniško licenco</w:t>
        </w:r>
        <w:r w:rsidR="00E82F62">
          <w:rPr>
            <w:noProof/>
            <w:webHidden/>
          </w:rPr>
          <w:tab/>
        </w:r>
        <w:r w:rsidR="00E82F62">
          <w:rPr>
            <w:noProof/>
            <w:webHidden/>
          </w:rPr>
          <w:fldChar w:fldCharType="begin"/>
        </w:r>
        <w:r w:rsidR="00E82F62">
          <w:rPr>
            <w:noProof/>
            <w:webHidden/>
          </w:rPr>
          <w:instrText xml:space="preserve"> PAGEREF _Toc499109305 \h </w:instrText>
        </w:r>
        <w:r w:rsidR="00E82F62">
          <w:rPr>
            <w:noProof/>
            <w:webHidden/>
          </w:rPr>
        </w:r>
        <w:r w:rsidR="00E82F62">
          <w:rPr>
            <w:noProof/>
            <w:webHidden/>
          </w:rPr>
          <w:fldChar w:fldCharType="separate"/>
        </w:r>
        <w:r w:rsidR="00E82F62">
          <w:rPr>
            <w:noProof/>
            <w:webHidden/>
          </w:rPr>
          <w:t>33</w:t>
        </w:r>
        <w:r w:rsidR="00E82F62">
          <w:rPr>
            <w:noProof/>
            <w:webHidden/>
          </w:rPr>
          <w:fldChar w:fldCharType="end"/>
        </w:r>
      </w:hyperlink>
    </w:p>
    <w:p w14:paraId="5741C20D" w14:textId="544087F8" w:rsidR="00E82F62" w:rsidRDefault="00ED32D7">
      <w:pPr>
        <w:pStyle w:val="TOC1"/>
        <w:tabs>
          <w:tab w:val="right" w:leader="dot" w:pos="5030"/>
        </w:tabs>
        <w:rPr>
          <w:rFonts w:eastAsiaTheme="minorEastAsia"/>
          <w:b w:val="0"/>
          <w:caps w:val="0"/>
          <w:noProof/>
          <w:sz w:val="22"/>
          <w:lang w:val="en-US" w:eastAsia="en-US" w:bidi="ar-SA"/>
        </w:rPr>
      </w:pPr>
      <w:hyperlink w:anchor="_Toc499109306" w:history="1">
        <w:r w:rsidR="00E82F62" w:rsidRPr="00EB12CC">
          <w:rPr>
            <w:rStyle w:val="Hyperlink"/>
            <w:noProof/>
          </w:rPr>
          <w:t>Dodatek 3 – Standardne pogodbene klavzule (obdelovalci)</w:t>
        </w:r>
        <w:r w:rsidR="00E82F62">
          <w:rPr>
            <w:noProof/>
            <w:webHidden/>
          </w:rPr>
          <w:tab/>
        </w:r>
        <w:r w:rsidR="00E82F62">
          <w:rPr>
            <w:noProof/>
            <w:webHidden/>
          </w:rPr>
          <w:fldChar w:fldCharType="begin"/>
        </w:r>
        <w:r w:rsidR="00E82F62">
          <w:rPr>
            <w:noProof/>
            <w:webHidden/>
          </w:rPr>
          <w:instrText xml:space="preserve"> PAGEREF _Toc499109306 \h </w:instrText>
        </w:r>
        <w:r w:rsidR="00E82F62">
          <w:rPr>
            <w:noProof/>
            <w:webHidden/>
          </w:rPr>
        </w:r>
        <w:r w:rsidR="00E82F62">
          <w:rPr>
            <w:noProof/>
            <w:webHidden/>
          </w:rPr>
          <w:fldChar w:fldCharType="separate"/>
        </w:r>
        <w:r w:rsidR="00E82F62">
          <w:rPr>
            <w:noProof/>
            <w:webHidden/>
          </w:rPr>
          <w:t>35</w:t>
        </w:r>
        <w:r w:rsidR="00E82F62">
          <w:rPr>
            <w:noProof/>
            <w:webHidden/>
          </w:rPr>
          <w:fldChar w:fldCharType="end"/>
        </w:r>
      </w:hyperlink>
    </w:p>
    <w:p w14:paraId="10BE545A" w14:textId="0DB84065" w:rsidR="00E82F62" w:rsidRDefault="00ED32D7">
      <w:pPr>
        <w:pStyle w:val="TOC1"/>
        <w:tabs>
          <w:tab w:val="right" w:leader="dot" w:pos="5030"/>
        </w:tabs>
        <w:rPr>
          <w:rFonts w:eastAsiaTheme="minorEastAsia"/>
          <w:b w:val="0"/>
          <w:caps w:val="0"/>
          <w:noProof/>
          <w:sz w:val="22"/>
          <w:lang w:val="en-US" w:eastAsia="en-US" w:bidi="ar-SA"/>
        </w:rPr>
      </w:pPr>
      <w:hyperlink w:anchor="_Toc499109307" w:history="1">
        <w:r w:rsidR="00E82F62" w:rsidRPr="00EB12CC">
          <w:rPr>
            <w:rStyle w:val="Hyperlink"/>
            <w:noProof/>
          </w:rPr>
          <w:t>Dodatek 4 – Pogoji Splošne uredbe Evropske unije o varstvu podatkov</w:t>
        </w:r>
        <w:r w:rsidR="00E82F62">
          <w:rPr>
            <w:noProof/>
            <w:webHidden/>
          </w:rPr>
          <w:tab/>
        </w:r>
        <w:r w:rsidR="00E82F62">
          <w:rPr>
            <w:noProof/>
            <w:webHidden/>
          </w:rPr>
          <w:fldChar w:fldCharType="begin"/>
        </w:r>
        <w:r w:rsidR="00E82F62">
          <w:rPr>
            <w:noProof/>
            <w:webHidden/>
          </w:rPr>
          <w:instrText xml:space="preserve"> PAGEREF _Toc499109307 \h </w:instrText>
        </w:r>
        <w:r w:rsidR="00E82F62">
          <w:rPr>
            <w:noProof/>
            <w:webHidden/>
          </w:rPr>
        </w:r>
        <w:r w:rsidR="00E82F62">
          <w:rPr>
            <w:noProof/>
            <w:webHidden/>
          </w:rPr>
          <w:fldChar w:fldCharType="separate"/>
        </w:r>
        <w:r w:rsidR="00E82F62">
          <w:rPr>
            <w:noProof/>
            <w:webHidden/>
          </w:rPr>
          <w:t>41</w:t>
        </w:r>
        <w:r w:rsidR="00E82F62">
          <w:rPr>
            <w:noProof/>
            <w:webHidden/>
          </w:rPr>
          <w:fldChar w:fldCharType="end"/>
        </w:r>
      </w:hyperlink>
    </w:p>
    <w:p w14:paraId="70B6BC30" w14:textId="0D17A227" w:rsidR="00E82F62" w:rsidRDefault="00ED32D7">
      <w:pPr>
        <w:pStyle w:val="TOC1"/>
        <w:tabs>
          <w:tab w:val="right" w:leader="dot" w:pos="5030"/>
        </w:tabs>
        <w:rPr>
          <w:rFonts w:eastAsiaTheme="minorEastAsia"/>
          <w:b w:val="0"/>
          <w:caps w:val="0"/>
          <w:noProof/>
          <w:sz w:val="22"/>
          <w:lang w:val="en-US" w:eastAsia="en-US" w:bidi="ar-SA"/>
        </w:rPr>
      </w:pPr>
      <w:hyperlink w:anchor="_Toc499109308" w:history="1">
        <w:r w:rsidR="00E82F62" w:rsidRPr="00EB12CC">
          <w:rPr>
            <w:rStyle w:val="Hyperlink"/>
            <w:noProof/>
          </w:rPr>
          <w:t>Priloga 1 – Dodatni pogoji Splošne uredbe o varstvu podatkov</w:t>
        </w:r>
        <w:r w:rsidR="00E82F62">
          <w:rPr>
            <w:noProof/>
            <w:webHidden/>
          </w:rPr>
          <w:tab/>
        </w:r>
        <w:r w:rsidR="00E82F62">
          <w:rPr>
            <w:noProof/>
            <w:webHidden/>
          </w:rPr>
          <w:fldChar w:fldCharType="begin"/>
        </w:r>
        <w:r w:rsidR="00E82F62">
          <w:rPr>
            <w:noProof/>
            <w:webHidden/>
          </w:rPr>
          <w:instrText xml:space="preserve"> PAGEREF _Toc499109308 \h </w:instrText>
        </w:r>
        <w:r w:rsidR="00E82F62">
          <w:rPr>
            <w:noProof/>
            <w:webHidden/>
          </w:rPr>
        </w:r>
        <w:r w:rsidR="00E82F62">
          <w:rPr>
            <w:noProof/>
            <w:webHidden/>
          </w:rPr>
          <w:fldChar w:fldCharType="separate"/>
        </w:r>
        <w:r w:rsidR="00E82F62">
          <w:rPr>
            <w:noProof/>
            <w:webHidden/>
          </w:rPr>
          <w:t>43</w:t>
        </w:r>
        <w:r w:rsidR="00E82F62">
          <w:rPr>
            <w:noProof/>
            <w:webHidden/>
          </w:rPr>
          <w:fldChar w:fldCharType="end"/>
        </w:r>
      </w:hyperlink>
    </w:p>
    <w:p w14:paraId="092C9288" w14:textId="3191465A" w:rsidR="004D27A6" w:rsidRPr="009E4752" w:rsidRDefault="00A430D3" w:rsidP="00A914BF">
      <w:pPr>
        <w:pStyle w:val="ProductList-Body"/>
      </w:pPr>
      <w:r w:rsidRPr="00CC5478">
        <w:rPr>
          <w:rFonts w:cstheme="minorHAnsi"/>
        </w:rPr>
        <w:fldChar w:fldCharType="end"/>
      </w:r>
    </w:p>
    <w:p w14:paraId="1F4D8F63" w14:textId="77777777" w:rsidR="004D27A6" w:rsidRPr="009E4752" w:rsidRDefault="004D27A6" w:rsidP="00A914BF">
      <w:pPr>
        <w:pStyle w:val="ProductList-Body"/>
        <w:sectPr w:rsidR="004D27A6" w:rsidRPr="009E4752" w:rsidSect="002931C3">
          <w:type w:val="continuous"/>
          <w:pgSz w:w="12240" w:h="15840"/>
          <w:pgMar w:top="1440" w:right="720" w:bottom="1440" w:left="720" w:header="720" w:footer="720" w:gutter="0"/>
          <w:cols w:num="2" w:space="720"/>
          <w:docGrid w:linePitch="360"/>
        </w:sectPr>
      </w:pPr>
    </w:p>
    <w:p w14:paraId="0DFE3045" w14:textId="5FD1D621" w:rsidR="004D27A6" w:rsidRPr="009E4752" w:rsidRDefault="004D27A6" w:rsidP="00366C8E">
      <w:pPr>
        <w:pStyle w:val="ProductList-SectionHeading"/>
        <w:outlineLvl w:val="0"/>
      </w:pPr>
      <w:bookmarkStart w:id="3" w:name="Introduction"/>
      <w:bookmarkStart w:id="4" w:name="_Toc499109230"/>
      <w:r w:rsidRPr="009E4752">
        <w:lastRenderedPageBreak/>
        <w:t>Uvod</w:t>
      </w:r>
      <w:bookmarkEnd w:id="3"/>
      <w:bookmarkEnd w:id="4"/>
    </w:p>
    <w:p w14:paraId="7E3AAC87" w14:textId="1C01A0A5" w:rsidR="003F6CEE" w:rsidRPr="009E4752" w:rsidRDefault="003C35CD" w:rsidP="00366C8E">
      <w:pPr>
        <w:pStyle w:val="ProductList-Body"/>
        <w:spacing w:after="120"/>
      </w:pPr>
      <w:r w:rsidRPr="009E4752">
        <w:t>1. julija 2014 bodo ti pogoji za spletne storitve nadomestili pravice za uporabo spletnih storitev. Pogoji za spletne storitve vsebujejo pogoje, ki veljajo za strankino uporabo spletnih storitev. Strankino uporabo izdelkov, ki niso Microsoftovi (kot je opredeljeno spodaj), ter drugih Microsoftovih izdelkov in storitev urejajo ločeni pogoji, vključno z drugačnimi pogoji za zasebnost in varnost.</w:t>
      </w:r>
    </w:p>
    <w:p w14:paraId="03BB023E" w14:textId="057C8C39" w:rsidR="004D27A6" w:rsidRPr="009E4752" w:rsidRDefault="003F6CEE" w:rsidP="003F6CEE">
      <w:pPr>
        <w:pStyle w:val="ProductList-Body"/>
      </w:pPr>
      <w:r w:rsidRPr="009E4752">
        <w:t xml:space="preserve">Za večino spletnih storitev je na voljo pogodba o ravni storitve. Dodatne informacije glede pogodb o ravni storitve za spletne storitve najdete na spletnem mestu </w:t>
      </w:r>
      <w:hyperlink r:id="rId15" w:history="1">
        <w:r w:rsidRPr="009E4752">
          <w:rPr>
            <w:rStyle w:val="Hyperlink"/>
          </w:rPr>
          <w:t>http://microsoft.com/licensing/contracts</w:t>
        </w:r>
      </w:hyperlink>
      <w:r w:rsidRPr="009E4752">
        <w:t>.</w:t>
      </w:r>
    </w:p>
    <w:p w14:paraId="3851ACB0" w14:textId="77777777" w:rsidR="004D27A6" w:rsidRPr="009E4752" w:rsidRDefault="004D27A6" w:rsidP="00A914BF">
      <w:pPr>
        <w:pStyle w:val="ProductList-Body"/>
      </w:pPr>
    </w:p>
    <w:p w14:paraId="6B8E8625" w14:textId="79341D70" w:rsidR="004D27A6" w:rsidRPr="0075793C" w:rsidRDefault="003F6CEE" w:rsidP="003451AB">
      <w:pPr>
        <w:pStyle w:val="ProductList-Offering1Heading"/>
        <w:rPr>
          <w:lang w:val="sl-SI"/>
        </w:rPr>
      </w:pPr>
      <w:bookmarkStart w:id="5" w:name="_Toc499109231"/>
      <w:r w:rsidRPr="0075793C">
        <w:rPr>
          <w:lang w:val="sl-SI"/>
        </w:rPr>
        <w:t>Starejše različice</w:t>
      </w:r>
      <w:bookmarkEnd w:id="5"/>
    </w:p>
    <w:p w14:paraId="2A9D9754" w14:textId="487D7DCC" w:rsidR="004D27A6" w:rsidRPr="009E4752" w:rsidRDefault="003F6CEE" w:rsidP="00A914BF">
      <w:pPr>
        <w:pStyle w:val="ProductList-Body"/>
      </w:pPr>
      <w:r w:rsidRPr="009E4752">
        <w:t xml:space="preserve">V pogojih za spletne storitve so opredeljeni pogoji za spletne storitve, ki so trenutno na voljo. Stranka si lahko pogoje za starejše različice ogleda na spletnem mestu </w:t>
      </w:r>
      <w:hyperlink r:id="rId16" w:history="1">
        <w:r w:rsidRPr="009E4752">
          <w:rPr>
            <w:rStyle w:val="Hyperlink"/>
          </w:rPr>
          <w:t>http://go.microsoft.com/?linkid=9840733</w:t>
        </w:r>
      </w:hyperlink>
      <w:r w:rsidRPr="009E4752">
        <w:t xml:space="preserve"> ali jih pridobi pri svojem prodajalcu ali Microsoftovi osebi za stik, zadolženi za stranko.</w:t>
      </w:r>
    </w:p>
    <w:p w14:paraId="0E33A2B4" w14:textId="77777777" w:rsidR="003F6CEE" w:rsidRPr="009E4752" w:rsidRDefault="003F6CEE" w:rsidP="00A914BF">
      <w:pPr>
        <w:pStyle w:val="ProductList-Body"/>
      </w:pPr>
    </w:p>
    <w:p w14:paraId="5A057D7C" w14:textId="77777777" w:rsidR="00BF6277" w:rsidRPr="00BA2331" w:rsidRDefault="00BF6277" w:rsidP="00BF6277">
      <w:pPr>
        <w:pStyle w:val="ProductList-Offering1Heading"/>
      </w:pPr>
      <w:bookmarkStart w:id="6" w:name="_Toc494738631"/>
      <w:bookmarkStart w:id="7" w:name="_Toc492329094"/>
      <w:bookmarkStart w:id="8" w:name="_Toc499109232"/>
      <w:bookmarkStart w:id="9" w:name="_Toc378147615"/>
      <w:bookmarkStart w:id="10" w:name="_Toc378151517"/>
      <w:bookmarkStart w:id="11" w:name="_Toc379797094"/>
      <w:bookmarkStart w:id="12" w:name="_Toc380513120"/>
      <w:bookmarkStart w:id="13" w:name="_Toc380655159"/>
      <w:bookmarkStart w:id="14" w:name="_Toc383415077"/>
      <w:r>
        <w:t>Pojasnila in povzetek sprememb</w:t>
      </w:r>
      <w:bookmarkEnd w:id="6"/>
      <w:bookmarkEnd w:id="7"/>
      <w:bookmarkEnd w:id="8"/>
    </w:p>
    <w:tbl>
      <w:tblPr>
        <w:tblStyle w:val="TableGrid"/>
        <w:tblW w:w="0" w:type="auto"/>
        <w:tblLook w:val="04A0" w:firstRow="1" w:lastRow="0" w:firstColumn="1" w:lastColumn="0" w:noHBand="0" w:noVBand="1"/>
      </w:tblPr>
      <w:tblGrid>
        <w:gridCol w:w="5395"/>
        <w:gridCol w:w="5395"/>
      </w:tblGrid>
      <w:tr w:rsidR="00BF6277" w:rsidRPr="00AD6DB4" w14:paraId="06FF46C3" w14:textId="77777777" w:rsidTr="00BF6277">
        <w:trPr>
          <w:tblHeader/>
        </w:trPr>
        <w:tc>
          <w:tcPr>
            <w:tcW w:w="5395" w:type="dxa"/>
            <w:shd w:val="clear" w:color="auto" w:fill="0072C6"/>
          </w:tcPr>
          <w:p w14:paraId="1FABF389" w14:textId="77777777" w:rsidR="00BF6277" w:rsidRPr="00231971" w:rsidRDefault="00BF6277" w:rsidP="00BF6277">
            <w:pPr>
              <w:pStyle w:val="ProductList-Body"/>
              <w:spacing w:before="20" w:after="20"/>
              <w:rPr>
                <w:color w:val="FFFFFF" w:themeColor="background1"/>
                <w:sz w:val="16"/>
                <w:szCs w:val="16"/>
              </w:rPr>
            </w:pPr>
            <w:r>
              <w:rPr>
                <w:color w:val="FFFFFF" w:themeColor="background1"/>
                <w:sz w:val="16"/>
                <w:szCs w:val="16"/>
              </w:rPr>
              <w:t>Dodatki</w:t>
            </w:r>
          </w:p>
        </w:tc>
        <w:tc>
          <w:tcPr>
            <w:tcW w:w="5395" w:type="dxa"/>
            <w:shd w:val="clear" w:color="auto" w:fill="0072C6"/>
          </w:tcPr>
          <w:p w14:paraId="22AAA16B" w14:textId="77777777" w:rsidR="00BF6277" w:rsidRPr="00231971" w:rsidRDefault="00BF6277" w:rsidP="00BF6277">
            <w:pPr>
              <w:pStyle w:val="ProductList-Body"/>
              <w:spacing w:before="20" w:after="20"/>
              <w:rPr>
                <w:color w:val="FFFFFF" w:themeColor="background1"/>
                <w:sz w:val="16"/>
                <w:szCs w:val="16"/>
              </w:rPr>
            </w:pPr>
            <w:r>
              <w:rPr>
                <w:color w:val="FFFFFF" w:themeColor="background1"/>
                <w:sz w:val="16"/>
                <w:szCs w:val="16"/>
              </w:rPr>
              <w:t>Izbrisi</w:t>
            </w:r>
          </w:p>
        </w:tc>
      </w:tr>
      <w:tr w:rsidR="00BF6277" w14:paraId="1CADF6A3" w14:textId="77777777" w:rsidTr="00BF6277">
        <w:tc>
          <w:tcPr>
            <w:tcW w:w="5395" w:type="dxa"/>
          </w:tcPr>
          <w:p w14:paraId="0A4A65DC" w14:textId="4EEE0F0B" w:rsidR="00BF6277" w:rsidRPr="004D0AF6" w:rsidRDefault="00BF6277" w:rsidP="00BF6277">
            <w:pPr>
              <w:pStyle w:val="ProductList-Body"/>
            </w:pPr>
            <w:bookmarkStart w:id="15" w:name="_Hlk494736247"/>
          </w:p>
        </w:tc>
        <w:tc>
          <w:tcPr>
            <w:tcW w:w="5395" w:type="dxa"/>
          </w:tcPr>
          <w:p w14:paraId="6332532E" w14:textId="4F140AC5" w:rsidR="00BF6277" w:rsidRPr="003E0686" w:rsidRDefault="00BF6277" w:rsidP="00BF6277">
            <w:pPr>
              <w:pStyle w:val="ProductList-Body"/>
            </w:pPr>
          </w:p>
        </w:tc>
      </w:tr>
    </w:tbl>
    <w:p w14:paraId="11214DD7" w14:textId="77777777" w:rsidR="00BF6277" w:rsidRPr="00BA2331" w:rsidRDefault="00BF6277" w:rsidP="00BF6277">
      <w:pPr>
        <w:pStyle w:val="ProductList-Body"/>
      </w:pPr>
      <w:bookmarkStart w:id="16" w:name="_Hlk494736381"/>
    </w:p>
    <w:bookmarkEnd w:id="15"/>
    <w:bookmarkEnd w:id="16"/>
    <w:p w14:paraId="58D34774" w14:textId="77777777" w:rsidR="00E82F62" w:rsidRPr="00CD5B6E" w:rsidRDefault="00E82F62" w:rsidP="00E82F62">
      <w:pPr>
        <w:pStyle w:val="ProductList-ClauseHeading"/>
        <w:outlineLvl w:val="2"/>
      </w:pPr>
      <w:r>
        <w:t>Pogoji glede zasebnosti in varnosti</w:t>
      </w:r>
    </w:p>
    <w:p w14:paraId="3C690794" w14:textId="77777777" w:rsidR="00E82F62" w:rsidRPr="00CD5B6E" w:rsidRDefault="00ED32D7" w:rsidP="00E82F62">
      <w:pPr>
        <w:pStyle w:val="ProductList-Body"/>
      </w:pPr>
      <w:hyperlink w:anchor="DataProcessingTerms_DataatRest" w:history="1">
        <w:r w:rsidR="00E82F62">
          <w:rPr>
            <w:rStyle w:val="Hyperlink"/>
          </w:rPr>
          <w:t>Mesto nedejavnih podatkov stranke</w:t>
        </w:r>
      </w:hyperlink>
      <w:r w:rsidR="00E82F62">
        <w:t>: Vnos za Microsoft Cloud App Security v razdelku »Mesto nedejavnih podatkov stranke« je bil posodobljen tako, da upošteva razširitev storitve v Evropsko unijo.</w:t>
      </w:r>
    </w:p>
    <w:p w14:paraId="18BB8054" w14:textId="4A941095" w:rsidR="00B41727" w:rsidRPr="00903BB7" w:rsidRDefault="00ED32D7" w:rsidP="00B727AB">
      <w:pPr>
        <w:pStyle w:val="ProductList-Body"/>
        <w:shd w:val="clear" w:color="auto" w:fill="A6A6A6" w:themeFill="background1" w:themeFillShade="A6"/>
        <w:spacing w:before="120" w:after="240"/>
        <w:jc w:val="right"/>
      </w:pPr>
      <w:hyperlink w:anchor="TableofContents" w:history="1">
        <w:r w:rsidR="00B41727">
          <w:rPr>
            <w:rStyle w:val="Hyperlink"/>
            <w:sz w:val="16"/>
            <w:szCs w:val="16"/>
          </w:rPr>
          <w:t>Kazalo</w:t>
        </w:r>
      </w:hyperlink>
      <w:r w:rsidR="00B727AB">
        <w:rPr>
          <w:rStyle w:val="Hyperlink"/>
          <w:sz w:val="16"/>
          <w:szCs w:val="16"/>
        </w:rPr>
        <w:t xml:space="preserve"> </w:t>
      </w:r>
      <w:r w:rsidR="00B41727">
        <w:rPr>
          <w:sz w:val="16"/>
          <w:szCs w:val="16"/>
        </w:rPr>
        <w:t>/</w:t>
      </w:r>
      <w:r w:rsidR="00B727AB">
        <w:rPr>
          <w:sz w:val="16"/>
          <w:szCs w:val="16"/>
        </w:rPr>
        <w:t xml:space="preserve"> </w:t>
      </w:r>
      <w:hyperlink w:anchor="GeneralTerms" w:history="1">
        <w:r w:rsidR="00B41727">
          <w:rPr>
            <w:rStyle w:val="Hyperlink"/>
            <w:sz w:val="16"/>
            <w:szCs w:val="16"/>
          </w:rPr>
          <w:t>Splošni pogoji</w:t>
        </w:r>
      </w:hyperlink>
    </w:p>
    <w:p w14:paraId="3BE4EBF3" w14:textId="77777777" w:rsidR="002D4BD5" w:rsidRDefault="002D4BD5" w:rsidP="001E0DB5">
      <w:pPr>
        <w:pStyle w:val="ProductList-Body"/>
        <w:tabs>
          <w:tab w:val="left" w:pos="360"/>
        </w:tabs>
        <w:rPr>
          <w:b/>
          <w:color w:val="00188F"/>
        </w:rPr>
      </w:pPr>
    </w:p>
    <w:p w14:paraId="2A10DEA6" w14:textId="77777777" w:rsidR="002D4BD5" w:rsidRDefault="002D4BD5" w:rsidP="001E0DB5">
      <w:pPr>
        <w:pStyle w:val="ProductList-Body"/>
        <w:tabs>
          <w:tab w:val="left" w:pos="360"/>
        </w:tabs>
        <w:rPr>
          <w:b/>
          <w:color w:val="00188F"/>
        </w:rPr>
        <w:sectPr w:rsidR="002D4BD5" w:rsidSect="00A61B2A">
          <w:footerReference w:type="first" r:id="rId17"/>
          <w:pgSz w:w="12240" w:h="15840"/>
          <w:pgMar w:top="1440" w:right="720" w:bottom="1440" w:left="720" w:header="720" w:footer="720" w:gutter="0"/>
          <w:cols w:space="720"/>
          <w:titlePg/>
          <w:docGrid w:linePitch="360"/>
        </w:sectPr>
      </w:pPr>
    </w:p>
    <w:p w14:paraId="6F3324E7" w14:textId="164ACDDF" w:rsidR="004D27A6" w:rsidRPr="009E4752" w:rsidRDefault="00730B3A" w:rsidP="00366C8E">
      <w:pPr>
        <w:pStyle w:val="ProductList-SectionHeading"/>
        <w:outlineLvl w:val="0"/>
      </w:pPr>
      <w:bookmarkStart w:id="17" w:name="GeneralTerms"/>
      <w:bookmarkStart w:id="18" w:name="_Toc499109233"/>
      <w:bookmarkEnd w:id="9"/>
      <w:bookmarkEnd w:id="10"/>
      <w:bookmarkEnd w:id="11"/>
      <w:bookmarkEnd w:id="12"/>
      <w:bookmarkEnd w:id="13"/>
      <w:bookmarkEnd w:id="14"/>
      <w:r w:rsidRPr="009E4752">
        <w:lastRenderedPageBreak/>
        <w:t>Splošni pogoji</w:t>
      </w:r>
      <w:bookmarkEnd w:id="17"/>
      <w:bookmarkEnd w:id="18"/>
    </w:p>
    <w:p w14:paraId="13E595AA" w14:textId="10CFC8CC" w:rsidR="00730B3A" w:rsidRPr="009E4752" w:rsidRDefault="00D22692" w:rsidP="00A914BF">
      <w:pPr>
        <w:pStyle w:val="ProductList-Body"/>
      </w:pPr>
      <w:r>
        <w:t xml:space="preserve">Stranka lahko spletne storitve in sorodno programsko opremo uporablja samo tako, kot je izrecno dovoljeno v strankini pogodbi o količinskem licenciranju. Microsoft si pridržuje vse druge pravice. Stranka mora pridobiti in prenesti ustrezne licence naročnine, ki jih potrebuje za uporabo posamezne spletne storitve. Vsakemu uporabniku, ki dostopa do spletne storitve, je treba dodeliti uporabniško licenco SL oziroma mora do spletne storitve dostopati samo prek naprave, ki ji je bila dodeljena licenca SL za napravo, razen če je v </w:t>
      </w:r>
      <w:hyperlink w:anchor="OnlineServiceSpecificTerms" w:history="1">
        <w:r>
          <w:rPr>
            <w:rStyle w:val="Hyperlink"/>
          </w:rPr>
          <w:t>pogojih za posamezno spletno storitev</w:t>
        </w:r>
      </w:hyperlink>
      <w:r>
        <w:t xml:space="preserve"> določeno drugače. V </w:t>
      </w:r>
      <w:hyperlink w:anchor="Attachment2" w:history="1">
        <w:r>
          <w:rPr>
            <w:rStyle w:val="Hyperlink"/>
          </w:rPr>
          <w:t>Dodatku 2</w:t>
        </w:r>
      </w:hyperlink>
      <w:r>
        <w:t xml:space="preserve"> so opisane zbirke licenc SL, ki tudi izpolnjujejo zahteve za uporabniške licence SL. Stranka po poteku veljavnosti licence SL za to spletno storitev nima več pravice do uporabe spletne storitve</w:t>
      </w:r>
      <w:r w:rsidR="00730B3A" w:rsidRPr="009E4752">
        <w:t>.</w:t>
      </w:r>
    </w:p>
    <w:p w14:paraId="69AB4B62" w14:textId="77777777" w:rsidR="00730B3A" w:rsidRPr="009E4752" w:rsidRDefault="00730B3A" w:rsidP="00A914BF">
      <w:pPr>
        <w:pStyle w:val="ProductList-Body"/>
      </w:pPr>
    </w:p>
    <w:p w14:paraId="6B77EA61" w14:textId="1CD22C4C" w:rsidR="00730B3A" w:rsidRPr="009E4752" w:rsidRDefault="00103924" w:rsidP="00366C8E">
      <w:pPr>
        <w:pStyle w:val="ProductList-SubSubSectionHeading"/>
        <w:outlineLvl w:val="1"/>
      </w:pPr>
      <w:bookmarkStart w:id="19" w:name="_Toc499109234"/>
      <w:bookmarkStart w:id="20" w:name="Definitions"/>
      <w:r w:rsidRPr="009E4752">
        <w:t>Definicije</w:t>
      </w:r>
      <w:bookmarkEnd w:id="19"/>
    </w:p>
    <w:bookmarkEnd w:id="20"/>
    <w:p w14:paraId="6FDD5DC5" w14:textId="77777777" w:rsidR="00103924" w:rsidRPr="009E4752" w:rsidRDefault="00103924" w:rsidP="00337870">
      <w:pPr>
        <w:pStyle w:val="ProductList-Body"/>
        <w:spacing w:after="120"/>
      </w:pPr>
      <w:r w:rsidRPr="009E4752">
        <w:t>Če kateri koli spodnji izraz ni opredeljen v strankini pogodbi o količinskem licenciranju, zanj veljajo spodnje definicije.</w:t>
      </w:r>
    </w:p>
    <w:p w14:paraId="1A63487A" w14:textId="25E13A07" w:rsidR="00103924" w:rsidRPr="009E4752" w:rsidRDefault="00874919" w:rsidP="00337870">
      <w:pPr>
        <w:pStyle w:val="ProductList-Body"/>
        <w:spacing w:after="120"/>
      </w:pPr>
      <w:r w:rsidRPr="009E4752">
        <w:t>»Strankini podatki« so vsi podatki, vključno z vsemi besedilnimi, zvočnimi, video- ali slikovnimi datotekami in programsko opremo, ki jih Microsoft dobi od stranke ali v imenu stranke v okviru uporabe spletne storitve.</w:t>
      </w:r>
    </w:p>
    <w:p w14:paraId="6DE0382D" w14:textId="0EFC21ED" w:rsidR="00103924" w:rsidRPr="009E4752" w:rsidRDefault="00874919" w:rsidP="00337870">
      <w:pPr>
        <w:pStyle w:val="ProductList-Body"/>
        <w:spacing w:after="120"/>
      </w:pPr>
      <w:r w:rsidRPr="009E4752">
        <w:t>»Zunanji uporabnik« je uporabnik spletne storitve, ki ni zaposlen pri stranki ali v njenih lastniško povezanih podjetjih oziroma ni pogodbenik ali posrednik/agent stranke ali njenih lastniško povezanih podjetij.</w:t>
      </w:r>
    </w:p>
    <w:p w14:paraId="4DD7F79B" w14:textId="60A959FD" w:rsidR="00103924" w:rsidRPr="009E4752" w:rsidRDefault="00337870" w:rsidP="00337870">
      <w:pPr>
        <w:pStyle w:val="ProductList-Body"/>
        <w:spacing w:after="120"/>
      </w:pPr>
      <w:r w:rsidRPr="009E4752">
        <w:t>»Primerek« je posnetek programske opreme, ki ga ustvarite tako, da zaženete njen namestitveni program oziroma namestitveni postopek ali podvojite ta posnetek.</w:t>
      </w:r>
    </w:p>
    <w:p w14:paraId="7142C674" w14:textId="515D3AFF" w:rsidR="00103924" w:rsidRPr="009E4752" w:rsidRDefault="00874919" w:rsidP="00337870">
      <w:pPr>
        <w:pStyle w:val="ProductList-Body"/>
        <w:spacing w:after="120"/>
      </w:pPr>
      <w:r w:rsidRPr="009E4752">
        <w:t>»Licencirana naprava« je posamezen fizični sistem strojne opreme, ki mu je prenesena licenca. Za namene te definicije se particija ali rezina strojne opreme šteje kot ločena naprava.</w:t>
      </w:r>
    </w:p>
    <w:p w14:paraId="5A6D32BE" w14:textId="77777777" w:rsidR="00D67968" w:rsidRPr="00CC13E3" w:rsidRDefault="00D67968" w:rsidP="00D67968">
      <w:pPr>
        <w:pStyle w:val="ProductList-Body"/>
        <w:spacing w:after="120"/>
      </w:pPr>
      <w:r>
        <w:t>»Izdelek, ki ni Microsoftov« pomeni vso programsko opremo, podatke, storitve, spletna mesta ali izdelke z blagovno znamko tretje osebe, razen če jih Microsoft vključi v spletno storitev.</w:t>
      </w:r>
    </w:p>
    <w:p w14:paraId="2A4092E5" w14:textId="77777777" w:rsidR="00D67968" w:rsidRPr="00CC13E3" w:rsidRDefault="00D67968" w:rsidP="00D67968">
      <w:pPr>
        <w:pStyle w:val="ProductList-Body"/>
        <w:spacing w:after="120"/>
      </w:pPr>
      <w:r>
        <w:t xml:space="preserve">»Spletna storitev« je storitev, ki jo gosti Microsoft, na katero se stranka naroči v okviru Microsoftove pogodbe o količinskem licenciranju, vključno s katero koli storitvijo, navedeno v razdelku »Spletne storitve« v pogojih za izdelke. Ne vključuje programske opreme in storitev, ki so na voljo na podlagi ločenih licenčnih pogojev (na primer v galeriji, trgovini, konzoli ali pogovornem oknu). Pogoji za izdelke so na voljo na strani </w:t>
      </w:r>
      <w:hyperlink r:id="rId18" w:history="1">
        <w:r>
          <w:rPr>
            <w:rStyle w:val="Hyperlink"/>
          </w:rPr>
          <w:t>http://go.microsoft.com/?linkid=9839207</w:t>
        </w:r>
      </w:hyperlink>
      <w:r w:rsidRPr="00311ABE">
        <w:rPr>
          <w:rStyle w:val="Hyperlink"/>
        </w:rPr>
        <w:t>.</w:t>
      </w:r>
    </w:p>
    <w:p w14:paraId="44145F90" w14:textId="0A5015F0" w:rsidR="00103924" w:rsidRPr="009E4752" w:rsidRDefault="00D67968" w:rsidP="00D67968">
      <w:pPr>
        <w:pStyle w:val="ProductList-Body"/>
        <w:spacing w:after="120"/>
      </w:pPr>
      <w:r w:rsidRPr="009E4752">
        <w:t xml:space="preserve"> </w:t>
      </w:r>
      <w:r w:rsidR="00874919" w:rsidRPr="009E4752">
        <w:t>»Okolje operacijskega sistema«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morebitnih programov, ki so konfigurirani za izvajanje v celotnem primerku tega operacijskega sistema ali njegovem delu. Obstajata dve vrsti okolja OSE, fizično in navidezno okolje operacijskega sistema. Fizični sistem strojne opreme ima lahko eno fizično okolje OSE in/ali vsaj eno navidezno okolje OSE. Primerek operacijskega sistema, ki ga uporabljate za izvajanje programske opreme za virtualizacijo strojne opreme ali omogočanje storitev virtualizacije strojne opreme, se šteje kot del fizičnega okolja operacijskega sistema.</w:t>
      </w:r>
    </w:p>
    <w:p w14:paraId="3A87D93A" w14:textId="77777777" w:rsidR="00937BC9" w:rsidRPr="0008458E" w:rsidRDefault="00937BC9" w:rsidP="00937BC9">
      <w:pPr>
        <w:pStyle w:val="ProductList-Body"/>
        <w:spacing w:after="120"/>
      </w:pPr>
      <w:r>
        <w:t xml:space="preserve">»Osebni podatki« pomeni vse informacije, ki se nanašajo na določeno fizično osebo ali fizično osebo, ki jo je mogoče določiti. Fizična osebo, ki jo je mogoče določiti, je taka, ki jo je mogoče neposredno ali posredno določiti, zlasti s sklicem na identifikator, kot so ime, identifikacijska številka, lokacijski podatki, spletni identifikator oziroma eden ali več dejavnikov, značilnih za njeno fizično, fiziološko, genetsko, duševno, gospodarsko, kulturno ali družbeno identiteto. </w:t>
      </w:r>
    </w:p>
    <w:p w14:paraId="08A5659C" w14:textId="77777777" w:rsidR="00937BC9" w:rsidRPr="0008458E" w:rsidRDefault="00937BC9" w:rsidP="00937BC9">
      <w:pPr>
        <w:pStyle w:val="ProductList-Body"/>
        <w:spacing w:after="120"/>
      </w:pPr>
      <w:r>
        <w:t>»SL« je licenca naročnine.</w:t>
      </w:r>
    </w:p>
    <w:p w14:paraId="4C37B57D" w14:textId="77777777" w:rsidR="00937BC9" w:rsidRPr="0008458E" w:rsidRDefault="00937BC9" w:rsidP="00937BC9">
      <w:pPr>
        <w:pStyle w:val="ProductList-Body"/>
      </w:pPr>
      <w:r>
        <w:t>»Podatki za podporo« so vsi podatki, vključno z vsemi besedilnimi, zvočnimi, video- ali slikovnimi datotekami ali programsko opremo, ki jih stranka posreduje Microsoftu ali jih v njenem imenu posreduje kdo drug (oziroma stranka pooblasti Microsoft, da jih pridobi iz spletne storitve) v okviru interakcije z Microsoftom za pridobitev tehnične podpore za spletne storitve, ki jih obravnava ta pogodba.</w:t>
      </w:r>
    </w:p>
    <w:p w14:paraId="18F7674C" w14:textId="77777777" w:rsidR="00103924" w:rsidRPr="009E4752" w:rsidRDefault="00103924" w:rsidP="00103924">
      <w:pPr>
        <w:pStyle w:val="ProductList-Body"/>
      </w:pPr>
    </w:p>
    <w:p w14:paraId="4DF5206E" w14:textId="77777777" w:rsidR="00B41727" w:rsidRPr="00903BB7" w:rsidRDefault="00B41727" w:rsidP="00B41727">
      <w:pPr>
        <w:pStyle w:val="ProductList-SubSubSectionHeading"/>
        <w:outlineLvl w:val="1"/>
      </w:pPr>
      <w:bookmarkStart w:id="21" w:name="_Toc453946572"/>
      <w:bookmarkStart w:id="22" w:name="_Toc451949009"/>
      <w:bookmarkStart w:id="23" w:name="_Toc499109235"/>
      <w:r>
        <w:t>Posodobitve pogojev za spletne storitve</w:t>
      </w:r>
      <w:bookmarkEnd w:id="21"/>
      <w:bookmarkEnd w:id="22"/>
      <w:bookmarkEnd w:id="23"/>
    </w:p>
    <w:p w14:paraId="2425CDE5" w14:textId="62FACDAB" w:rsidR="00103924" w:rsidRPr="009E4752" w:rsidRDefault="00103924" w:rsidP="00103924">
      <w:pPr>
        <w:pStyle w:val="ProductList-Body"/>
      </w:pPr>
      <w:r w:rsidRPr="009E4752">
        <w:t>Ko stranka podaljša ali kupi novo naročnino na spletno storitev, veljajo takrat veljavni pogoji za spletne storitve, ki se ne spremenijo v obdobju veljavnosti strankine naročnine na to spletno storitev. Če Microsoft izda nove funkcije, dodatke ali sorodno programsko opremo (tj. take, ki v preteklosti niso bili vključeni v naročnino), lahko Microsoft zagotovi pogoje ali posodobi pogoje za spletne storitve, ki veljajo za strankino uporabo teh novih funkcij, dodatkov ali sorodne programske opreme.</w:t>
      </w:r>
    </w:p>
    <w:p w14:paraId="595888D5" w14:textId="77777777" w:rsidR="00103924" w:rsidRPr="009E4752" w:rsidRDefault="00103924" w:rsidP="00103924">
      <w:pPr>
        <w:pStyle w:val="ProductList-Body"/>
      </w:pPr>
    </w:p>
    <w:p w14:paraId="56C93C0D" w14:textId="77777777" w:rsidR="00AE5745" w:rsidRDefault="00AE5745" w:rsidP="00AE5745">
      <w:pPr>
        <w:pStyle w:val="ProductList-SubSubSectionHeading"/>
        <w:outlineLvl w:val="1"/>
      </w:pPr>
      <w:bookmarkStart w:id="24" w:name="_Toc492329098"/>
      <w:bookmarkStart w:id="25" w:name="_Toc489605559"/>
      <w:bookmarkStart w:id="26" w:name="_Toc499109236"/>
      <w:bookmarkStart w:id="27" w:name="OnlineServicesChanges"/>
      <w:r>
        <w:t>Spremembe in razpoložljivost spletnih storitev</w:t>
      </w:r>
      <w:bookmarkEnd w:id="24"/>
      <w:bookmarkEnd w:id="25"/>
      <w:bookmarkEnd w:id="26"/>
    </w:p>
    <w:bookmarkEnd w:id="27"/>
    <w:p w14:paraId="0111A8AD" w14:textId="77777777" w:rsidR="00AE5745" w:rsidRDefault="00AE5745" w:rsidP="00AE5745">
      <w:pPr>
        <w:pStyle w:val="ProductList-Body"/>
      </w:pPr>
      <w:r>
        <w:t xml:space="preserve">Microsoft lahko občasno v razumni meri spremeni posamezno spletno storitev. Microsoft lahko spletno storitev spremeni ali odpove v vsaki državi, v kateri zanj veljajo predpisi, obveznosti ali druge zahteve vladnih ustanov, (1) ki na splošno ne veljajo za podjetja, ki poslujejo v tej državi, (2) za Microsoft predstavljajo oviro pri nadaljnjem zagotavljanju spletne storitve brez njenega spreminjanja in/ali (3) zaradi katerih Microsoft meni, da so </w:t>
      </w:r>
      <w:r>
        <w:lastRenderedPageBreak/>
        <w:t xml:space="preserve">ti pogoji ali spletna storitev v navzkrižju s tako zahtevo ali obveznostjo. Če Microsoft iz upravnih razlogov odpove spletno storitev, bodo stranke za morebitni znesek, plačan vnaprej, dobile dobroimetje za obdobje po odpovedi. </w:t>
      </w:r>
    </w:p>
    <w:p w14:paraId="413CC325" w14:textId="77777777" w:rsidR="00AE5745" w:rsidRDefault="00AE5745" w:rsidP="00103924">
      <w:pPr>
        <w:pStyle w:val="ProductList-Body"/>
      </w:pPr>
    </w:p>
    <w:p w14:paraId="3A70F627" w14:textId="4964F5F6" w:rsidR="00103924" w:rsidRPr="009E4752" w:rsidRDefault="00103924" w:rsidP="00103924">
      <w:pPr>
        <w:pStyle w:val="ProductList-Body"/>
      </w:pPr>
      <w:r w:rsidRPr="009E4752">
        <w:t xml:space="preserve">Razpoložljivost, funkcije in jezikovne različice posamezne spletne storitve se lahko razlikujejo glede na državo. Stranka lahko dodatne informacije o razpoložljivosti najde na spletnem mestu </w:t>
      </w:r>
      <w:hyperlink r:id="rId19" w:history="1">
        <w:r w:rsidRPr="009E4752">
          <w:rPr>
            <w:rStyle w:val="Hyperlink"/>
          </w:rPr>
          <w:t>www.microsoft.com/online/international-availability.aspx</w:t>
        </w:r>
      </w:hyperlink>
      <w:r w:rsidRPr="009E4752">
        <w:t>.</w:t>
      </w:r>
    </w:p>
    <w:p w14:paraId="1AA00E49" w14:textId="77777777" w:rsidR="00103924" w:rsidRPr="009E4752" w:rsidRDefault="00103924" w:rsidP="00103924">
      <w:pPr>
        <w:pStyle w:val="ProductList-Body"/>
      </w:pPr>
    </w:p>
    <w:p w14:paraId="67C5471B" w14:textId="77777777" w:rsidR="00103924" w:rsidRPr="009E4752" w:rsidRDefault="00103924" w:rsidP="00366C8E">
      <w:pPr>
        <w:pStyle w:val="ProductList-SubSubSectionHeading"/>
        <w:outlineLvl w:val="1"/>
      </w:pPr>
      <w:bookmarkStart w:id="28" w:name="_Toc499109237"/>
      <w:r w:rsidRPr="009E4752">
        <w:t>Hranjenje podatkov</w:t>
      </w:r>
      <w:bookmarkEnd w:id="28"/>
    </w:p>
    <w:p w14:paraId="12A07ABC" w14:textId="77777777" w:rsidR="002F5ECA" w:rsidRPr="00747204" w:rsidRDefault="002F5ECA" w:rsidP="002F5ECA">
      <w:pPr>
        <w:pStyle w:val="ProductList-Body"/>
        <w:spacing w:after="120"/>
      </w:pPr>
      <w:r>
        <w:t>Stranki bo skozi celotno obdobje njene naročnine na voljo možnost dostopa do njenih podatkov, shranjenih v posamezni spletni storitvi, in izvoza teh podatkov. Microsoft bo strankine podatke, shranjene v spletni storitvi, vsaj 90 dni po poteku ali odpovedi strankine naročnine ohranil v računu z omejenim delovanjem, tako da jih bo lahko stranka izvozila, razen če gre za brezplačne preskuse in storitve LinkedIn. Po poteku 90-dnevnega obdobja hranjenja bo Microsoft onemogočil strankin račun in izbrisal njene podatke.</w:t>
      </w:r>
    </w:p>
    <w:p w14:paraId="0950D160" w14:textId="4DB260CB" w:rsidR="00103924" w:rsidRPr="009E4752" w:rsidRDefault="00103924" w:rsidP="00103924">
      <w:pPr>
        <w:pStyle w:val="ProductList-Body"/>
      </w:pPr>
      <w:r w:rsidRPr="009E4752">
        <w:t>Spletna storitev morda ne podpira hranjenja ali ekstrahiranja programske opreme, ki jo zagotovi stranka. Microsoft v skladu z določili tega razdelka ni odgovoren za brisanje strankinih podatkov.</w:t>
      </w:r>
    </w:p>
    <w:p w14:paraId="7C7D14F5" w14:textId="77777777" w:rsidR="00103924" w:rsidRPr="009E4752" w:rsidRDefault="00103924" w:rsidP="00103924">
      <w:pPr>
        <w:pStyle w:val="ProductList-Body"/>
      </w:pPr>
    </w:p>
    <w:p w14:paraId="13028049" w14:textId="77777777" w:rsidR="00103924" w:rsidRPr="009E4752" w:rsidRDefault="00103924" w:rsidP="00366C8E">
      <w:pPr>
        <w:pStyle w:val="ProductList-SubSubSectionHeading"/>
        <w:outlineLvl w:val="1"/>
      </w:pPr>
      <w:bookmarkStart w:id="29" w:name="_Toc499109238"/>
      <w:r w:rsidRPr="009E4752">
        <w:t>Uporaba programske opreme s spletno storitvijo</w:t>
      </w:r>
      <w:bookmarkEnd w:id="29"/>
    </w:p>
    <w:p w14:paraId="62002352" w14:textId="4B3DA116" w:rsidR="00103924" w:rsidRDefault="00103924" w:rsidP="00103924">
      <w:pPr>
        <w:pStyle w:val="ProductList-Body"/>
      </w:pPr>
      <w:r w:rsidRPr="009E4752">
        <w:t>Stranka bo morda za uporabo spletne storitve morala namestiti določeno Microsoftovo programsko opremo. V takem primeru veljajo ti pogoji:</w:t>
      </w:r>
    </w:p>
    <w:p w14:paraId="1659A4EF" w14:textId="77777777" w:rsidR="00022EE2" w:rsidRPr="009E4752" w:rsidRDefault="00022EE2" w:rsidP="00103924">
      <w:pPr>
        <w:pStyle w:val="ProductList-Body"/>
      </w:pPr>
    </w:p>
    <w:p w14:paraId="18066401" w14:textId="77777777" w:rsidR="00AD5F09" w:rsidRPr="009E4752" w:rsidRDefault="00AD5F09" w:rsidP="00103924">
      <w:pPr>
        <w:pStyle w:val="ProductList-Body"/>
        <w:rPr>
          <w:sz w:val="2"/>
          <w:szCs w:val="2"/>
        </w:rPr>
      </w:pPr>
    </w:p>
    <w:p w14:paraId="3A57E079" w14:textId="79E1A03F" w:rsidR="00103924" w:rsidRPr="009E4752" w:rsidRDefault="00103924" w:rsidP="00366C8E">
      <w:pPr>
        <w:pStyle w:val="ProductList-Body"/>
        <w:ind w:left="180"/>
        <w:outlineLvl w:val="2"/>
      </w:pPr>
      <w:r w:rsidRPr="009E4752">
        <w:rPr>
          <w:b/>
          <w:color w:val="0072C6"/>
        </w:rPr>
        <w:t>Licenčni pogoji za Microsoftovo programsko opremo</w:t>
      </w:r>
    </w:p>
    <w:p w14:paraId="584B5A12" w14:textId="4938CBA5" w:rsidR="00103924" w:rsidRPr="009E4752" w:rsidRDefault="00103924" w:rsidP="00AD5F09">
      <w:pPr>
        <w:pStyle w:val="ProductList-Body"/>
        <w:ind w:left="180"/>
      </w:pPr>
      <w:r w:rsidRPr="009E4752">
        <w:t xml:space="preserve">Stranka lahko namesti programsko opremo in jo uporablja le za uporabo skupaj s spletno storitvijo. </w:t>
      </w:r>
      <w:hyperlink w:anchor="OnlineServiceSpecificTerms" w:history="1">
        <w:r w:rsidRPr="009E4752">
          <w:rPr>
            <w:rStyle w:val="Hyperlink"/>
          </w:rPr>
          <w:t>Pogoji za posamezno spletno storitev</w:t>
        </w:r>
      </w:hyperlink>
      <w:r w:rsidRPr="009E4752">
        <w:t xml:space="preserve"> lahko omejujejo število izvodov programske opreme, ki jih stranka lahko uporablja, ali število naprav, v katerih lahko stranka uporablja programsko opremo. Strankina pravica za uporabo programske opreme začne veljati, ko stranka aktivira spletno storitev, in poteče, ko poteče strankina pravica za uporabo spletne storitve. Ko poteče strankina pravica za uporabo, mora stranka odstraniti programsko opremo. Microsoft lahko takrat tudi onemogoči spletno storitev.</w:t>
      </w:r>
    </w:p>
    <w:p w14:paraId="483727EB" w14:textId="77777777" w:rsidR="00AD5F09" w:rsidRPr="009E4752" w:rsidRDefault="00AD5F09" w:rsidP="00AD5F09">
      <w:pPr>
        <w:pStyle w:val="ProductList-Body"/>
        <w:ind w:left="180"/>
      </w:pPr>
    </w:p>
    <w:p w14:paraId="5DCB55C1" w14:textId="656F93AB" w:rsidR="00103924" w:rsidRPr="009E4752" w:rsidRDefault="00103924" w:rsidP="00366C8E">
      <w:pPr>
        <w:pStyle w:val="ProductList-Body"/>
        <w:ind w:left="180"/>
        <w:outlineLvl w:val="2"/>
      </w:pPr>
      <w:r w:rsidRPr="009E4752">
        <w:rPr>
          <w:b/>
          <w:color w:val="0072C6"/>
        </w:rPr>
        <w:t>Preverjanje veljavnosti, samodejne posodobitve in zbiranje za programsko opremo</w:t>
      </w:r>
    </w:p>
    <w:p w14:paraId="5CA5B88F" w14:textId="6880553E" w:rsidR="00103924" w:rsidRPr="009E4752" w:rsidRDefault="00103924" w:rsidP="00AD5F09">
      <w:pPr>
        <w:pStyle w:val="ProductList-Body"/>
        <w:ind w:left="180"/>
      </w:pPr>
      <w:r w:rsidRPr="009E4752">
        <w:t xml:space="preserve">Microsoft lahko samodejno preveri različico katere koli svoje programske opreme. Naprave, v katerih je nameščena programska oprema, lahko občasno zagotovijo podatke, s katerimi lahko Microsoft preveri, ali je programska oprema pravilno licencirana. Med te podatke spadajo različica programske opreme, uporabniški račun končnega uporabnika, podatki o ID-ju izdelka, ID naprave in naslov internetnega protokola naprave. Če programska oprema ni ustrezno licencirana, morda ne bo pravilno delovala. Stranka lahko posodobitve ali nadgradnje za programsko opremo pridobi le pri Microsoftu ali pooblaščenih virih. Če stranka uporablja programsko opremo, se strinja s prenosom podatkov, opisanih v tem razdelku. Microsoft lahko stranki priporoči ali v njene naprave s predhodnim obvestilom ali brez njega prenese posodobitve ali dodatke za to programsko opremo. Za uporabo nekaterih spletnih storitev boste morda morali namestiti lokalno programsko opremo (npr. posrednike in programe za upravljanje naprav) (»programi«) oz. boste morda lahko izboljšali spletne storitve z namestitvijo lokalne programske opreme. </w:t>
      </w:r>
      <w:r w:rsidR="00700211">
        <w:t>Programi lahko zbirajo podatke o uporabi in učinkovitosti delovanja programov, ki bodo morda posredovani Microsoftu in uporabljeni za namene, opisane v teh pogojih za spletne storitve za podatke strank</w:t>
      </w:r>
      <w:r w:rsidRPr="009E4752">
        <w:t>.</w:t>
      </w:r>
    </w:p>
    <w:p w14:paraId="008AEE39" w14:textId="77777777" w:rsidR="00AD5F09" w:rsidRPr="009E4752" w:rsidRDefault="00AD5F09" w:rsidP="00AD5F09">
      <w:pPr>
        <w:pStyle w:val="ProductList-Body"/>
        <w:ind w:left="180"/>
      </w:pPr>
    </w:p>
    <w:p w14:paraId="2201BE05" w14:textId="0EF0594E" w:rsidR="00103924" w:rsidRPr="009E4752" w:rsidRDefault="00103924" w:rsidP="00366C8E">
      <w:pPr>
        <w:pStyle w:val="ProductList-Body"/>
        <w:ind w:left="180"/>
        <w:outlineLvl w:val="2"/>
      </w:pPr>
      <w:r w:rsidRPr="009E4752">
        <w:rPr>
          <w:b/>
          <w:color w:val="0072C6"/>
        </w:rPr>
        <w:t>Komponente programske opreme tretjih oseb</w:t>
      </w:r>
    </w:p>
    <w:p w14:paraId="6599E6F9" w14:textId="37E37BB1" w:rsidR="00103924" w:rsidRPr="009E4752" w:rsidRDefault="00103924" w:rsidP="00AD5F09">
      <w:pPr>
        <w:pStyle w:val="ProductList-Body"/>
        <w:ind w:left="180"/>
      </w:pPr>
      <w:r w:rsidRPr="009E4752">
        <w:t>Programska oprema lahko vključuje komponente programske opreme tretjih oseb. Če ni drugače razkrito v tej programski opremi, licenc za te komponente stranki ne podeljuje tretja oseba, ampak Microsoft v okviru Microsoftovih licenčnih pogojev in obvestil.</w:t>
      </w:r>
    </w:p>
    <w:p w14:paraId="0AB570BE" w14:textId="77777777" w:rsidR="00AD5F09" w:rsidRPr="009E4752" w:rsidRDefault="00AD5F09" w:rsidP="00AD5F09">
      <w:pPr>
        <w:pStyle w:val="ProductList-Body"/>
      </w:pPr>
    </w:p>
    <w:p w14:paraId="66221BFD" w14:textId="77777777" w:rsidR="00AD5F09" w:rsidRPr="009E4752" w:rsidRDefault="00AD5F09" w:rsidP="00366C8E">
      <w:pPr>
        <w:pStyle w:val="ProductList-SubSubSectionHeading"/>
        <w:outlineLvl w:val="1"/>
      </w:pPr>
      <w:bookmarkStart w:id="30" w:name="_Toc499109239"/>
      <w:bookmarkStart w:id="31" w:name="NonMicrosoftProducts"/>
      <w:r w:rsidRPr="009E4752">
        <w:t>Izdelki, ki niso Microsoftovi</w:t>
      </w:r>
      <w:bookmarkEnd w:id="30"/>
    </w:p>
    <w:bookmarkEnd w:id="31"/>
    <w:p w14:paraId="3E8A7F6E" w14:textId="77777777" w:rsidR="002F5ECA" w:rsidRPr="00747204" w:rsidRDefault="002F5ECA" w:rsidP="002F5ECA">
      <w:pPr>
        <w:pStyle w:val="ProductList-Body"/>
      </w:pPr>
      <w:r>
        <w:t xml:space="preserve">Microsoft lahko stranki prek njene uporabe spletnih storitev (npr. prek trgovine ali galerije oziroma v rezultatih iskanja) ali v svoji spletni trgovini (kot je Trgovina Microsoft za podjetja ali Trgovina Microsoft za izobraževalne ustanove) omogoči uporabo izdelkov, ki niso Microsoftovi. Stranka nobenega izdelka, ki ni Microsoftov, ne sme namestiti ali ga uporabljati s spletno storitvijo na noben način, s katerim bi Microsoftovo intelektualno lastnino ali tehnologijo obvezala k odgovornosti, ki ni izrecno vključena v strankino pogodbo o količinskem licenciranju. Microsoft lahko stroške za določen izdelek, ki ni Microsoftov, zaradi večje preglednosti vključi v strankin račun za spletne storitve. Vendar pa Microsoft ne prevzema nobene odgovornosti za kateri koli izdelek, ki ni Microsoftov. Stranka je izključno odgovorna za morebitni izdelek, ki ni Microsoftov, ki ga namesti in uporablja s spletno storitvijo oziroma pridobi ali upravlja prek Microsoftove spletne trgovine. Strankino uporabo morebitnega izdelka, ki ni Microsoftov, urejajo licenca, storitev in/ali pogoji o zasebnosti med stranko in morebitnim izdajateljem izdelka, ki ni Microsoftov. </w:t>
      </w:r>
    </w:p>
    <w:p w14:paraId="1AE95EC8" w14:textId="77777777" w:rsidR="00103924" w:rsidRPr="009E4752" w:rsidRDefault="00103924" w:rsidP="00103924">
      <w:pPr>
        <w:pStyle w:val="ProductList-Body"/>
      </w:pPr>
    </w:p>
    <w:p w14:paraId="0F84C97D" w14:textId="77777777" w:rsidR="00AD5F09" w:rsidRPr="009E4752" w:rsidRDefault="00AD5F09" w:rsidP="00366C8E">
      <w:pPr>
        <w:pStyle w:val="ProductList-SubSubSectionHeading"/>
        <w:outlineLvl w:val="1"/>
      </w:pPr>
      <w:bookmarkStart w:id="32" w:name="_Toc499109240"/>
      <w:r w:rsidRPr="009E4752">
        <w:t>Pravilnik o sprejemljivi rabi</w:t>
      </w:r>
      <w:bookmarkEnd w:id="32"/>
    </w:p>
    <w:p w14:paraId="743282DE" w14:textId="77777777" w:rsidR="00AD5F09" w:rsidRPr="009E4752" w:rsidRDefault="00AD5F09" w:rsidP="00AD5F09">
      <w:pPr>
        <w:pStyle w:val="ProductList-Body"/>
      </w:pPr>
      <w:r w:rsidRPr="009E4752">
        <w:t>Stranka oziroma osebe, ki do spletne storitve dostopajo prek stranke, spletne storitve ne smejo uporabljati:</w:t>
      </w:r>
    </w:p>
    <w:p w14:paraId="50D38345" w14:textId="77777777" w:rsidR="00AD5F09" w:rsidRPr="009E4752" w:rsidRDefault="00AD5F09" w:rsidP="00A44A41">
      <w:pPr>
        <w:pStyle w:val="ProductList-Body"/>
        <w:numPr>
          <w:ilvl w:val="0"/>
          <w:numId w:val="2"/>
        </w:numPr>
        <w:ind w:left="450" w:hanging="270"/>
      </w:pPr>
      <w:r w:rsidRPr="009E4752">
        <w:t>na način, ki je prepovedan z zakonom, predpisom, vladno odredbo ali uredbo,</w:t>
      </w:r>
    </w:p>
    <w:p w14:paraId="5D5FDB63" w14:textId="77777777" w:rsidR="00AD5F09" w:rsidRPr="009E4752" w:rsidRDefault="00AD5F09" w:rsidP="0088164F">
      <w:pPr>
        <w:pStyle w:val="ProductList-Body"/>
        <w:numPr>
          <w:ilvl w:val="0"/>
          <w:numId w:val="2"/>
        </w:numPr>
        <w:spacing w:before="40"/>
        <w:ind w:left="450" w:hanging="270"/>
      </w:pPr>
      <w:r w:rsidRPr="009E4752">
        <w:t xml:space="preserve">na način, s katerim bi kršili pravice drugih, </w:t>
      </w:r>
    </w:p>
    <w:p w14:paraId="41703F54" w14:textId="467BD7CB" w:rsidR="00AD5F09" w:rsidRPr="009E4752" w:rsidRDefault="00AD5F09" w:rsidP="0088164F">
      <w:pPr>
        <w:pStyle w:val="ProductList-Body"/>
        <w:numPr>
          <w:ilvl w:val="0"/>
          <w:numId w:val="2"/>
        </w:numPr>
        <w:spacing w:before="40"/>
        <w:ind w:left="450" w:hanging="270"/>
      </w:pPr>
      <w:r w:rsidRPr="009E4752">
        <w:t xml:space="preserve">za poskus pridobitve nepooblaščenega dostopa do katere koli storitve, naprave, podatkov, računa ali omrežja oziroma oviranja njihove uporabe, </w:t>
      </w:r>
    </w:p>
    <w:p w14:paraId="0A3A559B" w14:textId="77777777" w:rsidR="00AD5F09" w:rsidRPr="009E4752" w:rsidRDefault="00AD5F09" w:rsidP="0088164F">
      <w:pPr>
        <w:pStyle w:val="ProductList-Body"/>
        <w:numPr>
          <w:ilvl w:val="0"/>
          <w:numId w:val="2"/>
        </w:numPr>
        <w:spacing w:before="40"/>
        <w:ind w:left="450" w:hanging="270"/>
      </w:pPr>
      <w:r w:rsidRPr="009E4752">
        <w:t>za pošiljanje neželene pošte z zlonamerno programsko opremo ali njeno distribucijo,</w:t>
      </w:r>
    </w:p>
    <w:p w14:paraId="7AF2D7D9" w14:textId="77777777" w:rsidR="00AD5F09" w:rsidRPr="009E4752" w:rsidRDefault="00AD5F09" w:rsidP="0088164F">
      <w:pPr>
        <w:pStyle w:val="ProductList-Body"/>
        <w:numPr>
          <w:ilvl w:val="0"/>
          <w:numId w:val="2"/>
        </w:numPr>
        <w:spacing w:before="40"/>
        <w:ind w:left="450" w:hanging="270"/>
      </w:pPr>
      <w:r w:rsidRPr="009E4752">
        <w:lastRenderedPageBreak/>
        <w:t xml:space="preserve">na način, na katerega bi lahko poškodovali spletno storitev ali negativno vplivali na uporabo spletne storitve s strani druge osebe, ali </w:t>
      </w:r>
    </w:p>
    <w:p w14:paraId="514F970B" w14:textId="77777777" w:rsidR="00AD5F09" w:rsidRPr="009E4752" w:rsidRDefault="00AD5F09" w:rsidP="0088164F">
      <w:pPr>
        <w:pStyle w:val="ProductList-Body"/>
        <w:numPr>
          <w:ilvl w:val="0"/>
          <w:numId w:val="2"/>
        </w:numPr>
        <w:spacing w:before="40" w:after="120"/>
        <w:ind w:left="461" w:hanging="274"/>
      </w:pPr>
      <w:r w:rsidRPr="009E4752">
        <w:t>na noben način ali v nobenem primeru, ko bi napaka spletne storitve lahko povzročila smrt ali hude telesne poškodbe katere koli osebe oz. večjo gmotno ali okoljsko škodo.</w:t>
      </w:r>
    </w:p>
    <w:p w14:paraId="05E5E29F" w14:textId="67BFC2BB" w:rsidR="00103924" w:rsidRPr="009E4752" w:rsidRDefault="00AD5F09" w:rsidP="00AD5F09">
      <w:pPr>
        <w:pStyle w:val="ProductList-Body"/>
      </w:pPr>
      <w:r w:rsidRPr="009E4752">
        <w:t>Če stranka krši pogoje v tem razdelku, lahko Microsoft začasno prekine spletno storitev. Microsoft bo spletno storitev začasno prekinil samo do mere, ki je razumno potrebna. Microsoft bo pred začasno prekinitvijo spletne storitve posredoval razumno obvestilo, razen v primerih, ko presodi, da je potrebna takojšnja začasna prekinitev.</w:t>
      </w:r>
    </w:p>
    <w:p w14:paraId="340E4C2B" w14:textId="77777777" w:rsidR="003C35CD" w:rsidRPr="009E4752" w:rsidRDefault="003C35CD" w:rsidP="003C35CD">
      <w:pPr>
        <w:pStyle w:val="ProductList-Body"/>
      </w:pPr>
    </w:p>
    <w:p w14:paraId="238CEE0E" w14:textId="77777777" w:rsidR="003C35CD" w:rsidRPr="009E4752" w:rsidRDefault="003C35CD" w:rsidP="003C35CD">
      <w:pPr>
        <w:pStyle w:val="ProductList-SubSubSectionHeading"/>
        <w:outlineLvl w:val="1"/>
      </w:pPr>
      <w:bookmarkStart w:id="33" w:name="_Toc499109241"/>
      <w:r w:rsidRPr="009E4752">
        <w:t>Tehnične omejitve</w:t>
      </w:r>
      <w:bookmarkEnd w:id="33"/>
    </w:p>
    <w:p w14:paraId="40AC0812" w14:textId="7E166F55" w:rsidR="00C62FB6" w:rsidRPr="009E4752" w:rsidRDefault="003C35CD" w:rsidP="00C62FB6">
      <w:pPr>
        <w:pStyle w:val="ProductList-Body"/>
      </w:pPr>
      <w:r w:rsidRPr="009E4752">
        <w:t>Stranka mora ravnati v skladu z vsemi tehničnimi omejitvami v spletni storitvi, ki stranki omogočajo, da uporablja spletno storitev samo na določene načine, in ne sme obiti teh tehničnih omejitev. Stranka brez izrecnega dovoljenja iz spletne storitve ne sme prenesti ali drugače odstraniti kopij programske opreme ali izvorne kode.</w:t>
      </w:r>
    </w:p>
    <w:p w14:paraId="5F339792" w14:textId="77777777" w:rsidR="00103924" w:rsidRPr="009E4752" w:rsidRDefault="00103924" w:rsidP="00103924">
      <w:pPr>
        <w:pStyle w:val="ProductList-Body"/>
      </w:pPr>
    </w:p>
    <w:p w14:paraId="16D38071" w14:textId="77777777" w:rsidR="00AD5F09" w:rsidRPr="009E4752" w:rsidRDefault="00AD5F09" w:rsidP="00D67968">
      <w:pPr>
        <w:pStyle w:val="ProductList-SubSubSectionHeading"/>
        <w:keepNext/>
        <w:outlineLvl w:val="1"/>
      </w:pPr>
      <w:bookmarkStart w:id="34" w:name="_Toc499109242"/>
      <w:r w:rsidRPr="009E4752">
        <w:t>Skladnost z zakoni</w:t>
      </w:r>
      <w:bookmarkEnd w:id="34"/>
    </w:p>
    <w:p w14:paraId="03DACD1E" w14:textId="77777777" w:rsidR="00937BC9" w:rsidRPr="0008458E" w:rsidRDefault="00937BC9" w:rsidP="00937BC9">
      <w:pPr>
        <w:pStyle w:val="ProductList-Body"/>
        <w:spacing w:after="120"/>
      </w:pPr>
      <w:r>
        <w:t>Microsoft bo ravnal v skladu z vsemi zakoni in predpisi, ki veljajo za njegovo omogočanje spletnih storitev, vključno z zakoni glede obvestil o varnostnih kršitvah. Vendar pa Microsoft ne prevzema odgovornosti, da bo ravnal skladno s katerim koli zakonom ali predpisom, ki velja za stranko ali njeno gospodarsko panogo in ki tudi na splošno ne velja za ponudnike storitev informacijske tehnologije. Microsoft ne določa, ali podatki strank ali podatki za podporo vključujejo tudi podatke, za katere velja kakršen koli zakon ali predpis. Za vse kršitve varnosti veljajo pogoji za obvestilo o kršitvi varnosti, navedeni spodaj.</w:t>
      </w:r>
    </w:p>
    <w:p w14:paraId="7BFB9F9C" w14:textId="77777777" w:rsidR="00937BC9" w:rsidRPr="0008458E" w:rsidRDefault="00937BC9" w:rsidP="00937BC9">
      <w:pPr>
        <w:pStyle w:val="ProductList-Body"/>
      </w:pPr>
      <w:r>
        <w:t xml:space="preserve">Stranka mora ravnati skladno z vsemi zakoni in predpisi, ki veljajo za njeno uporabo spletnih storitev, vključno z zakoni glede zasebnosti, osebnih podatkov, biometričnih podatkov, varstva podatkov in zaupnosti komuniciranja. Stranka je odgovorna za izvajanje in vzdrževanje varstvenih in varnostnih ukrepov za zasebnost za komponente, ki jih zagotovi ali nadzira (kot so naprave, včlanjene s storitvijo Microsoft Intune ali vključene v njen navidezni računalnik ali program Microsoft Azure), ugotavljanje, ali so spletne storitve primerne za shrambo in obdelavo podatkov, za katere velja kakršen koli zakon ali predpis, in za uporabo spletnih storitev na način, ki je skladen s strankinimi pravnimi in zakonskimi obveznostmi. Stranka je odgovorna za odzivanje na morebitne zahteve tretje osebe v zvezi s strankino uporabo spletne storitve, kot je zahteva za umik vsebine v skladu z ameriškim zakonom Digital Millennium Copyright Act (Zakon o elektronskih avtorskih pravicah) ali drugo upoštevno zakonodajo. </w:t>
      </w:r>
    </w:p>
    <w:p w14:paraId="6D56C61C" w14:textId="77777777" w:rsidR="003C35CD" w:rsidRDefault="003C35CD" w:rsidP="003C35CD">
      <w:pPr>
        <w:pStyle w:val="ProductList-Body"/>
      </w:pPr>
    </w:p>
    <w:p w14:paraId="3E701470" w14:textId="77777777" w:rsidR="002D5E6D" w:rsidRPr="004A4465" w:rsidRDefault="002D5E6D" w:rsidP="004A4465">
      <w:pPr>
        <w:pStyle w:val="ProductList-SubSubSectionHeading"/>
        <w:outlineLvl w:val="1"/>
      </w:pPr>
      <w:bookmarkStart w:id="35" w:name="_Toc499109243"/>
      <w:r w:rsidRPr="004A4465">
        <w:t>Storitve uvoza/izvoza</w:t>
      </w:r>
      <w:bookmarkEnd w:id="35"/>
    </w:p>
    <w:p w14:paraId="1AC73B8D" w14:textId="39F1E62E" w:rsidR="00493012" w:rsidRPr="001A5A8F" w:rsidRDefault="0075793C" w:rsidP="002D5E6D">
      <w:pPr>
        <w:pStyle w:val="productlist-body0"/>
        <w:rPr>
          <w:rFonts w:asciiTheme="minorHAnsi" w:eastAsiaTheme="minorHAnsi" w:hAnsiTheme="minorHAnsi" w:cstheme="minorBidi"/>
          <w:szCs w:val="22"/>
          <w:lang w:bidi="ar-SA"/>
        </w:rPr>
      </w:pPr>
      <w:r w:rsidRPr="0075793C">
        <w:rPr>
          <w:rFonts w:asciiTheme="minorHAnsi" w:eastAsiaTheme="minorHAnsi" w:hAnsiTheme="minorHAnsi" w:cstheme="minorBidi"/>
          <w:szCs w:val="22"/>
        </w:rPr>
        <w:t>Stranka lahko katero koli storitev uvoza/izvoza uporablja samo, če ravna skladno z vsemi Microsoftovimi navodili glede priprave, obdelave in pošiljanja fizičnega nosilca podatkov, na katerem so strankini podatki (nosilec podatkov za shranjevanje</w:t>
      </w:r>
      <w:r w:rsidR="002D5E6D">
        <w:rPr>
          <w:rFonts w:asciiTheme="minorHAnsi" w:eastAsiaTheme="minorHAnsi" w:hAnsiTheme="minorHAnsi" w:cstheme="minorBidi"/>
          <w:szCs w:val="22"/>
        </w:rPr>
        <w:t>«). Stranka je sama odgovorna za zagotovitev, da bodo nosilec podatkov za shranjevanje in podatki zagotovljeni v skladu z vsemi zakoni in predpisi. Microsoft nima nobene obveznosti glede nosilcev podatkov za shranjevanje in nobene odgovornosti za izgubljene, poškodovane ali uničene nosilce podatkov za shranjevanje. Vsi nosilci podatkov za shranjevanje, poslani Microsoftu, morajo biti poslani DAP podatkovno središče Microsoft DCS (INCOTERMS 2010). Nosilci podatkov za shranjevanje, poslani stranki, se pošljejo DAP strankino skladišče (INCOTERMS 2010</w:t>
      </w:r>
      <w:r w:rsidR="00493012">
        <w:rPr>
          <w:rFonts w:asciiTheme="minorHAnsi" w:eastAsiaTheme="minorHAnsi" w:hAnsiTheme="minorHAnsi" w:cstheme="minorBidi"/>
          <w:szCs w:val="22"/>
        </w:rPr>
        <w:t>).</w:t>
      </w:r>
    </w:p>
    <w:p w14:paraId="18F9518D" w14:textId="77777777" w:rsidR="00493012" w:rsidRPr="009E4752" w:rsidRDefault="00493012" w:rsidP="003C35CD">
      <w:pPr>
        <w:pStyle w:val="ProductList-Body"/>
      </w:pPr>
    </w:p>
    <w:p w14:paraId="4FEA4633" w14:textId="77777777" w:rsidR="00AD5F09" w:rsidRPr="009E4752" w:rsidRDefault="00AD5F09" w:rsidP="00366C8E">
      <w:pPr>
        <w:pStyle w:val="ProductList-SubSubSectionHeading"/>
        <w:outlineLvl w:val="1"/>
      </w:pPr>
      <w:bookmarkStart w:id="36" w:name="_Toc499109244"/>
      <w:r w:rsidRPr="009E4752">
        <w:t>Elektronska obvestila</w:t>
      </w:r>
      <w:bookmarkEnd w:id="36"/>
    </w:p>
    <w:p w14:paraId="6993E3E6" w14:textId="7559D1BC" w:rsidR="00AD5F09" w:rsidRPr="009E4752" w:rsidRDefault="00AD5F09" w:rsidP="00AD5F09">
      <w:pPr>
        <w:pStyle w:val="ProductList-Body"/>
      </w:pPr>
      <w:r w:rsidRPr="009E4752">
        <w:t xml:space="preserve">Microsoft lahko stranki posreduje informacije in obvestila o spletnih storitvah v elektronski obliki, npr. po e-pošti, na portalu za spletno storitev ali na spletnem mestu, ki ga določi Microsoft. Obvestilo se šteje kot poslano z dnem, ko ga Microsoft objavi. </w:t>
      </w:r>
    </w:p>
    <w:p w14:paraId="34B5705F" w14:textId="77777777" w:rsidR="00AD5F09" w:rsidRPr="009E4752" w:rsidRDefault="00AD5F09" w:rsidP="00AD5F09">
      <w:pPr>
        <w:pStyle w:val="ProductList-SubSubSectionHeading"/>
      </w:pPr>
    </w:p>
    <w:p w14:paraId="699AD26F" w14:textId="77777777" w:rsidR="00AD5F09" w:rsidRPr="009E4752" w:rsidRDefault="00AD5F09" w:rsidP="00366C8E">
      <w:pPr>
        <w:pStyle w:val="ProductList-SubSubSectionHeading"/>
        <w:outlineLvl w:val="1"/>
      </w:pPr>
      <w:bookmarkStart w:id="37" w:name="_Toc499109245"/>
      <w:r w:rsidRPr="009E4752">
        <w:t>Vnovična dodelitev licenc</w:t>
      </w:r>
      <w:bookmarkEnd w:id="37"/>
    </w:p>
    <w:p w14:paraId="7387CB08" w14:textId="59C42BE7" w:rsidR="00AD5F09" w:rsidRPr="009E4752" w:rsidRDefault="00AD5F09" w:rsidP="00AD5F09">
      <w:pPr>
        <w:pStyle w:val="ProductList-Body"/>
      </w:pPr>
      <w:r w:rsidRPr="009E4752">
        <w:t xml:space="preserve">Večino licenc SL, a ne vseh, je mogoče vnovično dodeliti. Če ni drugače dovoljeno v tem odstavku ali v </w:t>
      </w:r>
      <w:hyperlink w:anchor="OnlineServiceSpecificTerms" w:history="1">
        <w:r w:rsidRPr="009E4752">
          <w:rPr>
            <w:rStyle w:val="Hyperlink"/>
          </w:rPr>
          <w:t>pogojih za posamezno spletno storitev</w:t>
        </w:r>
      </w:hyperlink>
      <w:r w:rsidRPr="009E4752">
        <w:t>, stranka licence SL ne sme vnovično dodeliti na kratkoročni osnovi (tj. v 90 dneh od zadnje dodelitve). Stranka lahko licenco SL vnovično dodeli na kratkoročni osnovi, da zajame odsotnost uporabnika ali nerazpoložljivost naprave, ki je v popravilu. Vnovična dodelitev licence SL za kakršen koli drug namen mora biti trajna. Če stranka licenco SL odvzame eni napravi ali uporabniku ter jo vnovično dodeli drugi napravi ali uporabniku, mora stranka preprečiti dostop in odstraniti vso sorodno programsko opremo iz stare naprave ali iz naprave starega uporabnika.</w:t>
      </w:r>
    </w:p>
    <w:p w14:paraId="2FA4C53A" w14:textId="77777777" w:rsidR="00AD5F09" w:rsidRPr="009E4752" w:rsidRDefault="00AD5F09" w:rsidP="00AD5F09">
      <w:pPr>
        <w:pStyle w:val="ProductList-SubSubSectionHeading"/>
      </w:pPr>
    </w:p>
    <w:p w14:paraId="3B84E286" w14:textId="7289B6D2" w:rsidR="00AD5F09" w:rsidRPr="009E4752" w:rsidRDefault="00AD5F09" w:rsidP="00366C8E">
      <w:pPr>
        <w:pStyle w:val="ProductList-SubSubSectionHeading"/>
        <w:outlineLvl w:val="1"/>
      </w:pPr>
      <w:bookmarkStart w:id="38" w:name="_Toc499109246"/>
      <w:r w:rsidRPr="009E4752">
        <w:t>Komponente pisav</w:t>
      </w:r>
      <w:bookmarkEnd w:id="38"/>
    </w:p>
    <w:p w14:paraId="73F308D1" w14:textId="66EA51E0" w:rsidR="00AD5F09" w:rsidRPr="009E4752" w:rsidRDefault="00AD5F09" w:rsidP="00AD5F09">
      <w:pPr>
        <w:pStyle w:val="ProductList-Body"/>
      </w:pPr>
      <w:r w:rsidRPr="009E4752">
        <w:t>Stranka lahko med uporabo spletne storitve pisave, ki jih namesti ta spletna storitev, uporablja za prikaz in tiskanje vsebine. Stranka lahko pisave vdela v vsebino le v skladu z omejitvami glede vdelovanja v pisavah ter jih pri tiskanju vsebine začasno prenesete v tiskalnik ali drugo izhodno napravo.</w:t>
      </w:r>
    </w:p>
    <w:p w14:paraId="5F2F1E4E" w14:textId="38931482" w:rsidR="00AD5F09" w:rsidRDefault="00AD5F09" w:rsidP="00AD5F09">
      <w:pPr>
        <w:pStyle w:val="ProductList-SubSubSectionHeading"/>
      </w:pPr>
    </w:p>
    <w:p w14:paraId="5BC7B83B" w14:textId="77777777" w:rsidR="000C72EA" w:rsidRPr="003C2FBE" w:rsidRDefault="000C72EA" w:rsidP="000C72EA">
      <w:pPr>
        <w:pStyle w:val="ProductList-SubSubSectionHeading"/>
        <w:outlineLvl w:val="1"/>
      </w:pPr>
      <w:bookmarkStart w:id="39" w:name="CompetitiveBenchmarking"/>
      <w:bookmarkStart w:id="40" w:name="_Toc459970689"/>
      <w:bookmarkStart w:id="41" w:name="_Toc499109247"/>
      <w:r>
        <w:t>Konkurenčno primerjalno preskušanje</w:t>
      </w:r>
      <w:bookmarkEnd w:id="39"/>
      <w:bookmarkEnd w:id="40"/>
      <w:bookmarkEnd w:id="41"/>
    </w:p>
    <w:p w14:paraId="17F383CE" w14:textId="77777777" w:rsidR="000C72EA" w:rsidRPr="003C2FBE" w:rsidRDefault="000C72EA" w:rsidP="000C72EA">
      <w:pPr>
        <w:pStyle w:val="ProductList-Body"/>
      </w:pPr>
      <w:r>
        <w:t>Če stranka ponuja storitev, konkurenčno spletni storitvi, se z uporabo spletne storitve strinja, da se odpoveduje morebitnim omejitvam glede konkurenčne uporabe in primerjalnega preskušanja v pogojih, ki urejajo njeno konkurenčno storitev. Če se stranka ne namerava odpovedati takim omejitvam v svojih pogojih uporabe, ne sme uporabljati spletne storitve.</w:t>
      </w:r>
    </w:p>
    <w:p w14:paraId="2E13BF98" w14:textId="77777777" w:rsidR="000C72EA" w:rsidRPr="009E4752" w:rsidRDefault="000C72EA" w:rsidP="00AD5F09">
      <w:pPr>
        <w:pStyle w:val="ProductList-SubSubSectionHeading"/>
      </w:pPr>
    </w:p>
    <w:p w14:paraId="4DA62778" w14:textId="77777777" w:rsidR="00AD5F09" w:rsidRPr="009E4752" w:rsidRDefault="00AD5F09" w:rsidP="00BE02FF">
      <w:pPr>
        <w:pStyle w:val="ProductList-SubSubSectionHeading"/>
        <w:keepNext/>
        <w:outlineLvl w:val="1"/>
      </w:pPr>
      <w:bookmarkStart w:id="42" w:name="_Toc499109248"/>
      <w:r w:rsidRPr="009E4752">
        <w:lastRenderedPageBreak/>
        <w:t>Multipleksiranje</w:t>
      </w:r>
      <w:bookmarkEnd w:id="42"/>
    </w:p>
    <w:p w14:paraId="594AA384" w14:textId="7A451602" w:rsidR="00103924" w:rsidRPr="009E4752" w:rsidRDefault="00AD5F09" w:rsidP="00AD5F09">
      <w:pPr>
        <w:pStyle w:val="ProductList-Body"/>
      </w:pPr>
      <w:r w:rsidRPr="009E4752">
        <w:t>Strojna in programska oprema, ki jo stranka uporablja za združevanje povezav, preusmerjanje podatkov, zmanjšanje števila naprav ali uporabnikov, ki neposredno dostopajo do spletne storitve (ali sorodne programske opreme) ali jo uporabljajo, ali zmanjšanje števila okolij operacijskega sistema, naprav ali uporabnikov, ki jih spletna storitev neposredno upravlja (včasih imenovano tudi »multipleksiranje« ali »zbiranje«), ne zmanjšuje števila licenc katere koli vrste (vključno z licencami SL), ki jih stranka potrebuje.</w:t>
      </w:r>
    </w:p>
    <w:p w14:paraId="181B9919" w14:textId="138FA1B2" w:rsidR="004D27A6" w:rsidRPr="009E4752" w:rsidRDefault="00ED32D7" w:rsidP="00937BC9">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B4C399B" w14:textId="77777777" w:rsidR="00730B3A" w:rsidRPr="009E4752" w:rsidRDefault="00730B3A" w:rsidP="00A914BF">
      <w:pPr>
        <w:pStyle w:val="ProductList-Body"/>
        <w:sectPr w:rsidR="00730B3A" w:rsidRPr="009E4752" w:rsidSect="00A61B2A">
          <w:footerReference w:type="default" r:id="rId20"/>
          <w:footerReference w:type="first" r:id="rId21"/>
          <w:pgSz w:w="12240" w:h="15840"/>
          <w:pgMar w:top="1440" w:right="720" w:bottom="1440" w:left="720" w:header="720" w:footer="720" w:gutter="0"/>
          <w:cols w:space="720"/>
          <w:titlePg/>
          <w:docGrid w:linePitch="360"/>
        </w:sectPr>
      </w:pPr>
    </w:p>
    <w:p w14:paraId="75CD0C33" w14:textId="506133E3" w:rsidR="004D27A6" w:rsidRPr="009E4752" w:rsidRDefault="000E6ED8" w:rsidP="00366C8E">
      <w:pPr>
        <w:pStyle w:val="ProductList-SectionHeading"/>
        <w:outlineLvl w:val="0"/>
      </w:pPr>
      <w:bookmarkStart w:id="43" w:name="PrivacyandSecurityTerms"/>
      <w:bookmarkStart w:id="44" w:name="_Toc499109249"/>
      <w:r w:rsidRPr="009E4752">
        <w:lastRenderedPageBreak/>
        <w:t>Pogoji glede zasebnosti in varnosti</w:t>
      </w:r>
      <w:bookmarkEnd w:id="43"/>
      <w:bookmarkEnd w:id="44"/>
    </w:p>
    <w:p w14:paraId="7D1A07E0" w14:textId="189496FA" w:rsidR="00F77036" w:rsidRPr="009E4752" w:rsidRDefault="00F77036" w:rsidP="00F77036">
      <w:pPr>
        <w:pStyle w:val="ProductList-Body"/>
      </w:pPr>
      <w:r w:rsidRPr="009E4752">
        <w:t xml:space="preserve">Ta razdelek pogojev za spletne storitve je razdeljen na dva dela: </w:t>
      </w:r>
    </w:p>
    <w:p w14:paraId="6AAD177B" w14:textId="4104F62E" w:rsidR="00F77036" w:rsidRPr="009E4752" w:rsidRDefault="00F77036" w:rsidP="00A44A41">
      <w:pPr>
        <w:pStyle w:val="ProductList-Body"/>
        <w:numPr>
          <w:ilvl w:val="0"/>
          <w:numId w:val="3"/>
        </w:numPr>
        <w:ind w:left="450" w:hanging="270"/>
      </w:pPr>
      <w:r w:rsidRPr="009E4752">
        <w:t>splošni pogoji glede zasebnosti in varnosti, ki veljajo za vse spletne storitve, in</w:t>
      </w:r>
    </w:p>
    <w:p w14:paraId="19F00AAF" w14:textId="0D6AB44F" w:rsidR="000E6ED8" w:rsidRPr="009E4752" w:rsidRDefault="00F77036" w:rsidP="0088164F">
      <w:pPr>
        <w:pStyle w:val="ProductList-Body"/>
        <w:numPr>
          <w:ilvl w:val="0"/>
          <w:numId w:val="3"/>
        </w:numPr>
        <w:spacing w:before="40"/>
        <w:ind w:left="461" w:hanging="274"/>
      </w:pPr>
      <w:r w:rsidRPr="009E4752">
        <w:t>pogoji za obdelavo podatkov, ki so dodatne obveznosti za določene spletne storitve.</w:t>
      </w:r>
    </w:p>
    <w:p w14:paraId="63CB356D" w14:textId="77777777" w:rsidR="00F77036" w:rsidRPr="009E4752" w:rsidRDefault="00F77036" w:rsidP="00F77036">
      <w:pPr>
        <w:pStyle w:val="ProductList-Body"/>
      </w:pPr>
    </w:p>
    <w:p w14:paraId="28D69558" w14:textId="380CF2CB" w:rsidR="000E6ED8" w:rsidRPr="0075793C" w:rsidRDefault="00F77036" w:rsidP="002D5E6D">
      <w:pPr>
        <w:pStyle w:val="ProductList-Offering1Heading"/>
        <w:rPr>
          <w:lang w:val="it-IT"/>
        </w:rPr>
      </w:pPr>
      <w:bookmarkStart w:id="45" w:name="_Toc499109250"/>
      <w:r w:rsidRPr="0075793C">
        <w:rPr>
          <w:lang w:val="it-IT"/>
        </w:rPr>
        <w:t>Splošni pogoji glede zasebnosti in varnosti</w:t>
      </w:r>
      <w:bookmarkEnd w:id="45"/>
    </w:p>
    <w:p w14:paraId="0B801A2A" w14:textId="77777777" w:rsidR="00172CD4" w:rsidRDefault="00172CD4" w:rsidP="00172CD4">
      <w:pPr>
        <w:pStyle w:val="ProductList-SubSubSectionHeading"/>
        <w:outlineLvl w:val="2"/>
      </w:pPr>
      <w:bookmarkStart w:id="46" w:name="_Toc457466407"/>
      <w:bookmarkStart w:id="47" w:name="_Toc453946587"/>
      <w:bookmarkStart w:id="48" w:name="_Toc499109251"/>
      <w:r>
        <w:t>Obseg</w:t>
      </w:r>
      <w:bookmarkEnd w:id="46"/>
      <w:bookmarkEnd w:id="47"/>
      <w:bookmarkEnd w:id="48"/>
    </w:p>
    <w:p w14:paraId="5BDE0DF8" w14:textId="77777777" w:rsidR="00E82F62" w:rsidRPr="00CD5B6E" w:rsidRDefault="00E82F62" w:rsidP="00E82F62">
      <w:pPr>
        <w:pStyle w:val="ProductList-Body"/>
      </w:pPr>
      <w:r>
        <w:t xml:space="preserve">Pogoji v tem razdelku veljajo za vse spletne storitve, razen za platformo Bing Maps Enterprise, platformo Bing Maps Mobile Asset Management, LinkedIn Sales Navigator, Microsoft Cognitive Services, Microsoft Azure Stack, Microsoft Genomics in Visual Studio App Center, za katere veljajo pogoji glede zasebnosti in/ali varnosti, navedeni v spodnjem razdelku v upoštevnih </w:t>
      </w:r>
      <w:hyperlink w:anchor="Pogoji za posamezno spletno storitev" w:history="1">
        <w:r>
          <w:rPr>
            <w:rStyle w:val="Hyperlink"/>
          </w:rPr>
          <w:t>pogojih za posamezno spletno storitev</w:t>
        </w:r>
      </w:hyperlink>
      <w:r>
        <w:t>.</w:t>
      </w:r>
    </w:p>
    <w:p w14:paraId="77E4D02E" w14:textId="77777777" w:rsidR="00F77036" w:rsidRPr="009E4752" w:rsidRDefault="00F77036" w:rsidP="00F77036">
      <w:pPr>
        <w:pStyle w:val="ProductList-Body"/>
      </w:pPr>
    </w:p>
    <w:p w14:paraId="7785BD88" w14:textId="77777777" w:rsidR="00F77036" w:rsidRPr="009E4752" w:rsidRDefault="00F77036" w:rsidP="00366C8E">
      <w:pPr>
        <w:pStyle w:val="ProductList-SubSubSectionHeading"/>
        <w:outlineLvl w:val="2"/>
      </w:pPr>
      <w:bookmarkStart w:id="49" w:name="_Toc499109252"/>
      <w:r w:rsidRPr="009E4752">
        <w:t>Uporaba strankinih podatkov</w:t>
      </w:r>
      <w:bookmarkEnd w:id="49"/>
    </w:p>
    <w:p w14:paraId="60C50476" w14:textId="5A63F640" w:rsidR="00F77036" w:rsidRPr="009E4752" w:rsidRDefault="00F77036" w:rsidP="00F77036">
      <w:pPr>
        <w:pStyle w:val="ProductList-Body"/>
      </w:pPr>
      <w:r w:rsidRPr="009E4752">
        <w:t>Strankini podatki bodo uporabljeni samo za zagotavljanje spletnih storitev stranki, vključno z nameni, ki so združljivi z zagotavljanjem teh storitev. Microsoft strankinih podatkov ne bo uporabljal za kakršne koli namene oglaševanja ali podobne komercialne namene in iz njih ne bo pridobival informacij za te namene. Med pogodbenima strankama velja, da stranka obdrži vse pravice, lastništvo in zahteve v strankinih podatkih in do njih. Microsoft ne pridobi nobenih pravic do strankinih podatkov, razen pravic, ki jih stranka podeli Microsoftu za zagotavljanje spletnih storitev stranki. Ta odstavek ne vpliva na Microsoftove pravice v programski opremi ali storitvah, za katere Microsoft stranki podeli licenco.</w:t>
      </w:r>
    </w:p>
    <w:p w14:paraId="2013749E" w14:textId="77777777" w:rsidR="00F77036" w:rsidRPr="009E4752" w:rsidRDefault="00F77036" w:rsidP="00F77036">
      <w:pPr>
        <w:pStyle w:val="ProductList-Body"/>
      </w:pPr>
    </w:p>
    <w:p w14:paraId="0C84354A" w14:textId="77777777" w:rsidR="00937BC9" w:rsidRPr="0008458E" w:rsidRDefault="00937BC9" w:rsidP="00937BC9">
      <w:pPr>
        <w:pStyle w:val="ProductList-SubSubSectionHeading"/>
        <w:outlineLvl w:val="2"/>
      </w:pPr>
      <w:bookmarkStart w:id="50" w:name="_Toc489605576"/>
      <w:bookmarkStart w:id="51" w:name="_Toc499109253"/>
      <w:bookmarkStart w:id="52" w:name="ProcessingofPersonalData"/>
      <w:r>
        <w:t>Obdelava osebnih podatkov</w:t>
      </w:r>
      <w:bookmarkEnd w:id="50"/>
      <w:bookmarkEnd w:id="51"/>
    </w:p>
    <w:bookmarkEnd w:id="52"/>
    <w:p w14:paraId="46FD0C08" w14:textId="77777777" w:rsidR="00937BC9" w:rsidRPr="0008458E" w:rsidRDefault="00937BC9" w:rsidP="00937BC9">
      <w:pPr>
        <w:pStyle w:val="ProductList-Body"/>
      </w:pPr>
      <w:r>
        <w:t xml:space="preserve">Člen 28(1) Splošne uredbe EU o varstvu podatkov (»Splošna uredba o varstvu podatkov«) zahteva dogovor med upravljavcem in obdelovalcem ter med obdelovalcem in podobdelovalcem, </w:t>
      </w:r>
      <w:r>
        <w:rPr>
          <w:rFonts w:cstheme="minorHAnsi"/>
          <w:szCs w:val="18"/>
        </w:rPr>
        <w:t>da se obdelava izvaja v skladu s tehničnimi in organizacijskimi ukrepi, ki ustrezajo zahtevam Splošne uredbe o varstvu podatkov in zagotavljajo varstvo pravic posameznikov, na katere se nanašajo osebni podatki</w:t>
      </w:r>
      <w:r>
        <w:t>. Pogoji Splošne uredbe o varstvu podatkov v dodatku 4 so namenjeni izpolnjevanju te zahteve za pogodbene stranke. Pogoji Splošne uredbe o varstvu podatkov so organizirani na naslednji način:</w:t>
      </w:r>
    </w:p>
    <w:p w14:paraId="74C378ED" w14:textId="77777777" w:rsidR="00937BC9" w:rsidRPr="0008458E" w:rsidRDefault="00937BC9" w:rsidP="00937BC9">
      <w:pPr>
        <w:pStyle w:val="ProductList-Body"/>
        <w:numPr>
          <w:ilvl w:val="0"/>
          <w:numId w:val="44"/>
        </w:numPr>
      </w:pPr>
      <w:r>
        <w:t xml:space="preserve">V razdelku C so (z majhnimi spremembami zaradi večje jasnosti) navedena ustrezna pogodbena določila, ki jih za obdelovalce in upravljavce zahtevajo členi 28, 32 in 33 Splošne uredbe o varstvu podatkov. </w:t>
      </w:r>
    </w:p>
    <w:p w14:paraId="0A031D21" w14:textId="77777777" w:rsidR="00937BC9" w:rsidRPr="0008458E" w:rsidRDefault="00937BC9" w:rsidP="00937BC9">
      <w:pPr>
        <w:pStyle w:val="ProductList-Body"/>
        <w:numPr>
          <w:ilvl w:val="0"/>
          <w:numId w:val="44"/>
        </w:numPr>
      </w:pPr>
      <w:r>
        <w:t>V prilogi 1 so podrobnosti o tem, kaj lahko stranka od Microsofta pričakuje glede izpolnjevanja teh pogojev, in Microsoftove zaveze glede členov 30 in 34–36 Splošne uredbe o varstvu podatkov.</w:t>
      </w:r>
    </w:p>
    <w:p w14:paraId="3481265F" w14:textId="77777777" w:rsidR="00937BC9" w:rsidRPr="0008458E" w:rsidRDefault="00937BC9" w:rsidP="00937BC9">
      <w:pPr>
        <w:pStyle w:val="ProductList-Body"/>
      </w:pPr>
      <w:r>
        <w:t xml:space="preserve">Microsoft se zavezuje, da bo od 25. maja 2018 pogoje Splošne uredbe o varstvu podatkov začel upoštevati za vse stranke. </w:t>
      </w:r>
    </w:p>
    <w:p w14:paraId="59A9EADE" w14:textId="77777777" w:rsidR="00937BC9" w:rsidRPr="0008458E" w:rsidRDefault="00937BC9" w:rsidP="00937BC9">
      <w:pPr>
        <w:pStyle w:val="ProductList-Body"/>
      </w:pPr>
    </w:p>
    <w:p w14:paraId="66A4371D" w14:textId="77777777" w:rsidR="00937BC9" w:rsidRPr="0008458E" w:rsidRDefault="00937BC9" w:rsidP="00937BC9">
      <w:pPr>
        <w:pStyle w:val="ProductList-SubSubSectionHeading"/>
        <w:outlineLvl w:val="2"/>
      </w:pPr>
      <w:bookmarkStart w:id="53" w:name="_Toc489605577"/>
      <w:bookmarkStart w:id="54" w:name="_Toc499109254"/>
      <w:r>
        <w:t>Uporaba podatkov za podporo</w:t>
      </w:r>
      <w:bookmarkEnd w:id="53"/>
      <w:bookmarkEnd w:id="54"/>
    </w:p>
    <w:p w14:paraId="44E34607" w14:textId="77777777" w:rsidR="00937BC9" w:rsidRPr="0008458E" w:rsidRDefault="00937BC9" w:rsidP="00937BC9">
      <w:pPr>
        <w:pStyle w:val="ProductList-Body"/>
      </w:pPr>
      <w:r>
        <w:t>Podatki za podporo bodo uporabljeni samo za zagotavljanje podpore stranki, vključno z nameni, združljivimi z zagotavljanjem podpore, kot so odpravljanje ponavljajočih se težav in izboljšave podpore ali spletnih storitev. Microsoft podatkov za podporo brez strankinega dovoljenja ne bo uporabljal za kakršne koli namene oglaševanja ali podobne komercialne namene in iz njih ne bo pridobival informacij za te namene. Med pogodbenima strankama velja, da stranka obdrži vse pravice, lastništvo in zahteve v podatkih za podporo in do njih. Microsoft ne pridobi nobenih pravic do podatkov za podporo razen pravic, ki jih stranka podeli Microsoftu</w:t>
      </w:r>
      <w:r>
        <w:rPr>
          <w:bCs/>
        </w:rPr>
        <w:t xml:space="preserve"> za zagotavljanje podpore stranki</w:t>
      </w:r>
      <w:r>
        <w:t>. Ta odstavek ne vpliva na Microsoftove pravice v programski opremi ali storitvah, za katere Microsoft stranki podeli licenco.</w:t>
      </w:r>
    </w:p>
    <w:p w14:paraId="5E0242FF" w14:textId="77777777" w:rsidR="00937BC9" w:rsidRPr="0008458E" w:rsidRDefault="00937BC9" w:rsidP="00937BC9">
      <w:pPr>
        <w:pStyle w:val="ProductList-Body"/>
      </w:pPr>
    </w:p>
    <w:p w14:paraId="17D12348" w14:textId="77777777" w:rsidR="00937BC9" w:rsidRPr="0008458E" w:rsidRDefault="00937BC9" w:rsidP="00937BC9">
      <w:pPr>
        <w:pStyle w:val="ProductList-SubSubSectionHeading"/>
        <w:outlineLvl w:val="2"/>
      </w:pPr>
      <w:bookmarkStart w:id="55" w:name="_Toc487134014"/>
      <w:bookmarkStart w:id="56" w:name="_Toc489605578"/>
      <w:bookmarkStart w:id="57" w:name="_Toc499109255"/>
      <w:r>
        <w:t>Razkritje podatkov strank</w:t>
      </w:r>
      <w:bookmarkEnd w:id="55"/>
      <w:r>
        <w:t xml:space="preserve"> in podatkov za podporo</w:t>
      </w:r>
      <w:bookmarkEnd w:id="56"/>
      <w:bookmarkEnd w:id="57"/>
    </w:p>
    <w:p w14:paraId="4D43312F" w14:textId="77777777" w:rsidR="00937BC9" w:rsidRPr="0008458E" w:rsidRDefault="00937BC9" w:rsidP="00937BC9">
      <w:pPr>
        <w:pStyle w:val="ProductList-Body"/>
        <w:spacing w:after="120"/>
      </w:pPr>
      <w:r>
        <w:t xml:space="preserve">Microsoft podatkov strank ali podatkov za podporo ne bo razkril zunaj Microsofta ali podružnic oziroma lastniško povezanih podjetij pod njegovim nadzorom, razen kot (1) to zahteva stranka, (2) je opisano v pogojih za spletne storitve ali (3) to zahteva zakonodaja. </w:t>
      </w:r>
    </w:p>
    <w:p w14:paraId="25C2C279" w14:textId="77777777" w:rsidR="00937BC9" w:rsidRPr="0008458E" w:rsidRDefault="00937BC9" w:rsidP="00937BC9">
      <w:pPr>
        <w:pStyle w:val="ProductList-Body"/>
        <w:spacing w:after="120"/>
      </w:pPr>
      <w:r>
        <w:t xml:space="preserve">Microsoft podatkov strank </w:t>
      </w:r>
      <w:bookmarkStart w:id="58" w:name="_Hlk486795797"/>
      <w:r>
        <w:t xml:space="preserve">ali podatkov za podporo </w:t>
      </w:r>
      <w:bookmarkEnd w:id="58"/>
      <w:r>
        <w:t>ne bo razkril organom pregona, razen če to zahteva zakon. Če se organi pregona obrnejo na Microsoft z zahtevo za podatke strank ali podatke za podporo, jih bomo poskušali preusmeriti, da podatke zahtevajo neposredno od stranke. Če je Microsoft prisiljen podatke strank ali podatke za podporo razkriti organom pregona, bo takoj obvestil stranko in ji posredoval kopijo zahteve, razen če mu zakonodaja to prepoveduje.</w:t>
      </w:r>
    </w:p>
    <w:p w14:paraId="3BAB7319" w14:textId="77777777" w:rsidR="00937BC9" w:rsidRPr="0008458E" w:rsidRDefault="00937BC9" w:rsidP="00937BC9">
      <w:pPr>
        <w:pStyle w:val="ProductList-Body"/>
        <w:spacing w:after="120"/>
      </w:pPr>
      <w:r>
        <w:t>Microsoft bo ob prejemu zahteve katere koli tretje osebe za podatke strank ali podatke za podporo takoj obvestil stranko, razen če to prepoveduje zakonodaja. Microsoft bo zavrnil zahtevo, razen če zakonodaja določa, da ji mora ustreči. Če je zahteva veljavna, bo Microsoft poskušal tretjo osebo preusmeriti, da podatke zahteva neposredno od stranke.</w:t>
      </w:r>
    </w:p>
    <w:p w14:paraId="3B6B6970" w14:textId="77777777" w:rsidR="00937BC9" w:rsidRPr="0008458E" w:rsidRDefault="00937BC9" w:rsidP="00937BC9">
      <w:pPr>
        <w:pStyle w:val="ProductList-Body"/>
        <w:spacing w:after="120"/>
      </w:pPr>
      <w:r>
        <w:t xml:space="preserve">Microsoft ne bo nobeni tretji osebi zagotovil: (a) neposrednega, posrednega, polnega ali neoviranega dostopa do podatkov strank ali podatkov za podporo; (b) ključev za šifriranje platforme, uporabljenih za zaščito podatkov o stranki, ali možnosti za odpravo takega šifriranja ali (c) dostopa do podatkov o stranki ali podatkov za podporo, če ve, da se bodo ti podatki uporabljali za namene, ki se razlikujejo od namenov, navedenih v zahtevi tretje osebe. </w:t>
      </w:r>
    </w:p>
    <w:p w14:paraId="22B8C1FC" w14:textId="77777777" w:rsidR="00937BC9" w:rsidRPr="0008458E" w:rsidRDefault="00937BC9" w:rsidP="00937BC9">
      <w:pPr>
        <w:pStyle w:val="ProductList-Body"/>
      </w:pPr>
      <w:r>
        <w:lastRenderedPageBreak/>
        <w:t xml:space="preserve">Microsoft lahko v okviru zgornjih prizadevanj tretji osebi posreduje osnovne strankine podatke za stik. </w:t>
      </w:r>
    </w:p>
    <w:p w14:paraId="24F6A149" w14:textId="77777777" w:rsidR="00937BC9" w:rsidRPr="0008458E" w:rsidRDefault="00937BC9" w:rsidP="00937BC9">
      <w:pPr>
        <w:pStyle w:val="ProductList-Body"/>
      </w:pPr>
    </w:p>
    <w:p w14:paraId="249644F6" w14:textId="77777777" w:rsidR="00937BC9" w:rsidRPr="0008458E" w:rsidRDefault="00937BC9" w:rsidP="00937BC9">
      <w:pPr>
        <w:pStyle w:val="ProductList-SubSubSectionHeading"/>
        <w:outlineLvl w:val="2"/>
      </w:pPr>
      <w:bookmarkStart w:id="59" w:name="_Toc489605579"/>
      <w:bookmarkStart w:id="60" w:name="_Toc487134015"/>
      <w:bookmarkStart w:id="61" w:name="_Toc499109256"/>
      <w:r>
        <w:t>Izobraževalne ustanove</w:t>
      </w:r>
      <w:bookmarkEnd w:id="59"/>
      <w:bookmarkEnd w:id="60"/>
      <w:bookmarkEnd w:id="61"/>
    </w:p>
    <w:p w14:paraId="33E06A3C" w14:textId="77777777" w:rsidR="00937BC9" w:rsidRPr="0008458E" w:rsidRDefault="00937BC9" w:rsidP="00937BC9">
      <w:pPr>
        <w:pStyle w:val="ProductList-Body"/>
        <w:spacing w:after="120"/>
      </w:pPr>
      <w:r>
        <w:t>Če je stranka izobraževalna agencija ali ustanova, za katero veljajo predpisi zakona Family Educational Rights and Privacy Act 20 U.S.C. § 1232g (Zakon o družinskih izobraževalnih pravicah in zasebnosti) (FERPA), Microsoft potrjuje, da je za namene teh pogojev za spletne storitve opredeljen kot »šolski uslužbenec«, ki ima »zakonite izobraževalne namene« za podatke strank ali podatke za podporo, kot sta ta izraza opredeljena v zakonu FERPA in njegovih izvedbenih uredbah, Microsoft pa se strinja, da bo upošteval omejitve in zahteve, ki jih za šolske uslužbence predpisuje člen 34 CFR 99.33(a).</w:t>
      </w:r>
    </w:p>
    <w:p w14:paraId="4358439B" w14:textId="77777777" w:rsidR="00937BC9" w:rsidRPr="0008458E" w:rsidRDefault="00937BC9" w:rsidP="00937BC9">
      <w:pPr>
        <w:pStyle w:val="ProductList-Body"/>
      </w:pPr>
      <w:r>
        <w:t>Stranka potrjuje, da ima morda Microsoft omejene podatke za stik s strankinimi študenti ali starši študentov oziroma nima nobenih podatkov za stik s študenti ali njihovimi starši. Stranka je zato odgovorna za pridobitev morebitnih soglasij staršev za katero koli uporabo spletne storitve s strani končnega uporabnika, kot to morda zahteva upoštevna zakonodaja, in za posredovanje obvestil študentom v imenu Microsofta (ali staršu študenta, če je študent mlajši od 18 let in ne obiskuje posrednješolske izobraževalne ustanove) o morebitni sodni odločbi ali zakonskem sodnem pozivu priči, ki zahteva razkritje podatkov strank ali podatkov za podporo, ki jih ima Microsoft, kot to morda zahteva upoštevna zakonodaja.</w:t>
      </w:r>
    </w:p>
    <w:p w14:paraId="2C2679E9" w14:textId="77777777" w:rsidR="00937BC9" w:rsidRPr="0008458E" w:rsidRDefault="00937BC9" w:rsidP="00937BC9">
      <w:pPr>
        <w:pStyle w:val="ProductList-Body"/>
      </w:pPr>
    </w:p>
    <w:p w14:paraId="5B1FA8FF" w14:textId="77777777" w:rsidR="00937BC9" w:rsidRPr="0008458E" w:rsidRDefault="00937BC9" w:rsidP="00937BC9">
      <w:pPr>
        <w:pStyle w:val="ProductList-SubSubSectionHeading"/>
        <w:outlineLvl w:val="2"/>
      </w:pPr>
      <w:bookmarkStart w:id="62" w:name="_Toc489605580"/>
      <w:bookmarkStart w:id="63" w:name="_Toc487134016"/>
      <w:bookmarkStart w:id="64" w:name="_Toc499109257"/>
      <w:bookmarkStart w:id="65" w:name="HIPPA"/>
      <w:r>
        <w:t>HIPAA Business Associate</w:t>
      </w:r>
      <w:bookmarkEnd w:id="62"/>
      <w:bookmarkEnd w:id="63"/>
      <w:bookmarkEnd w:id="64"/>
    </w:p>
    <w:bookmarkEnd w:id="65"/>
    <w:p w14:paraId="68A3382B" w14:textId="77777777" w:rsidR="00937BC9" w:rsidRPr="0008458E" w:rsidRDefault="00937BC9" w:rsidP="00937BC9">
      <w:pPr>
        <w:pStyle w:val="ProductList-Body"/>
      </w:pPr>
      <w:r>
        <w:t xml:space="preserve">Če je stranka »pokrita pravna oseba« ali »poslovni partner« in v podatkih strank vključuje »zaščitene zdravstvene podatke«, kot so ti izrazi opredeljeni v členu 45 CFR § 160.103, sklepanje strankine pogodbe o količinskem licenciranju vključuje tudi sklepanje pogodbe HIPAA Business Associate Agreement (»BAA«), katere polno besedilo določa spletne storitve, za katere velja, in je na voljo na </w:t>
      </w:r>
      <w:hyperlink r:id="rId22" w:history="1">
        <w:r>
          <w:rPr>
            <w:rStyle w:val="Hyperlink"/>
          </w:rPr>
          <w:t>http://aka.ms/BAA</w:t>
        </w:r>
      </w:hyperlink>
      <w:r>
        <w:t>. Stranka lahko zavrne pogodbo BAA, če Microsoftu v pisnem obvestilu pošlje naslednje podatke (skladno s pogoji strankine pogodbe o količinskem licenciranju):</w:t>
      </w:r>
    </w:p>
    <w:p w14:paraId="58AEBB49" w14:textId="77777777" w:rsidR="00937BC9" w:rsidRPr="0008458E" w:rsidRDefault="00937BC9" w:rsidP="00937BC9">
      <w:pPr>
        <w:pStyle w:val="ProductList-Body"/>
        <w:numPr>
          <w:ilvl w:val="0"/>
          <w:numId w:val="36"/>
        </w:numPr>
        <w:ind w:left="450" w:hanging="270"/>
      </w:pPr>
      <w:r>
        <w:t>polno uradno ime stranke in morebitnih lastniško povezanih podjetij, ki želijo zavrniti klavzule in pogoje,</w:t>
      </w:r>
    </w:p>
    <w:p w14:paraId="4253CE6A" w14:textId="77777777" w:rsidR="00937BC9" w:rsidRPr="0008458E" w:rsidRDefault="00937BC9" w:rsidP="00937BC9">
      <w:pPr>
        <w:pStyle w:val="ProductList-Body"/>
        <w:numPr>
          <w:ilvl w:val="0"/>
          <w:numId w:val="36"/>
        </w:numPr>
        <w:ind w:left="450" w:hanging="270"/>
      </w:pPr>
      <w:r>
        <w:t> podatke o pogodbi o količinskem licenciranju, za katero želi stranka zavrniti klavzule in pogoje, če je stranka sklenila več pogodb o količinskem licenciranju,</w:t>
      </w:r>
    </w:p>
    <w:p w14:paraId="24228BC1" w14:textId="77777777" w:rsidR="00937BC9" w:rsidRPr="0008458E" w:rsidRDefault="00937BC9" w:rsidP="00937BC9">
      <w:pPr>
        <w:pStyle w:val="ProductList-Body"/>
        <w:ind w:left="180"/>
      </w:pPr>
    </w:p>
    <w:p w14:paraId="5C583D62" w14:textId="77777777" w:rsidR="00937BC9" w:rsidRPr="0008458E" w:rsidRDefault="00937BC9" w:rsidP="00937BC9">
      <w:pPr>
        <w:pStyle w:val="ProductList-SubSubSectionHeading"/>
        <w:outlineLvl w:val="2"/>
      </w:pPr>
      <w:bookmarkStart w:id="66" w:name="_Toc489605581"/>
      <w:bookmarkStart w:id="67" w:name="_Toc487134017"/>
      <w:bookmarkStart w:id="68" w:name="_Toc499109258"/>
      <w:r>
        <w:t>Security</w:t>
      </w:r>
      <w:bookmarkEnd w:id="66"/>
      <w:bookmarkEnd w:id="67"/>
      <w:bookmarkEnd w:id="68"/>
    </w:p>
    <w:p w14:paraId="4037C360" w14:textId="77777777" w:rsidR="00937BC9" w:rsidRPr="0008458E" w:rsidRDefault="00937BC9" w:rsidP="00937BC9">
      <w:pPr>
        <w:pStyle w:val="ProductList-Body"/>
      </w:pPr>
      <w:r>
        <w:t xml:space="preserve">Microsoft si prizadeva, da bi zaščitil strankine podatke. Microsoft je izvedel, bo vzdrževal in upošteval ustrezne tehnične in organizacijske ukrepe, ki podatke strank in podatke za podporo ščitijo pred nenamernim, nepooblaščenim ali nezakonitim dostopom, razkritjem, spreminjanjem, izgubo ali uničenjem. </w:t>
      </w:r>
    </w:p>
    <w:p w14:paraId="364F0D7F" w14:textId="77777777" w:rsidR="00937BC9" w:rsidRPr="0008458E" w:rsidRDefault="00937BC9" w:rsidP="00937BC9">
      <w:pPr>
        <w:pStyle w:val="ProductList-Body"/>
      </w:pPr>
    </w:p>
    <w:p w14:paraId="11C58FE4" w14:textId="77777777" w:rsidR="00937BC9" w:rsidRPr="0008458E" w:rsidRDefault="00937BC9" w:rsidP="00937BC9">
      <w:pPr>
        <w:pStyle w:val="ProductList-SubSubSectionHeading"/>
        <w:outlineLvl w:val="2"/>
      </w:pPr>
      <w:bookmarkStart w:id="69" w:name="_Toc489605582"/>
      <w:bookmarkStart w:id="70" w:name="_Toc487134018"/>
      <w:bookmarkStart w:id="71" w:name="_Toc499109259"/>
      <w:r>
        <w:t>Obvestilo o kršitvi varnosti</w:t>
      </w:r>
      <w:bookmarkEnd w:id="69"/>
      <w:bookmarkEnd w:id="70"/>
      <w:bookmarkEnd w:id="71"/>
    </w:p>
    <w:p w14:paraId="632DCDA1" w14:textId="77777777" w:rsidR="00937BC9" w:rsidRPr="0008458E" w:rsidRDefault="00937BC9" w:rsidP="00937BC9">
      <w:pPr>
        <w:pStyle w:val="ProductList-Body"/>
        <w:spacing w:after="120"/>
      </w:pPr>
      <w:r>
        <w:t>Če je Microsoft obveščen o kakršnem koli nezakonitem dostopu do katerih koli podatkov strank ali podatkov za podporo, ki so shranjeni v Microsoftovi opremi ali Microsoftovih prostorih, oziroma o nepooblaščenem dostopu do te opreme ali prostorov, katerega rezultat je izguba, razkritje ali sprememba podatkov strank ali podatkom za podporo (s skupnim imenom »kršitev varnosti«), bo Microsoft takoj (1) obvestil stranko o kršitvi varnosti, (2) raziskal kršitev varnosti in stranki posredoval podrobne informacije o kršitvi varnosti ter (3) sprejel razumne ukrepe za ublažitev posledic in zmanjšanje morebitne škode, ki lahko nastane zaradi kršitve varnosti.</w:t>
      </w:r>
    </w:p>
    <w:p w14:paraId="6F369558" w14:textId="77777777" w:rsidR="00937BC9" w:rsidRPr="0008458E" w:rsidRDefault="00937BC9" w:rsidP="00937BC9">
      <w:pPr>
        <w:pStyle w:val="ProductList-Body"/>
        <w:spacing w:after="120"/>
      </w:pPr>
      <w:r>
        <w:t>Microsoft lahko na kateri koli način, ki ga izbere, tudi prek e-pošte, dostavi obvestila o kršitvah varnosti enemu ali več strankinim skrbnikom. Stranka prevzema izključno odgovornost za zagotovitev, da so podatki za stik s strankinimi skrbniki na portalu posamezne upoštevne spletne storitve točni. Microsoftove obveznosti glede prijave kršitve varnosti ali odziva na kršitev varnosti v tem razdelku ni mogoče razlagati kot Microsoftove potrditve katere koli napake ali odgovornosti v zvezi s kršitvijo varnosti.</w:t>
      </w:r>
    </w:p>
    <w:p w14:paraId="1C0C347A" w14:textId="77777777" w:rsidR="00937BC9" w:rsidRPr="0008458E" w:rsidRDefault="00937BC9" w:rsidP="00937BC9">
      <w:pPr>
        <w:pStyle w:val="ProductList-Body"/>
      </w:pPr>
      <w:r>
        <w:t>Stranka mora Microsoft takoj obvestiti o morebitni zlorabi svojih računov ali poverilnic za preverjanje pristnosti in morebitnih kršitvah varnosti, ki so povezane s spletno storitvijo.</w:t>
      </w:r>
    </w:p>
    <w:p w14:paraId="1B45E831" w14:textId="77777777" w:rsidR="00937BC9" w:rsidRPr="0008458E" w:rsidRDefault="00937BC9" w:rsidP="00937BC9">
      <w:pPr>
        <w:pStyle w:val="ProductList-Body"/>
      </w:pPr>
    </w:p>
    <w:p w14:paraId="63E9584B" w14:textId="77777777" w:rsidR="00937BC9" w:rsidRPr="0008458E" w:rsidRDefault="00937BC9" w:rsidP="00937BC9">
      <w:pPr>
        <w:pStyle w:val="ProductList-SubSubSectionHeading"/>
        <w:outlineLvl w:val="2"/>
      </w:pPr>
      <w:bookmarkStart w:id="72" w:name="LocationofDataProcessing"/>
      <w:bookmarkStart w:id="73" w:name="_Toc489605583"/>
      <w:bookmarkStart w:id="74" w:name="_Toc487134019"/>
      <w:bookmarkStart w:id="75" w:name="_Toc499109260"/>
      <w:r>
        <w:t>Lokacija obdelave podatkov</w:t>
      </w:r>
      <w:bookmarkEnd w:id="72"/>
      <w:bookmarkEnd w:id="73"/>
      <w:bookmarkEnd w:id="74"/>
      <w:bookmarkEnd w:id="75"/>
    </w:p>
    <w:p w14:paraId="09ED33CE" w14:textId="77777777" w:rsidR="00937BC9" w:rsidRPr="0008458E" w:rsidRDefault="00937BC9" w:rsidP="00937BC9">
      <w:pPr>
        <w:pStyle w:val="ProductList-Body"/>
      </w:pPr>
      <w:r>
        <w:t xml:space="preserve">Če ni drugače določeno drugje v teh pogojih za spletne storitve, je podatke strank in podatke za podporo, ki jih Microsoft obdeluje v strankinem imenu, mogoče prenesti, shraniti in obdelati v Združenih državah ali kateri koli drugi državi, v kateri imajo Microsoft ali njegova lastniško povezana podjetja oziroma podizvajalci svoje prostore. Stranka pooblašča Microsoft za izvedbo morebitnega takega prenosa podatkov strank ali podatkov za podporo v poljubno tako državo ter za shranjevanje in obdelavo podatkov strank in podatkov za podporo za namene zagotavljanja spletnih storitev. </w:t>
      </w:r>
    </w:p>
    <w:p w14:paraId="6BE9114B" w14:textId="77777777" w:rsidR="00937BC9" w:rsidRPr="0008458E" w:rsidRDefault="00937BC9" w:rsidP="00937BC9">
      <w:pPr>
        <w:pStyle w:val="ProductList-Body"/>
      </w:pPr>
    </w:p>
    <w:p w14:paraId="67495192" w14:textId="77777777" w:rsidR="00937BC9" w:rsidRPr="0008458E" w:rsidRDefault="00937BC9" w:rsidP="00937BC9">
      <w:pPr>
        <w:pStyle w:val="ProductList-Body"/>
      </w:pPr>
      <w:r>
        <w:t>Microsoft bo upošteval zahteve zakonodaje o varstvu podatkov Evropskega gospodarskega prostora in Švice glede zbiranja, uporabe, prenosa, hranjenja in druge obdelave osebnih podatkov iz Evropskega gospodarskega prostora in Švice. Ob začetku uveljavljanja Splošne uredbe o varstvu podatkov bo Microsoft zagotovil, da so za prenose osebnih podatkov v tretje države ali mednarodno organizacijo uveljavljeni ustrezni varnostni ukrepi, kot je opisano v členu 46 Splošne uredbe o varstvu podatkov, ter da so taki prenosi in varnostni ukrepi dokumentirani skladno s členom 30(2) Splošne uredbe o varstvu podatkov. Microsoft ima poleg tega, da spoštuje zaveze iz standardnih pogodbenih klavzul in drugih vzorčnih pogodb, tudi certifikat na podlagi ogrodij EU in ZDA ter Švice in ZDA za zasebnostni ščit in spoštuje zaveze, povezane z njima. Microsoft se strinja, da bo stranko obvestil, če ugotovi, da ne more več izpolnjevati svoje obveznosti za zagotavljanje enake ravni zaščite, kot jo zahtevajo načela zasebnostnega ščita.</w:t>
      </w:r>
    </w:p>
    <w:p w14:paraId="02CB3A77" w14:textId="77777777" w:rsidR="00937BC9" w:rsidRPr="0008458E" w:rsidRDefault="00937BC9" w:rsidP="00937BC9">
      <w:pPr>
        <w:pStyle w:val="ProductList-Body"/>
      </w:pPr>
    </w:p>
    <w:p w14:paraId="498E9456" w14:textId="77777777" w:rsidR="00937BC9" w:rsidRPr="0008458E" w:rsidRDefault="00937BC9" w:rsidP="00937BC9">
      <w:pPr>
        <w:pStyle w:val="ProductList-SubSubSectionHeading"/>
        <w:keepNext/>
        <w:outlineLvl w:val="2"/>
      </w:pPr>
      <w:bookmarkStart w:id="76" w:name="_Toc489605584"/>
      <w:bookmarkStart w:id="77" w:name="_Toc487134020"/>
      <w:bookmarkStart w:id="78" w:name="_Toc499109261"/>
      <w:r>
        <w:lastRenderedPageBreak/>
        <w:t>Preskusne različice</w:t>
      </w:r>
      <w:bookmarkEnd w:id="76"/>
      <w:bookmarkEnd w:id="77"/>
      <w:bookmarkEnd w:id="78"/>
    </w:p>
    <w:p w14:paraId="7DDD8E6B" w14:textId="77777777" w:rsidR="00937BC9" w:rsidRPr="0008458E" w:rsidRDefault="00937BC9" w:rsidP="00937BC9">
      <w:pPr>
        <w:pStyle w:val="ProductList-Body"/>
      </w:pPr>
      <w:r>
        <w:t>Microsoft lahko ponudi preskusno različico, različico beta ali druge predizdajne različice funkcij, lokacije podatkovnih središč in storitve (»preskusne različice«) za izbirno ocenjevanje. Če ni drugače določeno, (i) so za predoglede uporabljeni manjši ali drugačni postopki za zaščito zasebnosti in varnostni ukrepi od tistih, ki so običajno uporabljeni v spletnih storitvah, (ii) predogledi niso vključeni v pogodbo o ravni storitve za ustrezno spletno storitev in (iii) stranka predogledov ne sme uporabljati za obdelavo osebnih podatkov ali drugih podatkov, za katere veljajo ostrejše zahteve glede skladnosti z zakonodajo.</w:t>
      </w:r>
    </w:p>
    <w:p w14:paraId="37AD9449" w14:textId="77777777" w:rsidR="00937BC9" w:rsidRPr="0008458E" w:rsidRDefault="00937BC9" w:rsidP="00937BC9">
      <w:pPr>
        <w:pStyle w:val="ProductList-Body"/>
      </w:pPr>
    </w:p>
    <w:p w14:paraId="191E8046" w14:textId="77777777" w:rsidR="00937BC9" w:rsidRPr="0008458E" w:rsidRDefault="00937BC9" w:rsidP="00937BC9">
      <w:pPr>
        <w:pStyle w:val="ProductList-SubSubSectionHeading"/>
        <w:outlineLvl w:val="2"/>
      </w:pPr>
      <w:bookmarkStart w:id="79" w:name="_Toc489605585"/>
      <w:bookmarkStart w:id="80" w:name="_Toc487134021"/>
      <w:bookmarkStart w:id="81" w:name="_Toc499109262"/>
      <w:r>
        <w:t>Uporaba podizvajalcev</w:t>
      </w:r>
      <w:bookmarkEnd w:id="79"/>
      <w:bookmarkEnd w:id="80"/>
      <w:bookmarkEnd w:id="81"/>
    </w:p>
    <w:p w14:paraId="422BC968" w14:textId="77777777" w:rsidR="00937BC9" w:rsidRPr="0008458E" w:rsidRDefault="00937BC9" w:rsidP="00937BC9">
      <w:pPr>
        <w:pStyle w:val="ProductList-Body"/>
      </w:pPr>
      <w:r>
        <w:t>Microsoft lahko za zagotavljanje storitev v njegovem imenu najame podizvajalce. Vsi taki podizvajalci lahko podatke strank ali podatke za podporo pridobijo izključno za zagotavljanje storitev, ki jih je Microsoft pri njih naročil, podizvajalci pa podatkov strank ali podatkov za podporo ne smejo uporabljati za noben drug namen. Microsoft ostaja odgovoren za ravnanje njegovih podizvajalcev skladno z Microsoftovi obveznostmi, ki so določene v pogojih za spletne storitve. Stranka soglaša, da lahko Microsoft podatke strank in podatke za podporo prenese podizvajalcem, kot je opisano v pogojih za spletne storitve.</w:t>
      </w:r>
    </w:p>
    <w:p w14:paraId="78B535E5" w14:textId="77777777" w:rsidR="000E6ED8" w:rsidRPr="009E4752" w:rsidRDefault="000E6ED8" w:rsidP="00A914BF">
      <w:pPr>
        <w:pStyle w:val="ProductList-Body"/>
      </w:pPr>
    </w:p>
    <w:p w14:paraId="0937BBEE" w14:textId="77777777" w:rsidR="00F77036" w:rsidRPr="009E4752" w:rsidRDefault="00F77036" w:rsidP="00233C87">
      <w:pPr>
        <w:pStyle w:val="ProductList-SubSubSectionHeading"/>
        <w:outlineLvl w:val="2"/>
      </w:pPr>
      <w:bookmarkStart w:id="82" w:name="_Toc499109263"/>
      <w:r w:rsidRPr="009E4752">
        <w:t>Stik z Microsoftom</w:t>
      </w:r>
      <w:bookmarkEnd w:id="82"/>
    </w:p>
    <w:p w14:paraId="3A314166" w14:textId="1965B77A" w:rsidR="00F77036" w:rsidRPr="009E4752" w:rsidRDefault="00F77036" w:rsidP="00F77036">
      <w:pPr>
        <w:pStyle w:val="ProductList-Body"/>
      </w:pPr>
      <w:r w:rsidRPr="009E4752">
        <w:t xml:space="preserve">Če stranka meni, da Microsoft ne ravna v skladu s svojimi obveznostmi glede zaščite zasebnosti ali varnosti, se lahko obrne na podporo strankam ali uporabi Microsoftov spletni obrazec za zasebnost, ki je na voljo na spletnem mestu </w:t>
      </w:r>
      <w:hyperlink r:id="rId23" w:history="1">
        <w:r w:rsidRPr="009E4752">
          <w:rPr>
            <w:rStyle w:val="Hyperlink"/>
          </w:rPr>
          <w:t>http://go.microsoft.com/?linkid=9846224</w:t>
        </w:r>
      </w:hyperlink>
      <w:r w:rsidRPr="009E4752">
        <w:t>. Microsoftov poštni naslov je:</w:t>
      </w:r>
      <w:r w:rsidR="007315B8" w:rsidRPr="009E4752">
        <w:t xml:space="preserve"> </w:t>
      </w:r>
    </w:p>
    <w:p w14:paraId="0EA6B8C7" w14:textId="77777777" w:rsidR="00F77036" w:rsidRPr="009E4752" w:rsidRDefault="00F77036" w:rsidP="0088164F">
      <w:pPr>
        <w:pStyle w:val="ProductList-Body"/>
        <w:spacing w:before="120"/>
        <w:ind w:left="187"/>
      </w:pPr>
      <w:r w:rsidRPr="009E4752">
        <w:rPr>
          <w:b/>
        </w:rPr>
        <w:t>Microsoft Enterprise Service Privacy</w:t>
      </w:r>
    </w:p>
    <w:p w14:paraId="2D0B7227" w14:textId="77777777" w:rsidR="00F77036" w:rsidRPr="009E4752" w:rsidRDefault="00F77036" w:rsidP="00F77036">
      <w:pPr>
        <w:pStyle w:val="ProductList-Body"/>
        <w:ind w:left="180"/>
      </w:pPr>
      <w:r w:rsidRPr="009E4752">
        <w:t>Microsoft Corporation</w:t>
      </w:r>
    </w:p>
    <w:p w14:paraId="2B26FD10" w14:textId="77777777" w:rsidR="00F77036" w:rsidRPr="009E4752" w:rsidRDefault="00F77036" w:rsidP="00F77036">
      <w:pPr>
        <w:pStyle w:val="ProductList-Body"/>
        <w:ind w:left="180"/>
      </w:pPr>
      <w:r w:rsidRPr="009E4752">
        <w:t>One Microsoft Way</w:t>
      </w:r>
    </w:p>
    <w:p w14:paraId="11C71FD0" w14:textId="77777777" w:rsidR="00F77036" w:rsidRPr="009E4752" w:rsidRDefault="00F77036" w:rsidP="00F77036">
      <w:pPr>
        <w:pStyle w:val="ProductList-Body"/>
        <w:ind w:left="180"/>
      </w:pPr>
      <w:r w:rsidRPr="009E4752">
        <w:t>Redmond, Washington 98052 USA</w:t>
      </w:r>
    </w:p>
    <w:p w14:paraId="228DA6BA" w14:textId="77777777" w:rsidR="00F77036" w:rsidRPr="009E4752" w:rsidRDefault="00F77036" w:rsidP="00F77036">
      <w:pPr>
        <w:pStyle w:val="ProductList-Body"/>
      </w:pPr>
    </w:p>
    <w:p w14:paraId="1F1C2F9A" w14:textId="77777777" w:rsidR="00F77036" w:rsidRPr="009E4752" w:rsidRDefault="00F77036" w:rsidP="00F77036">
      <w:pPr>
        <w:pStyle w:val="ProductList-Body"/>
      </w:pPr>
      <w:r w:rsidRPr="009E4752">
        <w:t>Microsoftov zastopnik, odgovoren za varovanje podatkov, za Evropski gospodarski prostor in Švico je Microsoft Ireland Operations Limited. Stik z zastopnikom podjetja Microsoft Ireland Operations Limited, ki je odgovoren za zasebnost, je mogoče vzpostaviti na tem naslovu:</w:t>
      </w:r>
    </w:p>
    <w:p w14:paraId="175AF3E6" w14:textId="77777777" w:rsidR="00F77036" w:rsidRPr="009E4752" w:rsidRDefault="00F77036" w:rsidP="0088164F">
      <w:pPr>
        <w:pStyle w:val="ProductList-Body"/>
        <w:spacing w:before="120"/>
        <w:ind w:left="187"/>
      </w:pPr>
      <w:r w:rsidRPr="009E4752">
        <w:rPr>
          <w:b/>
        </w:rPr>
        <w:t>Microsoft Ireland Operations, Ltd.</w:t>
      </w:r>
    </w:p>
    <w:p w14:paraId="174B86F0" w14:textId="77777777" w:rsidR="00F77036" w:rsidRPr="009E4752" w:rsidRDefault="00F77036" w:rsidP="00F77036">
      <w:pPr>
        <w:pStyle w:val="ProductList-Body"/>
        <w:ind w:left="180"/>
      </w:pPr>
      <w:r w:rsidRPr="009E4752">
        <w:t>Attn: Data Protection</w:t>
      </w:r>
    </w:p>
    <w:p w14:paraId="47846A7F" w14:textId="77777777" w:rsidR="00F77036" w:rsidRPr="009E4752" w:rsidRDefault="00F77036" w:rsidP="00F77036">
      <w:pPr>
        <w:pStyle w:val="ProductList-Body"/>
        <w:ind w:left="180"/>
      </w:pPr>
      <w:r w:rsidRPr="009E4752">
        <w:t>Carmenhall Road</w:t>
      </w:r>
    </w:p>
    <w:p w14:paraId="5AE17FE3" w14:textId="3DF664A7" w:rsidR="000E6ED8" w:rsidRPr="009E4752" w:rsidRDefault="00F77036" w:rsidP="00F77036">
      <w:pPr>
        <w:pStyle w:val="ProductList-Body"/>
        <w:ind w:left="180"/>
      </w:pPr>
      <w:r w:rsidRPr="009E4752">
        <w:t>Sandyford, Dublin 18, Ireland</w:t>
      </w:r>
    </w:p>
    <w:p w14:paraId="2BB808CD" w14:textId="77777777" w:rsidR="00B727AB" w:rsidRPr="00903BB7" w:rsidRDefault="00ED32D7"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390B829D" w14:textId="11C0D839" w:rsidR="00937BC9" w:rsidRDefault="00937BC9" w:rsidP="002D5E6D">
      <w:pPr>
        <w:pStyle w:val="ProductList-Offering1Heading"/>
        <w:rPr>
          <w:lang w:val="sl-SI"/>
        </w:rPr>
      </w:pPr>
      <w:r>
        <w:rPr>
          <w:lang w:val="sl-SI"/>
        </w:rPr>
        <w:br w:type="page"/>
      </w:r>
    </w:p>
    <w:p w14:paraId="066FE42F" w14:textId="3486F902" w:rsidR="000E6ED8" w:rsidRPr="0075793C" w:rsidRDefault="00F77036" w:rsidP="002D5E6D">
      <w:pPr>
        <w:pStyle w:val="ProductList-Offering1Heading"/>
        <w:rPr>
          <w:lang w:val="sl-SI"/>
        </w:rPr>
      </w:pPr>
      <w:bookmarkStart w:id="83" w:name="_Toc499109264"/>
      <w:bookmarkStart w:id="84" w:name="DataProcessingTerms"/>
      <w:r w:rsidRPr="0075793C">
        <w:rPr>
          <w:lang w:val="sl-SI"/>
        </w:rPr>
        <w:lastRenderedPageBreak/>
        <w:t>Pogoji za obdelavo podatkov</w:t>
      </w:r>
      <w:bookmarkEnd w:id="83"/>
    </w:p>
    <w:bookmarkEnd w:id="84"/>
    <w:p w14:paraId="2F075DBA" w14:textId="77777777" w:rsidR="00F77036" w:rsidRPr="009E4752" w:rsidRDefault="00F77036" w:rsidP="00F824AC">
      <w:pPr>
        <w:pStyle w:val="ProductList-Body"/>
        <w:spacing w:after="120"/>
      </w:pPr>
      <w:r w:rsidRPr="009E4752">
        <w:t>V pogoje za obdelavo podatkov so vključeni pogoji iz tega razdelka.</w:t>
      </w:r>
    </w:p>
    <w:p w14:paraId="48A379F1" w14:textId="599CFDB1" w:rsidR="00F77036" w:rsidRPr="009E4752" w:rsidRDefault="00F77036" w:rsidP="00F77036">
      <w:pPr>
        <w:pStyle w:val="ProductList-Body"/>
      </w:pPr>
      <w:r w:rsidRPr="009E4752">
        <w:t xml:space="preserve">V pogoje za obdelavo podatkov so v skladu z odločbo Evropske komisije z dne 5. februarja 2010 o standardnih pogodbenih klavzulah za prenos osebnih podatkov obdelovalcem s sedežem v tretjih državah v skladu z Direktivo EU o varstvu osebnih podatkov vključene tudi »standardne pogodbene klavzule«. Standardne pogodbene klavzule so navedene v </w:t>
      </w:r>
      <w:hyperlink w:anchor="Attachment3" w:history="1">
        <w:r w:rsidRPr="009E4752">
          <w:rPr>
            <w:rStyle w:val="Hyperlink"/>
          </w:rPr>
          <w:t>Dodatku 3</w:t>
        </w:r>
      </w:hyperlink>
      <w:r w:rsidRPr="009E4752">
        <w:t>. Poleg tega</w:t>
      </w:r>
    </w:p>
    <w:p w14:paraId="4289F66E" w14:textId="7410811A" w:rsidR="00F77036" w:rsidRPr="009E4752" w:rsidRDefault="00F77036" w:rsidP="00A44A41">
      <w:pPr>
        <w:pStyle w:val="ProductList-Body"/>
        <w:numPr>
          <w:ilvl w:val="0"/>
          <w:numId w:val="4"/>
        </w:numPr>
        <w:ind w:left="450" w:hanging="270"/>
      </w:pPr>
      <w:r w:rsidRPr="009E4752">
        <w:t xml:space="preserve">Sklenitev pogodbe o količinskem licenciranju vključuje tudi sklenitev </w:t>
      </w:r>
      <w:hyperlink w:anchor="Attachment3" w:history="1">
        <w:r w:rsidRPr="009E4752">
          <w:rPr>
            <w:rStyle w:val="Hyperlink"/>
          </w:rPr>
          <w:t>Dodatka 3</w:t>
        </w:r>
      </w:hyperlink>
      <w:r w:rsidRPr="009E4752">
        <w:t>, ki ga sopodpiše družba Microsoft Corporation.</w:t>
      </w:r>
    </w:p>
    <w:p w14:paraId="41BFB8AC" w14:textId="77777777" w:rsidR="00F77036" w:rsidRPr="009E4752" w:rsidRDefault="00F77036" w:rsidP="0088164F">
      <w:pPr>
        <w:pStyle w:val="ProductList-Body"/>
        <w:numPr>
          <w:ilvl w:val="0"/>
          <w:numId w:val="4"/>
        </w:numPr>
        <w:spacing w:before="40"/>
        <w:ind w:left="450" w:hanging="270"/>
      </w:pPr>
      <w:r w:rsidRPr="009E4752">
        <w:t>Pogoji v strankini pogodbi o količinskem licenciranju, vključno s pogoji za obdelavo podatkov, sestavljajo pogodbo o obdelavi podatkov, v okviru katere je Microsoft obdelovalec podatkov.</w:t>
      </w:r>
    </w:p>
    <w:p w14:paraId="731C68BC" w14:textId="77777777" w:rsidR="00F77036" w:rsidRPr="009E4752" w:rsidRDefault="00F77036" w:rsidP="0088164F">
      <w:pPr>
        <w:pStyle w:val="ProductList-Body"/>
        <w:numPr>
          <w:ilvl w:val="0"/>
          <w:numId w:val="4"/>
        </w:numPr>
        <w:spacing w:before="40" w:after="120"/>
        <w:ind w:left="461" w:hanging="274"/>
      </w:pPr>
      <w:r w:rsidRPr="009E4752">
        <w:t>V primeru morebitno nedoslednega ali nasprotujočega si določila v strankini pogodbi o količinskem licenciranju in za posamezno naročnino veljajo pogoji za obdelavo podatkov, ki ostanejo v polni veljavi in izvršljivi, dokler iz Microsoftovih sistemov niso izbrisani vsi povezani strankini podatki v skladu s pogoji za obdelavo podatkov.</w:t>
      </w:r>
    </w:p>
    <w:p w14:paraId="07BB43F0" w14:textId="6284018E" w:rsidR="00F77036" w:rsidRPr="009E4752" w:rsidRDefault="00F77036" w:rsidP="00F77036">
      <w:pPr>
        <w:pStyle w:val="ProductList-Body"/>
      </w:pPr>
      <w:r w:rsidRPr="009E4752">
        <w:t>Stranka lahko v celoti zavrne »standardne pogodbene klavzule« ali pogoje za obdelavo podatkov. Če jih želi stranka zavrniti, mora Microsoftu v pisnem obvestilu poslati te podatke (v skladu s pogoji strankine pogodbe o količinskem licenciranju):</w:t>
      </w:r>
    </w:p>
    <w:p w14:paraId="362A02CA" w14:textId="77777777" w:rsidR="00F77036" w:rsidRPr="009E4752" w:rsidRDefault="00F77036" w:rsidP="00A44A41">
      <w:pPr>
        <w:pStyle w:val="ProductList-Body"/>
        <w:numPr>
          <w:ilvl w:val="0"/>
          <w:numId w:val="5"/>
        </w:numPr>
        <w:ind w:left="450" w:hanging="270"/>
      </w:pPr>
      <w:r w:rsidRPr="009E4752">
        <w:t>polno uradno ime stranke in morebitnih lastniško povezanih podjetij, ki želijo zavrniti klavzule in pogoje,</w:t>
      </w:r>
    </w:p>
    <w:p w14:paraId="04B9C67E" w14:textId="165A03F7" w:rsidR="00F77036" w:rsidRPr="009E4752" w:rsidRDefault="00F77036" w:rsidP="0088164F">
      <w:pPr>
        <w:pStyle w:val="ProductList-Body"/>
        <w:numPr>
          <w:ilvl w:val="0"/>
          <w:numId w:val="5"/>
        </w:numPr>
        <w:spacing w:before="40"/>
        <w:ind w:left="450" w:hanging="270"/>
      </w:pPr>
      <w:r w:rsidRPr="009E4752">
        <w:t xml:space="preserve">podatke o pogodbi o količinskem licenciranju, za katero želi stranka zavrniti klavzule in pogoje, če je stranka sklenila več pogodb o količinskem licenciranju, </w:t>
      </w:r>
    </w:p>
    <w:p w14:paraId="660091B5" w14:textId="77777777" w:rsidR="00F77036" w:rsidRPr="009E4752" w:rsidRDefault="00F77036" w:rsidP="0088164F">
      <w:pPr>
        <w:pStyle w:val="ProductList-Body"/>
        <w:numPr>
          <w:ilvl w:val="0"/>
          <w:numId w:val="5"/>
        </w:numPr>
        <w:spacing w:before="40"/>
        <w:ind w:left="450" w:hanging="270"/>
      </w:pPr>
      <w:r w:rsidRPr="009E4752">
        <w:t>izjavo, da stranka (ali lastniško povezano podjetje) zavrača celotne pogoje za obdelavo podatkov, če želi stranka zavrniti celotne pogoje za obdelavo podatkov, in</w:t>
      </w:r>
    </w:p>
    <w:p w14:paraId="3EE2C6F6" w14:textId="77777777" w:rsidR="00F77036" w:rsidRPr="009E4752" w:rsidRDefault="00F77036" w:rsidP="0088164F">
      <w:pPr>
        <w:pStyle w:val="ProductList-Body"/>
        <w:numPr>
          <w:ilvl w:val="0"/>
          <w:numId w:val="5"/>
        </w:numPr>
        <w:spacing w:before="40" w:after="120"/>
        <w:ind w:left="461" w:hanging="274"/>
      </w:pPr>
      <w:r w:rsidRPr="009E4752">
        <w:t xml:space="preserve">izjavo, da stranka (ali lastniško povezano podjetje) zavrača samo standardne pogodbene klavzule, če želi stranka zavrniti samo standardne pogodbene klavzule. </w:t>
      </w:r>
    </w:p>
    <w:p w14:paraId="650242FB" w14:textId="183A9416" w:rsidR="00F77036" w:rsidRPr="009E4752" w:rsidRDefault="00F77036" w:rsidP="00F824AC">
      <w:pPr>
        <w:pStyle w:val="ProductList-Body"/>
        <w:spacing w:after="120"/>
      </w:pPr>
      <w:r w:rsidRPr="009E4752">
        <w:t>V državah, v katerih je za uporabo standardnih pogodbenih klavzul potrebno zakonsko pooblastilo, standardnih pogodbenih klavzul ni mogoče uveljavljati v okviru direktive Evropske komisije 2010/87/EU (iz februarja 2010) za legalizacijo izvoza podatkov iz države, razen če je stranka pridobila zahtevano zakonsko pooblastilo.</w:t>
      </w:r>
    </w:p>
    <w:p w14:paraId="7A4C2608" w14:textId="77777777" w:rsidR="001E0DB5" w:rsidRPr="003B7142" w:rsidRDefault="001E0DB5" w:rsidP="001E0DB5">
      <w:pPr>
        <w:pStyle w:val="ProductList-Body"/>
        <w:rPr>
          <w:b/>
        </w:rPr>
      </w:pPr>
      <w:r>
        <w:rPr>
          <w:b/>
        </w:rPr>
        <w:t>V pogojih za obdelavo podatkov se izraz »spletne storitve« nanaša samo na storitve v spodnji tabeli in ne vključuje morebitnih preskusnih različic, izraz »podatki o stranki« pa vključuje samo podatke o stranki, posredovane prek uporabe teh spletnih storitev.</w:t>
      </w:r>
    </w:p>
    <w:p w14:paraId="72AE1A9D" w14:textId="7ABC719C"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A4465" w14:paraId="7854EBFE" w14:textId="77777777" w:rsidTr="003F147B">
        <w:trPr>
          <w:tblHeader/>
        </w:trPr>
        <w:tc>
          <w:tcPr>
            <w:tcW w:w="10800" w:type="dxa"/>
            <w:gridSpan w:val="2"/>
            <w:shd w:val="clear" w:color="auto" w:fill="0072C6"/>
          </w:tcPr>
          <w:p w14:paraId="37028FD7" w14:textId="77777777" w:rsidR="004A4465" w:rsidRPr="00231971" w:rsidRDefault="004A4465" w:rsidP="003F147B">
            <w:pPr>
              <w:pStyle w:val="ProductList-Body"/>
              <w:spacing w:before="20" w:after="20"/>
              <w:rPr>
                <w:color w:val="FFFFFF" w:themeColor="background1"/>
                <w:sz w:val="16"/>
                <w:szCs w:val="16"/>
              </w:rPr>
            </w:pPr>
            <w:bookmarkStart w:id="85" w:name="DPTOnlineServicesTable"/>
            <w:r>
              <w:rPr>
                <w:color w:val="FFFFFF" w:themeColor="background1"/>
                <w:sz w:val="16"/>
                <w:szCs w:val="16"/>
              </w:rPr>
              <w:t>Spletne storitve</w:t>
            </w:r>
          </w:p>
        </w:tc>
      </w:tr>
      <w:tr w:rsidR="00BF6277" w14:paraId="3CE7F0C0" w14:textId="77777777" w:rsidTr="003F147B">
        <w:tc>
          <w:tcPr>
            <w:tcW w:w="2610" w:type="dxa"/>
            <w:vAlign w:val="center"/>
          </w:tcPr>
          <w:p w14:paraId="6CEE54A6" w14:textId="27A666C4" w:rsidR="00BF6277" w:rsidRPr="00231971" w:rsidRDefault="00BF6277" w:rsidP="00BF6277">
            <w:pPr>
              <w:pStyle w:val="ProductList-Body"/>
              <w:rPr>
                <w:sz w:val="16"/>
                <w:szCs w:val="16"/>
              </w:rPr>
            </w:pPr>
            <w:bookmarkStart w:id="86" w:name="MicrosoftDynamicsOnlineServices"/>
            <w:bookmarkEnd w:id="85"/>
            <w:r>
              <w:rPr>
                <w:sz w:val="16"/>
                <w:szCs w:val="16"/>
              </w:rPr>
              <w:t>Microsoft Dynamics 365 Core Services</w:t>
            </w:r>
          </w:p>
        </w:tc>
        <w:tc>
          <w:tcPr>
            <w:tcW w:w="8190" w:type="dxa"/>
          </w:tcPr>
          <w:p w14:paraId="0E325B5E" w14:textId="4E0999A2" w:rsidR="00BF6277" w:rsidRPr="00231971" w:rsidRDefault="00BF6277" w:rsidP="00BF6277">
            <w:pPr>
              <w:pStyle w:val="ProductList-Body"/>
              <w:rPr>
                <w:sz w:val="16"/>
                <w:szCs w:val="16"/>
              </w:rPr>
            </w:pPr>
            <w:r>
              <w:rPr>
                <w:sz w:val="16"/>
                <w:szCs w:val="16"/>
              </w:rPr>
              <w:t>Naslednje storitve, od katerih je vsaka samostojna storitev ali vključena v paket ali program znamke Dynamics 365: Microsoft Dynamics 365 for Customer Service, Microsoft Dynamics 365 for Field Service, Microsoft Dynamics 365 for Project Service Automation, Microsoft Dynamics 365 for Sales in Microsoft Social Engagement Osnovne storitve Microsoft Dynamics 365 ne vključujejo (1) Microsoft Dynamics 365 for Finance and Operations (izdaji Enterprise in Business), Microsoft Dynamics 365 for Retail, Microsoft Dynamics 365 for Talent, Microsoft Dynamics 365 for Talent: Attract, Microsoft Dynamics 365 for Talent: Onboard; (2) storitev Microsoft Dynamics 365 za podprte naprave ali programsko opremo, ki med drugim vključuje Microsoft Dynamics 365 za programe, tablične računalnike in/ali telefone, vendar ni omejeno nanj; (3) LinkedIn Sales Navigator; ali (4) razen kot je izrecno določeno v licenčnih pogojih za ustrezno storitev, katero koli drugo storitev z ločeno blagovno znamko, ki je na voljo z osnovnimi storitvami Microsoft Dynamics 365 ali povezana z njimi.</w:t>
            </w:r>
          </w:p>
        </w:tc>
      </w:tr>
      <w:bookmarkEnd w:id="86"/>
      <w:tr w:rsidR="00937BC9" w14:paraId="59CE5804" w14:textId="77777777" w:rsidTr="003F147B">
        <w:tc>
          <w:tcPr>
            <w:tcW w:w="2610" w:type="dxa"/>
            <w:vAlign w:val="center"/>
          </w:tcPr>
          <w:p w14:paraId="290BDA28" w14:textId="626522FA" w:rsidR="00937BC9" w:rsidRPr="00231971" w:rsidRDefault="00937BC9" w:rsidP="00937BC9">
            <w:pPr>
              <w:pStyle w:val="ProductList-Body"/>
              <w:rPr>
                <w:sz w:val="16"/>
                <w:szCs w:val="16"/>
              </w:rPr>
            </w:pPr>
            <w:r>
              <w:rPr>
                <w:sz w:val="16"/>
                <w:szCs w:val="16"/>
              </w:rPr>
              <w:t>Storitve Office 365</w:t>
            </w:r>
          </w:p>
        </w:tc>
        <w:tc>
          <w:tcPr>
            <w:tcW w:w="8190" w:type="dxa"/>
          </w:tcPr>
          <w:p w14:paraId="46BCF34B" w14:textId="3F3636E7" w:rsidR="00937BC9" w:rsidRPr="003B6679" w:rsidRDefault="00937BC9" w:rsidP="00937BC9">
            <w:pPr>
              <w:pStyle w:val="ProductList-Body"/>
              <w:rPr>
                <w:spacing w:val="-1"/>
                <w:sz w:val="16"/>
                <w:szCs w:val="16"/>
              </w:rPr>
            </w:pPr>
            <w:r>
              <w:rPr>
                <w:sz w:val="16"/>
                <w:szCs w:val="16"/>
              </w:rPr>
              <w:t>Naslednje storitve, od katerih je vsaka samostojna storitev ali vključena v paket ali zbirko znamke Office 365: Exchange Online, Exchange Online Archiving, Exchange Online Protection, Office 365 Advanced Threat Protection, SharePoint Online, OneDrive za podjetja, Microsoft Planner, Project Online, Skype za podjetja Online, Sway, Office Online, Office 365 Video, Microsoft MyAnalytics, Customer Lockbox, Microsoft Bookings, Microsoft Teams in Yammer Enterprise Storitve Office 365 ne vključujejo storitve Office 365 ProPlus, morebitnega dela storitev PSTN, ki delujejo zunaj Microsoftovega nadzora, morebitne odjemalske programske opreme ali morebitnih storitev ločene blagovne znamke, ki so na voljo v okviru paketa ali zbirke blagovne znamke Office 365, kot je Bing ali storitev, ki v imenu vsebuje »za Office 365«.</w:t>
            </w:r>
          </w:p>
        </w:tc>
      </w:tr>
      <w:tr w:rsidR="00E82F62" w14:paraId="59B2E19B" w14:textId="77777777" w:rsidTr="003F147B">
        <w:tc>
          <w:tcPr>
            <w:tcW w:w="2610" w:type="dxa"/>
            <w:vAlign w:val="center"/>
          </w:tcPr>
          <w:p w14:paraId="5C136E23" w14:textId="35202CAD" w:rsidR="00E82F62" w:rsidRPr="00231971" w:rsidRDefault="00E82F62" w:rsidP="00E82F62">
            <w:pPr>
              <w:pStyle w:val="ProductList-Body"/>
              <w:rPr>
                <w:sz w:val="16"/>
                <w:szCs w:val="16"/>
              </w:rPr>
            </w:pPr>
            <w:bookmarkStart w:id="87" w:name="MicrosoftAzureCoreServices"/>
            <w:r>
              <w:rPr>
                <w:sz w:val="16"/>
                <w:szCs w:val="16"/>
              </w:rPr>
              <w:t>Osnovne storitve Microsoft Azure</w:t>
            </w:r>
            <w:bookmarkEnd w:id="87"/>
          </w:p>
        </w:tc>
        <w:tc>
          <w:tcPr>
            <w:tcW w:w="8190" w:type="dxa"/>
          </w:tcPr>
          <w:p w14:paraId="70752900" w14:textId="02268538" w:rsidR="00E82F62" w:rsidRPr="00231971" w:rsidRDefault="00E82F62" w:rsidP="00E82F62">
            <w:pPr>
              <w:pStyle w:val="ProductList-Body"/>
              <w:rPr>
                <w:sz w:val="16"/>
                <w:szCs w:val="16"/>
              </w:rPr>
            </w:pPr>
            <w:r>
              <w:rPr>
                <w:sz w:val="16"/>
                <w:szCs w:val="16"/>
              </w:rPr>
              <w:t xml:space="preserve">API Management, App Service (API Apps, Logic Apps, Mobile Apps, Web Apps), Application Gateway, Application Insights, Automation, Azure Active Directory (Free in Basic), Azure Container Service, Azure Cosmos DB (prej imenovan DocumentDB), Azure DevTest Labs, Azure DNS, Azure Information Protection (vključno z Azure Rights Management), Azure Resource Manager, Backup, Batch, BizTalk Services, Cloud Services, Data Catalog, Data Factory, Data Lake Analytics, Data Lake Store, Event Hubs, Express Route, Functions, HDInsight, Import/Export, IoT Hub, Key Vault, Load Balancer, Log Analytics (prej imenovan Operational Insights), Machine Learning,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in VPN Gateway </w:t>
            </w:r>
          </w:p>
        </w:tc>
      </w:tr>
      <w:tr w:rsidR="00937BC9" w14:paraId="498BC453" w14:textId="77777777" w:rsidTr="003F147B">
        <w:tc>
          <w:tcPr>
            <w:tcW w:w="2610" w:type="dxa"/>
            <w:vAlign w:val="center"/>
          </w:tcPr>
          <w:p w14:paraId="3FEAF116" w14:textId="3066C3A9" w:rsidR="00937BC9" w:rsidRDefault="00937BC9" w:rsidP="00937BC9">
            <w:pPr>
              <w:pStyle w:val="ProductList-Body"/>
              <w:rPr>
                <w:sz w:val="16"/>
                <w:szCs w:val="16"/>
              </w:rPr>
            </w:pPr>
            <w:r>
              <w:rPr>
                <w:sz w:val="16"/>
                <w:szCs w:val="16"/>
              </w:rPr>
              <w:t>Microsoft Cloud App Security</w:t>
            </w:r>
          </w:p>
        </w:tc>
        <w:tc>
          <w:tcPr>
            <w:tcW w:w="8190" w:type="dxa"/>
          </w:tcPr>
          <w:p w14:paraId="332FBDA9" w14:textId="79AAD89E" w:rsidR="00937BC9" w:rsidRDefault="00937BC9" w:rsidP="00937BC9">
            <w:pPr>
              <w:pStyle w:val="ProductList-Body"/>
              <w:rPr>
                <w:sz w:val="16"/>
                <w:szCs w:val="16"/>
              </w:rPr>
            </w:pPr>
            <w:r>
              <w:rPr>
                <w:sz w:val="16"/>
                <w:szCs w:val="16"/>
              </w:rPr>
              <w:t>Del storitve v oblaku za Microsoft Cloud App Security</w:t>
            </w:r>
          </w:p>
        </w:tc>
      </w:tr>
      <w:tr w:rsidR="00937BC9" w14:paraId="038FB5C7" w14:textId="77777777" w:rsidTr="003F147B">
        <w:tc>
          <w:tcPr>
            <w:tcW w:w="2610" w:type="dxa"/>
            <w:vAlign w:val="center"/>
          </w:tcPr>
          <w:p w14:paraId="3E85D3D8" w14:textId="3A8F4D62" w:rsidR="00937BC9" w:rsidRPr="00231971" w:rsidRDefault="00937BC9" w:rsidP="00937BC9">
            <w:pPr>
              <w:pStyle w:val="ProductList-Body"/>
              <w:rPr>
                <w:sz w:val="16"/>
                <w:szCs w:val="16"/>
              </w:rPr>
            </w:pPr>
            <w:r>
              <w:rPr>
                <w:sz w:val="16"/>
                <w:szCs w:val="16"/>
              </w:rPr>
              <w:lastRenderedPageBreak/>
              <w:t>Spletne storitve Microsoft Intune</w:t>
            </w:r>
          </w:p>
        </w:tc>
        <w:tc>
          <w:tcPr>
            <w:tcW w:w="8190" w:type="dxa"/>
          </w:tcPr>
          <w:p w14:paraId="2F1CEBD2" w14:textId="40924019" w:rsidR="00937BC9" w:rsidRPr="00231971" w:rsidRDefault="00937BC9" w:rsidP="00937BC9">
            <w:pPr>
              <w:pStyle w:val="ProductList-Body"/>
              <w:rPr>
                <w:sz w:val="16"/>
                <w:szCs w:val="16"/>
              </w:rPr>
            </w:pPr>
            <w:r>
              <w:rPr>
                <w:sz w:val="16"/>
                <w:szCs w:val="16"/>
              </w:rPr>
              <w:t>Del storitve v oblaku Microsoft Intune, kot je dodatek Microsoft Intune, ali storitev za upravljanje, ki jo omogoča Microsoft Intune, kot je Mobile Device Management za Office 365.</w:t>
            </w:r>
          </w:p>
        </w:tc>
      </w:tr>
      <w:tr w:rsidR="00937BC9" w14:paraId="010BE5D2" w14:textId="77777777" w:rsidTr="003F147B">
        <w:tc>
          <w:tcPr>
            <w:tcW w:w="2610" w:type="dxa"/>
            <w:vAlign w:val="center"/>
          </w:tcPr>
          <w:p w14:paraId="3B3D48A4" w14:textId="530C8535" w:rsidR="00937BC9" w:rsidRPr="00231971" w:rsidRDefault="00937BC9" w:rsidP="00937BC9">
            <w:pPr>
              <w:pStyle w:val="ProductList-Body"/>
              <w:rPr>
                <w:sz w:val="16"/>
                <w:szCs w:val="16"/>
              </w:rPr>
            </w:pPr>
            <w:r>
              <w:rPr>
                <w:sz w:val="16"/>
                <w:szCs w:val="16"/>
              </w:rPr>
              <w:t>Storitve Microsoft Business Application Platform Core Services</w:t>
            </w:r>
          </w:p>
        </w:tc>
        <w:tc>
          <w:tcPr>
            <w:tcW w:w="8190" w:type="dxa"/>
          </w:tcPr>
          <w:p w14:paraId="3918A201" w14:textId="36B42BA8" w:rsidR="00937BC9" w:rsidRPr="00231971" w:rsidRDefault="00937BC9" w:rsidP="00937BC9">
            <w:pPr>
              <w:pStyle w:val="ProductList-Body"/>
              <w:rPr>
                <w:sz w:val="16"/>
                <w:szCs w:val="16"/>
              </w:rPr>
            </w:pPr>
            <w:r>
              <w:rPr>
                <w:sz w:val="16"/>
                <w:szCs w:val="16"/>
              </w:rPr>
              <w:t>Naslednje storitve, od katerih je vsaka samostojna storitev ali storitev, vključena v paket ali zbirko znamke Office 365 ali Microsoft Dynamics 365: Microsoft Power BI, Microsoft PowerApps in Microsoft Flow. Storitve Microsoft Business Application Platform Core Services ne vključujejo nobene odjemalske programske opreme, med drugim tudi ne programske opreme Power BI Report Server, aplikacij Power BI, PowerApps ali Microsoft Flow za mobilne naprave, Power BI Desktop ali PowerApps Studio.</w:t>
            </w:r>
          </w:p>
        </w:tc>
      </w:tr>
    </w:tbl>
    <w:p w14:paraId="5F586263" w14:textId="77777777" w:rsidR="00022EE2" w:rsidRDefault="00022EE2" w:rsidP="00022EE2">
      <w:pPr>
        <w:pStyle w:val="ProductList-Body"/>
      </w:pPr>
    </w:p>
    <w:p w14:paraId="4C26317E" w14:textId="77777777" w:rsidR="00172CD4" w:rsidRDefault="00172CD4" w:rsidP="003F147B">
      <w:pPr>
        <w:pStyle w:val="ProductList-SubSubSectionHeading"/>
        <w:keepNext/>
        <w:outlineLvl w:val="2"/>
      </w:pPr>
      <w:bookmarkStart w:id="88" w:name="DataProcessingTerms_DataatRest"/>
      <w:bookmarkStart w:id="89" w:name="_Toc457466419"/>
      <w:bookmarkStart w:id="90" w:name="_Toc453946599"/>
      <w:bookmarkStart w:id="91" w:name="_Toc499109265"/>
      <w:r>
        <w:t>Mesto nedejavnih podatkov stranke</w:t>
      </w:r>
      <w:bookmarkEnd w:id="88"/>
      <w:bookmarkEnd w:id="89"/>
      <w:bookmarkEnd w:id="90"/>
      <w:bookmarkEnd w:id="91"/>
    </w:p>
    <w:p w14:paraId="1D9DD2E8" w14:textId="77777777" w:rsidR="00266A82" w:rsidRPr="00252E98" w:rsidRDefault="00266A82" w:rsidP="00266A82">
      <w:pPr>
        <w:pStyle w:val="ProductList-Body"/>
        <w:keepNext/>
      </w:pPr>
      <w:r w:rsidRPr="00252E98">
        <w:t>Microsoft bo nedejavne podatke stranke shranil na določenih večjih geografskih območjih (s skupnim imenom „geografsko območje“), kot je opisano spodaj:</w:t>
      </w:r>
    </w:p>
    <w:p w14:paraId="4AB0D251" w14:textId="4C5BD588" w:rsidR="00266A82" w:rsidRDefault="00A22390" w:rsidP="00266A82">
      <w:pPr>
        <w:pStyle w:val="ProductList-Body"/>
        <w:keepNext/>
        <w:numPr>
          <w:ilvl w:val="0"/>
          <w:numId w:val="6"/>
        </w:numPr>
        <w:ind w:left="450" w:hanging="270"/>
      </w:pPr>
      <w:r>
        <w:rPr>
          <w:b/>
        </w:rPr>
        <w:t xml:space="preserve">Storitve Office 365. </w:t>
      </w:r>
      <w:r>
        <w:t>Če stranka svojega najemnika nastavi in omogoči v Avstraliji, Kanadi, Evropski uniji, Indiji, na Japonskem, v Južni Koreji, Združenem kraljestvu ali v ZDA (vsako od navedenih držav/območij je geografsko območje), bo Microsoft te strankine podatke v mirovanju shranil samo na zadevnem geografskem območju: (1) vsebino nabiralnika v storitvi Exchange Online (telo e-poštnega sporočila, koledarski vnosi in vsebina e-poštnih prilog); (2) vsebino mesta v storitvi SharePoint Online, datoteke, shranjene na tem mestu, in podatke za Project Online; (3) datoteke, prenesene v OneDrive za podjetja</w:t>
      </w:r>
      <w:r w:rsidR="00266A82">
        <w:t>.</w:t>
      </w:r>
    </w:p>
    <w:p w14:paraId="05332C4C" w14:textId="77777777" w:rsidR="00BF50E4" w:rsidRDefault="00BF50E4" w:rsidP="00BF50E4">
      <w:pPr>
        <w:pStyle w:val="ProductList-Body"/>
        <w:numPr>
          <w:ilvl w:val="0"/>
          <w:numId w:val="6"/>
        </w:numPr>
        <w:ind w:left="450" w:hanging="270"/>
      </w:pPr>
      <w:r>
        <w:rPr>
          <w:b/>
        </w:rPr>
        <w:t>Spletne storitve Microsoft Intune</w:t>
      </w:r>
      <w:r>
        <w:t>. Če stranka nastavi in omogoči račun najemnika, izbere razpoložljivo geografsko območje, na katerem bodo shranjeni njeni nedejavni podatki. Microsoft strankinih podatkov ne bo prenesel zunaj geografskega območja, ki ga je izbrala stranka, razen kot je navedeno v razdelku »Mesto podatkov« v središču zaupanja za Microsoft Intune.</w:t>
      </w:r>
    </w:p>
    <w:p w14:paraId="2D5EEAE4" w14:textId="77777777" w:rsidR="00937BC9" w:rsidRPr="0008458E" w:rsidRDefault="00937BC9" w:rsidP="00937BC9">
      <w:pPr>
        <w:pStyle w:val="ProductList-Body"/>
        <w:numPr>
          <w:ilvl w:val="0"/>
          <w:numId w:val="6"/>
        </w:numPr>
        <w:ind w:left="450" w:hanging="270"/>
      </w:pPr>
      <w:r>
        <w:rPr>
          <w:b/>
        </w:rPr>
        <w:t>Storitve Microsoft Business Application Platform Core Services.</w:t>
      </w:r>
      <w:r>
        <w:t xml:space="preserve"> Če stranka svojega najemnika nastavi in omogoči na območjih Avstralije, Kanade, Azije-Pacifika, Indije, Japonske, Evropske unije, Združenega kraljestva (samo Power BI) ali Združenih držav, bo Microsoft nedejavne podatke strank za Microsoft Power BI hranil samo na zadevnem zemljepisnem območju, razen kot je določeno v razdelku o lokaciji podatkov v središču zaupanja za Microsoft Business Application Platform.</w:t>
      </w:r>
    </w:p>
    <w:p w14:paraId="4A238FB7" w14:textId="77777777" w:rsidR="003F147B" w:rsidRPr="006D2C33" w:rsidRDefault="003F147B" w:rsidP="003F147B">
      <w:pPr>
        <w:pStyle w:val="ProductList-Body"/>
        <w:numPr>
          <w:ilvl w:val="0"/>
          <w:numId w:val="6"/>
        </w:numPr>
        <w:ind w:left="450" w:hanging="270"/>
      </w:pPr>
      <w:r>
        <w:rPr>
          <w:b/>
        </w:rPr>
        <w:t>Osnovne storitve Microsoft Azure</w:t>
      </w:r>
      <w:r w:rsidRPr="00545E38">
        <w:rPr>
          <w:b/>
          <w:bCs/>
        </w:rPr>
        <w:t>.</w:t>
      </w:r>
      <w:r>
        <w:t xml:space="preserve"> Če stranka konfigurira določeno storitev in jo uvede na geografskem območju, bo Microsoft za to storitev shranil nedejavne podatke stranke na določenem geografskem območju. Nekatere storitve stranki morda ne omogočajo uvedbe na določenem geografskem območju ali zunaj Združenih držav in morda shranjujejo varnostne kopije na drugih mestih, kot je določeno v središču zaupanja za Microsoft Azure (ki ga Microsoft lahko občasno posodobi, vendar Microsoft različici za splošno rabo ne bo dodajal izjem za obstoječe storitve).</w:t>
      </w:r>
    </w:p>
    <w:p w14:paraId="683AF7C5" w14:textId="77777777" w:rsidR="00E82F62" w:rsidRPr="00CD5B6E" w:rsidRDefault="00E82F62" w:rsidP="00E82F62">
      <w:pPr>
        <w:pStyle w:val="ProductList-Body"/>
        <w:numPr>
          <w:ilvl w:val="0"/>
          <w:numId w:val="6"/>
        </w:numPr>
        <w:ind w:left="450" w:hanging="270"/>
      </w:pPr>
      <w:r>
        <w:rPr>
          <w:b/>
        </w:rPr>
        <w:t>Microsoft Cloud App Security</w:t>
      </w:r>
      <w:r w:rsidRPr="00CB00B7">
        <w:rPr>
          <w:b/>
        </w:rPr>
        <w:t>.</w:t>
      </w:r>
      <w:r>
        <w:t xml:space="preserve"> Če stranka svojega najemnika nastavi in omogoči v Evropski uniji ali v Združenih državah, bo Microsoft te strankine podatke v mirovanju shranil samo na tem geografskem območju.</w:t>
      </w:r>
    </w:p>
    <w:p w14:paraId="334178FD" w14:textId="1051ED23" w:rsidR="00193A90" w:rsidRPr="004E78BB" w:rsidRDefault="00A22390" w:rsidP="00193A90">
      <w:pPr>
        <w:pStyle w:val="ProductList-Body"/>
        <w:numPr>
          <w:ilvl w:val="0"/>
          <w:numId w:val="6"/>
        </w:numPr>
        <w:spacing w:after="120"/>
        <w:ind w:left="450" w:hanging="270"/>
      </w:pPr>
      <w:r>
        <w:rPr>
          <w:b/>
        </w:rPr>
        <w:t>Microsoft Dynamics 365 Core Services</w:t>
      </w:r>
      <w:r w:rsidRPr="00792892">
        <w:rPr>
          <w:b/>
          <w:bCs/>
        </w:rPr>
        <w:t>.</w:t>
      </w:r>
      <w:r>
        <w:t xml:space="preserve"> Razen za Microsoft Social Engagement in samo za pravne osebe, ki jih upravljajo storitve Microsoft Dynamics 365 Core Services, če stranka svoj primerek storitev Microsoft Dynamics 365 Core Services pripravi za uporabo v Avstraliji, Kanada, Evropski uniji, Indiji, na Japonskem, v Združenem kraljestvu ali v Združenih državah, bo Microsoft nedejavne podatke stranke shranil na določenem geografskem območju. Nekatere entitete morda niso konfigurirane za shranjevanje na katerem koli posameznem območju in bodo morda shranjene na drugih lokacijah, kot je podrobno opisano v središču zaupanja za Microsoft Dynamics 365</w:t>
      </w:r>
      <w:r w:rsidR="00193A90">
        <w:t>.</w:t>
      </w:r>
    </w:p>
    <w:p w14:paraId="6B37F60E" w14:textId="77777777" w:rsidR="00022EE2" w:rsidRDefault="00022EE2" w:rsidP="00022EE2">
      <w:pPr>
        <w:pStyle w:val="ProductList-Body"/>
      </w:pPr>
      <w:r>
        <w:t>Microsoft ne nadzoruje ali omejuje regij, iz katerih lahko stranka ali njeni končni uporabniki dostopajo do strankinih podatkov ali jih premaknejo.</w:t>
      </w:r>
    </w:p>
    <w:p w14:paraId="07D888B8" w14:textId="2570D945" w:rsidR="00022EE2" w:rsidRDefault="00022EE2" w:rsidP="00A914BF">
      <w:pPr>
        <w:pStyle w:val="ProductList-Body"/>
      </w:pPr>
    </w:p>
    <w:p w14:paraId="2B53DA1A" w14:textId="77777777" w:rsidR="00BF50E4" w:rsidRDefault="00BF50E4" w:rsidP="00BF50E4">
      <w:pPr>
        <w:pStyle w:val="ProductList-SubSubSectionHeading"/>
        <w:outlineLvl w:val="2"/>
      </w:pPr>
      <w:bookmarkStart w:id="92" w:name="DataProcessingTerms_Privacy"/>
      <w:bookmarkStart w:id="93" w:name="_Toc449618397"/>
      <w:bookmarkStart w:id="94" w:name="_Toc445967464"/>
      <w:bookmarkStart w:id="95" w:name="_Toc499109266"/>
      <w:r>
        <w:t>Zasebnost</w:t>
      </w:r>
      <w:bookmarkEnd w:id="92"/>
      <w:bookmarkEnd w:id="93"/>
      <w:bookmarkEnd w:id="94"/>
      <w:bookmarkEnd w:id="95"/>
    </w:p>
    <w:p w14:paraId="4AE2F063" w14:textId="77777777" w:rsidR="00BF50E4" w:rsidRPr="00AB4578" w:rsidRDefault="00BF50E4" w:rsidP="00BF50E4">
      <w:pPr>
        <w:pStyle w:val="ProductList-Body"/>
        <w:numPr>
          <w:ilvl w:val="0"/>
          <w:numId w:val="7"/>
        </w:numPr>
        <w:ind w:left="450" w:hanging="270"/>
      </w:pPr>
      <w:r>
        <w:rPr>
          <w:b/>
        </w:rPr>
        <w:t>Brisanje in vračilo strankinih podatkov.</w:t>
      </w:r>
      <w:r>
        <w:t xml:space="preserve"> Microsoft bo po največ 180 dneh po poteku veljavnosti ali odpovedi strankine uporabe spletne storitve onemogočil račun in izbrisal strankine podatke iz računa. </w:t>
      </w:r>
    </w:p>
    <w:p w14:paraId="7F2CD0BD" w14:textId="77777777" w:rsidR="00BF50E4" w:rsidRDefault="00BF50E4" w:rsidP="00BF50E4">
      <w:pPr>
        <w:pStyle w:val="ProductList-Body"/>
        <w:numPr>
          <w:ilvl w:val="0"/>
          <w:numId w:val="7"/>
        </w:numPr>
        <w:ind w:left="450"/>
      </w:pPr>
      <w:r>
        <w:rPr>
          <w:b/>
        </w:rPr>
        <w:t>Prenos strankinih podatkov.</w:t>
      </w:r>
      <w:r>
        <w:t xml:space="preserve"> Če stranka ni zavrnila standardnih pogodbenih klavzul, bodo te urejale vse prenose strankinih podatkov iz Evropske unije, Evropskega gospodarskega prostora in Švice. Microsoft bo upošteval zahteve zakonodaje o varstvu podatkov Evropskega gospodarskega prostora in Švice glede zbiranja, uporabe, prenosa, hranjenja in druge obdelave osebnih podatkov iz Evropskega gospodarskega prostora in Švice.</w:t>
      </w:r>
    </w:p>
    <w:p w14:paraId="14DD2BE2" w14:textId="006ECBB1" w:rsidR="00086F17" w:rsidRPr="009E4752" w:rsidRDefault="00086F17" w:rsidP="00A44A41">
      <w:pPr>
        <w:pStyle w:val="ProductList-Body"/>
        <w:numPr>
          <w:ilvl w:val="0"/>
          <w:numId w:val="7"/>
        </w:numPr>
        <w:ind w:left="450" w:hanging="270"/>
      </w:pPr>
      <w:r w:rsidRPr="009E4752">
        <w:rPr>
          <w:b/>
        </w:rPr>
        <w:t>Microsoftovo osebje</w:t>
      </w:r>
      <w:r w:rsidRPr="004C1708">
        <w:rPr>
          <w:b/>
        </w:rPr>
        <w:t>.</w:t>
      </w:r>
      <w:r w:rsidRPr="009E4752">
        <w:t xml:space="preserve"> Microsoftovo osebje strankinih podatkov ne bo obdelovalo brez pooblastila stranke. Microsoftovo osebje mora ohraniti varnost in zaupnost vseh strankinih podatkov, kot je to določeno v pogojih za obdelavo podatkov, ta obveznost pa ostane v veljavi tudi po tem, ko bo njihovo delo končano.</w:t>
      </w:r>
    </w:p>
    <w:p w14:paraId="03E945F0" w14:textId="051817E1" w:rsidR="00086F17" w:rsidRPr="009E4752" w:rsidRDefault="000C72EA" w:rsidP="00CD7F8D">
      <w:pPr>
        <w:pStyle w:val="ProductList-Body"/>
        <w:numPr>
          <w:ilvl w:val="0"/>
          <w:numId w:val="7"/>
        </w:numPr>
        <w:ind w:left="450" w:hanging="270"/>
      </w:pPr>
      <w:bookmarkStart w:id="96" w:name="SubcontractorTransfer"/>
      <w:r>
        <w:rPr>
          <w:b/>
        </w:rPr>
        <w:t>Prenos podizvajalcu</w:t>
      </w:r>
      <w:bookmarkEnd w:id="96"/>
      <w:r w:rsidRPr="00524DAA">
        <w:rPr>
          <w:b/>
        </w:rPr>
        <w:t>.</w:t>
      </w:r>
      <w:r>
        <w:t xml:space="preserve"> Microsoft lahko najame podizvajalce za opravljanje določenih omejenih ali pomožnih storitev v njegovem imenu. Vsi podizvajalci, ki jim Microsoft prenese strankine podatke, tudi podatke, ki se uporabljajo za namene shranjevanja, morajo skleniti pisne pogodbe z Microsoftom, ki podatke ščitijo enako kot ti pogoji za obdelavo podatkov. Stranka soglaša, da lahko Microsoft prenese strankine podatke podizvajalcem, kot je določeno v pogojih za obdelavo podatkov. Microsoft osebnih podatkov, ki jih stranka posreduje Microsoftu prek uporabe spletnih storitev, ne bo prenesel nobeni tretji osebi (niti za namene shranjevanja), razen kot je določeno v pogojih za obdelavo podatkov ali če stranka zahteva drugače. Microsoft ponuja spletno mesto, na katerem je seznam podizvajalcev, ki so pooblaščeni za dostop do strankinih podatkov v spletnih storitvah, ter omejenih ali pomožnih storitev, ki jih opravljajo. Microsoft bo vsaj 6 mesecev pred tem, ko bo kateremu koli novemu podizvajalcu podelil dovoljenje za dostop do strankinih podatkov, posodobil spletno mesto in stranki zagotovil mehanizem za pridobivanje obvestil o tej posodobitvi. Če stranka ne odobri novega podizvajalca, lahko stranka brez kazni odpove upoštevno </w:t>
      </w:r>
      <w:r>
        <w:lastRenderedPageBreak/>
        <w:t>spletno storitev, tako da pred iztekom obdobja, ko je treba poslati obvestilo, posreduje pisno obvestilo o odpovedi, ki vsebuje opis razlogov za neodobritev. Če je upoštevna spletna storitev del zbirke (ali podobnega enkratnega nakupa storitev), morebitna odpoved velja za celotno zbirko. Microsoft bo po odpovedi iz nadaljnjih računov za stranko odstranil plačilne obveznosti za odpovedane spletne storitve</w:t>
      </w:r>
      <w:r w:rsidR="00086F17" w:rsidRPr="009E4752">
        <w:t>.</w:t>
      </w:r>
    </w:p>
    <w:p w14:paraId="4BB5D145" w14:textId="77777777" w:rsidR="00086F17" w:rsidRPr="009E4752" w:rsidRDefault="00086F17" w:rsidP="00086F17">
      <w:pPr>
        <w:pStyle w:val="ProductList-Body"/>
      </w:pPr>
    </w:p>
    <w:p w14:paraId="11FFD032" w14:textId="29D1BC8C" w:rsidR="00086F17" w:rsidRPr="009E4752" w:rsidRDefault="00086F17" w:rsidP="00233C87">
      <w:pPr>
        <w:pStyle w:val="ProductList-SubSubSectionHeading"/>
        <w:outlineLvl w:val="2"/>
      </w:pPr>
      <w:bookmarkStart w:id="97" w:name="_Toc499109267"/>
      <w:r w:rsidRPr="009E4752">
        <w:t>Dodatni pogoji za Evropo</w:t>
      </w:r>
      <w:bookmarkEnd w:id="97"/>
    </w:p>
    <w:p w14:paraId="272CAA95" w14:textId="1DE2BD72" w:rsidR="00086F17" w:rsidRPr="009E4752" w:rsidRDefault="00086F17" w:rsidP="00086F17">
      <w:pPr>
        <w:pStyle w:val="ProductList-Body"/>
      </w:pPr>
      <w:r w:rsidRPr="009E4752">
        <w:t>Ti dodatni pogoji za Evropo veljajo le, če ima stranka končne uporabnike v Evropskem gospodarskem prostoru (»EGP«) ali Švici.</w:t>
      </w:r>
    </w:p>
    <w:p w14:paraId="7798D7EA" w14:textId="0F2CACEC" w:rsidR="00086F17" w:rsidRPr="009E4752" w:rsidRDefault="00086F17" w:rsidP="00A44A41">
      <w:pPr>
        <w:pStyle w:val="ProductList-Body"/>
        <w:numPr>
          <w:ilvl w:val="0"/>
          <w:numId w:val="8"/>
        </w:numPr>
        <w:ind w:left="450" w:hanging="270"/>
      </w:pPr>
      <w:r w:rsidRPr="009E4752">
        <w:rPr>
          <w:b/>
        </w:rPr>
        <w:t>Končni uporabniki v EGP ali Švici</w:t>
      </w:r>
      <w:r w:rsidRPr="004C1708">
        <w:rPr>
          <w:b/>
        </w:rPr>
        <w:t>.</w:t>
      </w:r>
      <w:r w:rsidRPr="009E4752">
        <w:t xml:space="preserve"> Pogoji, uporabljeni v pogojih za obdelavo podatkov, ki niso posebej opredeljeni, imajo enak pomen, kot jim je določen v Direktivi 95/46/ES Evropskega parlamenta in Sveta z dne 24. oktobra 1995 o varstvu posameznikov pri obdelavi osebnih podatkov in o prostem pretoku takih podatkov (»Direktiva EU o varstvu osebnih podatkov«).</w:t>
      </w:r>
    </w:p>
    <w:p w14:paraId="7E37ADF4" w14:textId="77777777" w:rsidR="001E0DB5" w:rsidRDefault="001E0DB5" w:rsidP="001E0DB5">
      <w:pPr>
        <w:pStyle w:val="ProductList-Body"/>
        <w:numPr>
          <w:ilvl w:val="0"/>
          <w:numId w:val="8"/>
        </w:numPr>
        <w:ind w:left="450" w:hanging="270"/>
      </w:pPr>
      <w:r>
        <w:rPr>
          <w:b/>
        </w:rPr>
        <w:t>Namen pogodbenih strank</w:t>
      </w:r>
      <w:r w:rsidRPr="003142DC">
        <w:rPr>
          <w:b/>
          <w:bCs/>
        </w:rPr>
        <w:t>.</w:t>
      </w:r>
      <w:r>
        <w:t xml:space="preserve"> Microsoft je v povezavi s spletnimi storitvami obdelovalec podatkov (ali podobdelovalec), ki deluje v imenu stranke. Microsoft bo kot obdelovalec podatkov (ali podobdelovalec) ukrepal le po navodilih stranke. Pogoji za spletne storitve in strankina licenčna pogodba za količinsko licenciranje (vključno s pogoji in določili, ki se tukaj vključujejo s sklicem), skupaj s strankino uporabo in konfiguracijo funkcij v spletnih storitvah, so strankina celotna in dokončna navodila Microsoftu za obdelavo podatkov o stranki. Za vsa dodatna ali nadomestna navodila se je treba dogovoriti v skladu s postopkom za spreminjanje strankine pogodbe o količinskem licenciranju.</w:t>
      </w:r>
    </w:p>
    <w:p w14:paraId="41D047C4" w14:textId="3EDD20C1" w:rsidR="00086F17" w:rsidRPr="009E4752" w:rsidRDefault="00086F17" w:rsidP="00A44A41">
      <w:pPr>
        <w:pStyle w:val="ProductList-Body"/>
        <w:numPr>
          <w:ilvl w:val="0"/>
          <w:numId w:val="8"/>
        </w:numPr>
        <w:ind w:left="450" w:hanging="270"/>
      </w:pPr>
      <w:r w:rsidRPr="009E4752">
        <w:rPr>
          <w:b/>
        </w:rPr>
        <w:t>Trajanje in predmet obdelave podatkov</w:t>
      </w:r>
      <w:r w:rsidRPr="004C1708">
        <w:rPr>
          <w:b/>
        </w:rPr>
        <w:t>.</w:t>
      </w:r>
      <w:r w:rsidRPr="009E4752">
        <w:t xml:space="preserve"> Podatke je mogoče obdelovati samo v obdobju veljavnosti, določenem v strankini pogodbi o količinskem licenciranju. Cilj obdelave podatkov je izvajanje spletnih storitev.</w:t>
      </w:r>
    </w:p>
    <w:p w14:paraId="6E5DFA39" w14:textId="25FA346C" w:rsidR="00086F17" w:rsidRPr="009E4752" w:rsidRDefault="00086F17" w:rsidP="00A44A41">
      <w:pPr>
        <w:pStyle w:val="ProductList-Body"/>
        <w:numPr>
          <w:ilvl w:val="0"/>
          <w:numId w:val="8"/>
        </w:numPr>
        <w:ind w:left="450" w:hanging="270"/>
      </w:pPr>
      <w:r w:rsidRPr="009E4752">
        <w:rPr>
          <w:b/>
        </w:rPr>
        <w:t>Obseg in namen obdelave podatkov</w:t>
      </w:r>
      <w:r w:rsidRPr="009E4752">
        <w:t>. Obseg in namen obdelave strankinih podatkov, vključno z morebitnimi osebnimi podatki, ki so vključeni v strankine podatke, sta opisana v pogojih za obdelavo podatkov in strankini pogodbi o količinskem licenciranju.</w:t>
      </w:r>
    </w:p>
    <w:p w14:paraId="26555C9D" w14:textId="16D7A576" w:rsidR="00086F17" w:rsidRPr="009E4752" w:rsidRDefault="00086F17" w:rsidP="00A44A41">
      <w:pPr>
        <w:pStyle w:val="ProductList-Body"/>
        <w:numPr>
          <w:ilvl w:val="0"/>
          <w:numId w:val="8"/>
        </w:numPr>
        <w:ind w:left="450" w:hanging="270"/>
      </w:pPr>
      <w:r w:rsidRPr="009E4752">
        <w:rPr>
          <w:b/>
        </w:rPr>
        <w:t>Dostop do strankinih podatkov</w:t>
      </w:r>
      <w:r w:rsidRPr="004C1708">
        <w:rPr>
          <w:b/>
        </w:rPr>
        <w:t>.</w:t>
      </w:r>
      <w:r w:rsidRPr="009E4752">
        <w:t xml:space="preserve"> Microsoft bo v obdobju veljavnosti, ki je določen v strankini pogodbi o količinskem licenciranju, po lastni izbiri in če bo to potrebno v okviru upoštevne zakonodaje, ki uvaja člen 12(b) Direktive EU o varstvu osebnih podatkov, naredil nekaj od tega: (1) stranki bo zagotovil možnost, da popravi, izbriše ali blokira strankine podatke, ali (2) bo takšno popravljanje, brisanje ali blokiranje izvedel v imenu stranke. </w:t>
      </w:r>
    </w:p>
    <w:p w14:paraId="1E8A897F" w14:textId="77777777" w:rsidR="00086F17" w:rsidRPr="009E4752" w:rsidRDefault="00086F17" w:rsidP="00086F17">
      <w:pPr>
        <w:pStyle w:val="ProductList-Body"/>
      </w:pPr>
    </w:p>
    <w:p w14:paraId="33CEA8E9" w14:textId="602A7994" w:rsidR="00086F17" w:rsidRPr="009E4752" w:rsidRDefault="00086F17" w:rsidP="00233C87">
      <w:pPr>
        <w:pStyle w:val="ProductList-SubSubSectionHeading"/>
        <w:outlineLvl w:val="2"/>
      </w:pPr>
      <w:bookmarkStart w:id="98" w:name="_Toc499109268"/>
      <w:r w:rsidRPr="009E4752">
        <w:t>Varnost</w:t>
      </w:r>
      <w:bookmarkEnd w:id="98"/>
    </w:p>
    <w:p w14:paraId="5DFE82D5" w14:textId="2191C374" w:rsidR="000E6ED8" w:rsidRPr="009E4752" w:rsidRDefault="007303AE" w:rsidP="003B7142">
      <w:pPr>
        <w:pStyle w:val="ProductList-Body"/>
        <w:numPr>
          <w:ilvl w:val="0"/>
          <w:numId w:val="25"/>
        </w:numPr>
        <w:ind w:left="450" w:hanging="270"/>
        <w:rPr>
          <w:spacing w:val="-2"/>
        </w:rPr>
      </w:pPr>
      <w:r w:rsidRPr="009E4752">
        <w:rPr>
          <w:b/>
          <w:spacing w:val="-2"/>
        </w:rPr>
        <w:t>Splošni postopki</w:t>
      </w:r>
      <w:r w:rsidRPr="00D14EFC">
        <w:rPr>
          <w:b/>
          <w:spacing w:val="-2"/>
        </w:rPr>
        <w:t>.</w:t>
      </w:r>
      <w:r w:rsidRPr="009E4752">
        <w:rPr>
          <w:spacing w:val="-2"/>
        </w:rPr>
        <w:t xml:space="preserve"> Microsoft je za spletne storitve izvedel in bo vzdrževal ter upošteval spodnje varnostne ukrepe, ki so v povezavi z obveznostmi glede zaščite varnosti, določenimi v pogojih za spletne storitve, edina Microsoftova odgovornost v zvezi z varnostjo strankinih podatkov.</w:t>
      </w:r>
    </w:p>
    <w:p w14:paraId="35AE44ED" w14:textId="77777777" w:rsidR="00086F17" w:rsidRPr="009E4752"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9E4752" w14:paraId="02F34839" w14:textId="77777777" w:rsidTr="001A19FC">
        <w:trPr>
          <w:tblHeader/>
        </w:trPr>
        <w:tc>
          <w:tcPr>
            <w:tcW w:w="2610" w:type="dxa"/>
            <w:shd w:val="clear" w:color="auto" w:fill="0072C6"/>
          </w:tcPr>
          <w:p w14:paraId="75D7A1AA" w14:textId="0DECA320" w:rsidR="00086F17" w:rsidRPr="00022EE2" w:rsidRDefault="00086F17" w:rsidP="008E1EAF">
            <w:pPr>
              <w:pStyle w:val="ProductList-Body"/>
              <w:spacing w:before="20" w:after="20"/>
              <w:rPr>
                <w:color w:val="FFFFFF" w:themeColor="background1"/>
                <w:sz w:val="16"/>
                <w:szCs w:val="16"/>
              </w:rPr>
            </w:pPr>
            <w:r w:rsidRPr="00022EE2">
              <w:rPr>
                <w:color w:val="FFFFFF" w:themeColor="background1"/>
                <w:sz w:val="16"/>
                <w:szCs w:val="16"/>
              </w:rPr>
              <w:t>Domena</w:t>
            </w:r>
          </w:p>
        </w:tc>
        <w:tc>
          <w:tcPr>
            <w:tcW w:w="8190" w:type="dxa"/>
            <w:shd w:val="clear" w:color="auto" w:fill="0072C6"/>
          </w:tcPr>
          <w:p w14:paraId="6C61E74C" w14:textId="4A3AC490" w:rsidR="00086F17" w:rsidRPr="00022EE2" w:rsidRDefault="00086F17" w:rsidP="008E1EAF">
            <w:pPr>
              <w:pStyle w:val="ProductList-Body"/>
              <w:spacing w:before="20" w:after="20"/>
              <w:rPr>
                <w:color w:val="FFFFFF" w:themeColor="background1"/>
                <w:sz w:val="16"/>
                <w:szCs w:val="16"/>
              </w:rPr>
            </w:pPr>
            <w:r w:rsidRPr="00022EE2">
              <w:rPr>
                <w:color w:val="FFFFFF" w:themeColor="background1"/>
                <w:sz w:val="16"/>
                <w:szCs w:val="16"/>
              </w:rPr>
              <w:t>Postopki</w:t>
            </w:r>
          </w:p>
        </w:tc>
      </w:tr>
      <w:tr w:rsidR="00086F17" w:rsidRPr="009E4752" w14:paraId="7BFB34B6" w14:textId="77777777" w:rsidTr="001A19FC">
        <w:tc>
          <w:tcPr>
            <w:tcW w:w="2610" w:type="dxa"/>
            <w:vAlign w:val="center"/>
          </w:tcPr>
          <w:p w14:paraId="4A265EB1" w14:textId="4B939C28" w:rsidR="00086F17" w:rsidRPr="00022EE2" w:rsidRDefault="00086F17" w:rsidP="007303AE">
            <w:pPr>
              <w:pStyle w:val="ProductList-Body"/>
              <w:rPr>
                <w:sz w:val="16"/>
                <w:szCs w:val="16"/>
              </w:rPr>
            </w:pPr>
            <w:r w:rsidRPr="00022EE2">
              <w:rPr>
                <w:sz w:val="16"/>
                <w:szCs w:val="16"/>
              </w:rPr>
              <w:t>Organizacija varovanja podatkov</w:t>
            </w:r>
          </w:p>
        </w:tc>
        <w:tc>
          <w:tcPr>
            <w:tcW w:w="8190" w:type="dxa"/>
          </w:tcPr>
          <w:p w14:paraId="4CCE6AB8" w14:textId="7F0E44E2" w:rsidR="009C6951" w:rsidRPr="00022EE2" w:rsidRDefault="009C6951" w:rsidP="009C6951">
            <w:pPr>
              <w:pStyle w:val="ProductList-Body"/>
              <w:rPr>
                <w:sz w:val="16"/>
                <w:szCs w:val="16"/>
              </w:rPr>
            </w:pPr>
            <w:r w:rsidRPr="00022EE2">
              <w:rPr>
                <w:b/>
                <w:sz w:val="16"/>
                <w:szCs w:val="16"/>
              </w:rPr>
              <w:t>Lastništvo varnostnih ukrepov.</w:t>
            </w:r>
            <w:r w:rsidRPr="00022EE2">
              <w:rPr>
                <w:sz w:val="16"/>
                <w:szCs w:val="16"/>
              </w:rPr>
              <w:t xml:space="preserve"> Microsoft je imenoval enega ali več uradnikov, ki so odgovorni za varnost ter za usklajevanje in nadziranje varnostnih pravil in postopkov.</w:t>
            </w:r>
          </w:p>
          <w:p w14:paraId="25E100F8" w14:textId="7660AD52" w:rsidR="009C6951" w:rsidRPr="00022EE2" w:rsidRDefault="009C6951" w:rsidP="0088164F">
            <w:pPr>
              <w:pStyle w:val="ProductList-Body"/>
              <w:spacing w:before="40"/>
              <w:rPr>
                <w:sz w:val="16"/>
                <w:szCs w:val="16"/>
              </w:rPr>
            </w:pPr>
            <w:r w:rsidRPr="00022EE2">
              <w:rPr>
                <w:b/>
                <w:sz w:val="16"/>
                <w:szCs w:val="16"/>
              </w:rPr>
              <w:t>Varnostne vloge in odgovornosti.</w:t>
            </w:r>
            <w:r w:rsidRPr="00022EE2">
              <w:rPr>
                <w:sz w:val="16"/>
                <w:szCs w:val="16"/>
              </w:rPr>
              <w:t xml:space="preserve"> Microsoftovo osebje z dovoljenjem za dostop do strankinih podatkov zavezujejo obveznosti glede zaupnosti.</w:t>
            </w:r>
          </w:p>
          <w:p w14:paraId="43EEE1B1" w14:textId="14EE093C" w:rsidR="009C6951" w:rsidRPr="00022EE2" w:rsidRDefault="009C6951" w:rsidP="00A73B65">
            <w:pPr>
              <w:pStyle w:val="ProductList-Body"/>
              <w:spacing w:before="30"/>
              <w:rPr>
                <w:sz w:val="16"/>
                <w:szCs w:val="16"/>
              </w:rPr>
            </w:pPr>
            <w:r w:rsidRPr="00022EE2">
              <w:rPr>
                <w:b/>
                <w:sz w:val="16"/>
                <w:szCs w:val="16"/>
              </w:rPr>
              <w:t>Program za upravljanje tveganj.</w:t>
            </w:r>
            <w:r w:rsidRPr="00022EE2">
              <w:rPr>
                <w:sz w:val="16"/>
                <w:szCs w:val="16"/>
              </w:rPr>
              <w:t xml:space="preserve"> Microsoft je pred obdelavo strankinih podatkov ali uvedbo spletnih storitev izvedel oceno tveganja.</w:t>
            </w:r>
          </w:p>
          <w:p w14:paraId="3D0B77AE" w14:textId="3E551499" w:rsidR="00086F17" w:rsidRPr="00022EE2" w:rsidRDefault="009C6951" w:rsidP="009C6951">
            <w:pPr>
              <w:pStyle w:val="ProductList-Body"/>
              <w:rPr>
                <w:sz w:val="16"/>
                <w:szCs w:val="16"/>
              </w:rPr>
            </w:pPr>
            <w:r w:rsidRPr="00022EE2">
              <w:rPr>
                <w:sz w:val="16"/>
                <w:szCs w:val="16"/>
              </w:rPr>
              <w:t>Microsoft hrani svoje varnostne dokumente v skladu s svojimi zahtevami glede hranjenja, ko dokumenti niso več v veljavi.</w:t>
            </w:r>
          </w:p>
        </w:tc>
      </w:tr>
      <w:tr w:rsidR="00086F17" w:rsidRPr="009E4752" w14:paraId="7414B36E" w14:textId="77777777" w:rsidTr="001A19FC">
        <w:tc>
          <w:tcPr>
            <w:tcW w:w="2610" w:type="dxa"/>
            <w:vAlign w:val="center"/>
          </w:tcPr>
          <w:p w14:paraId="6F221689" w14:textId="78DA8E2F" w:rsidR="00086F17" w:rsidRPr="00022EE2" w:rsidRDefault="00086F17" w:rsidP="007303AE">
            <w:pPr>
              <w:pStyle w:val="ProductList-Body"/>
              <w:rPr>
                <w:sz w:val="16"/>
                <w:szCs w:val="16"/>
              </w:rPr>
            </w:pPr>
            <w:r w:rsidRPr="00022EE2">
              <w:rPr>
                <w:sz w:val="16"/>
                <w:szCs w:val="16"/>
              </w:rPr>
              <w:t>Upravljanje osnovnih sredstev</w:t>
            </w:r>
          </w:p>
        </w:tc>
        <w:tc>
          <w:tcPr>
            <w:tcW w:w="8190" w:type="dxa"/>
          </w:tcPr>
          <w:p w14:paraId="6DA73246" w14:textId="0BE2B773" w:rsidR="009C6951" w:rsidRPr="00022EE2" w:rsidRDefault="009C6951" w:rsidP="009C6951">
            <w:pPr>
              <w:pStyle w:val="ProductList-Body"/>
              <w:rPr>
                <w:sz w:val="16"/>
                <w:szCs w:val="16"/>
              </w:rPr>
            </w:pPr>
            <w:r w:rsidRPr="00022EE2">
              <w:rPr>
                <w:b/>
                <w:sz w:val="16"/>
                <w:szCs w:val="16"/>
              </w:rPr>
              <w:t>Zaloga osnovnih sredstev.</w:t>
            </w:r>
            <w:r w:rsidRPr="00022EE2">
              <w:rPr>
                <w:sz w:val="16"/>
                <w:szCs w:val="16"/>
              </w:rPr>
              <w:t xml:space="preserve"> Microsoft vodi zalogo vseh nosilcev podatkov, na katerih so shranjeni strankini podatki. Do zalog teh nosilcev podatkov lahko dostopa samo Microsoftovo osebje, ki ima pisno pooblastilo za ta dostop.</w:t>
            </w:r>
          </w:p>
          <w:p w14:paraId="4240A41C" w14:textId="77777777" w:rsidR="009C6951" w:rsidRPr="00022EE2" w:rsidRDefault="009C6951" w:rsidP="00A73B65">
            <w:pPr>
              <w:pStyle w:val="ProductList-Body"/>
              <w:spacing w:before="30"/>
              <w:rPr>
                <w:sz w:val="16"/>
                <w:szCs w:val="16"/>
              </w:rPr>
            </w:pPr>
            <w:r w:rsidRPr="00022EE2">
              <w:rPr>
                <w:b/>
                <w:sz w:val="16"/>
                <w:szCs w:val="16"/>
              </w:rPr>
              <w:t>Ravnanje z osnovnimi sredstvi</w:t>
            </w:r>
          </w:p>
          <w:p w14:paraId="44E4A99A" w14:textId="2D601114" w:rsidR="009C6951" w:rsidRPr="00022EE2" w:rsidRDefault="007815CD" w:rsidP="00651B74">
            <w:pPr>
              <w:pStyle w:val="ProductList-Body"/>
              <w:ind w:left="162" w:hanging="162"/>
              <w:rPr>
                <w:sz w:val="16"/>
                <w:szCs w:val="16"/>
              </w:rPr>
            </w:pPr>
            <w:r w:rsidRPr="00022EE2">
              <w:rPr>
                <w:sz w:val="16"/>
                <w:szCs w:val="16"/>
              </w:rPr>
              <w:t>-</w:t>
            </w:r>
            <w:r w:rsidRPr="00022EE2">
              <w:rPr>
                <w:sz w:val="16"/>
                <w:szCs w:val="16"/>
              </w:rPr>
              <w:tab/>
            </w:r>
            <w:r w:rsidR="00651B74" w:rsidRPr="00022EE2">
              <w:rPr>
                <w:sz w:val="16"/>
                <w:szCs w:val="16"/>
              </w:rPr>
              <w:t>Microsoft razvrsti strankine podatke v kategorije, da jih lažje prepozna in omogoči ustrezno omejen dostop do njih.</w:t>
            </w:r>
          </w:p>
          <w:p w14:paraId="134B5436" w14:textId="010F6484" w:rsidR="009C6951" w:rsidRPr="00022EE2" w:rsidRDefault="007815CD" w:rsidP="00651B74">
            <w:pPr>
              <w:pStyle w:val="ProductList-Body"/>
              <w:ind w:left="162" w:hanging="162"/>
              <w:rPr>
                <w:sz w:val="16"/>
                <w:szCs w:val="16"/>
              </w:rPr>
            </w:pPr>
            <w:r w:rsidRPr="00022EE2">
              <w:rPr>
                <w:sz w:val="16"/>
                <w:szCs w:val="16"/>
              </w:rPr>
              <w:t>-</w:t>
            </w:r>
            <w:r w:rsidRPr="00022EE2">
              <w:rPr>
                <w:sz w:val="16"/>
                <w:szCs w:val="16"/>
              </w:rPr>
              <w:tab/>
            </w:r>
            <w:r w:rsidR="002A3B84" w:rsidRPr="00022EE2">
              <w:rPr>
                <w:sz w:val="16"/>
                <w:szCs w:val="16"/>
              </w:rPr>
              <w:t>Microsoft določa omejitve glede tiskanja strankinih podatkov in je opredelil postopke za uničenje natisnjenega gradiva, ki vsebuje strankine podatke.</w:t>
            </w:r>
          </w:p>
          <w:p w14:paraId="4579FE11" w14:textId="182948B6" w:rsidR="00086F17" w:rsidRPr="00022EE2" w:rsidRDefault="007815CD" w:rsidP="002D4BD5">
            <w:pPr>
              <w:pStyle w:val="ProductList-Body"/>
              <w:ind w:left="162" w:hanging="162"/>
              <w:rPr>
                <w:sz w:val="16"/>
                <w:szCs w:val="16"/>
              </w:rPr>
            </w:pPr>
            <w:r w:rsidRPr="00022EE2">
              <w:rPr>
                <w:sz w:val="16"/>
                <w:szCs w:val="16"/>
              </w:rPr>
              <w:t>-</w:t>
            </w:r>
            <w:r w:rsidRPr="00022EE2">
              <w:rPr>
                <w:sz w:val="16"/>
                <w:szCs w:val="16"/>
              </w:rPr>
              <w:tab/>
            </w:r>
            <w:r w:rsidR="009C6951" w:rsidRPr="00022EE2">
              <w:rPr>
                <w:sz w:val="16"/>
                <w:szCs w:val="16"/>
              </w:rPr>
              <w:t>Microsoftovo osebje mora pred shranjevanjem strankinih podatkov v prenosne naprave, oddaljenim dostopom do strankinih podatkov ali obdelavo strankinih podatkov zunaj Microsoftovih prostorov pridobiti Microsoftovo pooblastilo.</w:t>
            </w:r>
          </w:p>
        </w:tc>
      </w:tr>
      <w:tr w:rsidR="00086F17" w:rsidRPr="009E4752" w14:paraId="7EC99B9F" w14:textId="77777777" w:rsidTr="001A19FC">
        <w:tc>
          <w:tcPr>
            <w:tcW w:w="2610" w:type="dxa"/>
            <w:vAlign w:val="center"/>
          </w:tcPr>
          <w:p w14:paraId="59347A52" w14:textId="738D913D" w:rsidR="00086F17" w:rsidRPr="00022EE2" w:rsidRDefault="00086F17" w:rsidP="007303AE">
            <w:pPr>
              <w:pStyle w:val="ProductList-Body"/>
              <w:rPr>
                <w:sz w:val="16"/>
                <w:szCs w:val="16"/>
              </w:rPr>
            </w:pPr>
            <w:r w:rsidRPr="00022EE2">
              <w:rPr>
                <w:sz w:val="16"/>
                <w:szCs w:val="16"/>
              </w:rPr>
              <w:t>Varnost človeških virov</w:t>
            </w:r>
          </w:p>
        </w:tc>
        <w:tc>
          <w:tcPr>
            <w:tcW w:w="8190" w:type="dxa"/>
          </w:tcPr>
          <w:p w14:paraId="4D458344" w14:textId="28E5AABF" w:rsidR="00086F17" w:rsidRPr="00022EE2" w:rsidRDefault="009C6951" w:rsidP="008E1EAF">
            <w:pPr>
              <w:pStyle w:val="ProductList-Body"/>
              <w:rPr>
                <w:sz w:val="16"/>
                <w:szCs w:val="16"/>
              </w:rPr>
            </w:pPr>
            <w:r w:rsidRPr="00022EE2">
              <w:rPr>
                <w:b/>
                <w:sz w:val="16"/>
                <w:szCs w:val="16"/>
              </w:rPr>
              <w:t>Usposabljanje, povezano z varnostjo.</w:t>
            </w:r>
            <w:r w:rsidRPr="00022EE2">
              <w:rPr>
                <w:sz w:val="16"/>
                <w:szCs w:val="16"/>
              </w:rPr>
              <w:t xml:space="preserve"> Microsoft svoje osebje obvešča o ustreznih varnostnih postopkih in njihovih ustreznih vlogah. Microsoft svoje osebje obvešča tudi o možnih posledicah kršitve varnostnih pravil in postopkov. Microsoft bo za usposabljanje uporabil samo anonimne podatke.</w:t>
            </w:r>
          </w:p>
        </w:tc>
      </w:tr>
      <w:tr w:rsidR="00086F17" w:rsidRPr="009E4752" w14:paraId="7B591B2A" w14:textId="77777777" w:rsidTr="001A19FC">
        <w:tc>
          <w:tcPr>
            <w:tcW w:w="2610" w:type="dxa"/>
            <w:vAlign w:val="center"/>
          </w:tcPr>
          <w:p w14:paraId="17640D63" w14:textId="1909CE38" w:rsidR="00086F17" w:rsidRPr="00022EE2" w:rsidRDefault="00086F17" w:rsidP="007303AE">
            <w:pPr>
              <w:pStyle w:val="ProductList-Body"/>
              <w:rPr>
                <w:sz w:val="16"/>
                <w:szCs w:val="16"/>
              </w:rPr>
            </w:pPr>
            <w:r w:rsidRPr="00022EE2">
              <w:rPr>
                <w:sz w:val="16"/>
                <w:szCs w:val="16"/>
              </w:rPr>
              <w:t>Fizična in okoljska varnost</w:t>
            </w:r>
          </w:p>
        </w:tc>
        <w:tc>
          <w:tcPr>
            <w:tcW w:w="8190" w:type="dxa"/>
          </w:tcPr>
          <w:p w14:paraId="0E056EAF" w14:textId="21CE734C" w:rsidR="009C6951" w:rsidRPr="00022EE2" w:rsidRDefault="009C6951" w:rsidP="009C6951">
            <w:pPr>
              <w:pStyle w:val="ProductList-Body"/>
              <w:rPr>
                <w:sz w:val="16"/>
                <w:szCs w:val="16"/>
              </w:rPr>
            </w:pPr>
            <w:r w:rsidRPr="00022EE2">
              <w:rPr>
                <w:b/>
                <w:sz w:val="16"/>
                <w:szCs w:val="16"/>
              </w:rPr>
              <w:t>Fizični dostop do prostorov.</w:t>
            </w:r>
            <w:r w:rsidRPr="00022EE2">
              <w:rPr>
                <w:sz w:val="16"/>
                <w:szCs w:val="16"/>
              </w:rPr>
              <w:t xml:space="preserve"> Microsoft dostop do prostorov, v katerih so informacijski sistemi za obdelavo strankinih podatkov, omejuje na imenovane pooblaščene posameznike.</w:t>
            </w:r>
          </w:p>
          <w:p w14:paraId="0173E035" w14:textId="4AD1F14D" w:rsidR="009C6951" w:rsidRPr="00022EE2" w:rsidRDefault="009C6951" w:rsidP="00A73B65">
            <w:pPr>
              <w:pStyle w:val="ProductList-Body"/>
              <w:spacing w:before="30"/>
              <w:rPr>
                <w:sz w:val="16"/>
                <w:szCs w:val="16"/>
              </w:rPr>
            </w:pPr>
            <w:r w:rsidRPr="00022EE2">
              <w:rPr>
                <w:b/>
                <w:sz w:val="16"/>
                <w:szCs w:val="16"/>
              </w:rPr>
              <w:t>Fizični dostop do komponent.</w:t>
            </w:r>
            <w:r w:rsidRPr="00022EE2">
              <w:rPr>
                <w:sz w:val="16"/>
                <w:szCs w:val="16"/>
              </w:rPr>
              <w:t xml:space="preserve"> Microsoft vodi evidenco dohodnih in odhodnih nosilcev podatkov, na katerih so shranjeni strankini podatki, vključno z vrstami nosilcev podatkov, pooblaščenimi pošiljatelji/prejemniki, datumom in uro, številko nosilca podatkov in vrstami strankinih podatkov, ki so shranjeni na njih.</w:t>
            </w:r>
          </w:p>
          <w:p w14:paraId="556D004F" w14:textId="1CF63ED3" w:rsidR="009C6951" w:rsidRPr="00022EE2" w:rsidRDefault="009C6951" w:rsidP="00A73B65">
            <w:pPr>
              <w:pStyle w:val="ProductList-Body"/>
              <w:spacing w:before="30"/>
              <w:rPr>
                <w:sz w:val="16"/>
                <w:szCs w:val="16"/>
              </w:rPr>
            </w:pPr>
            <w:r w:rsidRPr="00022EE2">
              <w:rPr>
                <w:b/>
                <w:sz w:val="16"/>
                <w:szCs w:val="16"/>
              </w:rPr>
              <w:t>Zaščita pred motnjami delovanja.</w:t>
            </w:r>
            <w:r w:rsidRPr="00022EE2">
              <w:rPr>
                <w:sz w:val="16"/>
                <w:szCs w:val="16"/>
              </w:rPr>
              <w:t xml:space="preserve"> Microsoft uporablja številne različne standardne panožne sisteme za zaščito pred izgubo podatkov zaradi okvare pri oskrbi z električno energijo ali motenj v liniji.</w:t>
            </w:r>
          </w:p>
          <w:p w14:paraId="746254B8" w14:textId="5CE993D4" w:rsidR="00086F17" w:rsidRPr="00022EE2" w:rsidRDefault="009C6951" w:rsidP="00A73B65">
            <w:pPr>
              <w:pStyle w:val="ProductList-Body"/>
              <w:spacing w:before="30"/>
              <w:rPr>
                <w:sz w:val="16"/>
                <w:szCs w:val="16"/>
              </w:rPr>
            </w:pPr>
            <w:r w:rsidRPr="00022EE2">
              <w:rPr>
                <w:b/>
                <w:sz w:val="16"/>
                <w:szCs w:val="16"/>
              </w:rPr>
              <w:t>Uničenje komponent</w:t>
            </w:r>
            <w:r w:rsidRPr="00022EE2">
              <w:rPr>
                <w:sz w:val="16"/>
                <w:szCs w:val="16"/>
              </w:rPr>
              <w:t>. Microsoft uporablja standardne panožne postopke za brisanje strankinih podatkov, ko jih ne potrebuje več.</w:t>
            </w:r>
          </w:p>
        </w:tc>
      </w:tr>
      <w:tr w:rsidR="00086F17" w:rsidRPr="009E4752" w14:paraId="5142F166" w14:textId="77777777" w:rsidTr="001A19FC">
        <w:tc>
          <w:tcPr>
            <w:tcW w:w="2610" w:type="dxa"/>
            <w:vAlign w:val="center"/>
          </w:tcPr>
          <w:p w14:paraId="4E573BCA" w14:textId="3DE6A7D5" w:rsidR="00086F17" w:rsidRPr="00022EE2" w:rsidRDefault="00086F17" w:rsidP="007303AE">
            <w:pPr>
              <w:pStyle w:val="ProductList-Body"/>
              <w:rPr>
                <w:sz w:val="16"/>
                <w:szCs w:val="16"/>
              </w:rPr>
            </w:pPr>
            <w:r w:rsidRPr="00022EE2">
              <w:rPr>
                <w:sz w:val="16"/>
                <w:szCs w:val="16"/>
              </w:rPr>
              <w:t>Upravljanje komunikacij in postopkov</w:t>
            </w:r>
          </w:p>
        </w:tc>
        <w:tc>
          <w:tcPr>
            <w:tcW w:w="8190" w:type="dxa"/>
          </w:tcPr>
          <w:p w14:paraId="52A9B3B5" w14:textId="2B32BAB3" w:rsidR="009C6951" w:rsidRPr="00022EE2" w:rsidRDefault="009C6951" w:rsidP="009C6951">
            <w:pPr>
              <w:pStyle w:val="ProductList-Body"/>
              <w:rPr>
                <w:sz w:val="16"/>
                <w:szCs w:val="16"/>
              </w:rPr>
            </w:pPr>
            <w:r w:rsidRPr="00022EE2">
              <w:rPr>
                <w:b/>
                <w:sz w:val="16"/>
                <w:szCs w:val="16"/>
              </w:rPr>
              <w:t>Pravilnik o delovanju.</w:t>
            </w:r>
            <w:r w:rsidRPr="00022EE2">
              <w:rPr>
                <w:sz w:val="16"/>
                <w:szCs w:val="16"/>
              </w:rPr>
              <w:t xml:space="preserve"> Microsoft hrani varnostne dokumente, v katerih so opisani njegovi varnostni ukrepi ter ustrezni postopki in odgovornosti njegovega osebja, ki ima dostop do strankinih podatkov.</w:t>
            </w:r>
          </w:p>
          <w:p w14:paraId="53600F6E" w14:textId="77777777" w:rsidR="009C6951" w:rsidRPr="00022EE2" w:rsidRDefault="009C6951" w:rsidP="00A73B65">
            <w:pPr>
              <w:pStyle w:val="ProductList-Body"/>
              <w:spacing w:before="30"/>
              <w:rPr>
                <w:sz w:val="16"/>
                <w:szCs w:val="16"/>
              </w:rPr>
            </w:pPr>
            <w:r w:rsidRPr="00022EE2">
              <w:rPr>
                <w:b/>
                <w:sz w:val="16"/>
                <w:szCs w:val="16"/>
              </w:rPr>
              <w:t>Postopki obnovitve podatkov</w:t>
            </w:r>
          </w:p>
          <w:p w14:paraId="273CBF49" w14:textId="1491FA7A" w:rsidR="009C6951" w:rsidRPr="00022EE2" w:rsidRDefault="007815CD" w:rsidP="003D22CB">
            <w:pPr>
              <w:pStyle w:val="ProductList-Body"/>
              <w:ind w:left="162" w:hanging="162"/>
              <w:rPr>
                <w:sz w:val="16"/>
                <w:szCs w:val="16"/>
              </w:rPr>
            </w:pPr>
            <w:r w:rsidRPr="00022EE2">
              <w:rPr>
                <w:sz w:val="16"/>
                <w:szCs w:val="16"/>
              </w:rPr>
              <w:lastRenderedPageBreak/>
              <w:t>-</w:t>
            </w:r>
            <w:r w:rsidRPr="00022EE2">
              <w:rPr>
                <w:sz w:val="16"/>
                <w:szCs w:val="16"/>
              </w:rPr>
              <w:tab/>
            </w:r>
            <w:r w:rsidR="003D22CB" w:rsidRPr="00022EE2">
              <w:rPr>
                <w:sz w:val="16"/>
                <w:szCs w:val="16"/>
              </w:rPr>
              <w:t>Microsoft redno, vendar v nobenem primeru manj kot enkrat tedensko (razen če v tem obdobju niso bili posodobljeni nobeni strankini podatki), ustvari več kopij strankinih podatkov, ki omogočajo obnovitev strankinih podatkov.</w:t>
            </w:r>
          </w:p>
          <w:p w14:paraId="60832291" w14:textId="021A2590"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shrani kopije strankinih podatkov in postopke za obnovitev podatkov v drug prostor, v katerem ni glavne računalniške opreme, ki obdeluje strankine podatke.</w:t>
            </w:r>
          </w:p>
          <w:p w14:paraId="21D206B8" w14:textId="1BA21354"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posebne postopke, ki urejajo dostop do kopij strankinih podatkov.</w:t>
            </w:r>
          </w:p>
          <w:p w14:paraId="2330014D" w14:textId="5121C137" w:rsidR="002D4BD5" w:rsidRPr="00022EE2" w:rsidRDefault="007815CD" w:rsidP="002D4BD5">
            <w:pPr>
              <w:pStyle w:val="ProductList-Body"/>
              <w:ind w:left="162" w:hanging="162"/>
              <w:rPr>
                <w:sz w:val="16"/>
                <w:szCs w:val="16"/>
              </w:rPr>
            </w:pPr>
            <w:r w:rsidRPr="00022EE2">
              <w:rPr>
                <w:sz w:val="16"/>
                <w:szCs w:val="16"/>
              </w:rPr>
              <w:t>-</w:t>
            </w:r>
            <w:r w:rsidRPr="00022EE2">
              <w:rPr>
                <w:sz w:val="16"/>
                <w:szCs w:val="16"/>
              </w:rPr>
              <w:tab/>
            </w:r>
            <w:r w:rsidR="00D22692" w:rsidRPr="00022EE2">
              <w:rPr>
                <w:sz w:val="16"/>
                <w:szCs w:val="16"/>
              </w:rPr>
              <w:t>Microsoft postopke za obnovitev podatkov preverja vsaj enkrat na šest mesecev, razen za storitve Azure Government Services, pri katerih jih preverja vsakih dvanajst mesecev</w:t>
            </w:r>
            <w:r w:rsidR="002D4BD5" w:rsidRPr="00022EE2">
              <w:rPr>
                <w:sz w:val="16"/>
                <w:szCs w:val="16"/>
              </w:rPr>
              <w:t>.</w:t>
            </w:r>
          </w:p>
          <w:p w14:paraId="0C13E134" w14:textId="4337B528" w:rsidR="009C6951" w:rsidRPr="00022EE2" w:rsidRDefault="007815CD" w:rsidP="007815CD">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beleži dnevnik poskusov obnovitve podatkov, vključno z odgovorno osebo, opisom obnovljenih podatkov in odgovorno osebo, če je treba, in (morebitnimi) podatki, ki jih je bilo treba ročno vnesti med postopkom obnovitve podatkov.</w:t>
            </w:r>
          </w:p>
          <w:p w14:paraId="71B335AB" w14:textId="7C96C6BC" w:rsidR="009C6951" w:rsidRPr="00022EE2" w:rsidRDefault="009C6951" w:rsidP="00A73B65">
            <w:pPr>
              <w:pStyle w:val="ProductList-Body"/>
              <w:spacing w:before="30"/>
              <w:rPr>
                <w:sz w:val="16"/>
                <w:szCs w:val="16"/>
              </w:rPr>
            </w:pPr>
            <w:r w:rsidRPr="00022EE2">
              <w:rPr>
                <w:b/>
                <w:sz w:val="16"/>
                <w:szCs w:val="16"/>
              </w:rPr>
              <w:t>Zlonamerna programska oprema.</w:t>
            </w:r>
            <w:r w:rsidRPr="00022EE2">
              <w:rPr>
                <w:sz w:val="16"/>
                <w:szCs w:val="16"/>
              </w:rPr>
              <w:t xml:space="preserve"> Microsoft uporablja funkcije programa za preprečevanje zlonamerne programske opreme, s katerimi zlonamerni programski opremi prepreči nepooblaščen dostop do strankinih podatkov, vključno z zlonamerno programsko opremo iz javnih omrežij.</w:t>
            </w:r>
          </w:p>
          <w:p w14:paraId="5AA71E03" w14:textId="77777777" w:rsidR="007C6109" w:rsidRPr="00022EE2" w:rsidRDefault="007C6109" w:rsidP="007C6109">
            <w:pPr>
              <w:pStyle w:val="ProductList-Body"/>
              <w:spacing w:before="40"/>
              <w:rPr>
                <w:sz w:val="16"/>
                <w:szCs w:val="16"/>
              </w:rPr>
            </w:pPr>
            <w:r w:rsidRPr="00022EE2">
              <w:rPr>
                <w:b/>
                <w:sz w:val="16"/>
                <w:szCs w:val="16"/>
              </w:rPr>
              <w:t>Podatki zunaj meja</w:t>
            </w:r>
          </w:p>
          <w:p w14:paraId="58372CB5" w14:textId="77777777" w:rsidR="007C6109" w:rsidRPr="00022EE2" w:rsidRDefault="007C6109" w:rsidP="007C6109">
            <w:pPr>
              <w:pStyle w:val="ProductList-Body"/>
              <w:ind w:left="162" w:hanging="162"/>
              <w:rPr>
                <w:sz w:val="16"/>
                <w:szCs w:val="16"/>
              </w:rPr>
            </w:pPr>
            <w:r w:rsidRPr="00022EE2">
              <w:rPr>
                <w:sz w:val="16"/>
                <w:szCs w:val="16"/>
              </w:rPr>
              <w:t>-</w:t>
            </w:r>
            <w:r w:rsidRPr="00022EE2">
              <w:rPr>
                <w:sz w:val="16"/>
                <w:szCs w:val="16"/>
              </w:rPr>
              <w:tab/>
              <w:t>Microsoft šifrira strankine podatke ali omogoča stranki šifriranje strankinih podatkov, ki so preneseni prek javnih omrežij.</w:t>
            </w:r>
          </w:p>
          <w:p w14:paraId="70E6C4C4" w14:textId="57BB10DE" w:rsidR="009C6951" w:rsidRPr="00022EE2" w:rsidRDefault="007C6109" w:rsidP="007C6109">
            <w:pPr>
              <w:pStyle w:val="ProductList-Body"/>
              <w:ind w:left="162" w:hanging="162"/>
              <w:rPr>
                <w:sz w:val="16"/>
                <w:szCs w:val="16"/>
              </w:rPr>
            </w:pPr>
            <w:r w:rsidRPr="00022EE2">
              <w:rPr>
                <w:sz w:val="16"/>
                <w:szCs w:val="16"/>
              </w:rPr>
              <w:t>-</w:t>
            </w:r>
            <w:r w:rsidRPr="00022EE2">
              <w:rPr>
                <w:sz w:val="16"/>
                <w:szCs w:val="16"/>
              </w:rPr>
              <w:tab/>
              <w:t>Microsoft omejuje dostop do podatkov strank na nosilcih podatkov, ki zapuščajo njegove prostore</w:t>
            </w:r>
            <w:r w:rsidR="003D22CB" w:rsidRPr="00022EE2">
              <w:rPr>
                <w:sz w:val="16"/>
                <w:szCs w:val="16"/>
              </w:rPr>
              <w:t>.</w:t>
            </w:r>
          </w:p>
          <w:p w14:paraId="039DA155" w14:textId="73742380" w:rsidR="00086F17" w:rsidRPr="00022EE2" w:rsidRDefault="009C6951" w:rsidP="00A73B65">
            <w:pPr>
              <w:pStyle w:val="ProductList-Body"/>
              <w:spacing w:before="30"/>
              <w:rPr>
                <w:sz w:val="16"/>
                <w:szCs w:val="16"/>
              </w:rPr>
            </w:pPr>
            <w:r w:rsidRPr="00022EE2">
              <w:rPr>
                <w:b/>
                <w:sz w:val="16"/>
                <w:szCs w:val="16"/>
              </w:rPr>
              <w:t>Zapisovanje dogodkov v dnevnik.</w:t>
            </w:r>
            <w:r w:rsidRPr="00022EE2">
              <w:rPr>
                <w:sz w:val="16"/>
                <w:szCs w:val="16"/>
              </w:rPr>
              <w:t xml:space="preserve"> Microsoft beleži dnevnik ali omogoča stranki beleženje dnevnika dostopa do informacijskih sistemov in uporabe informacijskih sistemov, ki vsebujejo strankine podatke, v teh dnevnikih pa so zabeleženi ID dostopa, ura, informacije, ali je bilo dovoljenje podeljeno oz. zavrnjeno, in ustrezna dejavnost.</w:t>
            </w:r>
          </w:p>
        </w:tc>
      </w:tr>
      <w:tr w:rsidR="00086F17" w:rsidRPr="009E4752" w14:paraId="4E04E154" w14:textId="77777777" w:rsidTr="001A19FC">
        <w:tc>
          <w:tcPr>
            <w:tcW w:w="2610" w:type="dxa"/>
            <w:vAlign w:val="center"/>
          </w:tcPr>
          <w:p w14:paraId="1033C6C0" w14:textId="538D8B4A" w:rsidR="00086F17" w:rsidRPr="00022EE2" w:rsidRDefault="00086F17" w:rsidP="007303AE">
            <w:pPr>
              <w:pStyle w:val="ProductList-Body"/>
              <w:rPr>
                <w:sz w:val="16"/>
                <w:szCs w:val="16"/>
              </w:rPr>
            </w:pPr>
            <w:r w:rsidRPr="00022EE2">
              <w:rPr>
                <w:sz w:val="16"/>
                <w:szCs w:val="16"/>
              </w:rPr>
              <w:lastRenderedPageBreak/>
              <w:t>Nadzor dostopa</w:t>
            </w:r>
          </w:p>
        </w:tc>
        <w:tc>
          <w:tcPr>
            <w:tcW w:w="8190" w:type="dxa"/>
          </w:tcPr>
          <w:p w14:paraId="4D5A88E0" w14:textId="3D42E11B" w:rsidR="009C6951" w:rsidRPr="00022EE2" w:rsidRDefault="009C6951" w:rsidP="009C6951">
            <w:pPr>
              <w:pStyle w:val="ProductList-Body"/>
              <w:rPr>
                <w:sz w:val="16"/>
                <w:szCs w:val="16"/>
              </w:rPr>
            </w:pPr>
            <w:r w:rsidRPr="00022EE2">
              <w:rPr>
                <w:b/>
                <w:sz w:val="16"/>
                <w:szCs w:val="16"/>
              </w:rPr>
              <w:t>Pravilnik o dostopu.</w:t>
            </w:r>
            <w:r w:rsidRPr="00022EE2">
              <w:rPr>
                <w:sz w:val="16"/>
                <w:szCs w:val="16"/>
              </w:rPr>
              <w:t xml:space="preserve"> Microsoft vodi evidenco varnostnih dovoljenj posameznikov, ki imajo dostop do strankinih podatkov.</w:t>
            </w:r>
          </w:p>
          <w:p w14:paraId="2541D145" w14:textId="77777777" w:rsidR="009C6951" w:rsidRPr="00022EE2" w:rsidRDefault="009C6951" w:rsidP="003A21DC">
            <w:pPr>
              <w:pStyle w:val="ProductList-Body"/>
              <w:keepNext/>
              <w:spacing w:before="40"/>
              <w:rPr>
                <w:sz w:val="16"/>
                <w:szCs w:val="16"/>
              </w:rPr>
            </w:pPr>
            <w:r w:rsidRPr="00022EE2">
              <w:rPr>
                <w:b/>
                <w:sz w:val="16"/>
                <w:szCs w:val="16"/>
              </w:rPr>
              <w:t>Dovoljenje za dostop</w:t>
            </w:r>
          </w:p>
          <w:p w14:paraId="6905FA03" w14:textId="00582170"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vodi in posodablja evidenco osebja, ki ima dovoljenje za dostop do Microsoftovih sistemov, v katerih so shranjeni strankini podatki.</w:t>
            </w:r>
          </w:p>
          <w:p w14:paraId="25553CE7" w14:textId="4A1EEDA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deaktivira poverilnice za preverjanje pristnosti, ki niso bile uporabljene določen čas, kar ne sme presegati šest mesecev.</w:t>
            </w:r>
          </w:p>
          <w:p w14:paraId="520E2E67" w14:textId="0197A749"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Microsoft imenuje tisto osebje, ki lahko podeli, spremeni ali prekliče pooblaščen dostop do podatkov in virov. </w:t>
            </w:r>
          </w:p>
          <w:p w14:paraId="05170003" w14:textId="4438BFB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do sistemov, v katerih so shranjeni strankini podatki, dostopa več posameznikov, Microsoft zagotovi, da ima vsak posameznik ločene identifikatorje/podatke za prijavo.</w:t>
            </w:r>
          </w:p>
          <w:p w14:paraId="5E68175B" w14:textId="77777777" w:rsidR="009C6951" w:rsidRPr="00022EE2" w:rsidRDefault="009C6951" w:rsidP="0088164F">
            <w:pPr>
              <w:pStyle w:val="ProductList-Body"/>
              <w:spacing w:before="40"/>
              <w:rPr>
                <w:sz w:val="16"/>
                <w:szCs w:val="16"/>
              </w:rPr>
            </w:pPr>
            <w:r w:rsidRPr="00022EE2">
              <w:rPr>
                <w:b/>
                <w:sz w:val="16"/>
                <w:szCs w:val="16"/>
              </w:rPr>
              <w:t>Najmanjše pravice</w:t>
            </w:r>
          </w:p>
          <w:p w14:paraId="5A54D499" w14:textId="0361C877"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Osebje za tehnično podporo lahko do strankinih podatkov dostopa le takrat, ko je to potrebno. </w:t>
            </w:r>
          </w:p>
          <w:p w14:paraId="036CE9EC" w14:textId="0E395D4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dostop do strankinih podatkov omejuje samo na tiste posameznike, ki tak dostop potrebujejo za izvedbo svojih delovnih nalog.</w:t>
            </w:r>
          </w:p>
          <w:p w14:paraId="0456AB46" w14:textId="77777777" w:rsidR="009C6951" w:rsidRPr="00022EE2" w:rsidRDefault="009C6951" w:rsidP="0088164F">
            <w:pPr>
              <w:pStyle w:val="ProductList-Body"/>
              <w:spacing w:before="40"/>
              <w:rPr>
                <w:sz w:val="16"/>
                <w:szCs w:val="16"/>
              </w:rPr>
            </w:pPr>
            <w:r w:rsidRPr="00022EE2">
              <w:rPr>
                <w:b/>
                <w:sz w:val="16"/>
                <w:szCs w:val="16"/>
              </w:rPr>
              <w:t>Celovitost in zaupnost</w:t>
            </w:r>
          </w:p>
          <w:p w14:paraId="0BF55A2D" w14:textId="65989D9F"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naroči Microsoftovemu osebju, da mora onemogočiti skrbniške seje, ko zapusti prostore, ki jih Microsoft nadzira, ali kadar računalniki niso kakor koli drugače pod nadzorom.</w:t>
            </w:r>
          </w:p>
          <w:p w14:paraId="5E91173C" w14:textId="00E05595"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shranjuje gesla tako, da niso razumljiva, ko so v veljavi.</w:t>
            </w:r>
          </w:p>
          <w:p w14:paraId="7F353D0C" w14:textId="77777777" w:rsidR="009C6951" w:rsidRPr="00022EE2" w:rsidRDefault="009C6951" w:rsidP="0088164F">
            <w:pPr>
              <w:pStyle w:val="ProductList-Body"/>
              <w:spacing w:before="40"/>
              <w:rPr>
                <w:sz w:val="16"/>
                <w:szCs w:val="16"/>
              </w:rPr>
            </w:pPr>
            <w:r w:rsidRPr="00022EE2">
              <w:rPr>
                <w:b/>
                <w:sz w:val="16"/>
                <w:szCs w:val="16"/>
              </w:rPr>
              <w:t>Preverjanje pristnosti</w:t>
            </w:r>
          </w:p>
          <w:p w14:paraId="3873F6E9" w14:textId="6255A4C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prepoznavanje in preverjanje pristnosti uporabnikov, ki poskušajo dostopati do informacijskih sistemov.</w:t>
            </w:r>
          </w:p>
          <w:p w14:paraId="53D424BB" w14:textId="32DDF07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mehanizmi preverjanja pristnosti temeljijo na geslih, Microsoft zahteva redno podaljšanje gesel.</w:t>
            </w:r>
          </w:p>
          <w:p w14:paraId="0C91FCD8" w14:textId="756015AF"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mehanizmi preverjanja pristnosti temeljijo na geslih, Microsoft zahteva, da geslo vsebuje vsaj osem znakov.</w:t>
            </w:r>
          </w:p>
          <w:p w14:paraId="579D94F4" w14:textId="0C9E43CE"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zagotovi, da deaktivirani ali potekli identifikatorji niso podeljeni drugim posameznikom.</w:t>
            </w:r>
          </w:p>
          <w:p w14:paraId="53682E1B" w14:textId="31188AC9"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nadzira ali stranki omogoča, da nadzira ponovljene poskuse pridobitve dostopa do informacijskega sistema z neveljavnim geslom.</w:t>
            </w:r>
          </w:p>
          <w:p w14:paraId="5EBD9700" w14:textId="79B9376D"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deaktiviranje gesel, ki so poškodovani ali so bili nenamerno razkriti.</w:t>
            </w:r>
          </w:p>
          <w:p w14:paraId="2A56C8FF" w14:textId="248BF762"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zaščito gesel, vključno s postopki, ki so oblikovani za ohranjanje zaupnosti in celovitosti gesel, ko so dodeljeni in porazdeljeni ter med shranjevanjem.</w:t>
            </w:r>
          </w:p>
          <w:p w14:paraId="2D5C6E6C" w14:textId="4BEC2035" w:rsidR="00086F17" w:rsidRPr="00022EE2" w:rsidRDefault="009C6951" w:rsidP="007303AE">
            <w:pPr>
              <w:pStyle w:val="ProductList-Body"/>
              <w:spacing w:before="40"/>
              <w:rPr>
                <w:sz w:val="16"/>
                <w:szCs w:val="16"/>
              </w:rPr>
            </w:pPr>
            <w:r w:rsidRPr="00022EE2">
              <w:rPr>
                <w:b/>
                <w:sz w:val="16"/>
                <w:szCs w:val="16"/>
              </w:rPr>
              <w:t>Načrt omrežja.</w:t>
            </w:r>
            <w:r w:rsidRPr="00022EE2">
              <w:rPr>
                <w:sz w:val="16"/>
                <w:szCs w:val="16"/>
              </w:rPr>
              <w:t xml:space="preserve"> Microsoft uporablja nadzorne ukrepe, s katerimi posameznikom, ki prevzamejo pravice za dostop, ki jim niso bile podeljene, prepreči dostop do strankinih podatkov, za katere nimajo dovoljenja za dostop.</w:t>
            </w:r>
          </w:p>
        </w:tc>
      </w:tr>
      <w:tr w:rsidR="00086F17" w:rsidRPr="009E4752" w14:paraId="46DDAE79" w14:textId="77777777" w:rsidTr="001A19FC">
        <w:tc>
          <w:tcPr>
            <w:tcW w:w="2610" w:type="dxa"/>
            <w:vAlign w:val="center"/>
          </w:tcPr>
          <w:p w14:paraId="2C4520EB" w14:textId="54C172FD" w:rsidR="00086F17" w:rsidRPr="00022EE2" w:rsidRDefault="00086F17" w:rsidP="007303AE">
            <w:pPr>
              <w:pStyle w:val="ProductList-Body"/>
              <w:rPr>
                <w:sz w:val="16"/>
                <w:szCs w:val="16"/>
              </w:rPr>
            </w:pPr>
            <w:r w:rsidRPr="00022EE2">
              <w:rPr>
                <w:sz w:val="16"/>
                <w:szCs w:val="16"/>
              </w:rPr>
              <w:t>Upravljanje dogodkov, povezanih z varnostjo podatkov</w:t>
            </w:r>
          </w:p>
        </w:tc>
        <w:tc>
          <w:tcPr>
            <w:tcW w:w="8190" w:type="dxa"/>
          </w:tcPr>
          <w:p w14:paraId="1028D5CF" w14:textId="77777777" w:rsidR="00272578" w:rsidRPr="00022EE2" w:rsidRDefault="00272578" w:rsidP="00272578">
            <w:pPr>
              <w:pStyle w:val="ProductList-Body"/>
              <w:rPr>
                <w:sz w:val="16"/>
                <w:szCs w:val="16"/>
              </w:rPr>
            </w:pPr>
            <w:r w:rsidRPr="00022EE2">
              <w:rPr>
                <w:b/>
                <w:sz w:val="16"/>
                <w:szCs w:val="16"/>
              </w:rPr>
              <w:t>Postopek odziva na dogodke</w:t>
            </w:r>
          </w:p>
          <w:p w14:paraId="099F1C9A" w14:textId="5889ADAE" w:rsidR="00272578"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Microsoft vodi evidenco kršitev varnosti z opisom kršitve, časovnim obdobjem, posledicami kršitve, imenom osebe, ki je prijavila kršitev, in imenom osebe, ki ji je bila kršitev prijavljena, ter </w:t>
            </w:r>
            <w:r w:rsidR="003D22CB" w:rsidRPr="00022EE2">
              <w:rPr>
                <w:color w:val="000000" w:themeColor="text1"/>
                <w:sz w:val="16"/>
                <w:szCs w:val="16"/>
              </w:rPr>
              <w:t>postopkom obnovitve podatkov.</w:t>
            </w:r>
          </w:p>
          <w:p w14:paraId="1F21E8E8" w14:textId="77777777" w:rsidR="00193A90" w:rsidRPr="004E78BB" w:rsidRDefault="00193A90" w:rsidP="00193A90">
            <w:pPr>
              <w:pStyle w:val="ProductList-Body"/>
              <w:ind w:left="162" w:hanging="162"/>
            </w:pPr>
            <w:r>
              <w:rPr>
                <w:color w:val="000000" w:themeColor="text1"/>
                <w:sz w:val="16"/>
                <w:szCs w:val="16"/>
              </w:rPr>
              <w:t>-</w:t>
            </w:r>
            <w:r>
              <w:rPr>
                <w:color w:val="000000" w:themeColor="text1"/>
                <w:sz w:val="16"/>
                <w:szCs w:val="16"/>
              </w:rPr>
              <w:tab/>
              <w:t xml:space="preserve">Za </w:t>
            </w:r>
            <w:r>
              <w:rPr>
                <w:iCs/>
                <w:color w:val="000000" w:themeColor="text1"/>
                <w:sz w:val="16"/>
                <w:szCs w:val="16"/>
              </w:rPr>
              <w:t>vsako varnostno kršitev, ki je »varnostni dogodek«, bo Microsoft poslal obvestilo (kot je opisano v razdelku »Obvestilo o kršitvi varnosti« zgoraj) brez nerazumne zamude in v vsakem primeru v roku 5 delovnih dni.</w:t>
            </w:r>
          </w:p>
          <w:p w14:paraId="3818EE7A" w14:textId="4DF1E531" w:rsidR="00272578" w:rsidRPr="00022EE2" w:rsidRDefault="003A21DC" w:rsidP="003A21DC">
            <w:pPr>
              <w:pStyle w:val="ProductList-Body"/>
              <w:ind w:left="162" w:hanging="162"/>
              <w:rPr>
                <w:sz w:val="16"/>
                <w:szCs w:val="16"/>
              </w:rPr>
            </w:pPr>
            <w:r w:rsidRPr="00022EE2">
              <w:rPr>
                <w:sz w:val="16"/>
                <w:szCs w:val="16"/>
              </w:rPr>
              <w:t>-</w:t>
            </w:r>
            <w:r w:rsidRPr="00022EE2">
              <w:rPr>
                <w:sz w:val="16"/>
                <w:szCs w:val="16"/>
              </w:rPr>
              <w:tab/>
            </w:r>
            <w:r w:rsidR="00272578" w:rsidRPr="003A21DC">
              <w:rPr>
                <w:iCs/>
                <w:color w:val="000000" w:themeColor="text1"/>
                <w:sz w:val="16"/>
                <w:szCs w:val="16"/>
              </w:rPr>
              <w:t>Microsoft</w:t>
            </w:r>
            <w:r w:rsidR="00272578" w:rsidRPr="00022EE2">
              <w:rPr>
                <w:color w:val="000000" w:themeColor="text1"/>
                <w:sz w:val="16"/>
                <w:szCs w:val="16"/>
              </w:rPr>
              <w:t xml:space="preserve"> spremlja, ali omogoča </w:t>
            </w:r>
            <w:r w:rsidR="00272578" w:rsidRPr="00022EE2">
              <w:rPr>
                <w:sz w:val="16"/>
                <w:szCs w:val="16"/>
              </w:rPr>
              <w:t>stranki, da spremlja, razkritja strankinih podatkov, vključno s podatki, ki so bili razkriti, osebami, ki so jim bili podatki razkriti, in časom razkritja podatkov.</w:t>
            </w:r>
          </w:p>
          <w:p w14:paraId="730CA332" w14:textId="2F819071" w:rsidR="00086F17" w:rsidRPr="00022EE2" w:rsidRDefault="00272578" w:rsidP="0088164F">
            <w:pPr>
              <w:pStyle w:val="ProductList-Body"/>
              <w:spacing w:before="40"/>
              <w:rPr>
                <w:sz w:val="16"/>
                <w:szCs w:val="16"/>
              </w:rPr>
            </w:pPr>
            <w:r w:rsidRPr="00022EE2">
              <w:rPr>
                <w:b/>
                <w:sz w:val="16"/>
                <w:szCs w:val="16"/>
              </w:rPr>
              <w:t>Nadzor storitev.</w:t>
            </w:r>
            <w:r w:rsidRPr="00022EE2">
              <w:rPr>
                <w:sz w:val="16"/>
                <w:szCs w:val="16"/>
              </w:rPr>
              <w:t xml:space="preserve"> Microsoftovo osebje, odgovorno za varnost, preverja dnevnike vsaj vsakih šest mesecev in po potrebi predlaga ukrepe za izboljšanje.</w:t>
            </w:r>
          </w:p>
        </w:tc>
      </w:tr>
      <w:tr w:rsidR="00086F17" w:rsidRPr="009E4752" w14:paraId="1186CDAD" w14:textId="77777777" w:rsidTr="001A19FC">
        <w:tc>
          <w:tcPr>
            <w:tcW w:w="2610" w:type="dxa"/>
            <w:vAlign w:val="center"/>
          </w:tcPr>
          <w:p w14:paraId="417B34CB" w14:textId="1C65413C" w:rsidR="00086F17" w:rsidRPr="00022EE2" w:rsidRDefault="00086F17" w:rsidP="007303AE">
            <w:pPr>
              <w:pStyle w:val="ProductList-Body"/>
              <w:rPr>
                <w:sz w:val="16"/>
                <w:szCs w:val="16"/>
              </w:rPr>
            </w:pPr>
            <w:r w:rsidRPr="00022EE2">
              <w:rPr>
                <w:sz w:val="16"/>
                <w:szCs w:val="16"/>
              </w:rPr>
              <w:lastRenderedPageBreak/>
              <w:t>Upravljanje neprekinjenega poslovanja</w:t>
            </w:r>
          </w:p>
        </w:tc>
        <w:tc>
          <w:tcPr>
            <w:tcW w:w="8190" w:type="dxa"/>
          </w:tcPr>
          <w:p w14:paraId="36CE9909" w14:textId="52D9DCD3" w:rsidR="00272578"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načrte ravnanja v izrednih razmerah in načrte ukrepov ob nepredvidljivih dogodkih za prostore, v katerih so Microsoftovi informacijski sistemi za obdelavo strankinih podatkov.</w:t>
            </w:r>
          </w:p>
          <w:p w14:paraId="2EA52B9C" w14:textId="1D461F4D" w:rsidR="00086F17"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Microsoftova shramba za podvajanje in postopki za obnovitev podatkov so oblikovani tako, da poskušajo znova zgraditi strankine podatke na njihovo prvotno ali zadnje podvojeno stanje, preden so bili podatki izgubljeni ali uničeni.</w:t>
            </w:r>
          </w:p>
        </w:tc>
      </w:tr>
    </w:tbl>
    <w:p w14:paraId="79970712" w14:textId="77777777" w:rsidR="00086F17" w:rsidRPr="009E4752" w:rsidRDefault="00086F17" w:rsidP="00A914BF">
      <w:pPr>
        <w:pStyle w:val="ProductList-Body"/>
      </w:pPr>
    </w:p>
    <w:p w14:paraId="51EA57CA" w14:textId="77777777" w:rsidR="00022EE2" w:rsidRPr="00CD7F8D" w:rsidRDefault="00022EE2" w:rsidP="00022EE2">
      <w:pPr>
        <w:pStyle w:val="ProductList-Body"/>
        <w:outlineLvl w:val="2"/>
        <w:rPr>
          <w:b/>
          <w:color w:val="00188F"/>
        </w:rPr>
      </w:pPr>
      <w:bookmarkStart w:id="99" w:name="DataProcessingTerms_OLSInfoSecurityPolic"/>
      <w:bookmarkStart w:id="100" w:name="DataProcessingTerms_SecurityPolicy"/>
      <w:r>
        <w:rPr>
          <w:b/>
          <w:color w:val="00188F"/>
        </w:rPr>
        <w:t>Pravilnik o varnosti podatkov v spletnih storitvah</w:t>
      </w:r>
    </w:p>
    <w:bookmarkEnd w:id="99"/>
    <w:bookmarkEnd w:id="100"/>
    <w:p w14:paraId="2636D1AD" w14:textId="77777777" w:rsidR="00022EE2" w:rsidRPr="008909AF" w:rsidRDefault="00022EE2" w:rsidP="00022EE2">
      <w:pPr>
        <w:pStyle w:val="ProductList-Body"/>
        <w:rPr>
          <w:szCs w:val="18"/>
        </w:rPr>
      </w:pPr>
      <w:r w:rsidRPr="008909AF">
        <w:rPr>
          <w:szCs w:val="18"/>
        </w:rPr>
        <w:t>Vsaka od spletnih storitev upošteva pisni pravilnik o varnosti podatkov (</w:t>
      </w:r>
      <w:r>
        <w:rPr>
          <w:szCs w:val="18"/>
        </w:rPr>
        <w:t>»</w:t>
      </w:r>
      <w:r w:rsidRPr="008909AF">
        <w:rPr>
          <w:szCs w:val="18"/>
        </w:rPr>
        <w:t>pravilnik o varnosti podatkov</w:t>
      </w:r>
      <w:r>
        <w:rPr>
          <w:szCs w:val="18"/>
        </w:rPr>
        <w:t>«</w:t>
      </w:r>
      <w:r w:rsidRPr="008909AF">
        <w:rPr>
          <w:szCs w:val="18"/>
        </w:rPr>
        <w:t>), ki je skladen s standardi za nadzor in ogrodji, prikazanimi v spodnji tabeli.</w:t>
      </w:r>
    </w:p>
    <w:p w14:paraId="2016A5E7" w14:textId="77777777" w:rsidR="00022EE2" w:rsidRPr="00C62FB6" w:rsidRDefault="00022EE2" w:rsidP="00022EE2">
      <w:pPr>
        <w:pStyle w:val="ProductList-Body"/>
      </w:pPr>
    </w:p>
    <w:tbl>
      <w:tblPr>
        <w:tblStyle w:val="TableGrid"/>
        <w:tblW w:w="10792" w:type="dxa"/>
        <w:tblInd w:w="-5" w:type="dxa"/>
        <w:tblLayout w:type="fixed"/>
        <w:tblLook w:val="04A0" w:firstRow="1" w:lastRow="0" w:firstColumn="1" w:lastColumn="0" w:noHBand="0" w:noVBand="1"/>
      </w:tblPr>
      <w:tblGrid>
        <w:gridCol w:w="2880"/>
        <w:gridCol w:w="1584"/>
        <w:gridCol w:w="1409"/>
        <w:gridCol w:w="1530"/>
        <w:gridCol w:w="1702"/>
        <w:gridCol w:w="1687"/>
      </w:tblGrid>
      <w:tr w:rsidR="00022EE2" w:rsidRPr="00C62FB6" w14:paraId="41123A8B" w14:textId="77777777" w:rsidTr="001A19FC">
        <w:trPr>
          <w:tblHeader/>
        </w:trPr>
        <w:tc>
          <w:tcPr>
            <w:tcW w:w="2880" w:type="dxa"/>
            <w:shd w:val="clear" w:color="auto" w:fill="0072C6"/>
            <w:vAlign w:val="center"/>
          </w:tcPr>
          <w:p w14:paraId="1FE75068" w14:textId="77777777" w:rsidR="00022EE2" w:rsidRPr="005F68CF" w:rsidRDefault="00022EE2" w:rsidP="003F147B">
            <w:pPr>
              <w:pStyle w:val="ProductList-Body"/>
              <w:rPr>
                <w:color w:val="FFFFFF" w:themeColor="background1"/>
                <w:sz w:val="16"/>
              </w:rPr>
            </w:pPr>
            <w:r>
              <w:rPr>
                <w:color w:val="FFFFFF" w:themeColor="background1"/>
                <w:sz w:val="16"/>
              </w:rPr>
              <w:t>Spletna storitev</w:t>
            </w:r>
          </w:p>
        </w:tc>
        <w:tc>
          <w:tcPr>
            <w:tcW w:w="1584" w:type="dxa"/>
            <w:shd w:val="clear" w:color="auto" w:fill="0072C6"/>
            <w:vAlign w:val="center"/>
          </w:tcPr>
          <w:p w14:paraId="0804762F" w14:textId="77777777" w:rsidR="00022EE2" w:rsidRPr="005F68CF" w:rsidRDefault="00022EE2" w:rsidP="003F147B">
            <w:pPr>
              <w:pStyle w:val="ProductList-Body"/>
              <w:rPr>
                <w:color w:val="FFFFFF" w:themeColor="background1"/>
                <w:sz w:val="16"/>
              </w:rPr>
            </w:pPr>
            <w:r>
              <w:rPr>
                <w:color w:val="FFFFFF" w:themeColor="background1"/>
                <w:sz w:val="16"/>
              </w:rPr>
              <w:t>ISO 27001</w:t>
            </w:r>
          </w:p>
        </w:tc>
        <w:tc>
          <w:tcPr>
            <w:tcW w:w="1409" w:type="dxa"/>
            <w:shd w:val="clear" w:color="auto" w:fill="0072C6"/>
            <w:vAlign w:val="center"/>
          </w:tcPr>
          <w:p w14:paraId="2E3698BB" w14:textId="77777777" w:rsidR="00022EE2" w:rsidRPr="005F68CF" w:rsidRDefault="00022EE2" w:rsidP="003F147B">
            <w:pPr>
              <w:pStyle w:val="ProductList-Body"/>
              <w:rPr>
                <w:color w:val="FFFFFF" w:themeColor="background1"/>
                <w:sz w:val="16"/>
              </w:rPr>
            </w:pPr>
            <w:r>
              <w:rPr>
                <w:color w:val="FFFFFF" w:themeColor="background1"/>
                <w:sz w:val="16"/>
              </w:rPr>
              <w:t>ISO 27002</w:t>
            </w:r>
          </w:p>
          <w:p w14:paraId="7F8E057D" w14:textId="77777777" w:rsidR="00022EE2" w:rsidRPr="005F68CF" w:rsidRDefault="00022EE2" w:rsidP="003F147B">
            <w:pPr>
              <w:pStyle w:val="ProductList-Body"/>
              <w:rPr>
                <w:color w:val="FFFFFF" w:themeColor="background1"/>
                <w:sz w:val="16"/>
              </w:rPr>
            </w:pPr>
            <w:r>
              <w:rPr>
                <w:color w:val="FFFFFF" w:themeColor="background1"/>
                <w:sz w:val="16"/>
              </w:rPr>
              <w:t>Pravila obnašanja</w:t>
            </w:r>
          </w:p>
        </w:tc>
        <w:tc>
          <w:tcPr>
            <w:tcW w:w="1530" w:type="dxa"/>
            <w:shd w:val="clear" w:color="auto" w:fill="0072C6"/>
            <w:vAlign w:val="center"/>
          </w:tcPr>
          <w:p w14:paraId="06757829" w14:textId="77777777" w:rsidR="00022EE2" w:rsidRPr="005F68CF" w:rsidRDefault="00022EE2" w:rsidP="003F147B">
            <w:pPr>
              <w:pStyle w:val="ProductList-Body"/>
              <w:rPr>
                <w:color w:val="FFFFFF" w:themeColor="background1"/>
                <w:sz w:val="16"/>
                <w:lang w:val="fr-FR"/>
              </w:rPr>
            </w:pPr>
            <w:r>
              <w:rPr>
                <w:color w:val="FFFFFF" w:themeColor="background1"/>
                <w:sz w:val="16"/>
              </w:rPr>
              <w:t>ISO 27018</w:t>
            </w:r>
          </w:p>
          <w:p w14:paraId="638F7829" w14:textId="77777777" w:rsidR="00022EE2" w:rsidRPr="005F68CF" w:rsidRDefault="00022EE2" w:rsidP="003F147B">
            <w:pPr>
              <w:pStyle w:val="ProductList-Body"/>
              <w:rPr>
                <w:color w:val="FFFFFF" w:themeColor="background1"/>
                <w:sz w:val="16"/>
                <w:lang w:val="fr-FR"/>
              </w:rPr>
            </w:pPr>
            <w:r>
              <w:rPr>
                <w:color w:val="FFFFFF" w:themeColor="background1"/>
                <w:sz w:val="16"/>
              </w:rPr>
              <w:t>Pravila obnašanja</w:t>
            </w:r>
          </w:p>
        </w:tc>
        <w:tc>
          <w:tcPr>
            <w:tcW w:w="1702" w:type="dxa"/>
            <w:shd w:val="clear" w:color="auto" w:fill="0072C6"/>
            <w:vAlign w:val="center"/>
          </w:tcPr>
          <w:p w14:paraId="1201B0BD" w14:textId="77777777" w:rsidR="00022EE2" w:rsidRPr="005F68CF" w:rsidRDefault="00022EE2" w:rsidP="003F147B">
            <w:pPr>
              <w:pStyle w:val="ProductList-Body"/>
              <w:rPr>
                <w:color w:val="FFFFFF" w:themeColor="background1"/>
                <w:sz w:val="16"/>
                <w:lang w:val="fr-FR"/>
              </w:rPr>
            </w:pPr>
            <w:r>
              <w:rPr>
                <w:color w:val="FFFFFF" w:themeColor="background1"/>
                <w:sz w:val="16"/>
              </w:rPr>
              <w:t>SSAE 16 SOC 1 vrsta II</w:t>
            </w:r>
          </w:p>
        </w:tc>
        <w:tc>
          <w:tcPr>
            <w:tcW w:w="1687" w:type="dxa"/>
            <w:shd w:val="clear" w:color="auto" w:fill="0072C6"/>
            <w:vAlign w:val="center"/>
          </w:tcPr>
          <w:p w14:paraId="65E5EF17" w14:textId="77777777" w:rsidR="00022EE2" w:rsidRPr="005F68CF" w:rsidRDefault="00022EE2" w:rsidP="003F147B">
            <w:pPr>
              <w:pStyle w:val="ProductList-Body"/>
              <w:rPr>
                <w:color w:val="FFFFFF" w:themeColor="background1"/>
                <w:sz w:val="16"/>
                <w:lang w:val="fr-FR"/>
              </w:rPr>
            </w:pPr>
            <w:r>
              <w:rPr>
                <w:color w:val="FFFFFF" w:themeColor="background1"/>
                <w:sz w:val="16"/>
              </w:rPr>
              <w:t>SSAE 16 SOC 2 vrsta II</w:t>
            </w:r>
          </w:p>
        </w:tc>
      </w:tr>
      <w:tr w:rsidR="003F147B" w:rsidRPr="00C62FB6" w14:paraId="75A8662D" w14:textId="77777777" w:rsidTr="001A19FC">
        <w:trPr>
          <w:trHeight w:val="288"/>
        </w:trPr>
        <w:tc>
          <w:tcPr>
            <w:tcW w:w="2880" w:type="dxa"/>
            <w:vAlign w:val="center"/>
          </w:tcPr>
          <w:p w14:paraId="735CC3A1" w14:textId="239C1CCB" w:rsidR="003F147B" w:rsidRPr="005F68CF" w:rsidRDefault="003F147B" w:rsidP="003F147B">
            <w:pPr>
              <w:pStyle w:val="ProductList-Body"/>
              <w:rPr>
                <w:sz w:val="16"/>
              </w:rPr>
            </w:pPr>
            <w:r>
              <w:rPr>
                <w:sz w:val="16"/>
                <w:szCs w:val="16"/>
              </w:rPr>
              <w:t>Storitve Office 365</w:t>
            </w:r>
          </w:p>
        </w:tc>
        <w:tc>
          <w:tcPr>
            <w:tcW w:w="1584" w:type="dxa"/>
            <w:vAlign w:val="center"/>
          </w:tcPr>
          <w:p w14:paraId="48C9EF39" w14:textId="7C01CB15" w:rsidR="003F147B" w:rsidRPr="005F68CF" w:rsidRDefault="003F147B" w:rsidP="003F147B">
            <w:pPr>
              <w:pStyle w:val="ProductList-Body"/>
              <w:rPr>
                <w:color w:val="000000" w:themeColor="text1"/>
                <w:sz w:val="16"/>
              </w:rPr>
            </w:pPr>
            <w:r>
              <w:rPr>
                <w:color w:val="000000" w:themeColor="text1"/>
                <w:sz w:val="16"/>
                <w:szCs w:val="16"/>
              </w:rPr>
              <w:t>Da</w:t>
            </w:r>
          </w:p>
        </w:tc>
        <w:tc>
          <w:tcPr>
            <w:tcW w:w="1409" w:type="dxa"/>
            <w:vAlign w:val="center"/>
          </w:tcPr>
          <w:p w14:paraId="05EB41BD" w14:textId="77AAB555" w:rsidR="003F147B" w:rsidRPr="005F68CF" w:rsidRDefault="003F147B" w:rsidP="003F147B">
            <w:pPr>
              <w:pStyle w:val="ProductList-Body"/>
              <w:rPr>
                <w:color w:val="000000" w:themeColor="text1"/>
                <w:sz w:val="16"/>
              </w:rPr>
            </w:pPr>
            <w:r>
              <w:rPr>
                <w:color w:val="000000" w:themeColor="text1"/>
                <w:sz w:val="16"/>
                <w:szCs w:val="16"/>
              </w:rPr>
              <w:t>Da</w:t>
            </w:r>
          </w:p>
        </w:tc>
        <w:tc>
          <w:tcPr>
            <w:tcW w:w="1530" w:type="dxa"/>
            <w:vAlign w:val="center"/>
          </w:tcPr>
          <w:p w14:paraId="2D45B5F2" w14:textId="4E90ACD2" w:rsidR="003F147B" w:rsidRPr="005F68CF" w:rsidRDefault="003F147B" w:rsidP="003F147B">
            <w:pPr>
              <w:pStyle w:val="ProductList-Body"/>
              <w:rPr>
                <w:color w:val="000000" w:themeColor="text1"/>
                <w:sz w:val="16"/>
              </w:rPr>
            </w:pPr>
            <w:r>
              <w:rPr>
                <w:color w:val="000000" w:themeColor="text1"/>
                <w:sz w:val="16"/>
                <w:szCs w:val="16"/>
              </w:rPr>
              <w:t>Da</w:t>
            </w:r>
          </w:p>
        </w:tc>
        <w:tc>
          <w:tcPr>
            <w:tcW w:w="1702" w:type="dxa"/>
            <w:vAlign w:val="center"/>
          </w:tcPr>
          <w:p w14:paraId="6661C6ED" w14:textId="63577DB9" w:rsidR="003F147B" w:rsidRPr="005F68CF" w:rsidRDefault="003F147B" w:rsidP="003F147B">
            <w:pPr>
              <w:pStyle w:val="ProductList-Body"/>
              <w:rPr>
                <w:color w:val="000000" w:themeColor="text1"/>
                <w:sz w:val="16"/>
              </w:rPr>
            </w:pPr>
            <w:r>
              <w:rPr>
                <w:color w:val="000000" w:themeColor="text1"/>
                <w:sz w:val="16"/>
                <w:szCs w:val="16"/>
              </w:rPr>
              <w:t>Da</w:t>
            </w:r>
          </w:p>
        </w:tc>
        <w:tc>
          <w:tcPr>
            <w:tcW w:w="1687" w:type="dxa"/>
            <w:vAlign w:val="center"/>
          </w:tcPr>
          <w:p w14:paraId="50194CE9" w14:textId="5D1BB60A" w:rsidR="003F147B" w:rsidRPr="005F68CF" w:rsidRDefault="003F147B" w:rsidP="003F147B">
            <w:pPr>
              <w:pStyle w:val="ProductList-Body"/>
              <w:rPr>
                <w:color w:val="000000" w:themeColor="text1"/>
                <w:sz w:val="16"/>
              </w:rPr>
            </w:pPr>
            <w:r>
              <w:rPr>
                <w:color w:val="000000" w:themeColor="text1"/>
                <w:sz w:val="16"/>
                <w:szCs w:val="16"/>
              </w:rPr>
              <w:t>Da</w:t>
            </w:r>
          </w:p>
        </w:tc>
      </w:tr>
      <w:tr w:rsidR="003F147B" w:rsidRPr="00C62FB6" w14:paraId="5840A170" w14:textId="77777777" w:rsidTr="001A19FC">
        <w:trPr>
          <w:trHeight w:val="288"/>
        </w:trPr>
        <w:tc>
          <w:tcPr>
            <w:tcW w:w="2880" w:type="dxa"/>
            <w:vAlign w:val="center"/>
          </w:tcPr>
          <w:p w14:paraId="5864BCE4" w14:textId="6F4B7958" w:rsidR="003F147B" w:rsidRPr="005F68CF" w:rsidRDefault="003F147B" w:rsidP="003F147B">
            <w:pPr>
              <w:pStyle w:val="ProductList-Body"/>
              <w:rPr>
                <w:sz w:val="16"/>
              </w:rPr>
            </w:pPr>
            <w:r>
              <w:rPr>
                <w:sz w:val="16"/>
                <w:szCs w:val="16"/>
              </w:rPr>
              <w:t>Microsoft Dynamics 365 Core Services</w:t>
            </w:r>
          </w:p>
        </w:tc>
        <w:tc>
          <w:tcPr>
            <w:tcW w:w="1584" w:type="dxa"/>
            <w:vAlign w:val="center"/>
          </w:tcPr>
          <w:p w14:paraId="2BAF4A13" w14:textId="36C12C94" w:rsidR="003F147B" w:rsidRPr="005F68CF" w:rsidRDefault="003F147B" w:rsidP="003F147B">
            <w:pPr>
              <w:pStyle w:val="ProductList-Body"/>
              <w:rPr>
                <w:color w:val="000000" w:themeColor="text1"/>
                <w:sz w:val="16"/>
              </w:rPr>
            </w:pPr>
            <w:r>
              <w:rPr>
                <w:color w:val="000000" w:themeColor="text1"/>
                <w:sz w:val="16"/>
                <w:szCs w:val="16"/>
              </w:rPr>
              <w:t>Da</w:t>
            </w:r>
          </w:p>
        </w:tc>
        <w:tc>
          <w:tcPr>
            <w:tcW w:w="1409" w:type="dxa"/>
            <w:vAlign w:val="center"/>
          </w:tcPr>
          <w:p w14:paraId="7EB98D2C" w14:textId="1906835F" w:rsidR="003F147B" w:rsidRPr="005F68CF" w:rsidRDefault="003F147B" w:rsidP="003F147B">
            <w:pPr>
              <w:pStyle w:val="ProductList-Body"/>
              <w:rPr>
                <w:color w:val="000000" w:themeColor="text1"/>
                <w:sz w:val="16"/>
              </w:rPr>
            </w:pPr>
            <w:r>
              <w:rPr>
                <w:color w:val="000000" w:themeColor="text1"/>
                <w:sz w:val="16"/>
                <w:szCs w:val="16"/>
              </w:rPr>
              <w:t>Da</w:t>
            </w:r>
          </w:p>
        </w:tc>
        <w:tc>
          <w:tcPr>
            <w:tcW w:w="1530" w:type="dxa"/>
            <w:vAlign w:val="center"/>
          </w:tcPr>
          <w:p w14:paraId="2F69BBC2" w14:textId="27127505" w:rsidR="003F147B" w:rsidRPr="005F68CF" w:rsidRDefault="003F147B" w:rsidP="003F147B">
            <w:pPr>
              <w:pStyle w:val="ProductList-Body"/>
              <w:rPr>
                <w:color w:val="000000" w:themeColor="text1"/>
                <w:sz w:val="16"/>
              </w:rPr>
            </w:pPr>
            <w:r>
              <w:rPr>
                <w:color w:val="000000" w:themeColor="text1"/>
                <w:sz w:val="16"/>
                <w:szCs w:val="16"/>
              </w:rPr>
              <w:t>Da</w:t>
            </w:r>
          </w:p>
        </w:tc>
        <w:tc>
          <w:tcPr>
            <w:tcW w:w="1702" w:type="dxa"/>
            <w:vAlign w:val="center"/>
          </w:tcPr>
          <w:p w14:paraId="0654D52D" w14:textId="0C2456C9" w:rsidR="003F147B" w:rsidRPr="005F68CF" w:rsidRDefault="003F147B" w:rsidP="003F147B">
            <w:pPr>
              <w:pStyle w:val="ProductList-Body"/>
              <w:rPr>
                <w:color w:val="000000" w:themeColor="text1"/>
                <w:sz w:val="16"/>
              </w:rPr>
            </w:pPr>
            <w:r>
              <w:rPr>
                <w:color w:val="000000" w:themeColor="text1"/>
                <w:sz w:val="16"/>
                <w:szCs w:val="16"/>
              </w:rPr>
              <w:t>Da*</w:t>
            </w:r>
          </w:p>
        </w:tc>
        <w:tc>
          <w:tcPr>
            <w:tcW w:w="1687" w:type="dxa"/>
            <w:vAlign w:val="center"/>
          </w:tcPr>
          <w:p w14:paraId="7F82CEB3" w14:textId="5B16475A" w:rsidR="003F147B" w:rsidRPr="005F68CF" w:rsidRDefault="003F147B" w:rsidP="003F147B">
            <w:pPr>
              <w:pStyle w:val="ProductList-Body"/>
              <w:rPr>
                <w:color w:val="000000" w:themeColor="text1"/>
                <w:sz w:val="16"/>
              </w:rPr>
            </w:pPr>
            <w:r>
              <w:rPr>
                <w:color w:val="000000" w:themeColor="text1"/>
                <w:sz w:val="16"/>
                <w:szCs w:val="16"/>
              </w:rPr>
              <w:t>Da*</w:t>
            </w:r>
          </w:p>
        </w:tc>
      </w:tr>
      <w:tr w:rsidR="003F147B" w:rsidRPr="00C62FB6" w14:paraId="1BFA149A" w14:textId="77777777" w:rsidTr="001A19FC">
        <w:trPr>
          <w:trHeight w:val="288"/>
        </w:trPr>
        <w:tc>
          <w:tcPr>
            <w:tcW w:w="2880" w:type="dxa"/>
            <w:vAlign w:val="center"/>
          </w:tcPr>
          <w:p w14:paraId="427E1BA1" w14:textId="4C11B9EF" w:rsidR="003F147B" w:rsidRPr="005F68CF" w:rsidRDefault="003F147B" w:rsidP="003F147B">
            <w:pPr>
              <w:pStyle w:val="ProductList-Body"/>
              <w:rPr>
                <w:sz w:val="16"/>
              </w:rPr>
            </w:pPr>
            <w:r>
              <w:rPr>
                <w:sz w:val="16"/>
                <w:szCs w:val="16"/>
              </w:rPr>
              <w:t>Osnovne storitve Microsoft Azure</w:t>
            </w:r>
          </w:p>
        </w:tc>
        <w:tc>
          <w:tcPr>
            <w:tcW w:w="1584" w:type="dxa"/>
            <w:vAlign w:val="center"/>
          </w:tcPr>
          <w:p w14:paraId="7AF6D670" w14:textId="0AEB8145" w:rsidR="003F147B" w:rsidRPr="005F68CF" w:rsidRDefault="003F147B" w:rsidP="003F147B">
            <w:pPr>
              <w:pStyle w:val="ProductList-Body"/>
              <w:rPr>
                <w:color w:val="000000" w:themeColor="text1"/>
                <w:sz w:val="16"/>
              </w:rPr>
            </w:pPr>
            <w:r>
              <w:rPr>
                <w:color w:val="000000" w:themeColor="text1"/>
                <w:sz w:val="16"/>
                <w:szCs w:val="16"/>
              </w:rPr>
              <w:t>Da</w:t>
            </w:r>
          </w:p>
        </w:tc>
        <w:tc>
          <w:tcPr>
            <w:tcW w:w="1409" w:type="dxa"/>
            <w:vAlign w:val="center"/>
          </w:tcPr>
          <w:p w14:paraId="6A8D768E" w14:textId="0D91D7A3" w:rsidR="003F147B" w:rsidRPr="005F68CF" w:rsidRDefault="003F147B" w:rsidP="003F147B">
            <w:pPr>
              <w:pStyle w:val="ProductList-Body"/>
              <w:rPr>
                <w:color w:val="000000" w:themeColor="text1"/>
                <w:sz w:val="16"/>
              </w:rPr>
            </w:pPr>
            <w:r>
              <w:rPr>
                <w:color w:val="000000" w:themeColor="text1"/>
                <w:sz w:val="16"/>
                <w:szCs w:val="16"/>
              </w:rPr>
              <w:t>Da</w:t>
            </w:r>
          </w:p>
        </w:tc>
        <w:tc>
          <w:tcPr>
            <w:tcW w:w="1530" w:type="dxa"/>
            <w:vAlign w:val="center"/>
          </w:tcPr>
          <w:p w14:paraId="500A06C4" w14:textId="38B1AF2D" w:rsidR="003F147B" w:rsidRPr="005F68CF" w:rsidRDefault="003F147B" w:rsidP="003F147B">
            <w:pPr>
              <w:pStyle w:val="ProductList-Body"/>
              <w:rPr>
                <w:color w:val="000000" w:themeColor="text1"/>
                <w:sz w:val="16"/>
              </w:rPr>
            </w:pPr>
            <w:r>
              <w:rPr>
                <w:color w:val="000000" w:themeColor="text1"/>
                <w:sz w:val="16"/>
                <w:szCs w:val="16"/>
              </w:rPr>
              <w:t>Da</w:t>
            </w:r>
          </w:p>
        </w:tc>
        <w:tc>
          <w:tcPr>
            <w:tcW w:w="1702" w:type="dxa"/>
            <w:vAlign w:val="center"/>
          </w:tcPr>
          <w:p w14:paraId="2BB27D99" w14:textId="1DBF535E" w:rsidR="003F147B" w:rsidRPr="005F68CF" w:rsidRDefault="003F147B" w:rsidP="003F147B">
            <w:pPr>
              <w:pStyle w:val="ProductList-Body"/>
              <w:rPr>
                <w:i/>
                <w:color w:val="000000" w:themeColor="text1"/>
                <w:sz w:val="16"/>
              </w:rPr>
            </w:pPr>
            <w:r>
              <w:rPr>
                <w:color w:val="000000" w:themeColor="text1"/>
                <w:sz w:val="16"/>
                <w:szCs w:val="16"/>
              </w:rPr>
              <w:t>Se razlikuje**</w:t>
            </w:r>
          </w:p>
        </w:tc>
        <w:tc>
          <w:tcPr>
            <w:tcW w:w="1687" w:type="dxa"/>
            <w:vAlign w:val="center"/>
          </w:tcPr>
          <w:p w14:paraId="79891BBD" w14:textId="7A794AA6" w:rsidR="003F147B" w:rsidRPr="005F68CF" w:rsidRDefault="003F147B" w:rsidP="003F147B">
            <w:pPr>
              <w:pStyle w:val="ProductList-Body"/>
              <w:rPr>
                <w:color w:val="000000" w:themeColor="text1"/>
                <w:sz w:val="16"/>
              </w:rPr>
            </w:pPr>
            <w:r>
              <w:rPr>
                <w:color w:val="000000" w:themeColor="text1"/>
                <w:sz w:val="16"/>
                <w:szCs w:val="16"/>
              </w:rPr>
              <w:t>Se razlikuje**</w:t>
            </w:r>
          </w:p>
        </w:tc>
      </w:tr>
      <w:tr w:rsidR="00937BC9" w:rsidRPr="00C62FB6" w14:paraId="1269BD7D" w14:textId="77777777" w:rsidTr="001A19FC">
        <w:trPr>
          <w:trHeight w:val="288"/>
        </w:trPr>
        <w:tc>
          <w:tcPr>
            <w:tcW w:w="2880" w:type="dxa"/>
            <w:vAlign w:val="center"/>
          </w:tcPr>
          <w:p w14:paraId="73FFF028" w14:textId="0ECA2264" w:rsidR="00937BC9" w:rsidRDefault="00937BC9" w:rsidP="00937BC9">
            <w:pPr>
              <w:pStyle w:val="ProductList-Body"/>
              <w:rPr>
                <w:sz w:val="16"/>
                <w:szCs w:val="16"/>
              </w:rPr>
            </w:pPr>
            <w:r>
              <w:rPr>
                <w:sz w:val="16"/>
                <w:szCs w:val="16"/>
              </w:rPr>
              <w:t>Microsoft Cloud App Security</w:t>
            </w:r>
          </w:p>
        </w:tc>
        <w:tc>
          <w:tcPr>
            <w:tcW w:w="1584" w:type="dxa"/>
            <w:vAlign w:val="center"/>
          </w:tcPr>
          <w:p w14:paraId="3CAD2F7C" w14:textId="444289AF" w:rsidR="00937BC9" w:rsidRDefault="00937BC9" w:rsidP="00937BC9">
            <w:pPr>
              <w:pStyle w:val="ProductList-Body"/>
              <w:rPr>
                <w:color w:val="000000" w:themeColor="text1"/>
                <w:sz w:val="16"/>
                <w:szCs w:val="16"/>
              </w:rPr>
            </w:pPr>
            <w:r>
              <w:rPr>
                <w:color w:val="000000" w:themeColor="text1"/>
                <w:sz w:val="16"/>
                <w:szCs w:val="16"/>
              </w:rPr>
              <w:t>Da</w:t>
            </w:r>
          </w:p>
        </w:tc>
        <w:tc>
          <w:tcPr>
            <w:tcW w:w="1409" w:type="dxa"/>
            <w:vAlign w:val="center"/>
          </w:tcPr>
          <w:p w14:paraId="5B0372C0" w14:textId="32133CBC" w:rsidR="00937BC9" w:rsidRDefault="00937BC9" w:rsidP="00937BC9">
            <w:pPr>
              <w:pStyle w:val="ProductList-Body"/>
              <w:rPr>
                <w:color w:val="000000" w:themeColor="text1"/>
                <w:sz w:val="16"/>
                <w:szCs w:val="16"/>
              </w:rPr>
            </w:pPr>
            <w:r>
              <w:rPr>
                <w:color w:val="000000" w:themeColor="text1"/>
                <w:sz w:val="16"/>
                <w:szCs w:val="16"/>
              </w:rPr>
              <w:t>Da</w:t>
            </w:r>
          </w:p>
        </w:tc>
        <w:tc>
          <w:tcPr>
            <w:tcW w:w="1530" w:type="dxa"/>
            <w:vAlign w:val="center"/>
          </w:tcPr>
          <w:p w14:paraId="2E560D43" w14:textId="56C22BB7" w:rsidR="00937BC9" w:rsidRDefault="00937BC9" w:rsidP="00937BC9">
            <w:pPr>
              <w:pStyle w:val="ProductList-Body"/>
              <w:rPr>
                <w:color w:val="000000" w:themeColor="text1"/>
                <w:sz w:val="16"/>
                <w:szCs w:val="16"/>
              </w:rPr>
            </w:pPr>
            <w:r>
              <w:rPr>
                <w:color w:val="000000" w:themeColor="text1"/>
                <w:sz w:val="16"/>
                <w:szCs w:val="16"/>
              </w:rPr>
              <w:t>Da</w:t>
            </w:r>
          </w:p>
        </w:tc>
        <w:tc>
          <w:tcPr>
            <w:tcW w:w="1702" w:type="dxa"/>
            <w:vAlign w:val="center"/>
          </w:tcPr>
          <w:p w14:paraId="36479131" w14:textId="0284B31E" w:rsidR="00937BC9" w:rsidRDefault="00937BC9" w:rsidP="00937BC9">
            <w:pPr>
              <w:pStyle w:val="ProductList-Body"/>
              <w:rPr>
                <w:color w:val="000000" w:themeColor="text1"/>
                <w:sz w:val="16"/>
                <w:szCs w:val="16"/>
              </w:rPr>
            </w:pPr>
            <w:r>
              <w:rPr>
                <w:color w:val="000000" w:themeColor="text1"/>
                <w:sz w:val="16"/>
                <w:szCs w:val="16"/>
              </w:rPr>
              <w:t>Da</w:t>
            </w:r>
          </w:p>
        </w:tc>
        <w:tc>
          <w:tcPr>
            <w:tcW w:w="1687" w:type="dxa"/>
            <w:vAlign w:val="center"/>
          </w:tcPr>
          <w:p w14:paraId="7299D412" w14:textId="7CC1EDAF" w:rsidR="00937BC9" w:rsidRDefault="00937BC9" w:rsidP="00937BC9">
            <w:pPr>
              <w:pStyle w:val="ProductList-Body"/>
              <w:rPr>
                <w:color w:val="000000" w:themeColor="text1"/>
                <w:sz w:val="16"/>
                <w:szCs w:val="16"/>
              </w:rPr>
            </w:pPr>
            <w:r>
              <w:rPr>
                <w:color w:val="000000" w:themeColor="text1"/>
                <w:sz w:val="16"/>
                <w:szCs w:val="16"/>
              </w:rPr>
              <w:t>Da</w:t>
            </w:r>
          </w:p>
        </w:tc>
      </w:tr>
      <w:tr w:rsidR="00937BC9" w:rsidRPr="00C62FB6" w14:paraId="39BDF853" w14:textId="77777777" w:rsidTr="001A19FC">
        <w:trPr>
          <w:trHeight w:val="288"/>
        </w:trPr>
        <w:tc>
          <w:tcPr>
            <w:tcW w:w="2880" w:type="dxa"/>
            <w:vAlign w:val="center"/>
          </w:tcPr>
          <w:p w14:paraId="63F523FF" w14:textId="3E41CC49" w:rsidR="00937BC9" w:rsidRPr="005F68CF" w:rsidRDefault="00937BC9" w:rsidP="00937BC9">
            <w:pPr>
              <w:pStyle w:val="ProductList-Body"/>
              <w:rPr>
                <w:sz w:val="16"/>
              </w:rPr>
            </w:pPr>
            <w:r>
              <w:rPr>
                <w:sz w:val="16"/>
                <w:szCs w:val="16"/>
              </w:rPr>
              <w:t>Microsoft Graph</w:t>
            </w:r>
          </w:p>
        </w:tc>
        <w:tc>
          <w:tcPr>
            <w:tcW w:w="1584" w:type="dxa"/>
            <w:vAlign w:val="center"/>
          </w:tcPr>
          <w:p w14:paraId="4E72D57D" w14:textId="21A76420" w:rsidR="00937BC9" w:rsidRPr="005F68CF" w:rsidRDefault="00937BC9" w:rsidP="00937BC9">
            <w:pPr>
              <w:pStyle w:val="ProductList-Body"/>
              <w:rPr>
                <w:color w:val="000000" w:themeColor="text1"/>
                <w:sz w:val="16"/>
              </w:rPr>
            </w:pPr>
            <w:r>
              <w:rPr>
                <w:color w:val="000000" w:themeColor="text1"/>
                <w:sz w:val="16"/>
                <w:szCs w:val="16"/>
              </w:rPr>
              <w:t>Da</w:t>
            </w:r>
          </w:p>
        </w:tc>
        <w:tc>
          <w:tcPr>
            <w:tcW w:w="1409" w:type="dxa"/>
            <w:vAlign w:val="center"/>
          </w:tcPr>
          <w:p w14:paraId="2674ECCF" w14:textId="291100E4" w:rsidR="00937BC9" w:rsidRPr="005F68CF" w:rsidRDefault="00937BC9" w:rsidP="00937BC9">
            <w:pPr>
              <w:pStyle w:val="ProductList-Body"/>
              <w:rPr>
                <w:color w:val="000000" w:themeColor="text1"/>
                <w:sz w:val="16"/>
              </w:rPr>
            </w:pPr>
            <w:r>
              <w:rPr>
                <w:color w:val="000000" w:themeColor="text1"/>
                <w:sz w:val="16"/>
                <w:szCs w:val="16"/>
              </w:rPr>
              <w:t>Da</w:t>
            </w:r>
          </w:p>
        </w:tc>
        <w:tc>
          <w:tcPr>
            <w:tcW w:w="1530" w:type="dxa"/>
            <w:vAlign w:val="center"/>
          </w:tcPr>
          <w:p w14:paraId="6EAD9737" w14:textId="3F8278EF" w:rsidR="00937BC9" w:rsidRPr="005F68CF" w:rsidRDefault="00937BC9" w:rsidP="00937BC9">
            <w:pPr>
              <w:pStyle w:val="ProductList-Body"/>
              <w:rPr>
                <w:color w:val="000000" w:themeColor="text1"/>
                <w:sz w:val="16"/>
              </w:rPr>
            </w:pPr>
            <w:r>
              <w:rPr>
                <w:color w:val="000000" w:themeColor="text1"/>
                <w:sz w:val="16"/>
                <w:szCs w:val="16"/>
              </w:rPr>
              <w:t>Da</w:t>
            </w:r>
          </w:p>
        </w:tc>
        <w:tc>
          <w:tcPr>
            <w:tcW w:w="1702" w:type="dxa"/>
            <w:vAlign w:val="center"/>
          </w:tcPr>
          <w:p w14:paraId="148F06E7" w14:textId="6C718CEE" w:rsidR="00937BC9" w:rsidRPr="005F68CF" w:rsidRDefault="00937BC9" w:rsidP="00937BC9">
            <w:pPr>
              <w:pStyle w:val="ProductList-Body"/>
              <w:rPr>
                <w:color w:val="000000" w:themeColor="text1"/>
                <w:sz w:val="16"/>
              </w:rPr>
            </w:pPr>
            <w:r>
              <w:rPr>
                <w:color w:val="000000" w:themeColor="text1"/>
                <w:sz w:val="16"/>
                <w:szCs w:val="16"/>
              </w:rPr>
              <w:t>Ne</w:t>
            </w:r>
          </w:p>
        </w:tc>
        <w:tc>
          <w:tcPr>
            <w:tcW w:w="1687" w:type="dxa"/>
            <w:vAlign w:val="center"/>
          </w:tcPr>
          <w:p w14:paraId="4E089160" w14:textId="1E152D3D" w:rsidR="00937BC9" w:rsidRPr="005F68CF" w:rsidRDefault="00937BC9" w:rsidP="00937BC9">
            <w:pPr>
              <w:pStyle w:val="ProductList-Body"/>
              <w:rPr>
                <w:color w:val="000000" w:themeColor="text1"/>
                <w:sz w:val="16"/>
              </w:rPr>
            </w:pPr>
            <w:r>
              <w:rPr>
                <w:color w:val="000000" w:themeColor="text1"/>
                <w:sz w:val="16"/>
                <w:szCs w:val="16"/>
              </w:rPr>
              <w:t>Ne</w:t>
            </w:r>
          </w:p>
        </w:tc>
      </w:tr>
      <w:tr w:rsidR="00937BC9" w:rsidRPr="00C62FB6" w14:paraId="09176A4C" w14:textId="77777777" w:rsidTr="001A19FC">
        <w:trPr>
          <w:trHeight w:val="288"/>
        </w:trPr>
        <w:tc>
          <w:tcPr>
            <w:tcW w:w="2880" w:type="dxa"/>
            <w:vAlign w:val="center"/>
          </w:tcPr>
          <w:p w14:paraId="47EC69EF" w14:textId="04A3C5B5" w:rsidR="00937BC9" w:rsidRPr="00231971" w:rsidRDefault="00937BC9" w:rsidP="00937BC9">
            <w:pPr>
              <w:pStyle w:val="ProductList-Body"/>
              <w:rPr>
                <w:sz w:val="16"/>
                <w:szCs w:val="16"/>
              </w:rPr>
            </w:pPr>
            <w:r>
              <w:rPr>
                <w:sz w:val="16"/>
                <w:szCs w:val="16"/>
              </w:rPr>
              <w:t>Spletne storitve Microsoft Intune</w:t>
            </w:r>
          </w:p>
        </w:tc>
        <w:tc>
          <w:tcPr>
            <w:tcW w:w="1584" w:type="dxa"/>
            <w:vAlign w:val="center"/>
          </w:tcPr>
          <w:p w14:paraId="53A8D13C" w14:textId="6BF9C52E" w:rsidR="00937BC9" w:rsidRPr="00231971" w:rsidRDefault="00937BC9" w:rsidP="00937BC9">
            <w:pPr>
              <w:pStyle w:val="ProductList-Body"/>
              <w:rPr>
                <w:color w:val="000000" w:themeColor="text1"/>
                <w:sz w:val="16"/>
                <w:szCs w:val="16"/>
              </w:rPr>
            </w:pPr>
            <w:r>
              <w:rPr>
                <w:color w:val="000000" w:themeColor="text1"/>
                <w:sz w:val="16"/>
                <w:szCs w:val="16"/>
              </w:rPr>
              <w:t>Da</w:t>
            </w:r>
          </w:p>
        </w:tc>
        <w:tc>
          <w:tcPr>
            <w:tcW w:w="1409" w:type="dxa"/>
            <w:vAlign w:val="center"/>
          </w:tcPr>
          <w:p w14:paraId="0E6FDBB8" w14:textId="08B83E6B" w:rsidR="00937BC9" w:rsidRPr="00231971" w:rsidRDefault="00937BC9" w:rsidP="00937BC9">
            <w:pPr>
              <w:pStyle w:val="ProductList-Body"/>
              <w:rPr>
                <w:color w:val="000000" w:themeColor="text1"/>
                <w:sz w:val="16"/>
                <w:szCs w:val="16"/>
              </w:rPr>
            </w:pPr>
            <w:r>
              <w:rPr>
                <w:color w:val="000000" w:themeColor="text1"/>
                <w:sz w:val="16"/>
                <w:szCs w:val="16"/>
              </w:rPr>
              <w:t>Da</w:t>
            </w:r>
          </w:p>
        </w:tc>
        <w:tc>
          <w:tcPr>
            <w:tcW w:w="1530" w:type="dxa"/>
            <w:vAlign w:val="center"/>
          </w:tcPr>
          <w:p w14:paraId="744CCB0D" w14:textId="58F54119" w:rsidR="00937BC9" w:rsidRPr="00231971" w:rsidRDefault="00937BC9" w:rsidP="00937BC9">
            <w:pPr>
              <w:pStyle w:val="ProductList-Body"/>
              <w:rPr>
                <w:color w:val="000000" w:themeColor="text1"/>
                <w:sz w:val="16"/>
                <w:szCs w:val="16"/>
              </w:rPr>
            </w:pPr>
            <w:r>
              <w:rPr>
                <w:color w:val="000000" w:themeColor="text1"/>
                <w:sz w:val="16"/>
                <w:szCs w:val="16"/>
              </w:rPr>
              <w:t>Da</w:t>
            </w:r>
          </w:p>
        </w:tc>
        <w:tc>
          <w:tcPr>
            <w:tcW w:w="1702" w:type="dxa"/>
            <w:vAlign w:val="center"/>
          </w:tcPr>
          <w:p w14:paraId="4116AE2E" w14:textId="50B040C2" w:rsidR="00937BC9" w:rsidRPr="00231971" w:rsidRDefault="00937BC9" w:rsidP="00937BC9">
            <w:pPr>
              <w:pStyle w:val="ProductList-Body"/>
              <w:rPr>
                <w:color w:val="000000" w:themeColor="text1"/>
                <w:sz w:val="16"/>
                <w:szCs w:val="16"/>
              </w:rPr>
            </w:pPr>
            <w:r>
              <w:rPr>
                <w:color w:val="000000" w:themeColor="text1"/>
                <w:sz w:val="16"/>
                <w:szCs w:val="16"/>
              </w:rPr>
              <w:t>Da</w:t>
            </w:r>
          </w:p>
        </w:tc>
        <w:tc>
          <w:tcPr>
            <w:tcW w:w="1687" w:type="dxa"/>
            <w:vAlign w:val="center"/>
          </w:tcPr>
          <w:p w14:paraId="1E24E950" w14:textId="6BEF91BE" w:rsidR="00937BC9" w:rsidRPr="00231971" w:rsidRDefault="00937BC9" w:rsidP="00937BC9">
            <w:pPr>
              <w:pStyle w:val="ProductList-Body"/>
              <w:rPr>
                <w:color w:val="000000" w:themeColor="text1"/>
                <w:sz w:val="16"/>
                <w:szCs w:val="16"/>
              </w:rPr>
            </w:pPr>
            <w:r>
              <w:rPr>
                <w:color w:val="000000" w:themeColor="text1"/>
                <w:sz w:val="16"/>
                <w:szCs w:val="16"/>
              </w:rPr>
              <w:t>Da</w:t>
            </w:r>
          </w:p>
        </w:tc>
      </w:tr>
      <w:tr w:rsidR="00937BC9" w:rsidRPr="00C62FB6" w14:paraId="7F33C860" w14:textId="77777777" w:rsidTr="001A19FC">
        <w:trPr>
          <w:trHeight w:val="288"/>
        </w:trPr>
        <w:tc>
          <w:tcPr>
            <w:tcW w:w="2880" w:type="dxa"/>
            <w:vAlign w:val="center"/>
          </w:tcPr>
          <w:p w14:paraId="44746A55" w14:textId="60B71404" w:rsidR="00937BC9" w:rsidRDefault="00937BC9" w:rsidP="00937BC9">
            <w:pPr>
              <w:pStyle w:val="ProductList-Body"/>
              <w:rPr>
                <w:sz w:val="16"/>
                <w:szCs w:val="16"/>
              </w:rPr>
            </w:pPr>
            <w:r>
              <w:rPr>
                <w:sz w:val="16"/>
                <w:szCs w:val="16"/>
              </w:rPr>
              <w:t>Storitve Microsoft Business Application Platform Core Services</w:t>
            </w:r>
          </w:p>
        </w:tc>
        <w:tc>
          <w:tcPr>
            <w:tcW w:w="1584" w:type="dxa"/>
            <w:vAlign w:val="center"/>
          </w:tcPr>
          <w:p w14:paraId="412024B5" w14:textId="6A87D02B" w:rsidR="00937BC9" w:rsidRDefault="00937BC9" w:rsidP="00937BC9">
            <w:pPr>
              <w:pStyle w:val="ProductList-Body"/>
              <w:rPr>
                <w:color w:val="000000" w:themeColor="text1"/>
                <w:sz w:val="16"/>
                <w:szCs w:val="16"/>
              </w:rPr>
            </w:pPr>
            <w:r>
              <w:rPr>
                <w:color w:val="000000" w:themeColor="text1"/>
                <w:sz w:val="16"/>
                <w:szCs w:val="16"/>
              </w:rPr>
              <w:t>Da</w:t>
            </w:r>
          </w:p>
        </w:tc>
        <w:tc>
          <w:tcPr>
            <w:tcW w:w="1409" w:type="dxa"/>
            <w:vAlign w:val="center"/>
          </w:tcPr>
          <w:p w14:paraId="092D07D4" w14:textId="7749DEFB" w:rsidR="00937BC9" w:rsidRDefault="00937BC9" w:rsidP="00937BC9">
            <w:pPr>
              <w:pStyle w:val="ProductList-Body"/>
              <w:rPr>
                <w:color w:val="000000" w:themeColor="text1"/>
                <w:sz w:val="16"/>
                <w:szCs w:val="16"/>
              </w:rPr>
            </w:pPr>
            <w:r>
              <w:rPr>
                <w:color w:val="000000" w:themeColor="text1"/>
                <w:sz w:val="16"/>
                <w:szCs w:val="16"/>
              </w:rPr>
              <w:t>Da</w:t>
            </w:r>
          </w:p>
        </w:tc>
        <w:tc>
          <w:tcPr>
            <w:tcW w:w="1530" w:type="dxa"/>
            <w:vAlign w:val="center"/>
          </w:tcPr>
          <w:p w14:paraId="1F91FBDA" w14:textId="67FC2975" w:rsidR="00937BC9" w:rsidRDefault="00937BC9" w:rsidP="00937BC9">
            <w:pPr>
              <w:pStyle w:val="ProductList-Body"/>
              <w:rPr>
                <w:color w:val="000000" w:themeColor="text1"/>
                <w:sz w:val="16"/>
                <w:szCs w:val="16"/>
              </w:rPr>
            </w:pPr>
            <w:r>
              <w:rPr>
                <w:color w:val="000000" w:themeColor="text1"/>
                <w:sz w:val="16"/>
                <w:szCs w:val="16"/>
              </w:rPr>
              <w:t>Da</w:t>
            </w:r>
          </w:p>
        </w:tc>
        <w:tc>
          <w:tcPr>
            <w:tcW w:w="1702" w:type="dxa"/>
            <w:vAlign w:val="center"/>
          </w:tcPr>
          <w:p w14:paraId="3E7797A3" w14:textId="4FCF6B75" w:rsidR="00937BC9" w:rsidRDefault="00937BC9" w:rsidP="00937BC9">
            <w:pPr>
              <w:pStyle w:val="ProductList-Body"/>
              <w:rPr>
                <w:color w:val="000000" w:themeColor="text1"/>
                <w:sz w:val="16"/>
                <w:szCs w:val="16"/>
              </w:rPr>
            </w:pPr>
            <w:r>
              <w:rPr>
                <w:color w:val="000000" w:themeColor="text1"/>
                <w:sz w:val="16"/>
                <w:szCs w:val="16"/>
              </w:rPr>
              <w:t>Da</w:t>
            </w:r>
          </w:p>
        </w:tc>
        <w:tc>
          <w:tcPr>
            <w:tcW w:w="1687" w:type="dxa"/>
            <w:vAlign w:val="center"/>
          </w:tcPr>
          <w:p w14:paraId="0D011FF6" w14:textId="635A4E4E" w:rsidR="00937BC9" w:rsidRDefault="00937BC9" w:rsidP="00937BC9">
            <w:pPr>
              <w:pStyle w:val="ProductList-Body"/>
              <w:rPr>
                <w:color w:val="000000" w:themeColor="text1"/>
                <w:sz w:val="16"/>
                <w:szCs w:val="16"/>
              </w:rPr>
            </w:pPr>
            <w:r>
              <w:rPr>
                <w:color w:val="000000" w:themeColor="text1"/>
                <w:sz w:val="16"/>
                <w:szCs w:val="16"/>
              </w:rPr>
              <w:t>Da</w:t>
            </w:r>
          </w:p>
        </w:tc>
      </w:tr>
    </w:tbl>
    <w:p w14:paraId="0A3AA477" w14:textId="77777777" w:rsidR="003F147B" w:rsidRPr="006D2C33" w:rsidRDefault="003F147B" w:rsidP="003F147B">
      <w:pPr>
        <w:pStyle w:val="ProductList-Body"/>
      </w:pPr>
      <w:r>
        <w:rPr>
          <w:i/>
          <w:color w:val="000000" w:themeColor="text1"/>
        </w:rPr>
        <w:t>*Ne vključuje izdelka Microsoft Social Engagement.</w:t>
      </w:r>
    </w:p>
    <w:p w14:paraId="06C42554" w14:textId="77777777" w:rsidR="003F147B" w:rsidRPr="006D2C33" w:rsidRDefault="003F147B" w:rsidP="003F147B">
      <w:pPr>
        <w:pStyle w:val="ProductList-Body"/>
      </w:pPr>
      <w:r>
        <w:rPr>
          <w:color w:val="000000" w:themeColor="text1"/>
        </w:rPr>
        <w:t>**</w:t>
      </w:r>
      <w:r>
        <w:rPr>
          <w:i/>
          <w:color w:val="000000" w:themeColor="text1"/>
        </w:rPr>
        <w:t>Trenutni obseg je podrobno opisan v revizijskem poročilu in povzet v središču zaupanja za Microsoft Azure.</w:t>
      </w:r>
    </w:p>
    <w:p w14:paraId="7863C0DA" w14:textId="77777777" w:rsidR="00C62FB6" w:rsidRPr="009E4752" w:rsidRDefault="00C62FB6" w:rsidP="00C62FB6">
      <w:pPr>
        <w:pStyle w:val="ProductList-Body"/>
      </w:pPr>
    </w:p>
    <w:p w14:paraId="1E95C3D4" w14:textId="77777777" w:rsidR="002D4BD5" w:rsidRPr="00C62FB6" w:rsidRDefault="002D4BD5" w:rsidP="002D4BD5">
      <w:pPr>
        <w:pStyle w:val="ProductList-Body"/>
      </w:pPr>
      <w:r>
        <w:t>Microsoft lahko kadar koli doda panožne ali državne standarde. Microsoft ne bo odpravil standarda ali ogrodja, navedenega v zgornji tabeli, razen če se v panogi ne uporablja več in ga nadomesti morebitni novejši standard ali ogrodje. Storitve Azure Government Services izpolnjujejo ločeno skupino nadzornih standardov in ogrodij, kot je opisano v središču zaupanja za storitve Microsoft Azure.</w:t>
      </w:r>
    </w:p>
    <w:p w14:paraId="2938E711" w14:textId="77777777" w:rsidR="00C62FB6" w:rsidRPr="009E4752" w:rsidRDefault="00C62FB6" w:rsidP="00C62FB6">
      <w:pPr>
        <w:pStyle w:val="ProductList-Body"/>
      </w:pPr>
    </w:p>
    <w:p w14:paraId="0705481A" w14:textId="77777777" w:rsidR="00C62FB6" w:rsidRPr="009E4752" w:rsidRDefault="00C62FB6" w:rsidP="00C62FB6">
      <w:pPr>
        <w:pStyle w:val="ProductList-Body"/>
      </w:pPr>
      <w:r w:rsidRPr="009E4752">
        <w:t>Microsoft bo ob upoštevanju obveznosti glede nerazkrivanja stranki dal na voljo vsak pravilnik o varnosti podatkov in druge informacije glede Microsoftovih varnostnih postopkov in pravilnikov, ki jih stranka razumno zahteva.</w:t>
      </w:r>
    </w:p>
    <w:p w14:paraId="70ABC783" w14:textId="77777777" w:rsidR="00C62FB6" w:rsidRPr="009E4752" w:rsidRDefault="00C62FB6" w:rsidP="00C62FB6">
      <w:pPr>
        <w:pStyle w:val="ProductList-Body"/>
      </w:pPr>
    </w:p>
    <w:p w14:paraId="0911E407" w14:textId="77777777" w:rsidR="00C62FB6" w:rsidRPr="009E4752" w:rsidRDefault="00C62FB6" w:rsidP="00C62FB6">
      <w:pPr>
        <w:pStyle w:val="ProductList-Body"/>
      </w:pPr>
      <w:r w:rsidRPr="009E4752">
        <w:t xml:space="preserve">Stranka je izključno odgovorna za pregled posameznih pravilnikov o varnosti podatkov in neodvisno sprejemanje odločitve glede tega, ali izpolnjujejo njene zahteve. </w:t>
      </w:r>
    </w:p>
    <w:p w14:paraId="0E65A8B4" w14:textId="77777777" w:rsidR="00C62FB6" w:rsidRPr="009E4752" w:rsidRDefault="00C62FB6" w:rsidP="00C62FB6">
      <w:pPr>
        <w:pStyle w:val="ProductList-Body"/>
      </w:pPr>
    </w:p>
    <w:p w14:paraId="6D05B1CB" w14:textId="77777777" w:rsidR="00C62FB6" w:rsidRPr="009E4752" w:rsidRDefault="00C62FB6" w:rsidP="00C62FB6">
      <w:pPr>
        <w:pStyle w:val="ProductList-Body"/>
      </w:pPr>
      <w:r w:rsidRPr="009E4752">
        <w:t>Če veljajo standardne pogodbene klavzule, poleg odstavka f klavzule 5 in odstavka 2 klavzule 12 v standardnih pogodbenih klavzulah zanjo velja tudi ta razdelek.</w:t>
      </w:r>
    </w:p>
    <w:p w14:paraId="0E829FA0" w14:textId="77777777" w:rsidR="00C62FB6" w:rsidRPr="009E4752" w:rsidRDefault="00C62FB6" w:rsidP="00C62FB6">
      <w:pPr>
        <w:pStyle w:val="ProductList-Body"/>
      </w:pPr>
    </w:p>
    <w:p w14:paraId="44327FBC" w14:textId="77777777" w:rsidR="00C62FB6" w:rsidRPr="009E4752" w:rsidRDefault="00C62FB6" w:rsidP="00C62FB6">
      <w:pPr>
        <w:pStyle w:val="ProductList-Body"/>
      </w:pPr>
      <w:r w:rsidRPr="009E4752">
        <w:rPr>
          <w:b/>
          <w:color w:val="00188F"/>
        </w:rPr>
        <w:t>Microsoftove revizije spletnih storitev</w:t>
      </w:r>
    </w:p>
    <w:p w14:paraId="270635B4" w14:textId="77777777" w:rsidR="00C62FB6" w:rsidRPr="009E4752" w:rsidRDefault="00C62FB6" w:rsidP="00C62FB6">
      <w:pPr>
        <w:pStyle w:val="ProductList-Body"/>
      </w:pPr>
      <w:r w:rsidRPr="009E4752">
        <w:t>Microsoft bo za vsako spletno storitev na naslednji način izvedel revizije varnosti računalnikov, računalniškega okolja in fizičnih podatkovnih središč, ki jih uporablja za obdelavo podatkov o strankah (vključno z osebnimi podatki):</w:t>
      </w:r>
    </w:p>
    <w:p w14:paraId="23FA22F7" w14:textId="77777777" w:rsidR="00C62FB6" w:rsidRPr="009E4752" w:rsidRDefault="00C62FB6" w:rsidP="00D22692">
      <w:pPr>
        <w:pStyle w:val="ProductList-Body"/>
        <w:numPr>
          <w:ilvl w:val="1"/>
          <w:numId w:val="9"/>
        </w:numPr>
        <w:ind w:left="450" w:hanging="270"/>
      </w:pPr>
      <w:r w:rsidRPr="009E4752">
        <w:t>Kjer revizije določa standard ali ogrodje, se za vsako spletno storitev najmanj enkrat letno sproži revizija na podlagi takega standard za nadzor ali ogrodja.</w:t>
      </w:r>
    </w:p>
    <w:p w14:paraId="4E1C16AD" w14:textId="0C38EA08" w:rsidR="00C62FB6" w:rsidRPr="009E4752" w:rsidRDefault="00C62FB6" w:rsidP="00D22692">
      <w:pPr>
        <w:pStyle w:val="ProductList-Body"/>
        <w:numPr>
          <w:ilvl w:val="1"/>
          <w:numId w:val="9"/>
        </w:numPr>
        <w:ind w:left="450" w:hanging="270"/>
      </w:pPr>
      <w:r w:rsidRPr="009E4752">
        <w:t>Vsaka revizija se izvede skladno s standardi in pravili upravnega ali akreditacijskega organa za vsak posamezen standard za nadzor ali ogrodje.</w:t>
      </w:r>
    </w:p>
    <w:p w14:paraId="269EC67D" w14:textId="77777777" w:rsidR="00C62FB6" w:rsidRPr="009E4752" w:rsidRDefault="00C62FB6" w:rsidP="00D22692">
      <w:pPr>
        <w:pStyle w:val="ProductList-Body"/>
        <w:numPr>
          <w:ilvl w:val="1"/>
          <w:numId w:val="9"/>
        </w:numPr>
        <w:ind w:left="450" w:hanging="270"/>
      </w:pPr>
      <w:r w:rsidRPr="009E4752">
        <w:t>Revizije izvajajo ustrezno usposobljeni, neodvisni zunanji varnostni revizorji, ki jih izbere in plača Microsoft.</w:t>
      </w:r>
    </w:p>
    <w:p w14:paraId="34316282" w14:textId="77777777" w:rsidR="00C62FB6" w:rsidRPr="009E4752" w:rsidRDefault="00C62FB6" w:rsidP="00C62FB6">
      <w:pPr>
        <w:pStyle w:val="ProductList-Body"/>
      </w:pPr>
    </w:p>
    <w:p w14:paraId="659CD86F" w14:textId="77777777" w:rsidR="00C62FB6" w:rsidRPr="009E4752" w:rsidRDefault="00C62FB6" w:rsidP="00C62FB6">
      <w:pPr>
        <w:pStyle w:val="ProductList-Body"/>
      </w:pPr>
      <w:r w:rsidRPr="009E4752">
        <w:t>Po vsaki reviziji se pripravi revizijsko poročilo (»Microsoftovo revizijsko poročilo«), ki se obravnava kot Microsoftovi zaupni podatki. Microsoftovo revizijsko poročilo bo jasno razkrilo vse bistvene ugotovitve revizorja. Microsoft bo pomisleke, izpostavljene v vsakem Microsoftovem revizijskem poročilu, nemudoma odpravil skladno z zahtevami revizorja.</w:t>
      </w:r>
    </w:p>
    <w:p w14:paraId="4D2817E7" w14:textId="77777777" w:rsidR="00C62FB6" w:rsidRPr="009E4752" w:rsidRDefault="00C62FB6" w:rsidP="00C62FB6">
      <w:pPr>
        <w:pStyle w:val="ProductList-Body"/>
      </w:pPr>
    </w:p>
    <w:p w14:paraId="1629E33E" w14:textId="6F6786E1" w:rsidR="00C62FB6" w:rsidRPr="009E4752" w:rsidRDefault="00421389" w:rsidP="00C62FB6">
      <w:pPr>
        <w:pStyle w:val="ProductList-Body"/>
      </w:pPr>
      <w:r>
        <w:t>Če stranka to zahteva, ji bo Microsoft posredoval posamezna Microsoftova revizijska poročila, tako da lahko stranka preveri, ali Microsoft ravno skladno z varnostnimi obveznostmi iz pogojev za obdelavo podatkov</w:t>
      </w:r>
      <w:r w:rsidR="00C62FB6" w:rsidRPr="009E4752">
        <w:t>. Za Microsoftovo revizijsko poročilo veljajo Microsoftove in revizorjeve omejitve glede nerazkrivanja in distribuiranja.</w:t>
      </w:r>
    </w:p>
    <w:p w14:paraId="5FFF91B2" w14:textId="77777777" w:rsidR="00C62FB6" w:rsidRPr="009E4752" w:rsidRDefault="00C62FB6" w:rsidP="00C62FB6">
      <w:pPr>
        <w:pStyle w:val="ProductList-Body"/>
      </w:pPr>
    </w:p>
    <w:p w14:paraId="6A854123" w14:textId="77777777" w:rsidR="00C62FB6" w:rsidRPr="009E4752" w:rsidRDefault="00C62FB6" w:rsidP="00C62FB6">
      <w:pPr>
        <w:pStyle w:val="ProductList-Body"/>
      </w:pPr>
      <w:r w:rsidRPr="009E4752">
        <w:t>Če veljajo standardne pogodbene klavzule, (1) stranka soglaša, da bo svojo pravico do nadzora uveljavila tako, da bo Microsoftu naročila, naj izvede nadzor, tako kot je opisano v tem razdelku pogojev za obdelavo podatkov, in (2) če želi stranka spremeniti ta navodila, lahko to stori, kot je določeno v standardnih pogodbenih klavzulah, kar mora zahtevati v pisni obliki.</w:t>
      </w:r>
    </w:p>
    <w:p w14:paraId="1520D600" w14:textId="77777777" w:rsidR="00C62FB6" w:rsidRPr="009E4752" w:rsidRDefault="00C62FB6" w:rsidP="00C62FB6">
      <w:pPr>
        <w:pStyle w:val="ProductList-Body"/>
      </w:pPr>
    </w:p>
    <w:p w14:paraId="27BE8243" w14:textId="77777777" w:rsidR="00C62FB6" w:rsidRPr="009E4752" w:rsidRDefault="00C62FB6" w:rsidP="00C62FB6">
      <w:pPr>
        <w:pStyle w:val="ProductList-Body"/>
      </w:pPr>
      <w:r w:rsidRPr="009E4752">
        <w:lastRenderedPageBreak/>
        <w:t>Če veljajo standardne pogodbene klavzule, nobeno določilo v tem razdelku pogojev za obdelavo podatkov ne prilagodi ali spremeni standardnih pogodbenih klavzul niti ne vpliva na pravice nobenega nadzornega organa ali posameznika, na katerega se nanašajo osebni podatki, ki so določene v standardnih pogodbenih klavzulah. Družba Microsoft Corporation je kot tretja oseba koristnik tega razdelka.</w:t>
      </w:r>
    </w:p>
    <w:p w14:paraId="737B79D3" w14:textId="77777777" w:rsidR="00B727AB" w:rsidRPr="00903BB7" w:rsidRDefault="00ED32D7"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F4E45E7" w14:textId="12AFC173" w:rsidR="00C62FB6" w:rsidRDefault="00C62FB6" w:rsidP="00A914BF">
      <w:pPr>
        <w:pStyle w:val="ProductList-Body"/>
      </w:pPr>
    </w:p>
    <w:p w14:paraId="7B9D0DAC" w14:textId="77777777" w:rsidR="002D5E6D" w:rsidRDefault="002D5E6D" w:rsidP="00A914BF">
      <w:pPr>
        <w:pStyle w:val="ProductList-Body"/>
      </w:pPr>
    </w:p>
    <w:p w14:paraId="66677A10" w14:textId="77777777" w:rsidR="00493012" w:rsidRPr="009E4752" w:rsidRDefault="00493012" w:rsidP="00A914BF">
      <w:pPr>
        <w:pStyle w:val="ProductList-Body"/>
        <w:sectPr w:rsidR="00493012" w:rsidRPr="009E4752" w:rsidSect="00A61B2A">
          <w:footerReference w:type="default" r:id="rId24"/>
          <w:footerReference w:type="first" r:id="rId25"/>
          <w:pgSz w:w="12240" w:h="15840"/>
          <w:pgMar w:top="1440" w:right="720" w:bottom="1440" w:left="720" w:header="720" w:footer="720" w:gutter="0"/>
          <w:cols w:space="720"/>
          <w:titlePg/>
          <w:docGrid w:linePitch="360"/>
        </w:sectPr>
      </w:pPr>
    </w:p>
    <w:p w14:paraId="1423F527" w14:textId="78EB159A" w:rsidR="000E6ED8" w:rsidRPr="009E4752" w:rsidRDefault="00272578" w:rsidP="00233C87">
      <w:pPr>
        <w:pStyle w:val="ProductList-SectionHeading"/>
        <w:outlineLvl w:val="0"/>
      </w:pPr>
      <w:bookmarkStart w:id="101" w:name="OnlineServiceSpecificTerms"/>
      <w:bookmarkStart w:id="102" w:name="_Toc499109269"/>
      <w:r w:rsidRPr="009E4752">
        <w:lastRenderedPageBreak/>
        <w:t>Pogoji za posamezno spletno storitev</w:t>
      </w:r>
      <w:bookmarkEnd w:id="101"/>
      <w:bookmarkEnd w:id="102"/>
    </w:p>
    <w:p w14:paraId="3B9E80E0" w14:textId="0886A4BA" w:rsidR="000E6ED8" w:rsidRPr="009E4752" w:rsidRDefault="00272578" w:rsidP="00A914BF">
      <w:pPr>
        <w:pStyle w:val="ProductList-Body"/>
      </w:pPr>
      <w:r w:rsidRPr="009E4752">
        <w:t>Če spletna storitev ni navedena spodaj, zanjo niso določeni pogoji za posamezno spletno storitev.</w:t>
      </w:r>
    </w:p>
    <w:p w14:paraId="4AC2E2E6" w14:textId="77777777" w:rsidR="000E6ED8" w:rsidRPr="009E4752" w:rsidRDefault="000E6ED8" w:rsidP="00A914BF">
      <w:pPr>
        <w:pStyle w:val="ProductList-Body"/>
      </w:pPr>
    </w:p>
    <w:p w14:paraId="31875D02" w14:textId="758250D8" w:rsidR="000E6ED8" w:rsidRPr="0075793C" w:rsidRDefault="00272578" w:rsidP="003451AB">
      <w:pPr>
        <w:pStyle w:val="ProductList-OfferingGroupHeading"/>
        <w:rPr>
          <w:lang w:val="sl-SI"/>
        </w:rPr>
      </w:pPr>
      <w:bookmarkStart w:id="103" w:name="_Toc499109270"/>
      <w:bookmarkStart w:id="104" w:name="MicrosoftAzureServices"/>
      <w:r w:rsidRPr="0075793C">
        <w:rPr>
          <w:lang w:val="sl-SI"/>
        </w:rPr>
        <w:t>Storitve Microsoft Azure</w:t>
      </w:r>
      <w:bookmarkEnd w:id="103"/>
    </w:p>
    <w:bookmarkEnd w:id="104"/>
    <w:p w14:paraId="7642FD45" w14:textId="77777777" w:rsidR="003A21DC" w:rsidRPr="002A3B84" w:rsidRDefault="003A21DC" w:rsidP="003A21DC">
      <w:pPr>
        <w:pStyle w:val="ProductList-Body"/>
        <w:rPr>
          <w:b/>
          <w:color w:val="00188F"/>
        </w:rPr>
      </w:pPr>
      <w:r>
        <w:rPr>
          <w:b/>
          <w:color w:val="00188F"/>
        </w:rPr>
        <w:t>Obvestila</w:t>
      </w:r>
    </w:p>
    <w:p w14:paraId="338C3A6F" w14:textId="77777777" w:rsidR="002F5ECA" w:rsidRPr="00747204" w:rsidRDefault="002F5ECA" w:rsidP="002F5ECA">
      <w:pPr>
        <w:pStyle w:val="ProductList-Body"/>
      </w:pPr>
      <w:r>
        <w:t xml:space="preserve">Veljajo obvestila o Zemljevidih Bing, strokovnih storitvah, kodiranju Azure Media Services H.265/HEV Encoding, programu Adobe Flash Player, vizualnem standardu H.264/AVC, videostandardu VC-1 ter vizualnem standardu MPEG-4 Part 2 in videostandardu MPEG-2 v </w:t>
      </w:r>
      <w:hyperlink w:anchor="_top" w:history="1">
        <w:r>
          <w:rPr>
            <w:rStyle w:val="Hyperlink"/>
          </w:rPr>
          <w:t>Dodatku 1</w:t>
        </w:r>
      </w:hyperlink>
      <w:r>
        <w:t>.</w:t>
      </w:r>
    </w:p>
    <w:p w14:paraId="386068E7" w14:textId="0A8230EC" w:rsidR="00CC34E7" w:rsidRPr="009E4752" w:rsidRDefault="00CC34E7" w:rsidP="00CC34E7">
      <w:pPr>
        <w:pStyle w:val="ProductList-Body"/>
      </w:pPr>
    </w:p>
    <w:p w14:paraId="65A53C3C" w14:textId="77777777" w:rsidR="00CC34E7" w:rsidRPr="009E4752" w:rsidRDefault="00CC34E7" w:rsidP="00CC34E7">
      <w:pPr>
        <w:pStyle w:val="ProductList-Body"/>
      </w:pPr>
      <w:r w:rsidRPr="009E4752">
        <w:rPr>
          <w:b/>
          <w:color w:val="00188F"/>
        </w:rPr>
        <w:t>Pogodba o ravni storitve</w:t>
      </w:r>
    </w:p>
    <w:p w14:paraId="41766555" w14:textId="5B6E6803" w:rsidR="00CC34E7" w:rsidRPr="009E4752" w:rsidRDefault="00CC34E7" w:rsidP="00CC34E7">
      <w:pPr>
        <w:pStyle w:val="ProductList-Body"/>
      </w:pPr>
      <w:r w:rsidRPr="009E4752">
        <w:t>Glejte</w:t>
      </w:r>
      <w:r w:rsidRPr="002D5E6D">
        <w:t xml:space="preserve"> </w:t>
      </w:r>
      <w:hyperlink r:id="rId26" w:history="1">
        <w:r w:rsidRPr="002D5E6D">
          <w:rPr>
            <w:rStyle w:val="Hyperlink"/>
          </w:rPr>
          <w:t>http://azure.microsoft.com/support/legal/sla/</w:t>
        </w:r>
      </w:hyperlink>
      <w:r w:rsidRPr="009E4752">
        <w:t>.</w:t>
      </w:r>
    </w:p>
    <w:p w14:paraId="6A9CDFBC" w14:textId="77777777" w:rsidR="00CC34E7" w:rsidRPr="009E4752" w:rsidRDefault="00CC34E7" w:rsidP="00D12FE5">
      <w:pPr>
        <w:pStyle w:val="ProductList-Body"/>
      </w:pPr>
    </w:p>
    <w:p w14:paraId="7472FC6E" w14:textId="761A50DB" w:rsidR="00272578" w:rsidRPr="009E4752" w:rsidRDefault="009616E2" w:rsidP="00CC34E7">
      <w:pPr>
        <w:pStyle w:val="ProductList-Body"/>
      </w:pPr>
      <w:r w:rsidRPr="009E4752">
        <w:rPr>
          <w:b/>
          <w:color w:val="00188F"/>
        </w:rPr>
        <w:t>Definicije</w:t>
      </w:r>
    </w:p>
    <w:p w14:paraId="407658C6" w14:textId="5634B277" w:rsidR="002D4BD5" w:rsidRDefault="002D4BD5" w:rsidP="003F147B">
      <w:pPr>
        <w:pStyle w:val="ProductList-Body"/>
        <w:spacing w:after="120"/>
      </w:pPr>
      <w:r>
        <w:t xml:space="preserve">»Storitve Azure Government Services« so ena ali več od storitev ali funkcij, ki jih Microsoft da na voljo stranki kot storitev v oblaku za skupnost vladnih ustanov na območjih »ameriška vlada«, navedenih na strani </w:t>
      </w:r>
      <w:hyperlink r:id="rId27" w:anchor="services" w:history="1">
        <w:r w:rsidRPr="002D5E6D">
          <w:rPr>
            <w:rStyle w:val="Hyperlink"/>
          </w:rPr>
          <w:t>http://azure.microsoft.com/en-us/regions/#services</w:t>
        </w:r>
      </w:hyperlink>
      <w:r>
        <w:t>.</w:t>
      </w:r>
    </w:p>
    <w:p w14:paraId="7A4AF654" w14:textId="67115809" w:rsidR="00272578" w:rsidRPr="009E4752" w:rsidRDefault="009616E2" w:rsidP="003F147B">
      <w:pPr>
        <w:pStyle w:val="ProductList-Body"/>
        <w:spacing w:after="120"/>
      </w:pPr>
      <w:r w:rsidRPr="009E4752">
        <w:t>»Rešitev za stranke« je program ali katera koli zbirka programov, ki doda primarno in pomembno funkcijo storitvam Microsoft Azure ter ni zgolj nadomestek storitev Microsoft Azure.</w:t>
      </w:r>
    </w:p>
    <w:p w14:paraId="2E97339C" w14:textId="42FA4348" w:rsidR="00D67968" w:rsidRPr="00CC13E3" w:rsidRDefault="00D67968" w:rsidP="00D67968">
      <w:pPr>
        <w:pStyle w:val="ProductList-Body"/>
        <w:spacing w:after="120"/>
      </w:pPr>
      <w:r>
        <w:t xml:space="preserve">»Storitve Microsoft Azure« so Microsoftove storitve in funkcije, ki so navedene na strani </w:t>
      </w:r>
      <w:hyperlink r:id="rId28" w:history="1">
        <w:r>
          <w:rPr>
            <w:rStyle w:val="Hyperlink"/>
          </w:rPr>
          <w:t>http://azure.microsoft.com/services/</w:t>
        </w:r>
      </w:hyperlink>
      <w:r>
        <w:t>, razen če imajo ločeno licenco. »Storitve Microsoft Azure« vključujejo morebitne odprtokodne komponente, ki jih Microsoft vključi v te storitve in funkcije.</w:t>
      </w:r>
    </w:p>
    <w:p w14:paraId="2B622717" w14:textId="03139D4E" w:rsidR="003F147B" w:rsidRPr="006D2C33" w:rsidRDefault="003F147B" w:rsidP="00D67968">
      <w:pPr>
        <w:pStyle w:val="ProductList-Body"/>
      </w:pPr>
      <w:r>
        <w:t>»Microsoft Translator« pomeni komponenti Translator API Text Translation in/ali Translator API Speech Translation, ki ju Microsoft ponuja kot samodejno storitev za prevajanje v oblaku.</w:t>
      </w:r>
    </w:p>
    <w:p w14:paraId="4AE61097" w14:textId="77777777" w:rsidR="009616E2" w:rsidRPr="009E4752" w:rsidRDefault="009616E2" w:rsidP="00272578">
      <w:pPr>
        <w:pStyle w:val="ProductList-Body"/>
      </w:pPr>
    </w:p>
    <w:p w14:paraId="09F83536" w14:textId="77777777" w:rsidR="009616E2" w:rsidRPr="009E4752" w:rsidRDefault="00272578" w:rsidP="00927DFB">
      <w:pPr>
        <w:pStyle w:val="ProductList-Body"/>
      </w:pPr>
      <w:r w:rsidRPr="009E4752">
        <w:rPr>
          <w:b/>
          <w:color w:val="00188F"/>
        </w:rPr>
        <w:t>Omejitve</w:t>
      </w:r>
    </w:p>
    <w:p w14:paraId="23A765D2" w14:textId="121DFCA9" w:rsidR="00272578" w:rsidRPr="009E4752" w:rsidRDefault="00272578" w:rsidP="009616E2">
      <w:pPr>
        <w:pStyle w:val="ProductList-Body"/>
      </w:pPr>
      <w:r w:rsidRPr="009E4752">
        <w:t>Stranka ne sme</w:t>
      </w:r>
    </w:p>
    <w:p w14:paraId="67F9EDEC" w14:textId="77777777" w:rsidR="00272578" w:rsidRPr="009E4752" w:rsidRDefault="00272578" w:rsidP="00A44A41">
      <w:pPr>
        <w:pStyle w:val="ProductList-Body"/>
        <w:numPr>
          <w:ilvl w:val="0"/>
          <w:numId w:val="10"/>
        </w:numPr>
        <w:ind w:left="450" w:hanging="270"/>
      </w:pPr>
      <w:r w:rsidRPr="009E4752">
        <w:t>nadalje prodajati ali nadalje distribuirati storitev Microsoft Azure ali</w:t>
      </w:r>
    </w:p>
    <w:p w14:paraId="7A295F42" w14:textId="7BF2C9E7" w:rsidR="00272578" w:rsidRPr="009E4752" w:rsidRDefault="00272578" w:rsidP="0088164F">
      <w:pPr>
        <w:pStyle w:val="ProductList-Body"/>
        <w:numPr>
          <w:ilvl w:val="0"/>
          <w:numId w:val="10"/>
        </w:numPr>
        <w:spacing w:before="40"/>
        <w:ind w:left="461" w:hanging="274"/>
      </w:pPr>
      <w:r w:rsidRPr="009E4752">
        <w:t>dovoliti več uporabnikom, da neposredno ali posredno dostopajo do katere koli funkcije storitve Microsoft Azure, ki je na voljo na podlagi na uporabnika (npr. Active Directory Premium). Določeni pogoji za vnovično dodelitev, ki veljajo za funkcijo storitve Microsoft Azure, so lahko navedeni v dodatni dokumentaciji za to funkcijo.</w:t>
      </w:r>
    </w:p>
    <w:p w14:paraId="52BFF352" w14:textId="77777777" w:rsidR="009616E2" w:rsidRPr="009E4752" w:rsidRDefault="009616E2" w:rsidP="00272578">
      <w:pPr>
        <w:pStyle w:val="ProductList-Body"/>
      </w:pPr>
    </w:p>
    <w:p w14:paraId="47217428" w14:textId="77777777" w:rsidR="009616E2" w:rsidRPr="009E4752" w:rsidRDefault="00272578" w:rsidP="00927DFB">
      <w:pPr>
        <w:pStyle w:val="ProductList-Body"/>
      </w:pPr>
      <w:r w:rsidRPr="009E4752">
        <w:rPr>
          <w:b/>
          <w:color w:val="00188F"/>
        </w:rPr>
        <w:t>Umik storitev ali funkcij.</w:t>
      </w:r>
    </w:p>
    <w:p w14:paraId="20384FBB" w14:textId="12F9580B" w:rsidR="00272578" w:rsidRPr="009E4752" w:rsidRDefault="00272578" w:rsidP="00272578">
      <w:pPr>
        <w:pStyle w:val="ProductList-Body"/>
      </w:pPr>
      <w:r w:rsidRPr="009E4752">
        <w:t>Microsoft bo stranko obvestil 12 mesecev pred odstranitvijo katere koli bistvene funkcije ali funkcionalnosti oziroma ukinitvijo storitve, razen če je v skladu z varnostnimi oziroma pravnimi pogoji ali pogoji delovanja sistema potrebna hitrejša odstranitev. To ne velja za preskusne različice.</w:t>
      </w:r>
    </w:p>
    <w:p w14:paraId="28E665C2" w14:textId="77777777" w:rsidR="009616E2" w:rsidRPr="009E4752" w:rsidRDefault="009616E2" w:rsidP="00272578">
      <w:pPr>
        <w:pStyle w:val="ProductList-Body"/>
      </w:pPr>
    </w:p>
    <w:p w14:paraId="41CC1263" w14:textId="18D9CCC7" w:rsidR="009616E2" w:rsidRPr="009E4752" w:rsidRDefault="002A3B84" w:rsidP="00927DFB">
      <w:pPr>
        <w:pStyle w:val="ProductList-Body"/>
      </w:pPr>
      <w:r w:rsidRPr="009E4752">
        <w:rPr>
          <w:b/>
          <w:color w:val="00188F"/>
        </w:rPr>
        <w:t>Hranjenje podatkov po poteku ali odpovedi</w:t>
      </w:r>
    </w:p>
    <w:p w14:paraId="2B576A03" w14:textId="4CEA408C" w:rsidR="00272578" w:rsidRPr="009E4752" w:rsidRDefault="00272578" w:rsidP="00272578">
      <w:pPr>
        <w:pStyle w:val="ProductList-Body"/>
      </w:pPr>
      <w:r w:rsidRPr="009E4752">
        <w:t>Zaradi poteka ali odpovedi naročnine na spletno storitev, ki jo uporablja stranka, se ne spremeni strankina obveznost do plačila za gostovanje strankinih podatkov v času katerega koli podaljšanega obdobja veljavnosti.</w:t>
      </w:r>
    </w:p>
    <w:p w14:paraId="51BB19DE" w14:textId="77777777" w:rsidR="009616E2" w:rsidRPr="009E4752" w:rsidRDefault="009616E2" w:rsidP="00272578">
      <w:pPr>
        <w:pStyle w:val="ProductList-Body"/>
      </w:pPr>
    </w:p>
    <w:p w14:paraId="209E464C" w14:textId="77777777" w:rsidR="009616E2" w:rsidRPr="009E4752" w:rsidRDefault="00272578" w:rsidP="00927DFB">
      <w:pPr>
        <w:pStyle w:val="ProductList-Body"/>
      </w:pPr>
      <w:r w:rsidRPr="009E4752">
        <w:rPr>
          <w:b/>
          <w:color w:val="00188F"/>
        </w:rPr>
        <w:t>Izjema pri gostovanju</w:t>
      </w:r>
    </w:p>
    <w:p w14:paraId="538ACDF4" w14:textId="6A2762A6" w:rsidR="00272578" w:rsidRPr="009E4752" w:rsidRDefault="00272578" w:rsidP="00272578">
      <w:pPr>
        <w:pStyle w:val="ProductList-Body"/>
      </w:pPr>
      <w:r w:rsidRPr="009E4752">
        <w:t>Stranka lahko ustvari in vzdržuje rešitev za stranke ter ne glede na morebitna drugačna določila v strankini pogodbi o količinskem licenciranju združi storitve Microsoft Azure s strankinimi podatki, ki so v strankini lasti ali lasti tretje osebe oz. ima stranka ali tretja oseba zanje licenco, da ustvari rešitev za stranke, ki uporablja storitev Microsoft Azure in strankine podatke. Stranka lahko tretjim osebam dovoli dostop do storitev Microsoft Azure in uporabo teh storitev v povezavi z uporabo te rešitve za stranke. Stranka je odgovorna za to uporabo in mora zagotoviti, da so pri tej uporabi izpolnjeni ti pogoji ter pogoji in določila strankine pogodbe o količinskem licenciranju.</w:t>
      </w:r>
    </w:p>
    <w:p w14:paraId="42EB7CF9" w14:textId="77777777" w:rsidR="00186BF6" w:rsidRPr="009E4752" w:rsidRDefault="00186BF6" w:rsidP="00272578">
      <w:pPr>
        <w:pStyle w:val="ProductList-Body"/>
      </w:pPr>
    </w:p>
    <w:p w14:paraId="3D73DE3A" w14:textId="77777777" w:rsidR="00186BF6" w:rsidRPr="009E4752" w:rsidRDefault="00186BF6" w:rsidP="00272578">
      <w:pPr>
        <w:pStyle w:val="ProductList-Body"/>
      </w:pPr>
      <w:r w:rsidRPr="009E4752">
        <w:rPr>
          <w:b/>
          <w:color w:val="00188F"/>
        </w:rPr>
        <w:t>Izjema pri upravljanih storitvah</w:t>
      </w:r>
    </w:p>
    <w:p w14:paraId="5F263060" w14:textId="3815881F" w:rsidR="00186BF6" w:rsidRPr="009E4752" w:rsidRDefault="00186BF6" w:rsidP="00272578">
      <w:pPr>
        <w:pStyle w:val="ProductList-Body"/>
      </w:pPr>
      <w:r w:rsidRPr="009E4752">
        <w:t>Stranka lahko zagotoviti rešitev upravljane storitve, vendar pod pogojem, da (i) ima stranka izključno možnost dostopa do storitev Microsoft Azure, njihovo konfiguracijo in upravljanje, (ii) ima stranka skrbniške pravice za dostop do morebitnih navideznih okolij operacijskega sistema v rešitvi upravljane storitve in (iii) ima tretja oseba skrbniške pravice za dostop samo do svojih programov ali navideznih okolij operacijskega sistema.</w:t>
      </w:r>
      <w:r w:rsidR="007315B8" w:rsidRPr="009E4752">
        <w:t xml:space="preserve"> </w:t>
      </w:r>
      <w:r w:rsidRPr="009E4752">
        <w:t>Stranka je odgovorna, da je uporaba storitev Microsoft Azure s strani tretje osebe skladna s pogoji pogodbe o količinskem licenciranju.</w:t>
      </w:r>
    </w:p>
    <w:p w14:paraId="52905943" w14:textId="77777777" w:rsidR="009616E2" w:rsidRPr="009E4752" w:rsidRDefault="009616E2" w:rsidP="00272578">
      <w:pPr>
        <w:pStyle w:val="ProductList-Body"/>
      </w:pPr>
    </w:p>
    <w:p w14:paraId="138D989D" w14:textId="77777777" w:rsidR="005E5595" w:rsidRPr="0080442C" w:rsidRDefault="005E5595" w:rsidP="005E5595">
      <w:pPr>
        <w:pStyle w:val="ProductList-Body"/>
        <w:rPr>
          <w:b/>
          <w:color w:val="00188F"/>
        </w:rPr>
      </w:pPr>
      <w:r>
        <w:rPr>
          <w:b/>
          <w:color w:val="00188F"/>
        </w:rPr>
        <w:t>Uporaba programske opreme v storitvah Microsoft Azure</w:t>
      </w:r>
    </w:p>
    <w:p w14:paraId="0F0BF3D1" w14:textId="3A246B52" w:rsidR="00272578" w:rsidRPr="009E4752" w:rsidRDefault="005E5595" w:rsidP="005E5595">
      <w:pPr>
        <w:pStyle w:val="ProductList-Body"/>
      </w:pPr>
      <w:r>
        <w:t>Za Microsoftovo programsko opremo, ki je na voljo v storitvi Microsoft Azure, Microsoft stranki podeljuje omejeno licenco za uporabo programske opreme samo v storitvi Microsoft Azure</w:t>
      </w:r>
      <w:r w:rsidR="00BB13A7" w:rsidRPr="009E4752">
        <w:t>.</w:t>
      </w:r>
    </w:p>
    <w:p w14:paraId="31B193D4" w14:textId="77777777" w:rsidR="00CD7F8D" w:rsidRPr="00760EEE" w:rsidRDefault="00CD7F8D" w:rsidP="00BB13A7">
      <w:pPr>
        <w:pStyle w:val="ProductList-Body"/>
        <w:rPr>
          <w:sz w:val="14"/>
          <w:szCs w:val="14"/>
        </w:rPr>
      </w:pPr>
    </w:p>
    <w:p w14:paraId="7253DB67" w14:textId="77207652" w:rsidR="005F013C" w:rsidRPr="009E4752" w:rsidRDefault="005F013C" w:rsidP="005F013C">
      <w:pPr>
        <w:pStyle w:val="ProductList-Body"/>
      </w:pPr>
      <w:r w:rsidRPr="009E4752">
        <w:rPr>
          <w:b/>
          <w:color w:val="00188F"/>
        </w:rPr>
        <w:t>Razpoložljivost podatkovnega središča</w:t>
      </w:r>
    </w:p>
    <w:p w14:paraId="12EDE99A" w14:textId="1C9F5C17" w:rsidR="005F013C" w:rsidRPr="009E4752" w:rsidRDefault="005F013C" w:rsidP="00272578">
      <w:pPr>
        <w:pStyle w:val="ProductList-Body"/>
      </w:pPr>
      <w:r w:rsidRPr="009E4752">
        <w:t xml:space="preserve">Uporaba podatkovnih središč je lahko na nekaterih območjih omejena na stranke, ki so na zadevnem območju ali v njegovi bližini. Stranka lahko dodatne informacije o razpoložljivosti storitev glede na območje najde na spletnem mestu </w:t>
      </w:r>
      <w:hyperlink r:id="rId29" w:history="1">
        <w:r w:rsidRPr="009E4752">
          <w:rPr>
            <w:rStyle w:val="Hyperlink"/>
          </w:rPr>
          <w:t>http://azure.microsoft.com/en-us/regions</w:t>
        </w:r>
      </w:hyperlink>
      <w:r w:rsidRPr="009E4752">
        <w:t>.</w:t>
      </w:r>
    </w:p>
    <w:p w14:paraId="7768F54B" w14:textId="77777777" w:rsidR="005F013C" w:rsidRPr="00760EEE" w:rsidRDefault="005F013C" w:rsidP="00272578">
      <w:pPr>
        <w:pStyle w:val="ProductList-Body"/>
        <w:rPr>
          <w:sz w:val="14"/>
          <w:szCs w:val="14"/>
        </w:rPr>
      </w:pPr>
    </w:p>
    <w:p w14:paraId="0597F066" w14:textId="77777777" w:rsidR="009616E2" w:rsidRPr="009E4752" w:rsidRDefault="00272578" w:rsidP="00927DFB">
      <w:pPr>
        <w:pStyle w:val="ProductList-Body"/>
      </w:pPr>
      <w:r w:rsidRPr="009E4752">
        <w:rPr>
          <w:b/>
          <w:color w:val="00188F"/>
        </w:rPr>
        <w:t>Skupna raba</w:t>
      </w:r>
    </w:p>
    <w:p w14:paraId="58955B29" w14:textId="4CC62FD6" w:rsidR="00272578" w:rsidRPr="009E4752" w:rsidRDefault="00272578" w:rsidP="00272578">
      <w:pPr>
        <w:pStyle w:val="ProductList-Body"/>
      </w:pPr>
      <w:r w:rsidRPr="009E4752">
        <w:t>Storitve Microsoft Azure morda zagotavljajo možnost skupne rabe rešitve za stranke in/ali strankinih podatkov z drugimi uporabniki in skupnostmi storitve Azure ali drugimi tretjimi osebami. Če se stranka odloči za tako skupno rabo, se strinja, da vsem pooblaščenim uporabnikom podeljuje licenco, vključno s pravicami za uporabo, spreminjanje in vnovično objavo rešitve za stranke in/ali strankinih podatkov, poleg tega pa stranka Microsoftu dovoli, da tem uporabnikom omogoči uporabo rešitve za stranke in/ali strankinih podatkov na način in na mestu, ki ju izbere stranka.</w:t>
      </w:r>
    </w:p>
    <w:p w14:paraId="1BE904CB" w14:textId="77777777" w:rsidR="009616E2" w:rsidRPr="00760EEE" w:rsidRDefault="009616E2" w:rsidP="00272578">
      <w:pPr>
        <w:pStyle w:val="ProductList-Body"/>
        <w:rPr>
          <w:sz w:val="14"/>
          <w:szCs w:val="14"/>
        </w:rPr>
      </w:pPr>
    </w:p>
    <w:p w14:paraId="3C9319FB" w14:textId="1AC547E7" w:rsidR="009616E2" w:rsidRPr="009E4752" w:rsidRDefault="00BB13A7" w:rsidP="00927DFB">
      <w:pPr>
        <w:pStyle w:val="ProductList-Body"/>
      </w:pPr>
      <w:r w:rsidRPr="009E4752">
        <w:rPr>
          <w:b/>
          <w:color w:val="00188F"/>
        </w:rPr>
        <w:t>Storitev Marketplace</w:t>
      </w:r>
    </w:p>
    <w:p w14:paraId="3107EC32" w14:textId="72DAF7AA" w:rsidR="000E6ED8" w:rsidRDefault="00272578" w:rsidP="00272578">
      <w:pPr>
        <w:pStyle w:val="ProductList-Body"/>
      </w:pPr>
      <w:r w:rsidRPr="009E4752">
        <w:t xml:space="preserve">Microsoft Azure omogoča stranki dostop do izdelkov, ki niso Microsoftovi, ali njihov nakup prek funkcij, kot sta Microsoft Azure Marketplace in Virtual Machine Gallery, ob upoštevanju ločenih pogojev, ki so na voljo tukaj: </w:t>
      </w:r>
      <w:hyperlink r:id="rId30" w:history="1">
        <w:r w:rsidR="002D1654">
          <w:rPr>
            <w:rStyle w:val="Hyperlink"/>
          </w:rPr>
          <w:t>http://azure.microsoft.com/en-us/support/legal/store-terms/</w:t>
        </w:r>
      </w:hyperlink>
      <w:hyperlink r:id="rId31" w:history="1"/>
      <w:r w:rsidRPr="009E4752">
        <w:t>.</w:t>
      </w:r>
    </w:p>
    <w:p w14:paraId="6B690A2E" w14:textId="6C4C721C" w:rsidR="00022EE2" w:rsidRDefault="00022EE2" w:rsidP="00272578">
      <w:pPr>
        <w:pStyle w:val="ProductList-Body"/>
      </w:pPr>
    </w:p>
    <w:p w14:paraId="4F8686DF" w14:textId="77777777" w:rsidR="002F5ECA" w:rsidRPr="00747204" w:rsidRDefault="002F5ECA" w:rsidP="002F5ECA">
      <w:pPr>
        <w:pStyle w:val="ProductList-Offering2Heading"/>
        <w:outlineLvl w:val="2"/>
      </w:pPr>
      <w:bookmarkStart w:id="105" w:name="_Toc484158292"/>
      <w:bookmarkStart w:id="106" w:name="MicrosoftTranslator"/>
      <w:r w:rsidRPr="002F5ECA">
        <w:rPr>
          <w:lang w:val="sl-SI"/>
        </w:rPr>
        <w:tab/>
      </w:r>
      <w:bookmarkStart w:id="107" w:name="_Toc499109271"/>
      <w:r>
        <w:t>Microsoft Azure Stack</w:t>
      </w:r>
      <w:bookmarkEnd w:id="105"/>
      <w:bookmarkEnd w:id="107"/>
    </w:p>
    <w:p w14:paraId="76F0F911" w14:textId="0078C593" w:rsidR="002F5ECA" w:rsidRDefault="002F5ECA" w:rsidP="002F5ECA">
      <w:pPr>
        <w:pStyle w:val="ProductList-Body"/>
      </w:pPr>
      <w:r>
        <w:t>Microsoft Azure Stack je storitev Microsoft Azure.</w:t>
      </w:r>
    </w:p>
    <w:p w14:paraId="34403EFE" w14:textId="77777777" w:rsidR="00937BC9" w:rsidRPr="00747204" w:rsidRDefault="00937BC9" w:rsidP="002F5ECA">
      <w:pPr>
        <w:pStyle w:val="ProductList-Body"/>
      </w:pPr>
    </w:p>
    <w:p w14:paraId="158FFC23" w14:textId="77777777" w:rsidR="002F5ECA" w:rsidRPr="00747204" w:rsidRDefault="002F5ECA" w:rsidP="002F5ECA">
      <w:pPr>
        <w:pStyle w:val="ProductList-ClauseHeading"/>
      </w:pPr>
      <w:r>
        <w:t xml:space="preserve">Zasebnost storitve Microsoft Azure Stack </w:t>
      </w:r>
    </w:p>
    <w:p w14:paraId="4FC8810A" w14:textId="77777777" w:rsidR="002F5ECA" w:rsidRPr="00747204" w:rsidRDefault="002F5ECA" w:rsidP="002F5ECA">
      <w:pPr>
        <w:pStyle w:val="ProductList-Body"/>
      </w:pPr>
      <w:r>
        <w:t xml:space="preserve">Za strankino uporabo storitve Microsoft Azure Stack velja izjava o zasebnosti za poslovna okolja in razvijalce na strani </w:t>
      </w:r>
      <w:hyperlink r:id="rId32" w:history="1">
        <w:r w:rsidRPr="00227E95">
          <w:rPr>
            <w:rStyle w:val="Hyperlink"/>
          </w:rPr>
          <w:t>https://www.microsoft.com/en-us/privacystatement/EnterpriseDev</w:t>
        </w:r>
      </w:hyperlink>
      <w:r>
        <w:t xml:space="preserve">. Če stranka s pogodbo Microsoft Cloud Agreement uporablja programsko opremo ali storitve Microsoft Azure Stack, ki jih gosti prodajalec, za tako uporabo veljajo prodajalčevi postopki glede zasebnosti, ki se lahko razlikujejo od Microsoftovih. </w:t>
      </w:r>
    </w:p>
    <w:p w14:paraId="5A0B2A8F" w14:textId="77777777" w:rsidR="002F5ECA" w:rsidRPr="00747204" w:rsidRDefault="002F5ECA" w:rsidP="002F5ECA">
      <w:pPr>
        <w:pStyle w:val="ProductList-Body"/>
      </w:pPr>
    </w:p>
    <w:p w14:paraId="796C8630" w14:textId="77777777" w:rsidR="002F5ECA" w:rsidRPr="00747204" w:rsidRDefault="002F5ECA" w:rsidP="002F5ECA">
      <w:pPr>
        <w:pStyle w:val="ProductList-ClauseHeading"/>
      </w:pPr>
      <w:r>
        <w:t xml:space="preserve">Uporaba storitev Microsoft Azure Stack </w:t>
      </w:r>
    </w:p>
    <w:p w14:paraId="32385479" w14:textId="77777777" w:rsidR="00AE5745" w:rsidRDefault="002F5ECA" w:rsidP="002F5ECA">
      <w:pPr>
        <w:pStyle w:val="ProductList-Body"/>
        <w:tabs>
          <w:tab w:val="clear" w:pos="158"/>
          <w:tab w:val="left" w:pos="360"/>
        </w:tabs>
      </w:pPr>
      <w:r>
        <w:t>Stranka lahko Microsoft Azure Stack uporablja samo v strojni opremi, v kateri je vnaprej nameščen. Microsoft Azure Stack vključuje Windows Server, komponente programske opreme Windows in strežniško tehnologijo SQL Server, za vsako od teh komponent pa velja razdelek »Vključene tehnologije« v pogojih za izdelke in je ni dovoljeno uporabljati zunaj storitev Microsoft Azure Stack.</w:t>
      </w:r>
    </w:p>
    <w:p w14:paraId="5F510B31" w14:textId="77777777" w:rsidR="00AE5745" w:rsidRDefault="00AE5745" w:rsidP="002F5ECA">
      <w:pPr>
        <w:pStyle w:val="ProductList-Body"/>
        <w:tabs>
          <w:tab w:val="clear" w:pos="158"/>
          <w:tab w:val="left" w:pos="360"/>
        </w:tabs>
      </w:pPr>
    </w:p>
    <w:p w14:paraId="6A270091" w14:textId="77777777" w:rsidR="00AE5745" w:rsidRDefault="00AE5745" w:rsidP="00AE5745">
      <w:pPr>
        <w:pStyle w:val="ProductList-ClauseHeading"/>
      </w:pPr>
      <w:r>
        <w:t>Uporaba privzete naročnine ponudnika</w:t>
      </w:r>
    </w:p>
    <w:p w14:paraId="754DB6C1" w14:textId="77777777" w:rsidR="00AE5745" w:rsidRPr="00D26C87" w:rsidRDefault="00AE5745" w:rsidP="00AE5745">
      <w:pPr>
        <w:pStyle w:val="ProductList-Body"/>
      </w:pPr>
      <w:r>
        <w:t>Naročnino, ustvarjeno za sistemskega skrbnika med postopkom uvajanja sklada Azure Stack (privzeta naročnina ponudnika), je dovoljeno uporabljati samo za uvajanje in upravljanje infrastrukture sklada Azure Stack; ni je dovoljeno uporabljati za izvajanje delovnih obremenitev, ki ne uvajajo ali upravljajo infrastrukture sklada Azure Stack (ni je na primer dovoljeno uporabiti za izvajanje uporabniških delovnih obremenitev).</w:t>
      </w:r>
    </w:p>
    <w:p w14:paraId="604903DF" w14:textId="77777777" w:rsidR="002F5ECA" w:rsidRPr="00747204" w:rsidRDefault="00ED32D7" w:rsidP="002F5ECA">
      <w:pPr>
        <w:pStyle w:val="ProductList-Body"/>
        <w:shd w:val="clear" w:color="auto" w:fill="A6A6A6" w:themeFill="background1" w:themeFillShade="A6"/>
        <w:spacing w:before="120" w:after="240"/>
        <w:jc w:val="right"/>
      </w:pPr>
      <w:hyperlink w:anchor="_top" w:history="1">
        <w:r w:rsidR="002F5ECA">
          <w:rPr>
            <w:rStyle w:val="Hyperlink"/>
            <w:sz w:val="16"/>
            <w:szCs w:val="16"/>
          </w:rPr>
          <w:t>Kazalo vsebine</w:t>
        </w:r>
      </w:hyperlink>
      <w:r w:rsidR="002F5ECA">
        <w:rPr>
          <w:sz w:val="16"/>
          <w:szCs w:val="16"/>
        </w:rPr>
        <w:t>/</w:t>
      </w:r>
      <w:hyperlink w:anchor="_top" w:history="1">
        <w:r w:rsidR="002F5ECA">
          <w:rPr>
            <w:rStyle w:val="Hyperlink"/>
            <w:sz w:val="16"/>
            <w:szCs w:val="16"/>
          </w:rPr>
          <w:t>Splošni pogoji</w:t>
        </w:r>
      </w:hyperlink>
    </w:p>
    <w:p w14:paraId="25FEF627" w14:textId="7B70FB9B" w:rsidR="00B727AB" w:rsidRPr="00E82F62" w:rsidRDefault="00B727AB" w:rsidP="00B727AB">
      <w:pPr>
        <w:pStyle w:val="ProductList-Offering2Heading"/>
        <w:outlineLvl w:val="2"/>
        <w:rPr>
          <w:lang w:val="sl-SI"/>
        </w:rPr>
      </w:pPr>
      <w:bookmarkStart w:id="108" w:name="MicrosoftCognitiveServices"/>
      <w:r w:rsidRPr="00DA5FB8">
        <w:rPr>
          <w:lang w:val="sl-SI"/>
        </w:rPr>
        <w:tab/>
      </w:r>
      <w:bookmarkStart w:id="109" w:name="_Toc465426838"/>
      <w:bookmarkStart w:id="110" w:name="_Toc468350407"/>
      <w:bookmarkStart w:id="111" w:name="_Toc499109272"/>
      <w:r w:rsidRPr="00E82F62">
        <w:rPr>
          <w:lang w:val="sl-SI"/>
        </w:rPr>
        <w:t xml:space="preserve">Microsoft </w:t>
      </w:r>
      <w:bookmarkEnd w:id="109"/>
      <w:r w:rsidRPr="00E82F62">
        <w:rPr>
          <w:lang w:val="sl-SI"/>
        </w:rPr>
        <w:t>Cognitive Services</w:t>
      </w:r>
      <w:bookmarkEnd w:id="110"/>
      <w:bookmarkEnd w:id="111"/>
    </w:p>
    <w:bookmarkEnd w:id="106"/>
    <w:bookmarkEnd w:id="108"/>
    <w:p w14:paraId="413604FE" w14:textId="77777777" w:rsidR="00B727AB" w:rsidRDefault="00B727AB" w:rsidP="00B727AB">
      <w:pPr>
        <w:pStyle w:val="ProductList-ClauseHeading"/>
      </w:pPr>
      <w:r>
        <w:t xml:space="preserve">Zasebnost za Microsoft Cognitive Services </w:t>
      </w:r>
    </w:p>
    <w:p w14:paraId="506A6169" w14:textId="77777777" w:rsidR="00B727AB" w:rsidRDefault="00B727AB" w:rsidP="00B727AB">
      <w:pPr>
        <w:pStyle w:val="ProductList-Body"/>
      </w:pPr>
      <w:r>
        <w:t xml:space="preserve">Za strankino uporabo storitev Microsoft Cognitive Services velja Microsoftova izjava o zasebnosti na strani </w:t>
      </w:r>
      <w:hyperlink r:id="rId33" w:history="1">
        <w:r>
          <w:rPr>
            <w:rStyle w:val="Hyperlink"/>
          </w:rPr>
          <w:t>https://go.microsoft.com/fwlink/?LinkId=521839</w:t>
        </w:r>
      </w:hyperlink>
      <w:r>
        <w:t xml:space="preserve">, v primeru navzkrižja z Microsoftovo izjavo o zasebnosti pa velja ta razdelek o storitvah Microsoft Cognitive Services. </w:t>
      </w:r>
    </w:p>
    <w:p w14:paraId="1C27CA85" w14:textId="77777777" w:rsidR="00B727AB" w:rsidRDefault="00B727AB" w:rsidP="00B727AB">
      <w:pPr>
        <w:pStyle w:val="ProductList-Body"/>
      </w:pPr>
    </w:p>
    <w:p w14:paraId="3D910DD5" w14:textId="77777777" w:rsidR="00B727AB" w:rsidRDefault="00B727AB" w:rsidP="00B727AB">
      <w:pPr>
        <w:pStyle w:val="ProductList-ClauseHeading"/>
      </w:pPr>
      <w:r>
        <w:t>Uporaba podatkov storitev Cognitive Services</w:t>
      </w:r>
    </w:p>
    <w:p w14:paraId="00CC8318" w14:textId="77777777" w:rsidR="00B727AB" w:rsidRDefault="00B727AB" w:rsidP="00B727AB">
      <w:pPr>
        <w:pStyle w:val="ProductList-Body"/>
      </w:pPr>
      <w:r>
        <w:t>Stranka je izključno odgovorna za vsebino vseh podatkov strank, ki jih pošlje storitvam Cognitive Services (»podatki storitev Cognitive Services«).</w:t>
      </w:r>
    </w:p>
    <w:p w14:paraId="40CDD39C" w14:textId="77777777" w:rsidR="00B727AB" w:rsidRDefault="00B727AB" w:rsidP="00B727AB">
      <w:pPr>
        <w:pStyle w:val="ProductList-Body"/>
      </w:pPr>
    </w:p>
    <w:p w14:paraId="333BE1BD" w14:textId="77777777" w:rsidR="00B727AB" w:rsidRDefault="00B727AB" w:rsidP="00B727AB">
      <w:pPr>
        <w:pStyle w:val="ProductList-Body"/>
      </w:pPr>
      <w:r>
        <w:t>Zasebnost za Microsoft Cognitive Services (i) zagotavljanje storitev Cognitive Services stranki ter (ii) izboljšanje Microsoftovih izdelkov in storitev. Microsoft lahko izključno za tako obdelavo zbira, hrani, uporablja in reproducira podatke storitev Cognitive Services ter ustvarja izpeljana dela iz njih, stranka pa mu za to podeljuje omejeno neizključno nepreklicno svetovno licenco. Stranka bo zagotovila in ohranila vse pravice, ki jih Microsoft potrebuje za obdelavo podatkov storitev Cognitive Services, kot je opisano v tem odstavku, ne da bi kršila pravice katere koli tretje osebe ali drugače obvezala Microsoft do stranke ali katere koli tretje osebe.</w:t>
      </w:r>
    </w:p>
    <w:p w14:paraId="1B4FDB57" w14:textId="77777777" w:rsidR="00B727AB" w:rsidRDefault="00B727AB" w:rsidP="00B727AB">
      <w:pPr>
        <w:pStyle w:val="ProductList-Body"/>
      </w:pPr>
    </w:p>
    <w:p w14:paraId="01078696" w14:textId="77777777" w:rsidR="00937BC9" w:rsidRPr="0008458E" w:rsidRDefault="00937BC9" w:rsidP="00937BC9">
      <w:pPr>
        <w:pStyle w:val="ProductList-Body"/>
      </w:pPr>
      <w:r>
        <w:t>Če podatki storitev Cognitive Services vključujejo osebne podatke, bo stranka pridobila soglasje posameznikov, na katere se nanašajo osebni podatki (ali od njihovih staršev ali skrbnikov, kot to zahteva upoštevna zakonodaja), ki zadostuje za tako Microsoftovo obdelavo.</w:t>
      </w:r>
    </w:p>
    <w:p w14:paraId="137A350B" w14:textId="77777777" w:rsidR="00B727AB" w:rsidRDefault="00B727AB" w:rsidP="00B727AB">
      <w:pPr>
        <w:pStyle w:val="ProductList-Body"/>
      </w:pPr>
    </w:p>
    <w:p w14:paraId="525194C7" w14:textId="77777777" w:rsidR="00B727AB" w:rsidRDefault="00B727AB" w:rsidP="00B727AB">
      <w:pPr>
        <w:pStyle w:val="ProductList-Body"/>
      </w:pPr>
      <w:r>
        <w:t>Microsoft si prizadeva pomagati varovati posameznike, na katere se nanašajo osebni podatki, ki bi jih bilo mogoče prepoznati iz podatkov storitev Cognitive Services, ki jih ohrani Microsoft. Microsoft je uvedel poslovne in tehnične ukrepe, katerih namen je, da nam v nekaterih podatkih storitev Cognitive Services, ki jih obdržimo, pomagajo zakriti podatke, ki omogočajo prepoznavo.</w:t>
      </w:r>
    </w:p>
    <w:p w14:paraId="1EC56F76" w14:textId="77777777" w:rsidR="00B727AB" w:rsidRDefault="00B727AB" w:rsidP="00B727AB">
      <w:pPr>
        <w:pStyle w:val="ProductList-Body"/>
      </w:pPr>
    </w:p>
    <w:p w14:paraId="1751BB31" w14:textId="77777777" w:rsidR="00B727AB" w:rsidRDefault="00B727AB" w:rsidP="00B727AB">
      <w:pPr>
        <w:pStyle w:val="ProductList-Body"/>
      </w:pPr>
      <w:r>
        <w:t xml:space="preserve">Ta razdelek o uporabi podatkov storitev Cognitive Services ostane v veljavi tudi po odpovedi ali poteku veljavnosti strankine pogodbe o količinskem licenciranju. Med pogodbenima strankama velja, da stranka obdrži vse pravice, lastništvo in interese v podatkih storitev Cognitive Services in za njih. Microsoft ne pridobi nobenih pravic do podatkov storitev Cognitive Services, razen tistih, ki mu jih stranka podeli v tem razdelku o uporabi podatkov storitev Cognitive Services. Ta odstavek ne vpliva na Microsoftove pravice v programski opremi ali storitvah, za katere Microsoft stranki podeli licenco. </w:t>
      </w:r>
    </w:p>
    <w:p w14:paraId="3586F88E" w14:textId="77777777" w:rsidR="00B727AB" w:rsidRDefault="00B727AB" w:rsidP="00B727AB">
      <w:pPr>
        <w:pStyle w:val="ProductList-Body"/>
      </w:pPr>
    </w:p>
    <w:p w14:paraId="15FA2A71" w14:textId="77777777" w:rsidR="00B727AB" w:rsidRDefault="00B727AB" w:rsidP="00B727AB">
      <w:pPr>
        <w:pStyle w:val="ProductList-ClauseHeading"/>
      </w:pPr>
      <w:r>
        <w:t>Hranjenje podatkov storitev Cognitive Services</w:t>
      </w:r>
    </w:p>
    <w:p w14:paraId="393AF623" w14:textId="77777777" w:rsidR="00B727AB" w:rsidRDefault="00B727AB" w:rsidP="00B727AB">
      <w:pPr>
        <w:pStyle w:val="ProductList-Body"/>
      </w:pPr>
      <w:r>
        <w:t>Če ni drugače navedeno v dokumentaciji za storitev, storitve Cognitive Services niso namenjene shranjevanju podatkov strank v imenu stranke.</w:t>
      </w:r>
      <w:r>
        <w:cr/>
      </w:r>
    </w:p>
    <w:p w14:paraId="26016253" w14:textId="77777777" w:rsidR="00B727AB" w:rsidRDefault="00B727AB" w:rsidP="00B727AB">
      <w:pPr>
        <w:pStyle w:val="ProductList-ClauseHeading"/>
      </w:pPr>
      <w:r>
        <w:t>Uporaba splošnih pogojev o zasebnosti in varnosti</w:t>
      </w:r>
    </w:p>
    <w:p w14:paraId="1E25DA2E" w14:textId="77777777" w:rsidR="00B727AB" w:rsidRDefault="00B727AB" w:rsidP="00B727AB">
      <w:pPr>
        <w:pStyle w:val="ProductList-Body"/>
      </w:pPr>
      <w:r>
        <w:t>Za storitve Cognitive Services veljajo samo ti razdelki splošnih pogojev o zasebnosti in varnosti: Mesto obdelave podatkov, Preskusne različice, Uporaba podizvajalcev, Stik z Microsoftom.</w:t>
      </w:r>
    </w:p>
    <w:p w14:paraId="2D2FC9E3" w14:textId="77777777" w:rsidR="00B727AB" w:rsidRDefault="00B727AB" w:rsidP="00B727AB">
      <w:pPr>
        <w:pStyle w:val="ProductList-Body"/>
      </w:pPr>
    </w:p>
    <w:p w14:paraId="1FB2A38D" w14:textId="77777777" w:rsidR="00DE789F" w:rsidRPr="008435D7" w:rsidRDefault="00DE789F" w:rsidP="00DE789F">
      <w:pPr>
        <w:pStyle w:val="ProductList-ClauseHeading"/>
      </w:pPr>
      <w:r>
        <w:t>Navedba izvora</w:t>
      </w:r>
    </w:p>
    <w:p w14:paraId="23391059" w14:textId="77777777" w:rsidR="00DE789F" w:rsidRPr="008435D7" w:rsidRDefault="00DE789F" w:rsidP="00DE789F">
      <w:pPr>
        <w:pStyle w:val="ProductList-Body"/>
      </w:pPr>
      <w:r>
        <w:t xml:space="preserve">Stranka mora pri uporabi storitev Microsoft Cognitive Services (razen API-jev za iskanje, ki so opredeljeni spodaj) razumno očitno navesti izvor. Besedilo te navedbe mora biti »uporablja storitve Microsoft Cognitive Services« in vključena mora biti hiperpovezava </w:t>
      </w:r>
      <w:hyperlink r:id="rId34" w:history="1">
        <w:r>
          <w:rPr>
            <w:rStyle w:val="Hyperlink"/>
          </w:rPr>
          <w:t>http://go.microsoft.com/fwlink/?LinkID=829046</w:t>
        </w:r>
      </w:hyperlink>
      <w:r>
        <w:t>.</w:t>
      </w:r>
    </w:p>
    <w:p w14:paraId="66706DB9" w14:textId="77777777" w:rsidR="00B727AB" w:rsidRDefault="00B727AB" w:rsidP="00B727AB">
      <w:pPr>
        <w:pStyle w:val="ProductList-Body"/>
      </w:pPr>
    </w:p>
    <w:p w14:paraId="022E526A" w14:textId="77777777" w:rsidR="00B727AB" w:rsidRDefault="00B727AB" w:rsidP="00B727AB">
      <w:pPr>
        <w:pStyle w:val="ProductList-ClauseHeading"/>
      </w:pPr>
      <w:r>
        <w:t>Prednost</w:t>
      </w:r>
    </w:p>
    <w:p w14:paraId="461C57D1" w14:textId="77777777" w:rsidR="00B727AB" w:rsidRDefault="00B727AB" w:rsidP="00B727AB">
      <w:pPr>
        <w:pStyle w:val="ProductList-Body"/>
      </w:pPr>
      <w:r>
        <w:t>Ta razdelek o storitvah Microsoft Cognitive Services velja, če ni nobenega navzkrižja z drugimi deli pogojev za spletne storitve.</w:t>
      </w:r>
    </w:p>
    <w:p w14:paraId="4861C651" w14:textId="77777777" w:rsidR="00B727AB" w:rsidRDefault="00B727AB" w:rsidP="00B727AB">
      <w:pPr>
        <w:pStyle w:val="ProductList-Body"/>
      </w:pPr>
    </w:p>
    <w:p w14:paraId="4CB5A66B" w14:textId="77777777" w:rsidR="00BF6277" w:rsidRPr="00BA2331" w:rsidRDefault="00BF6277" w:rsidP="00BF6277">
      <w:pPr>
        <w:pStyle w:val="ProductList-ClauseHeading"/>
      </w:pPr>
      <w:r>
        <w:t>Omejitev API-jev za Bing glede strankine uporabe izhoda storitev</w:t>
      </w:r>
    </w:p>
    <w:p w14:paraId="6FBE25EB" w14:textId="77777777" w:rsidR="00BF6277" w:rsidRPr="00BA2331" w:rsidRDefault="00BF6277" w:rsidP="00BF6277">
      <w:pPr>
        <w:pStyle w:val="ProductList-Body"/>
        <w:tabs>
          <w:tab w:val="clear" w:pos="158"/>
          <w:tab w:val="left" w:pos="360"/>
        </w:tabs>
      </w:pPr>
      <w:r>
        <w:t>Stranka nobenih podatkov iz API-jev z blagovno znamko Bing ne sme uporabljati za namene razvijanja ali ponujanja kakršne koli primerljive storitve, ki temelji na strojnem učenju.</w:t>
      </w:r>
    </w:p>
    <w:p w14:paraId="519258A5" w14:textId="77777777" w:rsidR="00B727AB" w:rsidRDefault="00B727AB" w:rsidP="00B727AB">
      <w:pPr>
        <w:pStyle w:val="ProductList-Body"/>
        <w:ind w:left="180"/>
      </w:pPr>
    </w:p>
    <w:p w14:paraId="46556BFB" w14:textId="77777777" w:rsidR="00D67968" w:rsidRPr="00CC13E3" w:rsidRDefault="00D67968" w:rsidP="00D67968">
      <w:pPr>
        <w:pStyle w:val="ProductList-ClauseHeading"/>
      </w:pPr>
      <w:r>
        <w:t>Zahteve glede uporabe in prikazovanja za API-je za iskanje za Bing</w:t>
      </w:r>
    </w:p>
    <w:p w14:paraId="0409DBCE" w14:textId="77777777" w:rsidR="00BF6277" w:rsidRPr="00BA2331" w:rsidRDefault="00BF6277" w:rsidP="00BF6277">
      <w:pPr>
        <w:pStyle w:val="ProductList-Body"/>
        <w:tabs>
          <w:tab w:val="left" w:pos="270"/>
        </w:tabs>
      </w:pPr>
      <w:r>
        <w:t xml:space="preserve">Stranka mora ravnati skladno z zahtevami za uporabo in prikazovanje, ki veljajo za API-je za spletno iskanje, iskanje slik, iskanje videoposnetkov in iskanje novic z iskalnikom Bing, preverjanje črkovanja Bing, iskanje po meri Bing in samodejne predloge Bing (skupaj imenovani »API-ji za iskanje«), ki so na voljo </w:t>
      </w:r>
      <w:hyperlink r:id="rId35" w:history="1">
        <w:r>
          <w:rPr>
            <w:rStyle w:val="Hyperlink"/>
          </w:rPr>
          <w:t>https://aka.ms/r1j7jq</w:t>
        </w:r>
      </w:hyperlink>
      <w:r>
        <w:t>. Stranka mora rezultate, dobljene z API-ji za iskanje, uporabiti samo v izkušnjah internetnega iskanja (kot so opredeljene v zahtevah za uporabo in prikazovanje) in rezultatov ne sme predpomniti ali kopirati. Rezultati, ki jih stranka dobi z API-ji za iskanje, niso izdelki, popravki ali predmeti dobave storitev.</w:t>
      </w:r>
    </w:p>
    <w:p w14:paraId="0CF017E0" w14:textId="77777777" w:rsidR="00B727AB" w:rsidRDefault="00B727AB" w:rsidP="00B727AB">
      <w:pPr>
        <w:pStyle w:val="ProductList-Body"/>
        <w:tabs>
          <w:tab w:val="left" w:pos="270"/>
        </w:tabs>
      </w:pPr>
    </w:p>
    <w:p w14:paraId="29478C30" w14:textId="77777777" w:rsidR="00B727AB" w:rsidRDefault="00B727AB" w:rsidP="00B727AB">
      <w:pPr>
        <w:pStyle w:val="ProductList-ClauseHeading"/>
      </w:pPr>
      <w:r>
        <w:t>Programski vmesnik Translator</w:t>
      </w:r>
    </w:p>
    <w:p w14:paraId="38D9DBAA" w14:textId="77777777" w:rsidR="00B727AB" w:rsidRPr="00721DAE" w:rsidRDefault="00B727AB" w:rsidP="00B727AB">
      <w:pPr>
        <w:pStyle w:val="ProductList-Body"/>
        <w:tabs>
          <w:tab w:val="left" w:pos="360"/>
        </w:tabs>
        <w:ind w:left="180"/>
        <w:rPr>
          <w:b/>
          <w:color w:val="0072C6"/>
        </w:rPr>
      </w:pPr>
      <w:r>
        <w:rPr>
          <w:b/>
          <w:color w:val="0072C6"/>
        </w:rPr>
        <w:t>Navedba izvora:</w:t>
      </w:r>
    </w:p>
    <w:p w14:paraId="18CCD483" w14:textId="77777777" w:rsidR="00B727AB" w:rsidRDefault="00B727AB" w:rsidP="00B727AB">
      <w:pPr>
        <w:pStyle w:val="ProductList-Body"/>
        <w:tabs>
          <w:tab w:val="left" w:pos="360"/>
        </w:tabs>
        <w:ind w:left="180"/>
      </w:pPr>
      <w:r>
        <w:t>Stranka bo pri prikazovanju samodejnih prevodov, ki jih izvede Microsoft Translator, na razumno očitnem mestu navedla, da je bilo besedilo samodejno prevedeno s storitvijo Microsoft Translator.</w:t>
      </w:r>
    </w:p>
    <w:p w14:paraId="05017192" w14:textId="77777777" w:rsidR="00B727AB" w:rsidRDefault="00B727AB" w:rsidP="00B727AB">
      <w:pPr>
        <w:pStyle w:val="ProductList-Body"/>
        <w:tabs>
          <w:tab w:val="left" w:pos="360"/>
        </w:tabs>
        <w:ind w:left="180"/>
      </w:pPr>
    </w:p>
    <w:p w14:paraId="236EA88F" w14:textId="77777777" w:rsidR="00B727AB" w:rsidRPr="00721DAE" w:rsidRDefault="00B727AB" w:rsidP="00B727AB">
      <w:pPr>
        <w:pStyle w:val="ProductList-Body"/>
        <w:tabs>
          <w:tab w:val="left" w:pos="360"/>
        </w:tabs>
        <w:ind w:left="180"/>
        <w:rPr>
          <w:b/>
          <w:color w:val="0072C6"/>
        </w:rPr>
      </w:pPr>
      <w:r>
        <w:rPr>
          <w:b/>
          <w:color w:val="0072C6"/>
        </w:rPr>
        <w:t>Omejitev strankine uporabe izhoda storitev:</w:t>
      </w:r>
    </w:p>
    <w:p w14:paraId="67454A77" w14:textId="77777777" w:rsidR="00B727AB" w:rsidRDefault="00B727AB" w:rsidP="00B727AB">
      <w:pPr>
        <w:pStyle w:val="ProductList-Body"/>
        <w:tabs>
          <w:tab w:val="clear" w:pos="158"/>
          <w:tab w:val="left" w:pos="360"/>
        </w:tabs>
        <w:ind w:left="180"/>
      </w:pPr>
      <w:r>
        <w:t>Stranka nobenih podatkov iz storitve Microsoft Translator ne sme uporabljati za namene razvijanja ali ponujanja kakršne koli primerljive storitve, ki temelji na strojnem učenju.</w:t>
      </w:r>
    </w:p>
    <w:bookmarkStart w:id="112" w:name="_Toc460240101"/>
    <w:bookmarkStart w:id="113" w:name="EMS"/>
    <w:bookmarkStart w:id="114" w:name="_Toc437590238"/>
    <w:bookmarkStart w:id="115" w:name="_Toc435790944"/>
    <w:bookmarkStart w:id="116" w:name="MicrosoftDynamicsMarketing"/>
    <w:p w14:paraId="5708D426"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687CD56C" w14:textId="77777777" w:rsidR="00BF6277" w:rsidRPr="00526CDB" w:rsidRDefault="00BF6277" w:rsidP="00BF6277">
      <w:pPr>
        <w:pStyle w:val="ProductList-Offering2Heading"/>
        <w:ind w:firstLine="158"/>
        <w:outlineLvl w:val="2"/>
        <w:rPr>
          <w:lang w:val="sl-SI"/>
        </w:rPr>
      </w:pPr>
      <w:bookmarkStart w:id="117" w:name="_Toc494738672"/>
      <w:bookmarkStart w:id="118" w:name="_Toc499109273"/>
      <w:bookmarkStart w:id="119" w:name="_Toc476476610"/>
      <w:bookmarkStart w:id="120" w:name="_Toc459970714"/>
      <w:bookmarkStart w:id="121" w:name="_Toc457466428"/>
      <w:bookmarkStart w:id="122" w:name="AzureActiveDirectoryBasic"/>
      <w:bookmarkEnd w:id="112"/>
      <w:bookmarkEnd w:id="113"/>
      <w:r w:rsidRPr="00526CDB">
        <w:rPr>
          <w:lang w:val="sl-SI"/>
        </w:rPr>
        <w:t>Microsoft Genomics</w:t>
      </w:r>
      <w:bookmarkEnd w:id="117"/>
      <w:bookmarkEnd w:id="118"/>
    </w:p>
    <w:p w14:paraId="18147AEF" w14:textId="77777777" w:rsidR="00BF6277" w:rsidRPr="00BA2331" w:rsidRDefault="00BF6277" w:rsidP="00BF6277">
      <w:pPr>
        <w:pStyle w:val="ProductList-ClauseHeading"/>
      </w:pPr>
      <w:r>
        <w:t xml:space="preserve">Zasebnost za Microsoft Genomics </w:t>
      </w:r>
    </w:p>
    <w:p w14:paraId="64BCEF79" w14:textId="77777777" w:rsidR="00BF6277" w:rsidRPr="00BA2331" w:rsidRDefault="00BF6277" w:rsidP="00BF6277">
      <w:pPr>
        <w:pStyle w:val="ProductList-Body"/>
      </w:pPr>
      <w:r>
        <w:t xml:space="preserve">Za strankino uporabo storitve Microsoft Genomics velja Microsoftova izjava o zasebnosti na strani </w:t>
      </w:r>
      <w:hyperlink r:id="rId36" w:history="1">
        <w:r>
          <w:rPr>
            <w:rStyle w:val="Hyperlink"/>
          </w:rPr>
          <w:t>https://go.microsoft.com/fwlink/?LinkId=521839</w:t>
        </w:r>
      </w:hyperlink>
      <w:r>
        <w:t xml:space="preserve">, v primeru navzkrižja z Microsoftovo izjavo o zasebnosti pa velja ta razdelek o storitvi Microsoft Genomics. </w:t>
      </w:r>
    </w:p>
    <w:p w14:paraId="3F3BEE31" w14:textId="77777777" w:rsidR="00BF6277" w:rsidRPr="00BA2331" w:rsidRDefault="00BF6277" w:rsidP="00BF6277">
      <w:pPr>
        <w:pStyle w:val="ProductList-Body"/>
      </w:pPr>
    </w:p>
    <w:p w14:paraId="792DA397" w14:textId="77777777" w:rsidR="00BF6277" w:rsidRPr="00BA2331" w:rsidRDefault="00BF6277" w:rsidP="00BF6277">
      <w:pPr>
        <w:pStyle w:val="ProductList-ClauseHeading"/>
      </w:pPr>
      <w:r>
        <w:t xml:space="preserve">Licenčni pogoji podjetja Broad </w:t>
      </w:r>
    </w:p>
    <w:p w14:paraId="66E9D73B" w14:textId="77777777" w:rsidR="00BF6277" w:rsidRPr="00BA2331" w:rsidRDefault="00BF6277" w:rsidP="00BF6277">
      <w:pPr>
        <w:pStyle w:val="ProductList-Body"/>
      </w:pPr>
      <w:r>
        <w:t>Microsoft Genomics vključuje dostop do kompleta orodij Genetic Analysis Toolkit (GATK) podjetja Broad Institute, Inc. (»</w:t>
      </w:r>
      <w:r>
        <w:rPr>
          <w:bCs/>
        </w:rPr>
        <w:t>podjetje Broad</w:t>
      </w:r>
      <w:r>
        <w:t>«). Za uporabo kompleta GATK in vse povezane dokumentacije v okviru storitve Microsoft Genomics velja tudi licenčna pogodba za končnega uporabnika podjetja Broad za GATK (»</w:t>
      </w:r>
      <w:r>
        <w:rPr>
          <w:bCs/>
        </w:rPr>
        <w:t>EULA podjetja Broad</w:t>
      </w:r>
      <w:r>
        <w:t xml:space="preserve">«). </w:t>
      </w:r>
    </w:p>
    <w:p w14:paraId="33F2EA8B" w14:textId="77777777" w:rsidR="00BF6277" w:rsidRPr="00BA2331" w:rsidRDefault="00BF6277" w:rsidP="00BF6277">
      <w:pPr>
        <w:pStyle w:val="ProductList-Body"/>
      </w:pPr>
      <w:r>
        <w:t xml:space="preserve"> </w:t>
      </w:r>
    </w:p>
    <w:p w14:paraId="091CB6DC" w14:textId="77777777" w:rsidR="00BF6277" w:rsidRPr="00BA2331" w:rsidRDefault="00BF6277" w:rsidP="00BF6277">
      <w:pPr>
        <w:pStyle w:val="ProductList-Body"/>
      </w:pPr>
      <w:r>
        <w:t xml:space="preserve">Microsoft lahko zbira in s podjetjem Broad deli določene statistične in tehnične podatke o strankini uporabi kompleta GATK. Stranka pooblašča Microsoft, da podjetje Broad obvešča o njenem statusu uporabnika kompleta GATK v storitvi Microsoft Genomics. </w:t>
      </w:r>
    </w:p>
    <w:p w14:paraId="2D9FB9AA" w14:textId="77777777" w:rsidR="00BF6277" w:rsidRPr="00BA2331" w:rsidRDefault="00BF6277" w:rsidP="00BF6277">
      <w:pPr>
        <w:pStyle w:val="ProductList-Body"/>
      </w:pPr>
    </w:p>
    <w:p w14:paraId="63A27AE2" w14:textId="77777777" w:rsidR="00BF6277" w:rsidRPr="00BA2331" w:rsidRDefault="00BF6277" w:rsidP="00BF6277">
      <w:pPr>
        <w:pStyle w:val="ProductList-ClauseHeading"/>
      </w:pPr>
      <w:r>
        <w:lastRenderedPageBreak/>
        <w:t>Medicinska uporaba ni dovoljena</w:t>
      </w:r>
    </w:p>
    <w:p w14:paraId="6B511EEB" w14:textId="77777777" w:rsidR="00BF6277" w:rsidRPr="00BA2331" w:rsidRDefault="00BF6277" w:rsidP="00BF6277">
      <w:pPr>
        <w:pStyle w:val="ProductList-Body"/>
      </w:pPr>
      <w:r>
        <w:t>Microsoft Genomics ni medicinska naprava in podatki, pridobljeni z njeno uporabo, niso namenjeni, da bi se obravnavali kot dejstva, prav tako pa jih ni mogoče uporabljati kot nadomestila za medicinsko presojo, diagnozo ali zdravljenje katerega koli stanja ali bolezni ali nasvete glede tega.</w:t>
      </w:r>
    </w:p>
    <w:p w14:paraId="221C1003" w14:textId="77777777" w:rsidR="00BF6277" w:rsidRPr="00BA2331" w:rsidRDefault="00ED32D7" w:rsidP="00BF6277">
      <w:pPr>
        <w:pStyle w:val="ProductList-Body"/>
        <w:shd w:val="clear" w:color="auto" w:fill="A6A6A6" w:themeFill="background1" w:themeFillShade="A6"/>
        <w:spacing w:before="120" w:after="240"/>
        <w:jc w:val="right"/>
      </w:pPr>
      <w:hyperlink w:anchor="Kazalovsebine" w:history="1">
        <w:r w:rsidR="00BF6277">
          <w:rPr>
            <w:rStyle w:val="Hyperlink"/>
            <w:sz w:val="16"/>
            <w:szCs w:val="16"/>
          </w:rPr>
          <w:t>Kazalo vsebine</w:t>
        </w:r>
      </w:hyperlink>
      <w:r w:rsidR="00BF6277" w:rsidRPr="00390FD9">
        <w:rPr>
          <w:rStyle w:val="Hyperlink"/>
          <w:sz w:val="16"/>
          <w:szCs w:val="16"/>
        </w:rPr>
        <w:t xml:space="preserve"> </w:t>
      </w:r>
      <w:r w:rsidR="00BF6277">
        <w:rPr>
          <w:sz w:val="16"/>
          <w:szCs w:val="16"/>
        </w:rPr>
        <w:t xml:space="preserve">/ </w:t>
      </w:r>
      <w:hyperlink w:anchor="Splošnipogoji" w:history="1">
        <w:r w:rsidR="00BF6277">
          <w:rPr>
            <w:rStyle w:val="Hyperlink"/>
            <w:sz w:val="16"/>
            <w:szCs w:val="16"/>
          </w:rPr>
          <w:t>Splošni pogoji</w:t>
        </w:r>
      </w:hyperlink>
    </w:p>
    <w:p w14:paraId="299F19A2" w14:textId="05794274" w:rsidR="00BF6277" w:rsidRPr="00ED32D7" w:rsidRDefault="00BF6277" w:rsidP="00BF6277">
      <w:pPr>
        <w:pStyle w:val="ProductList-Offering2Heading"/>
        <w:outlineLvl w:val="2"/>
        <w:rPr>
          <w:lang w:val="pt-BR"/>
        </w:rPr>
      </w:pPr>
      <w:r w:rsidRPr="00E82F62">
        <w:rPr>
          <w:lang w:val="pt-BR"/>
        </w:rPr>
        <w:tab/>
      </w:r>
      <w:bookmarkStart w:id="123" w:name="_Toc494738673"/>
      <w:bookmarkStart w:id="124" w:name="_Toc499109274"/>
      <w:r w:rsidRPr="00ED32D7">
        <w:rPr>
          <w:lang w:val="pt-BR"/>
        </w:rPr>
        <w:t xml:space="preserve">Visual Studio </w:t>
      </w:r>
      <w:r w:rsidR="00E82F62" w:rsidRPr="00ED32D7">
        <w:rPr>
          <w:lang w:val="pt-BR"/>
        </w:rPr>
        <w:t>App</w:t>
      </w:r>
      <w:r w:rsidRPr="00ED32D7">
        <w:rPr>
          <w:lang w:val="pt-BR"/>
        </w:rPr>
        <w:t xml:space="preserve"> Center</w:t>
      </w:r>
      <w:bookmarkEnd w:id="123"/>
      <w:bookmarkEnd w:id="124"/>
    </w:p>
    <w:p w14:paraId="57A72DD2" w14:textId="5D369B2F" w:rsidR="00BF6277" w:rsidRPr="00BA2331" w:rsidRDefault="00BF6277" w:rsidP="00BF6277">
      <w:pPr>
        <w:pStyle w:val="ProductList-ClauseHeading"/>
      </w:pPr>
      <w:r>
        <w:t xml:space="preserve">Pogoji glede zasebnost in varnost za Visual Studio </w:t>
      </w:r>
      <w:r w:rsidR="00E82F62">
        <w:t>App</w:t>
      </w:r>
      <w:r>
        <w:t xml:space="preserve"> Center Test</w:t>
      </w:r>
    </w:p>
    <w:p w14:paraId="4395C68D" w14:textId="471D4452" w:rsidR="00BF6277" w:rsidRPr="00BA2331" w:rsidRDefault="00BF6277" w:rsidP="00BF6277">
      <w:pPr>
        <w:pStyle w:val="ProductList-Body"/>
      </w:pPr>
      <w:r>
        <w:t xml:space="preserve">Izjava o zasebnosti na naslovu https://aka.ms/mctestprivacypolicy velja za strankino uporabo orodja Visual Studio </w:t>
      </w:r>
      <w:r w:rsidR="00E82F62">
        <w:t>App</w:t>
      </w:r>
      <w:r>
        <w:t xml:space="preserve"> Center Test. Stranka orodja Visual Studio </w:t>
      </w:r>
      <w:r w:rsidR="00E82F62">
        <w:t>App</w:t>
      </w:r>
      <w:r>
        <w:t xml:space="preserve"> Center Test ne sme uporabljati za shranjevanje ali obdelavo osebnih podatkov. Več informacij je na voljo v dokumentaciji izdelka.</w:t>
      </w:r>
    </w:p>
    <w:p w14:paraId="63EEF353" w14:textId="77777777" w:rsidR="00BF6277" w:rsidRPr="00BA2331" w:rsidRDefault="00BF6277" w:rsidP="00BF6277">
      <w:pPr>
        <w:pStyle w:val="ProductList-Body"/>
      </w:pPr>
    </w:p>
    <w:p w14:paraId="60F9AAC4" w14:textId="77777777" w:rsidR="00BF6277" w:rsidRPr="00BA2331" w:rsidRDefault="00BF6277" w:rsidP="00BF6277">
      <w:pPr>
        <w:pStyle w:val="ProductList-ClauseHeading"/>
      </w:pPr>
      <w:r>
        <w:t>Uporaba za razvijanje in preskušanje</w:t>
      </w:r>
    </w:p>
    <w:p w14:paraId="65190575" w14:textId="54AF6BD0" w:rsidR="00BF6277" w:rsidRPr="00BA2331" w:rsidRDefault="00BF6277" w:rsidP="00BF6277">
      <w:pPr>
        <w:pStyle w:val="ProductList-Body"/>
      </w:pPr>
      <w:r>
        <w:t xml:space="preserve">Stranka lahko do orodja Visual Studio </w:t>
      </w:r>
      <w:r w:rsidR="00E82F62">
        <w:t>App</w:t>
      </w:r>
      <w:r>
        <w:t xml:space="preserve"> Center dostopa in ga uporablja samo za razvijanje in preskušanje svojih programov. Do navideznega stroja v orodju Visual Studio </w:t>
      </w:r>
      <w:r w:rsidR="00E82F62">
        <w:t>App</w:t>
      </w:r>
      <w:r>
        <w:t xml:space="preserve"> Center lahko hkrati dostopa samo en licencirani uporabnik.</w:t>
      </w:r>
    </w:p>
    <w:p w14:paraId="0BF334B2" w14:textId="77777777" w:rsidR="00BF6277" w:rsidRPr="00BA2331" w:rsidRDefault="00BF6277" w:rsidP="00BF6277">
      <w:pPr>
        <w:pStyle w:val="ProductList-Body"/>
      </w:pPr>
    </w:p>
    <w:p w14:paraId="0C394651" w14:textId="77777777" w:rsidR="00BF6277" w:rsidRPr="00BA2331" w:rsidRDefault="00BF6277" w:rsidP="00BF6277">
      <w:pPr>
        <w:pStyle w:val="ProductList-ClauseHeading"/>
      </w:pPr>
      <w:r>
        <w:t>Pooblaščeni razvijalec</w:t>
      </w:r>
    </w:p>
    <w:p w14:paraId="0C4B4701" w14:textId="73F62099" w:rsidR="00BF6277" w:rsidRPr="00BA2331" w:rsidRDefault="00BF6277" w:rsidP="00BF6277">
      <w:pPr>
        <w:pStyle w:val="ProductList-Body"/>
      </w:pPr>
      <w:r>
        <w:t xml:space="preserve">Stranka imenuje Microsoft za svojega pooblaščenega razvijalca za programsko opremo Apple, vključeno v Visual Studio </w:t>
      </w:r>
      <w:r w:rsidR="00E82F62">
        <w:t>App</w:t>
      </w:r>
      <w:r>
        <w:t xml:space="preserve"> Center. Microsoft je odgovoren za ravnanje skladno s pogoji morebitne take programske opreme, vključene v Visual Studio </w:t>
      </w:r>
      <w:r w:rsidR="00E82F62">
        <w:t>App</w:t>
      </w:r>
      <w:r>
        <w:t xml:space="preserve"> Center, in bo poskrbel za zaupnost vseh zaupnih informacij podjetja Apple, do katerih se dostopa v okviru orodja Visual Studio </w:t>
      </w:r>
      <w:r w:rsidR="00E82F62">
        <w:t>App</w:t>
      </w:r>
      <w:r>
        <w:t xml:space="preserve"> Center. </w:t>
      </w:r>
    </w:p>
    <w:p w14:paraId="3EEF9FF8" w14:textId="77777777" w:rsidR="00BF6277" w:rsidRPr="00BA2331" w:rsidRDefault="00BF6277" w:rsidP="00BF6277">
      <w:pPr>
        <w:pStyle w:val="ProductList-Body"/>
      </w:pPr>
    </w:p>
    <w:p w14:paraId="09D8C630" w14:textId="77777777" w:rsidR="00BF6277" w:rsidRPr="00BA2331" w:rsidRDefault="00BF6277" w:rsidP="00BF6277">
      <w:pPr>
        <w:pStyle w:val="ProductList-ClauseHeading"/>
      </w:pPr>
      <w:r>
        <w:t>Dostop do skladiščnih storitev tretjih oseb</w:t>
      </w:r>
    </w:p>
    <w:p w14:paraId="5C37D1CA" w14:textId="0AE3C5EF" w:rsidR="00BF6277" w:rsidRPr="00BA2331" w:rsidRDefault="00BF6277" w:rsidP="00BF6277">
      <w:pPr>
        <w:pStyle w:val="ProductList-Body"/>
      </w:pPr>
      <w:r>
        <w:t xml:space="preserve">Če stranka Microsoftu podeli dostop do svojih računov v skladiščnih storitvah tretjih oseb, stranka Microsoft s tem pooblašča, da pregleda račune, vključno z vsebino strankinih javnih in zasebnih skladišč. Microsoft bo te podatke uporabil samo, da stranki zagotovi storitev Visual Studio </w:t>
      </w:r>
      <w:r w:rsidR="00E82F62">
        <w:t>App</w:t>
      </w:r>
      <w:r>
        <w:t xml:space="preserve"> Center, vključno z nameni, združljivimi z zagotavljanjem storitve.</w:t>
      </w:r>
    </w:p>
    <w:p w14:paraId="64780E9E" w14:textId="77777777" w:rsidR="00BF6277" w:rsidRPr="00BA2331" w:rsidRDefault="00ED32D7" w:rsidP="00BF6277">
      <w:pPr>
        <w:pStyle w:val="ProductList-Body"/>
        <w:shd w:val="clear" w:color="auto" w:fill="A6A6A6" w:themeFill="background1" w:themeFillShade="A6"/>
        <w:spacing w:before="120" w:after="240"/>
        <w:jc w:val="right"/>
      </w:pPr>
      <w:hyperlink w:anchor="Kazalovsebine" w:history="1">
        <w:r w:rsidR="00BF6277">
          <w:rPr>
            <w:rStyle w:val="Hyperlink"/>
            <w:sz w:val="16"/>
            <w:szCs w:val="16"/>
          </w:rPr>
          <w:t>Kazalo vsebine</w:t>
        </w:r>
      </w:hyperlink>
      <w:r w:rsidR="00BF6277" w:rsidRPr="00390FD9">
        <w:rPr>
          <w:rStyle w:val="Hyperlink"/>
          <w:sz w:val="16"/>
          <w:szCs w:val="16"/>
        </w:rPr>
        <w:t xml:space="preserve"> </w:t>
      </w:r>
      <w:r w:rsidR="00BF6277">
        <w:rPr>
          <w:sz w:val="16"/>
          <w:szCs w:val="16"/>
        </w:rPr>
        <w:t xml:space="preserve">/ </w:t>
      </w:r>
      <w:hyperlink w:anchor="Splošnipogoji" w:history="1">
        <w:r w:rsidR="00BF6277">
          <w:rPr>
            <w:rStyle w:val="Hyperlink"/>
            <w:sz w:val="16"/>
            <w:szCs w:val="16"/>
          </w:rPr>
          <w:t>Splošni pogoji</w:t>
        </w:r>
      </w:hyperlink>
    </w:p>
    <w:p w14:paraId="6BD70F65" w14:textId="7AF4A271" w:rsidR="00700211" w:rsidRPr="00CC5478" w:rsidRDefault="00700211" w:rsidP="00700211">
      <w:pPr>
        <w:pStyle w:val="ProductList-OfferingGroupHeading"/>
        <w:spacing w:after="80"/>
        <w:outlineLvl w:val="1"/>
        <w:rPr>
          <w:lang w:val="sl-SI"/>
        </w:rPr>
      </w:pPr>
      <w:bookmarkStart w:id="125" w:name="_Toc499109275"/>
      <w:r w:rsidRPr="00CC5478">
        <w:rPr>
          <w:lang w:val="sl-SI"/>
        </w:rPr>
        <w:t>Paketi Microsoft Azure</w:t>
      </w:r>
      <w:bookmarkEnd w:id="119"/>
      <w:bookmarkEnd w:id="125"/>
    </w:p>
    <w:p w14:paraId="347673F4" w14:textId="77777777" w:rsidR="00700211" w:rsidRDefault="00700211" w:rsidP="00700211">
      <w:pPr>
        <w:pStyle w:val="ProductList-Body"/>
        <w:tabs>
          <w:tab w:val="clear" w:pos="158"/>
          <w:tab w:val="left" w:pos="360"/>
        </w:tabs>
        <w:rPr>
          <w:b/>
          <w:color w:val="00188F"/>
        </w:rPr>
      </w:pPr>
      <w:r>
        <w:rPr>
          <w:b/>
          <w:color w:val="00188F"/>
        </w:rPr>
        <w:t>Obvestila</w:t>
      </w:r>
    </w:p>
    <w:p w14:paraId="3F4B1E99" w14:textId="77777777" w:rsidR="00700211" w:rsidRPr="00AB267B" w:rsidRDefault="00700211" w:rsidP="00700211">
      <w:pPr>
        <w:pStyle w:val="ProductList-Body"/>
      </w:pPr>
      <w:r>
        <w:t xml:space="preserve">Velja obvestilo za storitev Zemljevidi Bing v </w:t>
      </w:r>
      <w:hyperlink w:anchor="Attachment1" w:history="1">
        <w:r>
          <w:rPr>
            <w:rStyle w:val="Hyperlink"/>
          </w:rPr>
          <w:t>Dodatku 1</w:t>
        </w:r>
      </w:hyperlink>
      <w:r>
        <w:t>.</w:t>
      </w:r>
    </w:p>
    <w:p w14:paraId="3FE1ADF2" w14:textId="77777777" w:rsidR="00700211" w:rsidRPr="000E3993" w:rsidRDefault="00700211" w:rsidP="00700211">
      <w:pPr>
        <w:pStyle w:val="ProductList-Body"/>
      </w:pPr>
    </w:p>
    <w:p w14:paraId="4FDAF900" w14:textId="77777777" w:rsidR="00700211" w:rsidRPr="00017A5A" w:rsidRDefault="00700211" w:rsidP="00700211">
      <w:pPr>
        <w:pStyle w:val="ProductList-Body"/>
        <w:tabs>
          <w:tab w:val="clear" w:pos="158"/>
          <w:tab w:val="left" w:pos="180"/>
        </w:tabs>
        <w:rPr>
          <w:b/>
          <w:color w:val="00188F"/>
        </w:rPr>
      </w:pPr>
      <w:r>
        <w:rPr>
          <w:b/>
          <w:color w:val="00188F"/>
        </w:rPr>
        <w:t>Zbirke z naročniško licenco</w:t>
      </w:r>
    </w:p>
    <w:p w14:paraId="1E8F57E8" w14:textId="77777777" w:rsidR="00700211" w:rsidRDefault="00700211" w:rsidP="00700211">
      <w:pPr>
        <w:pStyle w:val="ProductList-Body"/>
      </w:pPr>
      <w:r>
        <w:t xml:space="preserve">V </w:t>
      </w:r>
      <w:hyperlink w:anchor="Attachment2" w:history="1">
        <w:r>
          <w:rPr>
            <w:rStyle w:val="Hyperlink"/>
          </w:rPr>
          <w:t>dodatku 2</w:t>
        </w:r>
      </w:hyperlink>
      <w:r>
        <w:t xml:space="preserve"> so navedene druge licence SL, ki poleg uporabniških licenc SL izpolnjujejo zahteve za Azure Active Directory Premium, Azure Information Protection in Microsoft Intune.</w:t>
      </w:r>
    </w:p>
    <w:p w14:paraId="7E14DE3A" w14:textId="77777777" w:rsidR="00700211" w:rsidRPr="00700211" w:rsidRDefault="00700211" w:rsidP="00700211">
      <w:pPr>
        <w:pStyle w:val="ProductList-Body"/>
      </w:pPr>
    </w:p>
    <w:p w14:paraId="707CBBF1" w14:textId="67842468" w:rsidR="000C72EA" w:rsidRPr="00E82F62" w:rsidRDefault="00700211" w:rsidP="000C72EA">
      <w:pPr>
        <w:pStyle w:val="ProductList-Offering2Heading"/>
        <w:outlineLvl w:val="2"/>
        <w:rPr>
          <w:lang w:val="pt-BR"/>
        </w:rPr>
      </w:pPr>
      <w:r w:rsidRPr="00E82F62">
        <w:rPr>
          <w:lang w:val="sl-SI"/>
        </w:rPr>
        <w:tab/>
      </w:r>
      <w:bookmarkStart w:id="126" w:name="_Toc499109276"/>
      <w:r w:rsidR="000C72EA" w:rsidRPr="00E82F62">
        <w:rPr>
          <w:lang w:val="pt-BR"/>
        </w:rPr>
        <w:t>Azure Active Directory Basic</w:t>
      </w:r>
      <w:bookmarkEnd w:id="120"/>
      <w:bookmarkEnd w:id="121"/>
      <w:bookmarkEnd w:id="126"/>
    </w:p>
    <w:bookmarkEnd w:id="122"/>
    <w:p w14:paraId="7C430D0D" w14:textId="77777777" w:rsidR="000C72EA" w:rsidRPr="003C2FBE" w:rsidRDefault="000C72EA" w:rsidP="000C72EA">
      <w:pPr>
        <w:pStyle w:val="ProductList-Body"/>
      </w:pPr>
      <w:r>
        <w:t>Stranka lahko z uporabo storitve enotnega vpisa vnaprej integrira do deset programov SAAS oziroma programov po meri na uporabniško licenco SL. K tej omejitvi števila programov se prištevajo vsi Microsoftovi programi in programi drugih ponudnikov.</w:t>
      </w:r>
    </w:p>
    <w:bookmarkStart w:id="127" w:name="AzureActiveDirectoryPremium"/>
    <w:p w14:paraId="3D112987"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68FF94EA" w14:textId="77777777" w:rsidR="000C72EA" w:rsidRPr="00E82F62" w:rsidRDefault="000C72EA" w:rsidP="00E42579">
      <w:pPr>
        <w:pStyle w:val="ProductList-Offering2Heading"/>
        <w:keepNext/>
        <w:outlineLvl w:val="2"/>
        <w:rPr>
          <w:lang w:val="sl-SI"/>
        </w:rPr>
      </w:pPr>
      <w:r w:rsidRPr="00E82F62">
        <w:rPr>
          <w:lang w:val="sl-SI"/>
        </w:rPr>
        <w:tab/>
      </w:r>
      <w:bookmarkStart w:id="128" w:name="_Toc459970715"/>
      <w:bookmarkStart w:id="129" w:name="_Toc457466429"/>
      <w:bookmarkStart w:id="130" w:name="_Toc499109277"/>
      <w:r w:rsidRPr="00E82F62">
        <w:rPr>
          <w:lang w:val="sl-SI"/>
        </w:rPr>
        <w:t>Azure Active Directory Premium</w:t>
      </w:r>
      <w:bookmarkEnd w:id="128"/>
      <w:bookmarkEnd w:id="129"/>
      <w:bookmarkEnd w:id="130"/>
    </w:p>
    <w:bookmarkEnd w:id="127"/>
    <w:p w14:paraId="3000CDF2" w14:textId="77777777" w:rsidR="000C72EA" w:rsidRPr="003C2FBE" w:rsidRDefault="000C72EA" w:rsidP="000C72EA">
      <w:pPr>
        <w:pStyle w:val="ProductList-Body"/>
      </w:pPr>
      <w:r>
        <w:t>Stranka lahko z uporabo storitve enotnega vpisa vnaprej integrira programe SaaS oziroma programe po meri. Stranka ne sme kopirati ali distribuirati nobenega nabora podatkov (ali katerega koli dela nabora podatkov), vključenega v programsko opremo Microsoft Identity Manager, ki je vključena z uporabniško licenco SL za Microsoft Azure Active Directory Premium (P1 in P2).</w:t>
      </w:r>
    </w:p>
    <w:bookmarkStart w:id="131" w:name="AzureInformationProtectionPremium"/>
    <w:p w14:paraId="28F8C0D2"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7C80B2E0" w14:textId="77777777" w:rsidR="000C72EA" w:rsidRPr="003C2FBE" w:rsidRDefault="000C72EA" w:rsidP="000C72EA">
      <w:pPr>
        <w:pStyle w:val="ProductList-Offering2Heading"/>
        <w:outlineLvl w:val="2"/>
      </w:pPr>
      <w:r>
        <w:tab/>
      </w:r>
      <w:bookmarkStart w:id="132" w:name="AzureRightsManagement"/>
      <w:bookmarkStart w:id="133" w:name="_Toc459970716"/>
      <w:bookmarkStart w:id="134" w:name="_Toc457466430"/>
      <w:bookmarkStart w:id="135" w:name="_Toc499109278"/>
      <w:r>
        <w:t>Azure Information Protection</w:t>
      </w:r>
      <w:bookmarkEnd w:id="132"/>
      <w:r>
        <w:t xml:space="preserve"> Premium</w:t>
      </w:r>
      <w:bookmarkEnd w:id="133"/>
      <w:bookmarkEnd w:id="134"/>
      <w:bookmarkEnd w:id="135"/>
    </w:p>
    <w:bookmarkEnd w:id="131"/>
    <w:p w14:paraId="705B31FC" w14:textId="77777777" w:rsidR="000C72EA" w:rsidRPr="003C2FBE" w:rsidRDefault="000C72EA" w:rsidP="000C72EA">
      <w:pPr>
        <w:pStyle w:val="ProductList-Body"/>
        <w:tabs>
          <w:tab w:val="clear" w:pos="158"/>
          <w:tab w:val="left" w:pos="360"/>
        </w:tabs>
      </w:pPr>
      <w:r>
        <w:rPr>
          <w:b/>
          <w:color w:val="00188F"/>
        </w:rPr>
        <w:t>Obvestila</w:t>
      </w:r>
    </w:p>
    <w:p w14:paraId="75997F10" w14:textId="77777777" w:rsidR="000C72EA" w:rsidRPr="003C2FBE" w:rsidRDefault="000C72EA" w:rsidP="000C72EA">
      <w:pPr>
        <w:pStyle w:val="ProductList-Body"/>
      </w:pPr>
      <w:r>
        <w:t xml:space="preserve">Veljajo obvestila za Zemljevide Bing v </w:t>
      </w:r>
      <w:hyperlink w:anchor="Attachment1" w:history="1">
        <w:r>
          <w:rPr>
            <w:rStyle w:val="Hyperlink"/>
          </w:rPr>
          <w:t>Dodatku 1</w:t>
        </w:r>
      </w:hyperlink>
      <w:r>
        <w:t>.</w:t>
      </w:r>
    </w:p>
    <w:p w14:paraId="1CAC8605" w14:textId="77777777" w:rsidR="000C72EA" w:rsidRPr="003C2FBE" w:rsidRDefault="000C72EA" w:rsidP="000C72EA">
      <w:pPr>
        <w:pStyle w:val="ProductList-Body"/>
      </w:pPr>
      <w:r>
        <w:t xml:space="preserve">Za morebitne storitve uvajanja, zagotovljene stranki, velja obvestilo o strokovnih storitvah v </w:t>
      </w:r>
      <w:hyperlink w:anchor="Attachment1" w:history="1">
        <w:r>
          <w:rPr>
            <w:rStyle w:val="Hyperlink"/>
          </w:rPr>
          <w:t>Dodatku 1</w:t>
        </w:r>
      </w:hyperlink>
      <w:r>
        <w:t>.</w:t>
      </w:r>
    </w:p>
    <w:bookmarkStart w:id="136" w:name="_Toc388464308"/>
    <w:bookmarkStart w:id="137" w:name="_Toc460240107"/>
    <w:bookmarkStart w:id="138" w:name="_Toc459970718"/>
    <w:bookmarkEnd w:id="114"/>
    <w:bookmarkEnd w:id="115"/>
    <w:bookmarkEnd w:id="116"/>
    <w:bookmarkEnd w:id="136"/>
    <w:p w14:paraId="79E877C2"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716973E0" w14:textId="77777777" w:rsidR="00BF6277" w:rsidRPr="00BA2331" w:rsidRDefault="00BF6277" w:rsidP="00BF6277">
      <w:pPr>
        <w:pStyle w:val="ProductList-Offering1Heading"/>
      </w:pPr>
      <w:bookmarkStart w:id="139" w:name="_Toc494738678"/>
      <w:bookmarkStart w:id="140" w:name="_Toc492329139"/>
      <w:bookmarkStart w:id="141" w:name="_Toc499109279"/>
      <w:bookmarkStart w:id="142" w:name="Dynamics365"/>
      <w:bookmarkEnd w:id="137"/>
      <w:bookmarkEnd w:id="138"/>
      <w:r>
        <w:lastRenderedPageBreak/>
        <w:t>Microsoft Dynamics 365 Services</w:t>
      </w:r>
      <w:bookmarkEnd w:id="139"/>
      <w:bookmarkEnd w:id="140"/>
      <w:bookmarkEnd w:id="141"/>
    </w:p>
    <w:p w14:paraId="758F4ADD" w14:textId="77777777" w:rsidR="00BF6277" w:rsidRPr="00A8327A" w:rsidRDefault="00BF6277" w:rsidP="00BF6277">
      <w:pPr>
        <w:pStyle w:val="ProductList-Body"/>
        <w:rPr>
          <w:rFonts w:asciiTheme="majorHAnsi" w:hAnsiTheme="majorHAnsi"/>
          <w:sz w:val="16"/>
          <w:szCs w:val="16"/>
        </w:rPr>
        <w:sectPr w:rsidR="00BF6277" w:rsidRPr="00A8327A" w:rsidSect="00BF6277">
          <w:footerReference w:type="default" r:id="rId37"/>
          <w:footerReference w:type="first" r:id="rId38"/>
          <w:pgSz w:w="12240" w:h="15840"/>
          <w:pgMar w:top="1440" w:right="720" w:bottom="1440" w:left="720" w:header="720" w:footer="720" w:gutter="0"/>
          <w:cols w:space="720"/>
          <w:titlePg/>
          <w:docGrid w:linePitch="360"/>
        </w:sectPr>
      </w:pPr>
    </w:p>
    <w:bookmarkEnd w:id="142"/>
    <w:p w14:paraId="1537EF1B" w14:textId="77777777" w:rsidR="00BF6277" w:rsidRPr="00BA2331" w:rsidRDefault="00BF6277" w:rsidP="00BF6277">
      <w:pPr>
        <w:pStyle w:val="ProductList-Body"/>
      </w:pPr>
      <w:r>
        <w:rPr>
          <w:rFonts w:asciiTheme="majorHAnsi" w:hAnsiTheme="majorHAnsi"/>
          <w:sz w:val="16"/>
          <w:szCs w:val="16"/>
        </w:rPr>
        <w:t>Microsoft Dynamics 365 for Case Management, Enterprise edition</w:t>
      </w:r>
    </w:p>
    <w:p w14:paraId="1DDCAB2A" w14:textId="77777777" w:rsidR="00BF6277" w:rsidRPr="00BA2331" w:rsidRDefault="00BF6277" w:rsidP="00BF6277">
      <w:pPr>
        <w:pStyle w:val="ProductList-Body"/>
      </w:pPr>
      <w:r>
        <w:rPr>
          <w:rFonts w:asciiTheme="majorHAnsi" w:hAnsiTheme="majorHAnsi"/>
          <w:sz w:val="16"/>
          <w:szCs w:val="16"/>
        </w:rPr>
        <w:t>Microsoft Dynamics 365 for Customer Service, Enterprise edition</w:t>
      </w:r>
    </w:p>
    <w:p w14:paraId="359F2142" w14:textId="77777777" w:rsidR="00BF6277" w:rsidRPr="00BA2331" w:rsidRDefault="00BF6277" w:rsidP="00BF6277">
      <w:pPr>
        <w:pStyle w:val="ProductList-Body"/>
      </w:pPr>
      <w:r>
        <w:rPr>
          <w:rFonts w:asciiTheme="majorHAnsi" w:hAnsiTheme="majorHAnsi"/>
          <w:sz w:val="16"/>
          <w:szCs w:val="16"/>
        </w:rPr>
        <w:t>Microsoft Dynamics 365 for Field Services, Enterprise edition</w:t>
      </w:r>
    </w:p>
    <w:p w14:paraId="34CBA0E4" w14:textId="77777777" w:rsidR="00BF6277" w:rsidRPr="00BA2331" w:rsidRDefault="00BF6277" w:rsidP="00BF6277">
      <w:pPr>
        <w:pStyle w:val="ProductList-Body"/>
      </w:pPr>
      <w:r>
        <w:rPr>
          <w:rFonts w:asciiTheme="majorHAnsi" w:hAnsiTheme="majorHAnsi"/>
          <w:sz w:val="16"/>
          <w:szCs w:val="16"/>
        </w:rPr>
        <w:t>Microsoft Dynamics 365 for Finance and Operations, Business edition</w:t>
      </w:r>
    </w:p>
    <w:p w14:paraId="02E82259" w14:textId="77777777" w:rsidR="00BF6277" w:rsidRPr="00BA2331" w:rsidRDefault="00BF6277" w:rsidP="00BF6277">
      <w:pPr>
        <w:pStyle w:val="ProductList-Body"/>
      </w:pPr>
      <w:r>
        <w:rPr>
          <w:rFonts w:asciiTheme="majorHAnsi" w:hAnsiTheme="majorHAnsi"/>
          <w:sz w:val="16"/>
          <w:szCs w:val="16"/>
        </w:rPr>
        <w:t>Microsoft Dynamics 365 for Operations Activity, Enterprise edition</w:t>
      </w:r>
    </w:p>
    <w:p w14:paraId="1E7A69CE" w14:textId="77777777" w:rsidR="00BF6277" w:rsidRPr="00BA2331" w:rsidRDefault="00BF6277" w:rsidP="00BF6277">
      <w:pPr>
        <w:pStyle w:val="ProductList-Body"/>
      </w:pPr>
      <w:r>
        <w:rPr>
          <w:rFonts w:asciiTheme="majorHAnsi" w:hAnsiTheme="majorHAnsi"/>
          <w:sz w:val="16"/>
          <w:szCs w:val="16"/>
        </w:rPr>
        <w:t>Microsoft Dynamics 365 for Operations Device, Enterprise edition</w:t>
      </w:r>
    </w:p>
    <w:p w14:paraId="5939C387" w14:textId="77777777" w:rsidR="00BF6277" w:rsidRPr="00BA2331" w:rsidRDefault="00BF6277" w:rsidP="00BF6277">
      <w:pPr>
        <w:pStyle w:val="ProductList-Body"/>
      </w:pPr>
      <w:r>
        <w:rPr>
          <w:rFonts w:asciiTheme="majorHAnsi" w:hAnsiTheme="majorHAnsi"/>
          <w:sz w:val="16"/>
          <w:szCs w:val="16"/>
        </w:rPr>
        <w:t>Microsoft Dynamics 365 for Project Service Automation, Enterprise edition</w:t>
      </w:r>
    </w:p>
    <w:p w14:paraId="180EEBA9" w14:textId="77777777" w:rsidR="00BF6277" w:rsidRPr="00BA2331" w:rsidRDefault="00BF6277" w:rsidP="00BF6277">
      <w:pPr>
        <w:pStyle w:val="ProductList-Body"/>
      </w:pPr>
      <w:r>
        <w:rPr>
          <w:rFonts w:asciiTheme="majorHAnsi" w:hAnsiTheme="majorHAnsi"/>
          <w:sz w:val="16"/>
          <w:szCs w:val="16"/>
        </w:rPr>
        <w:t>Microsoft Dynamics 365 for Retail, Enterprise edition</w:t>
      </w:r>
    </w:p>
    <w:p w14:paraId="0F736F2A" w14:textId="77777777" w:rsidR="00BF6277" w:rsidRPr="00BA2331" w:rsidRDefault="00BF6277" w:rsidP="00BF6277">
      <w:pPr>
        <w:pStyle w:val="ProductList-Body"/>
      </w:pPr>
      <w:r>
        <w:rPr>
          <w:rFonts w:asciiTheme="majorHAnsi" w:hAnsiTheme="majorHAnsi"/>
          <w:sz w:val="16"/>
          <w:szCs w:val="16"/>
        </w:rPr>
        <w:t>Microsoft Dynamics 365 for Sales, Enterprise edition</w:t>
      </w:r>
    </w:p>
    <w:p w14:paraId="5A7C5DA5" w14:textId="77777777" w:rsidR="00BF6277" w:rsidRPr="00BA2331" w:rsidRDefault="00BF6277" w:rsidP="00BF6277">
      <w:pPr>
        <w:pStyle w:val="ProductList-Body"/>
      </w:pPr>
      <w:r>
        <w:rPr>
          <w:rFonts w:asciiTheme="majorHAnsi" w:hAnsiTheme="majorHAnsi"/>
          <w:sz w:val="16"/>
          <w:szCs w:val="16"/>
        </w:rPr>
        <w:t>Microsoft Dynamics 365 for Talent, Enterprise edition</w:t>
      </w:r>
    </w:p>
    <w:p w14:paraId="70217667" w14:textId="77777777" w:rsidR="00BF6277" w:rsidRPr="00BA2331" w:rsidRDefault="00BF6277" w:rsidP="00BF6277">
      <w:pPr>
        <w:pStyle w:val="ProductList-Body"/>
      </w:pPr>
      <w:r>
        <w:rPr>
          <w:rFonts w:asciiTheme="majorHAnsi" w:hAnsiTheme="majorHAnsi"/>
          <w:sz w:val="16"/>
          <w:szCs w:val="16"/>
        </w:rPr>
        <w:t>Microsoft Dynamics 365 for Talent: Attract, Enterprise edition</w:t>
      </w:r>
    </w:p>
    <w:p w14:paraId="4EC84A19" w14:textId="77777777" w:rsidR="00BF6277" w:rsidRPr="00BA2331" w:rsidRDefault="00BF6277" w:rsidP="00BF6277">
      <w:pPr>
        <w:pStyle w:val="ProductList-Body"/>
      </w:pPr>
      <w:r>
        <w:rPr>
          <w:rFonts w:asciiTheme="majorHAnsi" w:hAnsiTheme="majorHAnsi"/>
          <w:sz w:val="16"/>
          <w:szCs w:val="16"/>
        </w:rPr>
        <w:t>Microsoft Dynamics 365 for Talent: Onboard, Enterprise edition</w:t>
      </w:r>
    </w:p>
    <w:p w14:paraId="74CF8482" w14:textId="77777777" w:rsidR="00BF6277" w:rsidRPr="00BA2331" w:rsidRDefault="00BF6277" w:rsidP="00BF6277">
      <w:pPr>
        <w:pStyle w:val="ProductList-Body"/>
      </w:pPr>
      <w:r>
        <w:rPr>
          <w:rFonts w:asciiTheme="majorHAnsi" w:hAnsiTheme="majorHAnsi"/>
          <w:sz w:val="16"/>
          <w:szCs w:val="16"/>
        </w:rPr>
        <w:t>Microsoft Dynamics 365 for Team Members, Business edition</w:t>
      </w:r>
    </w:p>
    <w:p w14:paraId="581B70DA" w14:textId="77777777" w:rsidR="00BF6277" w:rsidRPr="00BA2331" w:rsidRDefault="00BF6277" w:rsidP="00BF6277">
      <w:pPr>
        <w:pStyle w:val="ProductList-Body"/>
      </w:pPr>
      <w:r>
        <w:rPr>
          <w:rFonts w:asciiTheme="majorHAnsi" w:hAnsiTheme="majorHAnsi"/>
          <w:sz w:val="16"/>
          <w:szCs w:val="16"/>
        </w:rPr>
        <w:t>Microsoft Dynamics 365 for Team Members, Enterprise edition</w:t>
      </w:r>
    </w:p>
    <w:p w14:paraId="2FC53E54" w14:textId="77777777" w:rsidR="00BF6277" w:rsidRPr="00BA2331" w:rsidRDefault="00BF6277" w:rsidP="00BF6277">
      <w:pPr>
        <w:pStyle w:val="ProductList-Body"/>
      </w:pPr>
      <w:r>
        <w:rPr>
          <w:rFonts w:asciiTheme="majorHAnsi" w:hAnsiTheme="majorHAnsi"/>
          <w:sz w:val="16"/>
          <w:szCs w:val="16"/>
        </w:rPr>
        <w:t>Rešitev Microsoft Relationship Sales</w:t>
      </w:r>
    </w:p>
    <w:p w14:paraId="3CF4DBE8" w14:textId="77777777" w:rsidR="00BF6277" w:rsidRPr="005F08E6" w:rsidRDefault="00BF6277" w:rsidP="00BF6277">
      <w:pPr>
        <w:pStyle w:val="ProductList-Body"/>
        <w:rPr>
          <w:rFonts w:asciiTheme="majorHAnsi" w:hAnsiTheme="majorHAnsi"/>
          <w:sz w:val="16"/>
          <w:szCs w:val="16"/>
        </w:rPr>
        <w:sectPr w:rsidR="00BF6277" w:rsidRPr="005F08E6" w:rsidSect="00E275D6">
          <w:type w:val="continuous"/>
          <w:pgSz w:w="12240" w:h="15840"/>
          <w:pgMar w:top="1440" w:right="720" w:bottom="1440" w:left="720" w:header="720" w:footer="720" w:gutter="0"/>
          <w:cols w:num="2" w:space="720"/>
          <w:titlePg/>
          <w:docGrid w:linePitch="360"/>
        </w:sectPr>
      </w:pPr>
    </w:p>
    <w:p w14:paraId="40290481" w14:textId="77777777" w:rsidR="002F5ECA" w:rsidRPr="00BE02FF" w:rsidRDefault="002F5ECA" w:rsidP="002F5ECA">
      <w:pPr>
        <w:pStyle w:val="ProductList-Body"/>
        <w:pBdr>
          <w:top w:val="single" w:sz="4" w:space="1" w:color="BFBFBF" w:themeColor="background1" w:themeShade="BF"/>
        </w:pBdr>
        <w:rPr>
          <w:sz w:val="8"/>
          <w:szCs w:val="12"/>
        </w:rPr>
      </w:pPr>
    </w:p>
    <w:p w14:paraId="009EB06B" w14:textId="77777777" w:rsidR="002F5ECA" w:rsidRPr="00747204" w:rsidRDefault="002F5ECA" w:rsidP="002F5ECA">
      <w:pPr>
        <w:pStyle w:val="ProductList-Body"/>
        <w:tabs>
          <w:tab w:val="clear" w:pos="158"/>
          <w:tab w:val="left" w:pos="360"/>
        </w:tabs>
      </w:pPr>
      <w:r>
        <w:rPr>
          <w:b/>
          <w:color w:val="00188F"/>
        </w:rPr>
        <w:t>Obvestila</w:t>
      </w:r>
    </w:p>
    <w:p w14:paraId="62E2AD65" w14:textId="77777777" w:rsidR="002F5ECA" w:rsidRPr="00747204" w:rsidRDefault="002F5ECA" w:rsidP="002F5ECA">
      <w:pPr>
        <w:pStyle w:val="ProductList-Body"/>
      </w:pPr>
      <w:r>
        <w:t xml:space="preserve">Veljajo obvestila o Zemljevidih Bing in strokovnih storitvah v </w:t>
      </w:r>
      <w:hyperlink w:anchor="Dodatek 1" w:history="1">
        <w:r>
          <w:rPr>
            <w:rStyle w:val="Hyperlink"/>
          </w:rPr>
          <w:t>Dodatku 1</w:t>
        </w:r>
      </w:hyperlink>
      <w:r>
        <w:t xml:space="preserve">. Za morebitne storitve prehoda, selitve ali uvajanja, zagotovljene stranki, velja obvestilo o strokovnih storitvah v </w:t>
      </w:r>
      <w:hyperlink w:anchor="Dodatek 1" w:history="1">
        <w:r>
          <w:rPr>
            <w:rStyle w:val="Hyperlink"/>
          </w:rPr>
          <w:t>Dodatku 1</w:t>
        </w:r>
      </w:hyperlink>
      <w:r w:rsidRPr="00844B63">
        <w:rPr>
          <w:rStyle w:val="Hyperlink"/>
        </w:rPr>
        <w:t>.</w:t>
      </w:r>
    </w:p>
    <w:p w14:paraId="2D22E232" w14:textId="77777777" w:rsidR="002F5ECA" w:rsidRPr="00747204" w:rsidRDefault="002F5ECA" w:rsidP="002F5ECA">
      <w:pPr>
        <w:pStyle w:val="ProductList-Body"/>
      </w:pPr>
    </w:p>
    <w:p w14:paraId="2E4C69B0" w14:textId="77777777" w:rsidR="002F5ECA" w:rsidRPr="00747204" w:rsidRDefault="002F5ECA" w:rsidP="002F5ECA">
      <w:pPr>
        <w:pStyle w:val="ProductList-Body"/>
        <w:tabs>
          <w:tab w:val="clear" w:pos="158"/>
          <w:tab w:val="left" w:pos="180"/>
        </w:tabs>
      </w:pPr>
      <w:r>
        <w:rPr>
          <w:b/>
          <w:color w:val="00188F"/>
        </w:rPr>
        <w:t>Zbirke z naročniško licenco</w:t>
      </w:r>
    </w:p>
    <w:p w14:paraId="447F5064" w14:textId="77777777" w:rsidR="002F5ECA" w:rsidRPr="00747204" w:rsidRDefault="002F5ECA" w:rsidP="002F5ECA">
      <w:pPr>
        <w:pStyle w:val="ProductList-Body"/>
      </w:pPr>
      <w:r>
        <w:t xml:space="preserve">V </w:t>
      </w:r>
      <w:hyperlink w:anchor="Dodatek 2" w:history="1">
        <w:r>
          <w:rPr>
            <w:rStyle w:val="Hyperlink"/>
          </w:rPr>
          <w:t>Dodatku 2</w:t>
        </w:r>
      </w:hyperlink>
      <w:r>
        <w:t xml:space="preserve"> so navedene druge ponudbe, ki poleg uporabniških licenc SL izpolnjujejo zahteve za licence SL.</w:t>
      </w:r>
    </w:p>
    <w:p w14:paraId="633BE2CB" w14:textId="77777777" w:rsidR="002F5ECA" w:rsidRPr="00747204" w:rsidRDefault="002F5ECA" w:rsidP="002F5ECA">
      <w:pPr>
        <w:pStyle w:val="ProductList-Body"/>
      </w:pPr>
    </w:p>
    <w:p w14:paraId="0B78771E" w14:textId="77777777" w:rsidR="002F5ECA" w:rsidRPr="00747204" w:rsidRDefault="002F5ECA" w:rsidP="002F5ECA">
      <w:pPr>
        <w:pStyle w:val="ProductList-Body"/>
        <w:tabs>
          <w:tab w:val="clear" w:pos="158"/>
          <w:tab w:val="left" w:pos="360"/>
        </w:tabs>
      </w:pPr>
      <w:r>
        <w:rPr>
          <w:b/>
          <w:color w:val="00188F"/>
        </w:rPr>
        <w:t>Zunanji uporabniki</w:t>
      </w:r>
    </w:p>
    <w:p w14:paraId="7193109B" w14:textId="77777777" w:rsidR="00BF6277" w:rsidRPr="00BA2331" w:rsidRDefault="00BF6277" w:rsidP="00BF6277">
      <w:pPr>
        <w:pStyle w:val="ProductList-Body"/>
        <w:tabs>
          <w:tab w:val="clear" w:pos="158"/>
          <w:tab w:val="left" w:pos="360"/>
        </w:tabs>
      </w:pPr>
      <w:r>
        <w:t>Zunanji uporabniki storitev Microsoft Dynamics 365 Services ne potrebujejo licence SL za dostop do spletne storitve. Ta izjema ne velja za (1) podizvajalce ali zastopnike stranke ali njenih lastniško povezanih podjetij ali (2) zunanje uporabnike odjemalske programske opreme Microsoft Dynamics 365 s storitvami Microsoft Dynamics 365 Services razen storitev in komponent, vključenih v Microsoft Dynamics 365 Unified Operations Plan, Microsoft Dynamics 365 for Retail, Microsoft Dynamics 365 for Talent, Microsoft Dynamics 365 for Talent: Attract ali Microsoft Dynamics 365 for Talent: Onboard.</w:t>
      </w:r>
    </w:p>
    <w:p w14:paraId="37313951" w14:textId="77777777" w:rsidR="002F5ECA" w:rsidRPr="00747204" w:rsidRDefault="002F5ECA" w:rsidP="002F5ECA">
      <w:pPr>
        <w:pStyle w:val="ProductList-Body"/>
        <w:tabs>
          <w:tab w:val="clear" w:pos="158"/>
          <w:tab w:val="left" w:pos="360"/>
        </w:tabs>
      </w:pPr>
    </w:p>
    <w:p w14:paraId="7670A932" w14:textId="77777777" w:rsidR="002F5ECA" w:rsidRPr="00747204" w:rsidRDefault="002F5ECA" w:rsidP="002F5ECA">
      <w:pPr>
        <w:pStyle w:val="ProductList-ClauseHeading"/>
      </w:pPr>
      <w:r>
        <w:t>Paket Microsoft Dynamics 365 Unified Operations</w:t>
      </w:r>
    </w:p>
    <w:p w14:paraId="5B17DC06" w14:textId="77777777" w:rsidR="002F5ECA" w:rsidRPr="00747204" w:rsidRDefault="002F5ECA" w:rsidP="002F5ECA">
      <w:pPr>
        <w:pStyle w:val="ProductList-Body"/>
        <w:tabs>
          <w:tab w:val="clear" w:pos="158"/>
          <w:tab w:val="left" w:pos="360"/>
        </w:tabs>
      </w:pPr>
      <w:r>
        <w:t>Stranka lahko za svojo notranjo uporabo spremeni izvorno kodo programov za Microsoft Dynamics 365 Finance and Operations in Microsoft Dynamics 365 for Retail.</w:t>
      </w:r>
    </w:p>
    <w:p w14:paraId="3D60AB92" w14:textId="77777777" w:rsidR="002F5ECA" w:rsidRPr="00747204" w:rsidRDefault="002F5ECA" w:rsidP="002F5ECA">
      <w:pPr>
        <w:pStyle w:val="ProductList-Body"/>
        <w:tabs>
          <w:tab w:val="clear" w:pos="158"/>
          <w:tab w:val="left" w:pos="360"/>
        </w:tabs>
      </w:pPr>
    </w:p>
    <w:p w14:paraId="13EE0D44" w14:textId="77777777" w:rsidR="00BF6277" w:rsidRPr="00BA2331" w:rsidRDefault="00BF6277" w:rsidP="00BF6277">
      <w:pPr>
        <w:pStyle w:val="ProductList-Body"/>
        <w:tabs>
          <w:tab w:val="left" w:pos="360"/>
        </w:tabs>
      </w:pPr>
      <w:r>
        <w:rPr>
          <w:b/>
          <w:color w:val="00188F"/>
        </w:rPr>
        <w:t>Microsoft Dynamics 365 for Talent, Microsoft Dynamics 365 for Talent: Attract in Microsoft Dynamics 365 Talent: Onboard</w:t>
      </w:r>
    </w:p>
    <w:p w14:paraId="2E7FB8AE" w14:textId="77777777" w:rsidR="00BF6277" w:rsidRPr="00BA2331" w:rsidRDefault="00BF6277" w:rsidP="00BF6277">
      <w:pPr>
        <w:pStyle w:val="ProductList-Body"/>
        <w:tabs>
          <w:tab w:val="clear" w:pos="158"/>
          <w:tab w:val="left" w:pos="360"/>
        </w:tabs>
      </w:pPr>
      <w:r>
        <w:t>Uporabniki, ki dostopajo do spletne storitve in so (1) kandidati v modulu Attract ali (2) novozaposleni v modulu Onboard, ne potrebujejo licence SL.</w:t>
      </w:r>
    </w:p>
    <w:p w14:paraId="74DCAFEB" w14:textId="77777777" w:rsidR="00BF6277" w:rsidRPr="00BA2331" w:rsidRDefault="00BF6277" w:rsidP="00BF6277">
      <w:pPr>
        <w:pStyle w:val="ProductList-Body"/>
        <w:tabs>
          <w:tab w:val="clear" w:pos="158"/>
          <w:tab w:val="left" w:pos="360"/>
        </w:tabs>
      </w:pPr>
    </w:p>
    <w:p w14:paraId="5155B9DD" w14:textId="77777777" w:rsidR="00BF6277" w:rsidRPr="00BA2331" w:rsidRDefault="00BF6277" w:rsidP="00BF6277">
      <w:pPr>
        <w:pStyle w:val="ProductList-ClauseHeading"/>
      </w:pPr>
      <w:r>
        <w:t>Pravice do uporabe strežnika za uporabniške licence SL, uporabniške licence SL »From SA« in dodatne uporabniške licence SL za Dynamics 365</w:t>
      </w:r>
    </w:p>
    <w:p w14:paraId="60C837EA" w14:textId="77777777" w:rsidR="00BF6277" w:rsidRPr="00BA2331" w:rsidRDefault="00BF6277" w:rsidP="00BF6277">
      <w:pPr>
        <w:pStyle w:val="ProductList-Body"/>
      </w:pPr>
      <w:r>
        <w:t>Spodnja določila pravic za uporabo strežnika ne veljajo za stranke z licenco za Dynamics 365 Business Edition, Microsoft Dynamics 365 for Talent: Attract, Microsoft Dynamics 365 for Talent: Onboard ali stranke z licenco za Dynamics 365 Enterprise Edition v okviru programov Open License, Open Value in Open Value Subscription.</w:t>
      </w:r>
    </w:p>
    <w:p w14:paraId="2E2743C1" w14:textId="77777777" w:rsidR="002F5ECA" w:rsidRPr="00747204" w:rsidRDefault="002F5ECA" w:rsidP="002F5ECA">
      <w:pPr>
        <w:pStyle w:val="ProductList-Body"/>
      </w:pPr>
    </w:p>
    <w:p w14:paraId="335F110A" w14:textId="77777777" w:rsidR="002F5ECA" w:rsidRPr="00747204" w:rsidRDefault="002F5ECA" w:rsidP="002F5ECA">
      <w:pPr>
        <w:pStyle w:val="ProductList-Body"/>
        <w:ind w:left="180"/>
      </w:pPr>
      <w:r>
        <w:rPr>
          <w:b/>
          <w:color w:val="0072C6"/>
        </w:rPr>
        <w:t>Microsoft Dynamics 365 for Operations On-premises Server</w:t>
      </w:r>
    </w:p>
    <w:p w14:paraId="611D82E0" w14:textId="77777777" w:rsidR="002F5ECA" w:rsidRPr="00747204" w:rsidRDefault="002F5ECA" w:rsidP="002F5ECA">
      <w:pPr>
        <w:pStyle w:val="ProductList-Body"/>
        <w:ind w:left="180"/>
      </w:pPr>
      <w:r>
        <w:t>Stranke z aktivnimi naročninami za (1) paket za Microsoft Dynamics 365 ali (2) paket za Microsoft Dynamics 365 Unified Operations (ali katero koli ločeno licencirano komponento paketa) lahko:</w:t>
      </w:r>
    </w:p>
    <w:p w14:paraId="4432A7D6" w14:textId="77777777" w:rsidR="002F5ECA" w:rsidRPr="00747204" w:rsidRDefault="002F5ECA" w:rsidP="002F5ECA">
      <w:pPr>
        <w:pStyle w:val="ProductList-Body"/>
        <w:numPr>
          <w:ilvl w:val="0"/>
          <w:numId w:val="39"/>
        </w:numPr>
        <w:tabs>
          <w:tab w:val="clear" w:pos="158"/>
          <w:tab w:val="left" w:pos="360"/>
          <w:tab w:val="left" w:pos="720"/>
        </w:tabs>
        <w:ind w:left="720"/>
      </w:pPr>
      <w:r>
        <w:t>v omrežnem strežniku ali v strežnikih v skupni rabi namestijo poljubno število izvodov programske opreme Microsoft Dynamics 365 for Operations Server;</w:t>
      </w:r>
    </w:p>
    <w:p w14:paraId="665D9C20" w14:textId="77777777" w:rsidR="002F5ECA" w:rsidRPr="00747204" w:rsidRDefault="002F5ECA" w:rsidP="002F5ECA">
      <w:pPr>
        <w:pStyle w:val="ProductList-Body"/>
        <w:numPr>
          <w:ilvl w:val="0"/>
          <w:numId w:val="39"/>
        </w:numPr>
        <w:tabs>
          <w:tab w:val="left" w:pos="360"/>
          <w:tab w:val="left" w:pos="720"/>
        </w:tabs>
        <w:ind w:left="720"/>
      </w:pPr>
      <w:r>
        <w:t>namesto programske opreme Microsoft Dynamic 365 for Operations Server namestijo in uporabljajo programsko opremo Microsoft Dynamics AX 2012 R3 Server;</w:t>
      </w:r>
    </w:p>
    <w:p w14:paraId="303B5A3B" w14:textId="77777777" w:rsidR="002F5ECA" w:rsidRPr="00747204" w:rsidRDefault="002F5ECA" w:rsidP="002F5ECA">
      <w:pPr>
        <w:pStyle w:val="ProductList-Body"/>
        <w:numPr>
          <w:ilvl w:val="0"/>
          <w:numId w:val="39"/>
        </w:numPr>
        <w:tabs>
          <w:tab w:val="clear" w:pos="158"/>
          <w:tab w:val="left" w:pos="360"/>
          <w:tab w:val="left" w:pos="720"/>
        </w:tabs>
        <w:ind w:left="720"/>
      </w:pPr>
      <w:r>
        <w:t>omogočijo dostop do strežniške programske opreme samo uporabnikom in napravam, ki jim je dodeljena licenca SL, ki izpolnjuje pogoje;</w:t>
      </w:r>
    </w:p>
    <w:p w14:paraId="700164C5" w14:textId="77777777" w:rsidR="002F5ECA" w:rsidRPr="00747204" w:rsidRDefault="002F5ECA" w:rsidP="002F5ECA">
      <w:pPr>
        <w:pStyle w:val="ProductList-Body"/>
        <w:numPr>
          <w:ilvl w:val="0"/>
          <w:numId w:val="39"/>
        </w:numPr>
        <w:tabs>
          <w:tab w:val="clear" w:pos="158"/>
          <w:tab w:val="left" w:pos="360"/>
          <w:tab w:val="left" w:pos="720"/>
        </w:tabs>
        <w:ind w:left="720"/>
      </w:pPr>
      <w:r>
        <w:t>v strežniški programski opremi prejemajo in uporabljajo posodobitve, povezane z davčnimi in regulatornimi zahtevami vladnih organov;</w:t>
      </w:r>
    </w:p>
    <w:p w14:paraId="0083C385" w14:textId="77777777" w:rsidR="002F5ECA" w:rsidRPr="00747204" w:rsidRDefault="002F5ECA" w:rsidP="002F5ECA">
      <w:pPr>
        <w:pStyle w:val="ProductList-Body"/>
        <w:numPr>
          <w:ilvl w:val="0"/>
          <w:numId w:val="39"/>
        </w:numPr>
        <w:tabs>
          <w:tab w:val="clear" w:pos="158"/>
          <w:tab w:val="left" w:pos="360"/>
          <w:tab w:val="left" w:pos="720"/>
        </w:tabs>
        <w:ind w:left="720"/>
      </w:pPr>
      <w:r>
        <w:t>spreminjajo ali ustvarjajo dela, izpeljana iz vtičnikov, izvajalnikov in drugih komponent, navedenih v tiskani ali spletni dokumentaciji, ter ta izpeljana dela uporabljajo samo s strežniško programsko opremo in samo za strankine interne namene; ter</w:t>
      </w:r>
    </w:p>
    <w:p w14:paraId="59F072CC" w14:textId="77777777" w:rsidR="002F5ECA" w:rsidRPr="00747204" w:rsidRDefault="002F5ECA" w:rsidP="002F5ECA">
      <w:pPr>
        <w:pStyle w:val="ProductList-Body"/>
      </w:pPr>
    </w:p>
    <w:p w14:paraId="7870DFC3" w14:textId="77777777" w:rsidR="002F5ECA" w:rsidRPr="00747204" w:rsidRDefault="002F5ECA" w:rsidP="002F5ECA">
      <w:pPr>
        <w:pStyle w:val="ProductList-Body"/>
        <w:keepNext/>
        <w:tabs>
          <w:tab w:val="clear" w:pos="158"/>
          <w:tab w:val="left" w:pos="180"/>
        </w:tabs>
        <w:ind w:left="187"/>
      </w:pPr>
      <w:r>
        <w:rPr>
          <w:b/>
          <w:color w:val="0072C6"/>
        </w:rPr>
        <w:t>Microsoft Dynamics 365 On-premises Server</w:t>
      </w:r>
    </w:p>
    <w:p w14:paraId="1D453779" w14:textId="77777777" w:rsidR="002F5ECA" w:rsidRPr="00747204" w:rsidRDefault="002F5ECA" w:rsidP="002F5ECA">
      <w:pPr>
        <w:pStyle w:val="ProductList-Body"/>
        <w:ind w:left="180"/>
      </w:pPr>
      <w:r>
        <w:t>Stranke z aktivnimi naročninami za (1) paket za Microsoft Dynamics 365 ali (2) paket za Microsoft Dynamics 365 Customer Engagement (ali katero koli ločeno licencirano komponento paketa) lahko:</w:t>
      </w:r>
    </w:p>
    <w:p w14:paraId="036DEBB6" w14:textId="77777777" w:rsidR="002F5ECA" w:rsidRPr="00747204" w:rsidRDefault="002F5ECA" w:rsidP="002F5ECA">
      <w:pPr>
        <w:pStyle w:val="ProductList-Body"/>
        <w:numPr>
          <w:ilvl w:val="0"/>
          <w:numId w:val="43"/>
        </w:numPr>
      </w:pPr>
      <w:r>
        <w:t>v omrežnem strežniku ali v strežnikih v skupni rabi namestijo poljubno število izvodov programske opreme lokalnega strežnika Microsoft Dynamics 365;</w:t>
      </w:r>
    </w:p>
    <w:p w14:paraId="2AF854EC" w14:textId="77777777" w:rsidR="002F5ECA" w:rsidRPr="00747204" w:rsidRDefault="002F5ECA" w:rsidP="002F5ECA">
      <w:pPr>
        <w:pStyle w:val="ProductList-Body"/>
        <w:numPr>
          <w:ilvl w:val="0"/>
          <w:numId w:val="43"/>
        </w:numPr>
      </w:pPr>
      <w:r>
        <w:t xml:space="preserve">namesto programske opreme Microsoft Dynamic 365 On-Premise Server namestijo in uporabljajo programsko opremo Microsoft Dynamics CRM 2016 Server; </w:t>
      </w:r>
    </w:p>
    <w:p w14:paraId="13DEB73B" w14:textId="77777777" w:rsidR="002F5ECA" w:rsidRPr="00747204" w:rsidRDefault="002F5ECA" w:rsidP="002F5ECA">
      <w:pPr>
        <w:pStyle w:val="ProductList-Body"/>
        <w:numPr>
          <w:ilvl w:val="0"/>
          <w:numId w:val="43"/>
        </w:numPr>
      </w:pPr>
      <w:r>
        <w:t>omogočijo dostop do strežniške programske opreme uporabnikom in napravam, ki jim je dodeljena licenca SL, ki izpolnjuje pogoje; in</w:t>
      </w:r>
    </w:p>
    <w:p w14:paraId="62280F93" w14:textId="77777777" w:rsidR="002F5ECA" w:rsidRPr="00747204" w:rsidRDefault="002F5ECA" w:rsidP="002F5ECA">
      <w:pPr>
        <w:pStyle w:val="ProductList-Body"/>
        <w:numPr>
          <w:ilvl w:val="0"/>
          <w:numId w:val="43"/>
        </w:numPr>
      </w:pPr>
      <w:r>
        <w:t xml:space="preserve">uporabnikom in napravam, ki jim je dodeljena ena od naslednjih licenc CAL, omogočijo dostop do strežniške programske opreme, ki je trenutna različica na datum začetka naročnine: licence CAL za Microsoft Dynamics 365 On-premises za prodajo, podporo strankam ali </w:t>
      </w:r>
      <w:r>
        <w:lastRenderedPageBreak/>
        <w:t>člane skupine oziroma licenco CAL za Microsoft Dynamics CRM. Uporabniki in naprave, ki so jim dodeljene licence CAL z aktivnim kritjem Software Assurance, lahko dostopajo do novih različic strežniške programske opreme.</w:t>
      </w:r>
    </w:p>
    <w:p w14:paraId="35EA5CA2" w14:textId="77777777" w:rsidR="002F5ECA" w:rsidRPr="00747204" w:rsidRDefault="002F5ECA" w:rsidP="002F5ECA">
      <w:pPr>
        <w:pStyle w:val="ProductList-Body"/>
      </w:pPr>
    </w:p>
    <w:p w14:paraId="29A43A80" w14:textId="77777777" w:rsidR="00BF6277" w:rsidRPr="00BA2331" w:rsidRDefault="00BF6277" w:rsidP="00BF6277">
      <w:pPr>
        <w:pStyle w:val="ProductList-Body"/>
      </w:pPr>
      <w:r>
        <w:rPr>
          <w:b/>
          <w:color w:val="00188F"/>
        </w:rPr>
        <w:t>Rešitev Microsoft Relationship Sales</w:t>
      </w:r>
    </w:p>
    <w:p w14:paraId="1C650AE8" w14:textId="77777777" w:rsidR="00BF6277" w:rsidRPr="00BA2331" w:rsidRDefault="00BF6277" w:rsidP="00BF6277">
      <w:pPr>
        <w:pStyle w:val="ProductList-Body"/>
      </w:pPr>
      <w:r>
        <w:t>Rešitev Microsoft Relationship Sales vključuje Microsoft Dynamics 365 for Sales, Enterprise edition in LinkedIn Sales Navigator, Enterprise edition. LinkedIn Sales Navigator, Enterprise edition je za izključno uporabo uporabnika z licenco za rešitev Microsoft Relationship Sales med trajanjem naročnine.</w:t>
      </w:r>
    </w:p>
    <w:p w14:paraId="3E0E6799" w14:textId="77777777" w:rsidR="002F5ECA" w:rsidRPr="00747204" w:rsidRDefault="002F5ECA" w:rsidP="002F5ECA">
      <w:pPr>
        <w:pStyle w:val="ProductList-Body"/>
      </w:pPr>
    </w:p>
    <w:p w14:paraId="49A92096" w14:textId="77777777" w:rsidR="002F5ECA" w:rsidRPr="00747204" w:rsidRDefault="002F5ECA" w:rsidP="002F5ECA">
      <w:pPr>
        <w:pStyle w:val="ProductList-Body"/>
        <w:ind w:left="180"/>
      </w:pPr>
      <w:r>
        <w:rPr>
          <w:b/>
          <w:color w:val="0072C6"/>
        </w:rPr>
        <w:t>LinkedIn Sales Navigator</w:t>
      </w:r>
    </w:p>
    <w:p w14:paraId="785409AF" w14:textId="77777777" w:rsidR="002F5ECA" w:rsidRPr="00747204" w:rsidRDefault="002F5ECA" w:rsidP="002F5ECA">
      <w:pPr>
        <w:pStyle w:val="ProductList-Body"/>
        <w:ind w:left="180"/>
      </w:pPr>
      <w:r>
        <w:t xml:space="preserve">LinkedIn Sales Navigator je izdelek podjetja LinkedIn Corporation. Stranka lahko storitev LinkedIn Sales Navigator uporablja samo za iskanje potencialnih prodajnih priložnosti. Vsak uporabnik storitve LinkedIn Sales Navigator mora biti član LinkedIna in se strinjati, da ga zavezuje uporabniška pogodba za LinkedIn na strani </w:t>
      </w:r>
      <w:hyperlink r:id="rId39" w:history="1">
        <w:r w:rsidRPr="00001EFA">
          <w:rPr>
            <w:rStyle w:val="Hyperlink"/>
          </w:rPr>
          <w:t>https://www.linkedin.com/legal/preview/user-agreement</w:t>
        </w:r>
      </w:hyperlink>
      <w:r>
        <w:t xml:space="preserve">. Ne glede na morebitne nasprotne določbe v strankini pogodbi o količinskem licenciranju (vključno s temi pogoji za spletne storitve) se za strankino uporabo storitve LinkedIn Sales Navigator uporablja pravilnik o zasebnosti za LinkedIn na strani </w:t>
      </w:r>
      <w:hyperlink r:id="rId40" w:history="1">
        <w:r w:rsidRPr="00001EFA">
          <w:rPr>
            <w:rStyle w:val="Hyperlink"/>
          </w:rPr>
          <w:t>https://www.linkedin.com/legal/privacy-policy</w:t>
        </w:r>
      </w:hyperlink>
      <w:r>
        <w:t xml:space="preserve">. LinkedIn Corporation (kot uvoznik podatkov) in stranka (kot izvoznik podatkov) bosta upoštevala upoštevne standardne pogodbene klavzule na tem naslovu: </w:t>
      </w:r>
      <w:hyperlink r:id="rId41" w:history="1">
        <w:r w:rsidRPr="00001EFA">
          <w:rPr>
            <w:rStyle w:val="Hyperlink"/>
          </w:rPr>
          <w:t>https://business.linkedin.com/c/15/10/eu-scc</w:t>
        </w:r>
      </w:hyperlink>
      <w:r>
        <w:t xml:space="preserve">. </w:t>
      </w:r>
    </w:p>
    <w:p w14:paraId="4B046DB1" w14:textId="77777777" w:rsidR="002F5ECA" w:rsidRPr="00747204" w:rsidRDefault="002F5ECA" w:rsidP="002F5ECA">
      <w:pPr>
        <w:pStyle w:val="ProductList-Body"/>
        <w:ind w:left="180"/>
      </w:pPr>
    </w:p>
    <w:p w14:paraId="03F10788" w14:textId="77777777" w:rsidR="002F5ECA" w:rsidRPr="00747204" w:rsidRDefault="002F5ECA" w:rsidP="002F5ECA">
      <w:pPr>
        <w:pStyle w:val="ProductList-Body"/>
        <w:ind w:left="180"/>
      </w:pPr>
      <w:r>
        <w:rPr>
          <w:b/>
          <w:color w:val="0072C6"/>
        </w:rPr>
        <w:t>Pogodba o ravni storitve</w:t>
      </w:r>
    </w:p>
    <w:p w14:paraId="50BA92EB" w14:textId="77777777" w:rsidR="002F5ECA" w:rsidRPr="00747204" w:rsidRDefault="002F5ECA" w:rsidP="002F5ECA">
      <w:pPr>
        <w:pStyle w:val="ProductList-Body"/>
        <w:ind w:left="180"/>
      </w:pPr>
      <w:r>
        <w:t>Za LinkedIn Sales Navigator, Enterprise Edition ni pogodbe o ravni storitve.</w:t>
      </w:r>
    </w:p>
    <w:p w14:paraId="47ABC08F" w14:textId="77777777" w:rsidR="003F147B" w:rsidRPr="006D2C33" w:rsidRDefault="003F147B" w:rsidP="003F147B">
      <w:pPr>
        <w:pStyle w:val="ProductList-Body"/>
      </w:pPr>
    </w:p>
    <w:p w14:paraId="23071979" w14:textId="77777777" w:rsidR="003F147B" w:rsidRPr="006D2C33" w:rsidRDefault="003F147B" w:rsidP="003F147B">
      <w:pPr>
        <w:pStyle w:val="ProductList-Body"/>
      </w:pPr>
      <w:bookmarkStart w:id="143" w:name="_Toc459970722"/>
      <w:bookmarkStart w:id="144" w:name="MicrosoftSocialEngagement"/>
      <w:r>
        <w:rPr>
          <w:b/>
          <w:color w:val="00188F"/>
        </w:rPr>
        <w:t>Microsoft Social Engagement</w:t>
      </w:r>
      <w:bookmarkEnd w:id="143"/>
    </w:p>
    <w:bookmarkEnd w:id="144"/>
    <w:p w14:paraId="62690388" w14:textId="77777777" w:rsidR="003F147B" w:rsidRPr="006D2C33" w:rsidRDefault="003F147B" w:rsidP="003F147B">
      <w:pPr>
        <w:pStyle w:val="ProductList-Body"/>
        <w:ind w:left="180"/>
      </w:pPr>
      <w:r>
        <w:rPr>
          <w:b/>
          <w:color w:val="0072C6"/>
        </w:rPr>
        <w:t>Pogodba o ravni storitve</w:t>
      </w:r>
    </w:p>
    <w:p w14:paraId="71B96AAB" w14:textId="77777777" w:rsidR="003F147B" w:rsidRPr="006D2C33" w:rsidRDefault="003F147B" w:rsidP="003F147B">
      <w:pPr>
        <w:pStyle w:val="ProductList-Body"/>
        <w:ind w:left="180"/>
      </w:pPr>
      <w:r>
        <w:t>Pogodba o ravni storitve ni na voljo za Microsoft Social Engagement.</w:t>
      </w:r>
    </w:p>
    <w:p w14:paraId="713E2265" w14:textId="77777777" w:rsidR="003F147B" w:rsidRPr="006D2C33" w:rsidRDefault="003F147B" w:rsidP="003F147B">
      <w:pPr>
        <w:pStyle w:val="ProductList-Body"/>
        <w:tabs>
          <w:tab w:val="clear" w:pos="158"/>
          <w:tab w:val="left" w:pos="360"/>
        </w:tabs>
      </w:pPr>
    </w:p>
    <w:p w14:paraId="64D55442" w14:textId="77777777" w:rsidR="00E82F62" w:rsidRPr="00CD5B6E" w:rsidRDefault="00E82F62" w:rsidP="00E82F62">
      <w:pPr>
        <w:pStyle w:val="ProductList-Body"/>
        <w:tabs>
          <w:tab w:val="clear" w:pos="158"/>
          <w:tab w:val="left" w:pos="360"/>
        </w:tabs>
        <w:ind w:left="180"/>
      </w:pPr>
      <w:r>
        <w:rPr>
          <w:b/>
          <w:color w:val="0072C6"/>
        </w:rPr>
        <w:t>Družabna vsebina, pridobljena prek storitve Microsoft Social Engagement</w:t>
      </w:r>
    </w:p>
    <w:p w14:paraId="670E4902" w14:textId="77777777" w:rsidR="00E82F62" w:rsidRPr="00CD5B6E" w:rsidRDefault="00E82F62" w:rsidP="00E82F62">
      <w:pPr>
        <w:pStyle w:val="ProductList-Body"/>
        <w:tabs>
          <w:tab w:val="clear" w:pos="158"/>
          <w:tab w:val="left" w:pos="360"/>
        </w:tabs>
        <w:ind w:left="180"/>
      </w:pPr>
      <w:r>
        <w:t>Družabna vsebina je javna vsebina, zbrana v družabnih omrežjih (kot so Twitter, Facebook in YouTube) ter v storitvah za indeksiranje ali združevanje podatkov, in sicer kot odgovor na strankine iskalne poizvedbe, izvedene v storitvi Microsoft Social Engagement. Družabna vsebina ne pomeni strankinih podatkov. Podatki strank, uporabljeni pri konfiguriranju ali sprožanju iskalnih poizvedb, izvedenih v imenu stranke, se lahko razkrijejo tretjim osebam za namene zbiranja družabne vsebine. Stranka lahko družabno vsebino uporablja samo za svoje interne poslovne namene. Microsoft si pridržuje pravico:</w:t>
      </w:r>
    </w:p>
    <w:p w14:paraId="2A13B42F" w14:textId="77777777" w:rsidR="00E82F62" w:rsidRPr="00CD5B6E" w:rsidRDefault="00E82F62" w:rsidP="00E82F62">
      <w:pPr>
        <w:pStyle w:val="ProductList-Body"/>
        <w:numPr>
          <w:ilvl w:val="0"/>
          <w:numId w:val="13"/>
        </w:numPr>
        <w:tabs>
          <w:tab w:val="clear" w:pos="158"/>
          <w:tab w:val="left" w:pos="180"/>
        </w:tabs>
        <w:ind w:left="810" w:hanging="270"/>
      </w:pPr>
      <w:r>
        <w:t xml:space="preserve">do shranjevanja družabne vsebine v zbirko podatkov, v kateri je shranjena vsebina, zbrana iz drugih virov z drugimi licencami; </w:t>
      </w:r>
    </w:p>
    <w:p w14:paraId="50F43C79" w14:textId="77777777" w:rsidR="00E82F62" w:rsidRPr="00CD5B6E" w:rsidRDefault="00E82F62" w:rsidP="00E82F62">
      <w:pPr>
        <w:pStyle w:val="ProductList-Body"/>
        <w:numPr>
          <w:ilvl w:val="0"/>
          <w:numId w:val="13"/>
        </w:numPr>
        <w:tabs>
          <w:tab w:val="clear" w:pos="158"/>
          <w:tab w:val="left" w:pos="180"/>
        </w:tabs>
        <w:spacing w:before="40"/>
        <w:ind w:left="810" w:hanging="274"/>
      </w:pPr>
      <w:r>
        <w:t xml:space="preserve">do dostopa do družabne vsebine ter njenega urejanja ali izbrisa kot odgovor na zahtevo družabnega omrežja, storitve za indeksiranje ali združevanje podatkov ali lastnika družabne vsebine oziroma zahtevo za umik vsebine v skladu z zakonom Digital Millennium Copyright Act (Zakon o elektronskih avtorskih pravicah); </w:t>
      </w:r>
    </w:p>
    <w:p w14:paraId="44C0E026" w14:textId="77777777" w:rsidR="00E82F62" w:rsidRPr="00CD5B6E" w:rsidRDefault="00E82F62" w:rsidP="00E82F62">
      <w:pPr>
        <w:pStyle w:val="ProductList-Body"/>
        <w:numPr>
          <w:ilvl w:val="0"/>
          <w:numId w:val="13"/>
        </w:numPr>
        <w:spacing w:before="40"/>
        <w:ind w:left="810" w:hanging="274"/>
      </w:pPr>
      <w:r>
        <w:t xml:space="preserve">od stranke zahtevati, da uredi ali izbriše družabno vsebino, če jo stranka izvozi, ter izbrisati ali omejiti nadaljnji dostop do družbene vsebine po odpovedi ali poteku veljavnosti spletne storitve. </w:t>
      </w:r>
    </w:p>
    <w:p w14:paraId="42DE35A1" w14:textId="77777777" w:rsidR="00B727AB" w:rsidRPr="00903BB7" w:rsidRDefault="00ED32D7"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4E44AC5B" w14:textId="6D7F2572" w:rsidR="003D22CB" w:rsidRPr="0075793C" w:rsidRDefault="004E52BA" w:rsidP="00B727AB">
      <w:pPr>
        <w:pStyle w:val="ProductList-OfferingGroupHeading"/>
        <w:keepNext/>
        <w:rPr>
          <w:lang w:val="it-IT"/>
        </w:rPr>
      </w:pPr>
      <w:bookmarkStart w:id="145" w:name="_Toc499109280"/>
      <w:bookmarkStart w:id="146" w:name="O365Services"/>
      <w:r w:rsidRPr="0075793C">
        <w:rPr>
          <w:lang w:val="it-IT"/>
        </w:rPr>
        <w:t>Storitve Office 365</w:t>
      </w:r>
      <w:bookmarkEnd w:id="145"/>
    </w:p>
    <w:bookmarkEnd w:id="146"/>
    <w:p w14:paraId="373B9832" w14:textId="77777777" w:rsidR="002D5E6D" w:rsidRPr="000772BE" w:rsidRDefault="002D5E6D" w:rsidP="00B727AB">
      <w:pPr>
        <w:pStyle w:val="ProductList-Body"/>
        <w:keepNext/>
        <w:tabs>
          <w:tab w:val="clear" w:pos="158"/>
          <w:tab w:val="left" w:pos="360"/>
        </w:tabs>
      </w:pPr>
      <w:r>
        <w:rPr>
          <w:b/>
          <w:color w:val="00188F"/>
        </w:rPr>
        <w:t>Obvestila</w:t>
      </w:r>
    </w:p>
    <w:p w14:paraId="38B7883D" w14:textId="57BC3150" w:rsidR="002D5E6D" w:rsidRPr="000772BE" w:rsidRDefault="002D5E6D" w:rsidP="002D5E6D">
      <w:pPr>
        <w:pStyle w:val="ProductList-Body"/>
      </w:pPr>
      <w:r>
        <w:t xml:space="preserve">Velja obvestilo za storitev Zemljevidi Bing v </w:t>
      </w:r>
      <w:hyperlink w:anchor="Attachment1" w:history="1">
        <w:r>
          <w:rPr>
            <w:rStyle w:val="Hyperlink"/>
          </w:rPr>
          <w:t>Dodatku 1</w:t>
        </w:r>
      </w:hyperlink>
      <w:r>
        <w:t>.</w:t>
      </w:r>
      <w:r w:rsidR="0075793C">
        <w:t xml:space="preserve"> </w:t>
      </w:r>
      <w:r>
        <w:t xml:space="preserve">Za morebitne storitve prehoda, selitve ali uvajanja, zagotovljene stranki, velja obvestilo o strokovnih storitvah v </w:t>
      </w:r>
      <w:hyperlink w:anchor="Attachment1" w:history="1">
        <w:r>
          <w:rPr>
            <w:rStyle w:val="Hyperlink"/>
          </w:rPr>
          <w:t>Dodatku 1</w:t>
        </w:r>
      </w:hyperlink>
      <w:r>
        <w:t>.</w:t>
      </w:r>
    </w:p>
    <w:p w14:paraId="6DD48789" w14:textId="77777777" w:rsidR="000E3993" w:rsidRPr="009E4752" w:rsidRDefault="000E3993" w:rsidP="000E3993">
      <w:pPr>
        <w:pStyle w:val="ProductList-Body"/>
      </w:pPr>
    </w:p>
    <w:p w14:paraId="78B5ADA0" w14:textId="77777777" w:rsidR="009427A1" w:rsidRPr="009E4752" w:rsidRDefault="009427A1" w:rsidP="00937BC9">
      <w:pPr>
        <w:pStyle w:val="ProductList-Body"/>
        <w:keepNext/>
      </w:pPr>
      <w:bookmarkStart w:id="147" w:name="CoreFeaturesforOffice365Services"/>
      <w:r w:rsidRPr="009E4752">
        <w:rPr>
          <w:b/>
          <w:color w:val="00188F"/>
        </w:rPr>
        <w:t>Osnovne funkcije storitev Office 365</w:t>
      </w:r>
    </w:p>
    <w:bookmarkEnd w:id="147"/>
    <w:p w14:paraId="6CD2CC0F" w14:textId="7D0FEFFD" w:rsidR="009427A1" w:rsidRPr="009E4752" w:rsidRDefault="009427A1" w:rsidP="009427A1">
      <w:pPr>
        <w:pStyle w:val="ProductList-Body"/>
      </w:pPr>
      <w:r w:rsidRPr="009E4752">
        <w:t>Storitve Office 365 bodo v obdobju veljavnosti strankine naročnine delovale znatno v skladu z opisom osnovnih funkcij, ki je naveden v enem od (morebitnih) spodnjih razdelkov z opisom posamezne storitve Office 365. Za delovanje teh storitev veljajo tudi omejitve, določene za izdelek, ali zunanji dejavniki, kot so omejitve glede prejemnikov, števila sporočil, velikosti sporočil in velikosti nabiralnika za e-poštna sporočila, privzeti pravilniki o hranjenju podatkov ali pravilniki o hranjenju podatkov, ki jih določi stranka, omejitve glede iskanja, omejitve glede shranjevanje, konfiguracije stranke ali končnega uporabnika in omejitve glede zmogljivosti srečanja. Microsoft lahko trajno odstrani funkcijo, ki je opredeljena spodaj, vendar le, če stranki zagotovi razumno nadomestno funkcijo.</w:t>
      </w:r>
    </w:p>
    <w:p w14:paraId="3ED5EEEB" w14:textId="77777777" w:rsidR="009427A1" w:rsidRPr="009E4752" w:rsidRDefault="009427A1" w:rsidP="009427A1">
      <w:pPr>
        <w:pStyle w:val="ProductList-Body"/>
      </w:pPr>
    </w:p>
    <w:p w14:paraId="6313F83C" w14:textId="77777777" w:rsidR="009427A1" w:rsidRPr="009E4752" w:rsidRDefault="009427A1" w:rsidP="00852401">
      <w:pPr>
        <w:pStyle w:val="ProductList-Body"/>
        <w:widowControl w:val="0"/>
        <w:tabs>
          <w:tab w:val="clear" w:pos="158"/>
          <w:tab w:val="left" w:pos="360"/>
        </w:tabs>
        <w:ind w:left="180"/>
      </w:pPr>
      <w:r w:rsidRPr="009E4752">
        <w:rPr>
          <w:b/>
          <w:color w:val="0072C6"/>
        </w:rPr>
        <w:t>Skrbniški portal</w:t>
      </w:r>
    </w:p>
    <w:p w14:paraId="1026F256" w14:textId="77777777" w:rsidR="009427A1" w:rsidRPr="009E4752" w:rsidRDefault="009427A1" w:rsidP="00852401">
      <w:pPr>
        <w:pStyle w:val="ProductList-Body"/>
        <w:widowControl w:val="0"/>
        <w:tabs>
          <w:tab w:val="clear" w:pos="158"/>
          <w:tab w:val="left" w:pos="360"/>
        </w:tabs>
        <w:ind w:left="180"/>
      </w:pPr>
      <w:r w:rsidRPr="009E4752">
        <w:t>Stranka lahko na portalu za Microsoftove spletne storitve ali nadomestnem spletnem mestu doda in odstrani končne uporabnike ter domene, upravlja licence in ustvari skupine.</w:t>
      </w:r>
    </w:p>
    <w:p w14:paraId="6DEB3BE1" w14:textId="03072D9C" w:rsidR="009427A1" w:rsidRDefault="009427A1" w:rsidP="00852401">
      <w:pPr>
        <w:pStyle w:val="ProductList-Body"/>
        <w:widowControl w:val="0"/>
      </w:pPr>
    </w:p>
    <w:p w14:paraId="106BCEB8" w14:textId="77777777" w:rsidR="00BF6277" w:rsidRPr="00BA2331" w:rsidRDefault="00BF6277" w:rsidP="00BF6277">
      <w:pPr>
        <w:pStyle w:val="ProductList-ClauseHeading"/>
      </w:pPr>
      <w:r>
        <w:lastRenderedPageBreak/>
        <w:t>Šifriranje storitev s strankinim ključem</w:t>
      </w:r>
    </w:p>
    <w:p w14:paraId="12E61222" w14:textId="77777777" w:rsidR="00BF6277" w:rsidRPr="00BA2331" w:rsidRDefault="00BF6277" w:rsidP="00BF6277">
      <w:pPr>
        <w:pStyle w:val="ProductList-Body"/>
        <w:tabs>
          <w:tab w:val="clear" w:pos="158"/>
          <w:tab w:val="left" w:pos="180"/>
        </w:tabs>
      </w:pPr>
      <w:r>
        <w:t>Stranka prevzema vsa tveganja za izbris podatkov, nedostopnost in izpad storitev, ki so posledica morebitne nerazpoložljivosti šifrirnega ključa, ki jo povzroči stranka.</w:t>
      </w:r>
    </w:p>
    <w:p w14:paraId="456D6295" w14:textId="77777777" w:rsidR="00BF6277" w:rsidRPr="009E4752" w:rsidRDefault="00BF6277" w:rsidP="00852401">
      <w:pPr>
        <w:pStyle w:val="ProductList-Body"/>
        <w:widowControl w:val="0"/>
      </w:pPr>
    </w:p>
    <w:p w14:paraId="27C60CB6" w14:textId="77777777" w:rsidR="0075793C" w:rsidRPr="00017A5A" w:rsidRDefault="0075793C" w:rsidP="0075793C">
      <w:pPr>
        <w:pStyle w:val="ProductList-Body"/>
        <w:keepNext/>
        <w:tabs>
          <w:tab w:val="clear" w:pos="158"/>
          <w:tab w:val="left" w:pos="180"/>
        </w:tabs>
        <w:rPr>
          <w:b/>
          <w:color w:val="00188F"/>
        </w:rPr>
      </w:pPr>
      <w:r>
        <w:rPr>
          <w:b/>
          <w:color w:val="00188F"/>
        </w:rPr>
        <w:t>Zbirke z naročniško licenco</w:t>
      </w:r>
    </w:p>
    <w:p w14:paraId="73E25D02" w14:textId="5382B9E2" w:rsidR="0075793C" w:rsidRDefault="0075793C" w:rsidP="0075793C">
      <w:pPr>
        <w:pStyle w:val="ProductList-Body"/>
        <w:tabs>
          <w:tab w:val="clear" w:pos="158"/>
          <w:tab w:val="left" w:pos="180"/>
        </w:tabs>
      </w:pPr>
      <w:r>
        <w:t xml:space="preserve">Poleg uporabniških licenc SL glejte tudi </w:t>
      </w:r>
      <w:hyperlink w:anchor="Attachment2" w:history="1">
        <w:r>
          <w:rPr>
            <w:rStyle w:val="Hyperlink"/>
          </w:rPr>
          <w:t>Dodatek 2</w:t>
        </w:r>
      </w:hyperlink>
      <w:r>
        <w:t>, v katerem so druge licence SL, ki izpolnjujejo pogoje za storitve Office 365.</w:t>
      </w:r>
    </w:p>
    <w:p w14:paraId="5921F6E8" w14:textId="05AA5996" w:rsidR="00E42579" w:rsidRDefault="00E42579" w:rsidP="0075793C">
      <w:pPr>
        <w:pStyle w:val="ProductList-Body"/>
        <w:tabs>
          <w:tab w:val="clear" w:pos="158"/>
          <w:tab w:val="left" w:pos="180"/>
        </w:tabs>
      </w:pPr>
    </w:p>
    <w:p w14:paraId="05B76259" w14:textId="77777777" w:rsidR="00E42579" w:rsidRPr="00F55075" w:rsidRDefault="00E42579" w:rsidP="00E42579">
      <w:pPr>
        <w:pStyle w:val="ProductList-Body"/>
        <w:tabs>
          <w:tab w:val="clear" w:pos="158"/>
          <w:tab w:val="left" w:pos="180"/>
        </w:tabs>
      </w:pPr>
      <w:bookmarkStart w:id="148" w:name="MicrosoftTeams"/>
      <w:r>
        <w:rPr>
          <w:b/>
          <w:color w:val="00188F"/>
        </w:rPr>
        <w:t>Microsoft Teams</w:t>
      </w:r>
      <w:bookmarkEnd w:id="148"/>
    </w:p>
    <w:p w14:paraId="6744B364" w14:textId="0F7CCFED" w:rsidR="00E42579" w:rsidRDefault="00E42579" w:rsidP="00E42579">
      <w:pPr>
        <w:pStyle w:val="ProductList-Body"/>
        <w:tabs>
          <w:tab w:val="clear" w:pos="158"/>
          <w:tab w:val="left" w:pos="360"/>
        </w:tabs>
      </w:pPr>
      <w:r>
        <w:rPr>
          <w:b/>
        </w:rPr>
        <w:t>Obvestilo</w:t>
      </w:r>
      <w:r w:rsidRPr="00252741">
        <w:rPr>
          <w:b/>
        </w:rPr>
        <w:t>:</w:t>
      </w:r>
      <w:r>
        <w:t xml:space="preserve"> Obvestilo za H.264/MPEG-4 AVC v </w:t>
      </w:r>
      <w:hyperlink w:anchor="Attachment1" w:history="1">
        <w:r>
          <w:rPr>
            <w:rStyle w:val="Hyperlink"/>
          </w:rPr>
          <w:t>Dodatku 1</w:t>
        </w:r>
      </w:hyperlink>
      <w:r>
        <w:t xml:space="preserve"> velja za vse storitve Office 365, ki vključujejo Microsoft Teams.</w:t>
      </w:r>
    </w:p>
    <w:p w14:paraId="42415FA2" w14:textId="51A521C9" w:rsidR="00B727AB" w:rsidRDefault="00B727AB" w:rsidP="00E42579">
      <w:pPr>
        <w:pStyle w:val="ProductList-Body"/>
        <w:tabs>
          <w:tab w:val="clear" w:pos="158"/>
          <w:tab w:val="left" w:pos="360"/>
        </w:tabs>
      </w:pPr>
    </w:p>
    <w:p w14:paraId="0CD7CBA2" w14:textId="77777777" w:rsidR="00B727AB" w:rsidRPr="00D67A4B" w:rsidRDefault="00B727AB" w:rsidP="00B727AB">
      <w:pPr>
        <w:pStyle w:val="ProductList-Body"/>
        <w:rPr>
          <w:b/>
          <w:color w:val="00188F"/>
        </w:rPr>
      </w:pPr>
      <w:r>
        <w:rPr>
          <w:b/>
          <w:color w:val="00188F"/>
        </w:rPr>
        <w:t>Yammer</w:t>
      </w:r>
    </w:p>
    <w:p w14:paraId="4DABD0B4" w14:textId="77777777" w:rsidR="00B727AB" w:rsidRDefault="00B727AB" w:rsidP="00B727AB">
      <w:pPr>
        <w:pStyle w:val="ProductList-Body"/>
      </w:pPr>
      <w:r>
        <w:t>Za storitve Office 365, ki vključujejo Yammer, zunanji uporabniki, povabljeni v Yammer prek zunanjih omrežnih funkcij, ne potrebujejo uporabniških licenc SL.</w:t>
      </w:r>
    </w:p>
    <w:p w14:paraId="352F1221" w14:textId="77777777" w:rsidR="00BF6277" w:rsidRPr="00903BB7" w:rsidRDefault="00ED32D7" w:rsidP="00BF6277">
      <w:pPr>
        <w:pStyle w:val="ProductList-Body"/>
        <w:shd w:val="clear" w:color="auto" w:fill="A6A6A6" w:themeFill="background1" w:themeFillShade="A6"/>
        <w:spacing w:before="120" w:after="240"/>
        <w:jc w:val="right"/>
      </w:pPr>
      <w:hyperlink w:anchor="TableofContents" w:history="1">
        <w:r w:rsidR="00BF6277">
          <w:rPr>
            <w:rStyle w:val="Hyperlink"/>
            <w:sz w:val="16"/>
            <w:szCs w:val="16"/>
          </w:rPr>
          <w:t>Kazalo</w:t>
        </w:r>
      </w:hyperlink>
      <w:r w:rsidR="00BF6277">
        <w:rPr>
          <w:rStyle w:val="Hyperlink"/>
          <w:sz w:val="16"/>
          <w:szCs w:val="16"/>
        </w:rPr>
        <w:t xml:space="preserve"> </w:t>
      </w:r>
      <w:r w:rsidR="00BF6277">
        <w:rPr>
          <w:sz w:val="16"/>
          <w:szCs w:val="16"/>
        </w:rPr>
        <w:t xml:space="preserve">/ </w:t>
      </w:r>
      <w:hyperlink w:anchor="GeneralTerms" w:history="1">
        <w:r w:rsidR="00BF6277">
          <w:rPr>
            <w:rStyle w:val="Hyperlink"/>
            <w:sz w:val="16"/>
            <w:szCs w:val="16"/>
          </w:rPr>
          <w:t>Splošni pogoji</w:t>
        </w:r>
      </w:hyperlink>
    </w:p>
    <w:p w14:paraId="40EDB465" w14:textId="36697007" w:rsidR="00E93FD0" w:rsidRPr="009E4752" w:rsidRDefault="003451AB" w:rsidP="003451AB">
      <w:pPr>
        <w:pStyle w:val="ProductList-Offering2Heading"/>
      </w:pPr>
      <w:bookmarkStart w:id="149" w:name="ExchangeOnline"/>
      <w:r w:rsidRPr="0075793C">
        <w:rPr>
          <w:lang w:val="sl-SI"/>
        </w:rPr>
        <w:tab/>
      </w:r>
      <w:bookmarkStart w:id="150" w:name="_Toc499109281"/>
      <w:r w:rsidR="00E93FD0" w:rsidRPr="009E4752">
        <w:t>Exchange Online</w:t>
      </w:r>
      <w:bookmarkEnd w:id="150"/>
    </w:p>
    <w:p w14:paraId="504B85AD" w14:textId="77777777" w:rsidR="00E93FD0" w:rsidRPr="009E4752" w:rsidRDefault="00E93FD0" w:rsidP="00342CA2">
      <w:pPr>
        <w:pStyle w:val="ProductList-Offering1"/>
        <w:sectPr w:rsidR="00E93FD0" w:rsidRPr="009E4752" w:rsidSect="00E275D6">
          <w:footerReference w:type="first" r:id="rId42"/>
          <w:type w:val="continuous"/>
          <w:pgSz w:w="12240" w:h="15840"/>
          <w:pgMar w:top="1440" w:right="720" w:bottom="1440" w:left="720" w:header="720" w:footer="720" w:gutter="0"/>
          <w:cols w:space="720"/>
          <w:titlePg/>
          <w:docGrid w:linePitch="360"/>
        </w:sectPr>
      </w:pPr>
    </w:p>
    <w:bookmarkEnd w:id="149"/>
    <w:p w14:paraId="28828F14" w14:textId="3B19EA9A" w:rsidR="003F147B" w:rsidRDefault="003F147B" w:rsidP="003F147B">
      <w:pPr>
        <w:pStyle w:val="ProductList-Body"/>
        <w:rPr>
          <w:rFonts w:asciiTheme="majorHAnsi" w:hAnsiTheme="majorHAnsi"/>
          <w:sz w:val="16"/>
          <w:szCs w:val="16"/>
        </w:rPr>
      </w:pPr>
      <w:r>
        <w:rPr>
          <w:rFonts w:asciiTheme="majorHAnsi" w:hAnsiTheme="majorHAnsi"/>
          <w:sz w:val="16"/>
          <w:szCs w:val="16"/>
        </w:rPr>
        <w:t>Office 365 Advanced Threat Protection</w:t>
      </w:r>
    </w:p>
    <w:p w14:paraId="6C49F63A" w14:textId="3015438D" w:rsidR="00700211" w:rsidRPr="00700211" w:rsidRDefault="00700211" w:rsidP="003F147B">
      <w:pPr>
        <w:pStyle w:val="ProductList-Body"/>
        <w:rPr>
          <w:rFonts w:asciiTheme="majorHAnsi" w:hAnsiTheme="majorHAnsi"/>
          <w:sz w:val="16"/>
          <w:szCs w:val="16"/>
        </w:rPr>
      </w:pPr>
      <w:r w:rsidRPr="00700211">
        <w:rPr>
          <w:rFonts w:asciiTheme="majorHAnsi" w:hAnsiTheme="majorHAnsi"/>
          <w:sz w:val="16"/>
          <w:szCs w:val="16"/>
        </w:rPr>
        <w:t>Office 365 Threat Intelligence</w:t>
      </w:r>
    </w:p>
    <w:p w14:paraId="33B7B28E" w14:textId="77777777" w:rsidR="003F147B" w:rsidRPr="006D2C33" w:rsidRDefault="003F147B" w:rsidP="003F147B">
      <w:pPr>
        <w:pStyle w:val="ProductList-Body"/>
      </w:pPr>
      <w:r>
        <w:rPr>
          <w:rFonts w:asciiTheme="majorHAnsi" w:hAnsiTheme="majorHAnsi"/>
          <w:sz w:val="16"/>
          <w:szCs w:val="16"/>
        </w:rPr>
        <w:t>Preprečevanje izgube podatkov</w:t>
      </w:r>
    </w:p>
    <w:p w14:paraId="2949C595" w14:textId="77777777" w:rsidR="003F147B" w:rsidRPr="006D2C33" w:rsidRDefault="003F147B" w:rsidP="003F147B">
      <w:pPr>
        <w:pStyle w:val="ProductList-Body"/>
      </w:pPr>
      <w:r>
        <w:rPr>
          <w:rFonts w:asciiTheme="majorHAnsi" w:hAnsiTheme="majorHAnsi"/>
          <w:sz w:val="16"/>
          <w:szCs w:val="16"/>
        </w:rPr>
        <w:t>Exchange Online Archiving za Exchange Online</w:t>
      </w:r>
    </w:p>
    <w:p w14:paraId="0E2DB05C" w14:textId="77777777" w:rsidR="003F147B" w:rsidRPr="006D2C33" w:rsidRDefault="003F147B" w:rsidP="003F147B">
      <w:pPr>
        <w:pStyle w:val="ProductList-Body"/>
      </w:pPr>
      <w:r>
        <w:rPr>
          <w:rFonts w:asciiTheme="majorHAnsi" w:hAnsiTheme="majorHAnsi"/>
          <w:sz w:val="16"/>
          <w:szCs w:val="16"/>
        </w:rPr>
        <w:t>Exchange Online Archiving za Exchange Server</w:t>
      </w:r>
    </w:p>
    <w:p w14:paraId="09D37AFD" w14:textId="5ADCD557" w:rsidR="003F147B" w:rsidRPr="006D2C33" w:rsidRDefault="003F147B" w:rsidP="003F147B">
      <w:pPr>
        <w:pStyle w:val="ProductList-Body"/>
      </w:pPr>
      <w:r>
        <w:rPr>
          <w:rFonts w:asciiTheme="majorHAnsi" w:hAnsiTheme="majorHAnsi"/>
          <w:sz w:val="16"/>
          <w:szCs w:val="16"/>
        </w:rPr>
        <w:t xml:space="preserve">Exchange Online </w:t>
      </w:r>
      <w:r w:rsidR="00937BC9">
        <w:rPr>
          <w:rFonts w:asciiTheme="majorHAnsi" w:hAnsiTheme="majorHAnsi"/>
          <w:sz w:val="16"/>
          <w:szCs w:val="16"/>
        </w:rPr>
        <w:t>F</w:t>
      </w:r>
      <w:r w:rsidR="00700211">
        <w:rPr>
          <w:rFonts w:asciiTheme="majorHAnsi" w:hAnsiTheme="majorHAnsi"/>
          <w:sz w:val="16"/>
          <w:szCs w:val="16"/>
        </w:rPr>
        <w:t>1</w:t>
      </w:r>
    </w:p>
    <w:p w14:paraId="6253E4B1" w14:textId="7ADCD02B" w:rsidR="00B41727" w:rsidRDefault="003F147B" w:rsidP="003F147B">
      <w:pPr>
        <w:pStyle w:val="ProductList-Body"/>
        <w:rPr>
          <w:rFonts w:asciiTheme="majorHAnsi" w:hAnsiTheme="majorHAnsi"/>
          <w:sz w:val="16"/>
          <w:szCs w:val="16"/>
        </w:rPr>
      </w:pPr>
      <w:r>
        <w:rPr>
          <w:rFonts w:asciiTheme="majorHAnsi" w:hAnsiTheme="majorHAnsi"/>
          <w:sz w:val="16"/>
          <w:szCs w:val="16"/>
        </w:rPr>
        <w:t>Exchange Online (paket 1 in paket 2)</w:t>
      </w:r>
    </w:p>
    <w:p w14:paraId="2CDBADFE" w14:textId="0EEE23AE" w:rsidR="00E275D6" w:rsidRPr="009E4752" w:rsidRDefault="00E275D6" w:rsidP="00342CA2">
      <w:pPr>
        <w:pStyle w:val="ProductList-Offering2"/>
        <w:sectPr w:rsidR="00E275D6" w:rsidRPr="009E4752" w:rsidSect="00E275D6">
          <w:type w:val="continuous"/>
          <w:pgSz w:w="12240" w:h="15840"/>
          <w:pgMar w:top="1440" w:right="720" w:bottom="1440" w:left="720" w:header="720" w:footer="720" w:gutter="0"/>
          <w:cols w:num="2" w:space="720"/>
          <w:titlePg/>
          <w:docGrid w:linePitch="360"/>
        </w:sectPr>
      </w:pPr>
    </w:p>
    <w:p w14:paraId="1E943615" w14:textId="77777777" w:rsidR="00123E7D" w:rsidRPr="009E4752" w:rsidRDefault="00123E7D" w:rsidP="00342CA2">
      <w:pPr>
        <w:pStyle w:val="ProductList-Body"/>
        <w:pBdr>
          <w:top w:val="single" w:sz="4" w:space="1" w:color="BFBFBF" w:themeColor="background1" w:themeShade="BF"/>
        </w:pBdr>
        <w:rPr>
          <w:sz w:val="2"/>
          <w:szCs w:val="2"/>
        </w:rPr>
      </w:pPr>
    </w:p>
    <w:p w14:paraId="0148DFFB" w14:textId="0758CBAD" w:rsidR="001A19E0" w:rsidRPr="009E4752" w:rsidRDefault="00DC0A1F" w:rsidP="00342CA2">
      <w:pPr>
        <w:pStyle w:val="ProductList-Body"/>
      </w:pPr>
      <w:r w:rsidRPr="009E4752">
        <w:rPr>
          <w:b/>
          <w:color w:val="00188F"/>
        </w:rPr>
        <w:t>Osnovne funkcije storitev Office 365 – Exchange Online</w:t>
      </w:r>
    </w:p>
    <w:p w14:paraId="029F6D7B" w14:textId="2A579723" w:rsidR="001A19E0" w:rsidRPr="009E4752" w:rsidRDefault="001A19E0" w:rsidP="00852401">
      <w:pPr>
        <w:pStyle w:val="ProductList-Body"/>
        <w:widowControl w:val="0"/>
      </w:pPr>
      <w:r w:rsidRPr="009E4752">
        <w:t xml:space="preserve">Exchange Online ali nadomestna storitev zagotavlja te zmogljivosti </w:t>
      </w:r>
      <w:hyperlink w:anchor="CoreFeaturesforOffice365Services" w:history="1">
        <w:r w:rsidRPr="009E4752">
          <w:rPr>
            <w:rStyle w:val="Hyperlink"/>
          </w:rPr>
          <w:t>osnovnih funkcij</w:t>
        </w:r>
      </w:hyperlink>
      <w:r w:rsidRPr="009E4752">
        <w:t>:</w:t>
      </w:r>
    </w:p>
    <w:p w14:paraId="1D120F58" w14:textId="14AF7BA9" w:rsidR="00017A5A" w:rsidRPr="009E4752" w:rsidRDefault="00017A5A" w:rsidP="00852401">
      <w:pPr>
        <w:pStyle w:val="ProductList-Body"/>
        <w:widowControl w:val="0"/>
        <w:tabs>
          <w:tab w:val="clear" w:pos="158"/>
          <w:tab w:val="left" w:pos="2166"/>
        </w:tabs>
      </w:pPr>
    </w:p>
    <w:p w14:paraId="1211BEB5" w14:textId="77777777" w:rsidR="001A19E0" w:rsidRPr="009E4752" w:rsidRDefault="001A19E0" w:rsidP="007815CD">
      <w:pPr>
        <w:pStyle w:val="ProductList-Body"/>
        <w:keepNext/>
        <w:ind w:left="187"/>
      </w:pPr>
      <w:r w:rsidRPr="009E4752">
        <w:rPr>
          <w:b/>
          <w:color w:val="0072C6"/>
        </w:rPr>
        <w:t>E-poštna sporočila</w:t>
      </w:r>
    </w:p>
    <w:p w14:paraId="3937A9A0" w14:textId="4DCDD39C" w:rsidR="001A19E0" w:rsidRPr="009E4752" w:rsidRDefault="001A19E0" w:rsidP="00852401">
      <w:pPr>
        <w:pStyle w:val="ProductList-Body"/>
        <w:widowControl w:val="0"/>
        <w:ind w:left="180"/>
      </w:pPr>
      <w:r w:rsidRPr="009E4752">
        <w:t>Končni uporabnik lahko pošilja e-poštna sporočila, prejema e-poštna sporočila iz strankine organizacije in zunaj nje ter dostopa do nabiralnika končnega uporabnika.</w:t>
      </w:r>
    </w:p>
    <w:p w14:paraId="5C9883D4" w14:textId="77777777" w:rsidR="001A19E0" w:rsidRPr="009E4752" w:rsidRDefault="001A19E0" w:rsidP="001A19E0">
      <w:pPr>
        <w:pStyle w:val="ProductList-Body"/>
        <w:ind w:left="180"/>
      </w:pPr>
    </w:p>
    <w:p w14:paraId="53900BEE" w14:textId="77777777" w:rsidR="001A19E0" w:rsidRPr="009E4752" w:rsidRDefault="001A19E0" w:rsidP="001A19E0">
      <w:pPr>
        <w:pStyle w:val="ProductList-Body"/>
        <w:ind w:left="180"/>
      </w:pPr>
      <w:r w:rsidRPr="009E4752">
        <w:rPr>
          <w:b/>
          <w:color w:val="0072C6"/>
        </w:rPr>
        <w:t>Dostop v prenosni napravi in spletnem brskalniku</w:t>
      </w:r>
    </w:p>
    <w:p w14:paraId="277343D5" w14:textId="1C1D7BA1" w:rsidR="001A19E0" w:rsidRPr="009E4752" w:rsidRDefault="001A19E0" w:rsidP="001A19E0">
      <w:pPr>
        <w:pStyle w:val="ProductList-Body"/>
        <w:ind w:left="180"/>
      </w:pPr>
      <w:r w:rsidRPr="009E4752">
        <w:t>Exchange Online končnemu uporabniku prek protokola Microsoft Exchange ActiveSync ali nadomestnega protokola oziroma tehnologije omogoča pošiljanje in prejemanje e-poštnih sporočil ter posodobitev in ogled koledarjev v prenosni napravi, ki ustrezno podpira tak protokol ali tehnologijo. Končni uporabnik lahko v združljivem spletnem brskalniku pošilja e-poštna sporočila, prejema e-poštna sporočila iz strankine organizacije in zunaj nje ter dostopa do nabiralnika končnega uporabnika.</w:t>
      </w:r>
    </w:p>
    <w:p w14:paraId="620639C0" w14:textId="77777777" w:rsidR="001A19E0" w:rsidRPr="009E4752" w:rsidRDefault="001A19E0" w:rsidP="001A19E0">
      <w:pPr>
        <w:pStyle w:val="ProductList-Body"/>
        <w:ind w:left="180"/>
      </w:pPr>
    </w:p>
    <w:p w14:paraId="05B168D9" w14:textId="77777777" w:rsidR="001A19E0" w:rsidRPr="009E4752" w:rsidRDefault="001A19E0" w:rsidP="001A19E0">
      <w:pPr>
        <w:pStyle w:val="ProductList-Body"/>
        <w:ind w:left="180"/>
      </w:pPr>
      <w:r w:rsidRPr="009E4752">
        <w:rPr>
          <w:b/>
          <w:color w:val="0072C6"/>
        </w:rPr>
        <w:t>Pravilniki o hranjenju</w:t>
      </w:r>
    </w:p>
    <w:p w14:paraId="0BFE11A8" w14:textId="021008B4" w:rsidR="001A19E0" w:rsidRPr="009E4752" w:rsidRDefault="001A19E0" w:rsidP="001A19E0">
      <w:pPr>
        <w:pStyle w:val="ProductList-Body"/>
        <w:ind w:left="180"/>
      </w:pPr>
      <w:r w:rsidRPr="009E4752">
        <w:t>Stranka lahko določi pravilnike o arhiviranju in brisanju e-poštnih sporočil.</w:t>
      </w:r>
    </w:p>
    <w:p w14:paraId="23E25D82" w14:textId="77777777" w:rsidR="001A19E0" w:rsidRPr="009E4752" w:rsidRDefault="001A19E0" w:rsidP="001A19E0">
      <w:pPr>
        <w:pStyle w:val="ProductList-Body"/>
        <w:ind w:left="180"/>
      </w:pPr>
    </w:p>
    <w:p w14:paraId="42B509D2" w14:textId="77777777" w:rsidR="001A19E0" w:rsidRPr="009E4752" w:rsidRDefault="001A19E0" w:rsidP="00BF50E4">
      <w:pPr>
        <w:pStyle w:val="ProductList-Body"/>
        <w:keepNext/>
        <w:ind w:left="187"/>
      </w:pPr>
      <w:r w:rsidRPr="009E4752">
        <w:rPr>
          <w:b/>
          <w:color w:val="0072C6"/>
        </w:rPr>
        <w:t>Obnovitev izbrisanih elementov in nabiralnika</w:t>
      </w:r>
    </w:p>
    <w:p w14:paraId="2CF81441" w14:textId="36468419" w:rsidR="001A19E0" w:rsidRPr="009E4752" w:rsidRDefault="001A19E0" w:rsidP="001A19E0">
      <w:pPr>
        <w:pStyle w:val="ProductList-Body"/>
        <w:ind w:left="180"/>
      </w:pPr>
      <w:r w:rsidRPr="009E4752">
        <w:t>Stranka lahko obnovi vsebino izbrisanega nabiralnika, ki ni v skupni rabi, končni uporabnik pa lahko obnovi element, ki je bil izbrisan iz ene od e-poštnih map končnega uporabnika.</w:t>
      </w:r>
    </w:p>
    <w:p w14:paraId="3E2A0723" w14:textId="77777777" w:rsidR="001A19E0" w:rsidRPr="009E4752" w:rsidRDefault="001A19E0" w:rsidP="001A19E0">
      <w:pPr>
        <w:pStyle w:val="ProductList-Body"/>
        <w:ind w:left="180"/>
      </w:pPr>
    </w:p>
    <w:p w14:paraId="4FCE47EA" w14:textId="77777777" w:rsidR="001A19E0" w:rsidRPr="009E4752" w:rsidRDefault="001A19E0" w:rsidP="001A19E0">
      <w:pPr>
        <w:pStyle w:val="ProductList-Body"/>
        <w:ind w:left="180"/>
      </w:pPr>
      <w:r w:rsidRPr="009E4752">
        <w:rPr>
          <w:b/>
          <w:color w:val="0072C6"/>
        </w:rPr>
        <w:t>Iskanje v več nabiralnikih</w:t>
      </w:r>
    </w:p>
    <w:p w14:paraId="442DBA42" w14:textId="37A9B852" w:rsidR="001A19E0" w:rsidRPr="009E4752" w:rsidRDefault="001A19E0" w:rsidP="001A19E0">
      <w:pPr>
        <w:pStyle w:val="ProductList-Body"/>
        <w:ind w:left="180"/>
      </w:pPr>
      <w:r w:rsidRPr="009E4752">
        <w:t>Stranka lahko išče vsebino v več nabiralnikih v svoji organizaciji.</w:t>
      </w:r>
    </w:p>
    <w:p w14:paraId="6D60AB6B" w14:textId="77777777" w:rsidR="001A19E0" w:rsidRPr="009E4752" w:rsidRDefault="001A19E0" w:rsidP="001A19E0">
      <w:pPr>
        <w:pStyle w:val="ProductList-Body"/>
        <w:ind w:left="180"/>
      </w:pPr>
    </w:p>
    <w:p w14:paraId="3467D71C" w14:textId="77777777" w:rsidR="001A19E0" w:rsidRPr="009E4752" w:rsidRDefault="001A19E0" w:rsidP="00B727AB">
      <w:pPr>
        <w:pStyle w:val="ProductList-Body"/>
        <w:keepNext/>
        <w:ind w:left="187"/>
      </w:pPr>
      <w:r w:rsidRPr="009E4752">
        <w:rPr>
          <w:b/>
          <w:color w:val="0072C6"/>
        </w:rPr>
        <w:t>Koledar</w:t>
      </w:r>
    </w:p>
    <w:p w14:paraId="294F5C1B" w14:textId="0EB42AC3" w:rsidR="001A19E0" w:rsidRPr="009E4752" w:rsidRDefault="001A19E0" w:rsidP="001A19E0">
      <w:pPr>
        <w:pStyle w:val="ProductList-Body"/>
        <w:ind w:left="180"/>
      </w:pPr>
      <w:r w:rsidRPr="009E4752">
        <w:t>Končni uporabnik si lahko ogleda koledar, načrtuje sestanke in srečanja ter ustvari samodejne odgovore na dohodna e-poštna sporočila.</w:t>
      </w:r>
    </w:p>
    <w:p w14:paraId="309D22AE" w14:textId="77777777" w:rsidR="001A19E0" w:rsidRPr="009E4752" w:rsidRDefault="001A19E0" w:rsidP="001A19E0">
      <w:pPr>
        <w:pStyle w:val="ProductList-Body"/>
        <w:ind w:left="180"/>
      </w:pPr>
    </w:p>
    <w:p w14:paraId="12646D9A" w14:textId="77777777" w:rsidR="001A19E0" w:rsidRPr="009E4752" w:rsidRDefault="001A19E0" w:rsidP="00172CD4">
      <w:pPr>
        <w:pStyle w:val="ProductList-Body"/>
        <w:keepNext/>
        <w:ind w:left="187"/>
      </w:pPr>
      <w:r w:rsidRPr="009E4752">
        <w:rPr>
          <w:b/>
          <w:color w:val="0072C6"/>
        </w:rPr>
        <w:t>Stiki</w:t>
      </w:r>
    </w:p>
    <w:p w14:paraId="648D4163" w14:textId="31CD581B" w:rsidR="001A19E0" w:rsidRPr="009E4752" w:rsidRDefault="001A19E0" w:rsidP="001A19E0">
      <w:pPr>
        <w:pStyle w:val="ProductList-Body"/>
        <w:ind w:left="180"/>
      </w:pPr>
      <w:r w:rsidRPr="009E4752">
        <w:t>Stranka lahko prek uporabniškega vmesnika storitve Exchange Online ustvari in upravlja skupine prejemnikov ter imenik končnih uporabnikov, skupin prejemnikov in zunanjih stikov, ki podpirajo pošto, za celotno organizacijo.</w:t>
      </w:r>
    </w:p>
    <w:p w14:paraId="2DB9CF43" w14:textId="77777777" w:rsidR="001A19E0" w:rsidRPr="009E4752" w:rsidRDefault="001A19E0" w:rsidP="001A19E0">
      <w:pPr>
        <w:pStyle w:val="ProductList-Body"/>
      </w:pPr>
    </w:p>
    <w:p w14:paraId="6B6C75C8" w14:textId="47017AF8" w:rsidR="00DC0A1F" w:rsidRPr="009E4752" w:rsidRDefault="00DC0A1F" w:rsidP="00DC0A1F">
      <w:pPr>
        <w:pStyle w:val="ProductList-Body"/>
      </w:pPr>
      <w:r w:rsidRPr="009E4752">
        <w:rPr>
          <w:b/>
          <w:color w:val="00188F"/>
        </w:rPr>
        <w:t>Osnovne funkcije storitev Office 365 – Arhiviranje Exchange Online</w:t>
      </w:r>
    </w:p>
    <w:p w14:paraId="3AEF57B1" w14:textId="4539B0BC" w:rsidR="00DC0A1F" w:rsidRPr="009E4752" w:rsidRDefault="00DC0A1F" w:rsidP="00DC0A1F">
      <w:pPr>
        <w:pStyle w:val="ProductList-Body"/>
      </w:pPr>
      <w:r w:rsidRPr="009E4752">
        <w:t xml:space="preserve">Arhiviranje Exchange Online ali nadomestna storitev zagotavlja te zmogljivosti </w:t>
      </w:r>
      <w:hyperlink w:anchor="CoreFeaturesforOffice365Services" w:history="1">
        <w:r w:rsidRPr="009E4752">
          <w:rPr>
            <w:rStyle w:val="Hyperlink"/>
          </w:rPr>
          <w:t>osnovnih funkcij</w:t>
        </w:r>
      </w:hyperlink>
      <w:r w:rsidRPr="009E4752">
        <w:t>:</w:t>
      </w:r>
    </w:p>
    <w:p w14:paraId="2A148731" w14:textId="77777777" w:rsidR="000B0627" w:rsidRPr="009E4752" w:rsidRDefault="000B0627" w:rsidP="00DC0A1F">
      <w:pPr>
        <w:pStyle w:val="ProductList-Body"/>
      </w:pPr>
    </w:p>
    <w:p w14:paraId="40C43371" w14:textId="77777777" w:rsidR="00ED50E6" w:rsidRPr="009E4752" w:rsidRDefault="001A19E0" w:rsidP="002F5ECA">
      <w:pPr>
        <w:pStyle w:val="ProductList-Body"/>
        <w:keepNext/>
        <w:ind w:left="187"/>
      </w:pPr>
      <w:r w:rsidRPr="009E4752">
        <w:rPr>
          <w:b/>
          <w:color w:val="0072C6"/>
        </w:rPr>
        <w:t>Shranjevanje</w:t>
      </w:r>
    </w:p>
    <w:p w14:paraId="4D3B73EF" w14:textId="41F65D4D" w:rsidR="001A19E0" w:rsidRPr="009E4752" w:rsidRDefault="001A19E0" w:rsidP="00ED50E6">
      <w:pPr>
        <w:pStyle w:val="ProductList-Body"/>
        <w:ind w:left="180"/>
      </w:pPr>
      <w:r w:rsidRPr="009E4752">
        <w:t>Stranka lahko končnemu uporabniku omogoči shranjevanje e-poštnih sporočil.</w:t>
      </w:r>
    </w:p>
    <w:p w14:paraId="20F27813" w14:textId="77777777" w:rsidR="00ED50E6" w:rsidRPr="009E4752" w:rsidRDefault="00ED50E6" w:rsidP="00ED50E6">
      <w:pPr>
        <w:pStyle w:val="ProductList-Body"/>
        <w:ind w:left="180"/>
      </w:pPr>
    </w:p>
    <w:p w14:paraId="0586DAE4" w14:textId="77777777" w:rsidR="00ED50E6" w:rsidRPr="009E4752" w:rsidRDefault="001A19E0" w:rsidP="00BF6277">
      <w:pPr>
        <w:pStyle w:val="ProductList-Body"/>
        <w:keepNext/>
        <w:ind w:left="187"/>
      </w:pPr>
      <w:r w:rsidRPr="009E4752">
        <w:rPr>
          <w:b/>
          <w:color w:val="0072C6"/>
        </w:rPr>
        <w:lastRenderedPageBreak/>
        <w:t>Pravilniki o hranjenju</w:t>
      </w:r>
    </w:p>
    <w:p w14:paraId="7CDB87D7" w14:textId="21882356" w:rsidR="001A19E0" w:rsidRPr="009E4752" w:rsidRDefault="001A19E0" w:rsidP="00ED50E6">
      <w:pPr>
        <w:pStyle w:val="ProductList-Body"/>
        <w:ind w:left="180"/>
      </w:pPr>
      <w:r w:rsidRPr="009E4752">
        <w:t>Stranka lahko določi pravilnike o arhiviranju in brisanju e-poštnih sporočil, ki se razlikujejo od pravilnikov, ki jih končni uporabnik lahko uporabi za svoj nabiralnik.</w:t>
      </w:r>
    </w:p>
    <w:p w14:paraId="10F531F1" w14:textId="77777777" w:rsidR="00ED50E6" w:rsidRPr="009E4752" w:rsidRDefault="00ED50E6" w:rsidP="00ED50E6">
      <w:pPr>
        <w:pStyle w:val="ProductList-Body"/>
        <w:ind w:left="180"/>
      </w:pPr>
    </w:p>
    <w:p w14:paraId="53518FF9" w14:textId="77777777" w:rsidR="00ED50E6" w:rsidRPr="009E4752" w:rsidRDefault="001A19E0" w:rsidP="00ED50E6">
      <w:pPr>
        <w:pStyle w:val="ProductList-Body"/>
        <w:ind w:left="180"/>
      </w:pPr>
      <w:r w:rsidRPr="009E4752">
        <w:rPr>
          <w:b/>
          <w:color w:val="0072C6"/>
        </w:rPr>
        <w:t>Obnovitev izbrisanih elementov in nabiralnika</w:t>
      </w:r>
    </w:p>
    <w:p w14:paraId="0CF73227" w14:textId="7B0D2157" w:rsidR="001A19E0" w:rsidRPr="009E4752" w:rsidRDefault="001A19E0" w:rsidP="00ED50E6">
      <w:pPr>
        <w:pStyle w:val="ProductList-Body"/>
        <w:ind w:left="180"/>
      </w:pPr>
      <w:r w:rsidRPr="009E4752">
        <w:t>Stranka lahko prek storitev podpore za Office 365 obnovi izbrisani nabiralnik arhiva, končni uporabnik pa lahko obnovi element, ki je bil izbrisan iz ene od e-poštnih map končnega uporabnika v arhivu končnega uporabnika.</w:t>
      </w:r>
    </w:p>
    <w:p w14:paraId="2989B781" w14:textId="77777777" w:rsidR="00ED50E6" w:rsidRPr="009E4752" w:rsidRDefault="00ED50E6" w:rsidP="00ED50E6">
      <w:pPr>
        <w:pStyle w:val="ProductList-Body"/>
        <w:ind w:left="180"/>
      </w:pPr>
    </w:p>
    <w:p w14:paraId="32403BAC" w14:textId="77777777" w:rsidR="00ED50E6" w:rsidRPr="009E4752" w:rsidRDefault="001A19E0" w:rsidP="00ED50E6">
      <w:pPr>
        <w:pStyle w:val="ProductList-Body"/>
        <w:ind w:left="180"/>
      </w:pPr>
      <w:r w:rsidRPr="009E4752">
        <w:rPr>
          <w:b/>
          <w:color w:val="0072C6"/>
        </w:rPr>
        <w:t>Iskanje v več nabiralnikih</w:t>
      </w:r>
    </w:p>
    <w:p w14:paraId="024BBD24" w14:textId="653E014F" w:rsidR="001A19E0" w:rsidRPr="009E4752" w:rsidRDefault="001A19E0" w:rsidP="00ED50E6">
      <w:pPr>
        <w:pStyle w:val="ProductList-Body"/>
        <w:ind w:left="180"/>
      </w:pPr>
      <w:r w:rsidRPr="009E4752">
        <w:t>Stranka lahko išče vsebino v več nabiralnikih v svoji organizaciji.</w:t>
      </w:r>
    </w:p>
    <w:p w14:paraId="2351983F" w14:textId="77777777" w:rsidR="00ED50E6" w:rsidRPr="009E4752" w:rsidRDefault="00ED50E6" w:rsidP="00ED50E6">
      <w:pPr>
        <w:pStyle w:val="ProductList-Body"/>
        <w:ind w:left="180"/>
      </w:pPr>
    </w:p>
    <w:p w14:paraId="448BE475" w14:textId="77777777" w:rsidR="00ED50E6" w:rsidRPr="009E4752" w:rsidRDefault="001A19E0" w:rsidP="00ED50E6">
      <w:pPr>
        <w:pStyle w:val="ProductList-Body"/>
        <w:ind w:left="180"/>
      </w:pPr>
      <w:r w:rsidRPr="009E4752">
        <w:rPr>
          <w:b/>
          <w:color w:val="0072C6"/>
        </w:rPr>
        <w:t>Pravno zadržanje</w:t>
      </w:r>
    </w:p>
    <w:p w14:paraId="2EA3BFAF" w14:textId="45C83957" w:rsidR="001A19E0" w:rsidRPr="009E4752" w:rsidRDefault="001A19E0" w:rsidP="00ED50E6">
      <w:pPr>
        <w:pStyle w:val="ProductList-Body"/>
        <w:ind w:left="180"/>
      </w:pPr>
      <w:r w:rsidRPr="009E4752">
        <w:t>Stranka lahko za glavni nabiralnik in nabiralnik arhiva končnega uporabnika uporabi »pravno zadržanje«, da ohrani vsebino teh nabiralnikov.</w:t>
      </w:r>
    </w:p>
    <w:p w14:paraId="26A98DD1" w14:textId="77777777" w:rsidR="006523C8" w:rsidRPr="009E4752" w:rsidRDefault="006523C8" w:rsidP="006523C8">
      <w:pPr>
        <w:pStyle w:val="ProductList-Body"/>
      </w:pPr>
    </w:p>
    <w:p w14:paraId="4ACEA0A4" w14:textId="60DB9570" w:rsidR="006523C8" w:rsidRPr="009E4752" w:rsidRDefault="006523C8" w:rsidP="006523C8">
      <w:pPr>
        <w:pStyle w:val="ProductList-Body"/>
        <w:ind w:left="180"/>
      </w:pPr>
      <w:r w:rsidRPr="009E4752">
        <w:rPr>
          <w:b/>
          <w:color w:val="0072C6"/>
        </w:rPr>
        <w:t>Arhiviranje</w:t>
      </w:r>
    </w:p>
    <w:p w14:paraId="73F5962E" w14:textId="77777777" w:rsidR="006523C8" w:rsidRPr="009E4752" w:rsidRDefault="006523C8" w:rsidP="006523C8">
      <w:pPr>
        <w:pStyle w:val="ProductList-Body"/>
        <w:ind w:left="180"/>
      </w:pPr>
      <w:r w:rsidRPr="009E4752">
        <w:t>Arhiviranje Exchange Online je za shranjevanje sporočil mogoče uporabljati samo s storitvama Exchange Online (paket 1 in 2).</w:t>
      </w:r>
    </w:p>
    <w:p w14:paraId="073E0C35" w14:textId="77777777" w:rsidR="00AA0373" w:rsidRPr="009E4752" w:rsidRDefault="00AA0373" w:rsidP="006523C8">
      <w:pPr>
        <w:pStyle w:val="ProductList-Body"/>
        <w:ind w:left="180"/>
      </w:pPr>
    </w:p>
    <w:p w14:paraId="2B0BFA2B" w14:textId="6300D19C" w:rsidR="006523C8" w:rsidRPr="009E4752" w:rsidRDefault="006523C8" w:rsidP="00493012">
      <w:pPr>
        <w:pStyle w:val="ProductList-Body"/>
        <w:ind w:left="187"/>
      </w:pPr>
      <w:r w:rsidRPr="009E4752">
        <w:rPr>
          <w:b/>
          <w:color w:val="0072C6"/>
        </w:rPr>
        <w:t>Arhiviranje za Exchange Server</w:t>
      </w:r>
    </w:p>
    <w:p w14:paraId="05891E4A" w14:textId="77777777" w:rsidR="006523C8" w:rsidRPr="009E4752" w:rsidRDefault="006523C8" w:rsidP="006523C8">
      <w:pPr>
        <w:pStyle w:val="ProductList-Body"/>
        <w:ind w:left="180"/>
      </w:pPr>
      <w:r w:rsidRPr="009E4752">
        <w:t>Uporabniki z licenco Exchange Server 2013 Standard Client Access License lahko dostopajo do funkcij strežnika Exchange Server 2013 Enterprise Client Access License, ki jih potrebujejo za zagotavljanje podpore za uporabo storitve Arhiviranje Exchange Online za Exchange Server.</w:t>
      </w:r>
    </w:p>
    <w:p w14:paraId="785BA81D" w14:textId="77777777" w:rsidR="006523C8" w:rsidRPr="009E4752" w:rsidRDefault="006523C8" w:rsidP="001E0DB5">
      <w:pPr>
        <w:pStyle w:val="ProductList-Body"/>
        <w:ind w:left="180"/>
      </w:pPr>
    </w:p>
    <w:p w14:paraId="00934A38" w14:textId="77777777" w:rsidR="00064FFA" w:rsidRPr="009E4752" w:rsidRDefault="00064FFA" w:rsidP="001E0DB5">
      <w:pPr>
        <w:pStyle w:val="ProductList-Body"/>
        <w:tabs>
          <w:tab w:val="clear" w:pos="158"/>
          <w:tab w:val="left" w:pos="270"/>
        </w:tabs>
        <w:rPr>
          <w:b/>
          <w:color w:val="00188F"/>
          <w:sz w:val="2"/>
          <w:szCs w:val="2"/>
        </w:rPr>
      </w:pPr>
    </w:p>
    <w:p w14:paraId="6F4D5951" w14:textId="77777777" w:rsidR="006523C8" w:rsidRPr="009E4752" w:rsidRDefault="006523C8" w:rsidP="001E0DB5">
      <w:pPr>
        <w:pStyle w:val="ProductList-Body"/>
        <w:tabs>
          <w:tab w:val="clear" w:pos="158"/>
          <w:tab w:val="left" w:pos="270"/>
        </w:tabs>
      </w:pPr>
      <w:r w:rsidRPr="009E4752">
        <w:rPr>
          <w:b/>
          <w:color w:val="00188F"/>
        </w:rPr>
        <w:t>Nadgradnja storitve Exchange Hosted Archive na Exchange Online (paket 2)</w:t>
      </w:r>
    </w:p>
    <w:p w14:paraId="05687124" w14:textId="296CBE08" w:rsidR="006523C8" w:rsidRPr="009E4752" w:rsidRDefault="006523C8" w:rsidP="001E0DB5">
      <w:pPr>
        <w:pStyle w:val="ProductList-Body"/>
        <w:tabs>
          <w:tab w:val="clear" w:pos="158"/>
          <w:tab w:val="left" w:pos="270"/>
        </w:tabs>
      </w:pPr>
      <w:r w:rsidRPr="009E4752">
        <w:t xml:space="preserve">Exchange Online (paket 2) je spletna storitev, ki je nadomestila storitev Exchange Hosted Archive. Če stranka podaljša naročnino iz storitve Exchange Hosted Archive na storitev Exchange Online (paket 2) in še ni izvedla selitve na Exchange Online (paket 2), lahko strankini licencirani uporabniki do strankine selitve na Exchange Online (paket 2) ali poteka strankinih uporabniških licenc SL za Exchange Online (paket 2) (kar koli je prej) še naprej uporabljajo storitev Exchange Hosted Archive v skladu s pogoji pravic za uporabo izdelkov iz marca 2011. Pravice za uporabo izdelkov so na voljo na spletnem mestu </w:t>
      </w:r>
      <w:hyperlink r:id="rId43" w:history="1">
        <w:r w:rsidRPr="009E4752">
          <w:rPr>
            <w:rStyle w:val="Hyperlink"/>
          </w:rPr>
          <w:t>http://go.microsoft.com/?linkid=9839206</w:t>
        </w:r>
      </w:hyperlink>
      <w:r w:rsidRPr="009E4752">
        <w:rPr>
          <w:rStyle w:val="Hyperlink"/>
        </w:rPr>
        <w:t>.</w:t>
      </w:r>
    </w:p>
    <w:p w14:paraId="3945EE2A" w14:textId="77777777" w:rsidR="006523C8" w:rsidRPr="009E4752" w:rsidRDefault="006523C8" w:rsidP="006523C8">
      <w:pPr>
        <w:pStyle w:val="ProductList-Body"/>
      </w:pPr>
    </w:p>
    <w:p w14:paraId="542F144C" w14:textId="65856E52" w:rsidR="009427A1" w:rsidRPr="009E4752" w:rsidRDefault="009427A1" w:rsidP="00493012">
      <w:pPr>
        <w:pStyle w:val="ProductList-Body"/>
        <w:keepNext/>
        <w:tabs>
          <w:tab w:val="clear" w:pos="158"/>
          <w:tab w:val="left" w:pos="180"/>
        </w:tabs>
      </w:pPr>
      <w:r w:rsidRPr="009E4752">
        <w:rPr>
          <w:b/>
          <w:color w:val="00188F"/>
        </w:rPr>
        <w:t>Licenca na napravo za preprečitev izgube podatkov</w:t>
      </w:r>
    </w:p>
    <w:p w14:paraId="2D2A7D2E" w14:textId="77777777" w:rsidR="009427A1" w:rsidRDefault="009427A1" w:rsidP="009427A1">
      <w:pPr>
        <w:pStyle w:val="ProductList-Body"/>
        <w:tabs>
          <w:tab w:val="clear" w:pos="158"/>
          <w:tab w:val="left" w:pos="180"/>
        </w:tabs>
      </w:pPr>
      <w:r w:rsidRPr="009E4752">
        <w:t>Če ima stranka licenco za preprečitev izgube podatkov za napravo, imajo vsi uporabniki licencirane naprave licenco za uporabo spletne storitve.</w:t>
      </w:r>
    </w:p>
    <w:p w14:paraId="13187122" w14:textId="78B99F8C" w:rsidR="002D4BD5" w:rsidRDefault="002D4BD5" w:rsidP="009427A1">
      <w:pPr>
        <w:pStyle w:val="ProductList-Body"/>
        <w:tabs>
          <w:tab w:val="clear" w:pos="158"/>
          <w:tab w:val="left" w:pos="180"/>
        </w:tabs>
      </w:pPr>
    </w:p>
    <w:p w14:paraId="38E7C1F8" w14:textId="77777777" w:rsidR="002D4BD5" w:rsidRPr="00CD04F8" w:rsidRDefault="002D4BD5" w:rsidP="00CD04F8">
      <w:pPr>
        <w:pStyle w:val="ProductList-Body"/>
        <w:keepNext/>
        <w:rPr>
          <w:b/>
          <w:color w:val="00188F"/>
        </w:rPr>
      </w:pPr>
      <w:bookmarkStart w:id="151" w:name="_Toc423959249"/>
      <w:r w:rsidRPr="00CD04F8">
        <w:rPr>
          <w:b/>
          <w:color w:val="00188F"/>
        </w:rPr>
        <w:t>Pogodba o ravni storitve</w:t>
      </w:r>
      <w:bookmarkEnd w:id="151"/>
    </w:p>
    <w:p w14:paraId="3E0D85F8" w14:textId="77777777" w:rsidR="00700211" w:rsidRDefault="00700211" w:rsidP="00700211">
      <w:pPr>
        <w:pStyle w:val="ProductList-Body"/>
        <w:tabs>
          <w:tab w:val="clear" w:pos="158"/>
          <w:tab w:val="left" w:pos="180"/>
        </w:tabs>
      </w:pPr>
      <w:bookmarkStart w:id="152" w:name="Office365Applications"/>
      <w:r>
        <w:t>Za Office 365 Advanced Threat Protection ali Office 365 Threat Intelligence ni pogodbe o ravni storitve.</w:t>
      </w:r>
    </w:p>
    <w:p w14:paraId="373E467B" w14:textId="77777777" w:rsidR="00B727AB" w:rsidRPr="00903BB7" w:rsidRDefault="00ED32D7"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145B06D2" w14:textId="6579FF99" w:rsidR="00862C50" w:rsidRPr="0075793C" w:rsidRDefault="00862C50" w:rsidP="003451AB">
      <w:pPr>
        <w:pStyle w:val="ProductList-Offering2Heading"/>
        <w:rPr>
          <w:lang w:val="it-IT"/>
        </w:rPr>
      </w:pPr>
      <w:bookmarkStart w:id="153" w:name="_Toc499109282"/>
      <w:bookmarkStart w:id="154" w:name="O365Applications"/>
      <w:r w:rsidRPr="0075793C">
        <w:rPr>
          <w:lang w:val="it-IT"/>
        </w:rPr>
        <w:t>Programi storitve Office 365</w:t>
      </w:r>
      <w:bookmarkEnd w:id="153"/>
    </w:p>
    <w:p w14:paraId="0321636F" w14:textId="77777777" w:rsidR="00862C50" w:rsidRPr="009E4752" w:rsidRDefault="00862C50" w:rsidP="00862C50">
      <w:pPr>
        <w:pStyle w:val="ProductList-Offering1"/>
        <w:sectPr w:rsidR="00862C50" w:rsidRPr="009E4752" w:rsidSect="00E275D6">
          <w:type w:val="continuous"/>
          <w:pgSz w:w="12240" w:h="15840"/>
          <w:pgMar w:top="1440" w:right="720" w:bottom="1440" w:left="720" w:header="720" w:footer="720" w:gutter="0"/>
          <w:cols w:space="720"/>
          <w:titlePg/>
          <w:docGrid w:linePitch="360"/>
        </w:sectPr>
      </w:pPr>
    </w:p>
    <w:bookmarkEnd w:id="152"/>
    <w:bookmarkEnd w:id="154"/>
    <w:p w14:paraId="31698875" w14:textId="77777777" w:rsidR="00414009" w:rsidRPr="009E4752" w:rsidRDefault="00414009" w:rsidP="00862C50">
      <w:pPr>
        <w:pStyle w:val="ProductList-Body"/>
      </w:pPr>
      <w:r w:rsidRPr="009E4752">
        <w:rPr>
          <w:rFonts w:asciiTheme="majorHAnsi" w:hAnsiTheme="majorHAnsi"/>
          <w:sz w:val="16"/>
          <w:szCs w:val="16"/>
        </w:rPr>
        <w:t>Office 365 Business</w:t>
      </w:r>
    </w:p>
    <w:p w14:paraId="2BB20709" w14:textId="77777777" w:rsidR="00414009" w:rsidRPr="009E4752" w:rsidRDefault="00862C50" w:rsidP="00862C50">
      <w:pPr>
        <w:pStyle w:val="ProductList-Body"/>
      </w:pPr>
      <w:r w:rsidRPr="009E4752">
        <w:rPr>
          <w:rFonts w:asciiTheme="majorHAnsi" w:hAnsiTheme="majorHAnsi"/>
          <w:sz w:val="16"/>
          <w:szCs w:val="16"/>
        </w:rPr>
        <w:t>Office 365 ProPlus</w:t>
      </w:r>
    </w:p>
    <w:p w14:paraId="6EAB729C" w14:textId="01DC128A" w:rsidR="00862C50" w:rsidRPr="009E4752" w:rsidRDefault="00862C50" w:rsidP="00862C50">
      <w:pPr>
        <w:pStyle w:val="ProductList-Body"/>
      </w:pPr>
      <w:r w:rsidRPr="009E4752">
        <w:rPr>
          <w:rFonts w:asciiTheme="majorHAnsi" w:hAnsiTheme="majorHAnsi"/>
          <w:sz w:val="16"/>
          <w:szCs w:val="16"/>
        </w:rPr>
        <w:t xml:space="preserve">Visio </w:t>
      </w:r>
      <w:r w:rsidR="00AE5745">
        <w:rPr>
          <w:rFonts w:asciiTheme="majorHAnsi" w:hAnsiTheme="majorHAnsi"/>
          <w:sz w:val="16"/>
          <w:szCs w:val="16"/>
        </w:rPr>
        <w:t>Online (paket 1 in paket 2)</w:t>
      </w:r>
    </w:p>
    <w:p w14:paraId="4258B2D3" w14:textId="77777777" w:rsidR="00862C50" w:rsidRPr="009E4752" w:rsidRDefault="00862C50" w:rsidP="00862C50">
      <w:pPr>
        <w:pStyle w:val="ProductList-Offering2"/>
        <w:sectPr w:rsidR="00862C50" w:rsidRPr="009E4752" w:rsidSect="005B7124">
          <w:type w:val="continuous"/>
          <w:pgSz w:w="12240" w:h="15840"/>
          <w:pgMar w:top="1440" w:right="720" w:bottom="1440" w:left="720" w:header="720" w:footer="720" w:gutter="0"/>
          <w:cols w:num="2" w:space="720"/>
          <w:titlePg/>
          <w:docGrid w:linePitch="360"/>
        </w:sectPr>
      </w:pPr>
    </w:p>
    <w:p w14:paraId="679D8604" w14:textId="23EEFD28" w:rsidR="00123E7D" w:rsidRPr="009E4752" w:rsidRDefault="00123E7D" w:rsidP="00862C50">
      <w:pPr>
        <w:pStyle w:val="ProductList-Body"/>
        <w:pBdr>
          <w:top w:val="single" w:sz="4" w:space="1" w:color="BFBFBF" w:themeColor="background1" w:themeShade="BF"/>
        </w:pBdr>
        <w:rPr>
          <w:sz w:val="8"/>
          <w:szCs w:val="8"/>
        </w:rPr>
      </w:pPr>
    </w:p>
    <w:p w14:paraId="6E3C99F4" w14:textId="77777777" w:rsidR="00123E7D" w:rsidRPr="009E4752" w:rsidRDefault="00123E7D" w:rsidP="00123E7D">
      <w:pPr>
        <w:pStyle w:val="ProductList-Body"/>
      </w:pPr>
      <w:r w:rsidRPr="009E4752">
        <w:rPr>
          <w:b/>
          <w:color w:val="00188F"/>
        </w:rPr>
        <w:t>Pogodba o ravni storitve</w:t>
      </w:r>
    </w:p>
    <w:p w14:paraId="57940713" w14:textId="77777777" w:rsidR="00AE5745" w:rsidRDefault="00AE5745" w:rsidP="00AE5745">
      <w:pPr>
        <w:pStyle w:val="ProductList-Body"/>
      </w:pPr>
      <w:r>
        <w:t>Za Visio Online ni pogodbe o ravni storitve.</w:t>
      </w:r>
    </w:p>
    <w:p w14:paraId="446EB6D0" w14:textId="77777777" w:rsidR="00123E7D" w:rsidRPr="009E4752" w:rsidRDefault="00123E7D" w:rsidP="00123E7D">
      <w:pPr>
        <w:pStyle w:val="ProductList-Body"/>
      </w:pPr>
    </w:p>
    <w:p w14:paraId="4F8D3B72" w14:textId="77777777" w:rsidR="00BF6277" w:rsidRPr="00BA2331" w:rsidRDefault="00BF6277" w:rsidP="00BF6277">
      <w:pPr>
        <w:pStyle w:val="ProductList-Body"/>
        <w:tabs>
          <w:tab w:val="clear" w:pos="158"/>
          <w:tab w:val="left" w:pos="180"/>
        </w:tabs>
      </w:pPr>
      <w:r>
        <w:rPr>
          <w:b/>
          <w:color w:val="00188F"/>
        </w:rPr>
        <w:t xml:space="preserve">Pravice za namestitev in uporabo </w:t>
      </w:r>
    </w:p>
    <w:p w14:paraId="782E551C" w14:textId="77777777" w:rsidR="00BF6277" w:rsidRPr="00BA2331" w:rsidRDefault="00BF6277" w:rsidP="00BF6277">
      <w:pPr>
        <w:pStyle w:val="ProductList-Body"/>
        <w:tabs>
          <w:tab w:val="clear" w:pos="158"/>
          <w:tab w:val="left" w:pos="180"/>
        </w:tabs>
      </w:pPr>
      <w:r>
        <w:t>Vsak uporabnik, ki mu stranka prenese uporabniško licenco SL, mora imeti Microsoftov račun, če želi uporabljati programsko opremo, zagotovljeno z naročnino. Ti uporabniki:</w:t>
      </w:r>
    </w:p>
    <w:p w14:paraId="24840511" w14:textId="77777777" w:rsidR="00BF6277" w:rsidRPr="00BA2331" w:rsidRDefault="00BF6277" w:rsidP="00BF6277">
      <w:pPr>
        <w:pStyle w:val="ProductList-Body"/>
        <w:numPr>
          <w:ilvl w:val="0"/>
          <w:numId w:val="40"/>
        </w:numPr>
        <w:ind w:left="450" w:hanging="270"/>
      </w:pPr>
      <w:r>
        <w:t>lahko programsko opremo, ki je na voljo z licenco SL, aktivirajo v največ petih hkratnih okoljih OSE za lokalno ali oddaljeno uporabo;</w:t>
      </w:r>
    </w:p>
    <w:p w14:paraId="77C3143F" w14:textId="77777777" w:rsidR="00BF6277" w:rsidRPr="00BA2331" w:rsidRDefault="00BF6277" w:rsidP="00BF6277">
      <w:pPr>
        <w:pStyle w:val="ProductList-Body"/>
        <w:numPr>
          <w:ilvl w:val="0"/>
          <w:numId w:val="40"/>
        </w:numPr>
        <w:spacing w:before="40"/>
        <w:ind w:left="450" w:hanging="274"/>
      </w:pPr>
      <w:r>
        <w:t xml:space="preserve">lahko tudi namestijo in uporabljajo programsko opremo ter uporabljajo aktiviranje računalnika v skupni rabi v napravi v skupni rabi, v omrežnem strežniku ali v strežnikih v skupni rabi v storitvah Microsoft Azure ali s partnerjem za večnajemniško gostovanje, ki izpolnjuje pogoje. Seznam partnerjev za večnajemniško gostovanje, ki izpolnjujejo pogoje, in dodatne zahteve za uvajanje so na voljo tukaj: </w:t>
      </w:r>
      <w:hyperlink r:id="rId44" w:history="1">
        <w:r>
          <w:rPr>
            <w:rStyle w:val="Hyperlink"/>
          </w:rPr>
          <w:t>www.office.com/sca</w:t>
        </w:r>
      </w:hyperlink>
      <w:r>
        <w:rPr>
          <w:color w:val="1F497D"/>
        </w:rPr>
        <w:t xml:space="preserve">. </w:t>
      </w:r>
      <w:r>
        <w:t>»Omrežni strežnik« za namene te pravice za uporabo pomeni fizično strežniško strojno opremo, dodeljeno izključno stranki. Ta določba za aktiviranje računalnikov v skupni rabi ne velja za strankino licenco za Office 365 Business in</w:t>
      </w:r>
    </w:p>
    <w:p w14:paraId="11ECA223" w14:textId="77777777" w:rsidR="00BF6277" w:rsidRPr="00BA2331" w:rsidRDefault="00BF6277" w:rsidP="00BF6277">
      <w:pPr>
        <w:pStyle w:val="ProductList-Body"/>
        <w:numPr>
          <w:ilvl w:val="0"/>
          <w:numId w:val="40"/>
        </w:numPr>
        <w:ind w:left="450" w:hanging="270"/>
      </w:pPr>
      <w:r>
        <w:t>morajo v vsaki napravi, v katero je uporabnik namestil programsko opremo, vsaj enkrat vsakih 30 dni vzpostaviti internetno povezavo, sicer programska oprema morda ne bo pravilno delovala.</w:t>
      </w:r>
    </w:p>
    <w:p w14:paraId="1A528ACC" w14:textId="77777777" w:rsidR="005E5595" w:rsidRPr="007F0A21" w:rsidRDefault="005E5595" w:rsidP="005E5595">
      <w:pPr>
        <w:pStyle w:val="ProductList-Body"/>
        <w:ind w:left="180"/>
      </w:pPr>
    </w:p>
    <w:p w14:paraId="6BA36E40" w14:textId="77777777" w:rsidR="005E5595" w:rsidRPr="0080442C" w:rsidRDefault="005E5595" w:rsidP="00BF6277">
      <w:pPr>
        <w:pStyle w:val="ProductList-Body"/>
        <w:keepNext/>
        <w:rPr>
          <w:b/>
          <w:color w:val="00188F"/>
        </w:rPr>
      </w:pPr>
      <w:r>
        <w:rPr>
          <w:b/>
          <w:color w:val="00188F"/>
        </w:rPr>
        <w:lastRenderedPageBreak/>
        <w:t>Pogoji v nadaljevanju veljajo samo za Office 365 Business in Office 365 ProPlus</w:t>
      </w:r>
    </w:p>
    <w:p w14:paraId="77C98BA7" w14:textId="77777777" w:rsidR="005E5595" w:rsidRPr="0080442C" w:rsidRDefault="005E5595" w:rsidP="00BF6277">
      <w:pPr>
        <w:pStyle w:val="ProductList-Body"/>
        <w:keepNext/>
        <w:ind w:left="180"/>
        <w:rPr>
          <w:b/>
          <w:color w:val="0072C6"/>
        </w:rPr>
      </w:pPr>
      <w:r>
        <w:rPr>
          <w:b/>
          <w:color w:val="0072C6"/>
        </w:rPr>
        <w:t>Pametni telefoni in tablični računalniki</w:t>
      </w:r>
    </w:p>
    <w:p w14:paraId="1938521A" w14:textId="09FF6FFF" w:rsidR="009427A1" w:rsidRPr="009E4752" w:rsidRDefault="005E5595" w:rsidP="005E5595">
      <w:pPr>
        <w:pStyle w:val="ProductList-Body"/>
        <w:ind w:left="180"/>
      </w:pPr>
      <w:r>
        <w:t>Vsak uporabnik, ki mu stranka dodeli uporabniško licenco SL, lahko aktivira tudi programsko opremo Microsoft Office Mobile za uporabo v največ petih pametnih telefonih in petih tabličnih računalnikih</w:t>
      </w:r>
      <w:r w:rsidR="009427A1" w:rsidRPr="009E4752">
        <w:t>.</w:t>
      </w:r>
    </w:p>
    <w:p w14:paraId="20B266D2" w14:textId="77777777" w:rsidR="009427A1" w:rsidRPr="009E4752" w:rsidRDefault="009427A1" w:rsidP="009427A1">
      <w:pPr>
        <w:pStyle w:val="ProductList-Body"/>
        <w:ind w:left="180"/>
      </w:pPr>
    </w:p>
    <w:p w14:paraId="2B37DF38" w14:textId="77777777" w:rsidR="005A27D3" w:rsidRPr="009E4752" w:rsidRDefault="005A27D3" w:rsidP="00A96333">
      <w:pPr>
        <w:pStyle w:val="ProductList-Body"/>
        <w:keepNext/>
      </w:pPr>
      <w:r w:rsidRPr="009E4752">
        <w:rPr>
          <w:b/>
          <w:color w:val="00188F"/>
        </w:rPr>
        <w:t>Spodnji pogoji veljajo samo za Office 365 ProPlus</w:t>
      </w:r>
    </w:p>
    <w:p w14:paraId="771F42AE" w14:textId="77777777" w:rsidR="009427A1" w:rsidRPr="009E4752" w:rsidRDefault="009427A1" w:rsidP="009427A1">
      <w:pPr>
        <w:pStyle w:val="ProductList-Body"/>
        <w:ind w:left="180"/>
      </w:pPr>
      <w:r w:rsidRPr="009E4752">
        <w:rPr>
          <w:b/>
          <w:color w:val="0072C6"/>
        </w:rPr>
        <w:t>Komercialna uporaba zbirke Office Home &amp; Student 2013 RT</w:t>
      </w:r>
    </w:p>
    <w:p w14:paraId="054DF67D" w14:textId="77777777" w:rsidR="009427A1" w:rsidRPr="009E4752" w:rsidRDefault="009427A1" w:rsidP="009427A1">
      <w:pPr>
        <w:pStyle w:val="ProductList-Body"/>
        <w:ind w:left="180"/>
      </w:pPr>
      <w:r w:rsidRPr="009E4752">
        <w:t>Vsaka uporabniška licenca SL za Office 365 ProPlus spremeni uporabnikovo pravico za uporabo programske opreme v skladu z licenco za Office Home &amp; Student 2013 RT, ki jo je treba pridobiti ločeno, tako da se opusti prepoved glede komercialne uporabe. Razen tega dovoljenja za komercialno uporabo programske opreme, za vso uporabo veljajo pogoji in pravice za uporabo, ki so priloženi licenci za Office Home &amp; Student 2013 RT.</w:t>
      </w:r>
    </w:p>
    <w:p w14:paraId="1AF5D4D5" w14:textId="77777777" w:rsidR="009427A1" w:rsidRPr="009E4752" w:rsidRDefault="009427A1" w:rsidP="009427A1">
      <w:pPr>
        <w:pStyle w:val="ProductList-Body"/>
        <w:ind w:left="180"/>
      </w:pPr>
    </w:p>
    <w:p w14:paraId="57FC0ECD" w14:textId="77777777" w:rsidR="004A4465" w:rsidRPr="00FC409E" w:rsidRDefault="004A4465" w:rsidP="004A4465">
      <w:pPr>
        <w:pStyle w:val="ProductList-Body"/>
        <w:ind w:left="180"/>
        <w:rPr>
          <w:b/>
          <w:color w:val="0072C6"/>
        </w:rPr>
      </w:pPr>
      <w:r>
        <w:rPr>
          <w:b/>
          <w:color w:val="0072C6"/>
        </w:rPr>
        <w:t>Office Online Server</w:t>
      </w:r>
    </w:p>
    <w:p w14:paraId="7BD0A5B0" w14:textId="77777777" w:rsidR="004A4465" w:rsidRDefault="004A4465" w:rsidP="004A4465">
      <w:pPr>
        <w:pStyle w:val="ProductList-Body"/>
        <w:ind w:left="180"/>
      </w:pPr>
      <w:r>
        <w:t>Stranka lahko za vsako naročnino na Office 365 ProPlus namesti poljubno število izvodov strežnika Office Online Server v poljubnem strežniku, namenjenem samo strankini uporabi. Programsko opremo Office Online Server lahko uporablja vsak uporabnik storitve Office 365 ProPlus. To določilo ne velja za stranke, ki licenco za ta izdelek pridobijo v okviru naročniške pogodbe Microsoft Online ali druge Microsoftove pogodbe, ki zajema samo spletne storitve.</w:t>
      </w:r>
    </w:p>
    <w:p w14:paraId="5ED5E935" w14:textId="77777777" w:rsidR="005B7124" w:rsidRPr="009E4752" w:rsidRDefault="005B7124" w:rsidP="00CD7001">
      <w:pPr>
        <w:pStyle w:val="ProductList-Body"/>
        <w:ind w:left="180"/>
      </w:pPr>
    </w:p>
    <w:p w14:paraId="4F607929" w14:textId="77777777" w:rsidR="005B7124" w:rsidRPr="009E4752" w:rsidRDefault="005B7124" w:rsidP="000C72EA">
      <w:pPr>
        <w:pStyle w:val="ProductList-Body"/>
        <w:keepNext/>
        <w:ind w:left="187"/>
      </w:pPr>
      <w:r w:rsidRPr="009E4752">
        <w:rPr>
          <w:b/>
          <w:color w:val="0072C6"/>
        </w:rPr>
        <w:t>Zbirke z naročniško licenco</w:t>
      </w:r>
    </w:p>
    <w:p w14:paraId="4314EABE" w14:textId="735766D6" w:rsidR="005B7124" w:rsidRPr="009E4752" w:rsidRDefault="005B7124" w:rsidP="005B7124">
      <w:pPr>
        <w:pStyle w:val="ProductList-Body"/>
        <w:ind w:left="180"/>
      </w:pPr>
      <w:r w:rsidRPr="009E4752">
        <w:t xml:space="preserve">Stranka zahteve za licenco SL za ta izdelek ne izpolni le z uporabniškimi licencami SL za Office 365 ProPlus, ampak tudi z nakupom zbirke licenc SL (glejte </w:t>
      </w:r>
      <w:hyperlink w:anchor="Attachment2" w:history="1">
        <w:r w:rsidRPr="009E4752">
          <w:rPr>
            <w:rStyle w:val="Hyperlink"/>
          </w:rPr>
          <w:t>Dodatek 2</w:t>
        </w:r>
      </w:hyperlink>
      <w:r w:rsidRPr="009E4752">
        <w:t>).</w:t>
      </w:r>
    </w:p>
    <w:p w14:paraId="01160219" w14:textId="77777777" w:rsidR="00B727AB" w:rsidRPr="00903BB7" w:rsidRDefault="00ED32D7"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FF72910" w14:textId="77777777" w:rsidR="00E42579" w:rsidRPr="00B727AB" w:rsidRDefault="00E42579" w:rsidP="00E42579">
      <w:pPr>
        <w:pStyle w:val="ProductList-Offering2Heading"/>
        <w:outlineLvl w:val="2"/>
        <w:rPr>
          <w:lang w:val="sl-SI"/>
        </w:rPr>
      </w:pPr>
      <w:r w:rsidRPr="00B727AB">
        <w:rPr>
          <w:lang w:val="sl-SI"/>
        </w:rPr>
        <w:tab/>
      </w:r>
      <w:bookmarkStart w:id="155" w:name="MicrosoftMyAnalytics"/>
      <w:bookmarkStart w:id="156" w:name="_Toc465426847"/>
      <w:bookmarkStart w:id="157" w:name="_Toc499109283"/>
      <w:r w:rsidRPr="00B727AB">
        <w:rPr>
          <w:lang w:val="sl-SI"/>
        </w:rPr>
        <w:t>Microsoft MyAnalytics</w:t>
      </w:r>
      <w:bookmarkEnd w:id="155"/>
      <w:bookmarkEnd w:id="156"/>
      <w:bookmarkEnd w:id="157"/>
    </w:p>
    <w:p w14:paraId="27EF2BEC" w14:textId="77777777" w:rsidR="00E42579" w:rsidRPr="00F55075" w:rsidRDefault="00E42579" w:rsidP="00E42579">
      <w:pPr>
        <w:pStyle w:val="ProductList-Body"/>
      </w:pPr>
      <w:r>
        <w:rPr>
          <w:b/>
          <w:color w:val="00188F"/>
        </w:rPr>
        <w:t>Pogodba o ravni storitve</w:t>
      </w:r>
    </w:p>
    <w:p w14:paraId="1D74BFCC" w14:textId="77777777" w:rsidR="00E42579" w:rsidRPr="00F55075" w:rsidRDefault="00E42579" w:rsidP="00E42579">
      <w:pPr>
        <w:pStyle w:val="ProductList-Body"/>
      </w:pPr>
      <w:r>
        <w:t>Za Microsoft MyAnalytics ni pogodbe o ravni storitev.</w:t>
      </w:r>
    </w:p>
    <w:p w14:paraId="7E5536B9" w14:textId="77777777" w:rsidR="00B727AB" w:rsidRPr="00903BB7" w:rsidRDefault="00ED32D7"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1242C64D" w14:textId="68827A96" w:rsidR="00976EB6" w:rsidRPr="0075793C" w:rsidRDefault="00976EB6" w:rsidP="002D5E6D">
      <w:pPr>
        <w:pStyle w:val="ProductList-Offering2Heading"/>
        <w:keepNext/>
        <w:rPr>
          <w:lang w:val="sl-SI"/>
        </w:rPr>
      </w:pPr>
      <w:r w:rsidRPr="0075793C">
        <w:rPr>
          <w:lang w:val="sl-SI"/>
        </w:rPr>
        <w:tab/>
      </w:r>
      <w:bookmarkStart w:id="158" w:name="_Toc499109284"/>
      <w:r w:rsidRPr="0075793C">
        <w:rPr>
          <w:lang w:val="sl-SI"/>
        </w:rPr>
        <w:t>Office Online</w:t>
      </w:r>
      <w:bookmarkEnd w:id="158"/>
    </w:p>
    <w:p w14:paraId="24A45D55" w14:textId="77777777" w:rsidR="00D7478E" w:rsidRPr="009E4752" w:rsidRDefault="00D7478E" w:rsidP="00D7478E">
      <w:pPr>
        <w:pStyle w:val="ProductList-Body"/>
      </w:pPr>
      <w:r w:rsidRPr="009E4752">
        <w:rPr>
          <w:b/>
          <w:color w:val="00188F"/>
        </w:rPr>
        <w:t>Osnovne funkcije storitev Office 365</w:t>
      </w:r>
    </w:p>
    <w:p w14:paraId="509D4A23" w14:textId="32EA43D3" w:rsidR="00D7478E" w:rsidRPr="009E4752" w:rsidRDefault="00D7478E" w:rsidP="00EF1136">
      <w:pPr>
        <w:pStyle w:val="ProductList-Body"/>
      </w:pPr>
      <w:r w:rsidRPr="009E4752">
        <w:t xml:space="preserve">Office Online ali nadomestna storitev zagotavlja te zmogljivosti </w:t>
      </w:r>
      <w:hyperlink w:anchor="CoreFeaturesforOffice365Services" w:history="1">
        <w:r w:rsidRPr="009E4752">
          <w:rPr>
            <w:rStyle w:val="Hyperlink"/>
          </w:rPr>
          <w:t>osnovnih funkcij</w:t>
        </w:r>
      </w:hyperlink>
      <w:r w:rsidRPr="009E4752">
        <w:t>:</w:t>
      </w:r>
    </w:p>
    <w:p w14:paraId="7F63318D" w14:textId="77777777" w:rsidR="00976EB6" w:rsidRPr="009E4752" w:rsidRDefault="00976EB6" w:rsidP="00EF1136">
      <w:pPr>
        <w:pStyle w:val="ProductList-Body"/>
      </w:pPr>
      <w:r w:rsidRPr="009E4752">
        <w:t>Končni uporabnik lahko ustvari, si ogleda in uredi dokumente v Microsoft Wordovih, Excelovih, PowerPointovih in OneNotovih vrstah datotek, ki jih podpira storitev Office Online ali nadomestna storitev.</w:t>
      </w:r>
    </w:p>
    <w:p w14:paraId="37307BEA" w14:textId="77777777" w:rsidR="00976EB6" w:rsidRPr="009E4752" w:rsidRDefault="00976EB6" w:rsidP="00976EB6">
      <w:pPr>
        <w:pStyle w:val="ProductList-Body"/>
        <w:tabs>
          <w:tab w:val="clear" w:pos="158"/>
          <w:tab w:val="left" w:pos="180"/>
        </w:tabs>
      </w:pPr>
    </w:p>
    <w:p w14:paraId="2EC44286" w14:textId="77777777" w:rsidR="00976EB6" w:rsidRPr="009E4752" w:rsidRDefault="00976EB6" w:rsidP="00976EB6">
      <w:pPr>
        <w:pStyle w:val="ProductList-Body"/>
        <w:tabs>
          <w:tab w:val="clear" w:pos="158"/>
          <w:tab w:val="left" w:pos="180"/>
        </w:tabs>
      </w:pPr>
      <w:r w:rsidRPr="009E4752">
        <w:rPr>
          <w:b/>
          <w:color w:val="00188F"/>
        </w:rPr>
        <w:t>Zunanji uporabniki</w:t>
      </w:r>
    </w:p>
    <w:p w14:paraId="3A38EAD8" w14:textId="473135A3" w:rsidR="00976EB6" w:rsidRPr="009E4752" w:rsidRDefault="00976EB6" w:rsidP="00976EB6">
      <w:pPr>
        <w:pStyle w:val="ProductList-Body"/>
        <w:tabs>
          <w:tab w:val="clear" w:pos="158"/>
          <w:tab w:val="left" w:pos="180"/>
        </w:tabs>
      </w:pPr>
      <w:r w:rsidRPr="009E4752">
        <w:t>Zunanji uporabniki, ki so v zbirke mest povabljeni prek funkcije Share-by-Mail, ne potrebujejo uporabniških licenc SL za Office Online.</w:t>
      </w:r>
    </w:p>
    <w:p w14:paraId="2FC1B3A8" w14:textId="77777777" w:rsidR="00B727AB" w:rsidRPr="00903BB7" w:rsidRDefault="00ED32D7"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43C3A612" w14:textId="177A09CF" w:rsidR="005B7124" w:rsidRPr="0075793C" w:rsidRDefault="005B7124" w:rsidP="00B41727">
      <w:pPr>
        <w:pStyle w:val="ProductList-Offering2Heading"/>
        <w:keepNext/>
        <w:rPr>
          <w:lang w:val="sl-SI"/>
        </w:rPr>
      </w:pPr>
      <w:r w:rsidRPr="0075793C">
        <w:rPr>
          <w:lang w:val="sl-SI"/>
        </w:rPr>
        <w:tab/>
      </w:r>
      <w:bookmarkStart w:id="159" w:name="_Toc499109285"/>
      <w:r w:rsidRPr="0075793C">
        <w:rPr>
          <w:lang w:val="sl-SI"/>
        </w:rPr>
        <w:t>OneDrive za podjetja</w:t>
      </w:r>
      <w:bookmarkEnd w:id="159"/>
    </w:p>
    <w:p w14:paraId="0064B7AB" w14:textId="77777777" w:rsidR="006523C8" w:rsidRPr="009E4752" w:rsidRDefault="006523C8" w:rsidP="006523C8">
      <w:pPr>
        <w:pStyle w:val="ProductList-Body"/>
        <w:tabs>
          <w:tab w:val="clear" w:pos="158"/>
          <w:tab w:val="left" w:pos="180"/>
        </w:tabs>
      </w:pPr>
      <w:r w:rsidRPr="009E4752">
        <w:rPr>
          <w:b/>
          <w:color w:val="00188F"/>
        </w:rPr>
        <w:t>Zunanji uporabniki</w:t>
      </w:r>
    </w:p>
    <w:p w14:paraId="5B0B041D" w14:textId="34E71C79" w:rsidR="006523C8" w:rsidRPr="009E4752" w:rsidRDefault="006523C8" w:rsidP="006523C8">
      <w:pPr>
        <w:pStyle w:val="ProductList-Body"/>
        <w:tabs>
          <w:tab w:val="clear" w:pos="158"/>
          <w:tab w:val="left" w:pos="180"/>
        </w:tabs>
      </w:pPr>
      <w:r w:rsidRPr="009E4752">
        <w:t>Zunanji uporabniki, ki so v zbirke mest povabljeni prek funkcije Share-by-Mail, ne potrebujejo uporabniških licenc SL za OneDrive za podjetja.</w:t>
      </w:r>
    </w:p>
    <w:p w14:paraId="22310CB4" w14:textId="77777777" w:rsidR="00B727AB" w:rsidRPr="00903BB7" w:rsidRDefault="00ED32D7"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4DAB10B" w14:textId="112275C3" w:rsidR="00B41727" w:rsidRPr="00903BB7" w:rsidRDefault="00B41727" w:rsidP="00B41727">
      <w:pPr>
        <w:pStyle w:val="ProductList-Offering2Heading"/>
        <w:outlineLvl w:val="2"/>
      </w:pPr>
      <w:r>
        <w:tab/>
      </w:r>
      <w:bookmarkStart w:id="160" w:name="_Toc453946627"/>
      <w:bookmarkStart w:id="161" w:name="_Toc451949065"/>
      <w:bookmarkStart w:id="162" w:name="_Toc499109286"/>
      <w:bookmarkStart w:id="163" w:name="ProjectOnline"/>
      <w:r>
        <w:t>Project Online</w:t>
      </w:r>
      <w:bookmarkEnd w:id="160"/>
      <w:bookmarkEnd w:id="161"/>
      <w:bookmarkEnd w:id="162"/>
    </w:p>
    <w:bookmarkEnd w:id="163"/>
    <w:p w14:paraId="64C6DFB7" w14:textId="77777777" w:rsidR="00B41727" w:rsidRDefault="00B41727" w:rsidP="00B41727">
      <w:pPr>
        <w:pStyle w:val="ProductList-Offering1"/>
        <w:sectPr w:rsidR="00B41727" w:rsidSect="00E275D6">
          <w:type w:val="continuous"/>
          <w:pgSz w:w="12240" w:h="15840"/>
          <w:pgMar w:top="1440" w:right="720" w:bottom="1440" w:left="720" w:header="720" w:footer="720" w:gutter="0"/>
          <w:cols w:space="720"/>
          <w:titlePg/>
          <w:docGrid w:linePitch="360"/>
        </w:sectPr>
      </w:pPr>
    </w:p>
    <w:p w14:paraId="3C815ED3" w14:textId="77777777" w:rsidR="00B41727" w:rsidRPr="00903BB7" w:rsidRDefault="00B41727" w:rsidP="00B41727">
      <w:pPr>
        <w:pStyle w:val="ProductList-Body"/>
      </w:pPr>
      <w:r>
        <w:rPr>
          <w:rFonts w:asciiTheme="majorHAnsi" w:hAnsiTheme="majorHAnsi"/>
          <w:sz w:val="16"/>
          <w:szCs w:val="16"/>
        </w:rPr>
        <w:t>Project Online Essentials</w:t>
      </w:r>
    </w:p>
    <w:p w14:paraId="4A1F9B58" w14:textId="77777777" w:rsidR="00B41727" w:rsidRPr="00903BB7" w:rsidRDefault="00B41727" w:rsidP="00B41727">
      <w:pPr>
        <w:pStyle w:val="ProductList-Body"/>
      </w:pPr>
      <w:r>
        <w:rPr>
          <w:rFonts w:asciiTheme="majorHAnsi" w:hAnsiTheme="majorHAnsi"/>
          <w:sz w:val="16"/>
          <w:szCs w:val="16"/>
        </w:rPr>
        <w:t>Project Online Professional</w:t>
      </w:r>
    </w:p>
    <w:p w14:paraId="39975EE1" w14:textId="77777777" w:rsidR="00B41727" w:rsidRPr="00903BB7" w:rsidRDefault="00B41727" w:rsidP="00B41727">
      <w:pPr>
        <w:pStyle w:val="ProductList-Body"/>
      </w:pPr>
      <w:r>
        <w:rPr>
          <w:rFonts w:asciiTheme="majorHAnsi" w:hAnsiTheme="majorHAnsi"/>
          <w:sz w:val="16"/>
          <w:szCs w:val="16"/>
        </w:rPr>
        <w:t>Project Online Premium</w:t>
      </w:r>
    </w:p>
    <w:p w14:paraId="7F1FA464" w14:textId="77777777" w:rsidR="00B41727" w:rsidRDefault="00B41727" w:rsidP="00B41727">
      <w:pPr>
        <w:pStyle w:val="ProductList-Offering2"/>
        <w:sectPr w:rsidR="00B41727" w:rsidSect="005B7124">
          <w:type w:val="continuous"/>
          <w:pgSz w:w="12240" w:h="15840"/>
          <w:pgMar w:top="1440" w:right="720" w:bottom="1440" w:left="720" w:header="720" w:footer="720" w:gutter="0"/>
          <w:cols w:num="2" w:space="720"/>
          <w:titlePg/>
          <w:docGrid w:linePitch="360"/>
        </w:sectPr>
      </w:pPr>
    </w:p>
    <w:p w14:paraId="7BF29B8B" w14:textId="77777777" w:rsidR="00B41727" w:rsidRPr="00B41727" w:rsidRDefault="00B41727" w:rsidP="00B41727">
      <w:pPr>
        <w:pStyle w:val="ProductList-Body"/>
        <w:pBdr>
          <w:top w:val="single" w:sz="4" w:space="1" w:color="BFBFBF" w:themeColor="background1" w:themeShade="BF"/>
        </w:pBdr>
        <w:rPr>
          <w:sz w:val="8"/>
          <w:szCs w:val="8"/>
        </w:rPr>
      </w:pPr>
    </w:p>
    <w:p w14:paraId="25461038" w14:textId="77777777" w:rsidR="00B41727" w:rsidRPr="00903BB7" w:rsidRDefault="00B41727" w:rsidP="00B41727">
      <w:pPr>
        <w:pStyle w:val="ProductList-Body"/>
      </w:pPr>
      <w:r>
        <w:rPr>
          <w:b/>
          <w:color w:val="00188F"/>
        </w:rPr>
        <w:t>Pravice do namestitve in uporabe za program Project</w:t>
      </w:r>
    </w:p>
    <w:p w14:paraId="0BE8FD67" w14:textId="77777777" w:rsidR="00B41727" w:rsidRPr="00903BB7" w:rsidRDefault="00B41727" w:rsidP="00B41727">
      <w:pPr>
        <w:pStyle w:val="ProductList-Body"/>
      </w:pPr>
      <w:r>
        <w:t>Vsak uporabnik, ki mu stranka dodeli uporabniško naročniško licenco za Project Online Professional ali Project Online Premium, mora imeti Microsoftov račun, če želi uporabljati programsko opremo, ki je na voljo z naročnino. Ti uporabniki:</w:t>
      </w:r>
    </w:p>
    <w:p w14:paraId="044E0FB8" w14:textId="77777777" w:rsidR="00B41727" w:rsidRPr="00903BB7" w:rsidRDefault="00B41727" w:rsidP="00B41727">
      <w:pPr>
        <w:pStyle w:val="ProductList-Body"/>
        <w:numPr>
          <w:ilvl w:val="0"/>
          <w:numId w:val="37"/>
        </w:numPr>
      </w:pPr>
      <w:r>
        <w:t>lahko programsko opremo, ki je na voljo z licenco SL, aktivirajo v največ petih hkratnih okoljih OSE za lokalno ali oddaljeno uporabo;</w:t>
      </w:r>
    </w:p>
    <w:p w14:paraId="41BDBB45" w14:textId="77777777" w:rsidR="00B41727" w:rsidRPr="00903BB7" w:rsidRDefault="00B41727" w:rsidP="00B41727">
      <w:pPr>
        <w:pStyle w:val="ProductList-Body"/>
        <w:numPr>
          <w:ilvl w:val="0"/>
          <w:numId w:val="37"/>
        </w:numPr>
      </w:pPr>
      <w:r>
        <w:t xml:space="preserve">lahko programsko opremo z aktiviranjem računalnikov v skupni rabi namestijo in uporabljajo tudi v napravi v skupni rabi, omrežnem strežniku ali v strežnikih v skupni rabi s partnerjem za storitve v oblaku, ki izpolnjuje pogoje. Seznam partnerjev za storitve v oblaku, ki </w:t>
      </w:r>
      <w:r>
        <w:lastRenderedPageBreak/>
        <w:t>izpolnjujejo pogoje, z dodatnimi zahtevami za uvajanje je na voljo tukaj: www.office.com/sca. Za namene te pravice za uporabo pomeni »omrežni strežnik« fizično strežniško strojno opremo, dodeljeno izključno stranki; in</w:t>
      </w:r>
    </w:p>
    <w:p w14:paraId="26C60D1A" w14:textId="77777777" w:rsidR="00B41727" w:rsidRPr="00903BB7" w:rsidRDefault="00B41727" w:rsidP="00B41727">
      <w:pPr>
        <w:pStyle w:val="ProductList-Body"/>
        <w:numPr>
          <w:ilvl w:val="0"/>
          <w:numId w:val="37"/>
        </w:numPr>
      </w:pPr>
      <w:r>
        <w:t>morajo v vsaki napravi, v katero je uporabnik namestil programsko opremo, vsaj enkrat vsakih 30 dni vzpostaviti internetno povezavo, sicer programska oprema morda ne bo pravilno delovala.</w:t>
      </w:r>
    </w:p>
    <w:p w14:paraId="4A0060CE" w14:textId="2F9FDD9D" w:rsidR="00B727AB" w:rsidRPr="009E4752" w:rsidRDefault="00ED32D7" w:rsidP="005B7124">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48D16AA" w14:textId="19F512E8" w:rsidR="005B7124" w:rsidRPr="0075793C" w:rsidRDefault="005B7124" w:rsidP="003451AB">
      <w:pPr>
        <w:pStyle w:val="ProductList-Offering2Heading"/>
        <w:rPr>
          <w:lang w:val="sl-SI"/>
        </w:rPr>
      </w:pPr>
      <w:r w:rsidRPr="0075793C">
        <w:rPr>
          <w:lang w:val="sl-SI"/>
        </w:rPr>
        <w:tab/>
      </w:r>
      <w:bookmarkStart w:id="164" w:name="_Toc499109287"/>
      <w:r w:rsidRPr="0075793C">
        <w:rPr>
          <w:lang w:val="sl-SI"/>
        </w:rPr>
        <w:t>SharePoint Online</w:t>
      </w:r>
      <w:bookmarkEnd w:id="164"/>
    </w:p>
    <w:p w14:paraId="45F48D82" w14:textId="77777777" w:rsidR="005B7124" w:rsidRPr="009E4752" w:rsidRDefault="005B7124" w:rsidP="005B7124">
      <w:pPr>
        <w:pStyle w:val="ProductList-Offering1"/>
        <w:sectPr w:rsidR="005B7124" w:rsidRPr="009E4752" w:rsidSect="00E275D6">
          <w:type w:val="continuous"/>
          <w:pgSz w:w="12240" w:h="15840"/>
          <w:pgMar w:top="1440" w:right="720" w:bottom="1440" w:left="720" w:header="720" w:footer="720" w:gutter="0"/>
          <w:cols w:space="720"/>
          <w:titlePg/>
          <w:docGrid w:linePitch="360"/>
        </w:sectPr>
      </w:pPr>
    </w:p>
    <w:p w14:paraId="519332F6" w14:textId="77777777" w:rsidR="003F147B" w:rsidRPr="00AC5547" w:rsidRDefault="003F147B" w:rsidP="003F147B">
      <w:pPr>
        <w:pStyle w:val="ProductList-Body"/>
        <w:rPr>
          <w:rFonts w:asciiTheme="majorHAnsi" w:hAnsiTheme="majorHAnsi"/>
          <w:sz w:val="16"/>
          <w:szCs w:val="16"/>
        </w:rPr>
      </w:pPr>
      <w:r>
        <w:rPr>
          <w:rFonts w:asciiTheme="majorHAnsi" w:hAnsiTheme="majorHAnsi"/>
          <w:sz w:val="16"/>
          <w:szCs w:val="16"/>
        </w:rPr>
        <w:t>Duet Enterprise Online za Microsoft SharePoint in SAP</w:t>
      </w:r>
    </w:p>
    <w:p w14:paraId="1716DA77" w14:textId="5E356FAE" w:rsidR="003F147B" w:rsidRPr="00AC5547" w:rsidRDefault="003F147B" w:rsidP="003F147B">
      <w:pPr>
        <w:pStyle w:val="ProductList-Body"/>
        <w:rPr>
          <w:rFonts w:asciiTheme="majorHAnsi" w:hAnsiTheme="majorHAnsi"/>
          <w:sz w:val="16"/>
          <w:szCs w:val="16"/>
        </w:rPr>
      </w:pPr>
      <w:r>
        <w:rPr>
          <w:rFonts w:asciiTheme="majorHAnsi" w:hAnsiTheme="majorHAnsi"/>
          <w:sz w:val="16"/>
          <w:szCs w:val="16"/>
        </w:rPr>
        <w:t xml:space="preserve">SharePoint Online </w:t>
      </w:r>
      <w:r w:rsidR="00937BC9">
        <w:rPr>
          <w:rFonts w:asciiTheme="majorHAnsi" w:hAnsiTheme="majorHAnsi"/>
          <w:sz w:val="16"/>
          <w:szCs w:val="16"/>
        </w:rPr>
        <w:t>F</w:t>
      </w:r>
      <w:r w:rsidR="00700211">
        <w:rPr>
          <w:rFonts w:asciiTheme="majorHAnsi" w:hAnsiTheme="majorHAnsi"/>
          <w:sz w:val="16"/>
          <w:szCs w:val="16"/>
        </w:rPr>
        <w:t>1</w:t>
      </w:r>
    </w:p>
    <w:p w14:paraId="79E0ED04" w14:textId="62C7CB90" w:rsidR="005B7124" w:rsidRPr="009E4752" w:rsidRDefault="003F147B" w:rsidP="003F147B">
      <w:pPr>
        <w:pStyle w:val="ProductList-Body"/>
      </w:pPr>
      <w:r>
        <w:rPr>
          <w:rFonts w:asciiTheme="majorHAnsi" w:hAnsiTheme="majorHAnsi"/>
          <w:sz w:val="16"/>
          <w:szCs w:val="16"/>
        </w:rPr>
        <w:t>SharePoint Online (paket 1 in paket 2)</w:t>
      </w:r>
    </w:p>
    <w:p w14:paraId="1C2DD620" w14:textId="77777777" w:rsidR="005B7124" w:rsidRPr="009E4752" w:rsidRDefault="005B7124" w:rsidP="005B7124">
      <w:pPr>
        <w:pStyle w:val="ProductList-Offering2"/>
        <w:sectPr w:rsidR="005B7124" w:rsidRPr="009E4752" w:rsidSect="005B7124">
          <w:type w:val="continuous"/>
          <w:pgSz w:w="12240" w:h="15840"/>
          <w:pgMar w:top="1440" w:right="720" w:bottom="1440" w:left="720" w:header="720" w:footer="720" w:gutter="0"/>
          <w:cols w:num="2" w:space="720"/>
          <w:titlePg/>
          <w:docGrid w:linePitch="360"/>
        </w:sectPr>
      </w:pPr>
    </w:p>
    <w:p w14:paraId="59D1274C" w14:textId="77777777" w:rsidR="00581CDB" w:rsidRPr="009E4752" w:rsidRDefault="00581CDB" w:rsidP="00581CDB">
      <w:pPr>
        <w:pStyle w:val="ProductList-Body"/>
        <w:pBdr>
          <w:top w:val="single" w:sz="4" w:space="1" w:color="BFBFBF" w:themeColor="background1" w:themeShade="BF"/>
        </w:pBdr>
        <w:rPr>
          <w:sz w:val="8"/>
          <w:szCs w:val="8"/>
        </w:rPr>
      </w:pPr>
    </w:p>
    <w:p w14:paraId="4A35A591" w14:textId="77777777" w:rsidR="00D7478E" w:rsidRPr="009E4752" w:rsidRDefault="00D7478E" w:rsidP="00D7478E">
      <w:pPr>
        <w:pStyle w:val="ProductList-Body"/>
      </w:pPr>
      <w:r w:rsidRPr="009E4752">
        <w:rPr>
          <w:b/>
          <w:color w:val="00188F"/>
        </w:rPr>
        <w:t>Osnovne funkcije storitev Office 365</w:t>
      </w:r>
    </w:p>
    <w:p w14:paraId="071D9734" w14:textId="04BC0001" w:rsidR="00D7478E" w:rsidRPr="009E4752" w:rsidRDefault="004B79A4" w:rsidP="00D7478E">
      <w:pPr>
        <w:pStyle w:val="ProductList-Body"/>
      </w:pPr>
      <w:r w:rsidRPr="009E4752">
        <w:t xml:space="preserve">SharePoint Online ali nadomestna storitev zagotavlja te zmogljivosti </w:t>
      </w:r>
      <w:hyperlink w:anchor="CoreFeaturesforOffice365Services" w:history="1">
        <w:r w:rsidRPr="009E4752">
          <w:rPr>
            <w:rStyle w:val="Hyperlink"/>
          </w:rPr>
          <w:t>osnovnih funkcij</w:t>
        </w:r>
      </w:hyperlink>
      <w:r w:rsidRPr="009E4752">
        <w:t>:</w:t>
      </w:r>
    </w:p>
    <w:p w14:paraId="696B933A" w14:textId="77777777" w:rsidR="00D7478E" w:rsidRPr="009E4752" w:rsidRDefault="00D7478E" w:rsidP="00D7478E">
      <w:pPr>
        <w:pStyle w:val="ProductList-Body"/>
      </w:pPr>
    </w:p>
    <w:p w14:paraId="3C7AF6D9" w14:textId="77777777" w:rsidR="00ED50E6" w:rsidRPr="009E4752" w:rsidRDefault="001A19E0" w:rsidP="005E5595">
      <w:pPr>
        <w:pStyle w:val="ProductList-Body"/>
        <w:keepNext/>
        <w:tabs>
          <w:tab w:val="clear" w:pos="158"/>
          <w:tab w:val="left" w:pos="180"/>
        </w:tabs>
        <w:ind w:left="187"/>
      </w:pPr>
      <w:r w:rsidRPr="009E4752">
        <w:rPr>
          <w:b/>
          <w:color w:val="0072C6"/>
        </w:rPr>
        <w:t>Spletna mesta za sodelovanje</w:t>
      </w:r>
    </w:p>
    <w:p w14:paraId="6BB5D188" w14:textId="545CAD29" w:rsidR="001A19E0" w:rsidRPr="009E4752" w:rsidRDefault="001A19E0" w:rsidP="00D7478E">
      <w:pPr>
        <w:pStyle w:val="ProductList-Body"/>
        <w:tabs>
          <w:tab w:val="clear" w:pos="158"/>
          <w:tab w:val="left" w:pos="180"/>
        </w:tabs>
        <w:ind w:left="180"/>
      </w:pPr>
      <w:r w:rsidRPr="009E4752">
        <w:t>Končni uporabnik lahko ustvari spletno mesto, do katerega je mogoče dostopati v spletnem brskalniku in na katerega lahko končni uporabnik prenese vsebino in jo da v skupno rabo na njem ter upravlja, kdo ima dovoljenje za dostop do tega mesta.</w:t>
      </w:r>
    </w:p>
    <w:p w14:paraId="435F4FFD" w14:textId="77777777" w:rsidR="00ED50E6" w:rsidRPr="009E4752" w:rsidRDefault="00ED50E6" w:rsidP="00D7478E">
      <w:pPr>
        <w:pStyle w:val="ProductList-Body"/>
        <w:tabs>
          <w:tab w:val="clear" w:pos="158"/>
          <w:tab w:val="left" w:pos="180"/>
        </w:tabs>
        <w:ind w:left="180"/>
      </w:pPr>
    </w:p>
    <w:p w14:paraId="7F657CBD" w14:textId="77777777" w:rsidR="00ED50E6" w:rsidRPr="009E4752" w:rsidRDefault="001A19E0" w:rsidP="00D7478E">
      <w:pPr>
        <w:pStyle w:val="ProductList-Body"/>
        <w:tabs>
          <w:tab w:val="clear" w:pos="158"/>
          <w:tab w:val="left" w:pos="180"/>
        </w:tabs>
        <w:ind w:left="180"/>
      </w:pPr>
      <w:r w:rsidRPr="009E4752">
        <w:rPr>
          <w:b/>
          <w:color w:val="0072C6"/>
        </w:rPr>
        <w:t>Shranjevanje</w:t>
      </w:r>
    </w:p>
    <w:p w14:paraId="39343941" w14:textId="736F4EE6" w:rsidR="001A19E0" w:rsidRPr="009E4752" w:rsidRDefault="001A19E0" w:rsidP="00D7478E">
      <w:pPr>
        <w:pStyle w:val="ProductList-Body"/>
        <w:tabs>
          <w:tab w:val="clear" w:pos="158"/>
          <w:tab w:val="left" w:pos="180"/>
        </w:tabs>
        <w:ind w:left="180"/>
      </w:pPr>
      <w:r w:rsidRPr="009E4752">
        <w:t>Stranka lahko za spletno mesto, ki ga je ustvaril končni uporabnik, nastavi omejitve glede zmogljivosti shrambe.</w:t>
      </w:r>
    </w:p>
    <w:p w14:paraId="3A8C6F55" w14:textId="4152F687" w:rsidR="00ED50E6" w:rsidRPr="009E4752" w:rsidRDefault="00ED50E6" w:rsidP="001A19E0">
      <w:pPr>
        <w:pStyle w:val="ProductList-Body"/>
      </w:pPr>
    </w:p>
    <w:p w14:paraId="5240EB9E" w14:textId="77777777" w:rsidR="00974EAE" w:rsidRPr="009E4752" w:rsidRDefault="001A19E0" w:rsidP="006523C8">
      <w:pPr>
        <w:pStyle w:val="ProductList-Body"/>
        <w:tabs>
          <w:tab w:val="clear" w:pos="158"/>
          <w:tab w:val="left" w:pos="180"/>
        </w:tabs>
      </w:pPr>
      <w:r w:rsidRPr="009E4752">
        <w:rPr>
          <w:b/>
          <w:color w:val="00188F"/>
        </w:rPr>
        <w:t>Zunanji uporabniki</w:t>
      </w:r>
    </w:p>
    <w:p w14:paraId="02135ED3" w14:textId="58AFF7BF" w:rsidR="001A19E0" w:rsidRPr="009E4752" w:rsidRDefault="001A19E0" w:rsidP="006523C8">
      <w:pPr>
        <w:pStyle w:val="ProductList-Body"/>
        <w:tabs>
          <w:tab w:val="clear" w:pos="158"/>
          <w:tab w:val="left" w:pos="180"/>
        </w:tabs>
      </w:pPr>
      <w:r w:rsidRPr="009E4752">
        <w:t>Zunanji uporabniki, ki so v zbirke mest povabljeni prek funkcije Share-by-Mail, ne potrebujejo uporabniških licenc SL za SharePoint Online (</w:t>
      </w:r>
      <w:r w:rsidR="00937BC9">
        <w:t>F</w:t>
      </w:r>
      <w:r w:rsidR="00700211">
        <w:t>1</w:t>
      </w:r>
      <w:r w:rsidRPr="009E4752">
        <w:t xml:space="preserve">, paket 1 in paket 2). </w:t>
      </w:r>
    </w:p>
    <w:p w14:paraId="20BB4A60" w14:textId="77777777" w:rsidR="00974EAE" w:rsidRPr="009E4752" w:rsidRDefault="00974EAE" w:rsidP="006523C8">
      <w:pPr>
        <w:pStyle w:val="ProductList-Body"/>
        <w:tabs>
          <w:tab w:val="clear" w:pos="158"/>
          <w:tab w:val="left" w:pos="180"/>
        </w:tabs>
      </w:pPr>
    </w:p>
    <w:p w14:paraId="61A15A1D" w14:textId="6242E069" w:rsidR="00974EAE" w:rsidRPr="009E4752" w:rsidRDefault="001A19E0" w:rsidP="006523C8">
      <w:pPr>
        <w:pStyle w:val="ProductList-Body"/>
        <w:tabs>
          <w:tab w:val="clear" w:pos="158"/>
          <w:tab w:val="left" w:pos="180"/>
        </w:tabs>
      </w:pPr>
      <w:r w:rsidRPr="009E4752">
        <w:rPr>
          <w:b/>
          <w:color w:val="00188F"/>
        </w:rPr>
        <w:t>Naročniške licence za dodatke za shranjevanje (Storage Add-on SL)</w:t>
      </w:r>
    </w:p>
    <w:p w14:paraId="734FFA4B" w14:textId="3A029DAC" w:rsidR="001A19E0" w:rsidRPr="009E4752" w:rsidRDefault="001A19E0" w:rsidP="006523C8">
      <w:pPr>
        <w:pStyle w:val="ProductList-Body"/>
        <w:tabs>
          <w:tab w:val="clear" w:pos="158"/>
          <w:tab w:val="left" w:pos="180"/>
        </w:tabs>
      </w:pPr>
      <w:r w:rsidRPr="009E4752">
        <w:t>Licenco Office 365 Extra File Storage potrebujete za vsak gigabajt prostora za shranjevanje, ki presega prostor za shranjevanje, zagotovljen z uporabniškimi licencami SL za SharePoint Online (paket 1 in 2).</w:t>
      </w:r>
    </w:p>
    <w:p w14:paraId="658D1928" w14:textId="77777777" w:rsidR="00B727AB" w:rsidRPr="00903BB7" w:rsidRDefault="00ED32D7"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D9E812D" w14:textId="77777777" w:rsidR="0075793C" w:rsidRPr="0075793C" w:rsidRDefault="0075793C" w:rsidP="0075793C">
      <w:pPr>
        <w:pStyle w:val="ProductList-Offering2Heading"/>
        <w:outlineLvl w:val="2"/>
        <w:rPr>
          <w:lang w:val="sl-SI"/>
        </w:rPr>
      </w:pPr>
      <w:bookmarkStart w:id="165" w:name="SkypeforBusinessOnline"/>
      <w:r w:rsidRPr="0075793C">
        <w:rPr>
          <w:lang w:val="sl-SI"/>
        </w:rPr>
        <w:tab/>
      </w:r>
      <w:bookmarkStart w:id="166" w:name="_Toc431797723"/>
      <w:bookmarkStart w:id="167" w:name="_Toc431459539"/>
      <w:bookmarkStart w:id="168" w:name="_Toc499109288"/>
      <w:r w:rsidRPr="0075793C">
        <w:rPr>
          <w:lang w:val="sl-SI"/>
        </w:rPr>
        <w:t xml:space="preserve">Skype za podjetja </w:t>
      </w:r>
      <w:bookmarkEnd w:id="166"/>
      <w:r w:rsidRPr="0075793C">
        <w:rPr>
          <w:lang w:val="sl-SI"/>
        </w:rPr>
        <w:t>Online</w:t>
      </w:r>
      <w:bookmarkEnd w:id="167"/>
      <w:bookmarkEnd w:id="168"/>
    </w:p>
    <w:p w14:paraId="14CE508D" w14:textId="77777777" w:rsidR="0075793C" w:rsidRDefault="0075793C" w:rsidP="0075793C">
      <w:pPr>
        <w:pStyle w:val="ProductList-Offering1"/>
        <w:sectPr w:rsidR="0075793C" w:rsidSect="00E275D6">
          <w:type w:val="continuous"/>
          <w:pgSz w:w="12240" w:h="15840"/>
          <w:pgMar w:top="1440" w:right="720" w:bottom="1440" w:left="720" w:header="720" w:footer="720" w:gutter="0"/>
          <w:cols w:space="720"/>
          <w:titlePg/>
          <w:docGrid w:linePitch="360"/>
        </w:sectPr>
      </w:pPr>
    </w:p>
    <w:bookmarkEnd w:id="165"/>
    <w:p w14:paraId="6C074529" w14:textId="77777777" w:rsidR="00AE5745" w:rsidRDefault="00AE5745" w:rsidP="00AE5745">
      <w:pPr>
        <w:pStyle w:val="ProductList-Body"/>
        <w:rPr>
          <w:rFonts w:asciiTheme="majorHAnsi" w:hAnsiTheme="majorHAnsi"/>
          <w:sz w:val="16"/>
          <w:szCs w:val="16"/>
        </w:rPr>
      </w:pPr>
      <w:r>
        <w:rPr>
          <w:rFonts w:asciiTheme="majorHAnsi" w:hAnsiTheme="majorHAnsi"/>
          <w:sz w:val="16"/>
          <w:szCs w:val="16"/>
        </w:rPr>
        <w:t>Skype za podjetja Online (paket 1 in paket 2)</w:t>
      </w:r>
    </w:p>
    <w:p w14:paraId="6DF539B1" w14:textId="77777777" w:rsidR="00AE5745" w:rsidRDefault="00AE5745" w:rsidP="00AE5745">
      <w:pPr>
        <w:pStyle w:val="ProductList-Body"/>
        <w:rPr>
          <w:rFonts w:asciiTheme="majorHAnsi" w:hAnsiTheme="majorHAnsi"/>
          <w:sz w:val="16"/>
          <w:szCs w:val="16"/>
        </w:rPr>
      </w:pPr>
      <w:r>
        <w:rPr>
          <w:rFonts w:asciiTheme="majorHAnsi" w:hAnsiTheme="majorHAnsi"/>
          <w:sz w:val="16"/>
          <w:szCs w:val="16"/>
        </w:rPr>
        <w:t xml:space="preserve">Glasovne konference </w:t>
      </w:r>
    </w:p>
    <w:p w14:paraId="73B3289E" w14:textId="77777777" w:rsidR="00AE5745" w:rsidRPr="00EF1E73" w:rsidRDefault="00AE5745" w:rsidP="00AE5745">
      <w:pPr>
        <w:pStyle w:val="ProductList-Body"/>
        <w:rPr>
          <w:rFonts w:asciiTheme="majorHAnsi" w:hAnsiTheme="majorHAnsi"/>
          <w:sz w:val="16"/>
          <w:szCs w:val="16"/>
        </w:rPr>
      </w:pPr>
      <w:r>
        <w:rPr>
          <w:rFonts w:asciiTheme="majorHAnsi" w:hAnsiTheme="majorHAnsi"/>
          <w:sz w:val="16"/>
          <w:szCs w:val="16"/>
        </w:rPr>
        <w:t>Načrt klicanja</w:t>
      </w:r>
    </w:p>
    <w:p w14:paraId="3B2A3633" w14:textId="77777777" w:rsidR="00AE5745" w:rsidRDefault="00AE5745" w:rsidP="00AE5745">
      <w:pPr>
        <w:pStyle w:val="ProductList-Body"/>
        <w:rPr>
          <w:rFonts w:asciiTheme="majorHAnsi" w:hAnsiTheme="majorHAnsi"/>
          <w:sz w:val="16"/>
          <w:szCs w:val="16"/>
        </w:rPr>
      </w:pPr>
      <w:r>
        <w:rPr>
          <w:rFonts w:asciiTheme="majorHAnsi" w:hAnsiTheme="majorHAnsi"/>
          <w:sz w:val="16"/>
          <w:szCs w:val="16"/>
        </w:rPr>
        <w:t>Dobroimetje za komuniciranje</w:t>
      </w:r>
    </w:p>
    <w:p w14:paraId="138DD263" w14:textId="5D6E25A8" w:rsidR="0075793C" w:rsidRPr="00866323" w:rsidRDefault="00AE5745" w:rsidP="00AE5745">
      <w:pPr>
        <w:pStyle w:val="ProductList-Body"/>
        <w:rPr>
          <w:rFonts w:asciiTheme="majorHAnsi" w:hAnsiTheme="majorHAnsi"/>
          <w:sz w:val="16"/>
          <w:szCs w:val="16"/>
        </w:rPr>
      </w:pPr>
      <w:r>
        <w:rPr>
          <w:rFonts w:asciiTheme="majorHAnsi" w:hAnsiTheme="majorHAnsi"/>
          <w:sz w:val="16"/>
          <w:szCs w:val="16"/>
        </w:rPr>
        <w:t>Telefonski sistem</w:t>
      </w:r>
    </w:p>
    <w:p w14:paraId="42CCE772" w14:textId="77777777" w:rsidR="0075793C" w:rsidRDefault="0075793C" w:rsidP="0075793C">
      <w:pPr>
        <w:pStyle w:val="ProductList-Offering2"/>
        <w:sectPr w:rsidR="0075793C" w:rsidSect="005B7124">
          <w:type w:val="continuous"/>
          <w:pgSz w:w="12240" w:h="15840"/>
          <w:pgMar w:top="1440" w:right="720" w:bottom="1440" w:left="720" w:header="720" w:footer="720" w:gutter="0"/>
          <w:cols w:num="2" w:space="720"/>
          <w:titlePg/>
          <w:docGrid w:linePitch="360"/>
        </w:sectPr>
      </w:pPr>
    </w:p>
    <w:p w14:paraId="49D7E531" w14:textId="77777777" w:rsidR="0075793C" w:rsidRPr="000A5E8A" w:rsidRDefault="0075793C" w:rsidP="0075793C">
      <w:pPr>
        <w:pStyle w:val="ProductList-Body"/>
        <w:pBdr>
          <w:top w:val="single" w:sz="4" w:space="1" w:color="BFBFBF" w:themeColor="background1" w:themeShade="BF"/>
        </w:pBdr>
        <w:rPr>
          <w:b/>
          <w:color w:val="000000" w:themeColor="text1"/>
          <w:sz w:val="8"/>
          <w:szCs w:val="8"/>
        </w:rPr>
      </w:pPr>
    </w:p>
    <w:p w14:paraId="7A806E66" w14:textId="77777777" w:rsidR="0075793C" w:rsidRDefault="0075793C" w:rsidP="0075793C">
      <w:pPr>
        <w:pStyle w:val="ProductList-Body"/>
        <w:tabs>
          <w:tab w:val="clear" w:pos="158"/>
          <w:tab w:val="left" w:pos="360"/>
        </w:tabs>
        <w:rPr>
          <w:b/>
          <w:color w:val="00188F"/>
        </w:rPr>
      </w:pPr>
      <w:r>
        <w:rPr>
          <w:b/>
          <w:color w:val="00188F"/>
        </w:rPr>
        <w:t>Obvestila</w:t>
      </w:r>
    </w:p>
    <w:p w14:paraId="2C184AF3" w14:textId="77777777" w:rsidR="0075793C" w:rsidRDefault="0075793C" w:rsidP="0075793C">
      <w:pPr>
        <w:pStyle w:val="ProductList-Body"/>
      </w:pPr>
      <w:r>
        <w:t xml:space="preserve">Veljajo obvestila o standardih H.264/MPEG-4 AVC in/ali VC-1 v </w:t>
      </w:r>
      <w:hyperlink w:anchor="Attachment1" w:history="1">
        <w:r>
          <w:rPr>
            <w:rStyle w:val="Hyperlink"/>
          </w:rPr>
          <w:t>Dodatku 1</w:t>
        </w:r>
      </w:hyperlink>
      <w:r>
        <w:t>.</w:t>
      </w:r>
    </w:p>
    <w:p w14:paraId="3B00048D" w14:textId="77777777" w:rsidR="0075793C" w:rsidRPr="00AB267B" w:rsidRDefault="0075793C" w:rsidP="0075793C">
      <w:pPr>
        <w:pStyle w:val="ProductList-Body"/>
      </w:pPr>
    </w:p>
    <w:p w14:paraId="0ABB5883" w14:textId="77777777" w:rsidR="0075793C" w:rsidRPr="001A19E0" w:rsidRDefault="0075793C" w:rsidP="0075793C">
      <w:pPr>
        <w:pStyle w:val="ProductList-Body"/>
        <w:rPr>
          <w:b/>
          <w:color w:val="00188F"/>
        </w:rPr>
      </w:pPr>
      <w:bookmarkStart w:id="169" w:name="OsnovnefunkcijestoritevOffice365"/>
      <w:r>
        <w:rPr>
          <w:b/>
          <w:color w:val="00188F"/>
        </w:rPr>
        <w:t>Osnovne funkcije storitev Office 365</w:t>
      </w:r>
      <w:bookmarkEnd w:id="169"/>
    </w:p>
    <w:p w14:paraId="503F5169" w14:textId="77777777" w:rsidR="0075793C" w:rsidRDefault="0075793C" w:rsidP="0075793C">
      <w:pPr>
        <w:pStyle w:val="ProductList-Body"/>
      </w:pPr>
      <w:r>
        <w:t xml:space="preserve">Paket 1 ali paket 2 za Skype za podjetja Online oziroma storitve, ki ju nadomestijo, bosta imela naslednje </w:t>
      </w:r>
      <w:hyperlink w:anchor="OsnovnefunkcijestoritevOffice365" w:history="1">
        <w:r>
          <w:rPr>
            <w:rStyle w:val="Hyperlink"/>
          </w:rPr>
          <w:t>osnovne funkcije</w:t>
        </w:r>
      </w:hyperlink>
      <w:r>
        <w:t>:</w:t>
      </w:r>
    </w:p>
    <w:p w14:paraId="28230F59" w14:textId="77777777" w:rsidR="0075793C" w:rsidRPr="00D7478E" w:rsidRDefault="0075793C" w:rsidP="0075793C">
      <w:pPr>
        <w:pStyle w:val="ProductList-Body"/>
      </w:pPr>
    </w:p>
    <w:p w14:paraId="641099E1" w14:textId="77777777" w:rsidR="0075793C" w:rsidRPr="00D7478E" w:rsidRDefault="0075793C" w:rsidP="00B41727">
      <w:pPr>
        <w:pStyle w:val="ProductList-Body"/>
        <w:keepNext/>
        <w:tabs>
          <w:tab w:val="clear" w:pos="158"/>
          <w:tab w:val="left" w:pos="360"/>
        </w:tabs>
        <w:ind w:left="187"/>
        <w:rPr>
          <w:b/>
          <w:color w:val="0072C6"/>
        </w:rPr>
      </w:pPr>
      <w:r>
        <w:rPr>
          <w:b/>
          <w:color w:val="0072C6"/>
        </w:rPr>
        <w:t>Neposredno sporočanje</w:t>
      </w:r>
    </w:p>
    <w:p w14:paraId="6BEC30B1" w14:textId="77777777" w:rsidR="0075793C" w:rsidRDefault="0075793C" w:rsidP="0075793C">
      <w:pPr>
        <w:pStyle w:val="ProductList-Body"/>
        <w:tabs>
          <w:tab w:val="clear" w:pos="158"/>
          <w:tab w:val="left" w:pos="360"/>
        </w:tabs>
        <w:ind w:left="180"/>
      </w:pPr>
      <w:r>
        <w:t>Končni uporabnik lahko prek omrežja internetnega protokola drugemu končnemu uporabniku pošlje besedilno sporočilo v realnem času.</w:t>
      </w:r>
    </w:p>
    <w:p w14:paraId="2284C501" w14:textId="77777777" w:rsidR="00CB6005" w:rsidRPr="009E4752" w:rsidRDefault="00CB6005" w:rsidP="00CB6005">
      <w:pPr>
        <w:pStyle w:val="ProductList-Body"/>
        <w:tabs>
          <w:tab w:val="clear" w:pos="158"/>
          <w:tab w:val="left" w:pos="360"/>
        </w:tabs>
        <w:ind w:left="180"/>
      </w:pPr>
    </w:p>
    <w:p w14:paraId="5A868C55" w14:textId="77777777" w:rsidR="00CB6005" w:rsidRPr="009E4752" w:rsidRDefault="00CB6005" w:rsidP="00BE02FF">
      <w:pPr>
        <w:pStyle w:val="ProductList-Body"/>
        <w:keepNext/>
        <w:tabs>
          <w:tab w:val="clear" w:pos="158"/>
          <w:tab w:val="left" w:pos="360"/>
        </w:tabs>
        <w:ind w:left="187"/>
      </w:pPr>
      <w:r w:rsidRPr="009E4752">
        <w:rPr>
          <w:b/>
          <w:color w:val="0072C6"/>
        </w:rPr>
        <w:t>Prisotnost</w:t>
      </w:r>
    </w:p>
    <w:p w14:paraId="76C271F7" w14:textId="77777777" w:rsidR="00CB6005" w:rsidRPr="009E4752" w:rsidRDefault="00CB6005" w:rsidP="00CB6005">
      <w:pPr>
        <w:pStyle w:val="ProductList-Body"/>
        <w:tabs>
          <w:tab w:val="clear" w:pos="158"/>
          <w:tab w:val="left" w:pos="360"/>
        </w:tabs>
        <w:ind w:left="180"/>
      </w:pPr>
      <w:r w:rsidRPr="009E4752">
        <w:t>Končni uporabnik lahko nastavi in prikaže dosegljivost končnega uporabnika ter si ogleda dosegljivost drugega končnega uporabnika.</w:t>
      </w:r>
    </w:p>
    <w:p w14:paraId="1C9B0FD0" w14:textId="77777777" w:rsidR="00CB6005" w:rsidRPr="009E4752" w:rsidRDefault="00CB6005" w:rsidP="00CB6005">
      <w:pPr>
        <w:pStyle w:val="ProductList-Body"/>
        <w:tabs>
          <w:tab w:val="clear" w:pos="158"/>
          <w:tab w:val="left" w:pos="360"/>
        </w:tabs>
        <w:ind w:left="180"/>
      </w:pPr>
    </w:p>
    <w:p w14:paraId="03BA5471" w14:textId="77777777" w:rsidR="00CB6005" w:rsidRPr="009E4752" w:rsidRDefault="00CB6005" w:rsidP="00CB6005">
      <w:pPr>
        <w:pStyle w:val="ProductList-Body"/>
        <w:tabs>
          <w:tab w:val="clear" w:pos="158"/>
          <w:tab w:val="left" w:pos="360"/>
        </w:tabs>
        <w:ind w:left="180"/>
      </w:pPr>
      <w:r w:rsidRPr="009E4752">
        <w:rPr>
          <w:b/>
          <w:color w:val="0072C6"/>
        </w:rPr>
        <w:t>Spletna srečanja</w:t>
      </w:r>
    </w:p>
    <w:p w14:paraId="1E46172B" w14:textId="77777777" w:rsidR="00CB6005" w:rsidRPr="009E4752" w:rsidRDefault="00CB6005" w:rsidP="00CB6005">
      <w:pPr>
        <w:pStyle w:val="ProductList-Body"/>
        <w:tabs>
          <w:tab w:val="clear" w:pos="158"/>
          <w:tab w:val="left" w:pos="360"/>
        </w:tabs>
        <w:ind w:left="180"/>
      </w:pPr>
      <w:r w:rsidRPr="009E4752">
        <w:t>Končni uporabnik lahko z drugimi končnimi uporabniki sodeluje na internetnih srečanjih, ki vključujejo funkcijo video- in zvočnih konferenc.</w:t>
      </w:r>
    </w:p>
    <w:p w14:paraId="01F3953B" w14:textId="77777777" w:rsidR="00CB6005" w:rsidRPr="009E4752" w:rsidRDefault="00CB6005" w:rsidP="00CB6005">
      <w:pPr>
        <w:pStyle w:val="ProductList-Body"/>
        <w:tabs>
          <w:tab w:val="clear" w:pos="158"/>
          <w:tab w:val="left" w:pos="360"/>
        </w:tabs>
      </w:pPr>
    </w:p>
    <w:p w14:paraId="78B0AC48" w14:textId="77777777" w:rsidR="00CB6005" w:rsidRPr="009E4752" w:rsidRDefault="00CB6005" w:rsidP="00493012">
      <w:pPr>
        <w:pStyle w:val="ProductList-Body"/>
        <w:keepNext/>
        <w:tabs>
          <w:tab w:val="clear" w:pos="158"/>
          <w:tab w:val="left" w:pos="360"/>
        </w:tabs>
      </w:pPr>
      <w:r w:rsidRPr="009E4752">
        <w:rPr>
          <w:b/>
          <w:color w:val="00188F"/>
        </w:rPr>
        <w:t>Zunanji uporabniki in uporabniki, katerih pristnost ni preverjena v storitvi Skype za podjetja Online</w:t>
      </w:r>
    </w:p>
    <w:p w14:paraId="2CCE3AAC" w14:textId="79DB8CF6" w:rsidR="00CB6005" w:rsidRDefault="00CB6005" w:rsidP="00CB6005">
      <w:pPr>
        <w:pStyle w:val="ProductList-Body"/>
        <w:tabs>
          <w:tab w:val="clear" w:pos="158"/>
          <w:tab w:val="left" w:pos="360"/>
        </w:tabs>
      </w:pPr>
      <w:r w:rsidRPr="009E4752">
        <w:t>Uporabniške licence SL niso potrebne za zunanje uporabnike in uporabnike, katerih pristnost ni preverjena v storitvi Skype za podjetja Online.</w:t>
      </w:r>
    </w:p>
    <w:p w14:paraId="76BBC195" w14:textId="546E13D6" w:rsidR="00AE5745" w:rsidRDefault="00AE5745" w:rsidP="00CB6005">
      <w:pPr>
        <w:pStyle w:val="ProductList-Body"/>
        <w:tabs>
          <w:tab w:val="clear" w:pos="158"/>
          <w:tab w:val="left" w:pos="360"/>
        </w:tabs>
      </w:pPr>
    </w:p>
    <w:p w14:paraId="635EDD6F" w14:textId="77777777" w:rsidR="00AE5745" w:rsidRPr="003619D2" w:rsidRDefault="00AE5745" w:rsidP="00AE5745">
      <w:pPr>
        <w:pStyle w:val="ProductList-Body"/>
        <w:rPr>
          <w:b/>
          <w:color w:val="00188F"/>
        </w:rPr>
      </w:pPr>
      <w:bookmarkStart w:id="170" w:name="OtherOnlineServices"/>
      <w:r>
        <w:rPr>
          <w:b/>
          <w:color w:val="00188F"/>
        </w:rPr>
        <w:t>Storitve načrta</w:t>
      </w:r>
      <w:r>
        <w:rPr>
          <w:b/>
          <w:bCs/>
          <w:color w:val="00188F"/>
        </w:rPr>
        <w:t xml:space="preserve"> klicanja in glasovnih</w:t>
      </w:r>
      <w:r>
        <w:rPr>
          <w:b/>
          <w:color w:val="00188F"/>
        </w:rPr>
        <w:t xml:space="preserve"> konferenc</w:t>
      </w:r>
      <w:r>
        <w:rPr>
          <w:b/>
          <w:bCs/>
          <w:color w:val="00188F"/>
        </w:rPr>
        <w:t xml:space="preserve"> </w:t>
      </w:r>
      <w:r>
        <w:rPr>
          <w:b/>
          <w:color w:val="00188F"/>
        </w:rPr>
        <w:t>(storitve klicanja/konferenc)</w:t>
      </w:r>
    </w:p>
    <w:p w14:paraId="4961DB7E" w14:textId="77777777" w:rsidR="00AE5745" w:rsidRDefault="00AE5745" w:rsidP="00AE5745">
      <w:pPr>
        <w:pStyle w:val="ProductList-Body"/>
      </w:pPr>
      <w:r>
        <w:t xml:space="preserve">Storitve klicanja in konferenc uporabnikom omogočajo komuniciranje z drugimi prek svetovnega glasovnega telefonskega omrežja, splošno poznanega kot javno komutirano telefonsko omrežje (ang. Public Switched Telephone Network oziroma PSTN). Storitve klicanja in konferenc zagotavlja Microsoftovo lastniško povezano podjetje, pooblaščeno za njihovo zagotavljanje. Cene za storitve klicanje in konferenc vključujejo upoštevne davke in nadomestila. Pogoji uporabe storitev klicanja in konferenc se lahko razlikujejo od države do države. Vsi vključeni davki, </w:t>
      </w:r>
      <w:r>
        <w:lastRenderedPageBreak/>
        <w:t>nadomestila in pogoji uporabe, ki veljajo za posamezne države, so navedeni na spletnem mestu za količinsko licenciranje (</w:t>
      </w:r>
      <w:hyperlink r:id="rId45" w:history="1">
        <w:r>
          <w:rPr>
            <w:rStyle w:val="Hyperlink"/>
          </w:rPr>
          <w:t>http://go.microsoft.com/fwlink/?LinkId=690247</w:t>
        </w:r>
      </w:hyperlink>
      <w:r>
        <w:t>).</w:t>
      </w:r>
    </w:p>
    <w:p w14:paraId="4A2E4764" w14:textId="77777777" w:rsidR="00AE5745" w:rsidRDefault="00AE5745" w:rsidP="00AE5745">
      <w:pPr>
        <w:pStyle w:val="ProductList-Body"/>
      </w:pPr>
    </w:p>
    <w:p w14:paraId="6C75A044" w14:textId="77777777" w:rsidR="00AE5745" w:rsidRPr="0081293D" w:rsidRDefault="00AE5745" w:rsidP="00AE5745">
      <w:pPr>
        <w:pStyle w:val="ProductList-Body"/>
      </w:pPr>
      <w:r>
        <w:t>Če presežete omejitve glede uporabe upoštevnega naročniškega paketa za storitve klicanja in konferenc, kot je opisano v pogojih uporabe, lahko pride do začasnega onemogočenja storitev. Microsoft bo v razumnem času pred začasnim onemogočanjem storitev klicanja in konferenc stranko obvestil in ta bo lahko med morebitnim obdobjem začasnega onemogočenja še vedno izvajala klice v sili.</w:t>
      </w:r>
    </w:p>
    <w:p w14:paraId="779241D7" w14:textId="77777777" w:rsidR="00AE5745" w:rsidRDefault="00AE5745" w:rsidP="00AE5745">
      <w:pPr>
        <w:pStyle w:val="ProductList-Body"/>
      </w:pPr>
    </w:p>
    <w:p w14:paraId="40F4E019" w14:textId="77777777" w:rsidR="00AE5745" w:rsidRPr="003619D2" w:rsidRDefault="00AE5745" w:rsidP="00AE5745">
      <w:pPr>
        <w:pStyle w:val="ProductList-Body"/>
        <w:rPr>
          <w:b/>
          <w:color w:val="00188F"/>
        </w:rPr>
      </w:pPr>
      <w:r>
        <w:rPr>
          <w:b/>
          <w:color w:val="00188F"/>
        </w:rPr>
        <w:t>Pomembne informacije o storitvah za nujno pomoč</w:t>
      </w:r>
    </w:p>
    <w:p w14:paraId="0D45F6D4" w14:textId="77777777" w:rsidR="00AE5745" w:rsidRDefault="00AE5745" w:rsidP="00AE5745">
      <w:pPr>
        <w:pStyle w:val="ProductList-Body"/>
      </w:pPr>
      <w:r>
        <w:t>Stranka mora vsakega uporabnika storitev klicanja obvestiti, da storitve za nujno pomoč delujejo drugače kot pri običajnih telefonskih storitvah, in sicer na ta način: (i) Office 365 morda ne pozna točne lokacije klicatelja storitev za nujno pomoč, kar lahko povzroči, da se klic usmeri na napačen klicni center storitev za nujno pomoč in/ali da se nujna pomoč pošlje na napačno lokacijo; (ii) če uporabnikova naprava nima napajanja, če pride do izpada elektrike ali če iz kakršnega koli drugega razloga uporabnik ne more dostopati do interneta, uporabnik ne bo mogel klicati storitev za nujno pomoč prek storitve načrta klicanja; in (iii) čeprav je storitve načrta klicanja mogoče uporabljati povsod po svetu, kjer je na voljo internetna povezava, naj uporabniki storitev za nujno pomoč ne kličejo z lokacije zunaj svoje domače države, ker klic verjetno ne bo usmerjen na ustrezen klicni center na tej lokaciji.</w:t>
      </w:r>
    </w:p>
    <w:p w14:paraId="6E222779" w14:textId="77777777" w:rsidR="00B727AB" w:rsidRPr="00903BB7" w:rsidRDefault="00ED32D7"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12EF9505" w14:textId="6B0D25DB" w:rsidR="008E1EAF" w:rsidRPr="0075793C" w:rsidRDefault="004B3528" w:rsidP="0018107E">
      <w:pPr>
        <w:pStyle w:val="ProductList-OfferingGroupHeading"/>
        <w:keepNext/>
        <w:rPr>
          <w:lang w:val="sl-SI"/>
        </w:rPr>
      </w:pPr>
      <w:bookmarkStart w:id="171" w:name="_Toc499109289"/>
      <w:r w:rsidRPr="0075793C">
        <w:rPr>
          <w:lang w:val="sl-SI"/>
        </w:rPr>
        <w:t>Druge spletne storitve</w:t>
      </w:r>
      <w:bookmarkEnd w:id="171"/>
    </w:p>
    <w:p w14:paraId="3D4DFB6C" w14:textId="77777777" w:rsidR="00266A82" w:rsidRDefault="00266A82" w:rsidP="00266A82">
      <w:pPr>
        <w:pStyle w:val="ProductList-Offering2Heading"/>
        <w:outlineLvl w:val="2"/>
      </w:pPr>
      <w:bookmarkStart w:id="172" w:name="MicrosoftLearning"/>
      <w:bookmarkStart w:id="173" w:name="MicrosoftPowerBIPro"/>
      <w:bookmarkEnd w:id="170"/>
      <w:r>
        <w:tab/>
      </w:r>
      <w:bookmarkStart w:id="174" w:name="_Toc476230941"/>
      <w:bookmarkStart w:id="175" w:name="_Toc476476626"/>
      <w:bookmarkStart w:id="176" w:name="_Toc499109290"/>
      <w:bookmarkStart w:id="177" w:name="BingMaps"/>
      <w:r>
        <w:t>Okolji Bing Maps Enterprise Platform in Mobile Asset Management Platform</w:t>
      </w:r>
      <w:bookmarkEnd w:id="174"/>
      <w:bookmarkEnd w:id="175"/>
      <w:bookmarkEnd w:id="176"/>
    </w:p>
    <w:bookmarkEnd w:id="177"/>
    <w:p w14:paraId="73B34555" w14:textId="77777777" w:rsidR="00266A82" w:rsidRPr="00917344" w:rsidRDefault="00266A82" w:rsidP="00266A82">
      <w:pPr>
        <w:pStyle w:val="ProductList-Body"/>
        <w:rPr>
          <w:b/>
          <w:color w:val="00188F"/>
        </w:rPr>
      </w:pPr>
      <w:r>
        <w:rPr>
          <w:b/>
          <w:color w:val="00188F"/>
        </w:rPr>
        <w:t>Licence SL za storitve</w:t>
      </w:r>
    </w:p>
    <w:p w14:paraId="3F77CBAF" w14:textId="77777777" w:rsidR="00266A82" w:rsidRDefault="00266A82" w:rsidP="00266A82">
      <w:pPr>
        <w:pStyle w:val="ProductList-Body"/>
      </w:pPr>
      <w:r>
        <w:t>Za dostop do storitev prek okolja Bing Maps Enterprise Platform ali Mobile Asset Management Platform je potrebna licenca SL za storitve. Vsako licenco SL za storitve je treba kupiti z vsaj eno od teh upravičenih dodatnih licenc SL:</w:t>
      </w:r>
    </w:p>
    <w:p w14:paraId="71CDD183" w14:textId="77777777" w:rsidR="00266A82" w:rsidRDefault="00266A82" w:rsidP="00266A82">
      <w:pPr>
        <w:pStyle w:val="ProductList-Body"/>
        <w:numPr>
          <w:ilvl w:val="0"/>
          <w:numId w:val="40"/>
        </w:numPr>
        <w:ind w:left="450" w:hanging="270"/>
      </w:pPr>
      <w:r>
        <w:t>Za licenco SL za storitve za Bing Maps Enterprise Platform to pomeni:</w:t>
      </w:r>
    </w:p>
    <w:p w14:paraId="7FEB7FBA" w14:textId="77777777" w:rsidR="00266A82" w:rsidRDefault="00266A82" w:rsidP="00266A82">
      <w:pPr>
        <w:pStyle w:val="ProductList-Body"/>
        <w:numPr>
          <w:ilvl w:val="0"/>
          <w:numId w:val="41"/>
        </w:numPr>
        <w:spacing w:before="40"/>
        <w:ind w:left="810" w:hanging="270"/>
      </w:pPr>
      <w:r>
        <w:t>dodatno licenco SL za uporabo javnega spletnega mesta za Bing Maps, ki je na voljo za določeno število plačljivih transakcij za uporabo na spletnem mestu, ki je na voljo javno brez omejitev;</w:t>
      </w:r>
    </w:p>
    <w:p w14:paraId="08900D91" w14:textId="77777777" w:rsidR="00266A82" w:rsidRDefault="00266A82" w:rsidP="00266A82">
      <w:pPr>
        <w:pStyle w:val="ProductList-Body"/>
        <w:numPr>
          <w:ilvl w:val="0"/>
          <w:numId w:val="41"/>
        </w:numPr>
        <w:spacing w:before="40"/>
        <w:ind w:left="810" w:hanging="270"/>
      </w:pPr>
      <w:r>
        <w:t>dodatno licenco za uporabo internega spletnega mesta za Bing Maps, ki je na voljo za določeno število plačljivih transakcij za uporabo na internem spletnem mestu (npr. v intranetu) v zasebnem omrežju;</w:t>
      </w:r>
    </w:p>
    <w:p w14:paraId="1965250E" w14:textId="77777777" w:rsidR="00266A82" w:rsidRDefault="00266A82" w:rsidP="00266A82">
      <w:pPr>
        <w:pStyle w:val="ProductList-Body"/>
        <w:numPr>
          <w:ilvl w:val="0"/>
          <w:numId w:val="41"/>
        </w:numPr>
        <w:spacing w:before="40"/>
        <w:ind w:left="810" w:hanging="270"/>
      </w:pPr>
      <w:r>
        <w:t>dodatno licenco SL za znanega uporabnika za Bing Maps; ali</w:t>
      </w:r>
    </w:p>
    <w:p w14:paraId="584B5876" w14:textId="77777777" w:rsidR="00266A82" w:rsidRDefault="00266A82" w:rsidP="00266A82">
      <w:pPr>
        <w:pStyle w:val="ProductList-Body"/>
        <w:numPr>
          <w:ilvl w:val="0"/>
          <w:numId w:val="41"/>
        </w:numPr>
        <w:spacing w:before="40"/>
        <w:ind w:left="810" w:hanging="270"/>
      </w:pPr>
      <w:r>
        <w:t>dodatno licenco SL za znanega uporabnika za Bing Maps Light.</w:t>
      </w:r>
    </w:p>
    <w:p w14:paraId="5D8D808E" w14:textId="77777777" w:rsidR="00266A82" w:rsidRDefault="00266A82" w:rsidP="00266A82">
      <w:pPr>
        <w:pStyle w:val="ProductList-Body"/>
        <w:numPr>
          <w:ilvl w:val="0"/>
          <w:numId w:val="20"/>
        </w:numPr>
        <w:spacing w:before="40"/>
        <w:ind w:left="450" w:hanging="270"/>
      </w:pPr>
      <w:r>
        <w:t>Za licenco SL za okolje Mobile Asset Management Platform za vsako sredstvo to pomeni:</w:t>
      </w:r>
    </w:p>
    <w:p w14:paraId="1889B1B0" w14:textId="77777777" w:rsidR="00266A82" w:rsidRDefault="00266A82" w:rsidP="00266A82">
      <w:pPr>
        <w:pStyle w:val="ProductList-Body"/>
        <w:numPr>
          <w:ilvl w:val="1"/>
          <w:numId w:val="20"/>
        </w:numPr>
        <w:spacing w:before="40"/>
        <w:ind w:left="810" w:hanging="270"/>
      </w:pPr>
      <w:r>
        <w:t>dodatna licenca SL za Mobile Asset Management za Severno Ameriko (z usmerjanjem ali brez);</w:t>
      </w:r>
    </w:p>
    <w:p w14:paraId="75726834" w14:textId="77777777" w:rsidR="00266A82" w:rsidRDefault="00266A82" w:rsidP="00266A82">
      <w:pPr>
        <w:pStyle w:val="ProductList-Body"/>
        <w:numPr>
          <w:ilvl w:val="1"/>
          <w:numId w:val="20"/>
        </w:numPr>
        <w:spacing w:before="40"/>
        <w:ind w:left="810" w:hanging="270"/>
      </w:pPr>
      <w:r>
        <w:t>dodatna licenca SL za Mobile Asset Management za Evropo (z usmerjanjem ali brez); ali</w:t>
      </w:r>
    </w:p>
    <w:p w14:paraId="411486BB" w14:textId="77777777" w:rsidR="00266A82" w:rsidRDefault="00266A82" w:rsidP="00266A82">
      <w:pPr>
        <w:pStyle w:val="ProductList-Body"/>
        <w:numPr>
          <w:ilvl w:val="1"/>
          <w:numId w:val="20"/>
        </w:numPr>
        <w:spacing w:before="40"/>
        <w:ind w:left="810" w:hanging="270"/>
      </w:pPr>
      <w:r>
        <w:t>dodatna licenca SL za Mobile Asset Management za preostali svet (z usmerjanjem ali brez).</w:t>
      </w:r>
    </w:p>
    <w:p w14:paraId="4B8186E1" w14:textId="77777777" w:rsidR="00266A82" w:rsidRDefault="00266A82" w:rsidP="00266A82">
      <w:pPr>
        <w:pStyle w:val="ProductList-Body"/>
      </w:pPr>
    </w:p>
    <w:p w14:paraId="43204280" w14:textId="77777777" w:rsidR="00266A82" w:rsidRPr="00917344" w:rsidRDefault="00266A82" w:rsidP="00266A82">
      <w:pPr>
        <w:pStyle w:val="ProductList-Body"/>
        <w:rPr>
          <w:b/>
          <w:color w:val="00188F"/>
        </w:rPr>
      </w:pPr>
      <w:r>
        <w:rPr>
          <w:b/>
          <w:color w:val="00188F"/>
        </w:rPr>
        <w:t>Upravičene naročniške licence za dodatne licence SL za licenco SL za Mobile Asset Management</w:t>
      </w:r>
    </w:p>
    <w:p w14:paraId="47A3FD65" w14:textId="77777777" w:rsidR="00266A82" w:rsidRDefault="00266A82" w:rsidP="00266A82">
      <w:pPr>
        <w:pStyle w:val="ProductList-Body"/>
      </w:pPr>
      <w:r>
        <w:t>Za okolje Mobile Asset Management Platform potrebujete dodatno licenco SL za vsako sledeno sredstvo, katerega položaj GPS ali drug položaj na podlagi senzorja je mogoče spremljati, prikazati, obratno geografsko kodirati ali uporabiti za izračunavanje z okoljem Mobile Asset Management Platform. „Osnovno sredstvo“ je vsako vozilo, naprava ali drug premičen predmet. Te dodatne licence SL so na voljo za navedeno število sledenih osnovnih sredstev.</w:t>
      </w:r>
    </w:p>
    <w:p w14:paraId="793CDDCF" w14:textId="77777777" w:rsidR="00266A82" w:rsidRDefault="00266A82" w:rsidP="00266A82">
      <w:pPr>
        <w:pStyle w:val="ProductList-Body"/>
      </w:pPr>
    </w:p>
    <w:p w14:paraId="2F165166" w14:textId="77777777" w:rsidR="00266A82" w:rsidRPr="00917344" w:rsidRDefault="00266A82" w:rsidP="00266A82">
      <w:pPr>
        <w:pStyle w:val="ProductList-Body"/>
        <w:rPr>
          <w:b/>
          <w:color w:val="00188F"/>
        </w:rPr>
      </w:pPr>
      <w:r>
        <w:rPr>
          <w:b/>
          <w:color w:val="00188F"/>
        </w:rPr>
        <w:t>Uporabniki s preverjeno pristnostjo</w:t>
      </w:r>
    </w:p>
    <w:p w14:paraId="063D91FF" w14:textId="77777777" w:rsidR="00266A82" w:rsidRDefault="00266A82" w:rsidP="00266A82">
      <w:pPr>
        <w:pStyle w:val="ProductList-Body"/>
      </w:pPr>
      <w:r>
        <w:t>Uporabniki, katerih pristnost preverjajo strankini programi, ki dostopajo do okolij Bing Maps Enterprise Platform in Mobile Asset Management Platform, potrebujejo licenco SL.</w:t>
      </w:r>
    </w:p>
    <w:p w14:paraId="75FE2B78" w14:textId="77777777" w:rsidR="00E42579" w:rsidRPr="00F55075" w:rsidRDefault="00E42579" w:rsidP="00E42579">
      <w:pPr>
        <w:pStyle w:val="ProductList-Body"/>
      </w:pPr>
    </w:p>
    <w:p w14:paraId="32D69028" w14:textId="77777777" w:rsidR="00E42579" w:rsidRPr="00F55075" w:rsidRDefault="00E42579" w:rsidP="00A96333">
      <w:pPr>
        <w:pStyle w:val="ProductList-Body"/>
        <w:keepNext/>
      </w:pPr>
      <w:r>
        <w:rPr>
          <w:b/>
          <w:color w:val="00188F"/>
        </w:rPr>
        <w:t>Vmesniki API za Zemljevide Bing</w:t>
      </w:r>
    </w:p>
    <w:p w14:paraId="6C652838" w14:textId="264CDCAC" w:rsidR="00E42579" w:rsidRPr="00F55075" w:rsidRDefault="00E42579" w:rsidP="00E42579">
      <w:pPr>
        <w:pStyle w:val="ProductList-Body"/>
      </w:pPr>
      <w:r>
        <w:t xml:space="preserve">Stranka lahko vse API-je za Bing Maps uporablja skladno s pogoji uporabe API-ja za okolje Microsoft Bing Maps Platform in kompleti SDK za okolje Bing Maps Platform, vključno z morebitnimi pogoji, ki jih nadomestijo, na </w:t>
      </w:r>
      <w:hyperlink r:id="rId46" w:history="1">
        <w:r>
          <w:rPr>
            <w:rStyle w:val="Hyperlink"/>
          </w:rPr>
          <w:t>https://aka.ms/bingmapsplatformapistou</w:t>
        </w:r>
      </w:hyperlink>
      <w:r>
        <w:t xml:space="preserve"> in </w:t>
      </w:r>
      <w:hyperlink r:id="rId47" w:history="1">
        <w:r w:rsidR="00D67968">
          <w:rPr>
            <w:rStyle w:val="Hyperlink"/>
          </w:rPr>
          <w:t>https://aka.ms/bingmapsplatformsdks/</w:t>
        </w:r>
      </w:hyperlink>
      <w:r>
        <w:t>.</w:t>
      </w:r>
    </w:p>
    <w:p w14:paraId="7FC4D670" w14:textId="77777777" w:rsidR="00E42579" w:rsidRPr="00F55075" w:rsidRDefault="00E42579" w:rsidP="00E42579">
      <w:pPr>
        <w:pStyle w:val="ProductList-Body"/>
      </w:pPr>
    </w:p>
    <w:p w14:paraId="3D638EAF" w14:textId="77777777" w:rsidR="00E42579" w:rsidRPr="00F55075" w:rsidRDefault="00E42579" w:rsidP="00E42579">
      <w:pPr>
        <w:pStyle w:val="ProductList-Body"/>
      </w:pPr>
      <w:r>
        <w:rPr>
          <w:b/>
          <w:color w:val="00188F"/>
        </w:rPr>
        <w:t>Zasebnost v storitvi Zemljevidi Bing</w:t>
      </w:r>
    </w:p>
    <w:p w14:paraId="2F659D20" w14:textId="77777777" w:rsidR="00E42579" w:rsidRPr="00F55075" w:rsidRDefault="00E42579" w:rsidP="00E42579">
      <w:pPr>
        <w:pStyle w:val="ProductList-Body"/>
      </w:pPr>
      <w:r>
        <w:t xml:space="preserve">Za strankino uporabo storitev Zemljevidi Bing veljajo izjava o zasebnosti in pogoji o zasebnosti za Bing, vključeni v pogoje uporabe za vmesnik API za Microsoftovo platformo Zemljevidi Bing, ki so na voljo na spletnem mestu: </w:t>
      </w:r>
      <w:hyperlink r:id="rId48" w:history="1">
        <w:r>
          <w:rPr>
            <w:rStyle w:val="Hyperlink"/>
          </w:rPr>
          <w:t>https://go.microsoft.com/fwlink/?LinkId=521839</w:t>
        </w:r>
      </w:hyperlink>
      <w:r>
        <w:t xml:space="preserve"> velja za strankino uporabo storitev Bing Maps.</w:t>
      </w:r>
    </w:p>
    <w:p w14:paraId="738BEE17" w14:textId="77777777" w:rsidR="00B727AB" w:rsidRPr="00903BB7" w:rsidRDefault="00ED32D7"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7A11FE11" w14:textId="77777777" w:rsidR="00193A90" w:rsidRPr="004E78BB" w:rsidRDefault="00193A90" w:rsidP="00193A90">
      <w:pPr>
        <w:pStyle w:val="ProductList-Offering2Heading"/>
        <w:outlineLvl w:val="2"/>
      </w:pPr>
      <w:bookmarkStart w:id="178" w:name="_Toc476476628"/>
      <w:r>
        <w:tab/>
      </w:r>
      <w:bookmarkStart w:id="179" w:name="_Toc476230942"/>
      <w:bookmarkStart w:id="180" w:name="_Toc499109291"/>
      <w:bookmarkStart w:id="181" w:name="BusinessApplicationPlatform"/>
      <w:r>
        <w:t>Business Application Platform</w:t>
      </w:r>
      <w:bookmarkEnd w:id="179"/>
      <w:bookmarkEnd w:id="180"/>
    </w:p>
    <w:bookmarkEnd w:id="181"/>
    <w:p w14:paraId="1F4CC618" w14:textId="77777777" w:rsidR="00193A90" w:rsidRPr="00A8327A" w:rsidRDefault="00193A90" w:rsidP="00193A90">
      <w:pPr>
        <w:pStyle w:val="ProductList-Body"/>
        <w:rPr>
          <w:rFonts w:asciiTheme="majorHAnsi" w:hAnsiTheme="majorHAnsi"/>
          <w:sz w:val="16"/>
          <w:szCs w:val="16"/>
        </w:rPr>
        <w:sectPr w:rsidR="00193A90" w:rsidRPr="00A8327A" w:rsidSect="00AE5745">
          <w:footerReference w:type="first" r:id="rId49"/>
          <w:type w:val="continuous"/>
          <w:pgSz w:w="12240" w:h="15840"/>
          <w:pgMar w:top="1440" w:right="720" w:bottom="1440" w:left="720" w:header="720" w:footer="720" w:gutter="0"/>
          <w:cols w:space="720"/>
          <w:titlePg/>
          <w:docGrid w:linePitch="360"/>
        </w:sectPr>
      </w:pPr>
    </w:p>
    <w:p w14:paraId="5F583A31" w14:textId="77777777" w:rsidR="00193A90" w:rsidRPr="004E78BB" w:rsidRDefault="00193A90" w:rsidP="00193A90">
      <w:pPr>
        <w:pStyle w:val="ProductList-Body"/>
      </w:pPr>
      <w:r>
        <w:rPr>
          <w:rFonts w:asciiTheme="majorHAnsi" w:hAnsiTheme="majorHAnsi"/>
          <w:sz w:val="16"/>
          <w:szCs w:val="16"/>
        </w:rPr>
        <w:t>Microsoft Flow</w:t>
      </w:r>
    </w:p>
    <w:p w14:paraId="56BD61D6" w14:textId="77777777" w:rsidR="00193A90" w:rsidRPr="004E78BB" w:rsidRDefault="00193A90" w:rsidP="00193A90">
      <w:pPr>
        <w:pStyle w:val="ProductList-Body"/>
      </w:pPr>
      <w:r>
        <w:rPr>
          <w:rFonts w:asciiTheme="majorHAnsi" w:hAnsiTheme="majorHAnsi"/>
          <w:sz w:val="16"/>
          <w:szCs w:val="16"/>
        </w:rPr>
        <w:t>Microsoft PowerApps</w:t>
      </w:r>
    </w:p>
    <w:p w14:paraId="3A5F2822" w14:textId="77777777" w:rsidR="00193A90" w:rsidRPr="004E78BB" w:rsidRDefault="00193A90" w:rsidP="00193A90">
      <w:pPr>
        <w:pStyle w:val="ProductList-Body"/>
      </w:pPr>
      <w:r>
        <w:rPr>
          <w:rFonts w:asciiTheme="majorHAnsi" w:hAnsiTheme="majorHAnsi"/>
          <w:sz w:val="16"/>
          <w:szCs w:val="16"/>
        </w:rPr>
        <w:t>Microsoft Power BI Pro</w:t>
      </w:r>
    </w:p>
    <w:p w14:paraId="6F936E93" w14:textId="77777777" w:rsidR="00193A90" w:rsidRPr="004E78BB" w:rsidRDefault="00193A90" w:rsidP="00193A90">
      <w:pPr>
        <w:pStyle w:val="ProductList-Body"/>
      </w:pPr>
      <w:r>
        <w:rPr>
          <w:rFonts w:asciiTheme="majorHAnsi" w:hAnsiTheme="majorHAnsi"/>
          <w:sz w:val="16"/>
          <w:szCs w:val="16"/>
        </w:rPr>
        <w:t>Microsoft Power BI Premium</w:t>
      </w:r>
    </w:p>
    <w:p w14:paraId="0605EF86" w14:textId="77777777" w:rsidR="00193A90" w:rsidRDefault="00193A90" w:rsidP="00193A90">
      <w:pPr>
        <w:pStyle w:val="ProductList-Body"/>
        <w:rPr>
          <w:rFonts w:asciiTheme="majorHAnsi" w:hAnsiTheme="majorHAnsi"/>
          <w:sz w:val="16"/>
          <w:szCs w:val="16"/>
        </w:rPr>
        <w:sectPr w:rsidR="00193A90" w:rsidSect="00AE5745">
          <w:footerReference w:type="default" r:id="rId50"/>
          <w:footerReference w:type="first" r:id="rId5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2CC28D5F" w14:textId="77777777" w:rsidR="00193A90" w:rsidRPr="00990967" w:rsidRDefault="00193A90" w:rsidP="00193A90">
      <w:pPr>
        <w:pStyle w:val="ProductList-Body"/>
        <w:pBdr>
          <w:top w:val="single" w:sz="4" w:space="1" w:color="BFBFBF" w:themeColor="background1" w:themeShade="BF"/>
        </w:pBdr>
        <w:rPr>
          <w:b/>
          <w:color w:val="000000" w:themeColor="text1"/>
          <w:sz w:val="8"/>
          <w:szCs w:val="8"/>
          <w:lang w:eastAsia="en-US" w:bidi="ar-SA"/>
        </w:rPr>
      </w:pPr>
    </w:p>
    <w:p w14:paraId="3EB63700" w14:textId="77777777" w:rsidR="00193A90" w:rsidRPr="004E78BB" w:rsidRDefault="00193A90" w:rsidP="00193A90">
      <w:pPr>
        <w:pStyle w:val="ProductList-Body"/>
        <w:keepNext/>
        <w:tabs>
          <w:tab w:val="clear" w:pos="158"/>
          <w:tab w:val="left" w:pos="360"/>
        </w:tabs>
      </w:pPr>
      <w:r>
        <w:rPr>
          <w:b/>
          <w:color w:val="00188F"/>
        </w:rPr>
        <w:t>Obvestila</w:t>
      </w:r>
    </w:p>
    <w:p w14:paraId="57996473" w14:textId="77777777" w:rsidR="00A22390" w:rsidRPr="00E52A5C" w:rsidRDefault="00A22390" w:rsidP="00A22390">
      <w:pPr>
        <w:pStyle w:val="ProductList-Body"/>
      </w:pPr>
      <w:r>
        <w:t xml:space="preserve">Veljajo obvestila za Zemljevide Bing, </w:t>
      </w:r>
      <w:r>
        <w:rPr>
          <w:color w:val="000000" w:themeColor="text1"/>
        </w:rPr>
        <w:t xml:space="preserve">vizualni standard H.264/AVC, videostandard VC-1, vizualni standard MPEG-4 Part 2 in videostandard MPEG-2 </w:t>
      </w:r>
      <w:r>
        <w:t xml:space="preserve">v </w:t>
      </w:r>
      <w:hyperlink w:anchor="Dodatek 1" w:history="1">
        <w:r>
          <w:rPr>
            <w:rStyle w:val="Hyperlink"/>
          </w:rPr>
          <w:t>dodatku 1</w:t>
        </w:r>
      </w:hyperlink>
      <w:r>
        <w:t>.</w:t>
      </w:r>
    </w:p>
    <w:p w14:paraId="224FDE13" w14:textId="77777777" w:rsidR="00193A90" w:rsidRPr="00990967" w:rsidRDefault="00193A90" w:rsidP="00193A90">
      <w:pPr>
        <w:pStyle w:val="ProductList-Body"/>
        <w:rPr>
          <w:lang w:eastAsia="en-US" w:bidi="ar-SA"/>
        </w:rPr>
      </w:pPr>
    </w:p>
    <w:p w14:paraId="6D074675" w14:textId="77777777" w:rsidR="00193A90" w:rsidRPr="004E78BB" w:rsidRDefault="00193A90" w:rsidP="00193A90">
      <w:pPr>
        <w:pStyle w:val="ProductList-Body"/>
        <w:keepNext/>
        <w:tabs>
          <w:tab w:val="clear" w:pos="158"/>
          <w:tab w:val="left" w:pos="360"/>
        </w:tabs>
      </w:pPr>
      <w:r>
        <w:rPr>
          <w:b/>
          <w:color w:val="00188F"/>
          <w:szCs w:val="18"/>
        </w:rPr>
        <w:t>Microsoft Power BI</w:t>
      </w:r>
    </w:p>
    <w:p w14:paraId="4B26E240" w14:textId="77777777" w:rsidR="00193A90" w:rsidRPr="004E78BB" w:rsidRDefault="00193A90" w:rsidP="00193A90">
      <w:pPr>
        <w:pStyle w:val="ProductList-Body"/>
        <w:ind w:left="180"/>
      </w:pPr>
      <w:r>
        <w:rPr>
          <w:b/>
          <w:color w:val="0072C6"/>
          <w:szCs w:val="18"/>
        </w:rPr>
        <w:t>Definicije</w:t>
      </w:r>
    </w:p>
    <w:p w14:paraId="2DC292E2" w14:textId="77777777" w:rsidR="00193A90" w:rsidRPr="004E78BB" w:rsidRDefault="00193A90" w:rsidP="00193A90">
      <w:pPr>
        <w:pStyle w:val="ProductList-Body"/>
        <w:ind w:left="180"/>
      </w:pPr>
      <w:r>
        <w:rPr>
          <w:szCs w:val="18"/>
        </w:rPr>
        <w:t xml:space="preserve">»Strankin program« pomeni program ali morebitni komplet programov, ki vdelanim funkcijam dodaja primarne in pomembne funkcije ter ni primarno nadomestek za kateri koli del storitev Microsoft Power BI. </w:t>
      </w:r>
    </w:p>
    <w:p w14:paraId="1C89B594" w14:textId="77777777" w:rsidR="00193A90" w:rsidRPr="004E78BB" w:rsidRDefault="00193A90" w:rsidP="00193A90">
      <w:pPr>
        <w:pStyle w:val="ProductList-Body"/>
        <w:ind w:left="180"/>
      </w:pPr>
      <w:r>
        <w:rPr>
          <w:szCs w:val="18"/>
        </w:rPr>
        <w:t xml:space="preserve">»Vdelane funkcije« so API-ji in vdelani pogledi za Power BI, ki jih lahko uporablja program. </w:t>
      </w:r>
    </w:p>
    <w:p w14:paraId="6A07C18F" w14:textId="77777777" w:rsidR="00193A90" w:rsidRPr="004E78BB" w:rsidRDefault="00193A90" w:rsidP="00193A90">
      <w:pPr>
        <w:pStyle w:val="ProductList-Body"/>
        <w:ind w:left="180"/>
      </w:pPr>
    </w:p>
    <w:p w14:paraId="46998023" w14:textId="77777777" w:rsidR="00193A90" w:rsidRPr="004E78BB" w:rsidRDefault="00193A90" w:rsidP="00193A90">
      <w:pPr>
        <w:pStyle w:val="ProductList-Body"/>
        <w:ind w:left="180"/>
      </w:pPr>
      <w:r>
        <w:rPr>
          <w:b/>
          <w:color w:val="0072C6"/>
          <w:szCs w:val="18"/>
        </w:rPr>
        <w:t>Izjema za gostovanje za vdelane funkcije</w:t>
      </w:r>
    </w:p>
    <w:p w14:paraId="09D59BDB" w14:textId="77777777" w:rsidR="00193A90" w:rsidRPr="004E78BB" w:rsidRDefault="00193A90" w:rsidP="00193A90">
      <w:pPr>
        <w:pStyle w:val="ProductList-Body"/>
        <w:ind w:left="180"/>
      </w:pPr>
      <w:r>
        <w:rPr>
          <w:szCs w:val="18"/>
        </w:rPr>
        <w:t>Stranka lahko ustvari in vzdržuje strankin program ter ne glede na morebitna drugačna določila v strankini pogodbi o količinskem licenciranju združi vdelane funkcije in strankine podatke, ki so v strankini lasti ali lasti tretje osebe oz. ima stranka ali tretja oseba zanje licenco, ter ustvari strankin program, ki skupaj uporablja vdelane funkcije in strankine podatke. Morebitna vsebina storitev Power BI, do katere dostopajo strankin program ali njegovi končni uporabniki, mora biti shranjena v zmogljivosti storitve Microsoft Power BI Premium. Stranka lahko tretjim osebam dovoli dostop do vdelanih funkcij in njihovo uporabo v povezavi z uporabo zadevnega strankinega programa. Stranka je odgovorna za to uporabo in mora zagotoviti, da so pri tej uporabi izpolnjeni ti pogoji ter pogoji in določila strankine pogodbe o količinskem licenciranju.</w:t>
      </w:r>
    </w:p>
    <w:p w14:paraId="62C8CB91" w14:textId="77777777" w:rsidR="00193A90" w:rsidRPr="004E78BB" w:rsidRDefault="00193A90" w:rsidP="00193A90">
      <w:pPr>
        <w:pStyle w:val="ProductList-Body"/>
        <w:ind w:left="180"/>
      </w:pPr>
    </w:p>
    <w:p w14:paraId="4C365D8E" w14:textId="77777777" w:rsidR="00193A90" w:rsidRPr="004E78BB" w:rsidRDefault="00193A90" w:rsidP="00193A90">
      <w:pPr>
        <w:pStyle w:val="ProductList-Body"/>
        <w:ind w:left="180"/>
      </w:pPr>
      <w:r>
        <w:rPr>
          <w:b/>
          <w:color w:val="0072C6"/>
          <w:szCs w:val="18"/>
        </w:rPr>
        <w:t>Omejitve</w:t>
      </w:r>
    </w:p>
    <w:p w14:paraId="5CAFEF4B" w14:textId="77777777" w:rsidR="00193A90" w:rsidRPr="004E78BB" w:rsidRDefault="00193A90" w:rsidP="00193A90">
      <w:pPr>
        <w:pStyle w:val="ProductList-Body"/>
        <w:ind w:left="180"/>
      </w:pPr>
      <w:r>
        <w:rPr>
          <w:szCs w:val="18"/>
        </w:rPr>
        <w:t>Stranka ne sme</w:t>
      </w:r>
    </w:p>
    <w:p w14:paraId="647C00DD" w14:textId="77777777" w:rsidR="00193A90" w:rsidRPr="004E78BB" w:rsidRDefault="00193A90" w:rsidP="00193A90">
      <w:pPr>
        <w:pStyle w:val="ProductList-Body"/>
        <w:numPr>
          <w:ilvl w:val="0"/>
          <w:numId w:val="42"/>
        </w:numPr>
        <w:ind w:left="810" w:hanging="270"/>
      </w:pPr>
      <w:r>
        <w:rPr>
          <w:szCs w:val="18"/>
        </w:rPr>
        <w:t>nadalje prodajati ali nadalje distribuirati storitev Microsoft Power BI ali</w:t>
      </w:r>
    </w:p>
    <w:p w14:paraId="0439F85A" w14:textId="77777777" w:rsidR="00193A90" w:rsidRPr="004E78BB" w:rsidRDefault="00193A90" w:rsidP="00193A90">
      <w:pPr>
        <w:pStyle w:val="ProductList-Body"/>
        <w:numPr>
          <w:ilvl w:val="0"/>
          <w:numId w:val="42"/>
        </w:numPr>
        <w:ind w:left="810" w:hanging="270"/>
      </w:pPr>
      <w:r>
        <w:rPr>
          <w:szCs w:val="18"/>
        </w:rPr>
        <w:t xml:space="preserve">dovoliti več uporabnikom, da neposredno ali posredno dostopajo do katere koli funkcije storitve Microsoft Power BI, ki je na voljo »na uporabnika«. </w:t>
      </w:r>
    </w:p>
    <w:p w14:paraId="3EF954E9" w14:textId="77777777" w:rsidR="00193A90" w:rsidRPr="004E78BB" w:rsidRDefault="00193A90" w:rsidP="00193A90">
      <w:pPr>
        <w:pStyle w:val="ProductList-Body"/>
        <w:ind w:left="180"/>
      </w:pPr>
    </w:p>
    <w:p w14:paraId="7E3B3BAB" w14:textId="77777777" w:rsidR="00193A90" w:rsidRPr="004E78BB" w:rsidRDefault="00193A90" w:rsidP="00193A90">
      <w:pPr>
        <w:pStyle w:val="ProductList-Body"/>
        <w:ind w:left="180"/>
      </w:pPr>
      <w:r>
        <w:rPr>
          <w:b/>
          <w:color w:val="0072C6"/>
          <w:szCs w:val="18"/>
        </w:rPr>
        <w:t xml:space="preserve">Dostop brez uporabniške licence SL </w:t>
      </w:r>
    </w:p>
    <w:p w14:paraId="416D04D5" w14:textId="0724A090" w:rsidR="00193A90" w:rsidRDefault="00193A90" w:rsidP="00193A90">
      <w:pPr>
        <w:pStyle w:val="ProductList-Body"/>
        <w:ind w:left="180"/>
        <w:rPr>
          <w:szCs w:val="18"/>
        </w:rPr>
      </w:pPr>
      <w:r>
        <w:rPr>
          <w:szCs w:val="18"/>
        </w:rPr>
        <w:t>Uporabniška licenca SL ni potrebna za ogled vsebine v zmogljivosti storitve Power BI Premium, ki je v skupni rabi prek API-jev za vdelavo ali funkcije vdelanih pogledov. Samo za Power BI Premium serije P uporabniška licenca SL ni potrebna tudi za ogled vsebine v zmogljivosti storitve Power BI Premium, ki je v skupni rabi prek programov ali funkcije za e-poštne naročnine ali prek strežnika Power BI Report Server.</w:t>
      </w:r>
    </w:p>
    <w:p w14:paraId="23307A86" w14:textId="7D851ADC" w:rsidR="00937BC9" w:rsidRDefault="00937BC9" w:rsidP="00193A90">
      <w:pPr>
        <w:pStyle w:val="ProductList-Body"/>
        <w:ind w:left="180"/>
        <w:rPr>
          <w:szCs w:val="18"/>
        </w:rPr>
      </w:pPr>
    </w:p>
    <w:p w14:paraId="6C74D83D" w14:textId="77777777" w:rsidR="00937BC9" w:rsidRPr="0008458E" w:rsidRDefault="00937BC9" w:rsidP="00937BC9">
      <w:pPr>
        <w:pStyle w:val="ProductList-Body"/>
        <w:keepNext/>
        <w:ind w:left="187"/>
      </w:pPr>
      <w:r>
        <w:rPr>
          <w:b/>
          <w:color w:val="0072C6"/>
          <w:szCs w:val="18"/>
        </w:rPr>
        <w:t>Objavljanje v spletu</w:t>
      </w:r>
    </w:p>
    <w:p w14:paraId="59989E9C" w14:textId="77777777" w:rsidR="00937BC9" w:rsidRPr="0008458E" w:rsidRDefault="00937BC9" w:rsidP="00937BC9">
      <w:pPr>
        <w:pStyle w:val="ProductList-Body"/>
        <w:ind w:left="180"/>
      </w:pPr>
      <w:r>
        <w:t>Stranka lahko funkcijo za objavljanje v spletu uporablja za skupno rabo vsebine na javno dostopnem spletnem mestu. Stranka te funkcije ne sme uporabljati za interno skupno rabo vsebine. Microsoft lahko vsebino, objavljeno s funkcijo za objavljanje v spletu, prikaže na javnem spletnem mestu ali galeriji.</w:t>
      </w:r>
    </w:p>
    <w:p w14:paraId="1961FF1B" w14:textId="77777777" w:rsidR="00266A82" w:rsidRPr="00903BB7" w:rsidRDefault="00ED32D7" w:rsidP="00266A82">
      <w:pPr>
        <w:pStyle w:val="ProductList-Body"/>
        <w:shd w:val="clear" w:color="auto" w:fill="A6A6A6" w:themeFill="background1" w:themeFillShade="A6"/>
        <w:spacing w:before="120" w:after="240"/>
        <w:jc w:val="right"/>
      </w:pPr>
      <w:hyperlink w:anchor="TableofContents" w:history="1">
        <w:r w:rsidR="00266A82">
          <w:rPr>
            <w:rStyle w:val="Hyperlink"/>
            <w:sz w:val="16"/>
            <w:szCs w:val="16"/>
          </w:rPr>
          <w:t>Kazalo</w:t>
        </w:r>
      </w:hyperlink>
      <w:r w:rsidR="00266A82">
        <w:rPr>
          <w:rStyle w:val="Hyperlink"/>
          <w:sz w:val="16"/>
          <w:szCs w:val="16"/>
        </w:rPr>
        <w:t xml:space="preserve"> </w:t>
      </w:r>
      <w:r w:rsidR="00266A82">
        <w:rPr>
          <w:sz w:val="16"/>
          <w:szCs w:val="16"/>
        </w:rPr>
        <w:t xml:space="preserve">/ </w:t>
      </w:r>
      <w:hyperlink w:anchor="GeneralTerms" w:history="1">
        <w:r w:rsidR="00266A82">
          <w:rPr>
            <w:rStyle w:val="Hyperlink"/>
            <w:sz w:val="16"/>
            <w:szCs w:val="16"/>
          </w:rPr>
          <w:t>Splošni pogoji</w:t>
        </w:r>
      </w:hyperlink>
    </w:p>
    <w:p w14:paraId="36989A9F" w14:textId="246A0F1D" w:rsidR="00700211" w:rsidRPr="00E82F62" w:rsidRDefault="00266A82" w:rsidP="00700211">
      <w:pPr>
        <w:pStyle w:val="ProductList-Offering2Heading"/>
        <w:outlineLvl w:val="2"/>
        <w:rPr>
          <w:b w:val="0"/>
          <w:color w:val="000000" w:themeColor="text1"/>
          <w:sz w:val="8"/>
          <w:szCs w:val="8"/>
          <w:lang w:val="sl-SI"/>
        </w:rPr>
      </w:pPr>
      <w:r w:rsidRPr="00E82F62">
        <w:rPr>
          <w:lang w:val="sl-SI"/>
        </w:rPr>
        <w:tab/>
      </w:r>
      <w:bookmarkStart w:id="182" w:name="_Toc499109292"/>
      <w:r w:rsidR="00700211" w:rsidRPr="00E82F62">
        <w:rPr>
          <w:lang w:val="sl-SI"/>
        </w:rPr>
        <w:t>Microsoft Cloud App Security</w:t>
      </w:r>
      <w:bookmarkEnd w:id="178"/>
      <w:bookmarkEnd w:id="182"/>
    </w:p>
    <w:p w14:paraId="17709FAE" w14:textId="77777777" w:rsidR="00700211" w:rsidRDefault="00700211" w:rsidP="00700211">
      <w:pPr>
        <w:pStyle w:val="ProductList-Body"/>
        <w:keepNext/>
        <w:tabs>
          <w:tab w:val="clear" w:pos="158"/>
          <w:tab w:val="left" w:pos="360"/>
        </w:tabs>
        <w:rPr>
          <w:b/>
          <w:color w:val="00188F"/>
        </w:rPr>
      </w:pPr>
      <w:r>
        <w:rPr>
          <w:b/>
          <w:color w:val="00188F"/>
        </w:rPr>
        <w:t>Obvestila</w:t>
      </w:r>
    </w:p>
    <w:p w14:paraId="56AA887D" w14:textId="77777777" w:rsidR="00700211" w:rsidRDefault="00700211" w:rsidP="00700211">
      <w:pPr>
        <w:pStyle w:val="ProductList-Body"/>
        <w:rPr>
          <w:b/>
          <w:color w:val="00188F"/>
        </w:rPr>
      </w:pPr>
      <w:r>
        <w:t xml:space="preserve">Veljajo obvestila za Zemljevide Bing in strokovne storitve v </w:t>
      </w:r>
      <w:hyperlink w:anchor="Attachment1" w:history="1">
        <w:r>
          <w:rPr>
            <w:rStyle w:val="Hyperlink"/>
          </w:rPr>
          <w:t>Dodatku 1</w:t>
        </w:r>
      </w:hyperlink>
      <w:r>
        <w:t>.</w:t>
      </w:r>
    </w:p>
    <w:p w14:paraId="771A43B1" w14:textId="77777777" w:rsidR="00266A82" w:rsidRPr="00903BB7" w:rsidRDefault="00ED32D7" w:rsidP="00266A82">
      <w:pPr>
        <w:pStyle w:val="ProductList-Body"/>
        <w:shd w:val="clear" w:color="auto" w:fill="A6A6A6" w:themeFill="background1" w:themeFillShade="A6"/>
        <w:spacing w:before="120" w:after="240"/>
        <w:jc w:val="right"/>
      </w:pPr>
      <w:hyperlink w:anchor="TableofContents" w:history="1">
        <w:r w:rsidR="00266A82">
          <w:rPr>
            <w:rStyle w:val="Hyperlink"/>
            <w:sz w:val="16"/>
            <w:szCs w:val="16"/>
          </w:rPr>
          <w:t>Kazalo</w:t>
        </w:r>
      </w:hyperlink>
      <w:r w:rsidR="00266A82">
        <w:rPr>
          <w:rStyle w:val="Hyperlink"/>
          <w:sz w:val="16"/>
          <w:szCs w:val="16"/>
        </w:rPr>
        <w:t xml:space="preserve"> </w:t>
      </w:r>
      <w:r w:rsidR="00266A82">
        <w:rPr>
          <w:sz w:val="16"/>
          <w:szCs w:val="16"/>
        </w:rPr>
        <w:t xml:space="preserve">/ </w:t>
      </w:r>
      <w:hyperlink w:anchor="GeneralTerms" w:history="1">
        <w:r w:rsidR="00266A82">
          <w:rPr>
            <w:rStyle w:val="Hyperlink"/>
            <w:sz w:val="16"/>
            <w:szCs w:val="16"/>
          </w:rPr>
          <w:t>Splošni pogoji</w:t>
        </w:r>
      </w:hyperlink>
    </w:p>
    <w:p w14:paraId="301F1E6F" w14:textId="77777777" w:rsidR="00193A90" w:rsidRPr="00193A90" w:rsidRDefault="00193A90" w:rsidP="00193A90">
      <w:pPr>
        <w:pStyle w:val="ProductList-Offering2Heading"/>
        <w:outlineLvl w:val="2"/>
        <w:rPr>
          <w:lang w:val="sl-SI"/>
        </w:rPr>
      </w:pPr>
      <w:r w:rsidRPr="00193A90">
        <w:rPr>
          <w:lang w:val="sl-SI"/>
        </w:rPr>
        <w:tab/>
      </w:r>
      <w:bookmarkStart w:id="183" w:name="_Toc476230944"/>
      <w:bookmarkStart w:id="184" w:name="_Toc499109293"/>
      <w:r w:rsidRPr="00193A90">
        <w:rPr>
          <w:lang w:val="sl-SI"/>
        </w:rPr>
        <w:t>Microsoft Intune</w:t>
      </w:r>
      <w:bookmarkEnd w:id="183"/>
      <w:bookmarkEnd w:id="184"/>
    </w:p>
    <w:p w14:paraId="34DF4757" w14:textId="77777777" w:rsidR="00193A90" w:rsidRPr="00A8327A" w:rsidRDefault="00193A90" w:rsidP="00193A90">
      <w:pPr>
        <w:pStyle w:val="ProductList-Body"/>
        <w:rPr>
          <w:rFonts w:asciiTheme="majorHAnsi" w:hAnsiTheme="majorHAnsi"/>
          <w:sz w:val="16"/>
          <w:szCs w:val="16"/>
        </w:rPr>
        <w:sectPr w:rsidR="00193A90" w:rsidRPr="00A8327A" w:rsidSect="00AE5745">
          <w:footerReference w:type="first" r:id="rId52"/>
          <w:type w:val="continuous"/>
          <w:pgSz w:w="12240" w:h="15840"/>
          <w:pgMar w:top="1440" w:right="720" w:bottom="1440" w:left="720" w:header="720" w:footer="720" w:gutter="0"/>
          <w:cols w:space="720"/>
          <w:titlePg/>
          <w:docGrid w:linePitch="360"/>
        </w:sectPr>
      </w:pPr>
    </w:p>
    <w:p w14:paraId="74C0A53A" w14:textId="77777777" w:rsidR="00193A90" w:rsidRPr="004E78BB" w:rsidRDefault="00193A90" w:rsidP="00193A90">
      <w:pPr>
        <w:pStyle w:val="ProductList-Body"/>
      </w:pPr>
      <w:r>
        <w:rPr>
          <w:rFonts w:asciiTheme="majorHAnsi" w:hAnsiTheme="majorHAnsi"/>
          <w:sz w:val="16"/>
          <w:szCs w:val="16"/>
        </w:rPr>
        <w:t>Microsoft Intune (na uporabnika, na napravo)</w:t>
      </w:r>
    </w:p>
    <w:p w14:paraId="1D8F8CFF" w14:textId="77777777" w:rsidR="00193A90" w:rsidRPr="004E78BB" w:rsidRDefault="00193A90" w:rsidP="00193A90">
      <w:pPr>
        <w:pStyle w:val="ProductList-Body"/>
      </w:pPr>
      <w:r>
        <w:rPr>
          <w:rFonts w:asciiTheme="majorHAnsi" w:hAnsiTheme="majorHAnsi"/>
          <w:sz w:val="16"/>
          <w:szCs w:val="16"/>
        </w:rPr>
        <w:t>Microsoft Intune for EDU (na uporabnika, na napravo)</w:t>
      </w:r>
    </w:p>
    <w:p w14:paraId="2720CDE8" w14:textId="77777777" w:rsidR="00193A90" w:rsidRPr="004E78BB" w:rsidRDefault="00193A90" w:rsidP="00193A90">
      <w:pPr>
        <w:pStyle w:val="ProductList-Body"/>
      </w:pPr>
      <w:r>
        <w:rPr>
          <w:rFonts w:asciiTheme="majorHAnsi" w:hAnsiTheme="majorHAnsi"/>
          <w:sz w:val="16"/>
          <w:szCs w:val="16"/>
        </w:rPr>
        <w:t>Dodatek Microsoft Intune za System Center Configuration</w:t>
      </w:r>
    </w:p>
    <w:p w14:paraId="30880AC2" w14:textId="77777777" w:rsidR="00193A90" w:rsidRPr="00A8327A" w:rsidRDefault="00193A90" w:rsidP="00193A90">
      <w:pPr>
        <w:pStyle w:val="ProductList-Body"/>
        <w:rPr>
          <w:rFonts w:asciiTheme="majorHAnsi" w:hAnsiTheme="majorHAnsi"/>
          <w:sz w:val="16"/>
          <w:szCs w:val="16"/>
        </w:rPr>
        <w:sectPr w:rsidR="00193A9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Dodatek Microsoft Intune za System Center Configuration Manager in System Center Endpoint Protection (na uporabnika, na napravo)</w:t>
      </w:r>
      <w:r>
        <w:rPr>
          <w:rFonts w:asciiTheme="majorHAnsi" w:hAnsiTheme="majorHAnsi"/>
          <w:sz w:val="16"/>
          <w:szCs w:val="16"/>
        </w:rPr>
        <w:br/>
        <w:t>(»dodatek Microsoft Intune«)</w:t>
      </w:r>
    </w:p>
    <w:p w14:paraId="6E118745" w14:textId="77777777" w:rsidR="00193A90" w:rsidRPr="006A5654" w:rsidRDefault="00193A90" w:rsidP="00193A90">
      <w:pPr>
        <w:pStyle w:val="ProductList-Body"/>
        <w:pBdr>
          <w:top w:val="single" w:sz="4" w:space="1" w:color="BFBFBF" w:themeColor="background1" w:themeShade="BF"/>
        </w:pBdr>
        <w:rPr>
          <w:b/>
          <w:color w:val="000000" w:themeColor="text1"/>
          <w:sz w:val="8"/>
          <w:szCs w:val="8"/>
          <w:lang w:val="en-US" w:eastAsia="en-US" w:bidi="ar-SA"/>
        </w:rPr>
      </w:pPr>
    </w:p>
    <w:p w14:paraId="317F5741" w14:textId="77777777" w:rsidR="00193A90" w:rsidRPr="004E78BB" w:rsidRDefault="00193A90" w:rsidP="00193A90">
      <w:pPr>
        <w:pStyle w:val="ProductList-Body"/>
        <w:tabs>
          <w:tab w:val="clear" w:pos="158"/>
          <w:tab w:val="left" w:pos="360"/>
        </w:tabs>
      </w:pPr>
      <w:r>
        <w:rPr>
          <w:b/>
          <w:color w:val="00188F"/>
        </w:rPr>
        <w:t>Obvestila</w:t>
      </w:r>
    </w:p>
    <w:p w14:paraId="7D4335BF" w14:textId="77777777" w:rsidR="00193A90" w:rsidRPr="004E78BB" w:rsidRDefault="00193A90" w:rsidP="00193A90">
      <w:pPr>
        <w:pStyle w:val="ProductList-Body"/>
      </w:pPr>
      <w:r>
        <w:t xml:space="preserve">Za morebitne storitve uvajanja, zagotovljene stranki, velja obvestilo o strokovnih storitvah v </w:t>
      </w:r>
      <w:hyperlink w:anchor="Attachment1" w:history="1">
        <w:r>
          <w:rPr>
            <w:rStyle w:val="Hyperlink"/>
          </w:rPr>
          <w:t>Dodatku 1</w:t>
        </w:r>
      </w:hyperlink>
      <w:r>
        <w:t>.</w:t>
      </w:r>
    </w:p>
    <w:p w14:paraId="1671D820" w14:textId="77777777" w:rsidR="00193A90" w:rsidRPr="004E78BB" w:rsidRDefault="00193A90" w:rsidP="00193A90">
      <w:pPr>
        <w:pStyle w:val="ProductList-Body"/>
      </w:pPr>
    </w:p>
    <w:p w14:paraId="287D014B" w14:textId="77777777" w:rsidR="00193A90" w:rsidRPr="004E78BB" w:rsidRDefault="00193A90" w:rsidP="00BF6277">
      <w:pPr>
        <w:pStyle w:val="ProductList-Body"/>
        <w:keepNext/>
        <w:tabs>
          <w:tab w:val="clear" w:pos="158"/>
          <w:tab w:val="left" w:pos="180"/>
        </w:tabs>
      </w:pPr>
      <w:r>
        <w:rPr>
          <w:b/>
          <w:color w:val="00188F"/>
        </w:rPr>
        <w:lastRenderedPageBreak/>
        <w:t>Upravljanje naprav in programov</w:t>
      </w:r>
    </w:p>
    <w:p w14:paraId="5EA76087" w14:textId="77777777" w:rsidR="00193A90" w:rsidRPr="004E78BB" w:rsidRDefault="00193A90" w:rsidP="00193A90">
      <w:pPr>
        <w:pStyle w:val="ProductList-Body"/>
        <w:tabs>
          <w:tab w:val="clear" w:pos="158"/>
          <w:tab w:val="left" w:pos="180"/>
        </w:tabs>
      </w:pPr>
      <w:r>
        <w:t>Vsak uporabnik, ki mu stranka dodeli uporabniško licenco SL, lahko dostopa do spletnih storitev in povezane programske opreme (vključno s programsko opremo System Center) ter jo uporablja za upravljanje programov in največ petnajstih naprav. Vsaka naprava, ki ji uporabnik dodeli licenco SL, lahko dostopa do spletnih storitev in povezane programske opreme (vključno s programsko opremo System Center) ter jo lahko uporablja poljubno število uporabnikov. Za upravljanje naprave, do katere dostopa več uporabnikov, potrebujete licenco SL za napravo ali uporabniško licenco SL za vsakega uporabnika.</w:t>
      </w:r>
    </w:p>
    <w:p w14:paraId="01DAF167" w14:textId="77777777" w:rsidR="000C72EA" w:rsidRPr="003C2FBE" w:rsidRDefault="000C72EA" w:rsidP="000C72EA">
      <w:pPr>
        <w:pStyle w:val="ProductList-Body"/>
        <w:tabs>
          <w:tab w:val="clear" w:pos="158"/>
          <w:tab w:val="left" w:pos="180"/>
        </w:tabs>
      </w:pPr>
    </w:p>
    <w:p w14:paraId="476BB583" w14:textId="77777777" w:rsidR="000C72EA" w:rsidRPr="003C2FBE" w:rsidRDefault="000C72EA" w:rsidP="000C72EA">
      <w:pPr>
        <w:pStyle w:val="ProductList-Body"/>
        <w:tabs>
          <w:tab w:val="clear" w:pos="158"/>
          <w:tab w:val="left" w:pos="180"/>
        </w:tabs>
      </w:pPr>
      <w:r>
        <w:rPr>
          <w:b/>
          <w:color w:val="00188F"/>
        </w:rPr>
        <w:t>Naročniške licence za dodatke za shranjevanje (Storage Add-on SL)</w:t>
      </w:r>
    </w:p>
    <w:p w14:paraId="0A1F4C2B" w14:textId="77777777" w:rsidR="000C72EA" w:rsidRPr="003C2FBE" w:rsidRDefault="000C72EA" w:rsidP="000C72EA">
      <w:pPr>
        <w:pStyle w:val="ProductList-Body"/>
        <w:tabs>
          <w:tab w:val="clear" w:pos="158"/>
          <w:tab w:val="left" w:pos="180"/>
        </w:tabs>
      </w:pPr>
      <w:r>
        <w:t>Licenco Storage Add-on SL potrebujete za vsak gigabajt prostora za shranjevanje, ki presega prostor za shranjevanje, zagotovljen z osnovno naročnino.</w:t>
      </w:r>
    </w:p>
    <w:p w14:paraId="6DB9D57A" w14:textId="77777777" w:rsidR="000C72EA" w:rsidRPr="003C2FBE" w:rsidRDefault="000C72EA" w:rsidP="000C72EA">
      <w:pPr>
        <w:pStyle w:val="ProductList-Body"/>
        <w:tabs>
          <w:tab w:val="clear" w:pos="158"/>
          <w:tab w:val="left" w:pos="180"/>
        </w:tabs>
      </w:pPr>
    </w:p>
    <w:p w14:paraId="0D3F8A95" w14:textId="77777777" w:rsidR="000C72EA" w:rsidRPr="003C2FBE" w:rsidRDefault="000C72EA" w:rsidP="000C72EA">
      <w:pPr>
        <w:pStyle w:val="ProductList-Body"/>
        <w:tabs>
          <w:tab w:val="clear" w:pos="158"/>
          <w:tab w:val="left" w:pos="180"/>
        </w:tabs>
      </w:pPr>
      <w:r>
        <w:rPr>
          <w:b/>
          <w:color w:val="00188F"/>
        </w:rPr>
        <w:t>Komponente programske opreme Windows v programski opremi System Center:</w:t>
      </w:r>
    </w:p>
    <w:p w14:paraId="59B420E9" w14:textId="40BDB631" w:rsidR="000C72EA" w:rsidRPr="003C2FBE" w:rsidRDefault="000C72EA" w:rsidP="000C72EA">
      <w:pPr>
        <w:pStyle w:val="ProductList-Body"/>
        <w:tabs>
          <w:tab w:val="clear" w:pos="158"/>
          <w:tab w:val="left" w:pos="180"/>
        </w:tabs>
      </w:pPr>
      <w:r>
        <w:t>Programska oprema System Center vključuje eno ali več teh komponent programske opreme Windows: Microsoft .NET Framework, Microsoft Data Access Components, programska oprema Power</w:t>
      </w:r>
      <w:r w:rsidR="00193A90">
        <w:t>S</w:t>
      </w:r>
      <w:r>
        <w:t>hell in določene datoteke .dll, ki so povezane s tehnologijami Microsoft Build, Windows Identity Foundation, Knjižnica Microsoft Windows za J</w:t>
      </w:r>
      <w:r w:rsidR="00193A90">
        <w:t>ava</w:t>
      </w:r>
      <w:r>
        <w:t xml:space="preserve">Script, Debghelp.dll in Web Deploy. Licenčni pogoji, ki urejajo uporabo komponent programske opreme Windows, so v razdelku pogojev za izdelke, ki se nanaša na Windows 8.1 Pro in Enterprise. Pogoji za izdelke so na voljo na strani </w:t>
      </w:r>
      <w:hyperlink r:id="rId53" w:history="1">
        <w:r>
          <w:rPr>
            <w:rStyle w:val="Hyperlink"/>
          </w:rPr>
          <w:t>http://go.microsoft.com/?linkid=9839206</w:t>
        </w:r>
      </w:hyperlink>
      <w:hyperlink w:history="1"/>
      <w:r>
        <w:t>.</w:t>
      </w:r>
    </w:p>
    <w:p w14:paraId="6E5F7FFB" w14:textId="77777777" w:rsidR="000C72EA" w:rsidRPr="003C2FBE" w:rsidRDefault="000C72EA" w:rsidP="000C72EA">
      <w:pPr>
        <w:pStyle w:val="ProductList-Body"/>
        <w:tabs>
          <w:tab w:val="clear" w:pos="158"/>
          <w:tab w:val="left" w:pos="180"/>
        </w:tabs>
      </w:pPr>
    </w:p>
    <w:p w14:paraId="60BDAB41" w14:textId="77777777" w:rsidR="000C72EA" w:rsidRPr="003C2FBE" w:rsidRDefault="000C72EA" w:rsidP="000C72EA">
      <w:pPr>
        <w:pStyle w:val="ProductList-Body"/>
        <w:tabs>
          <w:tab w:val="clear" w:pos="158"/>
          <w:tab w:val="left" w:pos="180"/>
        </w:tabs>
      </w:pPr>
      <w:r>
        <w:rPr>
          <w:b/>
          <w:color w:val="00188F"/>
        </w:rPr>
        <w:t>Tehnologija SQL Server in primerjalno testiranje</w:t>
      </w:r>
    </w:p>
    <w:p w14:paraId="675FCC2E" w14:textId="77777777" w:rsidR="000C72EA" w:rsidRPr="003C2FBE" w:rsidRDefault="000C72EA" w:rsidP="000C72EA">
      <w:pPr>
        <w:pStyle w:val="ProductList-Body"/>
        <w:tabs>
          <w:tab w:val="clear" w:pos="158"/>
          <w:tab w:val="left" w:pos="180"/>
        </w:tabs>
      </w:pPr>
      <w:r>
        <w:t>Programska oprema, ki je vključena v spletno storitev, vključuje komponente znamke strežnika SQL Server, ki niso zbirka podatkov strežnika SQL Server. Licence za te komponente so stranki podeljene v okviru pogojev njihovih ustreznih licenc, ki jih najdete v namestitvenem imeniku ali v poenotenem namestitvenem programu za programsko opremo. Če želi stranka rezultate katerega koli primerjalnega testiranja teh komponent ali programske opreme, ki vključuje te komponente, razkriti tretjim osebam, mora pridobiti Microsoftovo predhodno pisno soglasje.</w:t>
      </w:r>
    </w:p>
    <w:p w14:paraId="50AAE7D5" w14:textId="77777777" w:rsidR="00B727AB" w:rsidRPr="00903BB7" w:rsidRDefault="00ED32D7"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948A3BD" w14:textId="77777777" w:rsidR="00AE5745" w:rsidRPr="00AE5745" w:rsidRDefault="00AE5745" w:rsidP="00AE5745">
      <w:pPr>
        <w:pStyle w:val="ProductList-Offering2Heading"/>
        <w:ind w:firstLine="158"/>
        <w:outlineLvl w:val="2"/>
        <w:rPr>
          <w:b w:val="0"/>
          <w:color w:val="000000" w:themeColor="text1"/>
          <w:sz w:val="8"/>
          <w:szCs w:val="8"/>
          <w:lang w:val="sl-SI"/>
        </w:rPr>
      </w:pPr>
      <w:bookmarkStart w:id="185" w:name="_Toc492329154"/>
      <w:bookmarkStart w:id="186" w:name="_Toc499109294"/>
      <w:bookmarkStart w:id="187" w:name="MicrosoftKaizalaPro"/>
      <w:r w:rsidRPr="00AE5745">
        <w:rPr>
          <w:lang w:val="sl-SI"/>
        </w:rPr>
        <w:t>Microsoft Kaizala Pro</w:t>
      </w:r>
      <w:bookmarkEnd w:id="185"/>
      <w:bookmarkEnd w:id="186"/>
    </w:p>
    <w:bookmarkEnd w:id="187"/>
    <w:p w14:paraId="42BE36D8" w14:textId="77777777" w:rsidR="00AE5745" w:rsidRPr="007F3AE9" w:rsidRDefault="00AE5745" w:rsidP="00AE5745">
      <w:pPr>
        <w:pStyle w:val="ProductList-ClauseHeading"/>
      </w:pPr>
      <w:r>
        <w:t>Pogodba o ravni storitve</w:t>
      </w:r>
    </w:p>
    <w:p w14:paraId="164AC441" w14:textId="77777777" w:rsidR="00AE5745" w:rsidRDefault="00AE5745" w:rsidP="00AE5745">
      <w:pPr>
        <w:pStyle w:val="ProductList-Body"/>
        <w:rPr>
          <w:b/>
          <w:color w:val="00188F"/>
        </w:rPr>
      </w:pPr>
      <w:r>
        <w:t>Za izdelek Microsoft Kaizala Pro ni pogodbe o ravni storitve.</w:t>
      </w:r>
    </w:p>
    <w:p w14:paraId="4D57A58A" w14:textId="77777777" w:rsidR="00AE5745" w:rsidRPr="00585A48" w:rsidRDefault="00ED32D7" w:rsidP="00AE5745">
      <w:pPr>
        <w:pStyle w:val="ProductList-Body"/>
        <w:shd w:val="clear" w:color="auto" w:fill="A6A6A6" w:themeFill="background1" w:themeFillShade="A6"/>
        <w:spacing w:before="120" w:after="240"/>
        <w:jc w:val="right"/>
        <w:rPr>
          <w:sz w:val="16"/>
          <w:szCs w:val="16"/>
        </w:rPr>
      </w:pPr>
      <w:hyperlink w:anchor="Kazalo" w:history="1">
        <w:r w:rsidR="00AE5745">
          <w:rPr>
            <w:rStyle w:val="Hyperlink"/>
            <w:sz w:val="16"/>
            <w:szCs w:val="16"/>
          </w:rPr>
          <w:t>Kazalo vsebine</w:t>
        </w:r>
      </w:hyperlink>
      <w:r w:rsidR="00AE5745">
        <w:rPr>
          <w:sz w:val="16"/>
          <w:szCs w:val="16"/>
        </w:rPr>
        <w:t>/</w:t>
      </w:r>
      <w:hyperlink w:anchor="Splošni pogoji" w:history="1">
        <w:r w:rsidR="00AE5745">
          <w:rPr>
            <w:rStyle w:val="Hyperlink"/>
            <w:sz w:val="16"/>
            <w:szCs w:val="16"/>
          </w:rPr>
          <w:t>Splošni pogoji</w:t>
        </w:r>
      </w:hyperlink>
    </w:p>
    <w:p w14:paraId="3193FDC4" w14:textId="61226878" w:rsidR="00B41727" w:rsidRPr="00E82F62" w:rsidRDefault="00B41727" w:rsidP="00AE5745">
      <w:pPr>
        <w:pStyle w:val="ProductList-Offering2Heading"/>
        <w:outlineLvl w:val="2"/>
        <w:rPr>
          <w:lang w:val="sl-SI"/>
        </w:rPr>
      </w:pPr>
      <w:r w:rsidRPr="00E82F62">
        <w:rPr>
          <w:lang w:val="sl-SI"/>
        </w:rPr>
        <w:tab/>
      </w:r>
      <w:bookmarkStart w:id="188" w:name="_Toc453946633"/>
      <w:bookmarkStart w:id="189" w:name="_Toc499109295"/>
      <w:bookmarkStart w:id="190" w:name="_Toc451949071"/>
      <w:r w:rsidRPr="00E82F62">
        <w:rPr>
          <w:lang w:val="sl-SI"/>
        </w:rPr>
        <w:t>Microsoft Learning</w:t>
      </w:r>
      <w:bookmarkEnd w:id="188"/>
      <w:bookmarkEnd w:id="189"/>
      <w:r w:rsidRPr="00E82F62">
        <w:rPr>
          <w:lang w:val="sl-SI"/>
        </w:rPr>
        <w:t xml:space="preserve"> </w:t>
      </w:r>
      <w:bookmarkEnd w:id="190"/>
    </w:p>
    <w:bookmarkEnd w:id="172"/>
    <w:p w14:paraId="157B09D8" w14:textId="77777777" w:rsidR="00B41727" w:rsidRPr="00903BB7" w:rsidRDefault="00B41727" w:rsidP="00B41727">
      <w:pPr>
        <w:pStyle w:val="ProductList-ClauseHeading"/>
      </w:pPr>
      <w:r>
        <w:t>Microsoft Learning E-Reference Library</w:t>
      </w:r>
    </w:p>
    <w:p w14:paraId="2C355B71" w14:textId="77777777" w:rsidR="00B41727" w:rsidRPr="00903BB7" w:rsidRDefault="00B41727" w:rsidP="00B41727">
      <w:pPr>
        <w:pStyle w:val="ProductList-Body"/>
      </w:pPr>
      <w:r>
        <w:t>Dokumentacijo lahko za svoje interne namene kopira in uporablja vsakdo z veljavnim dostopom do strankinega računalnika ali notranjega omrežja. Med dokumentacijo ne sodijo elektronske knjige.</w:t>
      </w:r>
    </w:p>
    <w:p w14:paraId="1601CBD4" w14:textId="77777777" w:rsidR="00B41727" w:rsidRPr="00903BB7" w:rsidRDefault="00B41727" w:rsidP="00B41727">
      <w:pPr>
        <w:pStyle w:val="ProductList-Body"/>
      </w:pPr>
    </w:p>
    <w:p w14:paraId="5DF54C52" w14:textId="77777777" w:rsidR="00B41727" w:rsidRPr="00903BB7" w:rsidRDefault="00B41727" w:rsidP="00B41727">
      <w:pPr>
        <w:pStyle w:val="ProductList-ClauseHeading"/>
      </w:pPr>
      <w:bookmarkStart w:id="191" w:name="_Toc451949072"/>
      <w:r>
        <w:t>Microsoft Learning Imagine Academy</w:t>
      </w:r>
      <w:bookmarkEnd w:id="191"/>
      <w:r>
        <w:t xml:space="preserve"> – naročniška licenca za storitve</w:t>
      </w:r>
    </w:p>
    <w:p w14:paraId="267DCA7F" w14:textId="77777777" w:rsidR="00B41727" w:rsidRPr="00903BB7" w:rsidRDefault="00B41727" w:rsidP="00B41727">
      <w:pPr>
        <w:pStyle w:val="ProductList-Body"/>
      </w:pPr>
      <w:r>
        <w:t>Naročniško licenco za storitve potrebujete za vsako lokacijo, ki dostopa do katere koli storitve ali ugodnosti programa Microsoft Imagine Academy ali jo uporablja. Lokacija je opredeljena kot fizično mesto, katerega osebje upravlja isti skrbnik, na primer ravnatelj, v eni stavbi ali skupini stavb v istem študentskem naselju.</w:t>
      </w:r>
    </w:p>
    <w:p w14:paraId="42CE2268" w14:textId="77777777" w:rsidR="00B41727" w:rsidRPr="00903BB7" w:rsidRDefault="00B41727" w:rsidP="00B41727">
      <w:pPr>
        <w:pStyle w:val="ProductList-Body"/>
      </w:pPr>
    </w:p>
    <w:p w14:paraId="790AD96D" w14:textId="77777777" w:rsidR="00B41727" w:rsidRPr="00903BB7" w:rsidRDefault="00B41727" w:rsidP="00B41727">
      <w:pPr>
        <w:pStyle w:val="ProductList-ClauseHeading"/>
      </w:pPr>
      <w:r>
        <w:t>Smernice programa Microsoft Learning Imagine Academy</w:t>
      </w:r>
    </w:p>
    <w:p w14:paraId="30442F26" w14:textId="77777777" w:rsidR="00B41727" w:rsidRPr="00903BB7" w:rsidRDefault="00B41727" w:rsidP="00B41727">
      <w:pPr>
        <w:pStyle w:val="ProductList-Body"/>
      </w:pPr>
      <w:r>
        <w:t xml:space="preserve">Za strankino uporabo programa Microsoft Learning Imagine Academy in njegovih ugodnosti veljajo smernice programa Imagine Academy, ki so na voljo na spletnem mestu </w:t>
      </w:r>
      <w:hyperlink r:id="rId54" w:history="1">
        <w:r>
          <w:rPr>
            <w:rStyle w:val="Hyperlink"/>
          </w:rPr>
          <w:t>http://www.microsoft.com/itacademy</w:t>
        </w:r>
      </w:hyperlink>
      <w:r>
        <w:t>.</w:t>
      </w:r>
    </w:p>
    <w:p w14:paraId="42D184B8" w14:textId="77777777" w:rsidR="00B41727" w:rsidRPr="00903BB7" w:rsidRDefault="00B41727" w:rsidP="00B41727">
      <w:pPr>
        <w:pStyle w:val="ProductList-Body"/>
      </w:pPr>
    </w:p>
    <w:p w14:paraId="7ADD5E5B" w14:textId="77777777" w:rsidR="00B41727" w:rsidRPr="00903BB7" w:rsidRDefault="00B41727" w:rsidP="00B41727">
      <w:pPr>
        <w:pStyle w:val="ProductList-ClauseHeading"/>
      </w:pPr>
      <w:r>
        <w:t>Ugodnosti programa Microsoft Learning Imagine Academy, ki jih zagotavlja tretja oseba</w:t>
      </w:r>
    </w:p>
    <w:p w14:paraId="1979CF42" w14:textId="77777777" w:rsidR="00B41727" w:rsidRPr="00903BB7" w:rsidRDefault="00B41727" w:rsidP="00B41727">
      <w:pPr>
        <w:pStyle w:val="ProductList-Body"/>
      </w:pPr>
      <w:r>
        <w:t>Ugodnosti programa lahko uporabljajo samo izobraževalno osebje, osebje in študenti licencirane ustanove, ki so trenutno včlanjeni v licencirano ustanovo.</w:t>
      </w:r>
    </w:p>
    <w:bookmarkEnd w:id="173"/>
    <w:p w14:paraId="238A71B3"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554A907E" w14:textId="77777777" w:rsidR="00172CD4" w:rsidRPr="009C1170" w:rsidRDefault="00172CD4" w:rsidP="00172CD4">
      <w:pPr>
        <w:pStyle w:val="ProductList-Offering2Heading"/>
        <w:keepNext/>
        <w:outlineLvl w:val="2"/>
      </w:pPr>
      <w:r>
        <w:tab/>
      </w:r>
      <w:bookmarkStart w:id="192" w:name="_Toc457466455"/>
      <w:bookmarkStart w:id="193" w:name="_Toc499109296"/>
      <w:r>
        <w:t>Minecraft: Education Edition</w:t>
      </w:r>
      <w:bookmarkEnd w:id="192"/>
      <w:bookmarkEnd w:id="193"/>
    </w:p>
    <w:p w14:paraId="28962191" w14:textId="77777777" w:rsidR="00172CD4" w:rsidRDefault="00172CD4" w:rsidP="00172CD4">
      <w:pPr>
        <w:pStyle w:val="ProductList-Body"/>
        <w:keepNext/>
        <w:tabs>
          <w:tab w:val="clear" w:pos="158"/>
          <w:tab w:val="left" w:pos="360"/>
        </w:tabs>
        <w:rPr>
          <w:b/>
          <w:color w:val="00188F"/>
        </w:rPr>
      </w:pPr>
      <w:r>
        <w:rPr>
          <w:b/>
          <w:color w:val="00188F"/>
        </w:rPr>
        <w:t>Obvestila</w:t>
      </w:r>
    </w:p>
    <w:p w14:paraId="229291D1" w14:textId="77777777" w:rsidR="00172CD4" w:rsidRPr="00AB267B" w:rsidRDefault="00172CD4" w:rsidP="00172CD4">
      <w:pPr>
        <w:pStyle w:val="ProductList-Body"/>
      </w:pPr>
      <w:r>
        <w:t xml:space="preserve">Velja obvestilo za storitev Zemljevidi Bing v </w:t>
      </w:r>
      <w:hyperlink w:anchor="Attachment1" w:history="1">
        <w:r>
          <w:rPr>
            <w:rStyle w:val="Hyperlink"/>
          </w:rPr>
          <w:t>Dodatku 1</w:t>
        </w:r>
      </w:hyperlink>
      <w:r>
        <w:t>.</w:t>
      </w:r>
    </w:p>
    <w:p w14:paraId="109B17CB" w14:textId="77777777" w:rsidR="00B727AB" w:rsidRPr="00903BB7" w:rsidRDefault="00ED32D7"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EEA3C10" w14:textId="52960878" w:rsidR="00581CDB" w:rsidRPr="0075793C" w:rsidRDefault="000C72EA" w:rsidP="003451AB">
      <w:pPr>
        <w:pStyle w:val="ProductList-Offering2Heading"/>
        <w:rPr>
          <w:lang w:val="sl-SI"/>
        </w:rPr>
      </w:pPr>
      <w:r>
        <w:rPr>
          <w:lang w:val="sl-SI"/>
        </w:rPr>
        <w:lastRenderedPageBreak/>
        <w:tab/>
      </w:r>
      <w:bookmarkStart w:id="194" w:name="_Toc499109297"/>
      <w:r w:rsidR="00581CDB" w:rsidRPr="0075793C">
        <w:rPr>
          <w:lang w:val="sl-SI"/>
        </w:rPr>
        <w:t>Office 365 Developer</w:t>
      </w:r>
      <w:bookmarkEnd w:id="194"/>
    </w:p>
    <w:p w14:paraId="5B0F2979" w14:textId="77777777" w:rsidR="00581CDB" w:rsidRPr="009E4752" w:rsidRDefault="00581CDB" w:rsidP="00581CDB">
      <w:pPr>
        <w:pStyle w:val="ProductList-Body"/>
        <w:tabs>
          <w:tab w:val="clear" w:pos="158"/>
          <w:tab w:val="left" w:pos="180"/>
        </w:tabs>
      </w:pPr>
      <w:r w:rsidRPr="009E4752">
        <w:rPr>
          <w:b/>
          <w:color w:val="00188F"/>
        </w:rPr>
        <w:t>Prepovedana produkcijska uporaba za Office 365 Developer</w:t>
      </w:r>
    </w:p>
    <w:p w14:paraId="6FB6E3DE" w14:textId="77777777" w:rsidR="00581CDB" w:rsidRPr="009E4752" w:rsidRDefault="00581CDB" w:rsidP="00581CDB">
      <w:pPr>
        <w:pStyle w:val="ProductList-Body"/>
        <w:tabs>
          <w:tab w:val="clear" w:pos="158"/>
          <w:tab w:val="left" w:pos="180"/>
        </w:tabs>
      </w:pPr>
      <w:r w:rsidRPr="009E4752">
        <w:t>Vsak uporabnik, kateremu stranka prenese uporabniško licenco SL, lahko uporablja spletno storitev za oblikovanje, razvijanje in preskušanje strankinih programov, da jih omogoči za strankine spletne storitve Office 365, uvedbe na mestu uporabe ali Trgovino Microsoft Office. Spletna storitev ni licencirana za produkcijsko uporabo.</w:t>
      </w:r>
    </w:p>
    <w:p w14:paraId="56509E7A" w14:textId="77777777" w:rsidR="00581CDB" w:rsidRPr="009E4752" w:rsidRDefault="00581CDB" w:rsidP="00581CDB">
      <w:pPr>
        <w:pStyle w:val="ProductList-Body"/>
        <w:tabs>
          <w:tab w:val="clear" w:pos="158"/>
          <w:tab w:val="left" w:pos="180"/>
        </w:tabs>
      </w:pPr>
    </w:p>
    <w:p w14:paraId="6DDC9EA3" w14:textId="77777777" w:rsidR="00581CDB" w:rsidRPr="009E4752" w:rsidRDefault="00581CDB" w:rsidP="00581CDB">
      <w:pPr>
        <w:pStyle w:val="ProductList-Body"/>
        <w:tabs>
          <w:tab w:val="clear" w:pos="158"/>
          <w:tab w:val="left" w:pos="180"/>
        </w:tabs>
      </w:pPr>
      <w:r w:rsidRPr="009E4752">
        <w:rPr>
          <w:b/>
          <w:color w:val="00188F"/>
        </w:rPr>
        <w:t>Končni uporabniki storitve Office 365 Developer</w:t>
      </w:r>
    </w:p>
    <w:p w14:paraId="43BEB7C5" w14:textId="77777777" w:rsidR="00581CDB" w:rsidRPr="009E4752" w:rsidRDefault="00581CDB" w:rsidP="00581CDB">
      <w:pPr>
        <w:pStyle w:val="ProductList-Body"/>
        <w:tabs>
          <w:tab w:val="clear" w:pos="158"/>
          <w:tab w:val="left" w:pos="180"/>
        </w:tabs>
      </w:pPr>
      <w:r w:rsidRPr="009E4752">
        <w:t>Strankini končni uporabniki ne potrebujejo licence SL za dostop do storitve Office 365 Developer za izvajanje preskusov sprejemljivosti ali posredovanje povratnih informacij o strankinih programih.</w:t>
      </w:r>
    </w:p>
    <w:p w14:paraId="60D927B6" w14:textId="77777777" w:rsidR="00B727AB" w:rsidRPr="00903BB7" w:rsidRDefault="00ED32D7"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F64699B" w14:textId="77777777" w:rsidR="00B41727" w:rsidRPr="00B727AB" w:rsidRDefault="00B41727" w:rsidP="00B41727">
      <w:pPr>
        <w:pStyle w:val="ProductList-Offering2Heading"/>
        <w:outlineLvl w:val="2"/>
        <w:rPr>
          <w:lang w:val="sl-SI"/>
        </w:rPr>
      </w:pPr>
      <w:r w:rsidRPr="00B727AB">
        <w:rPr>
          <w:lang w:val="sl-SI"/>
        </w:rPr>
        <w:tab/>
      </w:r>
      <w:bookmarkStart w:id="195" w:name="_Toc453946637"/>
      <w:bookmarkStart w:id="196" w:name="_Toc499109298"/>
      <w:r w:rsidRPr="00B727AB">
        <w:rPr>
          <w:lang w:val="sl-SI"/>
        </w:rPr>
        <w:t>Namizni operacijski sistem Windows</w:t>
      </w:r>
      <w:bookmarkEnd w:id="195"/>
      <w:bookmarkEnd w:id="196"/>
    </w:p>
    <w:p w14:paraId="1A342718" w14:textId="77777777" w:rsidR="00B41727" w:rsidRPr="00903BB7" w:rsidRDefault="00B41727" w:rsidP="00B41727">
      <w:pPr>
        <w:pStyle w:val="ProductList-Body"/>
      </w:pPr>
      <w:r>
        <w:rPr>
          <w:b/>
          <w:color w:val="00188F"/>
        </w:rPr>
        <w:t>Hranjenje podatkov</w:t>
      </w:r>
    </w:p>
    <w:p w14:paraId="3DF8D056" w14:textId="77777777" w:rsidR="00BF6277" w:rsidRPr="00BA2331" w:rsidRDefault="00BF6277" w:rsidP="00BF6277">
      <w:pPr>
        <w:pStyle w:val="ProductList-Body"/>
      </w:pPr>
      <w:r>
        <w:t xml:space="preserve">Dela izdelka, imenovana Napredna zaščita pred grožnjami za Windows Defender in Windows Analytics, ne vsebujeta podatkov stranke, ki bi jih bilo mogoče izvoziti, zato pogoji za izvoz podatkov strank v pogojih za spletne storitve ne veljajo. </w:t>
      </w:r>
    </w:p>
    <w:p w14:paraId="2625A6C8" w14:textId="77777777" w:rsidR="00B727AB" w:rsidRPr="00903BB7" w:rsidRDefault="00ED32D7"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1377775" w14:textId="77777777" w:rsidR="000E6ED8" w:rsidRPr="009E4752" w:rsidRDefault="000E6ED8" w:rsidP="00A914BF">
      <w:pPr>
        <w:pStyle w:val="ProductList-Body"/>
      </w:pPr>
    </w:p>
    <w:p w14:paraId="10EF88D6" w14:textId="77777777" w:rsidR="000E6ED8" w:rsidRPr="009E4752" w:rsidRDefault="000E6ED8" w:rsidP="00A914BF">
      <w:pPr>
        <w:pStyle w:val="ProductList-Body"/>
        <w:sectPr w:rsidR="000E6ED8" w:rsidRPr="009E4752" w:rsidSect="00E275D6">
          <w:footerReference w:type="first" r:id="rId55"/>
          <w:type w:val="continuous"/>
          <w:pgSz w:w="12240" w:h="15840"/>
          <w:pgMar w:top="1440" w:right="720" w:bottom="1440" w:left="720" w:header="720" w:footer="720" w:gutter="0"/>
          <w:cols w:space="720"/>
          <w:titlePg/>
          <w:docGrid w:linePitch="360"/>
        </w:sectPr>
      </w:pPr>
    </w:p>
    <w:p w14:paraId="47EE7675" w14:textId="60C45D31" w:rsidR="000E6ED8" w:rsidRPr="009E4752" w:rsidRDefault="00D67A4B" w:rsidP="00233C87">
      <w:pPr>
        <w:pStyle w:val="ProductList-SectionHeading"/>
        <w:outlineLvl w:val="0"/>
      </w:pPr>
      <w:bookmarkStart w:id="197" w:name="Attachment1"/>
      <w:bookmarkStart w:id="198" w:name="_Toc499109299"/>
      <w:r w:rsidRPr="009E4752">
        <w:lastRenderedPageBreak/>
        <w:t>Dodatek 1 – Obvestila</w:t>
      </w:r>
      <w:bookmarkEnd w:id="197"/>
      <w:bookmarkEnd w:id="198"/>
    </w:p>
    <w:p w14:paraId="2F4609B8" w14:textId="0A35F4A9" w:rsidR="004D27A6" w:rsidRPr="0075793C" w:rsidRDefault="00D67A4B" w:rsidP="003451AB">
      <w:pPr>
        <w:pStyle w:val="ProductList-Offering1Heading"/>
        <w:rPr>
          <w:lang w:val="sl-SI"/>
        </w:rPr>
      </w:pPr>
      <w:bookmarkStart w:id="199" w:name="_Toc499109300"/>
      <w:r w:rsidRPr="0075793C">
        <w:rPr>
          <w:lang w:val="sl-SI"/>
        </w:rPr>
        <w:t>Zemljevidi Bing</w:t>
      </w:r>
      <w:bookmarkEnd w:id="199"/>
    </w:p>
    <w:p w14:paraId="3B307CBC" w14:textId="507CA5F4" w:rsidR="00D67A4B" w:rsidRPr="009E4752" w:rsidRDefault="00D67A4B" w:rsidP="00A914BF">
      <w:pPr>
        <w:pStyle w:val="ProductList-Body"/>
      </w:pPr>
      <w:r w:rsidRPr="009E4752">
        <w:t xml:space="preserve">Spletna storitev ali programska oprema, zagotovljena z njo, vključuje uporabo storitve Zemljevidi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56" w:history="1">
        <w:r w:rsidRPr="009E4752">
          <w:rPr>
            <w:rStyle w:val="Hyperlink"/>
          </w:rPr>
          <w:t>go.microsoft.com/?linkid=9710837</w:t>
        </w:r>
      </w:hyperlink>
      <w:r w:rsidRPr="009E4752">
        <w:t xml:space="preserve">, in izjava o zasebnosti za storitev Zemljevidi Bing, ki je na voljo na spletnem mestu </w:t>
      </w:r>
      <w:hyperlink r:id="rId57" w:history="1">
        <w:r w:rsidRPr="009E4752">
          <w:rPr>
            <w:rStyle w:val="Hyperlink"/>
          </w:rPr>
          <w:t>go.microsoft.com/fwlink/?LinkID=248686</w:t>
        </w:r>
      </w:hyperlink>
      <w:r w:rsidRPr="009E4752">
        <w:t>.</w:t>
      </w:r>
    </w:p>
    <w:bookmarkStart w:id="200" w:name="_Toc431459551"/>
    <w:bookmarkStart w:id="201" w:name="ProfessionalServices"/>
    <w:p w14:paraId="6C30AD47"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3D0A00C1" w14:textId="77777777" w:rsidR="002D5E6D" w:rsidRPr="0075793C" w:rsidRDefault="002D5E6D" w:rsidP="002D5E6D">
      <w:pPr>
        <w:pStyle w:val="ProductList-Offering1Heading"/>
        <w:rPr>
          <w:lang w:val="sl-SI"/>
        </w:rPr>
      </w:pPr>
      <w:bookmarkStart w:id="202" w:name="_Toc499109301"/>
      <w:r w:rsidRPr="0075793C">
        <w:rPr>
          <w:lang w:val="sl-SI"/>
        </w:rPr>
        <w:t>Strokovne storitve</w:t>
      </w:r>
      <w:bookmarkEnd w:id="200"/>
      <w:bookmarkEnd w:id="202"/>
    </w:p>
    <w:bookmarkEnd w:id="201"/>
    <w:p w14:paraId="48660E9D" w14:textId="77777777" w:rsidR="00937BC9" w:rsidRPr="0008458E" w:rsidRDefault="00937BC9" w:rsidP="00937BC9">
      <w:pPr>
        <w:pStyle w:val="ProductList-Body"/>
      </w:pPr>
      <w:r>
        <w:t xml:space="preserve">Stranka je morda upravičena do Microsoftove podpore strankam in svetovalnih storitev, povezanih s to spletno storitvijo. Te storitve so »strokovne storitve« na podlagi strankine pogodbe o količinskem licenciranju. Če strankina pogodba o količinskem licenciranju velja samo za spletne storitve (in ne definira strokovnih storitev), se te storitve zagotavljajo skladno z razdelkom »Pogoji za strokovne storitve« spodaj. Če pa so strokovne storitve vključene v ločeni pogodbi, veljajo pogoji te ločene pogodbe. </w:t>
      </w:r>
    </w:p>
    <w:p w14:paraId="2023898A" w14:textId="77777777" w:rsidR="004A4465" w:rsidRDefault="004A4465" w:rsidP="004A4465">
      <w:pPr>
        <w:pStyle w:val="ProductList-Body"/>
      </w:pPr>
    </w:p>
    <w:p w14:paraId="0E603D17" w14:textId="77777777" w:rsidR="004A4465" w:rsidRDefault="004A4465" w:rsidP="004A4465">
      <w:pPr>
        <w:pStyle w:val="ProductList-Body"/>
      </w:pPr>
      <w:r>
        <w:t>Profesionalne storitve, na katere se nanaša to obvestilo, niso spletne storitve in zanje ne veljajo preostali pogoji za spletne storitve ter morebitno dopolnilo glede obdelave podatkov ali pogodba HIPAA Business Associate Agreement, ki sta ju podpisali obe pogodbeni stranki. Vse informacije, posredovane Microsoftu v povezavi s temi strokovnimi storitvami, so zaščitene skladno z določili o zaupnosti v strankini pogodbi o količinskem licenciranju</w:t>
      </w:r>
      <w:r>
        <w:rPr>
          <w:szCs w:val="18"/>
        </w:rPr>
        <w:t>.</w:t>
      </w:r>
    </w:p>
    <w:p w14:paraId="1D14598C" w14:textId="77777777" w:rsidR="004A4465" w:rsidRDefault="004A4465" w:rsidP="004A4465">
      <w:pPr>
        <w:pStyle w:val="ProductList-Body"/>
      </w:pPr>
    </w:p>
    <w:p w14:paraId="6171DD77" w14:textId="77777777" w:rsidR="00937BC9" w:rsidRPr="0008458E" w:rsidRDefault="00937BC9" w:rsidP="00937BC9">
      <w:pPr>
        <w:pStyle w:val="ProductList-Body"/>
      </w:pPr>
      <w:r>
        <w:t xml:space="preserve">Za te strokovne storitve morda veljajo dodatni pogoji v pogojih za spletne storitve, vendar samo, če niso v navzkrižju s tem obvestilom. </w:t>
      </w:r>
    </w:p>
    <w:p w14:paraId="03BE6376" w14:textId="77777777" w:rsidR="002D5E6D" w:rsidRPr="000772BE" w:rsidRDefault="002D5E6D" w:rsidP="002D5E6D">
      <w:pPr>
        <w:pStyle w:val="ProductList-Body"/>
      </w:pPr>
    </w:p>
    <w:p w14:paraId="39FA60B0" w14:textId="77777777" w:rsidR="002D5E6D" w:rsidRPr="000772BE" w:rsidRDefault="002D5E6D" w:rsidP="002D5E6D">
      <w:pPr>
        <w:pStyle w:val="ProductList-Body"/>
      </w:pPr>
      <w:r>
        <w:rPr>
          <w:b/>
          <w:color w:val="00188F"/>
        </w:rPr>
        <w:t>Pogoji za strokovne storitve</w:t>
      </w:r>
    </w:p>
    <w:p w14:paraId="46F73441" w14:textId="77777777" w:rsidR="002D5E6D" w:rsidRPr="00937BC9" w:rsidRDefault="002D5E6D" w:rsidP="00937BC9">
      <w:pPr>
        <w:pStyle w:val="ProductList-Body"/>
        <w:tabs>
          <w:tab w:val="clear" w:pos="158"/>
          <w:tab w:val="left" w:pos="360"/>
        </w:tabs>
        <w:ind w:left="180"/>
        <w:outlineLvl w:val="3"/>
        <w:rPr>
          <w:b/>
          <w:color w:val="0072C6"/>
        </w:rPr>
      </w:pPr>
      <w:r w:rsidRPr="00937BC9">
        <w:rPr>
          <w:b/>
          <w:color w:val="0072C6"/>
        </w:rPr>
        <w:t>Definicija</w:t>
      </w:r>
    </w:p>
    <w:p w14:paraId="149C6E31" w14:textId="77777777" w:rsidR="002D5E6D" w:rsidRPr="000772BE" w:rsidRDefault="002D5E6D" w:rsidP="00937BC9">
      <w:pPr>
        <w:pStyle w:val="ProductList-Body"/>
        <w:ind w:left="180"/>
      </w:pPr>
      <w:r>
        <w:t>Vse storitve, za katere velja to obvestilo, so skupaj definirane kot »strokovne storitve«.</w:t>
      </w:r>
    </w:p>
    <w:p w14:paraId="503C19B4" w14:textId="77777777" w:rsidR="002D5E6D" w:rsidRPr="000772BE" w:rsidRDefault="002D5E6D" w:rsidP="00937BC9">
      <w:pPr>
        <w:pStyle w:val="ProductList-Body"/>
        <w:ind w:left="180"/>
      </w:pPr>
    </w:p>
    <w:p w14:paraId="1135A850" w14:textId="77777777" w:rsidR="00937BC9" w:rsidRPr="0008458E" w:rsidRDefault="00937BC9" w:rsidP="00937BC9">
      <w:pPr>
        <w:pStyle w:val="ProductList-Body"/>
        <w:tabs>
          <w:tab w:val="clear" w:pos="158"/>
          <w:tab w:val="left" w:pos="360"/>
        </w:tabs>
        <w:ind w:left="180"/>
        <w:outlineLvl w:val="3"/>
      </w:pPr>
      <w:r>
        <w:rPr>
          <w:b/>
          <w:color w:val="0072C6"/>
        </w:rPr>
        <w:t>Obdelava osebnih podatkov</w:t>
      </w:r>
    </w:p>
    <w:p w14:paraId="5286CD84" w14:textId="77777777" w:rsidR="00937BC9" w:rsidRPr="0008458E" w:rsidRDefault="00937BC9" w:rsidP="00937BC9">
      <w:pPr>
        <w:pStyle w:val="CommentText"/>
        <w:spacing w:after="0"/>
        <w:ind w:left="180"/>
      </w:pPr>
      <w:r>
        <w:rPr>
          <w:sz w:val="18"/>
          <w:szCs w:val="22"/>
        </w:rPr>
        <w:t xml:space="preserve">Če je Microsoft obdelovalec ali podobdelovalec osebnih podatkov v povezavi z zagotavljanjem strokovnih storitev, se zavezuje, da bo od 25. maja 2018 dalje za vse stranke spoštoval pogoje Splošne uredbe o varstvu podatkov v prilogi 4. </w:t>
      </w:r>
    </w:p>
    <w:p w14:paraId="6A2E20B6" w14:textId="77777777" w:rsidR="00937BC9" w:rsidRDefault="00937BC9" w:rsidP="00937BC9">
      <w:pPr>
        <w:pStyle w:val="ProductList-Body"/>
        <w:ind w:left="180"/>
        <w:rPr>
          <w:b/>
          <w:color w:val="00188F"/>
        </w:rPr>
      </w:pPr>
    </w:p>
    <w:p w14:paraId="2CB2E84E" w14:textId="0797EB64" w:rsidR="002D5E6D" w:rsidRPr="00937BC9" w:rsidRDefault="002D5E6D" w:rsidP="00937BC9">
      <w:pPr>
        <w:pStyle w:val="ProductList-Body"/>
        <w:tabs>
          <w:tab w:val="clear" w:pos="158"/>
          <w:tab w:val="left" w:pos="360"/>
        </w:tabs>
        <w:ind w:left="180"/>
        <w:outlineLvl w:val="3"/>
        <w:rPr>
          <w:b/>
          <w:color w:val="0072C6"/>
        </w:rPr>
      </w:pPr>
      <w:r w:rsidRPr="00937BC9">
        <w:rPr>
          <w:b/>
          <w:color w:val="0072C6"/>
        </w:rPr>
        <w:t>Obveznosti pogodbenih strank</w:t>
      </w:r>
    </w:p>
    <w:p w14:paraId="6686D0F9" w14:textId="77777777" w:rsidR="002D5E6D" w:rsidRPr="000772BE" w:rsidRDefault="002D5E6D" w:rsidP="00937BC9">
      <w:pPr>
        <w:pStyle w:val="ProductList-Body"/>
        <w:ind w:left="180"/>
      </w:pPr>
      <w:r>
        <w:t>Microsoft jamči, da bodo vse strokovne storitve opravljene skrbno in strokovno. Če Microsoft tega ne stori in ga stranka o tem obvesti v 90 dneh od datuma izvedbe, bo Microsoft kot strankino izključno pravno sredstvo zaradi kršitve jamstva za strokovne storitve znova izvedel strokovne storitve ali vrnil znesek cene, ki jo je stranka plačala zanje.</w:t>
      </w:r>
    </w:p>
    <w:p w14:paraId="5D0BDC16" w14:textId="77777777" w:rsidR="002D5E6D" w:rsidRPr="000772BE" w:rsidRDefault="002D5E6D" w:rsidP="00937BC9">
      <w:pPr>
        <w:pStyle w:val="ProductList-Body"/>
        <w:ind w:left="180"/>
      </w:pPr>
    </w:p>
    <w:p w14:paraId="2B072CF5" w14:textId="77777777" w:rsidR="002D5E6D" w:rsidRPr="000772BE" w:rsidRDefault="002D5E6D" w:rsidP="00937BC9">
      <w:pPr>
        <w:pStyle w:val="ProductList-Body"/>
        <w:ind w:left="180"/>
      </w:pPr>
      <w:r>
        <w:t xml:space="preserve">Stranka bo </w:t>
      </w:r>
      <w:r>
        <w:rPr>
          <w:szCs w:val="18"/>
        </w:rPr>
        <w:t xml:space="preserve">izpolnila svoje upoštevne obveznosti in odgovornosti, potrebne za Microsoftovo izvedbo strokovnih storitev, kot je določeno v opisu vsake strokovne storitve. </w:t>
      </w:r>
    </w:p>
    <w:p w14:paraId="4D547B3C" w14:textId="77777777" w:rsidR="002D5E6D" w:rsidRPr="000772BE" w:rsidRDefault="002D5E6D" w:rsidP="00937BC9">
      <w:pPr>
        <w:pStyle w:val="ProductList-Body"/>
        <w:ind w:left="180"/>
      </w:pPr>
    </w:p>
    <w:p w14:paraId="3D088A88" w14:textId="77777777" w:rsidR="002D5E6D" w:rsidRPr="00937BC9" w:rsidRDefault="002D5E6D" w:rsidP="00937BC9">
      <w:pPr>
        <w:pStyle w:val="ProductList-Body"/>
        <w:tabs>
          <w:tab w:val="clear" w:pos="158"/>
          <w:tab w:val="left" w:pos="360"/>
        </w:tabs>
        <w:ind w:left="180"/>
        <w:outlineLvl w:val="3"/>
        <w:rPr>
          <w:b/>
          <w:color w:val="0072C6"/>
        </w:rPr>
      </w:pPr>
      <w:r w:rsidRPr="00937BC9">
        <w:rPr>
          <w:b/>
          <w:color w:val="0072C6"/>
        </w:rPr>
        <w:t>Omejitev odgovornosti</w:t>
      </w:r>
    </w:p>
    <w:p w14:paraId="0BB7662A" w14:textId="77777777" w:rsidR="002D5E6D" w:rsidRPr="000772BE" w:rsidRDefault="002D5E6D" w:rsidP="00937BC9">
      <w:pPr>
        <w:pStyle w:val="ProductList-Body"/>
        <w:ind w:left="180"/>
      </w:pPr>
      <w:r>
        <w:t xml:space="preserve">Do mere, ki jo dovoljuje upoštevna zakonodaja, je skupna odgovornost vsake pogodbene stranke za vse zahtevke, povezane s strokovnimi storitvami, omejena na zneske, ki jih je stranka morala plačati za strokovne storitve, ali na omejitev odgovornosti za spletno storitev, s katero so bile ponujene strokovne storitve, odvisno, kaj je več. </w:t>
      </w:r>
      <w:r>
        <w:rPr>
          <w:b/>
        </w:rPr>
        <w:t>Pogodbeni stranki nista v nobenem primeru odgovorni za posredno, naključno, posebno, kaznovalno ali posledično škodo, vključno z izgubo zmožnosti uporabe, izgubo dobička ali prekinitvijo poslovanja, ne glede na to, kako nastane, ali na kateri koli teoriji odgovornosti v povezavi s strokovnimi storitvami. Za odgovornost, ki nastane zaradi (1) obveznosti katere koli pogodbene stranke za varovanje zaupnosti ali (2) kršitve pravic intelektualne lastnine druge pogodbene stranke, ne velja nobena omejitev ali izključitev.</w:t>
      </w:r>
    </w:p>
    <w:p w14:paraId="15D71C2C" w14:textId="77777777" w:rsidR="002D5E6D" w:rsidRPr="000772BE" w:rsidRDefault="002D5E6D" w:rsidP="00937BC9">
      <w:pPr>
        <w:pStyle w:val="ProductList-Body"/>
        <w:ind w:left="180"/>
      </w:pPr>
    </w:p>
    <w:p w14:paraId="0AB56800" w14:textId="77777777" w:rsidR="00D22692" w:rsidRPr="00937BC9" w:rsidRDefault="00D22692" w:rsidP="00937BC9">
      <w:pPr>
        <w:pStyle w:val="ProductList-Body"/>
        <w:tabs>
          <w:tab w:val="clear" w:pos="158"/>
          <w:tab w:val="left" w:pos="360"/>
        </w:tabs>
        <w:ind w:left="180"/>
        <w:outlineLvl w:val="3"/>
        <w:rPr>
          <w:b/>
          <w:color w:val="0072C6"/>
        </w:rPr>
      </w:pPr>
      <w:r w:rsidRPr="00937BC9">
        <w:rPr>
          <w:b/>
          <w:color w:val="0072C6"/>
        </w:rPr>
        <w:t>Popravki</w:t>
      </w:r>
    </w:p>
    <w:p w14:paraId="6C63787A" w14:textId="77777777" w:rsidR="00D22692" w:rsidRPr="003C69A1" w:rsidRDefault="00D22692" w:rsidP="00937BC9">
      <w:pPr>
        <w:pStyle w:val="ProductList-Body"/>
        <w:ind w:left="180"/>
      </w:pPr>
      <w:r>
        <w:t>»Popravki« so popravki, spremembe ali izboljšave izdelkov oziroma njihovih izpeljank, ki jih Microsoft izda za splošno rabo (npr. servisni paketi) ali jih stranki ponudi za odpravljanje določene težave. Vsak popravek se licencira pod enakimi pogoji kot izdelek, kateremu je namenjen. Če popravek ni za določen izdelek, veljajo morebitni drugi pogoji uporabe, ki jih Microsoft dobavi s popravkom.</w:t>
      </w:r>
    </w:p>
    <w:p w14:paraId="3F11CE2A" w14:textId="77777777" w:rsidR="00D22692" w:rsidRPr="003C69A1" w:rsidRDefault="00D22692" w:rsidP="00937BC9">
      <w:pPr>
        <w:pStyle w:val="ProductList-Body"/>
        <w:ind w:left="180"/>
      </w:pPr>
    </w:p>
    <w:p w14:paraId="291F0630" w14:textId="77777777" w:rsidR="00D22692" w:rsidRPr="00937BC9" w:rsidRDefault="00D22692" w:rsidP="00937BC9">
      <w:pPr>
        <w:pStyle w:val="ProductList-Body"/>
        <w:keepNext/>
        <w:tabs>
          <w:tab w:val="clear" w:pos="158"/>
          <w:tab w:val="left" w:pos="360"/>
        </w:tabs>
        <w:ind w:left="187"/>
        <w:outlineLvl w:val="3"/>
        <w:rPr>
          <w:b/>
          <w:color w:val="0072C6"/>
        </w:rPr>
      </w:pPr>
      <w:r w:rsidRPr="00937BC9">
        <w:rPr>
          <w:b/>
          <w:color w:val="0072C6"/>
        </w:rPr>
        <w:lastRenderedPageBreak/>
        <w:t>Obstoječe delo</w:t>
      </w:r>
    </w:p>
    <w:p w14:paraId="263D2C9E" w14:textId="77777777" w:rsidR="00D22692" w:rsidRPr="003C69A1" w:rsidRDefault="00D22692" w:rsidP="00937BC9">
      <w:pPr>
        <w:pStyle w:val="ProductList-Body"/>
        <w:ind w:left="180"/>
      </w:pPr>
      <w:r>
        <w:t>»Obstoječe delo« je vsaka računalniška koda ali pisno gradivo, ki ne temeljijo na kodi, ki se razvije ali drugače pridobi neodvisno od strankine pogodbe o količinskem licenciranju. Vse pravice za obstoječe delo ostanejo v izključni lasti stranke, ki zagotavlja obstoječe delo. Pogodbeni stranki lahko obstoječe delo druge pogodbene stranke uporabljata, reproducirata in spreminjata izključno za potrebe izvajanja obveznosti, povezanih s strokovnimi storitvami.</w:t>
      </w:r>
    </w:p>
    <w:p w14:paraId="13E56053" w14:textId="77777777" w:rsidR="00D22692" w:rsidRPr="00937BC9" w:rsidRDefault="00D22692" w:rsidP="00937BC9">
      <w:pPr>
        <w:pStyle w:val="ProductList-Body"/>
        <w:ind w:left="180"/>
        <w:rPr>
          <w:sz w:val="14"/>
          <w:szCs w:val="18"/>
        </w:rPr>
      </w:pPr>
    </w:p>
    <w:p w14:paraId="61AD0919" w14:textId="77777777" w:rsidR="00D22692" w:rsidRPr="00937BC9" w:rsidRDefault="00D22692" w:rsidP="00937BC9">
      <w:pPr>
        <w:pStyle w:val="ProductList-Body"/>
        <w:tabs>
          <w:tab w:val="clear" w:pos="158"/>
          <w:tab w:val="left" w:pos="360"/>
        </w:tabs>
        <w:ind w:left="180"/>
        <w:outlineLvl w:val="3"/>
        <w:rPr>
          <w:b/>
          <w:color w:val="0072C6"/>
        </w:rPr>
      </w:pPr>
      <w:r w:rsidRPr="00937BC9">
        <w:rPr>
          <w:b/>
          <w:color w:val="0072C6"/>
        </w:rPr>
        <w:t>Predmeti dobave storitev</w:t>
      </w:r>
    </w:p>
    <w:p w14:paraId="4642DFB8" w14:textId="77777777" w:rsidR="00D22692" w:rsidRPr="003C69A1" w:rsidRDefault="00D22692" w:rsidP="00937BC9">
      <w:pPr>
        <w:pStyle w:val="ProductList-Body"/>
        <w:ind w:left="180"/>
      </w:pPr>
      <w:r>
        <w:t>»Predmet dobave storitev« je vsa računalniška koda ali gradivo, razen izdelkov ali popravkov, ki jih Microsoft pusti stranki po zaključku svojega izvajanja strokovnih storitev. Microsoft stranki podeli neizključno, neprenosljivo in trajno licenco za razmnoževanje, uporabo in spreminjanje predmetov dobave storitev izključno za strankine notranje poslovne namene skladno s pogoji in določili njene pogodbe o količinskem licenciranju.</w:t>
      </w:r>
    </w:p>
    <w:p w14:paraId="0E8D754E" w14:textId="77777777" w:rsidR="00D22692" w:rsidRPr="00937BC9" w:rsidRDefault="00D22692" w:rsidP="00937BC9">
      <w:pPr>
        <w:pStyle w:val="ProductList-Body"/>
        <w:ind w:left="180"/>
        <w:rPr>
          <w:sz w:val="14"/>
          <w:szCs w:val="18"/>
        </w:rPr>
      </w:pPr>
    </w:p>
    <w:p w14:paraId="63D9F48B" w14:textId="77777777" w:rsidR="00D22692" w:rsidRPr="00937BC9" w:rsidRDefault="00D22692" w:rsidP="00937BC9">
      <w:pPr>
        <w:pStyle w:val="ProductList-Body"/>
        <w:tabs>
          <w:tab w:val="clear" w:pos="158"/>
          <w:tab w:val="left" w:pos="360"/>
        </w:tabs>
        <w:ind w:left="180"/>
        <w:outlineLvl w:val="3"/>
        <w:rPr>
          <w:b/>
          <w:color w:val="0072C6"/>
        </w:rPr>
      </w:pPr>
      <w:r w:rsidRPr="00937BC9">
        <w:rPr>
          <w:b/>
          <w:color w:val="0072C6"/>
        </w:rPr>
        <w:t>Tehnologija, ki ni Microsoftova</w:t>
      </w:r>
    </w:p>
    <w:p w14:paraId="3B877614" w14:textId="77777777" w:rsidR="00D22692" w:rsidRPr="003C69A1" w:rsidRDefault="00D22692" w:rsidP="00937BC9">
      <w:pPr>
        <w:pStyle w:val="ProductList-Body"/>
        <w:ind w:left="180"/>
      </w:pPr>
      <w:r>
        <w:t>Stranka je izključno odgovorna za programsko opremo ali tehnologijo, ki ni Microsoftova ter jo namesti in uporablja s spletnimi storitvami, popravki ali predmeti dobave storitev.</w:t>
      </w:r>
    </w:p>
    <w:p w14:paraId="6996221E" w14:textId="77777777" w:rsidR="002D5E6D" w:rsidRPr="00937BC9" w:rsidRDefault="002D5E6D" w:rsidP="00937BC9">
      <w:pPr>
        <w:pStyle w:val="ProductList-Body"/>
        <w:ind w:left="180"/>
        <w:rPr>
          <w:sz w:val="14"/>
          <w:szCs w:val="18"/>
        </w:rPr>
      </w:pPr>
    </w:p>
    <w:p w14:paraId="3FA7D787" w14:textId="77777777" w:rsidR="002D5E6D" w:rsidRPr="00937BC9" w:rsidRDefault="002D5E6D" w:rsidP="00937BC9">
      <w:pPr>
        <w:pStyle w:val="ProductList-Body"/>
        <w:tabs>
          <w:tab w:val="clear" w:pos="158"/>
          <w:tab w:val="left" w:pos="360"/>
        </w:tabs>
        <w:ind w:left="180"/>
        <w:outlineLvl w:val="3"/>
        <w:rPr>
          <w:b/>
          <w:color w:val="0072C6"/>
        </w:rPr>
      </w:pPr>
      <w:r w:rsidRPr="00937BC9">
        <w:rPr>
          <w:b/>
          <w:color w:val="0072C6"/>
        </w:rPr>
        <w:t>Pravice lastniško povezanih podjetij</w:t>
      </w:r>
    </w:p>
    <w:p w14:paraId="25042ED6" w14:textId="77777777" w:rsidR="002D5E6D" w:rsidRPr="000772BE" w:rsidRDefault="002D5E6D" w:rsidP="00937BC9">
      <w:pPr>
        <w:pStyle w:val="ProductList-Body"/>
        <w:ind w:left="180"/>
      </w:pPr>
      <w:r>
        <w:t>Stranka lahko pravice do uporabe predmetov dobave storitev podlicencira svojim lastniško povezanim podjetjem, strankina lastniško povezana podjetja pa teh pravic ne smejo podlicencirati. Stranka je odgovorna za zagotavljanje, da njena lastniško povezana podjetja ravnajo skladno s pogoji tega obvestila in strankine pogodbe o količinskem licenciranju.</w:t>
      </w:r>
    </w:p>
    <w:p w14:paraId="2C858496" w14:textId="77777777" w:rsidR="002D5E6D" w:rsidRPr="00937BC9" w:rsidRDefault="002D5E6D" w:rsidP="00937BC9">
      <w:pPr>
        <w:pStyle w:val="ProductList-Body"/>
        <w:ind w:left="180"/>
        <w:rPr>
          <w:sz w:val="14"/>
          <w:szCs w:val="18"/>
        </w:rPr>
      </w:pPr>
    </w:p>
    <w:p w14:paraId="193C34DA" w14:textId="77777777" w:rsidR="002D5E6D" w:rsidRPr="00937BC9" w:rsidRDefault="002D5E6D" w:rsidP="00937BC9">
      <w:pPr>
        <w:pStyle w:val="ProductList-Body"/>
        <w:tabs>
          <w:tab w:val="clear" w:pos="158"/>
          <w:tab w:val="left" w:pos="360"/>
        </w:tabs>
        <w:ind w:left="180"/>
        <w:outlineLvl w:val="3"/>
        <w:rPr>
          <w:b/>
          <w:color w:val="0072C6"/>
        </w:rPr>
      </w:pPr>
      <w:r w:rsidRPr="00937BC9">
        <w:rPr>
          <w:b/>
          <w:color w:val="0072C6"/>
        </w:rPr>
        <w:t>Stranke v vladnih ustanovah</w:t>
      </w:r>
    </w:p>
    <w:p w14:paraId="35C4582D" w14:textId="77777777" w:rsidR="002D5E6D" w:rsidRPr="000772BE" w:rsidRDefault="002D5E6D" w:rsidP="00937BC9">
      <w:pPr>
        <w:pStyle w:val="ProductList-Body"/>
        <w:ind w:left="180"/>
      </w:pPr>
      <w:r>
        <w:t>Če je stranka vladna ustanova, potem za morebitne strokovne storitve, ki so stranki zagotovljene brezplačno, veljajo naslednji pogoji. Microsoft se odpoveduje vsem in vsakršnim pravicam do strankinega nadomestila za strokovne storitve. Microsoft in stranka skladno z upoštevnimi zakoni in predpisi potrjujeta, da so strokovne storitve za izključno dobro in uporabo stranke ter ne za osebno dobro ali uporabo katerega koli posameznega vladnega uslužbenca.</w:t>
      </w:r>
    </w:p>
    <w:bookmarkStart w:id="203" w:name="_Toc451949080"/>
    <w:p w14:paraId="6DB825F0"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0C8AAB32" w14:textId="77777777" w:rsidR="003A21DC" w:rsidRPr="003A21DC" w:rsidRDefault="003A21DC" w:rsidP="003A21DC">
      <w:pPr>
        <w:pStyle w:val="ProductList-Offering1Heading"/>
        <w:rPr>
          <w:lang w:val="sl-SI"/>
        </w:rPr>
      </w:pPr>
      <w:bookmarkStart w:id="204" w:name="_Toc499109302"/>
      <w:r w:rsidRPr="003A21DC">
        <w:rPr>
          <w:lang w:val="sl-SI"/>
        </w:rPr>
        <w:t>Obvestilo o kodiranju Azure Media Services H.265/HEVC Encoding</w:t>
      </w:r>
      <w:bookmarkEnd w:id="203"/>
      <w:bookmarkEnd w:id="204"/>
    </w:p>
    <w:p w14:paraId="3ED641BB" w14:textId="77777777" w:rsidR="003A21DC" w:rsidRDefault="003A21DC" w:rsidP="003A21DC">
      <w:pPr>
        <w:pStyle w:val="ProductList-Body"/>
      </w:pPr>
      <w:r>
        <w:t>Stranka mora pred uporabo storitev Azure Media Services za kodiranje ali dekodiranje vsebine v obliki H.265/HEVC pridobiti lastne patentne licence iz katere koli skupine patentov ali od imetnikov pravic za H.265/HEVC.</w:t>
      </w:r>
    </w:p>
    <w:p w14:paraId="311596B9" w14:textId="77777777" w:rsidR="00B727AB" w:rsidRPr="00903BB7" w:rsidRDefault="00ED32D7"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31E8265" w14:textId="77777777" w:rsidR="002F5ECA" w:rsidRPr="00E82F62" w:rsidDel="007C0F64" w:rsidRDefault="002F5ECA" w:rsidP="002F5ECA">
      <w:pPr>
        <w:pStyle w:val="ProductList-Offering1Heading"/>
        <w:rPr>
          <w:lang w:val="sl-SI"/>
        </w:rPr>
      </w:pPr>
      <w:bookmarkStart w:id="205" w:name="_Toc484158323"/>
      <w:bookmarkStart w:id="206" w:name="_Toc499109303"/>
      <w:r w:rsidRPr="00E82F62">
        <w:rPr>
          <w:lang w:val="sl-SI"/>
        </w:rPr>
        <w:t>Obvestilo o programu Adobe Flash Player</w:t>
      </w:r>
      <w:bookmarkEnd w:id="205"/>
      <w:bookmarkEnd w:id="206"/>
    </w:p>
    <w:p w14:paraId="547D4451" w14:textId="77777777" w:rsidR="002F5ECA" w:rsidRPr="00747204" w:rsidDel="007C0F64" w:rsidRDefault="002F5ECA" w:rsidP="002F5ECA">
      <w:pPr>
        <w:pStyle w:val="ProductList-Body"/>
      </w:pPr>
      <w:r>
        <w:t xml:space="preserve">V programsko opremo je lahko vključena različica predvajalnika Adobe Flash Player. Stranka se strinja, da za njeno uporabo programa Adobe Flash Player veljajo licenčni pogoji podjetja Adobe Systems Incorporated na strani </w:t>
      </w:r>
      <w:hyperlink r:id="rId58" w:history="1">
        <w:r w:rsidRPr="00227E95" w:rsidDel="007C0F64">
          <w:rPr>
            <w:rStyle w:val="Hyperlink"/>
          </w:rPr>
          <w:t>http://go.microsoft.com/fwlink/?linkid=248532</w:t>
        </w:r>
      </w:hyperlink>
      <w:r>
        <w:t>. Adobe in Flash sta registrirani blagovni/storitveni znamki ali blagovni/storitveni znamki družbe Adobe Systems Incorporated v ZDA in/ali drugih državah.</w:t>
      </w:r>
    </w:p>
    <w:p w14:paraId="64B2B948" w14:textId="77777777" w:rsidR="002F5ECA" w:rsidRPr="00747204" w:rsidDel="007C0F64" w:rsidRDefault="00ED32D7" w:rsidP="002F5ECA">
      <w:pPr>
        <w:pStyle w:val="ProductList-Body"/>
        <w:shd w:val="clear" w:color="auto" w:fill="A6A6A6" w:themeFill="background1" w:themeFillShade="A6"/>
        <w:spacing w:before="120" w:after="240"/>
        <w:jc w:val="right"/>
      </w:pPr>
      <w:hyperlink w:anchor="_top" w:history="1">
        <w:r w:rsidR="002F5ECA">
          <w:rPr>
            <w:rStyle w:val="Hyperlink"/>
            <w:sz w:val="16"/>
            <w:szCs w:val="16"/>
          </w:rPr>
          <w:t>Kazalo vsebine</w:t>
        </w:r>
      </w:hyperlink>
      <w:r w:rsidR="002F5ECA">
        <w:rPr>
          <w:sz w:val="16"/>
          <w:szCs w:val="16"/>
        </w:rPr>
        <w:t>/</w:t>
      </w:r>
      <w:hyperlink w:anchor="_top" w:history="1">
        <w:r w:rsidR="002F5ECA">
          <w:rPr>
            <w:rStyle w:val="Hyperlink"/>
            <w:sz w:val="16"/>
            <w:szCs w:val="16"/>
          </w:rPr>
          <w:t>Splošni pogoji</w:t>
        </w:r>
      </w:hyperlink>
    </w:p>
    <w:p w14:paraId="2DFAA4E9" w14:textId="05BC254E" w:rsidR="002F5ECA" w:rsidRPr="002F5ECA" w:rsidRDefault="002F5ECA" w:rsidP="002F5ECA">
      <w:pPr>
        <w:pStyle w:val="ProductList-Offering1Heading"/>
        <w:rPr>
          <w:lang w:val="sl-SI"/>
        </w:rPr>
      </w:pPr>
      <w:bookmarkStart w:id="207" w:name="_Toc484158324"/>
      <w:bookmarkStart w:id="208" w:name="_Toc476230953"/>
      <w:bookmarkStart w:id="209" w:name="_Toc499109304"/>
      <w:r w:rsidRPr="002F5ECA">
        <w:rPr>
          <w:lang w:val="sl-SI"/>
        </w:rPr>
        <w:t>Obvestilo o vizualnem standardu H.264/AVC, videostandardu VC-1, vizualnem standardu MPEG-4 Part 2 in videostandardu MPEG-2</w:t>
      </w:r>
      <w:bookmarkEnd w:id="207"/>
      <w:bookmarkEnd w:id="208"/>
      <w:bookmarkEnd w:id="209"/>
    </w:p>
    <w:p w14:paraId="61C5203D" w14:textId="77777777" w:rsidR="00A27D70" w:rsidRPr="009E4752" w:rsidRDefault="00A27D70" w:rsidP="00A27D70">
      <w:pPr>
        <w:pStyle w:val="ProductList-Body"/>
      </w:pPr>
      <w:r w:rsidRPr="009E4752">
        <w:t>Ta programska oprema lahko vključuje tehnologijo za vizualno stiskanje H.264/AVC, VC-1, MPEG-4 Part 2 in MPEG-2. MPEG LA, L.L.C. zahteva to obvestilo:</w:t>
      </w:r>
    </w:p>
    <w:p w14:paraId="6272B6A6" w14:textId="37F6D08B" w:rsidR="00A27D70" w:rsidRPr="009E4752" w:rsidRDefault="00A27D70" w:rsidP="00F824AC">
      <w:pPr>
        <w:pStyle w:val="ProductList-Body"/>
        <w:spacing w:after="120"/>
      </w:pPr>
      <w:r w:rsidRPr="009E4752">
        <w:t xml:space="preserve">TA IZDELEK JE LICENCIRAN V SKLADU Z ZBIRKO LICENC ZA VIZUALNO STISKANJE AVC, VC-1, MPEG-4 PART 2 IN MPEG-2 ZA OSEBNO IN NEKOMERCIALNO UPORABO STRANKE ZA (i) KODIRANJE VIDEOPOSNETKOV V SKLADU Z ZGORAJ NAVEDENIMI STANDARDI (»VIDEOSTANDARDI«) IN/ALI (ii) DEKODIRANJE VIDEOPOSNETKOV AVC, VC-1, MPEG-4 PART 2 IN MPEG-2,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59" w:history="1">
        <w:r w:rsidRPr="009E4752">
          <w:rPr>
            <w:rStyle w:val="Hyperlink"/>
          </w:rPr>
          <w:t>www.mpegla.com</w:t>
        </w:r>
      </w:hyperlink>
      <w:r w:rsidRPr="009E4752">
        <w:t xml:space="preserve">. </w:t>
      </w:r>
    </w:p>
    <w:p w14:paraId="318087C5" w14:textId="65D5ED1F" w:rsidR="00D67A4B" w:rsidRPr="009E4752" w:rsidRDefault="00A27D70" w:rsidP="000F30AA">
      <w:pPr>
        <w:pStyle w:val="ProductList-Body"/>
      </w:pPr>
      <w:r w:rsidRPr="009E4752">
        <w:t>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14:paraId="4F39DF5C" w14:textId="76B8C411" w:rsidR="00A27D70" w:rsidRPr="009E4752" w:rsidRDefault="00ED32D7" w:rsidP="00937BC9">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76427307" w14:textId="77777777" w:rsidR="00D67A4B" w:rsidRPr="009E4752" w:rsidRDefault="00D67A4B" w:rsidP="00A914BF">
      <w:pPr>
        <w:pStyle w:val="ProductList-Body"/>
        <w:sectPr w:rsidR="00D67A4B" w:rsidRPr="009E4752" w:rsidSect="00A61B2A">
          <w:footerReference w:type="default" r:id="rId60"/>
          <w:footerReference w:type="first" r:id="rId61"/>
          <w:pgSz w:w="12240" w:h="15840"/>
          <w:pgMar w:top="1440" w:right="720" w:bottom="1440" w:left="720" w:header="720" w:footer="720" w:gutter="0"/>
          <w:cols w:space="720"/>
          <w:titlePg/>
          <w:docGrid w:linePitch="360"/>
        </w:sectPr>
      </w:pPr>
    </w:p>
    <w:p w14:paraId="4555E74B" w14:textId="77777777" w:rsidR="004A4465" w:rsidRDefault="004A4465" w:rsidP="004A4465">
      <w:pPr>
        <w:pStyle w:val="ProductList-SectionHeading"/>
        <w:outlineLvl w:val="0"/>
      </w:pPr>
      <w:bookmarkStart w:id="210" w:name="_Toc499109305"/>
      <w:bookmarkStart w:id="211" w:name="Attachment2"/>
      <w:r>
        <w:lastRenderedPageBreak/>
        <w:t>Dodatek 2 – Zbirke z naročniško licenco</w:t>
      </w:r>
      <w:bookmarkEnd w:id="210"/>
    </w:p>
    <w:bookmarkEnd w:id="211"/>
    <w:p w14:paraId="0B97016A" w14:textId="318F09C5" w:rsidR="004A4465" w:rsidRDefault="004A4465" w:rsidP="004A4465">
      <w:pPr>
        <w:pStyle w:val="ProductList-Body"/>
        <w:spacing w:after="120"/>
        <w:jc w:val="both"/>
      </w:pPr>
      <w:r>
        <w:t xml:space="preserve">Spletne storitve so lahko na voljo za nakup kot zbirke spletnih storitev. Če je v spodnji tabeli v vrstici, v kateri je navedena spletna storitev, celica obarvana </w:t>
      </w:r>
      <w:r>
        <w:rPr>
          <w:color w:val="000000" w:themeColor="text1"/>
          <w:shd w:val="clear" w:color="auto" w:fill="4668C5"/>
        </w:rPr>
        <w:t>modro</w:t>
      </w:r>
      <w:r>
        <w:t xml:space="preserve">, zbirka licenc SL za stolpec, v katerem je celica, izpolnjuje zahteve za licence SL za spletne storitve, navedene v celici. </w:t>
      </w:r>
    </w:p>
    <w:tbl>
      <w:tblPr>
        <w:tblW w:w="10789" w:type="dxa"/>
        <w:tblLayout w:type="fixed"/>
        <w:tblLook w:val="04A0" w:firstRow="1" w:lastRow="0" w:firstColumn="1" w:lastColumn="0" w:noHBand="0" w:noVBand="1"/>
      </w:tblPr>
      <w:tblGrid>
        <w:gridCol w:w="2511"/>
        <w:gridCol w:w="244"/>
        <w:gridCol w:w="245"/>
        <w:gridCol w:w="245"/>
        <w:gridCol w:w="245"/>
        <w:gridCol w:w="245"/>
        <w:gridCol w:w="245"/>
        <w:gridCol w:w="245"/>
        <w:gridCol w:w="245"/>
        <w:gridCol w:w="247"/>
        <w:gridCol w:w="245"/>
        <w:gridCol w:w="245"/>
        <w:gridCol w:w="245"/>
        <w:gridCol w:w="711"/>
        <w:gridCol w:w="684"/>
        <w:gridCol w:w="369"/>
        <w:gridCol w:w="324"/>
        <w:gridCol w:w="378"/>
        <w:gridCol w:w="288"/>
        <w:gridCol w:w="239"/>
        <w:gridCol w:w="236"/>
        <w:gridCol w:w="236"/>
        <w:gridCol w:w="655"/>
        <w:gridCol w:w="367"/>
        <w:gridCol w:w="406"/>
        <w:gridCol w:w="444"/>
      </w:tblGrid>
      <w:tr w:rsidR="00BF6277" w14:paraId="63C1830E" w14:textId="77777777" w:rsidTr="00BF6277">
        <w:trPr>
          <w:trHeight w:val="636"/>
          <w:tblHeader/>
        </w:trPr>
        <w:tc>
          <w:tcPr>
            <w:tcW w:w="2511" w:type="dxa"/>
            <w:vMerge w:val="restart"/>
            <w:tcBorders>
              <w:top w:val="nil"/>
              <w:left w:val="nil"/>
              <w:bottom w:val="dashSmallGap" w:sz="4" w:space="0" w:color="808080" w:themeColor="text1" w:themeTint="7F" w:themeShade="00"/>
              <w:right w:val="nil"/>
            </w:tcBorders>
            <w:vAlign w:val="bottom"/>
            <w:hideMark/>
          </w:tcPr>
          <w:p w14:paraId="467F342B" w14:textId="77777777" w:rsidR="00BF6277" w:rsidRDefault="00BF6277" w:rsidP="00BF6277">
            <w:pPr>
              <w:pStyle w:val="ProductList-Body"/>
              <w:tabs>
                <w:tab w:val="clear" w:pos="158"/>
                <w:tab w:val="left" w:pos="720"/>
              </w:tabs>
              <w:spacing w:line="256" w:lineRule="auto"/>
              <w:ind w:left="-108"/>
              <w:rPr>
                <w:sz w:val="22"/>
              </w:rPr>
            </w:pPr>
            <w:r>
              <w:rPr>
                <w:sz w:val="22"/>
              </w:rPr>
              <w:t>Spletna storitev</w:t>
            </w:r>
          </w:p>
        </w:tc>
        <w:tc>
          <w:tcPr>
            <w:tcW w:w="979" w:type="dxa"/>
            <w:gridSpan w:val="4"/>
            <w:tcBorders>
              <w:top w:val="single" w:sz="12" w:space="0" w:color="FFFFFF" w:themeColor="background1"/>
              <w:left w:val="nil"/>
              <w:bottom w:val="nil"/>
              <w:right w:val="single" w:sz="12" w:space="0" w:color="FFFFFF" w:themeColor="background1"/>
            </w:tcBorders>
            <w:shd w:val="clear" w:color="auto" w:fill="0072C6"/>
            <w:hideMark/>
          </w:tcPr>
          <w:p w14:paraId="19012CD7" w14:textId="77777777" w:rsidR="00BF6277" w:rsidRPr="00BA2331" w:rsidRDefault="00BF6277" w:rsidP="00BF627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D21F810" w14:textId="77777777" w:rsidR="00BF6277" w:rsidRPr="001F15CE" w:rsidRDefault="00BF6277" w:rsidP="00BF62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227" w:type="dxa"/>
            <w:gridSpan w:val="5"/>
            <w:tcBorders>
              <w:top w:val="single" w:sz="12" w:space="0" w:color="FFFFFF" w:themeColor="background1"/>
              <w:left w:val="nil"/>
              <w:bottom w:val="nil"/>
              <w:right w:val="single" w:sz="12" w:space="0" w:color="FFFFFF" w:themeColor="background1"/>
            </w:tcBorders>
            <w:shd w:val="clear" w:color="auto" w:fill="0072C6"/>
            <w:hideMark/>
          </w:tcPr>
          <w:p w14:paraId="7B367459" w14:textId="77777777" w:rsidR="00BF6277" w:rsidRPr="00BA2331" w:rsidRDefault="00BF6277" w:rsidP="00BF627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31A61CE" w14:textId="77777777" w:rsidR="00BF6277" w:rsidRPr="00446CCC" w:rsidRDefault="00BF6277" w:rsidP="00BF627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Vladna ustanova</w:t>
            </w:r>
          </w:p>
        </w:tc>
        <w:tc>
          <w:tcPr>
            <w:tcW w:w="734" w:type="dxa"/>
            <w:gridSpan w:val="3"/>
            <w:tcBorders>
              <w:top w:val="single" w:sz="12" w:space="0" w:color="FFFFFF" w:themeColor="background1"/>
              <w:left w:val="nil"/>
              <w:right w:val="single" w:sz="12" w:space="0" w:color="FFFFFF" w:themeColor="background1"/>
            </w:tcBorders>
            <w:shd w:val="clear" w:color="auto" w:fill="0072C6"/>
          </w:tcPr>
          <w:p w14:paraId="56271631" w14:textId="77777777" w:rsidR="00BF6277" w:rsidRPr="00BA2331" w:rsidRDefault="00BF6277" w:rsidP="00BF627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48B4778" w14:textId="77777777" w:rsidR="00BF6277" w:rsidRPr="001F15CE" w:rsidRDefault="00BF6277" w:rsidP="00BF6277">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Education</w:t>
            </w:r>
          </w:p>
        </w:tc>
        <w:tc>
          <w:tcPr>
            <w:tcW w:w="711"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E418F1F" w14:textId="77777777" w:rsidR="00BF6277" w:rsidRPr="00BA2331" w:rsidRDefault="00BF6277" w:rsidP="00BF627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41C91E0" w14:textId="77777777" w:rsidR="00BF6277" w:rsidRPr="00BA2331" w:rsidRDefault="00BF6277" w:rsidP="00BF627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Podjetje</w:t>
            </w:r>
          </w:p>
          <w:p w14:paraId="2714EA49" w14:textId="77777777" w:rsidR="00BF6277" w:rsidRPr="001F15CE" w:rsidRDefault="00BF6277" w:rsidP="00BF62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684"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86CB6ED" w14:textId="77777777" w:rsidR="00BF6277" w:rsidRPr="00BA2331" w:rsidRDefault="00BF6277" w:rsidP="00BF627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DB29C15" w14:textId="77777777" w:rsidR="00BF6277" w:rsidRPr="00BA2331" w:rsidRDefault="00BF6277" w:rsidP="00BF627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Podjetje</w:t>
            </w:r>
          </w:p>
          <w:p w14:paraId="381AA061" w14:textId="77777777" w:rsidR="00BF6277" w:rsidRPr="001F15CE" w:rsidRDefault="00BF6277" w:rsidP="00BF62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693" w:type="dxa"/>
            <w:gridSpan w:val="2"/>
            <w:tcBorders>
              <w:top w:val="single" w:sz="12" w:space="0" w:color="FFFFFF" w:themeColor="background1"/>
              <w:left w:val="single" w:sz="12" w:space="0" w:color="FFFFFF" w:themeColor="background1"/>
              <w:right w:val="nil"/>
            </w:tcBorders>
            <w:shd w:val="clear" w:color="auto" w:fill="0072C6"/>
            <w:hideMark/>
          </w:tcPr>
          <w:p w14:paraId="70877F67" w14:textId="77777777" w:rsidR="00BF6277" w:rsidRPr="00BA2331" w:rsidRDefault="00BF6277" w:rsidP="00BF627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192F8E47" w14:textId="77777777" w:rsidR="00BF6277" w:rsidRPr="00BA2331" w:rsidRDefault="00BF6277" w:rsidP="00BF627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5071F702" w14:textId="77777777" w:rsidR="00BF6277" w:rsidRPr="001F15CE" w:rsidRDefault="00BF6277" w:rsidP="00BF62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666"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F1DF0ED" w14:textId="77777777" w:rsidR="00BF6277" w:rsidRPr="00BA2331" w:rsidRDefault="00BF6277" w:rsidP="00BF6277">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 365 Education</w:t>
            </w:r>
          </w:p>
          <w:p w14:paraId="7AB08ED5" w14:textId="77777777" w:rsidR="00BF6277" w:rsidRPr="001F15CE" w:rsidRDefault="00BF6277" w:rsidP="00BF6277">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711"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264804E" w14:textId="77777777" w:rsidR="00BF6277" w:rsidRPr="00BA2331" w:rsidRDefault="00BF6277" w:rsidP="00BF6277">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449B2526" w14:textId="77777777" w:rsidR="00BF6277" w:rsidRPr="001F15CE" w:rsidRDefault="00BF6277" w:rsidP="00BF62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65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EED0377" w14:textId="77777777" w:rsidR="00BF6277" w:rsidRPr="006F1174" w:rsidRDefault="00BF6277" w:rsidP="00BF62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17" w:type="dxa"/>
            <w:gridSpan w:val="3"/>
            <w:tcBorders>
              <w:top w:val="single" w:sz="12" w:space="0" w:color="FFFFFF" w:themeColor="background1"/>
              <w:left w:val="single" w:sz="12" w:space="0" w:color="FFFFFF" w:themeColor="background1"/>
              <w:bottom w:val="nil"/>
              <w:right w:val="nil"/>
            </w:tcBorders>
            <w:shd w:val="clear" w:color="auto" w:fill="0072C6"/>
          </w:tcPr>
          <w:p w14:paraId="35AAABD8" w14:textId="77777777" w:rsidR="00BF6277" w:rsidRPr="00BA2331" w:rsidRDefault="00BF6277" w:rsidP="00BF6277">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6F8F5F79" w14:textId="77777777" w:rsidR="00BF6277" w:rsidRPr="00BA2331" w:rsidRDefault="00BF6277" w:rsidP="00BF627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6A4E9546" w14:textId="77777777" w:rsidR="00BF6277" w:rsidRPr="001F15CE" w:rsidRDefault="00BF6277" w:rsidP="00BF62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BF6277" w14:paraId="6AC9962B" w14:textId="77777777" w:rsidTr="00BF6277">
        <w:trPr>
          <w:trHeight w:val="299"/>
          <w:tblHeader/>
        </w:trPr>
        <w:tc>
          <w:tcPr>
            <w:tcW w:w="2511" w:type="dxa"/>
            <w:vMerge/>
            <w:tcBorders>
              <w:top w:val="nil"/>
              <w:left w:val="nil"/>
              <w:bottom w:val="dashSmallGap" w:sz="4" w:space="0" w:color="808080" w:themeColor="background1" w:themeShade="80"/>
              <w:right w:val="nil"/>
            </w:tcBorders>
            <w:vAlign w:val="center"/>
            <w:hideMark/>
          </w:tcPr>
          <w:p w14:paraId="11CDAE1E" w14:textId="77777777" w:rsidR="00BF6277" w:rsidRDefault="00BF6277" w:rsidP="00BF6277">
            <w:pPr>
              <w:spacing w:after="0"/>
            </w:pPr>
          </w:p>
        </w:tc>
        <w:tc>
          <w:tcPr>
            <w:tcW w:w="24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A9D7C4F" w14:textId="77777777" w:rsidR="00BF6277" w:rsidRPr="001F15CE" w:rsidRDefault="00BF6277" w:rsidP="00BF62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6B69A26" w14:textId="77777777" w:rsidR="00BF6277" w:rsidRPr="001F15CE" w:rsidRDefault="00BF6277" w:rsidP="00BF62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44672A" w14:textId="77777777" w:rsidR="00BF6277" w:rsidRPr="001F15CE" w:rsidRDefault="00BF6277" w:rsidP="00BF62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9369B69" w14:textId="77777777" w:rsidR="00BF6277" w:rsidRPr="001F15CE" w:rsidRDefault="00BF6277" w:rsidP="00BF62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F4ED3A" w14:textId="77777777" w:rsidR="00BF6277" w:rsidRPr="001F15CE" w:rsidRDefault="00BF6277" w:rsidP="00BF62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53D9AFF" w14:textId="77777777" w:rsidR="00BF6277" w:rsidRPr="001F15CE" w:rsidRDefault="00BF6277" w:rsidP="00BF62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76FE2B5" w14:textId="77777777" w:rsidR="00BF6277" w:rsidRPr="001F15CE" w:rsidRDefault="00BF6277" w:rsidP="00BF62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A590AD4" w14:textId="77777777" w:rsidR="00BF6277" w:rsidRPr="001F15CE" w:rsidRDefault="00BF6277" w:rsidP="00BF62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2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012F06" w14:textId="77777777" w:rsidR="00BF6277" w:rsidRPr="001F15CE" w:rsidRDefault="00BF6277" w:rsidP="00BF62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975C203" w14:textId="77777777" w:rsidR="00BF6277" w:rsidRPr="001F15CE" w:rsidRDefault="00BF6277" w:rsidP="00BF62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A0B5D9" w14:textId="77777777" w:rsidR="00BF6277" w:rsidRPr="001F15CE" w:rsidRDefault="00BF6277" w:rsidP="00BF62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6D07A0" w14:textId="77777777" w:rsidR="00BF6277" w:rsidRPr="001F15CE" w:rsidRDefault="00BF6277" w:rsidP="00BF62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711"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ECA24AB" w14:textId="77777777" w:rsidR="00BF6277" w:rsidRPr="001F15CE" w:rsidRDefault="00BF6277" w:rsidP="00BF62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8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EDA005" w14:textId="77777777" w:rsidR="00BF6277" w:rsidRPr="001F15CE" w:rsidRDefault="00BF6277" w:rsidP="00BF62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9" w:type="dxa"/>
            <w:tcBorders>
              <w:left w:val="single" w:sz="12" w:space="0" w:color="FFFFFF" w:themeColor="background1"/>
              <w:bottom w:val="single" w:sz="12" w:space="0" w:color="FFFFFF" w:themeColor="background1"/>
              <w:right w:val="nil"/>
            </w:tcBorders>
            <w:shd w:val="clear" w:color="auto" w:fill="0072C6"/>
            <w:vAlign w:val="center"/>
          </w:tcPr>
          <w:p w14:paraId="2620B456" w14:textId="77777777" w:rsidR="00BF6277" w:rsidRPr="001F15CE" w:rsidRDefault="00BF6277" w:rsidP="00BF62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24" w:type="dxa"/>
            <w:tcBorders>
              <w:left w:val="single" w:sz="12" w:space="0" w:color="FFFFFF" w:themeColor="background1"/>
              <w:bottom w:val="single" w:sz="12" w:space="0" w:color="FFFFFF" w:themeColor="background1"/>
              <w:right w:val="nil"/>
            </w:tcBorders>
            <w:shd w:val="clear" w:color="auto" w:fill="0072C6"/>
            <w:vAlign w:val="center"/>
          </w:tcPr>
          <w:p w14:paraId="4FB31CE2" w14:textId="77777777" w:rsidR="00BF6277" w:rsidRPr="001F15CE" w:rsidRDefault="00BF6277" w:rsidP="00BF62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67FB8C" w14:textId="77777777" w:rsidR="00BF6277" w:rsidRPr="006F1174" w:rsidRDefault="00BF6277" w:rsidP="00BF62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28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29DD7D" w14:textId="77777777" w:rsidR="00BF6277" w:rsidRPr="001F15CE" w:rsidRDefault="00BF6277" w:rsidP="00BF62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3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22BDA7" w14:textId="77777777" w:rsidR="00BF6277" w:rsidRPr="001F15CE" w:rsidRDefault="00BF6277" w:rsidP="00BF62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5D2A72D" w14:textId="77777777" w:rsidR="00BF6277" w:rsidRPr="001F15CE" w:rsidRDefault="00BF6277" w:rsidP="00BF62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D645EB0" w14:textId="77777777" w:rsidR="00BF6277" w:rsidRPr="001F15CE" w:rsidRDefault="00BF6277" w:rsidP="00BF62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5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E914ACB" w14:textId="77777777" w:rsidR="00BF6277" w:rsidRPr="001F15CE" w:rsidRDefault="00BF6277" w:rsidP="00BF62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7" w:type="dxa"/>
            <w:tcBorders>
              <w:top w:val="nil"/>
              <w:left w:val="single" w:sz="12" w:space="0" w:color="FFFFFF" w:themeColor="background1"/>
              <w:bottom w:val="single" w:sz="12" w:space="0" w:color="FFFFFF" w:themeColor="background1"/>
              <w:right w:val="nil"/>
            </w:tcBorders>
            <w:shd w:val="clear" w:color="auto" w:fill="0072C6"/>
            <w:vAlign w:val="center"/>
          </w:tcPr>
          <w:p w14:paraId="26EF4B2E" w14:textId="77777777" w:rsidR="00BF6277" w:rsidRPr="00BA2331" w:rsidRDefault="00BF6277" w:rsidP="00BF627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4523D9E2" w14:textId="77777777" w:rsidR="00BF6277" w:rsidRPr="001F15CE" w:rsidRDefault="00BF6277" w:rsidP="00BF62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06" w:type="dxa"/>
            <w:tcBorders>
              <w:top w:val="nil"/>
              <w:left w:val="single" w:sz="12" w:space="0" w:color="FFFFFF" w:themeColor="background1"/>
              <w:bottom w:val="single" w:sz="12" w:space="0" w:color="FFFFFF" w:themeColor="background1"/>
              <w:right w:val="nil"/>
            </w:tcBorders>
            <w:shd w:val="clear" w:color="auto" w:fill="0072C6"/>
            <w:vAlign w:val="center"/>
          </w:tcPr>
          <w:p w14:paraId="0B6A9975" w14:textId="77777777" w:rsidR="00BF6277" w:rsidRPr="00BA2331" w:rsidRDefault="00BF6277" w:rsidP="00BF627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138DD5A1" w14:textId="77777777" w:rsidR="00BF6277" w:rsidRPr="001F15CE" w:rsidRDefault="00BF6277" w:rsidP="00BF62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44" w:type="dxa"/>
            <w:tcBorders>
              <w:top w:val="nil"/>
              <w:left w:val="single" w:sz="12" w:space="0" w:color="FFFFFF" w:themeColor="background1"/>
              <w:bottom w:val="single" w:sz="12" w:space="0" w:color="FFFFFF" w:themeColor="background1"/>
              <w:right w:val="nil"/>
            </w:tcBorders>
            <w:shd w:val="clear" w:color="auto" w:fill="0072C6"/>
            <w:vAlign w:val="center"/>
          </w:tcPr>
          <w:p w14:paraId="434936D6" w14:textId="77777777" w:rsidR="00BF6277" w:rsidRPr="001F15CE" w:rsidRDefault="00BF6277" w:rsidP="00BF62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Paket</w:t>
            </w:r>
          </w:p>
        </w:tc>
      </w:tr>
      <w:tr w:rsidR="00BF6277" w14:paraId="2FB3E037" w14:textId="77777777" w:rsidTr="00BF6277">
        <w:trPr>
          <w:trHeight w:val="210"/>
        </w:trPr>
        <w:tc>
          <w:tcPr>
            <w:tcW w:w="2511"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5292D513"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0511A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82B55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72BE1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448B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6305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9DC6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9A1A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5C5B8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2F9F8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90B2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FE186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B38E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C3D28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1A3F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ABD4B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0CE4E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B612A9"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F6C5B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0B118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B8BE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2226E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3B68E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4187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9C8AE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8A177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136D8E18" w14:textId="77777777" w:rsidTr="00BF6277">
        <w:trPr>
          <w:trHeight w:val="210"/>
        </w:trPr>
        <w:tc>
          <w:tcPr>
            <w:tcW w:w="2511" w:type="dxa"/>
            <w:tcBorders>
              <w:top w:val="nil"/>
              <w:left w:val="nil"/>
              <w:bottom w:val="dashSmallGap" w:sz="4" w:space="0" w:color="BFBFBF" w:themeColor="background1" w:themeShade="BF"/>
              <w:right w:val="nil"/>
            </w:tcBorders>
            <w:noWrap/>
            <w:vAlign w:val="center"/>
            <w:hideMark/>
          </w:tcPr>
          <w:p w14:paraId="22AD749A"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35EEA8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57E17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712A2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A320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0DB13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4B58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472A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703C1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BD8DF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B967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C74DD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2BE7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201B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18E10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7EE7E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93285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E6319"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AC8E5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DDC51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0197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DD6F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6C17A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D3057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85130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38A06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36A544E4"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F0F4ED"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Načrt 1</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F1098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0678C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5095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449A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99D5C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ABB5F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FDFA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E3E23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6AE61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A1FE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75C99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2767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6EB2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B7F4A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32BC4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6E06C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6B3FE"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33FE0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420F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16AD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C7C0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EF85D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EE6CC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CF3EA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A3168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40D06F7F"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50A99A"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Načrt 2</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8783C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D7A63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0F560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65300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0476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FD92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69FFB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82D2F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E400E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03A07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2EF91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16289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F144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993D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9E48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1173E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9727E0"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E18B7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B1802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8DF2B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A455A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77C4E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C9EA3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2C574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1D9B0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55DE8321"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5237D3"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34679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766F0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8D7C3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21CD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7886E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BDA8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B56F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521F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94FCC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3899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2FB8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8BD4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31B54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3CA3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70A78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689F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7829AA"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E3438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2C46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4560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59C3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F5E67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97DEF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5275B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7BA7B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0D56A8B7"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596CCB"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AF7F7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AACC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8374B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12DD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E8E5D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5C37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98B9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9C2ED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BEB16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94D9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3173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D6B2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45B0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6288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1D105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07CE6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85996F"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C1FA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3610F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5DDC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88D88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E8963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721D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39B33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9DC9E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4916A177"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931E24"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Načrt 1</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F8249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A19D8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660D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D4B6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21A21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53AAF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D1929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105F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FAD0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1DB18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301C3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6A50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6930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A2587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27C10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2587B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563DB"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4AE9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B7FC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288E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9FC6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95AF8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7B7DE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9AA33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73948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4AF8DF3C"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3D2D92"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Načrt 2</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09FDA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3B6D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996C0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D15AC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433C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3F93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CD9B1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C3737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32236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4171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76481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B93EF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0D5F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CDE2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2BF2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5C1E3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004F7E"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F665F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B3BD9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7CBDC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89E54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2E523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14543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F3B7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C8FF5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7378DAFE"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98DBD6"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Paket Skype za podjetja Online 1</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B366ED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62C1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6DC0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3D8A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9C406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FD4A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D388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1F29B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8FA5D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B40C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516AF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22B1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BB567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0CF8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57102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14011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7A7D0F"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CA10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59AD9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5F20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2741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BB09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2EA8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BE3B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AB661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3FDA791F"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764385"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Paket Skype za podjetja Online 2</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09524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A57B1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6F849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3E2B8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9E83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E429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7DBF7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27614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CB658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023D7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FBCC4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D88A6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327C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59CF4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71329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AF220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BA19FA"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8349B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AFA64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BDA5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4644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C7800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7B25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D24C2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BFB6F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78FFD7A6"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656305"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Telefonski sistem</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94789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3983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5361E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DEBDC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3F26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75B9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0B71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1C0ED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7358F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9521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3F7CC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A27CC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9A287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0EA05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29036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74D7F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8F06FC"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0BD7F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6950E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51D23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FB2E9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37858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09DBF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476F0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7AA45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0EF9A0AE"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00FC09"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Glasovne konference</w:t>
            </w:r>
            <w:r>
              <w:rPr>
                <w:rFonts w:asciiTheme="majorHAnsi" w:hAnsiTheme="majorHAnsi"/>
                <w:sz w:val="15"/>
                <w:szCs w:val="15"/>
              </w:rPr>
              <w:t xml:space="preserve"> </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D19B2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39A4E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78BA5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9175D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1C77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CFED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3927D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A439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C0B61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5E13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6E3E3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6B80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DC2E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BB94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5038C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9E1B0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7FD05C"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6913B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26397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71F8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00AE8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4EF0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3966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E78C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1BAE4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34E193ED"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95E03F"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5C88AB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7F0A7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C14B9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E1AA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D14BF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5D022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28527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F0267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01C7B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58127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CA698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3E4BC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ED3FC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B450C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8C489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CAE38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87EE91"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D7E47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63FD5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FA220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F9692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44A10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E1DCB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DE00D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D2610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3C6076B4"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F4B607"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F7F69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BC0D1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4E3BF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E3C3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884C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4BE4F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AF96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E7DA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07EB2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41AF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1A741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5008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146C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14378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A3E31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4C563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93E91A"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62469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BC96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A62A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6E87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613AF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1F8A0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FF94F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01F6A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0C1CB10F"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B6B1E7"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D3D4F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9CFC3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849B9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514F4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5A96A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2724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F750D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E4CDF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BDC3B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9EE3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0395C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96EF0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CCEA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1118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AEDC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406F9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04CEC9"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7DEF4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52479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917E4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A5CDD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D6BAD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CA04F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2C9F0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DD33E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553BA2A0"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C15042"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30DC9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8AE31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37EF6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E940C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6E8C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C4BD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F6877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B8C77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C7E54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3F3F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A236E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20E0E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2005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B33F4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8F596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6704F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3550B7"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665B0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BF715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AEC5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FAB7F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0C5F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676DE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EFC9E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206E7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5BF4887A"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DABFA5"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F70FE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291D2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0490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E153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0B50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C888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4F9B5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6ED5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CCC86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0D30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1DD6C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C501C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E1402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67C9E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B873C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3FB97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BA1DF6"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1C2E2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23421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B67D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BB63C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EF4D0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6B559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C0783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D0024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691B9144" w14:textId="77777777" w:rsidTr="00BF6277">
        <w:trPr>
          <w:trHeight w:val="299"/>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24A7FB" w14:textId="77777777" w:rsidR="00BF6277" w:rsidRPr="006F1174"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4D251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94EC8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3A71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6E6E0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FFDB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593B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1012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4683B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3907F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420F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A19C7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FB666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5597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5D2F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CC2CE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E41AA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DE2B23"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29D4B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D1C1F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A68D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64A06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6A4DF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E89B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365B7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60D01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402AF669"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A0BD29"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85B77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C4DD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1E88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622CD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F8EA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1306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ACA0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5CDC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33432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3E11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E485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29A1B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DFC9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3F0FA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4876B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FF771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89808F"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15AC7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85314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F927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62786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B208D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092E5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4489F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6D9CF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1B07C32B"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3BF5B5"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4DF93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5FAD3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5142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643CE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1E82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3DF6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E7E5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07B4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D575A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F905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1191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CB9B9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1D820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11C53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C6DEA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58EEE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D126BF"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C854A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3D69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C55D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E6040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35621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015D0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5AD0B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063AB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7271D76D"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D71B0C"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35475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EC65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0C13D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1A18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DA48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CF68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B6B9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CA8C8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7E758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EBAD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03AAC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BC06E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1F85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086A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B9BFB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C47D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5CC8DE"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92A43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B3D63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CA5F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E8976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042E1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6A127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53F3D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BF56C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5C585771"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627274"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CD776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69704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5E5F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3B36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5863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C224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4D219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F7A0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9FB7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2088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CD471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DB58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9799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9B02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489BE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91691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9B3CF"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3C9D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940FE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3405D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0BD8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04D01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10DD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C4C7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BE51E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4807AD93"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1F6C22"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paket 1</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84254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96CED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AC55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C2226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F9EC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6B9A8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1308A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3FB49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FF574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4EE0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EC604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6668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8F22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DE40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62E7E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70AF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1B95CC"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4E693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6F5A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AA50D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B63A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9DB1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363B9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99326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2E65E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11C69179"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9AC0C2"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paket 2</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E1C2F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08A0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BC907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E7E6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4A54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4E5B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E5AC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E4DD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1C924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5C7E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71BAC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785C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73746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4DF0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2D841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31FB3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7F4D0A"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BB4D3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8E86A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1AE8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2171D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194E8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E6497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D2B8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9BB6F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447139C5"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C798D7"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3F275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4965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82C6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BFFA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B5EF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6230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E9ED4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17A3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F96DC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4A20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834B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B325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6EF9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73938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F0A4E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F2DE2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40520E"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8DA8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040ED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B9FE9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887F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35403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EE236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D0E59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0463A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2890BFB0"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C20485"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3446D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FA9B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E76A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A756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5D11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465C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327DF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7E07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0B571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85AE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652CE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9A9C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453F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749C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65757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571AF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31276"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D7F55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EBAE1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3B8F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5CF16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A5729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A5FA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A45E1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BB4D4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0714108C"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16986E"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E2977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9927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497B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DA9D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96CE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3C4E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362D8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DA32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E90CD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DC5A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4910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D837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8C9F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09C86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58E01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98DA2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F69656"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F23E9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588BB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3AE7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77CDD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1F773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2D1F0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0B5D5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09266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6021AA8B"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CB8288"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5B73A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1664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6EA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A299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9B57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3273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531E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8C76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7B69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5248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B6850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9B29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5E17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066CB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8578F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7E05A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AAB4ED"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EBADD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79888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7279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78EF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3BCB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1CB54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62CF4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4B71EB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71742BE8"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987775"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2B78A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BF8A0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1E608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A8B0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4D09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A3993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396A6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B4F88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FCCA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A180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9833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B9C6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B5FC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0618A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ECA3D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55918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BC7A3F"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AAC86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D731F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5D2F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BF51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169AF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44029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46DA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98F170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0CA0300C"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C5497D"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A0EA9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54AD2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456D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33DA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0420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2AA2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D6E50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BFF6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20DF9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D816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CA7AC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4F1C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4BE55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AEF9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B710D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0CA69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5F12EB"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65A02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BDEFC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3950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A210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F2462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798DD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429AB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43627C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216CECF5"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5FE56B" w14:textId="77777777" w:rsidR="00BF6277" w:rsidRPr="006F1174"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F12865"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A75B2B"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16E78"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7B029"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DE212"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6A9D4"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4DE2F7"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8D302"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3ACD3"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9DDDC"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A13E80"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79ED3"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4D4D3"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58A21"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30E7E8"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3D99E8"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461F09"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21A097"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1AB8AA"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B3C9C"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0E10C"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8661EC"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678F66"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F50EDB"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1479005"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691F1635"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CB3503"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BDB54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FD13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ADB5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D6BB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99CB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E583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B559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6EE4B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48DAB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B1B4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1941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AD30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F897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F8873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68610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5E8F9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B85B4B"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931D3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D5BAE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E30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3321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65FB1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5F887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03EE1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CD2AC0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49056E8C"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A3E4F7" w14:textId="77777777" w:rsidR="00BF6277" w:rsidRPr="006F1174"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93BF47"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1E080C"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77494"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FF86F"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A634F"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0C39F"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D9070"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B0543"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259675"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9EC68"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BF2CD3"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7425D"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9CDF6"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F5107"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643A5C"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1F9378"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693757"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7CC8CA"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2FD277"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A9D3FB"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6193A"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72A621"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5C1496"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8E74BE"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12163FC"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215BFBE6"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6ECCF2" w14:textId="77777777" w:rsidR="00BF6277"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 paket 1 </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B942D1"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54324"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D6F2D"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F0CE8"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EE7FE"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6A83C"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30B8AD"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98523"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E563B7"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F1F59"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D27831"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9C7FD"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A2D19"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80D90C"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36757"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706779"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3E51E4"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D875DC"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2E778D"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D3504"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7974B"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D404F9"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CF7E13"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2492E5"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6241590"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44F575D5"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DB5E13" w14:textId="77777777" w:rsidR="00BF6277" w:rsidRPr="006F1174"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 paket 1</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B4EF98"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587B40"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D28B4"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8F7527"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E4B5C"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DDB5D"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0581E9"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59CB0"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68EBFE"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26A3C"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2361E"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31130"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734AE"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ECD3AB"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814CDF"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6EC355"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484FD2"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2B111E"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3C7FF8"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61F4A"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B3DB0"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AA60AF"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4BC196"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4E712F"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D58DBD0"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131053E5"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B639DC"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 paket 2</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D6595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2EC6E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90A93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95A9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5D72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BF41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113F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27C83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39C06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5F22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777C6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BC0F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6F69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3EA21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DC749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2905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182343"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0D8A0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74C30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9A10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3751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BED9D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B76CE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D9164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637BB1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25B1570C"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6F2E10"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 paket 1</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470CA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BD51C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F7742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D3081E4" w14:textId="77777777" w:rsidR="00BF6277" w:rsidRPr="006F1174"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3F3B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D9EFA0" w14:textId="77777777" w:rsidR="00BF6277" w:rsidRPr="006F1174"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CAAAD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099CA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CC821F" w14:textId="77777777" w:rsidR="00BF6277" w:rsidRPr="006F1174"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A8C0F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FBE8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33D82CF" w14:textId="77777777" w:rsidR="00BF6277" w:rsidRPr="006F1174"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00E6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DC538AC" w14:textId="77777777" w:rsidR="00BF6277" w:rsidRPr="006F1174"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1BDB4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B70C0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544F78"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795EA0" w14:textId="77777777" w:rsidR="00BF6277" w:rsidRPr="006F1174"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2FE42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50D00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949CC9F" w14:textId="77777777" w:rsidR="00BF6277" w:rsidRPr="006F1174"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3BEA6B" w14:textId="77777777" w:rsidR="00BF6277" w:rsidRPr="006F1174"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9CF1F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FBB4E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57B46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4D7CF4D7"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652999" w14:textId="77777777" w:rsidR="00BF6277" w:rsidRPr="006F1174"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 paket 2</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F99BF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0E0195C" w14:textId="77777777" w:rsidR="00BF6277" w:rsidRPr="006F1174"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039A9BA" w14:textId="77777777" w:rsidR="00BF6277" w:rsidRPr="006F1174"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310D19" w14:textId="77777777" w:rsidR="00BF6277" w:rsidRPr="006F1174"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071B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6659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4937CF7" w14:textId="77777777" w:rsidR="00BF6277" w:rsidRPr="006F1174"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92DCAEC" w14:textId="77777777" w:rsidR="00BF6277" w:rsidRPr="006F1174"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CEAC9A" w14:textId="77777777" w:rsidR="00BF6277" w:rsidRPr="006F1174"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FC08D4D" w14:textId="77777777" w:rsidR="00BF6277" w:rsidRPr="006F1174"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F99878" w14:textId="77777777" w:rsidR="00BF6277" w:rsidRPr="006F1174"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5AF0BD" w14:textId="77777777" w:rsidR="00BF6277" w:rsidRPr="006F1174"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D23E8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5B59FE6" w14:textId="77777777" w:rsidR="00BF6277" w:rsidRPr="006F1174"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C4391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CFB8F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F8CF99" w14:textId="77777777" w:rsidR="00BF6277" w:rsidRPr="006F1174"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410CED" w14:textId="77777777" w:rsidR="00BF6277" w:rsidRPr="006F1174"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99D2F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E3F12BD" w14:textId="77777777" w:rsidR="00BF6277" w:rsidRPr="006F1174"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BEC1BE" w14:textId="77777777" w:rsidR="00BF6277" w:rsidRPr="006F1174"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1B4ADA" w14:textId="77777777" w:rsidR="00BF6277" w:rsidRPr="006F1174"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1342D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F8346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FF4EC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66168A5A"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C9B4D2" w14:textId="77777777" w:rsidR="00BF6277"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2AB886"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5DD85"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0264A"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998BC"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53272"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D2A90"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B6A669"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AEAA7"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A8E0B5"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16A00"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0C71B9"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37317"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30BA0"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1E3E5"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80C22C"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A60719"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6B2040"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C10CBF"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2B888"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DF545"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75D4B"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C2B839"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24277"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5CAE50"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982029"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r>
    </w:tbl>
    <w:p w14:paraId="1689D422" w14:textId="77777777" w:rsidR="00266A82" w:rsidRPr="00B97C59" w:rsidRDefault="00266A82" w:rsidP="00266A82">
      <w:pPr>
        <w:pStyle w:val="ProductList-Body"/>
        <w:spacing w:before="60"/>
        <w:rPr>
          <w:i/>
          <w:sz w:val="16"/>
          <w:szCs w:val="16"/>
        </w:rPr>
      </w:pPr>
      <w:r>
        <w:rPr>
          <w:i/>
          <w:sz w:val="16"/>
          <w:szCs w:val="16"/>
          <w:vertAlign w:val="superscript"/>
        </w:rPr>
        <w:lastRenderedPageBreak/>
        <w:t>1</w:t>
      </w:r>
      <w:r>
        <w:rPr>
          <w:i/>
          <w:sz w:val="16"/>
          <w:szCs w:val="16"/>
        </w:rPr>
        <w:t xml:space="preserve"> Licence SL za dodatne zbirke, ki v imenu nimajo „without ProPlus“ („brez ProPlus“), ne vključujejo pravic do storitev Office 365 ProPlus.</w:t>
      </w:r>
    </w:p>
    <w:p w14:paraId="0E67705A" w14:textId="7ED74365" w:rsidR="002F5ECA" w:rsidRPr="00747204" w:rsidRDefault="002F5ECA" w:rsidP="002F5ECA">
      <w:pPr>
        <w:pStyle w:val="ProductList-Body"/>
      </w:pPr>
      <w:r>
        <w:rPr>
          <w:i/>
          <w:sz w:val="16"/>
          <w:szCs w:val="16"/>
          <w:vertAlign w:val="superscript"/>
        </w:rPr>
        <w:t>2</w:t>
      </w:r>
      <w:r>
        <w:rPr>
          <w:i/>
          <w:sz w:val="16"/>
          <w:szCs w:val="16"/>
        </w:rPr>
        <w:t xml:space="preserve"> </w:t>
      </w:r>
      <w:r w:rsidR="00A22390">
        <w:rPr>
          <w:i/>
          <w:sz w:val="16"/>
          <w:szCs w:val="16"/>
        </w:rPr>
        <w:t>Poleg spletnih storitev, navedenih zgoraj, zahtevo licence SL za program Windows SA na uporabnika, kot je opisana v pogojih za izdelke, izpolnjuje Microsoft 365</w:t>
      </w:r>
      <w:r>
        <w:rPr>
          <w:i/>
          <w:sz w:val="16"/>
          <w:szCs w:val="16"/>
        </w:rPr>
        <w:t>.</w:t>
      </w:r>
    </w:p>
    <w:p w14:paraId="314DED23" w14:textId="77777777" w:rsidR="002F5ECA" w:rsidRPr="00747204" w:rsidRDefault="002F5ECA" w:rsidP="002F5ECA">
      <w:pPr>
        <w:pStyle w:val="ProductList-Body"/>
      </w:pPr>
      <w:r>
        <w:rPr>
          <w:i/>
          <w:sz w:val="16"/>
          <w:szCs w:val="16"/>
          <w:vertAlign w:val="superscript"/>
        </w:rPr>
        <w:t>3</w:t>
      </w:r>
      <w:r>
        <w:rPr>
          <w:i/>
          <w:sz w:val="16"/>
          <w:szCs w:val="16"/>
        </w:rPr>
        <w:t xml:space="preserve"> Vključitev storitve Skype za podjetja Online PSTN Conferencing v paketu Office 365 Enterprise E5 je odvisna od območne razpoložljivosti. </w:t>
      </w:r>
    </w:p>
    <w:p w14:paraId="158F1349" w14:textId="09C68726" w:rsidR="002F5ECA" w:rsidRDefault="002F5ECA" w:rsidP="002F5ECA">
      <w:pPr>
        <w:pStyle w:val="ProductList-Body"/>
        <w:rPr>
          <w:i/>
          <w:sz w:val="16"/>
          <w:szCs w:val="16"/>
        </w:rPr>
      </w:pPr>
      <w:r>
        <w:rPr>
          <w:i/>
          <w:sz w:val="16"/>
          <w:szCs w:val="16"/>
          <w:vertAlign w:val="superscript"/>
        </w:rPr>
        <w:t>4</w:t>
      </w:r>
      <w:r>
        <w:rPr>
          <w:i/>
          <w:sz w:val="16"/>
          <w:szCs w:val="16"/>
        </w:rPr>
        <w:t xml:space="preserve"> Poleg spletnih storitev, navedenih zgoraj, paket Dynamics 365 Unified Operations Plan vključuje tudi finančne in operativne funkcije, opisane v prilogi C vodnika za licenciranje za Dynamics 365 Enterprise Edition </w:t>
      </w:r>
      <w:hyperlink r:id="rId62" w:history="1">
        <w:r>
          <w:rPr>
            <w:rStyle w:val="Hyperlink"/>
            <w:i/>
            <w:sz w:val="16"/>
            <w:szCs w:val="16"/>
          </w:rPr>
          <w:t>https://www.microsoft.com/en-us/dynamics365/pricing</w:t>
        </w:r>
      </w:hyperlink>
      <w:r>
        <w:rPr>
          <w:i/>
          <w:sz w:val="16"/>
          <w:szCs w:val="16"/>
        </w:rPr>
        <w:t>.</w:t>
      </w:r>
    </w:p>
    <w:p w14:paraId="2FFFE280" w14:textId="77777777" w:rsidR="00BF6277" w:rsidRPr="00BA2331" w:rsidRDefault="00BF6277" w:rsidP="00BF6277">
      <w:pPr>
        <w:pStyle w:val="ProductList-Body"/>
      </w:pPr>
      <w:r>
        <w:rPr>
          <w:i/>
          <w:sz w:val="16"/>
          <w:szCs w:val="16"/>
          <w:vertAlign w:val="superscript"/>
        </w:rPr>
        <w:t>5</w:t>
      </w:r>
      <w:r>
        <w:rPr>
          <w:i/>
          <w:sz w:val="16"/>
          <w:szCs w:val="16"/>
        </w:rPr>
        <w:t>Vključuje Microsoft 365 Education A3 z licenco Core CAL.</w:t>
      </w:r>
    </w:p>
    <w:p w14:paraId="144749B0" w14:textId="742261EB" w:rsidR="00232755" w:rsidRDefault="00ED32D7" w:rsidP="00193A90">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58F1213" w14:textId="77777777" w:rsidR="00B727AB" w:rsidRPr="009E4752" w:rsidRDefault="00B727AB" w:rsidP="00A914BF">
      <w:pPr>
        <w:pStyle w:val="ProductList-Body"/>
        <w:sectPr w:rsidR="00B727AB" w:rsidRPr="009E4752" w:rsidSect="00A61B2A">
          <w:pgSz w:w="12240" w:h="15840"/>
          <w:pgMar w:top="1440" w:right="720" w:bottom="1440" w:left="720" w:header="720" w:footer="720" w:gutter="0"/>
          <w:cols w:space="720"/>
          <w:titlePg/>
          <w:docGrid w:linePitch="360"/>
        </w:sectPr>
      </w:pPr>
    </w:p>
    <w:p w14:paraId="2EC0A6A5" w14:textId="10402A31" w:rsidR="00232755" w:rsidRPr="009E4752" w:rsidRDefault="00232755" w:rsidP="00233C87">
      <w:pPr>
        <w:pStyle w:val="ProductList-SectionHeading"/>
        <w:outlineLvl w:val="0"/>
      </w:pPr>
      <w:bookmarkStart w:id="212" w:name="Attachment3"/>
      <w:bookmarkStart w:id="213" w:name="_Toc499109306"/>
      <w:r w:rsidRPr="009E4752">
        <w:lastRenderedPageBreak/>
        <w:t>Dodatek 3 – Standardne pogodbene klavzule (obdelovalci)</w:t>
      </w:r>
      <w:bookmarkEnd w:id="212"/>
      <w:bookmarkEnd w:id="213"/>
    </w:p>
    <w:p w14:paraId="4E06F8C8" w14:textId="6E522ADB" w:rsidR="00232755" w:rsidRPr="009E4752" w:rsidRDefault="00232755" w:rsidP="00232755">
      <w:pPr>
        <w:pStyle w:val="ProductList-Body"/>
      </w:pPr>
      <w:r w:rsidRPr="009E4752">
        <w:t>V smislu člena 26(2) Direktive 95/46/ES za prenos osebnih podatkov obdelovalcem s sedežem v tretjih državah, ki ne zagotavljajo primerne ravni varovanja podatkov, sta se stranka (kot izvoznik podatkov) in družba Microsoft Corporation (kot uvoznik podatkov, čigar podpis je prikazan spodaj), vsaka od njiju »pogodbena stranka« in s skupnim imenom »pogodbeni stranki«, dogovorili o teh pogodbenih klavzulah (»klavzule« ali »standardne pogodbene klavzule«), da bi navedli ustrezne zaščitne ukrepe glede varstva zasebnosti ter temeljnih pravic in svoboščin posameznikov pri prenosu osebnih podatkov, določenih v Dodatku 1, ki jih izvoznik podatkov prenaša uvozniku podatkov.</w:t>
      </w:r>
    </w:p>
    <w:p w14:paraId="7C82FD26" w14:textId="77777777" w:rsidR="00232755" w:rsidRPr="009E4752" w:rsidRDefault="00232755" w:rsidP="00232755">
      <w:pPr>
        <w:pStyle w:val="ProductList-Body"/>
      </w:pPr>
    </w:p>
    <w:p w14:paraId="48369B9B" w14:textId="77777777" w:rsidR="00232755" w:rsidRPr="009E4752" w:rsidRDefault="00232755" w:rsidP="00233C87">
      <w:pPr>
        <w:pStyle w:val="ProductList-Body"/>
        <w:jc w:val="center"/>
        <w:outlineLvl w:val="1"/>
      </w:pPr>
      <w:r w:rsidRPr="009E4752">
        <w:rPr>
          <w:b/>
        </w:rPr>
        <w:t>Klavzula 1: Definicije</w:t>
      </w:r>
    </w:p>
    <w:p w14:paraId="71FC6C70" w14:textId="77777777" w:rsidR="00232755" w:rsidRPr="009E4752" w:rsidRDefault="00232755" w:rsidP="00232755">
      <w:pPr>
        <w:pStyle w:val="ProductList-Body"/>
      </w:pPr>
    </w:p>
    <w:p w14:paraId="7BD8EA70" w14:textId="77777777" w:rsidR="00232755" w:rsidRPr="009E4752" w:rsidRDefault="00232755" w:rsidP="00232755">
      <w:pPr>
        <w:pStyle w:val="ProductList-Body"/>
        <w:spacing w:after="120"/>
      </w:pPr>
      <w:r w:rsidRPr="009E4752">
        <w:t xml:space="preserve">(a) izrazi »osebni podatki«, »posebne vrste podatkov«, »obdelava«, »upravljavec«, »obdelovalec«, »posameznik, na katerega se nanašajo osebni podatki« in »nadzorni organ« imajo enak pomen kot v Direktivi Evropskega parlamenta in Sveta 95/46/ES z dne 24. oktobra 1995 o varstvu posameznikov pri obdelavi osebnih podatkov in o prostem pretoku takih podatkov, </w:t>
      </w:r>
    </w:p>
    <w:p w14:paraId="56DF744D" w14:textId="77777777" w:rsidR="00232755" w:rsidRPr="009E4752" w:rsidRDefault="00232755" w:rsidP="00232755">
      <w:pPr>
        <w:pStyle w:val="ProductList-Body"/>
        <w:spacing w:after="120"/>
      </w:pPr>
      <w:r w:rsidRPr="009E4752">
        <w:t xml:space="preserve">(b) »izvoznik podatkov« pomeni upravljavca, ki prenaša osebne podatke, </w:t>
      </w:r>
    </w:p>
    <w:p w14:paraId="4D0F19E1" w14:textId="77777777" w:rsidR="00232755" w:rsidRPr="009E4752" w:rsidRDefault="00232755" w:rsidP="00232755">
      <w:pPr>
        <w:pStyle w:val="ProductList-Body"/>
        <w:spacing w:after="120"/>
      </w:pPr>
      <w:r w:rsidRPr="009E4752">
        <w:t xml:space="preserve">(c) »uvoznik podatkov« pomeni obdelovalca, ki soglaša, da od izvoznika podatkov prejema osebne podatke, namenjene za obdelavo v imenu izvoznika podatkov po prenosu v skladu z njegovimi navodili in pogoji klavzul, ter ki ni podvržen sistemu tretje države z a zagotovitev primernega varstvo v smislu člena 25(1) Direktive 95/46/ES, </w:t>
      </w:r>
    </w:p>
    <w:p w14:paraId="3242292C" w14:textId="77777777" w:rsidR="00232755" w:rsidRPr="009E4752" w:rsidRDefault="00232755" w:rsidP="00232755">
      <w:pPr>
        <w:pStyle w:val="ProductList-Body"/>
        <w:spacing w:after="120"/>
      </w:pPr>
      <w:r w:rsidRPr="009E4752">
        <w:t xml:space="preserve">(d) »podobdelovalec« pomeni obdelovalca, ki ga zaposli uvoznik podatkov ali kateri koli drug podobdelovalec pri uvozniku podatkov in ki soglaša, da od uvoznika podatkov ali katerega koli drugega podobdelovalca pri uvozniku podatkov prejema osebne podatke, namenjene izključno za obdelavo v imenu izvoznika podatkov po prenosu v skladu z njegovimi navodili, pogoji klavzul in pogoji pisne podpogodbe, </w:t>
      </w:r>
    </w:p>
    <w:p w14:paraId="3606732F" w14:textId="77777777" w:rsidR="00232755" w:rsidRPr="009E4752" w:rsidRDefault="00232755" w:rsidP="00232755">
      <w:pPr>
        <w:pStyle w:val="ProductList-Body"/>
        <w:spacing w:after="120"/>
      </w:pPr>
      <w:r w:rsidRPr="009E4752">
        <w:t xml:space="preserve">(e) »veljavno pravo o varstvu podatkov« pomeni zakonodajo, ki varuje temeljne pravice in svoboščine posameznikov ter zlasti njihovo pravico do zasebnosti glede obdelave osebnih podatkov, ki jo uporablja upravljavec podatkov v državi članici, v kateri je sedež izvoznika podatkov, </w:t>
      </w:r>
    </w:p>
    <w:p w14:paraId="5DF17BEE" w14:textId="77777777" w:rsidR="00232755" w:rsidRPr="009E4752" w:rsidRDefault="00232755" w:rsidP="00232755">
      <w:pPr>
        <w:pStyle w:val="ProductList-Body"/>
      </w:pPr>
      <w:r w:rsidRPr="009E4752">
        <w:t xml:space="preserve">(f) »tehnični in organizacijski varnostni ukrepi« pomenijo tiste ukrepe, usmerjene k varstvu osebnih podatkov pred naključnim ali nezakonitim uničenjem ali naključno izgubo, spreminjanjem, nepooblaščenim posredovanjem ali dostopom, zlasti tam, kjer obdelava vključuje prenos podatkov prek omrežja, ter pred katero koli drugo nezakonito obliko obdelave. </w:t>
      </w:r>
    </w:p>
    <w:p w14:paraId="034ACE03" w14:textId="77777777" w:rsidR="00232755" w:rsidRPr="009E4752" w:rsidRDefault="00232755" w:rsidP="00232755">
      <w:pPr>
        <w:pStyle w:val="ProductList-Body"/>
      </w:pPr>
    </w:p>
    <w:p w14:paraId="67CE06D4" w14:textId="77777777" w:rsidR="00232755" w:rsidRPr="009E4752" w:rsidRDefault="00232755" w:rsidP="00233C87">
      <w:pPr>
        <w:pStyle w:val="ProductList-Body"/>
        <w:jc w:val="center"/>
        <w:outlineLvl w:val="1"/>
      </w:pPr>
      <w:r w:rsidRPr="009E4752">
        <w:rPr>
          <w:b/>
        </w:rPr>
        <w:t>Klavzula 2: podrobnosti prenosa</w:t>
      </w:r>
    </w:p>
    <w:p w14:paraId="65E8E6A1" w14:textId="77777777" w:rsidR="00232755" w:rsidRPr="009E4752" w:rsidRDefault="00232755" w:rsidP="00232755">
      <w:pPr>
        <w:pStyle w:val="ProductList-Body"/>
      </w:pPr>
    </w:p>
    <w:p w14:paraId="2FC5C622" w14:textId="52FC60E2" w:rsidR="00232755" w:rsidRPr="009E4752" w:rsidRDefault="00232755" w:rsidP="00232755">
      <w:pPr>
        <w:pStyle w:val="ProductList-Body"/>
      </w:pPr>
      <w:r w:rsidRPr="009E4752">
        <w:t>Podrobnosti prenosa in, kjer je primerno, zlasti posebne vrste osebnih podatkov, so določene v dodatku 1 spodaj, ki predstavlja sestavni del klavzul.</w:t>
      </w:r>
    </w:p>
    <w:p w14:paraId="514ED70C" w14:textId="77777777" w:rsidR="00232755" w:rsidRPr="009E4752" w:rsidRDefault="00232755" w:rsidP="00A914BF">
      <w:pPr>
        <w:pStyle w:val="ProductList-Body"/>
      </w:pPr>
    </w:p>
    <w:p w14:paraId="2E1D0F6D" w14:textId="77777777" w:rsidR="00232755" w:rsidRPr="009E4752" w:rsidRDefault="00232755" w:rsidP="00233C87">
      <w:pPr>
        <w:pStyle w:val="ProductList-Body"/>
        <w:jc w:val="center"/>
        <w:outlineLvl w:val="1"/>
      </w:pPr>
      <w:r w:rsidRPr="009E4752">
        <w:rPr>
          <w:b/>
        </w:rPr>
        <w:t>Klavzula 3: klavzula v korist tretjega</w:t>
      </w:r>
    </w:p>
    <w:p w14:paraId="2BE581EB" w14:textId="77777777" w:rsidR="00232755" w:rsidRPr="009E4752" w:rsidRDefault="00232755" w:rsidP="00232755">
      <w:pPr>
        <w:pStyle w:val="ProductList-Body"/>
      </w:pPr>
    </w:p>
    <w:p w14:paraId="1EB5EC7D" w14:textId="77777777" w:rsidR="00232755" w:rsidRPr="009E4752" w:rsidRDefault="00232755" w:rsidP="00232755">
      <w:pPr>
        <w:pStyle w:val="ProductList-Body"/>
        <w:spacing w:after="120"/>
      </w:pPr>
      <w:r w:rsidRPr="009E4752">
        <w:t xml:space="preserve">1. Posameznik, na katerega se nanašajo osebni podatki, lahko kot upravičena tretja stranka proti izvozniku podatkov uveljavlja to klavzulo, klavzulo 4(b) do (i), klavzulo 5(a) do (e) in (g) do (j), klavzulo 6(1) in (2), klavzulo 7, klavzulo 8(2) ter klavzule 9 do 12. </w:t>
      </w:r>
    </w:p>
    <w:p w14:paraId="2380EFCA" w14:textId="77777777" w:rsidR="00232755" w:rsidRPr="009E4752" w:rsidRDefault="00232755" w:rsidP="00232755">
      <w:pPr>
        <w:pStyle w:val="ProductList-Body"/>
        <w:spacing w:after="120"/>
      </w:pPr>
      <w:r w:rsidRPr="009E4752">
        <w:t xml:space="preserve">2. Posameznik, na katerega se nanašajo osebni podatki, lahko proti uvozniku podatkov uveljavlja to klavzulo, klavzulo 5(a) do (e) in (g), klavzulo 6, klavzulo 7, klavzulo 8(2) ter klavzule 9 do 12, če izvoznik podatkov dejansko izgine ali pravno preneha obstajati, razen če je pravni naslednik s pogodbo ali po zakonu prevzel vse pravice in obveznosti izvoznika podatkov; v tem primeru lahko posameznik, na katerega se nanašajo osebni podatki, navedene klavzule uveljavlja proti pravnemu nasledniku. </w:t>
      </w:r>
    </w:p>
    <w:p w14:paraId="3F00294C" w14:textId="77777777" w:rsidR="00232755" w:rsidRPr="009E4752" w:rsidRDefault="00232755" w:rsidP="00232755">
      <w:pPr>
        <w:pStyle w:val="ProductList-Body"/>
        <w:spacing w:after="120"/>
      </w:pPr>
      <w:r w:rsidRPr="009E4752">
        <w:t xml:space="preserve">3. Posameznik, na katerega se nanašajo osebni podatki, lahko proti podobdelovalcu uveljavlja to klavzulo, klavzulo 5(a) do (e) in (g), klavzulo 6, klavzulo 7, klavzulo 8(2) ter klavzule 9 do 12, če izvoznik in uvoznik podatkov dejansko izgineta, pravno prenehata obstajati ali postaneta insolventna, razen če je pravni naslednik s pogodbo ali po zakonu prevzel vse pravice in obveznosti izvoznika podatkov; v tem primeru lahko posameznik, na katerega se nanašajo osebni podatki, navedene klavzule uveljavlja proti pravnemu nasledniku. Takšna odgovornost podobdelovalca je omejena na njegove postopke obdelave iz klavzul. </w:t>
      </w:r>
    </w:p>
    <w:p w14:paraId="3853E7F8" w14:textId="77777777" w:rsidR="00232755" w:rsidRPr="009E4752" w:rsidRDefault="00232755" w:rsidP="00232755">
      <w:pPr>
        <w:pStyle w:val="ProductList-Body"/>
      </w:pPr>
      <w:r w:rsidRPr="009E4752">
        <w:t xml:space="preserve">4. Stranki ne nasprotujeta temu, da posameznika, na katerega se nanašajo osebni podatki, zastopa združenje ali drug organ, če posameznik to izrecno želi in če to dovoljuje nacionalna zakonodaja. </w:t>
      </w:r>
    </w:p>
    <w:p w14:paraId="5FB36197" w14:textId="77777777" w:rsidR="00D67A4B" w:rsidRPr="009E4752" w:rsidRDefault="00D67A4B" w:rsidP="00A914BF">
      <w:pPr>
        <w:pStyle w:val="ProductList-Body"/>
      </w:pPr>
    </w:p>
    <w:p w14:paraId="7ACF0438" w14:textId="328506FE" w:rsidR="00232755" w:rsidRPr="009E4752" w:rsidRDefault="00232755" w:rsidP="00233C87">
      <w:pPr>
        <w:pStyle w:val="ProductList-Body"/>
        <w:jc w:val="center"/>
        <w:outlineLvl w:val="1"/>
      </w:pPr>
      <w:r w:rsidRPr="009E4752">
        <w:rPr>
          <w:b/>
        </w:rPr>
        <w:t>Klavzula 4: obveznosti izvoznika podatkov</w:t>
      </w:r>
    </w:p>
    <w:p w14:paraId="72E1C762" w14:textId="77777777" w:rsidR="00232755" w:rsidRPr="009E4752" w:rsidRDefault="00232755" w:rsidP="00232755">
      <w:pPr>
        <w:pStyle w:val="ProductList-Body"/>
      </w:pPr>
    </w:p>
    <w:p w14:paraId="5AAB024C" w14:textId="77777777" w:rsidR="00232755" w:rsidRPr="009E4752" w:rsidRDefault="00232755" w:rsidP="00232755">
      <w:pPr>
        <w:pStyle w:val="ProductList-Body"/>
      </w:pPr>
      <w:r w:rsidRPr="009E4752">
        <w:t xml:space="preserve">Izvoznik podatkov soglaša z naslednjim in zagotavlja: </w:t>
      </w:r>
    </w:p>
    <w:p w14:paraId="6D83F5A6" w14:textId="77777777" w:rsidR="00232755" w:rsidRPr="009E4752" w:rsidRDefault="00232755" w:rsidP="00232755">
      <w:pPr>
        <w:pStyle w:val="ProductList-Body"/>
      </w:pPr>
    </w:p>
    <w:p w14:paraId="7A73CB8D" w14:textId="77777777" w:rsidR="00232755" w:rsidRPr="009E4752" w:rsidRDefault="00232755" w:rsidP="00232755">
      <w:pPr>
        <w:pStyle w:val="ProductList-Body"/>
        <w:spacing w:after="120"/>
      </w:pPr>
      <w:r w:rsidRPr="009E4752">
        <w:t xml:space="preserve">(a) da se je obdelava osebnih podatkov vključno s prenosom izvajala in se bo še naprej izvajala v skladu z ustreznimi določbami veljavnega prava o varstvu podatkov (ter so bili po potrebi o tem obveščeni pristojni organi v državi članici, v kateri je sedež izvoznika podatkov) in da ne krši ustreznih predpisov te države; </w:t>
      </w:r>
    </w:p>
    <w:p w14:paraId="1BBA23CC" w14:textId="77777777" w:rsidR="00232755" w:rsidRPr="009E4752" w:rsidRDefault="00232755" w:rsidP="00232755">
      <w:pPr>
        <w:pStyle w:val="ProductList-Body"/>
        <w:spacing w:after="120"/>
      </w:pPr>
      <w:r w:rsidRPr="009E4752">
        <w:lastRenderedPageBreak/>
        <w:t xml:space="preserve">(b) da je uvoznika podatkov poučil in mu bo med trajanjem obdelave osebnih podatkov še naprej dajal navodila, da naj obdeluje prenesene osebne podatke samo v imenu izvoznika podatkov ter v skladu z veljavnim pravom o varstvu podatkov in klavzulami; </w:t>
      </w:r>
    </w:p>
    <w:p w14:paraId="38B34303" w14:textId="77777777" w:rsidR="00232755" w:rsidRPr="009E4752" w:rsidRDefault="00232755" w:rsidP="00232755">
      <w:pPr>
        <w:pStyle w:val="ProductList-Body"/>
        <w:spacing w:after="120"/>
      </w:pPr>
      <w:r w:rsidRPr="009E4752">
        <w:t xml:space="preserve">(c) da bo uvoznik podatkov zagotovil zadostna jamstva glede tehničnih in organizacijskih varnostnih ukrepov iz Dodatka 2 k tej pogodbi; </w:t>
      </w:r>
    </w:p>
    <w:p w14:paraId="41951DDE" w14:textId="77777777" w:rsidR="00232755" w:rsidRPr="009E4752" w:rsidRDefault="00232755" w:rsidP="00232755">
      <w:pPr>
        <w:pStyle w:val="ProductList-Body"/>
        <w:spacing w:after="120"/>
      </w:pPr>
      <w:r w:rsidRPr="009E4752">
        <w:t xml:space="preserve">(d) da so varnostni ukrepi ob upoštevanju zahtev veljavnega prava o varstvu podatkov, najsodobnejše tehnologije in stroškov njihovega izvajanja primerni za varstvo osebnih podatkov pred naključnim ali nezakonitim uničenjem ali naključno izgubo, spreminjanjem, nepooblaščenim posredovanjem ali dostopom, zlasti kadar obdelava vključuje prenos podatkov prek omrežja, ter pred katero koli drugo nezakonito obliko obdelave, in da ti ukrepi zagotavljajo raven varnosti, primerno tveganju, ki ga predstavljata obdelava in narava podatkov, ki jih je treba varovati; </w:t>
      </w:r>
    </w:p>
    <w:p w14:paraId="0A445E6C" w14:textId="77777777" w:rsidR="00232755" w:rsidRPr="009E4752" w:rsidRDefault="00232755" w:rsidP="00232755">
      <w:pPr>
        <w:pStyle w:val="ProductList-Body"/>
        <w:spacing w:after="120"/>
      </w:pPr>
      <w:r w:rsidRPr="009E4752">
        <w:t xml:space="preserve">(e) da bo zagotovil upoštevanje varnostnih ukrepov; </w:t>
      </w:r>
    </w:p>
    <w:p w14:paraId="6AB8CF1B" w14:textId="77777777" w:rsidR="00232755" w:rsidRPr="009E4752" w:rsidRDefault="00232755" w:rsidP="00232755">
      <w:pPr>
        <w:pStyle w:val="ProductList-Body"/>
        <w:spacing w:after="120"/>
      </w:pPr>
      <w:r w:rsidRPr="009E4752">
        <w:t xml:space="preserve">(f) da je bil oziroma bo posameznik, na katerega se nanašajo osebni podatki, v primeru prenosa posebnih vrst podatkov pred prenosom ali čim prej po njem obveščen o tem, da bi se njegovi podatki lahko prenesli v tretjo državo, ki ne zagotavlja primernega varstva v smislu Direktive 95/46/ES; </w:t>
      </w:r>
    </w:p>
    <w:p w14:paraId="1FF7E12F" w14:textId="77777777" w:rsidR="00232755" w:rsidRPr="009E4752" w:rsidRDefault="00232755" w:rsidP="00232755">
      <w:pPr>
        <w:pStyle w:val="ProductList-Body"/>
        <w:spacing w:after="120"/>
      </w:pPr>
      <w:r w:rsidRPr="009E4752">
        <w:t xml:space="preserve">(g) da v skladu s klavzulo 5(b) in klavzulo 8(3) vsako obvestilo, prejeto od uvoznika podatkov ali katerega koli podobdelovalca, posreduje nadzornemu organu za varstvo osebnih podatkov, če se odloči nadaljevati prenos ali odpraviti začasno ustavitev; </w:t>
      </w:r>
    </w:p>
    <w:p w14:paraId="5D2CB4A1" w14:textId="77777777" w:rsidR="00232755" w:rsidRPr="009E4752" w:rsidRDefault="00232755" w:rsidP="00232755">
      <w:pPr>
        <w:pStyle w:val="ProductList-Body"/>
        <w:spacing w:after="120"/>
      </w:pPr>
      <w:r w:rsidRPr="009E4752">
        <w:t xml:space="preserve">(h) da posameznikom, na katere se nanašajo osebni podatki, na zahtevo da na voljo izvod klavzul razen Dodatka 2 in kratek opis varnostnih ukrepov, kot tudi izvod kakršne koli pogodbe o storitvah podobdelave, ki mora biti v skladu s klavzulami sklenjena s podobdelovalcem, razen če klavzule ali pogodba vsebujejo poslovne informacije; v tem primeru se take poslovne informacije lahko izvzamejo; </w:t>
      </w:r>
    </w:p>
    <w:p w14:paraId="6BE07452" w14:textId="77777777" w:rsidR="00232755" w:rsidRPr="009E4752" w:rsidRDefault="00232755" w:rsidP="00232755">
      <w:pPr>
        <w:pStyle w:val="ProductList-Body"/>
        <w:spacing w:after="120"/>
      </w:pPr>
      <w:r w:rsidRPr="009E4752">
        <w:t xml:space="preserve">(i) da podobdelovalec v primeru podobdelave obdeluje podatke v skladu s klavzulo 11 in zagotavlja najmanj enako raven varstva osebnih podatkov in pravic posameznika, na katerega se nanašajo osebni podatki, kot jo zagotavlja uvoznik podatkov v skladu s klavzulami; ter </w:t>
      </w:r>
    </w:p>
    <w:p w14:paraId="7FB3CCD2" w14:textId="263D5BDF" w:rsidR="00D67A4B" w:rsidRPr="009E4752" w:rsidRDefault="00232755" w:rsidP="00232755">
      <w:pPr>
        <w:pStyle w:val="ProductList-Body"/>
      </w:pPr>
      <w:r w:rsidRPr="009E4752">
        <w:t>(j) da bo zagotovil upoštevanje klavzule 4(a) do (i).</w:t>
      </w:r>
    </w:p>
    <w:p w14:paraId="2FC594DE" w14:textId="77777777" w:rsidR="00D67A4B" w:rsidRPr="009E4752" w:rsidRDefault="00D67A4B" w:rsidP="00A914BF">
      <w:pPr>
        <w:pStyle w:val="ProductList-Body"/>
      </w:pPr>
    </w:p>
    <w:p w14:paraId="4ACC0FB6" w14:textId="469DA93A" w:rsidR="00E83159" w:rsidRPr="009E4752" w:rsidRDefault="00E83159" w:rsidP="00233C87">
      <w:pPr>
        <w:pStyle w:val="ProductList-Body"/>
        <w:jc w:val="center"/>
        <w:outlineLvl w:val="1"/>
      </w:pPr>
      <w:r w:rsidRPr="009E4752">
        <w:rPr>
          <w:b/>
        </w:rPr>
        <w:t>Klavzula 5: obveznosti uvoznika podatkov</w:t>
      </w:r>
    </w:p>
    <w:p w14:paraId="118385FF" w14:textId="77777777" w:rsidR="00E83159" w:rsidRPr="009E4752" w:rsidRDefault="00E83159" w:rsidP="00E83159">
      <w:pPr>
        <w:pStyle w:val="ProductList-Body"/>
      </w:pPr>
    </w:p>
    <w:p w14:paraId="7DB8490C" w14:textId="77777777" w:rsidR="00E83159" w:rsidRPr="009E4752" w:rsidRDefault="00E83159" w:rsidP="00E83159">
      <w:pPr>
        <w:pStyle w:val="ProductList-Body"/>
      </w:pPr>
      <w:r w:rsidRPr="009E4752">
        <w:t xml:space="preserve">Uvoznik podatkov soglaša z naslednjim in zagotavlja: </w:t>
      </w:r>
    </w:p>
    <w:p w14:paraId="21D74128" w14:textId="77777777" w:rsidR="00E83159" w:rsidRPr="009E4752" w:rsidRDefault="00E83159" w:rsidP="00E83159">
      <w:pPr>
        <w:pStyle w:val="ProductList-Body"/>
      </w:pPr>
    </w:p>
    <w:p w14:paraId="59EB4F4E" w14:textId="77777777" w:rsidR="00E83159" w:rsidRPr="009E4752" w:rsidRDefault="00E83159" w:rsidP="00E83159">
      <w:pPr>
        <w:pStyle w:val="ProductList-Body"/>
        <w:spacing w:after="120"/>
      </w:pPr>
      <w:r w:rsidRPr="009E4752">
        <w:t xml:space="preserve">(a) da obdeluje osebne podatke samo v imenu izvoznika podatkov ter v skladu z njegovimi navodili in klavzulami; če jih iz kakršnih koli razlogov ne more upoštevati, soglaša, da o tem nemudoma obvesti izvoznika podatkov, ki je v tem primeru upravičen začasno ustaviti prenos podatkov in/ali odstopiti od pogodbe; </w:t>
      </w:r>
    </w:p>
    <w:p w14:paraId="5E81B701" w14:textId="77777777" w:rsidR="00E83159" w:rsidRPr="009E4752" w:rsidRDefault="00E83159" w:rsidP="00E83159">
      <w:pPr>
        <w:pStyle w:val="ProductList-Body"/>
        <w:spacing w:after="120"/>
      </w:pPr>
      <w:r w:rsidRPr="009E4752">
        <w:t xml:space="preserve">(b) da nima razloga za domnevo, da mu zakonodaja, ki velja zanj, preprečuje izpolnjevanje navodil izvoznika podatkov in obveznosti iz pogodbe, ter da bo v primeru spremembe te zakonodaje, ki bo verjetno imela znaten negativen učinek na jamstva in obveznosti iz klavzul, to spremembo sporočil izvozniku podatkov takoj, ko bo zanjo izvedel, izvoznik podatkov pa je v tem primeru upravičen začasno ustaviti prenos podatkov in/ali odstopiti od pogodbe; </w:t>
      </w:r>
    </w:p>
    <w:p w14:paraId="61FCFACE" w14:textId="77777777" w:rsidR="00E83159" w:rsidRPr="009E4752" w:rsidRDefault="00E83159" w:rsidP="00E83159">
      <w:pPr>
        <w:pStyle w:val="ProductList-Body"/>
        <w:spacing w:after="120"/>
      </w:pPr>
      <w:r w:rsidRPr="009E4752">
        <w:t xml:space="preserve">(c) da je pred obdelavo prenesenih osebnih podatkov izvedel tehnične in organizacijske varnostne ukrepe iz Dodatka 2; </w:t>
      </w:r>
    </w:p>
    <w:p w14:paraId="345C600F" w14:textId="77777777" w:rsidR="00E83159" w:rsidRPr="009E4752" w:rsidRDefault="00E83159" w:rsidP="00E83159">
      <w:pPr>
        <w:pStyle w:val="ProductList-Body"/>
      </w:pPr>
      <w:r w:rsidRPr="009E4752">
        <w:t xml:space="preserve">(d) da bo izvoznika podatkov nemudoma obvestil o: </w:t>
      </w:r>
    </w:p>
    <w:p w14:paraId="1CD6BBE0" w14:textId="77777777" w:rsidR="00E83159" w:rsidRPr="009E4752" w:rsidRDefault="00E83159" w:rsidP="00E83159">
      <w:pPr>
        <w:pStyle w:val="ProductList-Body"/>
        <w:spacing w:after="60"/>
        <w:ind w:left="360"/>
      </w:pPr>
      <w:r w:rsidRPr="009E4752">
        <w:t xml:space="preserve">(i) vseh pravno zavezujočih zahtevah organa kazenskega pregona za posredovanje osebnih podatkov, razen če je to kako drugače prepovedano, na primer s prepovedjo po kazenski zakonodaji zaradi ohranjanja zaupnosti kazenske preiskave; </w:t>
      </w:r>
    </w:p>
    <w:p w14:paraId="0E22FCAF" w14:textId="77777777" w:rsidR="00E83159" w:rsidRPr="009E4752" w:rsidRDefault="00E83159" w:rsidP="00E83159">
      <w:pPr>
        <w:pStyle w:val="ProductList-Body"/>
        <w:spacing w:after="60"/>
        <w:ind w:left="360"/>
      </w:pPr>
      <w:r w:rsidRPr="009E4752">
        <w:t xml:space="preserve">(ii) vsakem naključnem ali nepooblaščenem dostopu; ter </w:t>
      </w:r>
    </w:p>
    <w:p w14:paraId="336E5C2B" w14:textId="77777777" w:rsidR="00E83159" w:rsidRPr="009E4752" w:rsidRDefault="00E83159" w:rsidP="00E83159">
      <w:pPr>
        <w:pStyle w:val="ProductList-Body"/>
        <w:spacing w:after="120"/>
        <w:ind w:left="360"/>
      </w:pPr>
      <w:r w:rsidRPr="009E4752">
        <w:t xml:space="preserve">(iii) vseh zahtevah, prejetih neposredno od posameznikov, na katere se nanašajo osebni podatki, ne da bi nanje odgovoril, razen če dobi za to pooblastilo; </w:t>
      </w:r>
    </w:p>
    <w:p w14:paraId="4C2B8EAE" w14:textId="77777777" w:rsidR="00E83159" w:rsidRPr="009E4752" w:rsidRDefault="00E83159" w:rsidP="00E83159">
      <w:pPr>
        <w:pStyle w:val="ProductList-Body"/>
        <w:spacing w:after="120"/>
      </w:pPr>
      <w:r w:rsidRPr="009E4752">
        <w:t xml:space="preserve">(e) da nemudoma in ustrezno obravnava vse poizvedbe izvoznika podatkov v zvezi z obdelavo prenesenih osebnih podatkov ter upošteva nasvete nadzornega organa glede obdelave prenesenih podatkov; </w:t>
      </w:r>
    </w:p>
    <w:p w14:paraId="26C2A2E6" w14:textId="77777777" w:rsidR="00E83159" w:rsidRPr="009E4752" w:rsidRDefault="00E83159" w:rsidP="00E83159">
      <w:pPr>
        <w:pStyle w:val="ProductList-Body"/>
        <w:spacing w:after="120"/>
      </w:pPr>
      <w:r w:rsidRPr="009E4752">
        <w:t xml:space="preserve">(f) da na zahtevo izvoznika podatkov predloži svojo opremo za obdelavo podatkov v pregled dejavnosti obdelave, zajetih v klavzulah, ki ga izvede izvoznik podatkov ali inšpekcijski organ, sestavljen iz neodvisnih članov, ki so primerno strokovno usposobljeni ter zavezani k molčečnosti, izbere pa jih izvoznik podatkov, po potrebi v dogovoru z nadzornim organom; </w:t>
      </w:r>
    </w:p>
    <w:p w14:paraId="7B3FC717" w14:textId="77777777" w:rsidR="00E83159" w:rsidRPr="009E4752" w:rsidRDefault="00E83159" w:rsidP="00E83159">
      <w:pPr>
        <w:pStyle w:val="ProductList-Body"/>
        <w:spacing w:after="120"/>
      </w:pPr>
      <w:r w:rsidRPr="009E4752">
        <w:t xml:space="preserve">(g) da posameznikom, na katere se nanašajo osebni podatki, na zahtevo da na voljo izvod klavzul, kot tudi izvod kakršne koli pogodbe o podobdelavi, razen če klavzule ali pogodba vsebujejo poslovne informacije; v tem primeru se take poslovne informacije lahko izvzamejo; v primerih, ko posameznik, na katerega se nanašajo osebni podatki, ne more dobiti izvoda od izvoznika podatkov, se Dodatek 2 zamenja s kratkim opisom varnostnih ukrepov; </w:t>
      </w:r>
    </w:p>
    <w:p w14:paraId="34C6AB8B" w14:textId="77777777" w:rsidR="00E83159" w:rsidRPr="009E4752" w:rsidRDefault="00E83159" w:rsidP="00E83159">
      <w:pPr>
        <w:pStyle w:val="ProductList-Body"/>
        <w:spacing w:after="120"/>
      </w:pPr>
      <w:r w:rsidRPr="009E4752">
        <w:t xml:space="preserve">(h) da je v primeru podobdelave predhodno obvestil izvoznika podatkov in pridobil njegovo predhodno pisno soglasje; </w:t>
      </w:r>
    </w:p>
    <w:p w14:paraId="24B62CD3" w14:textId="77777777" w:rsidR="00E83159" w:rsidRPr="009E4752" w:rsidRDefault="00E83159" w:rsidP="00E83159">
      <w:pPr>
        <w:pStyle w:val="ProductList-Body"/>
        <w:spacing w:after="120"/>
      </w:pPr>
      <w:r w:rsidRPr="009E4752">
        <w:t>(i) da bo podobdelovalec izvajal storitve obdelave v skladu s klavzulo 11;</w:t>
      </w:r>
    </w:p>
    <w:p w14:paraId="49ECD6CC" w14:textId="37AA8DD2" w:rsidR="00D67A4B" w:rsidRPr="009E4752" w:rsidRDefault="00E83159" w:rsidP="00E83159">
      <w:pPr>
        <w:pStyle w:val="ProductList-Body"/>
      </w:pPr>
      <w:r w:rsidRPr="009E4752">
        <w:t>(j) da izvozniku podatkov nemudoma pošlje izvod pogodbe o podobdelavi, sklenjene na podlagi klavzul.</w:t>
      </w:r>
    </w:p>
    <w:p w14:paraId="6A0D913E" w14:textId="77777777" w:rsidR="00E83159" w:rsidRPr="009E4752" w:rsidRDefault="00E83159" w:rsidP="00A914BF">
      <w:pPr>
        <w:pStyle w:val="ProductList-Body"/>
      </w:pPr>
    </w:p>
    <w:p w14:paraId="20E031A6" w14:textId="1127C52D" w:rsidR="00E83159" w:rsidRPr="009E4752" w:rsidRDefault="00E83159" w:rsidP="00233C87">
      <w:pPr>
        <w:pStyle w:val="ProductList-Body"/>
        <w:jc w:val="center"/>
        <w:outlineLvl w:val="1"/>
      </w:pPr>
      <w:r w:rsidRPr="009E4752">
        <w:rPr>
          <w:b/>
        </w:rPr>
        <w:t>Klavzula 6: odgovornost</w:t>
      </w:r>
    </w:p>
    <w:p w14:paraId="53DD784F" w14:textId="77777777" w:rsidR="00E83159" w:rsidRPr="009E4752" w:rsidRDefault="00E83159" w:rsidP="00E83159">
      <w:pPr>
        <w:pStyle w:val="ProductList-Body"/>
      </w:pPr>
    </w:p>
    <w:p w14:paraId="725D41B8" w14:textId="77777777" w:rsidR="00E83159" w:rsidRPr="009E4752" w:rsidRDefault="00E83159" w:rsidP="00E83159">
      <w:pPr>
        <w:pStyle w:val="ProductList-Body"/>
        <w:spacing w:after="120"/>
      </w:pPr>
      <w:r w:rsidRPr="009E4752">
        <w:t xml:space="preserve">1. Stranki soglašata, da je vsak posameznik, na katerega se nanašajo osebni podatki, ki je zaradi kršitve obveznosti iz klavzule 3 ali klavzule 11 s strani stranke ali podobdelovalca utrpel škodo, upravičen od izvoznika podatkov prejeti odškodnino za utrpelo škodo. </w:t>
      </w:r>
    </w:p>
    <w:p w14:paraId="1D8EBF41" w14:textId="77777777" w:rsidR="00E83159" w:rsidRPr="009E4752" w:rsidRDefault="00E83159" w:rsidP="00E83159">
      <w:pPr>
        <w:pStyle w:val="ProductList-Body"/>
        <w:spacing w:after="120"/>
      </w:pPr>
      <w:r w:rsidRPr="009E4752">
        <w:t xml:space="preserve">2. Če posameznik, na katerega se nanašajo osebni podatki, zaradi kršitve katere koli obveznosti iz klavzule 3 ali klavzule 11 s strani uvoznika podatkov ali njegovega podobdelovalca ne more uveljavljati odškodninskega zahtevka v skladu z odstavkom 1 zoper izvoznika podatkov, ker je izvoznik podatkov dejansko izginil, pravno prenehal obstajati ali pa postal insolventen, uvoznik podatkov soglaša, da lahko posameznik zahtevek uveljavlja zoper njega namesto zoper izvoznika podatkov, razen če je kak pravni naslednik s pogodbo ali po zakonu prevzel vse pravne obveznosti izvoznika podatkov; v tem primeru lahko posameznik, na katerega se nanašajo osebni podatki, uveljavlja svoj zahtevek zoper pravnega naslednika. </w:t>
      </w:r>
    </w:p>
    <w:p w14:paraId="6008C88B" w14:textId="77777777" w:rsidR="00E83159" w:rsidRPr="009E4752" w:rsidRDefault="00E83159" w:rsidP="00E83159">
      <w:pPr>
        <w:pStyle w:val="ProductList-Body"/>
        <w:spacing w:after="120"/>
      </w:pPr>
      <w:r w:rsidRPr="009E4752">
        <w:t xml:space="preserve">Uvoznik podatkov se s sklicevanjem na kršitev obveznosti s strani podobdelovalca ne more izogniti svoji odgovornosti. </w:t>
      </w:r>
    </w:p>
    <w:p w14:paraId="131E173E" w14:textId="77777777" w:rsidR="00E83159" w:rsidRPr="009E4752" w:rsidRDefault="00E83159" w:rsidP="00E83159">
      <w:pPr>
        <w:pStyle w:val="ProductList-Body"/>
      </w:pPr>
      <w:r w:rsidRPr="009E4752">
        <w:t xml:space="preserve">3. Če posameznik, na katerega se nanašajo osebni podatki, zaradi kršitve katere koli obveznosti iz klavzule 3 ali klavzule 11 s strani podobdelovalca ne more uveljavljati zahtevka iz odstavkov 1 in 2 zoper izvoznika podatkov ali uvoznika podatkov, ker sta izvoznik in uvoznik podatkov dejansko izginila, pravno prenehala obstajati ali pa postala insolventna, podobdelovalec soglaša, da lahko posameznik zahtevek uveljavlja zoper njega glede njegovih postopkov obdelave iz klavzul namesto zoper izvoznika ali uvoznika podatkov, razen če je kak pravni naslednik s pogodbo ali po zakonu prevzel vse pravne obveznosti izvoznika ali uvoznika podatkov; v tem primeru lahko posameznik, na katerega se nanašajo osebni podatki, uveljavlja svoj zahtevek zoper pravnega naslednika. Odgovornost podobdelovalca je omejena na njegove postopke obdelave iz klavzul. </w:t>
      </w:r>
    </w:p>
    <w:p w14:paraId="046E5901" w14:textId="77777777" w:rsidR="00E83159" w:rsidRPr="009E4752" w:rsidRDefault="00E83159" w:rsidP="00E83159">
      <w:pPr>
        <w:pStyle w:val="ProductList-Body"/>
      </w:pPr>
    </w:p>
    <w:p w14:paraId="185926AD" w14:textId="77777777" w:rsidR="00E83159" w:rsidRPr="009E4752" w:rsidRDefault="00E83159" w:rsidP="00233C87">
      <w:pPr>
        <w:pStyle w:val="ProductList-Body"/>
        <w:jc w:val="center"/>
        <w:outlineLvl w:val="1"/>
      </w:pPr>
      <w:r w:rsidRPr="009E4752">
        <w:rPr>
          <w:b/>
        </w:rPr>
        <w:t>Klavzula 7: Mediacija in pristojnost</w:t>
      </w:r>
    </w:p>
    <w:p w14:paraId="2F2D6DE0" w14:textId="77777777" w:rsidR="00E83159" w:rsidRPr="009E4752" w:rsidRDefault="00E83159" w:rsidP="00E83159">
      <w:pPr>
        <w:pStyle w:val="ProductList-Body"/>
      </w:pPr>
    </w:p>
    <w:p w14:paraId="7CDCF899" w14:textId="77777777" w:rsidR="00E83159" w:rsidRPr="009E4752" w:rsidRDefault="00E83159" w:rsidP="00E83159">
      <w:pPr>
        <w:pStyle w:val="ProductList-Body"/>
      </w:pPr>
      <w:r w:rsidRPr="009E4752">
        <w:t xml:space="preserve">1. Če posameznik, na katerega se nanašajo osebni podatki, na podlagi klavzul zoper uvoznika podatkov uveljavlja pravice kot upravičena tretja stranka in/ali odškodninski zahtevek, uvoznik podatkov soglaša, da bo sprejel odločitev posameznika, da: </w:t>
      </w:r>
    </w:p>
    <w:p w14:paraId="7EE05A13" w14:textId="77777777" w:rsidR="00E83159" w:rsidRPr="009E4752" w:rsidRDefault="00E83159" w:rsidP="00E83159">
      <w:pPr>
        <w:pStyle w:val="ProductList-Body"/>
        <w:spacing w:after="60"/>
        <w:ind w:left="360"/>
      </w:pPr>
      <w:r w:rsidRPr="009E4752">
        <w:t xml:space="preserve">(a) spor predloži v mediacijo, ki jo izvede neodvisna oseba ali, kjer je primerno, nadzorni organ; </w:t>
      </w:r>
    </w:p>
    <w:p w14:paraId="32BAE473" w14:textId="77777777" w:rsidR="00E83159" w:rsidRPr="009E4752" w:rsidRDefault="00E83159" w:rsidP="00E83159">
      <w:pPr>
        <w:pStyle w:val="ProductList-Body"/>
        <w:spacing w:after="120"/>
        <w:ind w:left="360"/>
      </w:pPr>
      <w:r w:rsidRPr="009E4752">
        <w:t xml:space="preserve">(b) da spor predloži sodiščem v državi članici, v kateri je sedež izvoznika podatkov. </w:t>
      </w:r>
    </w:p>
    <w:p w14:paraId="530854B2" w14:textId="77777777" w:rsidR="00E83159" w:rsidRPr="009E4752" w:rsidRDefault="00E83159" w:rsidP="00E83159">
      <w:pPr>
        <w:pStyle w:val="ProductList-Body"/>
      </w:pPr>
      <w:r w:rsidRPr="009E4752">
        <w:t xml:space="preserve">2. Stranki soglašata, da izbira posameznika, na katerega se nanašajo osebni podatki, ne vpliva na njegove materialne ali procesne pravice za uveljavljanje pravnih sredstev v skladu z drugimi določbami nacionalnega ali mednarodnega prava. </w:t>
      </w:r>
    </w:p>
    <w:p w14:paraId="01A6190B" w14:textId="77777777" w:rsidR="00E83159" w:rsidRPr="009E4752" w:rsidRDefault="00E83159" w:rsidP="00E83159">
      <w:pPr>
        <w:pStyle w:val="ProductList-Body"/>
      </w:pPr>
    </w:p>
    <w:p w14:paraId="5C1B6F72" w14:textId="77777777" w:rsidR="00E83159" w:rsidRPr="009E4752" w:rsidRDefault="00E83159" w:rsidP="00233C87">
      <w:pPr>
        <w:pStyle w:val="ProductList-Body"/>
        <w:jc w:val="center"/>
        <w:outlineLvl w:val="1"/>
      </w:pPr>
      <w:r w:rsidRPr="009E4752">
        <w:rPr>
          <w:b/>
        </w:rPr>
        <w:t>Klavzula 8: sodelovanje z nadzornimi organi</w:t>
      </w:r>
    </w:p>
    <w:p w14:paraId="238F47F3" w14:textId="77777777" w:rsidR="00E83159" w:rsidRPr="009E4752" w:rsidRDefault="00E83159" w:rsidP="00E83159">
      <w:pPr>
        <w:pStyle w:val="ProductList-Body"/>
      </w:pPr>
    </w:p>
    <w:p w14:paraId="4AC80AEC" w14:textId="77777777" w:rsidR="00E83159" w:rsidRPr="009E4752" w:rsidRDefault="00E83159" w:rsidP="00E83159">
      <w:pPr>
        <w:pStyle w:val="ProductList-Body"/>
        <w:spacing w:after="120"/>
      </w:pPr>
      <w:r w:rsidRPr="009E4752">
        <w:t xml:space="preserve">1. Izvoznik podatkov soglaša z deponiranjem izvoda te pogodbe pri nadzornem organu, če ta to zahteva ali če veljavno pravo o varstvu podatkov to predpisuje. </w:t>
      </w:r>
    </w:p>
    <w:p w14:paraId="7E0C678C" w14:textId="77777777" w:rsidR="00E83159" w:rsidRPr="009E4752" w:rsidRDefault="00E83159" w:rsidP="00E83159">
      <w:pPr>
        <w:pStyle w:val="ProductList-Body"/>
        <w:spacing w:after="120"/>
      </w:pPr>
      <w:r w:rsidRPr="009E4752">
        <w:t xml:space="preserve">2. Stranki soglašata, da ima nadzorni organ pravico izvesti pregled uvoznika podatkov in vseh podobdelovalcev, ki ima enak obseg in zanj veljajo enaki pogoji, ki bi veljali za pregled izvoznika podatkov v skladu z veljavnim pravom o varstvu podatkov. </w:t>
      </w:r>
    </w:p>
    <w:p w14:paraId="7B517B78" w14:textId="77777777" w:rsidR="00E83159" w:rsidRPr="009E4752" w:rsidRDefault="00E83159" w:rsidP="00E83159">
      <w:pPr>
        <w:pStyle w:val="ProductList-Body"/>
      </w:pPr>
      <w:r w:rsidRPr="009E4752">
        <w:t xml:space="preserve">3. Uvoznik podatkov nemudoma obvesti izvoznika podatkov o zakonodaji, ki velja zanj ali za katerega koli podobdelovalca in preprečuje pregled uvoznika podatkov ali podobdelovalcev v skladu z odstavkom 2. Izvoznik podatkov je v tem primeru upravičen sprejeti ukrepe iz klavzule 5(b). </w:t>
      </w:r>
    </w:p>
    <w:p w14:paraId="7FFAA2C6" w14:textId="77777777" w:rsidR="00E83159" w:rsidRPr="009E4752" w:rsidRDefault="00E83159" w:rsidP="00E83159">
      <w:pPr>
        <w:pStyle w:val="ProductList-Body"/>
      </w:pPr>
    </w:p>
    <w:p w14:paraId="3A1B0C09" w14:textId="12284968" w:rsidR="00E83159" w:rsidRPr="009E4752" w:rsidRDefault="00E83159" w:rsidP="00233C87">
      <w:pPr>
        <w:pStyle w:val="ProductList-Body"/>
        <w:jc w:val="center"/>
        <w:outlineLvl w:val="1"/>
      </w:pPr>
      <w:r w:rsidRPr="009E4752">
        <w:rPr>
          <w:b/>
        </w:rPr>
        <w:t>Kla</w:t>
      </w:r>
      <w:r w:rsidR="00A95F2B">
        <w:rPr>
          <w:b/>
        </w:rPr>
        <w:t>vzula 9: Pravo, ki se uporablja</w:t>
      </w:r>
    </w:p>
    <w:p w14:paraId="13EA0D9C" w14:textId="77777777" w:rsidR="00E83159" w:rsidRPr="009E4752" w:rsidRDefault="00E83159" w:rsidP="00E83159">
      <w:pPr>
        <w:pStyle w:val="ProductList-Body"/>
      </w:pPr>
    </w:p>
    <w:p w14:paraId="4D43939E" w14:textId="3AA981EC" w:rsidR="00E83159" w:rsidRPr="009E4752" w:rsidRDefault="00E83159" w:rsidP="00E83159">
      <w:pPr>
        <w:pStyle w:val="ProductList-Body"/>
      </w:pPr>
      <w:r w:rsidRPr="009E4752">
        <w:t xml:space="preserve">Za klavzule velja pravo države članice, v kateri je sedež izvoznika podatkov. </w:t>
      </w:r>
    </w:p>
    <w:p w14:paraId="348300D2" w14:textId="77777777" w:rsidR="00E83159" w:rsidRPr="009E4752" w:rsidRDefault="00E83159" w:rsidP="00E83159">
      <w:pPr>
        <w:pStyle w:val="ProductList-Body"/>
      </w:pPr>
    </w:p>
    <w:p w14:paraId="72E7C375" w14:textId="55E20086" w:rsidR="00E83159" w:rsidRPr="009E4752" w:rsidRDefault="00E83159" w:rsidP="00233C87">
      <w:pPr>
        <w:pStyle w:val="ProductList-Body"/>
        <w:jc w:val="center"/>
        <w:outlineLvl w:val="1"/>
      </w:pPr>
      <w:r w:rsidRPr="009E4752">
        <w:rPr>
          <w:b/>
        </w:rPr>
        <w:t>Klavzula 10: Spremembe pogodbe</w:t>
      </w:r>
    </w:p>
    <w:p w14:paraId="4C280278" w14:textId="77777777" w:rsidR="00E83159" w:rsidRPr="009E4752" w:rsidRDefault="00E83159" w:rsidP="00E83159">
      <w:pPr>
        <w:pStyle w:val="ProductList-Body"/>
      </w:pPr>
    </w:p>
    <w:p w14:paraId="20C34BC3" w14:textId="4042579D" w:rsidR="00E83159" w:rsidRPr="009E4752" w:rsidRDefault="00E83159" w:rsidP="00E83159">
      <w:pPr>
        <w:pStyle w:val="ProductList-Body"/>
      </w:pPr>
      <w:r w:rsidRPr="009E4752">
        <w:t xml:space="preserve">Stranki se zavezujeta, da klavzul ne bosta spreminjali ali prilagajali. Vendar pa lahko po potrebi vključita druge klavzule o vprašanjih poslovanja, če le niso v nasprotju s klavzulami. </w:t>
      </w:r>
    </w:p>
    <w:p w14:paraId="7F3E38A6" w14:textId="77777777" w:rsidR="00E83159" w:rsidRPr="009E4752" w:rsidRDefault="00E83159" w:rsidP="00E83159">
      <w:pPr>
        <w:pStyle w:val="ProductList-Body"/>
      </w:pPr>
    </w:p>
    <w:p w14:paraId="11103D15" w14:textId="77777777" w:rsidR="00E83159" w:rsidRDefault="00E83159" w:rsidP="00233C87">
      <w:pPr>
        <w:pStyle w:val="ProductList-Body"/>
        <w:jc w:val="center"/>
        <w:outlineLvl w:val="1"/>
        <w:rPr>
          <w:b/>
        </w:rPr>
      </w:pPr>
      <w:r w:rsidRPr="009E4752">
        <w:rPr>
          <w:b/>
        </w:rPr>
        <w:t>Klavzula 11: podobdelava</w:t>
      </w:r>
    </w:p>
    <w:p w14:paraId="125B8F53" w14:textId="77777777" w:rsidR="001E0DB5" w:rsidRPr="009E4752" w:rsidRDefault="001E0DB5" w:rsidP="001E0DB5">
      <w:pPr>
        <w:pStyle w:val="ProductList-Body"/>
      </w:pPr>
    </w:p>
    <w:p w14:paraId="3703FD03" w14:textId="77777777" w:rsidR="00E83159" w:rsidRPr="009E4752" w:rsidRDefault="00E83159" w:rsidP="00E83159">
      <w:pPr>
        <w:pStyle w:val="ProductList-Body"/>
        <w:rPr>
          <w:sz w:val="2"/>
          <w:szCs w:val="2"/>
        </w:rPr>
      </w:pPr>
    </w:p>
    <w:p w14:paraId="2F0E2047" w14:textId="77777777" w:rsidR="00E83159" w:rsidRPr="009E4752" w:rsidRDefault="00E83159" w:rsidP="00E83159">
      <w:pPr>
        <w:pStyle w:val="ProductList-Body"/>
        <w:spacing w:after="120"/>
      </w:pPr>
      <w:r w:rsidRPr="009E4752">
        <w:t xml:space="preserve">1. Uvoznik podatkov brez predhodnega pisnega soglasja izvoznika podatkov podobdelovalcu ne sme oddati izvajanja postopkov obdelave, ki jih izvaja v imenu izvoznika podatkov na podlagi klavzul. Uvoznik podatkov lahko s soglasjem izvoznika podatkov odda izvajanje svojih obveznosti iz klavzul samo s pisnim sporazumom s podobdelovalcem, ki podobdelovalcu nalaga iste obveznosti, kot jih ima uvoznik podatkov po klavzulah. Če podobdelovalec ne izpolni svojih obveznosti glede varstva podatkov iz takega pisnega sporazuma, ostane uvoznik podatkov v razmerju do izvoznika podatkov v celoti odgovoren za izpolnitev obveznosti podobdelovalca iz te pogodbe. </w:t>
      </w:r>
    </w:p>
    <w:p w14:paraId="2AE21057" w14:textId="77777777" w:rsidR="00E83159" w:rsidRPr="009E4752" w:rsidRDefault="00E83159" w:rsidP="00E83159">
      <w:pPr>
        <w:pStyle w:val="ProductList-Body"/>
        <w:spacing w:after="120"/>
      </w:pPr>
      <w:r w:rsidRPr="009E4752">
        <w:t xml:space="preserve">2. Predhodni pisni sporazum med uvoznikom podatkov in podobdelovalcem vsebuje tudi klavzulo v korist tretjega, kot je določena v klavzuli 3, za primere, ko posameznik, na katerega se nanašajo osebni podatki, ne more uveljavljati odškodninskega zahtevka iz odstavka 1 klavzule 6 zoper </w:t>
      </w:r>
      <w:r w:rsidRPr="009E4752">
        <w:lastRenderedPageBreak/>
        <w:t xml:space="preserve">izvoznika podatkov ali uvoznika podatkov, ker sta dejansko izginila, pravno prenehala obstajati ali pa postala insolventna in noben pravni naslednik ni s pogodbo ali po zakonu prevzel pravnih obveznosti izvoznika ali uvoznika podatkov. Takšna odgovornost podobdelovalca je omejena na njegove postopke obdelave iz klavzul. </w:t>
      </w:r>
    </w:p>
    <w:p w14:paraId="4BCDF65D" w14:textId="77777777" w:rsidR="00E83159" w:rsidRPr="009E4752" w:rsidRDefault="00E83159" w:rsidP="00E83159">
      <w:pPr>
        <w:pStyle w:val="ProductList-Body"/>
        <w:spacing w:after="120"/>
      </w:pPr>
      <w:r w:rsidRPr="009E4752">
        <w:t xml:space="preserve">3. Za določbe o varstvu podatkov pri oddaji izvajanja postopkov obdelave podobdelovalcu v skladu z odstavkom 1 velja pravo države članice, v kateri je sedež izvoznika podatkov. </w:t>
      </w:r>
    </w:p>
    <w:p w14:paraId="0A40BFDA" w14:textId="77777777" w:rsidR="00E83159" w:rsidRPr="009E4752" w:rsidRDefault="00E83159" w:rsidP="00E83159">
      <w:pPr>
        <w:pStyle w:val="ProductList-Body"/>
      </w:pPr>
      <w:r w:rsidRPr="009E4752">
        <w:t xml:space="preserve">4. Izvoznik podatkov vodi in vsaj enkrat letno posodablja seznam pogodb o podobdelavi, ki so sklenjene na podlagi klavzul in o katerih ga obvesti uvoznik podatkov v skladu s klavzulo 5(j). Seznam je na voljo nadzornemu organu izvoznika podatkov. </w:t>
      </w:r>
    </w:p>
    <w:p w14:paraId="710CD526" w14:textId="77777777" w:rsidR="00E83159" w:rsidRPr="009E4752" w:rsidRDefault="00E83159" w:rsidP="00E83159">
      <w:pPr>
        <w:pStyle w:val="ProductList-Body"/>
      </w:pPr>
    </w:p>
    <w:p w14:paraId="145A1389" w14:textId="21789A84" w:rsidR="00E83159" w:rsidRPr="009E4752" w:rsidRDefault="00E83159" w:rsidP="00233C87">
      <w:pPr>
        <w:pStyle w:val="ProductList-Body"/>
        <w:jc w:val="center"/>
        <w:outlineLvl w:val="1"/>
      </w:pPr>
      <w:r w:rsidRPr="009E4752">
        <w:rPr>
          <w:b/>
        </w:rPr>
        <w:t>Klavzula 12: obveznosti po prenehanju opravljanja storitev obdelave osebnih podatkov</w:t>
      </w:r>
    </w:p>
    <w:p w14:paraId="5EAC24A4" w14:textId="77777777" w:rsidR="00E83159" w:rsidRPr="009E4752" w:rsidRDefault="00E83159" w:rsidP="00E83159">
      <w:pPr>
        <w:pStyle w:val="ProductList-Body"/>
      </w:pPr>
    </w:p>
    <w:p w14:paraId="0D06986C" w14:textId="77777777" w:rsidR="00E83159" w:rsidRPr="009E4752" w:rsidRDefault="00E83159" w:rsidP="00E83159">
      <w:pPr>
        <w:pStyle w:val="ProductList-Body"/>
        <w:spacing w:after="120"/>
      </w:pPr>
      <w:r w:rsidRPr="009E4752">
        <w:t xml:space="preserve">1. Stranki soglašata, da uvoznik podatkov in podobdelovalec po prenehanju opravljanja storitev obdelave podatkov glede na izbiro izvoznika podatkov vrneta vse prenesene osebne podatke in njihove kopije izvozniku podatkov ali vse osebne podatke uničita in izvozniku podatkov potrdita, da sta to storila, razen če zakonodaja, veljavna za uvoznika podatkov, temu preprečuje vračanje ali uničenje vseh ali dela prenesenih osebnih podatkov. V tem primeru uvoznik podatkov jamči, da bo zagotovil zaupnost prenesenih osebnih podatkov in jih ne bo več aktivno obdeloval. </w:t>
      </w:r>
    </w:p>
    <w:p w14:paraId="2589DB68" w14:textId="41C22552" w:rsidR="00E83159" w:rsidRPr="009E4752" w:rsidRDefault="00E83159" w:rsidP="00E83159">
      <w:pPr>
        <w:pStyle w:val="ProductList-Body"/>
      </w:pPr>
      <w:r w:rsidRPr="009E4752">
        <w:t>2. Uvoznik podatkov in podobdelovalec jamčita, da bosta na zahtevo izvoznika podatkov in/ali nadzornega organa predložila svojo opremo za obdelavo podatkov v pregled ukrepov iz odstavka 1.</w:t>
      </w:r>
    </w:p>
    <w:p w14:paraId="34B2DD21" w14:textId="77777777" w:rsidR="00E83159" w:rsidRPr="009E4752" w:rsidRDefault="00E83159" w:rsidP="00A914BF">
      <w:pPr>
        <w:pStyle w:val="ProductList-Body"/>
      </w:pPr>
    </w:p>
    <w:p w14:paraId="49862692" w14:textId="77777777" w:rsidR="00E83159" w:rsidRPr="009E4752" w:rsidRDefault="00E83159" w:rsidP="00233C87">
      <w:pPr>
        <w:pStyle w:val="ProductList-Body"/>
        <w:jc w:val="center"/>
        <w:outlineLvl w:val="1"/>
      </w:pPr>
      <w:r w:rsidRPr="009E4752">
        <w:rPr>
          <w:b/>
        </w:rPr>
        <w:t>Dodatek 1 k standardnim pogodbenim klavzulam</w:t>
      </w:r>
    </w:p>
    <w:p w14:paraId="1286C765" w14:textId="77777777" w:rsidR="00E83159" w:rsidRPr="009E4752" w:rsidRDefault="00E83159" w:rsidP="00E83159">
      <w:pPr>
        <w:pStyle w:val="ProductList-Body"/>
      </w:pPr>
    </w:p>
    <w:p w14:paraId="39C4F450" w14:textId="77777777" w:rsidR="001E0DB5" w:rsidRDefault="001E0DB5" w:rsidP="001E0DB5">
      <w:pPr>
        <w:pStyle w:val="ProductList-Body"/>
        <w:spacing w:after="120"/>
      </w:pPr>
      <w:r>
        <w:rPr>
          <w:b/>
        </w:rPr>
        <w:t>Izvoznik podatkov</w:t>
      </w:r>
      <w:r w:rsidRPr="003142DC">
        <w:rPr>
          <w:b/>
          <w:bCs/>
        </w:rPr>
        <w:t>:</w:t>
      </w:r>
      <w:r>
        <w:t xml:space="preserve"> stranka je izvoznik podatkov. Izvoznik podatkov je uporabnik spletnih storitev, ki so opredeljene v razdelku pogojev za spletne storitve z naslovom »Pogoji za obdelavo podatkov«. </w:t>
      </w:r>
    </w:p>
    <w:p w14:paraId="3B378EFB" w14:textId="6FC1BB19" w:rsidR="00E83159" w:rsidRPr="009E4752" w:rsidRDefault="00E83159" w:rsidP="00E83159">
      <w:pPr>
        <w:pStyle w:val="ProductList-Body"/>
        <w:spacing w:after="120"/>
      </w:pPr>
      <w:r w:rsidRPr="001E0DB5">
        <w:rPr>
          <w:b/>
          <w:bCs/>
        </w:rPr>
        <w:t>Uvoznik podatkov:</w:t>
      </w:r>
      <w:r w:rsidRPr="009E4752">
        <w:t xml:space="preserve"> uvoznik podatkov je družba MICROSOFT CORPORATION, globalni proizvajalec programske opreme in storitev. </w:t>
      </w:r>
    </w:p>
    <w:p w14:paraId="6D761CE0" w14:textId="74EC630E" w:rsidR="00E83159" w:rsidRPr="009E4752" w:rsidRDefault="00D22692" w:rsidP="00E83159">
      <w:pPr>
        <w:pStyle w:val="ProductList-Body"/>
        <w:spacing w:after="120"/>
      </w:pPr>
      <w:r>
        <w:rPr>
          <w:b/>
        </w:rPr>
        <w:t>Posamezniki, na katere se nanašajo osebni podatki</w:t>
      </w:r>
      <w:r w:rsidRPr="00A07F78">
        <w:rPr>
          <w:b/>
        </w:rPr>
        <w:t>:</w:t>
      </w:r>
      <w:r>
        <w:t xml:space="preserve"> posamezniki, na katere se nanašajo osebni podatki, so med drugim zastopniki in končni uporabniki izvoznika podatkov, vključno z zaposlenimi, podizvajalci, sodelavci in strankami izvoznika podatkov. Med posameznike, na katere se nanašajo osebni podatki, lahko spadajo tudi posamezniki, ki poskusijo posredovati ali prenesti osebne podatke uporabnikom storitev, ki jih zagotavlja uvoznik podatkov</w:t>
      </w:r>
      <w:r w:rsidR="00E83159" w:rsidRPr="009E4752">
        <w:t xml:space="preserve">. </w:t>
      </w:r>
    </w:p>
    <w:p w14:paraId="6CDC09DC" w14:textId="3322ECC6" w:rsidR="00E83159" w:rsidRPr="009E4752" w:rsidRDefault="00E83159" w:rsidP="00E83159">
      <w:pPr>
        <w:pStyle w:val="ProductList-Body"/>
        <w:spacing w:after="120"/>
      </w:pPr>
      <w:r w:rsidRPr="009E4752">
        <w:rPr>
          <w:b/>
        </w:rPr>
        <w:t>Vrste podatkov</w:t>
      </w:r>
      <w:r w:rsidRPr="00A95F2B">
        <w:rPr>
          <w:b/>
        </w:rPr>
        <w:t>:</w:t>
      </w:r>
      <w:r w:rsidRPr="009E4752">
        <w:t xml:space="preserve"> med prenesene osebne podatke spadajo e-poštna sporočila, dokumenti in drugi podatki v elektronski obliki v okviru spletnih storitev. </w:t>
      </w:r>
    </w:p>
    <w:p w14:paraId="6B371D68" w14:textId="4AC5C277" w:rsidR="00E83159" w:rsidRPr="009E4752" w:rsidRDefault="00E83159" w:rsidP="00E83159">
      <w:pPr>
        <w:pStyle w:val="ProductList-Body"/>
      </w:pPr>
      <w:r w:rsidRPr="009E4752">
        <w:rPr>
          <w:b/>
        </w:rPr>
        <w:t>Postopki obdelave</w:t>
      </w:r>
      <w:r w:rsidRPr="00A95F2B">
        <w:rPr>
          <w:b/>
        </w:rPr>
        <w:t>:</w:t>
      </w:r>
      <w:r w:rsidRPr="009E4752">
        <w:t xml:space="preserve"> za prenesene osebne podatke veljajo te osnovne dejavnosti obdelovanja: </w:t>
      </w:r>
    </w:p>
    <w:p w14:paraId="346A1AFB" w14:textId="77777777" w:rsidR="00E83159" w:rsidRPr="009E4752" w:rsidRDefault="00E83159" w:rsidP="00E83159">
      <w:pPr>
        <w:pStyle w:val="ProductList-Body"/>
        <w:spacing w:after="60"/>
        <w:ind w:left="547"/>
      </w:pPr>
      <w:r w:rsidRPr="009E4752">
        <w:rPr>
          <w:b/>
        </w:rPr>
        <w:t>a. Trajanje in predmet obdelave podatkov</w:t>
      </w:r>
      <w:r w:rsidRPr="00A95F2B">
        <w:rPr>
          <w:b/>
        </w:rPr>
        <w:t>.</w:t>
      </w:r>
      <w:r w:rsidRPr="009E4752">
        <w:t xml:space="preserve"> Podatke je mogoče obdelovati samo v obdobju veljavnosti, določenem v upoštevni pogodbi o količinskem licenciranju med izvoznikom podatkov in Microsoftovo pravno osebo, ki so ji priložene te standardne pogodbene klavzule (»Microsoft«). Cilj obdelave podatkov je izvajanje spletnih storitev. </w:t>
      </w:r>
    </w:p>
    <w:p w14:paraId="5CB87AE9" w14:textId="77777777" w:rsidR="00E83159" w:rsidRPr="009E4752" w:rsidRDefault="00E83159" w:rsidP="00E83159">
      <w:pPr>
        <w:pStyle w:val="ProductList-Body"/>
        <w:spacing w:after="60"/>
        <w:ind w:left="547"/>
      </w:pPr>
      <w:r w:rsidRPr="009E4752">
        <w:rPr>
          <w:b/>
        </w:rPr>
        <w:t>b. Obseg in namen obdelave podatkov</w:t>
      </w:r>
      <w:r w:rsidRPr="00A95F2B">
        <w:rPr>
          <w:b/>
        </w:rPr>
        <w:t>.</w:t>
      </w:r>
      <w:r w:rsidRPr="009E4752">
        <w:t xml:space="preserve"> Obseg in namen obdelave osebnih podatkov sta opisana v pogojih za obdelavo podatkov. Uvoznik podatkov upravlja globalno omrežje podatkovnih središč in prostorov za upravljanje/podporo, obdelava pa je lahko izvedena v kateri koli pristojnosti, v kateri uvoznik podatkov ali njegovi podobdelovalci upravljajo te prostore. </w:t>
      </w:r>
    </w:p>
    <w:p w14:paraId="19A62BC3" w14:textId="77777777" w:rsidR="00E83159" w:rsidRPr="009E4752" w:rsidRDefault="00E83159" w:rsidP="00E83159">
      <w:pPr>
        <w:pStyle w:val="ProductList-Body"/>
        <w:spacing w:after="60"/>
        <w:ind w:left="547"/>
      </w:pPr>
      <w:r w:rsidRPr="009E4752">
        <w:rPr>
          <w:b/>
        </w:rPr>
        <w:t>c. Dostop do strankinih podatkov</w:t>
      </w:r>
      <w:r w:rsidRPr="00A95F2B">
        <w:rPr>
          <w:b/>
        </w:rPr>
        <w:t>.</w:t>
      </w:r>
      <w:r w:rsidRPr="009E4752">
        <w:t xml:space="preserve"> Uvoznik podatkov bo v obdobju veljavnosti, ki je določeno v upoštevni pogodbi o količinskem licenciranju, po lastni izbiri in če bo to potrebno v okviru upoštevne zakonodaje, ki uvaja člen 12(b) Direktive EU o varstvu osebnih podatkov, naredil nekaj od tega: (1) izvozniku podatkov bo zagotovil možnost, da popravi, izbriše ali blokira strankine podatke, ali (2) bo takšno popravljanje, brisanje ali blokiranje izvedel v imenu stranke. </w:t>
      </w:r>
    </w:p>
    <w:p w14:paraId="1A0B0329" w14:textId="77777777" w:rsidR="00E83159" w:rsidRPr="009E4752" w:rsidRDefault="00E83159" w:rsidP="00E83159">
      <w:pPr>
        <w:pStyle w:val="ProductList-Body"/>
        <w:spacing w:after="60"/>
        <w:ind w:left="547"/>
      </w:pPr>
      <w:r w:rsidRPr="009E4752">
        <w:rPr>
          <w:b/>
        </w:rPr>
        <w:t>d. Navodila izvoznika podatkov</w:t>
      </w:r>
      <w:r w:rsidRPr="00A95F2B">
        <w:rPr>
          <w:b/>
        </w:rPr>
        <w:t>.</w:t>
      </w:r>
      <w:r w:rsidRPr="009E4752">
        <w:t xml:space="preserve"> Uvoznik podatkov bo za spletne storitve ukrepal le po navodilih izvoznika podatkov, ki mu jih posreduje Microsoft. </w:t>
      </w:r>
    </w:p>
    <w:p w14:paraId="0D6446BF" w14:textId="77777777" w:rsidR="00E83159" w:rsidRPr="009E4752" w:rsidRDefault="00E83159" w:rsidP="00E83159">
      <w:pPr>
        <w:pStyle w:val="ProductList-Body"/>
        <w:spacing w:after="120"/>
        <w:ind w:left="547"/>
      </w:pPr>
      <w:r w:rsidRPr="009E4752">
        <w:rPr>
          <w:b/>
        </w:rPr>
        <w:t>e. Brisanje ali vračilo strankinih podatkov</w:t>
      </w:r>
      <w:r w:rsidRPr="00A95F2B">
        <w:rPr>
          <w:b/>
        </w:rPr>
        <w:t>.</w:t>
      </w:r>
      <w:r w:rsidRPr="009E4752">
        <w:t xml:space="preserve"> Po poteku veljavnosti ali odpovedi uporabe spletnih storitev izvoznika podatkov lahko stranka izvleče strankine podatke, uvoznik podatkov pa bo izbrisal strankine podatke, oboje v skladu s pogoji za spletne storitve, ki veljajo za pogodbo. </w:t>
      </w:r>
    </w:p>
    <w:p w14:paraId="1DF93B42" w14:textId="6443A7BC" w:rsidR="00D67A4B" w:rsidRPr="009E4752" w:rsidRDefault="00E83159" w:rsidP="00E83159">
      <w:pPr>
        <w:pStyle w:val="ProductList-Body"/>
      </w:pPr>
      <w:r w:rsidRPr="009E4752">
        <w:rPr>
          <w:b/>
        </w:rPr>
        <w:t>Podizvajalci</w:t>
      </w:r>
      <w:r w:rsidRPr="00A95F2B">
        <w:rPr>
          <w:b/>
        </w:rPr>
        <w:t>:</w:t>
      </w:r>
      <w:r w:rsidRPr="009E4752">
        <w:t xml:space="preserve"> Uvoznik podatkov lahko za zagotavljanje omejenih storitev v imenu uvoznika podatkov (na primer zagotavljanje podpore za stranke) najame druga podjetja. Vsi taki podizvajalci lahko strankine podatke pridobijo izključno za zagotavljanje storitev, ki jih je uvoznik podatkov pri njih naročil, podizvajalci pa strankinih podatkov ne smejo uporabljati za noben drug namen.</w:t>
      </w:r>
    </w:p>
    <w:p w14:paraId="7D632312" w14:textId="77777777" w:rsidR="00D67A4B" w:rsidRPr="009E4752" w:rsidRDefault="00D67A4B" w:rsidP="00A914BF">
      <w:pPr>
        <w:pStyle w:val="ProductList-Body"/>
      </w:pPr>
    </w:p>
    <w:p w14:paraId="38F007EC" w14:textId="77777777" w:rsidR="00463CC3" w:rsidRPr="009E4752" w:rsidRDefault="00463CC3" w:rsidP="00233C87">
      <w:pPr>
        <w:pStyle w:val="ProductList-Body"/>
        <w:jc w:val="center"/>
        <w:outlineLvl w:val="1"/>
      </w:pPr>
      <w:r w:rsidRPr="009E4752">
        <w:rPr>
          <w:b/>
        </w:rPr>
        <w:t>Dodatek 2 k standardnim pogodbenim klavzulam</w:t>
      </w:r>
    </w:p>
    <w:p w14:paraId="6B6CB89B" w14:textId="77777777" w:rsidR="00463CC3" w:rsidRPr="009E4752" w:rsidRDefault="00463CC3" w:rsidP="00463CC3">
      <w:pPr>
        <w:pStyle w:val="ProductList-Body"/>
      </w:pPr>
    </w:p>
    <w:p w14:paraId="44F30446" w14:textId="77777777" w:rsidR="00463CC3" w:rsidRPr="009E4752" w:rsidRDefault="00463CC3" w:rsidP="00463CC3">
      <w:pPr>
        <w:pStyle w:val="ProductList-Body"/>
        <w:spacing w:after="120"/>
      </w:pPr>
      <w:r w:rsidRPr="009E4752">
        <w:t>Opis tehničnih in organizacijskih varnostnih ukrepov, ki jih je uvoznik podatkov izvedel v skladu s klavzulama 4(d) in 5(c):</w:t>
      </w:r>
    </w:p>
    <w:p w14:paraId="73D6155F" w14:textId="08E7215C" w:rsidR="00463CC3" w:rsidRPr="009E4752" w:rsidRDefault="00463CC3" w:rsidP="00463CC3">
      <w:pPr>
        <w:pStyle w:val="ProductList-Body"/>
        <w:spacing w:after="120"/>
      </w:pPr>
      <w:r w:rsidRPr="009E4752">
        <w:lastRenderedPageBreak/>
        <w:t xml:space="preserve">1. </w:t>
      </w:r>
      <w:r w:rsidRPr="009E4752">
        <w:rPr>
          <w:b/>
        </w:rPr>
        <w:t>Osebje</w:t>
      </w:r>
      <w:r w:rsidRPr="00A95F2B">
        <w:rPr>
          <w:b/>
        </w:rPr>
        <w:t>.</w:t>
      </w:r>
      <w:r w:rsidRPr="009E4752">
        <w:t xml:space="preserve"> Osebje uvoznika podatkov strankinih podatkov ne bo obdelovalo brez pooblastil. Osebje mora ohraniti zaupnost vseh strankinih podatkov, ta obveznost pa velja tudi po tem, ko bo njihovo delo končano. </w:t>
      </w:r>
    </w:p>
    <w:p w14:paraId="290598D1" w14:textId="758EF624" w:rsidR="00463CC3" w:rsidRPr="009E4752" w:rsidRDefault="00463CC3" w:rsidP="00463CC3">
      <w:pPr>
        <w:pStyle w:val="ProductList-Body"/>
      </w:pPr>
      <w:r w:rsidRPr="009E4752">
        <w:t xml:space="preserve">2. </w:t>
      </w:r>
      <w:r w:rsidRPr="009E4752">
        <w:rPr>
          <w:b/>
        </w:rPr>
        <w:t>Oseba za stik, odgovorna za zasebnost podatkov</w:t>
      </w:r>
      <w:r w:rsidRPr="00A95F2B">
        <w:rPr>
          <w:b/>
        </w:rPr>
        <w:t>.</w:t>
      </w:r>
      <w:r w:rsidRPr="009E4752">
        <w:t xml:space="preserve"> Stik z uradnikom, ki je odgovoren za zasebnost podatkov, pri uvozniku podatkov je mogoče vzpostaviti na tem naslovu: </w:t>
      </w:r>
    </w:p>
    <w:p w14:paraId="45F2365C" w14:textId="77777777" w:rsidR="00463CC3" w:rsidRPr="009E4752" w:rsidRDefault="00463CC3" w:rsidP="00463CC3">
      <w:pPr>
        <w:pStyle w:val="ProductList-Body"/>
      </w:pPr>
      <w:r w:rsidRPr="009E4752">
        <w:t xml:space="preserve">Microsoft Corporation </w:t>
      </w:r>
    </w:p>
    <w:p w14:paraId="781C4202" w14:textId="77777777" w:rsidR="00463CC3" w:rsidRPr="009E4752" w:rsidRDefault="00463CC3" w:rsidP="00463CC3">
      <w:pPr>
        <w:pStyle w:val="ProductList-Body"/>
        <w:ind w:left="360"/>
      </w:pPr>
      <w:r w:rsidRPr="009E4752">
        <w:t xml:space="preserve">Attn: Chief Privacy Officer </w:t>
      </w:r>
    </w:p>
    <w:p w14:paraId="6F1D37B7" w14:textId="77777777" w:rsidR="00463CC3" w:rsidRPr="009E4752" w:rsidRDefault="00463CC3" w:rsidP="00463CC3">
      <w:pPr>
        <w:pStyle w:val="ProductList-Body"/>
        <w:ind w:left="360"/>
      </w:pPr>
      <w:r w:rsidRPr="009E4752">
        <w:t xml:space="preserve">1 Microsoft Way </w:t>
      </w:r>
    </w:p>
    <w:p w14:paraId="4EEF6463" w14:textId="77777777" w:rsidR="00463CC3" w:rsidRPr="009E4752" w:rsidRDefault="00463CC3" w:rsidP="00463CC3">
      <w:pPr>
        <w:pStyle w:val="ProductList-Body"/>
        <w:spacing w:after="120"/>
        <w:ind w:left="360"/>
      </w:pPr>
      <w:r w:rsidRPr="009E4752">
        <w:t xml:space="preserve">Redmond, WA 98052 USA </w:t>
      </w:r>
    </w:p>
    <w:p w14:paraId="61D2D4F5" w14:textId="77777777" w:rsidR="00463CC3" w:rsidRPr="009E4752" w:rsidRDefault="00463CC3" w:rsidP="00463CC3">
      <w:pPr>
        <w:pStyle w:val="ProductList-Body"/>
        <w:spacing w:after="120"/>
      </w:pPr>
      <w:r w:rsidRPr="009E4752">
        <w:t xml:space="preserve">3. </w:t>
      </w:r>
      <w:r w:rsidRPr="009E4752">
        <w:rPr>
          <w:b/>
        </w:rPr>
        <w:t>Tehnični in organizacijski ukrepi</w:t>
      </w:r>
      <w:r w:rsidRPr="00A95F2B">
        <w:rPr>
          <w:b/>
        </w:rPr>
        <w:t>.</w:t>
      </w:r>
      <w:r w:rsidRPr="009E4752">
        <w:t xml:space="preserve"> Uvoznik podatkov je izvedel in bo vzdrževal ustrezne tehnične in organizacijske ukrepe, notranji nadzor in postopke za varovanje podatkov, ki ščitijo strankine podatke (kot je to opredeljeno v pogojih za obdelavo podatkov) pred nenamerno izgubo, uničenjem ali spreminjanjem, pred nepooblaščenim razkritjem ali dostopom oziroma pred nezakonitim uničenjem, kot sledi: tehnični in organizacijski ukrepi, notranji nadzor in postopki za varovanje podatkov, ki so opredeljeni v pogojih za obdelavo podatkov, so v ta Dodatek 2 vključeni s tem sklicem in so zavezujoči za uvoznika podatkov, kot da bi bili v celoti opredeljeni v tem Dodatku 2.</w:t>
      </w:r>
    </w:p>
    <w:p w14:paraId="56307797" w14:textId="7986A988" w:rsidR="00463CC3" w:rsidRPr="009E4752" w:rsidRDefault="00463CC3" w:rsidP="00463CC3">
      <w:pPr>
        <w:pStyle w:val="ProductList-Body"/>
      </w:pPr>
      <w:r w:rsidRPr="009E4752">
        <w:t>Podpis družbe Microsoft Corporation je prikazan na naslednji strani.</w:t>
      </w:r>
    </w:p>
    <w:p w14:paraId="1C68CEB9" w14:textId="1FD621BA" w:rsidR="00463CC3" w:rsidRPr="009E4752" w:rsidRDefault="00463CC3" w:rsidP="00A914BF">
      <w:pPr>
        <w:pStyle w:val="ProductList-Body"/>
      </w:pPr>
      <w:r w:rsidRPr="009E4752">
        <w:br w:type="page"/>
      </w:r>
    </w:p>
    <w:p w14:paraId="74D8A061" w14:textId="77777777" w:rsidR="00463CC3" w:rsidRPr="009E4752" w:rsidRDefault="00463CC3" w:rsidP="00A914BF">
      <w:pPr>
        <w:pStyle w:val="ProductList-Body"/>
      </w:pPr>
    </w:p>
    <w:p w14:paraId="7BCF5423" w14:textId="72CD38F2" w:rsidR="00463CC3" w:rsidRPr="009E4752" w:rsidRDefault="00463CC3" w:rsidP="00233C87">
      <w:pPr>
        <w:pStyle w:val="ProductList-Body"/>
        <w:outlineLvl w:val="1"/>
      </w:pPr>
      <w:r w:rsidRPr="009E4752">
        <w:rPr>
          <w:b/>
        </w:rPr>
        <w:t>Podpisnik standardnih pogodbenih klavzul, Dodatka 1 in Dodatka 2 v imenu uvoznika podatkov:</w:t>
      </w:r>
    </w:p>
    <w:p w14:paraId="460E83D7" w14:textId="433203C1" w:rsidR="00463CC3" w:rsidRPr="009E4752" w:rsidRDefault="00463CC3" w:rsidP="00A914BF">
      <w:pPr>
        <w:pStyle w:val="ProductList-Body"/>
      </w:pPr>
      <w:r w:rsidRPr="009E4752">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9E4752" w:rsidRDefault="00463CC3" w:rsidP="00463CC3">
      <w:pPr>
        <w:pStyle w:val="ProductList-Body"/>
      </w:pPr>
    </w:p>
    <w:p w14:paraId="717D883F" w14:textId="17F23D9A" w:rsidR="00463CC3" w:rsidRPr="009E4752" w:rsidRDefault="00463CC3" w:rsidP="00463CC3">
      <w:pPr>
        <w:pStyle w:val="ProductList-Body"/>
      </w:pPr>
      <w:r w:rsidRPr="009E4752">
        <w:t>Rajesh Jha, podpredsednik družbe</w:t>
      </w:r>
    </w:p>
    <w:p w14:paraId="77E0D4BD" w14:textId="77777777" w:rsidR="00463CC3" w:rsidRPr="009E4752" w:rsidRDefault="00463CC3" w:rsidP="00463CC3">
      <w:pPr>
        <w:pStyle w:val="ProductList-Body"/>
      </w:pPr>
      <w:r w:rsidRPr="009E4752">
        <w:t>Microsoft Corporation</w:t>
      </w:r>
    </w:p>
    <w:p w14:paraId="358D91D7" w14:textId="074E609B" w:rsidR="00463CC3" w:rsidRPr="009E4752" w:rsidRDefault="00463CC3" w:rsidP="00463CC3">
      <w:pPr>
        <w:pStyle w:val="ProductList-Body"/>
      </w:pPr>
      <w:r w:rsidRPr="009E4752">
        <w:t>One Microsoft Way, Redmond WA, USA 98052</w:t>
      </w:r>
    </w:p>
    <w:p w14:paraId="1320AE77" w14:textId="77777777" w:rsidR="00463CC3" w:rsidRPr="009E4752" w:rsidRDefault="00463CC3" w:rsidP="00A914BF">
      <w:pPr>
        <w:pStyle w:val="ProductList-Body"/>
      </w:pPr>
    </w:p>
    <w:p w14:paraId="05F64430" w14:textId="53A2A952" w:rsidR="00D67A4B" w:rsidRPr="009E4752" w:rsidRDefault="00D67A4B" w:rsidP="00A914BF">
      <w:pPr>
        <w:pStyle w:val="ProductList-Body"/>
      </w:pPr>
    </w:p>
    <w:p w14:paraId="55BD2826" w14:textId="2299C9BB" w:rsidR="00937BC9" w:rsidRDefault="00937BC9" w:rsidP="00A914BF">
      <w:pPr>
        <w:pStyle w:val="ProductList-Body"/>
      </w:pPr>
      <w:r>
        <w:br w:type="page"/>
      </w:r>
    </w:p>
    <w:p w14:paraId="6AC4E67E" w14:textId="77777777" w:rsidR="00937BC9" w:rsidRPr="0008458E" w:rsidRDefault="00937BC9" w:rsidP="00937BC9">
      <w:pPr>
        <w:pStyle w:val="ProductList-SectionHeading"/>
        <w:outlineLvl w:val="0"/>
      </w:pPr>
      <w:bookmarkStart w:id="214" w:name="Attachment4"/>
      <w:bookmarkStart w:id="215" w:name="_Toc489605629"/>
      <w:bookmarkStart w:id="216" w:name="_Toc499109307"/>
      <w:r>
        <w:lastRenderedPageBreak/>
        <w:t>Dodatek 4 – Pogoji Splošne uredbe Evropske unije o varstvu podatkov</w:t>
      </w:r>
      <w:bookmarkEnd w:id="214"/>
      <w:bookmarkEnd w:id="215"/>
      <w:bookmarkEnd w:id="216"/>
    </w:p>
    <w:p w14:paraId="1ECB66FD" w14:textId="77777777" w:rsidR="00937BC9" w:rsidRPr="0008458E" w:rsidRDefault="00937BC9" w:rsidP="00937BC9">
      <w:pPr>
        <w:pStyle w:val="ProductList-Body"/>
        <w:outlineLvl w:val="1"/>
      </w:pPr>
      <w:bookmarkStart w:id="217" w:name="_Hlk489289993"/>
      <w:r>
        <w:rPr>
          <w:rFonts w:cstheme="minorHAnsi"/>
          <w:b/>
          <w:szCs w:val="18"/>
        </w:rPr>
        <w:t xml:space="preserve">A. </w:t>
      </w:r>
      <w:r>
        <w:rPr>
          <w:b/>
        </w:rPr>
        <w:t>Definicije</w:t>
      </w:r>
      <w:bookmarkEnd w:id="217"/>
    </w:p>
    <w:p w14:paraId="7C3AAB15" w14:textId="77777777" w:rsidR="00937BC9" w:rsidRPr="0008458E" w:rsidRDefault="00937BC9" w:rsidP="00937BC9">
      <w:pPr>
        <w:pStyle w:val="ProductList-Body"/>
      </w:pPr>
    </w:p>
    <w:p w14:paraId="71C24727" w14:textId="77777777" w:rsidR="00937BC9" w:rsidRPr="0008458E" w:rsidRDefault="00937BC9" w:rsidP="00937BC9">
      <w:pPr>
        <w:pStyle w:val="ProductList-Body"/>
      </w:pPr>
      <w:r>
        <w:t>Izrazi, ki se uporabljajo v teh pogojih Splošne uredbe o varstvu podatkov, vendar niso definirani, kot so »kršitev varstva osebnih podatkov«, »obdelava«, »upravljavec«, »obdelovalec« in »posameznik, na katerega se nanašajo osebni podatki«, bodo imeli enak pomen, kot jim je določen v členu 4 Splošne uredbe o varstvu podatkov.</w:t>
      </w:r>
    </w:p>
    <w:p w14:paraId="45308D31" w14:textId="77777777" w:rsidR="00937BC9" w:rsidRPr="0008458E" w:rsidRDefault="00937BC9" w:rsidP="00937BC9">
      <w:pPr>
        <w:pStyle w:val="ProductList-Body"/>
      </w:pPr>
    </w:p>
    <w:p w14:paraId="72A56B89" w14:textId="77777777" w:rsidR="00937BC9" w:rsidRPr="0008458E" w:rsidRDefault="00937BC9" w:rsidP="00937BC9">
      <w:pPr>
        <w:pStyle w:val="ProductList-Body"/>
      </w:pPr>
      <w:r>
        <w:rPr>
          <w:rFonts w:cstheme="minorHAnsi"/>
          <w:szCs w:val="18"/>
        </w:rPr>
        <w:t>V teh pogojih Splošne uredbe o varstvu podatkov se uporablja tudi naslednja definicija:</w:t>
      </w:r>
    </w:p>
    <w:p w14:paraId="4F1B65B3" w14:textId="77777777" w:rsidR="00937BC9" w:rsidRPr="0008458E" w:rsidRDefault="00937BC9" w:rsidP="00937BC9">
      <w:pPr>
        <w:pStyle w:val="ProductList-Body"/>
      </w:pPr>
    </w:p>
    <w:p w14:paraId="6919527A" w14:textId="77777777" w:rsidR="00937BC9" w:rsidRPr="0008458E" w:rsidRDefault="00937BC9" w:rsidP="00937BC9">
      <w:pPr>
        <w:pStyle w:val="ProductList-Body"/>
      </w:pPr>
      <w:r w:rsidRPr="004C6511">
        <w:rPr>
          <w:rFonts w:cstheme="minorHAnsi"/>
          <w:bCs/>
          <w:szCs w:val="18"/>
        </w:rPr>
        <w:t>»</w:t>
      </w:r>
      <w:r>
        <w:rPr>
          <w:rFonts w:cstheme="minorHAnsi"/>
          <w:b/>
          <w:szCs w:val="18"/>
        </w:rPr>
        <w:t>Podobdelovalci«</w:t>
      </w:r>
      <w:r>
        <w:rPr>
          <w:rFonts w:cstheme="minorHAnsi"/>
          <w:szCs w:val="18"/>
        </w:rPr>
        <w:t xml:space="preserve"> pomeni druge obdelovalce, ki jih Microsoft uporablja za obdelavo osebnih podatkov.</w:t>
      </w:r>
    </w:p>
    <w:p w14:paraId="0B7DF2FB" w14:textId="77777777" w:rsidR="00937BC9" w:rsidRPr="0008458E" w:rsidRDefault="00937BC9" w:rsidP="00937BC9">
      <w:pPr>
        <w:pStyle w:val="ProductList-Body"/>
      </w:pPr>
    </w:p>
    <w:p w14:paraId="79DF46CB" w14:textId="77777777" w:rsidR="00937BC9" w:rsidRPr="0008458E" w:rsidRDefault="00937BC9" w:rsidP="00937BC9">
      <w:pPr>
        <w:pStyle w:val="ProductList-Body"/>
        <w:outlineLvl w:val="1"/>
      </w:pPr>
      <w:r>
        <w:rPr>
          <w:b/>
        </w:rPr>
        <w:t xml:space="preserve">B. Vloge in obseg </w:t>
      </w:r>
    </w:p>
    <w:p w14:paraId="05ABE21F" w14:textId="77777777" w:rsidR="00937BC9" w:rsidRPr="0008458E" w:rsidRDefault="00937BC9" w:rsidP="00937BC9">
      <w:pPr>
        <w:pStyle w:val="ProductList-Body"/>
      </w:pPr>
    </w:p>
    <w:p w14:paraId="2E0E62DB" w14:textId="77777777" w:rsidR="00937BC9" w:rsidRPr="0008458E" w:rsidRDefault="00937BC9" w:rsidP="00937BC9">
      <w:pPr>
        <w:pStyle w:val="ProductList-Body"/>
        <w:spacing w:after="120"/>
        <w:ind w:left="158"/>
      </w:pPr>
      <w:r>
        <w:rPr>
          <w:b/>
        </w:rPr>
        <w:t>1.</w:t>
      </w:r>
      <w:r>
        <w:t xml:space="preserve"> Ti pogoji Splošne uredbe o varstvu podatkov veljajo za Microsoftovo obdelavo osebnih podatkov v imenu stranke v obsegu Splošne uredbe o varstvu podatkov. </w:t>
      </w:r>
    </w:p>
    <w:p w14:paraId="78F329BF" w14:textId="77777777" w:rsidR="00937BC9" w:rsidRPr="0008458E" w:rsidRDefault="00937BC9" w:rsidP="00937BC9">
      <w:pPr>
        <w:pStyle w:val="ProductList-Body"/>
        <w:spacing w:after="120"/>
        <w:ind w:left="158"/>
      </w:pPr>
      <w:r>
        <w:rPr>
          <w:b/>
        </w:rPr>
        <w:t>2.</w:t>
      </w:r>
      <w:r>
        <w:t xml:space="preserve"> Stranka in Microsoft se za namene teh pogojev Splošne uredbe o varstvu podatkov strinjata, da je stranka upravljavec osebnih podatkov stranke in Microsoft obdelovalec teh podatkov, razen kadar stranka deluje kot obdelovalec osebnih podatkov; v tem primeru je Microsoft podobdelovalec. </w:t>
      </w:r>
    </w:p>
    <w:p w14:paraId="23957B73" w14:textId="77777777" w:rsidR="00937BC9" w:rsidRPr="0008458E" w:rsidRDefault="00937BC9" w:rsidP="00937BC9">
      <w:pPr>
        <w:pStyle w:val="ProductList-Body"/>
        <w:spacing w:after="120"/>
        <w:ind w:left="158"/>
      </w:pPr>
      <w:r>
        <w:rPr>
          <w:b/>
        </w:rPr>
        <w:t>3.</w:t>
      </w:r>
      <w:r>
        <w:t xml:space="preserve"> Ti pogoji Splošne uredbe o varstvu podatkov ne omejujejo ali zmanjšujejo morebitnih Microsoftovih zavez glede varstva podatkov, danih stranki v pogojih za spletne storitve ali drugi pogodbi med Microsoftom in stranko. </w:t>
      </w:r>
    </w:p>
    <w:p w14:paraId="38ADB661" w14:textId="77777777" w:rsidR="00937BC9" w:rsidRPr="0008458E" w:rsidRDefault="00937BC9" w:rsidP="00937BC9">
      <w:pPr>
        <w:pStyle w:val="ProductList-Body"/>
        <w:spacing w:after="120"/>
        <w:ind w:left="158"/>
      </w:pPr>
      <w:r>
        <w:rPr>
          <w:b/>
        </w:rPr>
        <w:t>4.</w:t>
      </w:r>
      <w:r>
        <w:t xml:space="preserve"> Ti pogoji Splošne uredbe o varstvu podatkov ne veljajo, kadar je Microsoft upravljavec osebnih podatkov. </w:t>
      </w:r>
    </w:p>
    <w:p w14:paraId="7B3A8BA4" w14:textId="77777777" w:rsidR="00937BC9" w:rsidRPr="0008458E" w:rsidRDefault="00937BC9" w:rsidP="00937BC9">
      <w:pPr>
        <w:pStyle w:val="ProductList-Body"/>
      </w:pPr>
    </w:p>
    <w:p w14:paraId="100BFBB5" w14:textId="77777777" w:rsidR="00937BC9" w:rsidRPr="0008458E" w:rsidRDefault="00937BC9" w:rsidP="00937BC9">
      <w:pPr>
        <w:pStyle w:val="ProductList-Body"/>
        <w:outlineLvl w:val="1"/>
      </w:pPr>
      <w:r>
        <w:rPr>
          <w:b/>
        </w:rPr>
        <w:t>C. Ustrezne obveznosti iz Splošne uredbe o varstvu podatkov: Členi 28, 32 in 33</w:t>
      </w:r>
    </w:p>
    <w:p w14:paraId="36C3FC3C" w14:textId="77777777" w:rsidR="00937BC9" w:rsidRPr="0008458E" w:rsidRDefault="00937BC9" w:rsidP="00937BC9">
      <w:pPr>
        <w:pStyle w:val="ProductList-Body"/>
      </w:pPr>
    </w:p>
    <w:p w14:paraId="17B06D74" w14:textId="77777777" w:rsidR="00937BC9" w:rsidRPr="0008458E" w:rsidRDefault="00937BC9" w:rsidP="00937BC9">
      <w:pPr>
        <w:pStyle w:val="ProductList-Body"/>
        <w:spacing w:after="120"/>
        <w:ind w:left="158"/>
      </w:pPr>
      <w:r>
        <w:rPr>
          <w:b/>
        </w:rPr>
        <w:t xml:space="preserve">1. </w:t>
      </w:r>
      <w:r>
        <w:t>Microsoft ne zaposli drugega obdelovalca brez predhodnega posebnega ali splošnega pisnega dovoljenja stranke. V primeru splošnega pisnega dovoljenja Microsoft stranko obvesti o vseh nameravanih spremembah glede zaposlitve dodatnih obdelovalcev ali njihove zamenjave, s čimer se stranki omogoči, da nasprotuje tem spremembam. (Člen 28(2))</w:t>
      </w:r>
    </w:p>
    <w:p w14:paraId="6663C4F1" w14:textId="77777777" w:rsidR="00937BC9" w:rsidRPr="0008458E" w:rsidRDefault="00937BC9" w:rsidP="00937BC9">
      <w:pPr>
        <w:pStyle w:val="ProductList-Body"/>
        <w:spacing w:after="120"/>
        <w:ind w:left="158"/>
      </w:pPr>
      <w:r>
        <w:rPr>
          <w:b/>
        </w:rPr>
        <w:t>2.</w:t>
      </w:r>
      <w:r>
        <w:t xml:space="preserve"> Obdelavo s strani Microsofta urejajo ti pogoji Splošne uredbe o varstvu podatkov v skladu s pravom Evropske Unije (v nadaljevanju »Unija«) ali pravom države članice, ki so za Microsoft zavezujoči glede stranke. Vsebina in trajanje obdelave, narava in namen obdelave, vrsta osebnih podatkov, kategorije posameznikov, na katere se nanašajo osebni podatki, ter obveznosti in pravice stranke so določeni v strankini pogodbi o količinskem licenciranju, ki vključuje te pogoje Splošne uredbe o varstvu podatkov. Za Microsoft zlasti velja, da: </w:t>
      </w:r>
    </w:p>
    <w:p w14:paraId="1C874E89" w14:textId="77777777" w:rsidR="00937BC9" w:rsidRPr="0008458E" w:rsidRDefault="00937BC9" w:rsidP="00937BC9">
      <w:pPr>
        <w:pStyle w:val="ProductList-Body"/>
        <w:spacing w:after="120"/>
        <w:ind w:left="1440" w:hanging="720"/>
      </w:pPr>
      <w:r>
        <w:rPr>
          <w:b/>
        </w:rPr>
        <w:t>(a)</w:t>
      </w:r>
      <w:r>
        <w:tab/>
        <w:t xml:space="preserve">osebne podatke obdeluje samo po dokumentiranih navodilih stranke, vključno glede prenosov osebnih podatkov v tretjo državo ali mednarodno organizacijo, razen če to od njega zahteva pravo Unije ali pravo države članice, ki velja za Microsoft; v slednjem primeru Microsoft o tej pravni zahtevi pred obdelavo podatkov obvesti stranko, razen če zadevno pravo prepoveduje takšno obvestilo na podlagi pomembnih razlogov v javnem interesu; </w:t>
      </w:r>
    </w:p>
    <w:p w14:paraId="0DDC9059" w14:textId="77777777" w:rsidR="00937BC9" w:rsidRPr="0008458E" w:rsidRDefault="00937BC9" w:rsidP="00937BC9">
      <w:pPr>
        <w:pStyle w:val="ProductList-Body"/>
        <w:spacing w:after="120"/>
        <w:ind w:left="1440" w:hanging="720"/>
      </w:pPr>
      <w:r>
        <w:rPr>
          <w:b/>
        </w:rPr>
        <w:t>(b)</w:t>
      </w:r>
      <w:r>
        <w:tab/>
        <w:t xml:space="preserve">zagotovi, da so osebe, ki so pooblaščene za obdelavo osebnih podatkov, zavezane k zaupnosti ali jih k zaupnosti zavezuje ustrezen zakon; </w:t>
      </w:r>
    </w:p>
    <w:p w14:paraId="619A711C" w14:textId="77777777" w:rsidR="00937BC9" w:rsidRPr="0008458E" w:rsidRDefault="00937BC9" w:rsidP="00937BC9">
      <w:pPr>
        <w:pStyle w:val="ProductList-Body"/>
        <w:spacing w:after="120"/>
        <w:ind w:left="720"/>
      </w:pPr>
      <w:r>
        <w:rPr>
          <w:b/>
        </w:rPr>
        <w:t>(c)</w:t>
      </w:r>
      <w:r>
        <w:tab/>
        <w:t xml:space="preserve">sprejme vse ukrepe, potrebne v skladu s členom 32 Splošne uredbe o varstvu podatkov; </w:t>
      </w:r>
    </w:p>
    <w:p w14:paraId="7CF223A6" w14:textId="77777777" w:rsidR="00937BC9" w:rsidRPr="0008458E" w:rsidRDefault="00937BC9" w:rsidP="00937BC9">
      <w:pPr>
        <w:pStyle w:val="ProductList-Body"/>
        <w:spacing w:after="120"/>
        <w:ind w:left="720"/>
      </w:pPr>
      <w:r>
        <w:rPr>
          <w:b/>
        </w:rPr>
        <w:t>(d)</w:t>
      </w:r>
      <w:r>
        <w:tab/>
        <w:t xml:space="preserve">spoštuje pogoje iz odstavkov 2 in 3 za zaposlitev drugega obdelovalca; </w:t>
      </w:r>
    </w:p>
    <w:p w14:paraId="704E8765" w14:textId="77777777" w:rsidR="00937BC9" w:rsidRPr="0008458E" w:rsidRDefault="00937BC9" w:rsidP="00937BC9">
      <w:pPr>
        <w:pStyle w:val="ProductList-Body"/>
        <w:spacing w:after="120"/>
        <w:ind w:left="1440" w:hanging="720"/>
      </w:pPr>
      <w:r>
        <w:rPr>
          <w:b/>
        </w:rPr>
        <w:t>(e)</w:t>
      </w:r>
      <w:r>
        <w:tab/>
        <w:t xml:space="preserve">ob upoštevanju narave obdelave pomaga stranki z ustreznimi tehničnimi in organizacijskimi ukrepi, kolikor je to mogoče, pri izpolnjevanju njenih obveznosti, da odgovori na zahteve za uresničevanje pravic posameznika, na katerega se nanašajo osebni podatki, iz poglavja III Splošne uredbe o varstvu podatkov; </w:t>
      </w:r>
    </w:p>
    <w:p w14:paraId="0FAD23B5" w14:textId="77777777" w:rsidR="00937BC9" w:rsidRPr="0008458E" w:rsidRDefault="00937BC9" w:rsidP="00937BC9">
      <w:pPr>
        <w:pStyle w:val="ProductList-Body"/>
        <w:spacing w:after="120"/>
        <w:ind w:left="1440" w:hanging="720"/>
      </w:pPr>
      <w:r>
        <w:rPr>
          <w:b/>
        </w:rPr>
        <w:t>(f)</w:t>
      </w:r>
      <w:r>
        <w:tab/>
        <w:t>stranki pomaga pri izpolnjevanju obveznosti iz členov 32 do 36 ob upoštevanju narave obdelave in informacij, ki so dostopne Microsoftu;</w:t>
      </w:r>
    </w:p>
    <w:p w14:paraId="003F8D88" w14:textId="77777777" w:rsidR="00937BC9" w:rsidRPr="0008458E" w:rsidRDefault="00937BC9" w:rsidP="00937BC9">
      <w:pPr>
        <w:pStyle w:val="ProductList-Body"/>
        <w:spacing w:after="120"/>
        <w:ind w:left="1440" w:hanging="720"/>
      </w:pPr>
      <w:r>
        <w:rPr>
          <w:b/>
        </w:rPr>
        <w:t>(g)</w:t>
      </w:r>
      <w:r>
        <w:tab/>
        <w:t xml:space="preserve">v skladu z odločitvijo stranke izbriše ali vrne vse osebne podatke stranki po zaključku storitev v zvezi z obdelavo ter uniči obstoječe kopije, razen če pravo Unije ali pravo države članice predpisuje shranjevanje osebnih podatkov; </w:t>
      </w:r>
    </w:p>
    <w:p w14:paraId="2125456B" w14:textId="77777777" w:rsidR="00937BC9" w:rsidRPr="0008458E" w:rsidRDefault="00937BC9" w:rsidP="00937BC9">
      <w:pPr>
        <w:pStyle w:val="ProductList-Body"/>
        <w:spacing w:after="120"/>
        <w:ind w:left="1440" w:hanging="720"/>
      </w:pPr>
      <w:r>
        <w:rPr>
          <w:b/>
        </w:rPr>
        <w:lastRenderedPageBreak/>
        <w:t>(h)</w:t>
      </w:r>
      <w:r>
        <w:tab/>
        <w:t xml:space="preserve">da stranki na voljo vse informacije, potrebne za dokazovanje izpolnjevanja obveznosti iz člena 28, ter stranki ali drugemu revizorju, ki ga pooblasti stranka, omogoči izvajanje revizij, tudi pregledov, in pri njih sodeluje. </w:t>
      </w:r>
    </w:p>
    <w:p w14:paraId="2DE4D764" w14:textId="77777777" w:rsidR="00937BC9" w:rsidRPr="0008458E" w:rsidRDefault="00937BC9" w:rsidP="00937BC9">
      <w:pPr>
        <w:pStyle w:val="ProductList-Body"/>
        <w:spacing w:after="120"/>
        <w:ind w:left="158"/>
      </w:pPr>
      <w:r>
        <w:t>Microsoft nemudoma obvesti stranko, če po njegovem mnenju navodilo krši Splošno uredbo o varstvu podatkov ali druge določbe Unije ali predpisov držav članic o varstvu podatkov. (Člen 28(3))</w:t>
      </w:r>
    </w:p>
    <w:p w14:paraId="3F27DE10" w14:textId="77777777" w:rsidR="00937BC9" w:rsidRPr="0008458E" w:rsidRDefault="00937BC9" w:rsidP="00937BC9">
      <w:pPr>
        <w:pStyle w:val="ProductList-Body"/>
        <w:spacing w:after="120"/>
        <w:ind w:left="158"/>
      </w:pPr>
      <w:r>
        <w:rPr>
          <w:b/>
        </w:rPr>
        <w:t>3.</w:t>
      </w:r>
      <w:r>
        <w:t xml:space="preserve"> Kadar Microsoft zadolži drugega obdelovalca za izvajanje specifičnih dejavnosti obdelave v imenu stranke, za tega drugega obdelovalca na podlagi pogodbe ali drugega pravnega akta v skladu s pravom Unije ali pravom države članice veljajo enake obveznosti varstva podatkov, kot so določene v teh pogojih Splošne uredbe o varstvu podatkov, zlasti za zagotovitev zadostnih jamstev za izvajanje ustreznih tehničnih in organizacijskih ukrepov na tak način, da bo obdelava izpolnjevala zahteve iz Splošne uredbe o varstvu podatkov. Kadar ta drugi obdelovalec ne izpolni obveznosti varstva podatkov, Microsoft še naprej v celoti odgovarja stranki za izpolnjevanje obveznosti drugega obdelovalca. (Člen 28(4))</w:t>
      </w:r>
    </w:p>
    <w:p w14:paraId="777ED145" w14:textId="77777777" w:rsidR="00937BC9" w:rsidRPr="0008458E" w:rsidRDefault="00937BC9" w:rsidP="00937BC9">
      <w:pPr>
        <w:pStyle w:val="ProductList-Body"/>
        <w:spacing w:after="120"/>
        <w:ind w:left="158"/>
      </w:pPr>
      <w:r>
        <w:rPr>
          <w:b/>
        </w:rPr>
        <w:t>4.</w:t>
      </w:r>
      <w:r>
        <w:t xml:space="preserve"> Ob upoštevanju najnovejšega tehnološkega razvoja in stroškov izvajanja ter narave, obsega, okoliščin in namenov obdelave, pa tudi tveganj za pravice in svoboščine posameznikov, ki se razlikujejo po verjetnosti in resnosti, stranka in Microsoft z izvajanjem ustreznih tehničnih in organizacijskimi ukrepov zagotovita ustrezno raven varnosti glede na tveganje, vključno med drugim z naslednjimi ukrepi, kot je ustrezno: </w:t>
      </w:r>
    </w:p>
    <w:p w14:paraId="572F2C84" w14:textId="77777777" w:rsidR="00937BC9" w:rsidRPr="0008458E" w:rsidRDefault="00937BC9" w:rsidP="00937BC9">
      <w:pPr>
        <w:pStyle w:val="ProductList-Body"/>
        <w:spacing w:after="120"/>
        <w:ind w:left="720"/>
      </w:pPr>
      <w:r>
        <w:rPr>
          <w:rFonts w:cstheme="minorHAnsi"/>
          <w:b/>
          <w:szCs w:val="18"/>
        </w:rPr>
        <w:t>(a)</w:t>
      </w:r>
      <w:r>
        <w:rPr>
          <w:rFonts w:cstheme="minorHAnsi"/>
          <w:szCs w:val="18"/>
        </w:rPr>
        <w:tab/>
        <w:t xml:space="preserve">psevdonimizacijo in šifriranjem osebnih podatkov; </w:t>
      </w:r>
    </w:p>
    <w:p w14:paraId="47CBA5E2" w14:textId="77777777" w:rsidR="00937BC9" w:rsidRPr="0008458E" w:rsidRDefault="00937BC9" w:rsidP="00937BC9">
      <w:pPr>
        <w:pStyle w:val="ProductList-Body"/>
        <w:spacing w:after="120"/>
        <w:ind w:left="720"/>
      </w:pPr>
      <w:r>
        <w:rPr>
          <w:rFonts w:cstheme="minorHAnsi"/>
          <w:b/>
          <w:szCs w:val="18"/>
        </w:rPr>
        <w:t>(b)</w:t>
      </w:r>
      <w:r>
        <w:rPr>
          <w:rFonts w:cstheme="minorHAnsi"/>
          <w:szCs w:val="18"/>
        </w:rPr>
        <w:tab/>
        <w:t xml:space="preserve">zmožnostjo zagotoviti stalno zaupnost, celovitost, dostopnost in odpornost sistemov in storitev za obdelavo; </w:t>
      </w:r>
    </w:p>
    <w:p w14:paraId="6AA7B873" w14:textId="77777777" w:rsidR="00937BC9" w:rsidRPr="0008458E" w:rsidRDefault="00937BC9" w:rsidP="00937BC9">
      <w:pPr>
        <w:pStyle w:val="ProductList-Body"/>
        <w:spacing w:after="120"/>
        <w:ind w:left="1440" w:hanging="720"/>
      </w:pPr>
      <w:r>
        <w:rPr>
          <w:rFonts w:cstheme="minorHAnsi"/>
          <w:b/>
          <w:szCs w:val="18"/>
        </w:rPr>
        <w:t>(c)</w:t>
      </w:r>
      <w:r>
        <w:rPr>
          <w:rFonts w:cstheme="minorHAnsi"/>
          <w:szCs w:val="18"/>
        </w:rPr>
        <w:tab/>
        <w:t>zmožnostjo pravočasno povrniti razpoložljivost in dostop do osebnih podatkov v primeru fizičnega ali tehničnega incidenta; in</w:t>
      </w:r>
    </w:p>
    <w:p w14:paraId="3F5BFC74" w14:textId="77777777" w:rsidR="00937BC9" w:rsidRPr="0008458E" w:rsidRDefault="00937BC9" w:rsidP="00937BC9">
      <w:pPr>
        <w:pStyle w:val="ProductList-Body"/>
        <w:spacing w:after="120"/>
        <w:ind w:left="1440" w:hanging="720"/>
      </w:pPr>
      <w:r>
        <w:rPr>
          <w:rFonts w:cstheme="minorHAnsi"/>
          <w:b/>
          <w:szCs w:val="18"/>
        </w:rPr>
        <w:t>(d)</w:t>
      </w:r>
      <w:r>
        <w:rPr>
          <w:rFonts w:cstheme="minorHAnsi"/>
          <w:szCs w:val="18"/>
        </w:rPr>
        <w:tab/>
        <w:t>postopkom rednega testiranja, ocenjevanja in vrednotenja učinkovitosti tehničnih in organizacijskih ukrepov za zagotavljanje varnostni obdelave. (Člen 32(1))</w:t>
      </w:r>
    </w:p>
    <w:p w14:paraId="46F0BE77" w14:textId="77777777" w:rsidR="00937BC9" w:rsidRPr="0008458E" w:rsidRDefault="00937BC9" w:rsidP="00937BC9">
      <w:pPr>
        <w:pStyle w:val="ProductList-Body"/>
        <w:spacing w:after="120"/>
        <w:ind w:left="158"/>
      </w:pPr>
      <w:r>
        <w:rPr>
          <w:b/>
        </w:rPr>
        <w:t>5.</w:t>
      </w:r>
      <w:r>
        <w:t xml:space="preserve"> Pri določanju ustrezne ravni varnosti se upoštevajo zlasti tveganja, ki jih pomeni obdelava, zlasti zaradi nenamernega ali nezakonitega uničenja, izgube, spremembe, nepooblaščenega razkritja ali dostopa do osebnih podatkov, ki so poslani, shranjeni ali kako drugače obdelani. (Člen 32(2))</w:t>
      </w:r>
    </w:p>
    <w:p w14:paraId="1CC7AA48" w14:textId="77777777" w:rsidR="00937BC9" w:rsidRPr="0008458E" w:rsidRDefault="00937BC9" w:rsidP="00937BC9">
      <w:pPr>
        <w:pStyle w:val="ProductList-Body"/>
        <w:spacing w:after="120"/>
        <w:ind w:left="158"/>
      </w:pPr>
      <w:r>
        <w:rPr>
          <w:b/>
        </w:rPr>
        <w:t>6.</w:t>
      </w:r>
      <w:r>
        <w:t xml:space="preserve"> Stranka in Microsoft zagotovita, da katera koli fizična oseba, ki ukrepa pod vodstvom stranke ali Microsofta, ki ima dostop do osebnih podatkov, slednjih ne sme obdelati brez navodil stranke, razen če to od nje zahteva pravo Unije ali pravo države članice (Člen 32(4))</w:t>
      </w:r>
    </w:p>
    <w:p w14:paraId="32DC57D6" w14:textId="77777777" w:rsidR="00937BC9" w:rsidRPr="0008458E" w:rsidRDefault="00937BC9" w:rsidP="00937BC9">
      <w:pPr>
        <w:pStyle w:val="ProductList-Body"/>
        <w:spacing w:after="120"/>
        <w:ind w:left="158"/>
      </w:pPr>
      <w:r>
        <w:rPr>
          <w:b/>
        </w:rPr>
        <w:t>7.</w:t>
      </w:r>
      <w:r>
        <w:t xml:space="preserve"> Microsoft po seznanitvi s kršitvijo varstva osebnih podatkov brez nepotrebnega odlašanja uradno obvesti stranko. (Člen 33(2)) Tako obvestilo vsebuje vsaj </w:t>
      </w:r>
    </w:p>
    <w:p w14:paraId="4A2271C0" w14:textId="77777777" w:rsidR="00937BC9" w:rsidRPr="0008458E" w:rsidRDefault="00937BC9" w:rsidP="00937BC9">
      <w:pPr>
        <w:pStyle w:val="ProductList-Body"/>
        <w:spacing w:after="120"/>
        <w:ind w:left="1440" w:hanging="720"/>
      </w:pPr>
      <w:r>
        <w:rPr>
          <w:b/>
        </w:rPr>
        <w:t>(a)</w:t>
      </w:r>
      <w:r>
        <w:tab/>
        <w:t>opis vrste kršitve varstva osebnih podatkov, po možnosti tudi kategorije in približno število zadevnih posameznikov, na katere se nanašajo osebni podatki, ter vrste in približno število zadevnih evidenc osebnih podatkov;</w:t>
      </w:r>
    </w:p>
    <w:p w14:paraId="2672B7C1" w14:textId="77777777" w:rsidR="00937BC9" w:rsidRPr="0008458E" w:rsidRDefault="00937BC9" w:rsidP="00937BC9">
      <w:pPr>
        <w:pStyle w:val="ProductList-Body"/>
        <w:spacing w:after="120"/>
        <w:ind w:left="1440" w:hanging="720"/>
      </w:pPr>
      <w:r>
        <w:rPr>
          <w:b/>
        </w:rPr>
        <w:t>(b)</w:t>
      </w:r>
      <w:r>
        <w:tab/>
        <w:t>sporočilo o imenu in kontaktnih podatkih pooblaščene osebe za varstvo podatkov ali druge kontaktne točke, pri kateri je mogoče pridobiti več informacij;</w:t>
      </w:r>
    </w:p>
    <w:p w14:paraId="1A003B43" w14:textId="77777777" w:rsidR="00937BC9" w:rsidRPr="0008458E" w:rsidRDefault="00937BC9" w:rsidP="00937BC9">
      <w:pPr>
        <w:pStyle w:val="ProductList-Body"/>
        <w:spacing w:after="120"/>
        <w:ind w:left="720"/>
      </w:pPr>
      <w:r>
        <w:rPr>
          <w:b/>
        </w:rPr>
        <w:t>(c)</w:t>
      </w:r>
      <w:r>
        <w:rPr>
          <w:b/>
        </w:rPr>
        <w:tab/>
      </w:r>
      <w:r>
        <w:t>opis verjetnih posledic kršitve varstva osebnih podatkov; in</w:t>
      </w:r>
    </w:p>
    <w:p w14:paraId="15EE2C25" w14:textId="77777777" w:rsidR="00937BC9" w:rsidRPr="0008458E" w:rsidRDefault="00937BC9" w:rsidP="00937BC9">
      <w:pPr>
        <w:pStyle w:val="ProductList-Body"/>
        <w:spacing w:after="120"/>
        <w:ind w:left="1440" w:hanging="720"/>
      </w:pPr>
      <w:r>
        <w:rPr>
          <w:b/>
        </w:rPr>
        <w:t>(d)</w:t>
      </w:r>
      <w:r>
        <w:tab/>
        <w:t>opis ukrepov, ki jih upravljavec sprejme ali katerih sprejetje predlaga za obravnavanje kršitve varstva osebnih podatkov, pa tudi ukrepov za ublažitev morebitnih škodljivih učinkov kršitve, če je to ustrezno. (Člen 33(3))</w:t>
      </w:r>
    </w:p>
    <w:p w14:paraId="6D2040C2" w14:textId="77777777" w:rsidR="00937BC9" w:rsidRPr="0008458E" w:rsidRDefault="00937BC9" w:rsidP="00937BC9">
      <w:pPr>
        <w:pStyle w:val="ProductList-Body"/>
      </w:pPr>
      <w:r>
        <w:br w:type="page"/>
      </w:r>
    </w:p>
    <w:p w14:paraId="096150F6" w14:textId="77777777" w:rsidR="00937BC9" w:rsidRPr="0008458E" w:rsidRDefault="00937BC9" w:rsidP="00937BC9">
      <w:pPr>
        <w:pStyle w:val="ProductList-SectionHeading"/>
        <w:outlineLvl w:val="0"/>
      </w:pPr>
      <w:bookmarkStart w:id="218" w:name="_Toc489605630"/>
      <w:bookmarkStart w:id="219" w:name="_Toc499109308"/>
      <w:bookmarkStart w:id="220" w:name="Appendix1_AdditionalGDPR"/>
      <w:r>
        <w:lastRenderedPageBreak/>
        <w:t>Priloga 1 – Dodatni pogoji Splošne uredbe o varstvu podatkov</w:t>
      </w:r>
      <w:bookmarkEnd w:id="218"/>
      <w:bookmarkEnd w:id="219"/>
    </w:p>
    <w:bookmarkEnd w:id="220"/>
    <w:p w14:paraId="756B91DB" w14:textId="77777777" w:rsidR="00937BC9" w:rsidRPr="0008458E" w:rsidRDefault="00937BC9" w:rsidP="00937BC9">
      <w:pPr>
        <w:pStyle w:val="ProductList-Body"/>
        <w:numPr>
          <w:ilvl w:val="0"/>
          <w:numId w:val="45"/>
        </w:numPr>
        <w:outlineLvl w:val="1"/>
      </w:pPr>
      <w:r>
        <w:rPr>
          <w:b/>
        </w:rPr>
        <w:t xml:space="preserve"> Podobdelovalci </w:t>
      </w:r>
    </w:p>
    <w:p w14:paraId="3AC76A02" w14:textId="77777777" w:rsidR="00937BC9" w:rsidRPr="0008458E" w:rsidRDefault="00937BC9" w:rsidP="00937BC9">
      <w:pPr>
        <w:pStyle w:val="ProductList-Body"/>
      </w:pPr>
    </w:p>
    <w:p w14:paraId="0F3A947D" w14:textId="77777777" w:rsidR="00937BC9" w:rsidRPr="0008458E" w:rsidRDefault="00937BC9" w:rsidP="00937BC9">
      <w:pPr>
        <w:pStyle w:val="ProductList-Body"/>
        <w:spacing w:after="120"/>
        <w:ind w:left="158"/>
      </w:pPr>
      <w:r>
        <w:rPr>
          <w:b/>
        </w:rPr>
        <w:t>1.</w:t>
      </w:r>
      <w:r>
        <w:t xml:space="preserve"> Stranka se strinja s tem, da Microsoft najame podobdelovalce za obdelavo osebnih podatkov skladno s temi pogoji Splošne uredbe o varstvu podatkov.</w:t>
      </w:r>
    </w:p>
    <w:p w14:paraId="555F3702" w14:textId="77777777" w:rsidR="00937BC9" w:rsidRPr="0008458E" w:rsidRDefault="00937BC9" w:rsidP="00937BC9">
      <w:pPr>
        <w:pStyle w:val="ProductList-Body"/>
        <w:spacing w:after="120"/>
        <w:ind w:left="158"/>
      </w:pPr>
      <w:r>
        <w:rPr>
          <w:b/>
        </w:rPr>
        <w:t>2.</w:t>
      </w:r>
      <w:r>
        <w:t xml:space="preserve"> Microsoft bo zagotovil, da podobdelovalce zavezujejo pisne pogodbe, ki določajo, da morajo zagotoviti raven varstva podatkov, ki je vsaj enaka tisti, ki jo od Microsofta zahtevajo ti pogoji Splošne uredbe o varstvu podatkov. </w:t>
      </w:r>
    </w:p>
    <w:p w14:paraId="40CE1906" w14:textId="77777777" w:rsidR="00937BC9" w:rsidRPr="0008458E" w:rsidRDefault="00937BC9" w:rsidP="00937BC9">
      <w:pPr>
        <w:pStyle w:val="ProductList-Body"/>
        <w:spacing w:after="120"/>
        <w:ind w:left="158"/>
      </w:pPr>
      <w:r>
        <w:rPr>
          <w:b/>
        </w:rPr>
        <w:t>3.</w:t>
      </w:r>
      <w:r>
        <w:t xml:space="preserve"> Trenuten seznam Microsoftovih podobdelovalcev je na voljo tukaj: https://aka.ms/Online_Serv_Subcontractor_List (Microsoft lahko ta URL občasno posodobi). Microsoft bo vsaj 14 dni pred tem, ko bo katerega koli novega podobdelovalca pooblastil za dostop do osebnih podatkov, posodobil spletno mesto in stranki zagotovil mehanizem za pridobivanje obvestil o tej posodobitvi. Če je Microsoft obdelovalec (in ne podobdelovalec ), veljajo ti pogoji:</w:t>
      </w:r>
    </w:p>
    <w:p w14:paraId="3DA2D817" w14:textId="77777777" w:rsidR="00937BC9" w:rsidRPr="0008458E" w:rsidRDefault="00937BC9" w:rsidP="00937BC9">
      <w:pPr>
        <w:pStyle w:val="ProductList-Body"/>
        <w:spacing w:after="120"/>
        <w:ind w:left="1440" w:hanging="720"/>
      </w:pPr>
      <w:r>
        <w:rPr>
          <w:b/>
        </w:rPr>
        <w:t>(a)</w:t>
      </w:r>
      <w:r>
        <w:rPr>
          <w:b/>
        </w:rPr>
        <w:tab/>
      </w:r>
      <w:r>
        <w:t xml:space="preserve">Če stranka ne odobri novega podobdelovalca, lahko stranka brez kazni odpove morebitno naročnino za upoštevno spletno storitev, tako da pred iztekom obdobja, ko je treba poslati obvestilo, posreduje pisno obvestilo o odpovedi, ki vsebuje opis razlogov za neodobritev. </w:t>
      </w:r>
    </w:p>
    <w:p w14:paraId="2B48CD30" w14:textId="77777777" w:rsidR="00937BC9" w:rsidRPr="00053C50" w:rsidRDefault="00937BC9" w:rsidP="00937BC9">
      <w:pPr>
        <w:pStyle w:val="ProductList-Body"/>
        <w:spacing w:after="120"/>
        <w:ind w:left="1440" w:hanging="720"/>
        <w:rPr>
          <w:spacing w:val="-2"/>
        </w:rPr>
      </w:pPr>
      <w:r>
        <w:rPr>
          <w:b/>
        </w:rPr>
        <w:t>(b)</w:t>
      </w:r>
      <w:r>
        <w:rPr>
          <w:b/>
        </w:rPr>
        <w:tab/>
      </w:r>
      <w:r w:rsidRPr="00053C50">
        <w:rPr>
          <w:spacing w:val="-2"/>
        </w:rPr>
        <w:t xml:space="preserve">Če je upoštevna spletna storitev del zbirke (ali podobnega enkratnega nakupa storitev), morebitna odpoved velja za celotno zbirko. </w:t>
      </w:r>
    </w:p>
    <w:p w14:paraId="22F47452" w14:textId="77777777" w:rsidR="00937BC9" w:rsidRPr="0008458E" w:rsidRDefault="00937BC9" w:rsidP="00937BC9">
      <w:pPr>
        <w:pStyle w:val="ProductList-Body"/>
        <w:spacing w:after="120"/>
        <w:ind w:left="1440" w:hanging="720"/>
      </w:pPr>
      <w:r>
        <w:rPr>
          <w:b/>
        </w:rPr>
        <w:t>(c)</w:t>
      </w:r>
      <w:r>
        <w:tab/>
        <w:t>Microsoft bo po odpovedi iz nadaljnjih računov stranki ali njenemu prodajalcu odstranil obveznosti plačila za morebitne naročnine za odpovedano spletno storitev.</w:t>
      </w:r>
    </w:p>
    <w:p w14:paraId="171F2504" w14:textId="77777777" w:rsidR="00937BC9" w:rsidRPr="0008458E" w:rsidRDefault="00937BC9" w:rsidP="00937BC9">
      <w:pPr>
        <w:pStyle w:val="ProductList-Body"/>
      </w:pPr>
    </w:p>
    <w:p w14:paraId="20DBB8E9" w14:textId="77777777" w:rsidR="00937BC9" w:rsidRPr="0008458E" w:rsidRDefault="00937BC9" w:rsidP="00937BC9">
      <w:pPr>
        <w:pStyle w:val="ProductList-Body"/>
        <w:numPr>
          <w:ilvl w:val="0"/>
          <w:numId w:val="45"/>
        </w:numPr>
        <w:outlineLvl w:val="1"/>
      </w:pPr>
      <w:r>
        <w:rPr>
          <w:b/>
        </w:rPr>
        <w:t xml:space="preserve"> Pomoč strankam pri odgovarjanju na zahteve posameznikov, na katere se nanašajo osebni podatki</w:t>
      </w:r>
    </w:p>
    <w:p w14:paraId="28518DCD" w14:textId="77777777" w:rsidR="00937BC9" w:rsidRPr="0008458E" w:rsidRDefault="00937BC9" w:rsidP="00937BC9">
      <w:pPr>
        <w:pStyle w:val="ProductList-Body"/>
      </w:pPr>
    </w:p>
    <w:p w14:paraId="5BB9AC11" w14:textId="77777777" w:rsidR="00937BC9" w:rsidRPr="0008458E" w:rsidRDefault="00937BC9" w:rsidP="00937BC9">
      <w:pPr>
        <w:pStyle w:val="ProductList-Body"/>
        <w:spacing w:after="120"/>
        <w:ind w:left="158"/>
      </w:pPr>
      <w:r>
        <w:rPr>
          <w:b/>
        </w:rPr>
        <w:t>1.</w:t>
      </w:r>
      <w:r>
        <w:t xml:space="preserve"> Microsoft bo stranki dal na voljo osebne podatke svojih posameznikov, na katere se nanašajo osebni podatki, in ji zagotovil možnost izpolnitev zahtev posameznikov, na katere se nanašajo osebni podatki, za uveljavitev ene ali več pravic, ki jih imajo na podlagi Splošne uredbe o varstvu podatkov, na način, skladen s funkcijami izdelka in Microsoftovo vlogo obdelovalca. Microsoft upošteva razumne zahteve stranke za pomoč pri njenih odgovorih na take zahteve posameznikov, na katere se nanašajo osebni podatki. </w:t>
      </w:r>
    </w:p>
    <w:p w14:paraId="7D0AE3A9" w14:textId="77777777" w:rsidR="00937BC9" w:rsidRPr="0008458E" w:rsidRDefault="00937BC9" w:rsidP="00937BC9">
      <w:pPr>
        <w:pStyle w:val="ProductList-Body"/>
        <w:spacing w:after="120"/>
        <w:ind w:left="158"/>
      </w:pPr>
      <w:r>
        <w:rPr>
          <w:b/>
        </w:rPr>
        <w:t>2.</w:t>
      </w:r>
      <w:r>
        <w:t xml:space="preserve"> Če Microsoft prejme zahtevo strankinega posameznika, na katerega se nanašajo osebni podatki, za uveljavitev ene ali več pravic, ki jih ta ima na podlagi Splošne uredbe o varstvu podatkov, bo Microsoft posameznika, na katerega se nanašajo osebni podatki, usmeril, da zahtevo naslovi neposredno na stranko.</w:t>
      </w:r>
    </w:p>
    <w:p w14:paraId="25CCC248" w14:textId="77777777" w:rsidR="00937BC9" w:rsidRPr="0008458E" w:rsidRDefault="00937BC9" w:rsidP="00937BC9">
      <w:pPr>
        <w:pStyle w:val="ProductList-Body"/>
        <w:ind w:left="158"/>
      </w:pPr>
    </w:p>
    <w:p w14:paraId="3B460F9C" w14:textId="77777777" w:rsidR="00937BC9" w:rsidRPr="0008458E" w:rsidRDefault="00937BC9" w:rsidP="00937BC9">
      <w:pPr>
        <w:pStyle w:val="ProductList-Body"/>
        <w:numPr>
          <w:ilvl w:val="0"/>
          <w:numId w:val="45"/>
        </w:numPr>
        <w:tabs>
          <w:tab w:val="clear" w:pos="158"/>
          <w:tab w:val="left" w:pos="207"/>
        </w:tabs>
        <w:outlineLvl w:val="1"/>
      </w:pPr>
      <w:r>
        <w:rPr>
          <w:b/>
        </w:rPr>
        <w:t>Obdelava osebnih podatkov</w:t>
      </w:r>
    </w:p>
    <w:p w14:paraId="09D1AA25" w14:textId="77777777" w:rsidR="00937BC9" w:rsidRPr="0008458E" w:rsidRDefault="00937BC9" w:rsidP="00937BC9">
      <w:pPr>
        <w:pStyle w:val="ProductList-Body"/>
      </w:pPr>
    </w:p>
    <w:p w14:paraId="4B78F215" w14:textId="77777777" w:rsidR="00937BC9" w:rsidRPr="0008458E" w:rsidRDefault="00937BC9" w:rsidP="00937BC9">
      <w:pPr>
        <w:pStyle w:val="ProductList-Body"/>
        <w:spacing w:after="120"/>
        <w:ind w:left="158"/>
      </w:pPr>
      <w:r>
        <w:rPr>
          <w:b/>
        </w:rPr>
        <w:t xml:space="preserve">1. </w:t>
      </w:r>
      <w:r>
        <w:t xml:space="preserve">Strankina pogodba o količinskem licenciranju (vključno s temi pogoji Splošne uredbe o varstvu podatkov) skupaj s strankino uporabo in konfiguracijo funkcij v izdelku so strankina celotna in dokončna navodila Microsoftu za obdelavo osebnih podatkov. </w:t>
      </w:r>
    </w:p>
    <w:p w14:paraId="79EBE2A5" w14:textId="77777777" w:rsidR="00937BC9" w:rsidRPr="0008458E" w:rsidRDefault="00937BC9" w:rsidP="00937BC9">
      <w:pPr>
        <w:pStyle w:val="ProductList-Body"/>
        <w:spacing w:after="120"/>
        <w:ind w:left="158"/>
      </w:pPr>
      <w:r>
        <w:rPr>
          <w:b/>
        </w:rPr>
        <w:t xml:space="preserve">2. </w:t>
      </w:r>
      <w:r>
        <w:t>Microsoft lahko osebne podatke tudi prenese, če to zahteva upoštevna zakonodaja.</w:t>
      </w:r>
    </w:p>
    <w:p w14:paraId="6962DE08" w14:textId="77777777" w:rsidR="00937BC9" w:rsidRPr="0008458E" w:rsidRDefault="00937BC9" w:rsidP="00937BC9">
      <w:pPr>
        <w:pStyle w:val="ProductList-Body"/>
        <w:spacing w:after="120"/>
        <w:ind w:left="158"/>
      </w:pPr>
      <w:r>
        <w:rPr>
          <w:b/>
        </w:rPr>
        <w:t xml:space="preserve">3. </w:t>
      </w:r>
      <w:r>
        <w:t xml:space="preserve">Microsoft bo zagotovil, da bo njegovo osebje, ki sodeluje v obdelavi osebnih podatkov, (i) osebne podatke obdelalo samo na podlagi navodil stranke, razen če to zahtevajo zakoni Unije, države članice ali drugi upoštevni zakoni, in (ii) še vedno zavezano k zagotavljanju zaupnosti morebitnih osebnih podatkov tudi po prenehanju izvajanja. </w:t>
      </w:r>
    </w:p>
    <w:p w14:paraId="10ECD01F" w14:textId="77777777" w:rsidR="00937BC9" w:rsidRPr="0008458E" w:rsidRDefault="00937BC9" w:rsidP="00937BC9">
      <w:pPr>
        <w:pStyle w:val="ProductList-Body"/>
        <w:spacing w:after="120"/>
        <w:ind w:left="158"/>
      </w:pPr>
      <w:bookmarkStart w:id="221" w:name="_Hlk487172389"/>
      <w:r>
        <w:rPr>
          <w:b/>
        </w:rPr>
        <w:t xml:space="preserve">4. </w:t>
      </w:r>
      <w:r>
        <w:t xml:space="preserve">Tema obdelave je omejena na osebne podatke v obsegu Splošne uredbe o varstvu podatkov, obdelava pa traja tako dolgo kot traja strankina pravica do uporabe izdelka ali njeno izvajanje strokovnih storitev. Narava in namen obdelave je zagotavljanje izdelka ali strokovnih storitev v skladu s strankino pogodbo o količinskem licenciranju. Vrste osebnih podatkov, ki jih obdelujejo izdelek ali strokovne storitve, vključujejo tiste, ki so izrecno navedeni v členu 4 Splošne uredbe o varstvu podatkov, in druge osebne podatke, ki jih stranka posreduje v izdelek ali prek izvajanja strokovnih storitev. Kategorije posameznikov, na katere se nanašajo osebni podatki, so strankini zastopniki in končni uporabniki, kot so zaposleni, pogodbeniki, sodelavci in stranke. </w:t>
      </w:r>
    </w:p>
    <w:p w14:paraId="67F8E85C" w14:textId="77777777" w:rsidR="00937BC9" w:rsidRPr="0008458E" w:rsidRDefault="00937BC9" w:rsidP="00937BC9">
      <w:pPr>
        <w:pStyle w:val="ProductList-Body"/>
        <w:spacing w:after="120"/>
        <w:ind w:left="158"/>
      </w:pPr>
      <w:bookmarkStart w:id="222" w:name="_Hlk487172101"/>
      <w:bookmarkEnd w:id="221"/>
      <w:r>
        <w:rPr>
          <w:b/>
        </w:rPr>
        <w:t xml:space="preserve">5. </w:t>
      </w:r>
      <w:r>
        <w:t xml:space="preserve">Po poteku ali odpovedi strankine pravice do uporabe izdelka ali po koncu strankinega izvajanja strokovnih storitev Microsoft izbriše ali vrne osebne podatke skladno s pogoji in časovnimi okviri za vsako od spletnih storitev, določenimi v upoštevnih pogojih za spletne storitve, in sicer za vsak izdelek, naveden v dokumentaciji izdelka, za strokovne storitve pa, kot je navedeno v ustreznih pogojih izvajanja, razen če zakoni Unije, države članice ali drugi upoštevni zakoni zahtevajo hrambo osebnih podatkov. </w:t>
      </w:r>
    </w:p>
    <w:p w14:paraId="52F70CFA" w14:textId="77777777" w:rsidR="00937BC9" w:rsidRPr="0008458E" w:rsidRDefault="00937BC9" w:rsidP="00937BC9">
      <w:pPr>
        <w:pStyle w:val="ProductList-Body"/>
        <w:ind w:left="158"/>
      </w:pPr>
    </w:p>
    <w:bookmarkEnd w:id="222"/>
    <w:p w14:paraId="6AB9C0D0" w14:textId="77777777" w:rsidR="00937BC9" w:rsidRPr="0008458E" w:rsidRDefault="00937BC9" w:rsidP="00937BC9">
      <w:pPr>
        <w:pStyle w:val="ProductList-Body"/>
        <w:keepNext/>
        <w:numPr>
          <w:ilvl w:val="0"/>
          <w:numId w:val="45"/>
        </w:numPr>
        <w:tabs>
          <w:tab w:val="clear" w:pos="158"/>
          <w:tab w:val="left" w:pos="207"/>
        </w:tabs>
        <w:outlineLvl w:val="1"/>
      </w:pPr>
      <w:r>
        <w:rPr>
          <w:b/>
        </w:rPr>
        <w:lastRenderedPageBreak/>
        <w:t>Security</w:t>
      </w:r>
    </w:p>
    <w:p w14:paraId="7326DE46" w14:textId="77777777" w:rsidR="00937BC9" w:rsidRPr="0008458E" w:rsidRDefault="00937BC9" w:rsidP="00937BC9">
      <w:pPr>
        <w:pStyle w:val="ProductList-Body"/>
        <w:keepNext/>
      </w:pPr>
    </w:p>
    <w:p w14:paraId="352A2728" w14:textId="77777777" w:rsidR="00937BC9" w:rsidRPr="0008458E" w:rsidRDefault="00937BC9" w:rsidP="00937BC9">
      <w:pPr>
        <w:pStyle w:val="ProductList-Body"/>
      </w:pPr>
      <w:r>
        <w:t xml:space="preserve">Microsoft (i) zagotovi varnostne postopke in pravilnike o varstvu osebnih podatkov, kot je določeno v pisnem pravilniku o varnosti podatkov (»pravilnik o varnosti podatkov«) za vsak izdelek in za strokovne storitve, in (ii) ob upoštevanju obveznosti glede prepovedi razkritja da pravilnik o varnosti podatkov na voljo stranki skupaj z opisi možnosti varnostnega nadzora, ki so uveljavljene za izdelek ali strokovne storitve, in drugimi informacijami, ki jih stranka razumno zahteva glede Microsoftovih varnostnih postopkov in pravilnikov. </w:t>
      </w:r>
    </w:p>
    <w:p w14:paraId="2D2CE999" w14:textId="77777777" w:rsidR="00937BC9" w:rsidRPr="0008458E" w:rsidRDefault="00937BC9" w:rsidP="00937BC9">
      <w:pPr>
        <w:pStyle w:val="ProductList-Body"/>
      </w:pPr>
    </w:p>
    <w:p w14:paraId="2F0A51AC" w14:textId="77777777" w:rsidR="00937BC9" w:rsidRPr="0008458E" w:rsidRDefault="00937BC9" w:rsidP="00937BC9">
      <w:pPr>
        <w:pStyle w:val="ProductList-Body"/>
        <w:numPr>
          <w:ilvl w:val="0"/>
          <w:numId w:val="45"/>
        </w:numPr>
        <w:outlineLvl w:val="1"/>
      </w:pPr>
      <w:r>
        <w:rPr>
          <w:b/>
        </w:rPr>
        <w:t>Kršitev varstva osebnih podatkov</w:t>
      </w:r>
    </w:p>
    <w:p w14:paraId="39EC0B14" w14:textId="77777777" w:rsidR="00937BC9" w:rsidRPr="0008458E" w:rsidRDefault="00937BC9" w:rsidP="00937BC9">
      <w:pPr>
        <w:pStyle w:val="ProductList-Body"/>
      </w:pPr>
    </w:p>
    <w:p w14:paraId="2F71BEB5" w14:textId="77777777" w:rsidR="00937BC9" w:rsidRPr="0008458E" w:rsidRDefault="00937BC9" w:rsidP="00937BC9">
      <w:pPr>
        <w:pStyle w:val="ProductList-Body"/>
      </w:pPr>
      <w:r>
        <w:t>Microsoft si razumno prizadeva stranki pomagati pri izpolnjevanju njene obveznosti, da nadzorni organ in posameznike, na katere se nanašajo osebni podatki, obvesti o kršitvi varstva osebnih podatkov na podlagi členov 33 in 34 Splošne uredbe o varstvu podatkov.</w:t>
      </w:r>
    </w:p>
    <w:p w14:paraId="39ADE153" w14:textId="77777777" w:rsidR="00937BC9" w:rsidRPr="0008458E" w:rsidRDefault="00937BC9" w:rsidP="00937BC9">
      <w:pPr>
        <w:pStyle w:val="ProductList-Body"/>
      </w:pPr>
    </w:p>
    <w:p w14:paraId="5EA9F023" w14:textId="77777777" w:rsidR="00937BC9" w:rsidRPr="0008458E" w:rsidRDefault="00937BC9" w:rsidP="00937BC9">
      <w:pPr>
        <w:pStyle w:val="ProductList-Body"/>
        <w:numPr>
          <w:ilvl w:val="0"/>
          <w:numId w:val="45"/>
        </w:numPr>
        <w:outlineLvl w:val="1"/>
      </w:pPr>
      <w:r>
        <w:rPr>
          <w:b/>
        </w:rPr>
        <w:t>Evidence o dejavnosti obdelave</w:t>
      </w:r>
    </w:p>
    <w:p w14:paraId="386E5764" w14:textId="77777777" w:rsidR="00937BC9" w:rsidRPr="0008458E" w:rsidRDefault="00937BC9" w:rsidP="00937BC9">
      <w:pPr>
        <w:pStyle w:val="ProductList-Body"/>
      </w:pPr>
    </w:p>
    <w:p w14:paraId="7C1B67A6" w14:textId="77777777" w:rsidR="00937BC9" w:rsidRPr="0008458E" w:rsidRDefault="00937BC9" w:rsidP="00937BC9">
      <w:pPr>
        <w:pStyle w:val="ProductList-Body"/>
      </w:pPr>
      <w:r>
        <w:t>Microsoft vodi vse evidence, ki jih zahteva člen 30(2) Splošne uredbe o varstvu podatkov, in jih v meri, ustrezni za obdelavo osebnih podatkov v imenu stranke, na zahtevo da na voljo stranki.</w:t>
      </w:r>
    </w:p>
    <w:p w14:paraId="426440B8" w14:textId="77777777" w:rsidR="00937BC9" w:rsidRPr="0008458E" w:rsidRDefault="00937BC9" w:rsidP="00937BC9">
      <w:pPr>
        <w:pStyle w:val="ProductList-Body"/>
      </w:pPr>
    </w:p>
    <w:p w14:paraId="1B139E99" w14:textId="77777777" w:rsidR="00937BC9" w:rsidRPr="0008458E" w:rsidRDefault="00937BC9" w:rsidP="00937BC9">
      <w:pPr>
        <w:pStyle w:val="ProductList-Body"/>
        <w:numPr>
          <w:ilvl w:val="0"/>
          <w:numId w:val="45"/>
        </w:numPr>
        <w:outlineLvl w:val="1"/>
      </w:pPr>
      <w:r>
        <w:rPr>
          <w:b/>
        </w:rPr>
        <w:t>Spreminjanje, dopolnila in obdobje veljavnosti</w:t>
      </w:r>
    </w:p>
    <w:p w14:paraId="5AB81F8F" w14:textId="77777777" w:rsidR="00937BC9" w:rsidRPr="0008458E" w:rsidRDefault="00937BC9" w:rsidP="00937BC9">
      <w:pPr>
        <w:pStyle w:val="ProductList-Body"/>
      </w:pPr>
    </w:p>
    <w:p w14:paraId="649F91D4" w14:textId="77777777" w:rsidR="00937BC9" w:rsidRPr="0008458E" w:rsidRDefault="00937BC9" w:rsidP="00937BC9">
      <w:pPr>
        <w:pStyle w:val="ProductList-Body"/>
        <w:spacing w:after="120"/>
        <w:ind w:left="158"/>
      </w:pPr>
      <w:r>
        <w:rPr>
          <w:b/>
        </w:rPr>
        <w:t>1.</w:t>
      </w:r>
      <w:r>
        <w:t xml:space="preserve"> Microsoft lahko te pogoje Splošne uredbe o varstvu podatkov spremeni ali dopolni z obvestilom stranki (i) v primeru, da to zahteva nadzorni organ ali drug državni ali upravni organ, (ii) če je to potrebno zaradi skladnosti z upoštevno zakonodajo, (iii) zaradi uveljavljanja standardnih pogodbenih klavzul, ki jih je določila Evropska Komisija, ali (iv) zaradi upoštevanja odobrenih pravil obnašanja ali potrditvenega mehanizma, odobrenega ali potrjenega ob upoštevanju členov 40, 42 in 43 Splošne uredbe o varstvu podatkov. </w:t>
      </w:r>
    </w:p>
    <w:p w14:paraId="58AA6CE6" w14:textId="77777777" w:rsidR="00937BC9" w:rsidRPr="0008458E" w:rsidRDefault="00937BC9" w:rsidP="00937BC9">
      <w:pPr>
        <w:pStyle w:val="ProductList-Body"/>
        <w:spacing w:after="120"/>
        <w:ind w:left="158"/>
      </w:pPr>
      <w:r>
        <w:rPr>
          <w:b/>
        </w:rPr>
        <w:t>2.</w:t>
      </w:r>
      <w:r>
        <w:t xml:space="preserve"> Microsoft lahko brez poseganja v te pogoje Splošne uredbe o varstvu podatkov v svoji tehnični dokumentaciji ter dokumentaciji o zasebnosti in pravilnikih za posamezne izdelke občasno zagotovi dodatne informacije in podrobnosti o tem, kako bo izvajal pogoje Splošne uredbe o varstvu podatkov. </w:t>
      </w:r>
    </w:p>
    <w:p w14:paraId="1D208933" w14:textId="77777777" w:rsidR="00937BC9" w:rsidRPr="0008458E" w:rsidRDefault="00937BC9" w:rsidP="00937BC9">
      <w:pPr>
        <w:pStyle w:val="ProductList-Body"/>
        <w:spacing w:after="120"/>
        <w:ind w:left="158"/>
      </w:pPr>
      <w:r>
        <w:rPr>
          <w:b/>
        </w:rPr>
        <w:t>3.</w:t>
      </w:r>
      <w:r>
        <w:t xml:space="preserve"> Ti pogoji Splošne uredbe o varstvu podatkov začnejo veljati (a) ob začetku izvajanja Splošne uredbe o varstvu podatkov ali (b) strankini uporabi izdelka oziroma Microsoftovem zagotavljanju strokovnih storitev, za katere je Microsoft obdelovalec ali podobdelovalec, odvisno, kaj nastopi pozneje. </w:t>
      </w:r>
    </w:p>
    <w:p w14:paraId="043C349C" w14:textId="77777777" w:rsidR="00937BC9" w:rsidRPr="0008458E" w:rsidRDefault="00937BC9" w:rsidP="00937BC9"/>
    <w:p w14:paraId="00DCE17B" w14:textId="77777777" w:rsidR="004D27A6" w:rsidRPr="009E4752" w:rsidRDefault="004D27A6" w:rsidP="00A914BF">
      <w:pPr>
        <w:pStyle w:val="ProductList-Body"/>
      </w:pPr>
    </w:p>
    <w:sectPr w:rsidR="004D27A6" w:rsidRPr="009E475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895834F" w14:textId="77777777" w:rsidR="00302F56" w:rsidRDefault="00302F56" w:rsidP="009A573F">
      <w:pPr>
        <w:spacing w:after="0" w:line="240" w:lineRule="auto"/>
      </w:pPr>
      <w:r>
        <w:separator/>
      </w:r>
    </w:p>
  </w:endnote>
  <w:endnote w:type="continuationSeparator" w:id="0">
    <w:p w14:paraId="5F0E48D9" w14:textId="77777777" w:rsidR="00302F56" w:rsidRDefault="00302F56" w:rsidP="009A573F">
      <w:pPr>
        <w:spacing w:after="0" w:line="240" w:lineRule="auto"/>
      </w:pPr>
      <w:r>
        <w:continuationSeparator/>
      </w:r>
    </w:p>
  </w:endnote>
  <w:endnote w:type="continuationNotice" w:id="1">
    <w:p w14:paraId="1D1F38B5" w14:textId="77777777" w:rsidR="00302F56" w:rsidRDefault="00302F5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BF6277" w:rsidRDefault="00BF6277"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BF6277" w:rsidRPr="00591643" w:rsidRDefault="00BF6277">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6277" w:rsidRPr="00C76DF3" w14:paraId="2D750BD3" w14:textId="77777777" w:rsidTr="00937B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BF6277" w:rsidRPr="00C76DF3" w:rsidRDefault="00ED32D7" w:rsidP="005C51AC">
          <w:pPr>
            <w:pStyle w:val="ProductList-OfferingBody"/>
            <w:ind w:left="-77" w:right="-73"/>
            <w:jc w:val="center"/>
            <w:rPr>
              <w:color w:val="808080" w:themeColor="background1" w:themeShade="80"/>
              <w:sz w:val="14"/>
              <w:szCs w:val="14"/>
            </w:rPr>
          </w:pPr>
          <w:hyperlink w:anchor="TableofContents" w:history="1">
            <w:r w:rsidR="00BF6277">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BF6277" w:rsidRPr="00C76DF3" w:rsidRDefault="00BF627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BF6277" w:rsidRPr="00C76DF3" w:rsidRDefault="00ED32D7" w:rsidP="005C51AC">
          <w:pPr>
            <w:pStyle w:val="ProductList-OfferingBody"/>
            <w:ind w:left="-72" w:right="-74"/>
            <w:jc w:val="center"/>
            <w:rPr>
              <w:color w:val="808080" w:themeColor="background1" w:themeShade="80"/>
              <w:sz w:val="14"/>
              <w:szCs w:val="14"/>
            </w:rPr>
          </w:pPr>
          <w:hyperlink w:anchor="Introduction" w:history="1">
            <w:r w:rsidR="00BF627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BF6277" w:rsidRPr="00C76DF3" w:rsidRDefault="00BF627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9B810B" w14:textId="4D950F63" w:rsidR="00BF6277" w:rsidRPr="00C76DF3" w:rsidRDefault="00ED32D7" w:rsidP="005C51AC">
          <w:pPr>
            <w:pStyle w:val="ProductList-OfferingBody"/>
            <w:ind w:left="-72" w:right="-75"/>
            <w:jc w:val="center"/>
            <w:rPr>
              <w:color w:val="808080" w:themeColor="background1" w:themeShade="80"/>
              <w:sz w:val="14"/>
              <w:szCs w:val="14"/>
            </w:rPr>
          </w:pPr>
          <w:hyperlink w:anchor="GeneralTerms" w:history="1">
            <w:r w:rsidR="00BF6277">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BF6277" w:rsidRPr="00C76DF3" w:rsidRDefault="00BF627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BF6277" w:rsidRPr="00C76DF3" w:rsidRDefault="00ED32D7" w:rsidP="005C51AC">
          <w:pPr>
            <w:pStyle w:val="ProductList-OfferingBody"/>
            <w:ind w:left="-72" w:right="-77"/>
            <w:jc w:val="center"/>
            <w:rPr>
              <w:color w:val="808080" w:themeColor="background1" w:themeShade="80"/>
              <w:sz w:val="14"/>
              <w:szCs w:val="14"/>
            </w:rPr>
          </w:pPr>
          <w:hyperlink w:anchor="PrivacyandSecurityTerms" w:history="1">
            <w:r w:rsidR="00BF6277">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BF6277" w:rsidRPr="00C76DF3" w:rsidRDefault="00BF627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BF6277" w:rsidRPr="00C76DF3" w:rsidRDefault="00ED32D7" w:rsidP="005C51AC">
          <w:pPr>
            <w:pStyle w:val="ProductList-OfferingBody"/>
            <w:ind w:left="-72" w:right="-77"/>
            <w:jc w:val="center"/>
            <w:rPr>
              <w:color w:val="808080" w:themeColor="background1" w:themeShade="80"/>
              <w:sz w:val="14"/>
              <w:szCs w:val="14"/>
            </w:rPr>
          </w:pPr>
          <w:hyperlink w:anchor="OnlineServiceSpecificTerms" w:history="1">
            <w:r w:rsidR="00BF6277">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BF6277" w:rsidRPr="00C76DF3" w:rsidRDefault="00BF627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BF6277" w:rsidRPr="00C76DF3" w:rsidRDefault="00ED32D7" w:rsidP="005C51AC">
          <w:pPr>
            <w:pStyle w:val="ProductList-OfferingBody"/>
            <w:ind w:left="-72" w:right="-76"/>
            <w:jc w:val="center"/>
            <w:rPr>
              <w:color w:val="808080" w:themeColor="background1" w:themeShade="80"/>
              <w:sz w:val="14"/>
              <w:szCs w:val="14"/>
            </w:rPr>
          </w:pPr>
          <w:hyperlink w:anchor="Attachment1" w:history="1">
            <w:r w:rsidR="00BF6277">
              <w:rPr>
                <w:rStyle w:val="Hyperlink"/>
                <w:sz w:val="14"/>
                <w:szCs w:val="14"/>
              </w:rPr>
              <w:t>Dodatki</w:t>
            </w:r>
          </w:hyperlink>
        </w:p>
      </w:tc>
    </w:tr>
  </w:tbl>
  <w:p w14:paraId="7E537610" w14:textId="77777777" w:rsidR="00BF6277" w:rsidRPr="00591643" w:rsidRDefault="00BF6277"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2CD7F67A" w14:textId="77777777" w:rsidTr="00502E5E">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B7F49E6" w14:textId="77777777" w:rsidR="00BF6277" w:rsidRPr="00986C8B" w:rsidRDefault="00ED32D7" w:rsidP="00342CA2">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42F7D1" w14:textId="77777777" w:rsidR="00BF6277" w:rsidRPr="00986C8B" w:rsidRDefault="00BF6277" w:rsidP="00342CA2">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29B8C2" w14:textId="77777777" w:rsidR="00BF6277" w:rsidRPr="00986C8B" w:rsidRDefault="00ED32D7" w:rsidP="00342CA2">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4A1CE48" w14:textId="77777777" w:rsidR="00BF6277" w:rsidRPr="00986C8B" w:rsidRDefault="00BF6277" w:rsidP="00342CA2">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377E5" w14:textId="77777777" w:rsidR="00BF6277" w:rsidRPr="00811FFC" w:rsidRDefault="00ED32D7" w:rsidP="00342CA2">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CB80EE" w14:textId="77777777" w:rsidR="00BF6277" w:rsidRPr="00986C8B" w:rsidRDefault="00BF6277" w:rsidP="00342CA2">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E0427" w14:textId="77777777" w:rsidR="00BF6277" w:rsidRPr="00986C8B" w:rsidRDefault="00ED32D7" w:rsidP="00342CA2">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A920FE7" w14:textId="77777777" w:rsidR="00BF6277" w:rsidRPr="00986C8B" w:rsidRDefault="00BF6277"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8F28D" w14:textId="77777777" w:rsidR="00BF6277" w:rsidRPr="00986C8B" w:rsidRDefault="00ED32D7" w:rsidP="00342CA2">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AFDD8B3" w14:textId="77777777" w:rsidR="00BF6277" w:rsidRPr="00986C8B" w:rsidRDefault="00BF6277"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6F1DD2" w14:textId="77777777" w:rsidR="00BF6277" w:rsidRPr="00986C8B" w:rsidRDefault="00ED32D7" w:rsidP="00342CA2">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74178374" w14:textId="77777777" w:rsidR="00BF6277" w:rsidRPr="003A21DC" w:rsidRDefault="00BF6277" w:rsidP="00502E5E">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22FB0C3D"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D0505" w14:textId="77777777" w:rsidR="00BF6277" w:rsidRPr="00986C8B" w:rsidRDefault="00ED32D7" w:rsidP="003A21DC">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B364F89" w14:textId="77777777" w:rsidR="00BF6277" w:rsidRPr="00986C8B" w:rsidRDefault="00BF6277"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5EF86" w14:textId="77777777" w:rsidR="00BF6277" w:rsidRPr="00986C8B" w:rsidRDefault="00ED32D7" w:rsidP="003A21DC">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12965C" w14:textId="77777777" w:rsidR="00BF6277" w:rsidRPr="00986C8B" w:rsidRDefault="00BF6277"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1F277C" w14:textId="77777777" w:rsidR="00BF6277" w:rsidRPr="00811FFC" w:rsidRDefault="00ED32D7" w:rsidP="003A21DC">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3A6E47" w14:textId="77777777" w:rsidR="00BF6277" w:rsidRPr="00986C8B" w:rsidRDefault="00BF6277"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57668" w14:textId="77777777" w:rsidR="00BF6277" w:rsidRPr="00986C8B" w:rsidRDefault="00ED32D7"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BC4920"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E2631" w14:textId="77777777" w:rsidR="00BF6277" w:rsidRPr="00986C8B" w:rsidRDefault="00ED32D7"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1C1047"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A92B9E" w14:textId="77777777" w:rsidR="00BF6277" w:rsidRPr="00986C8B" w:rsidRDefault="00ED32D7"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48820ED3" w14:textId="77777777" w:rsidR="00BF6277" w:rsidRPr="003A21DC" w:rsidRDefault="00BF6277" w:rsidP="00986C8B">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78DE1F35" w14:textId="77777777" w:rsidTr="00BE02FF">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ED3113" w14:textId="77777777" w:rsidR="00BF6277" w:rsidRPr="00986C8B" w:rsidRDefault="00ED32D7" w:rsidP="00937BC9">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68091F3" w14:textId="77777777" w:rsidR="00BF6277" w:rsidRPr="00986C8B" w:rsidRDefault="00BF6277" w:rsidP="00937BC9">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6BEE6C" w14:textId="77777777" w:rsidR="00BF6277" w:rsidRPr="00986C8B" w:rsidRDefault="00ED32D7" w:rsidP="00937BC9">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0A6623A" w14:textId="77777777" w:rsidR="00BF6277" w:rsidRPr="00986C8B" w:rsidRDefault="00BF6277" w:rsidP="00937BC9">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131F5E" w14:textId="77777777" w:rsidR="00BF6277" w:rsidRPr="00811FFC" w:rsidRDefault="00ED32D7" w:rsidP="00937BC9">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AA719E2" w14:textId="77777777" w:rsidR="00BF6277" w:rsidRPr="00986C8B" w:rsidRDefault="00BF6277" w:rsidP="00937BC9">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8F0E8" w14:textId="77777777" w:rsidR="00BF6277" w:rsidRPr="00986C8B" w:rsidRDefault="00ED32D7" w:rsidP="00937BC9">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15ECD26" w14:textId="77777777" w:rsidR="00BF6277" w:rsidRPr="00986C8B" w:rsidRDefault="00BF6277" w:rsidP="00937BC9">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F0EE9E" w14:textId="77777777" w:rsidR="00BF6277" w:rsidRPr="00986C8B" w:rsidRDefault="00ED32D7" w:rsidP="00937BC9">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1FEE5A2" w14:textId="77777777" w:rsidR="00BF6277" w:rsidRPr="00986C8B" w:rsidRDefault="00BF6277" w:rsidP="00937BC9">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BC6793" w14:textId="77777777" w:rsidR="00BF6277" w:rsidRPr="00986C8B" w:rsidRDefault="00ED32D7" w:rsidP="00937BC9">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084F65C4" w14:textId="77777777" w:rsidR="00BF6277" w:rsidRPr="00591643" w:rsidRDefault="00BF6277"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7E1F54AC"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9CA9" w14:textId="77777777" w:rsidR="00BF6277" w:rsidRPr="00986C8B" w:rsidRDefault="00ED32D7" w:rsidP="003A21DC">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B51025E" w14:textId="77777777" w:rsidR="00BF6277" w:rsidRPr="00986C8B" w:rsidRDefault="00BF6277"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D4BD78" w14:textId="77777777" w:rsidR="00BF6277" w:rsidRPr="00986C8B" w:rsidRDefault="00ED32D7" w:rsidP="003A21DC">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5757EF4" w14:textId="77777777" w:rsidR="00BF6277" w:rsidRPr="00986C8B" w:rsidRDefault="00BF6277"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945917" w14:textId="77777777" w:rsidR="00BF6277" w:rsidRPr="00811FFC" w:rsidRDefault="00ED32D7" w:rsidP="003A21DC">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12AAA56" w14:textId="77777777" w:rsidR="00BF6277" w:rsidRPr="00986C8B" w:rsidRDefault="00BF6277"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D57D0E" w14:textId="77777777" w:rsidR="00BF6277" w:rsidRPr="00986C8B" w:rsidRDefault="00ED32D7"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2B7DCB"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85AA65" w14:textId="77777777" w:rsidR="00BF6277" w:rsidRPr="00986C8B" w:rsidRDefault="00ED32D7"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2E68969"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234C7" w14:textId="77777777" w:rsidR="00BF6277" w:rsidRPr="00986C8B" w:rsidRDefault="00ED32D7"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0CFE91C7" w14:textId="77777777" w:rsidR="00BF6277" w:rsidRPr="003A21DC" w:rsidRDefault="00BF6277" w:rsidP="00986C8B">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55910D4D" w14:textId="77777777" w:rsidTr="00BE02FF">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344F6D" w14:textId="77777777" w:rsidR="00BF6277" w:rsidRPr="00986C8B" w:rsidRDefault="00ED32D7" w:rsidP="00937BC9">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D7F517" w14:textId="77777777" w:rsidR="00BF6277" w:rsidRPr="00986C8B" w:rsidRDefault="00BF6277" w:rsidP="00937BC9">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E27429" w14:textId="77777777" w:rsidR="00BF6277" w:rsidRPr="00986C8B" w:rsidRDefault="00ED32D7" w:rsidP="00937BC9">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68F0596" w14:textId="77777777" w:rsidR="00BF6277" w:rsidRPr="00986C8B" w:rsidRDefault="00BF6277" w:rsidP="00937BC9">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62A47" w14:textId="77777777" w:rsidR="00BF6277" w:rsidRPr="00811FFC" w:rsidRDefault="00ED32D7" w:rsidP="00937BC9">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20B704" w14:textId="77777777" w:rsidR="00BF6277" w:rsidRPr="00986C8B" w:rsidRDefault="00BF6277" w:rsidP="00937BC9">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19EA66" w14:textId="77777777" w:rsidR="00BF6277" w:rsidRPr="00986C8B" w:rsidRDefault="00ED32D7" w:rsidP="00937BC9">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420BA6" w14:textId="77777777" w:rsidR="00BF6277" w:rsidRPr="00986C8B" w:rsidRDefault="00BF6277" w:rsidP="00937BC9">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58272" w14:textId="77777777" w:rsidR="00BF6277" w:rsidRPr="00986C8B" w:rsidRDefault="00ED32D7" w:rsidP="00937BC9">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12A3086" w14:textId="77777777" w:rsidR="00BF6277" w:rsidRPr="00986C8B" w:rsidRDefault="00BF6277" w:rsidP="00937BC9">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447BD" w14:textId="77777777" w:rsidR="00BF6277" w:rsidRPr="00986C8B" w:rsidRDefault="00ED32D7" w:rsidP="00937BC9">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38B8358A" w14:textId="77777777" w:rsidR="00BF6277" w:rsidRPr="00591643" w:rsidRDefault="00BF6277"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0CA89743"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33B13D" w14:textId="77777777" w:rsidR="00BF6277" w:rsidRPr="00986C8B" w:rsidRDefault="00ED32D7" w:rsidP="003A21DC">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231F04" w14:textId="77777777" w:rsidR="00BF6277" w:rsidRPr="00986C8B" w:rsidRDefault="00BF6277"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9BC96" w14:textId="77777777" w:rsidR="00BF6277" w:rsidRPr="00986C8B" w:rsidRDefault="00ED32D7" w:rsidP="003A21DC">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A74A20D" w14:textId="77777777" w:rsidR="00BF6277" w:rsidRPr="00986C8B" w:rsidRDefault="00BF6277"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9CB93" w14:textId="77777777" w:rsidR="00BF6277" w:rsidRPr="00811FFC" w:rsidRDefault="00ED32D7" w:rsidP="003A21DC">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83B42C" w14:textId="77777777" w:rsidR="00BF6277" w:rsidRPr="00986C8B" w:rsidRDefault="00BF6277"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A3D9CB" w14:textId="77777777" w:rsidR="00BF6277" w:rsidRPr="00986C8B" w:rsidRDefault="00ED32D7"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E72A78"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522BE" w14:textId="77777777" w:rsidR="00BF6277" w:rsidRPr="00986C8B" w:rsidRDefault="00ED32D7"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122DB79"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A5B98" w14:textId="77777777" w:rsidR="00BF6277" w:rsidRPr="00986C8B" w:rsidRDefault="00ED32D7"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6698FA1D" w14:textId="77777777" w:rsidR="00BF6277" w:rsidRPr="003A21DC" w:rsidRDefault="00BF6277" w:rsidP="00986C8B">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0772CE97" w14:textId="77777777" w:rsidTr="00BF6277">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BA59CD" w14:textId="77777777" w:rsidR="00BF6277" w:rsidRPr="00986C8B" w:rsidRDefault="00ED32D7" w:rsidP="00BF6277">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F13C2E6" w14:textId="77777777" w:rsidR="00BF6277" w:rsidRPr="00986C8B" w:rsidRDefault="00BF6277" w:rsidP="00BF6277">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8B895" w14:textId="77777777" w:rsidR="00BF6277" w:rsidRPr="00986C8B" w:rsidRDefault="00ED32D7" w:rsidP="00BF6277">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3E33D3" w14:textId="77777777" w:rsidR="00BF6277" w:rsidRPr="00986C8B" w:rsidRDefault="00BF6277" w:rsidP="00BF6277">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56FDB1" w14:textId="77777777" w:rsidR="00BF6277" w:rsidRPr="00811FFC" w:rsidRDefault="00ED32D7" w:rsidP="00BF6277">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E4F598D" w14:textId="77777777" w:rsidR="00BF6277" w:rsidRPr="00986C8B" w:rsidRDefault="00BF6277" w:rsidP="00BF6277">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2B3F6D" w14:textId="77777777" w:rsidR="00BF6277" w:rsidRPr="00986C8B" w:rsidRDefault="00ED32D7" w:rsidP="00BF6277">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72D2432" w14:textId="77777777" w:rsidR="00BF6277" w:rsidRPr="00986C8B" w:rsidRDefault="00BF6277" w:rsidP="00BF6277">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D265B6" w14:textId="77777777" w:rsidR="00BF6277" w:rsidRPr="00986C8B" w:rsidRDefault="00ED32D7" w:rsidP="00BF6277">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94BEE7" w14:textId="77777777" w:rsidR="00BF6277" w:rsidRPr="00986C8B" w:rsidRDefault="00BF6277" w:rsidP="00BF6277">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C57D7" w14:textId="77777777" w:rsidR="00BF6277" w:rsidRPr="00986C8B" w:rsidRDefault="00ED32D7" w:rsidP="00BF6277">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18A52063" w14:textId="77777777" w:rsidR="00BF6277" w:rsidRPr="00BF6277" w:rsidRDefault="00BF6277" w:rsidP="00BF6277">
    <w:pPr>
      <w:pStyle w:val="Footer"/>
      <w:rPr>
        <w:sz w:val="10"/>
        <w:szCs w:val="10"/>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1D501408" w14:textId="77777777" w:rsidTr="00BF6277">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09D96E" w14:textId="77777777" w:rsidR="00BF6277" w:rsidRPr="00986C8B" w:rsidRDefault="00ED32D7" w:rsidP="00BF6277">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AE753EF" w14:textId="77777777" w:rsidR="00BF6277" w:rsidRPr="00986C8B" w:rsidRDefault="00BF6277" w:rsidP="00BF6277">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BE524" w14:textId="77777777" w:rsidR="00BF6277" w:rsidRPr="00986C8B" w:rsidRDefault="00ED32D7" w:rsidP="00BF6277">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E296CE" w14:textId="77777777" w:rsidR="00BF6277" w:rsidRPr="00986C8B" w:rsidRDefault="00BF6277" w:rsidP="00BF6277">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C03913" w14:textId="77777777" w:rsidR="00BF6277" w:rsidRPr="00811FFC" w:rsidRDefault="00ED32D7" w:rsidP="00BF6277">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85A5863" w14:textId="77777777" w:rsidR="00BF6277" w:rsidRPr="00986C8B" w:rsidRDefault="00BF6277" w:rsidP="00BF6277">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FD7036" w14:textId="77777777" w:rsidR="00BF6277" w:rsidRPr="00986C8B" w:rsidRDefault="00ED32D7" w:rsidP="00BF6277">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1C67B77" w14:textId="77777777" w:rsidR="00BF6277" w:rsidRPr="00986C8B" w:rsidRDefault="00BF6277" w:rsidP="00BF6277">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7B78BE" w14:textId="77777777" w:rsidR="00BF6277" w:rsidRPr="00986C8B" w:rsidRDefault="00ED32D7" w:rsidP="00BF6277">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D3FC3F" w14:textId="77777777" w:rsidR="00BF6277" w:rsidRPr="00986C8B" w:rsidRDefault="00BF6277" w:rsidP="00BF6277">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80D3F4" w14:textId="77777777" w:rsidR="00BF6277" w:rsidRPr="00986C8B" w:rsidRDefault="00ED32D7" w:rsidP="00BF6277">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2C338BCD" w14:textId="77777777" w:rsidR="00BF6277" w:rsidRPr="00BF6277" w:rsidRDefault="00BF6277" w:rsidP="00BF6277">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149F2795"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68D858" w14:textId="77777777" w:rsidR="00BF6277" w:rsidRPr="00986C8B" w:rsidRDefault="00ED32D7" w:rsidP="00986C8B">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40B42A" w14:textId="77777777" w:rsidR="00BF6277" w:rsidRPr="00986C8B" w:rsidRDefault="00BF6277"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C5D0A" w14:textId="77777777" w:rsidR="00BF6277" w:rsidRPr="00986C8B" w:rsidRDefault="00ED32D7" w:rsidP="00986C8B">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9A21CE" w14:textId="77777777" w:rsidR="00BF6277" w:rsidRPr="00986C8B" w:rsidRDefault="00BF6277"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F7D2F" w14:textId="77777777" w:rsidR="00BF6277" w:rsidRPr="00811FFC" w:rsidRDefault="00ED32D7" w:rsidP="00986C8B">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E422108" w14:textId="77777777" w:rsidR="00BF6277" w:rsidRPr="00986C8B" w:rsidRDefault="00BF6277"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A0926" w14:textId="77777777" w:rsidR="00BF6277" w:rsidRPr="00986C8B" w:rsidRDefault="00ED32D7"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83DB718" w14:textId="77777777" w:rsidR="00BF6277" w:rsidRPr="00986C8B" w:rsidRDefault="00BF6277"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2A5E7B6" w14:textId="77777777" w:rsidR="00BF6277" w:rsidRPr="00986C8B" w:rsidRDefault="00ED32D7"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1B722B5" w14:textId="77777777" w:rsidR="00BF6277" w:rsidRPr="00986C8B" w:rsidRDefault="00BF6277"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B61AE" w14:textId="77777777" w:rsidR="00BF6277" w:rsidRPr="00986C8B" w:rsidRDefault="00ED32D7"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540726BF" w14:textId="77777777" w:rsidR="00BF6277" w:rsidRPr="00986C8B" w:rsidRDefault="00BF6277" w:rsidP="00986C8B">
    <w:pPr>
      <w:pStyle w:val="Footer"/>
      <w:rPr>
        <w:rStyle w:val="LogoportDoNotTranslate"/>
        <w:rFonts w:asciiTheme="minorHAnsi" w:hAnsiTheme="minorHAnsi" w:cstheme="minorBidi"/>
        <w:color w:val="auto"/>
        <w:sz w:val="22"/>
        <w:szCs w:val="22"/>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6277" w:rsidRPr="00C76DF3" w14:paraId="175940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D59F95" w14:textId="77777777" w:rsidR="00BF6277" w:rsidRPr="00C76DF3" w:rsidRDefault="00ED32D7" w:rsidP="00591643">
          <w:pPr>
            <w:pStyle w:val="ProductList-OfferingBody"/>
            <w:ind w:left="-77" w:right="-73"/>
            <w:jc w:val="center"/>
            <w:rPr>
              <w:color w:val="808080" w:themeColor="background1" w:themeShade="80"/>
              <w:sz w:val="14"/>
              <w:szCs w:val="14"/>
            </w:rPr>
          </w:pPr>
          <w:hyperlink w:anchor="TableofContents" w:history="1">
            <w:r w:rsidR="00BF6277">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580259" w14:textId="77777777" w:rsidR="00BF6277" w:rsidRPr="00C76DF3" w:rsidRDefault="00BF62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F0DC3" w14:textId="77777777" w:rsidR="00BF6277" w:rsidRPr="00C76DF3" w:rsidRDefault="00ED32D7" w:rsidP="00591643">
          <w:pPr>
            <w:pStyle w:val="ProductList-OfferingBody"/>
            <w:ind w:left="-72" w:right="-74"/>
            <w:jc w:val="center"/>
            <w:rPr>
              <w:color w:val="808080" w:themeColor="background1" w:themeShade="80"/>
              <w:sz w:val="14"/>
              <w:szCs w:val="14"/>
            </w:rPr>
          </w:pPr>
          <w:hyperlink w:anchor="Introduction" w:history="1">
            <w:r w:rsidR="00BF627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9FCE61" w14:textId="77777777" w:rsidR="00BF6277" w:rsidRPr="00C76DF3" w:rsidRDefault="00BF62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BD1F39" w14:textId="77777777" w:rsidR="00BF6277" w:rsidRPr="00C76DF3" w:rsidRDefault="00ED32D7" w:rsidP="003812FE">
          <w:pPr>
            <w:pStyle w:val="ProductList-OfferingBody"/>
            <w:ind w:left="-72" w:right="-75"/>
            <w:jc w:val="center"/>
            <w:rPr>
              <w:color w:val="808080" w:themeColor="background1" w:themeShade="80"/>
              <w:sz w:val="14"/>
              <w:szCs w:val="14"/>
            </w:rPr>
          </w:pPr>
          <w:hyperlink w:anchor="GeneralTerms" w:history="1">
            <w:r w:rsidR="00BF6277">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63D28F" w14:textId="77777777" w:rsidR="00BF6277" w:rsidRPr="00C76DF3" w:rsidRDefault="00BF62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916D60" w14:textId="77777777" w:rsidR="00BF6277" w:rsidRPr="00C76DF3" w:rsidRDefault="00ED32D7" w:rsidP="00591643">
          <w:pPr>
            <w:pStyle w:val="ProductList-OfferingBody"/>
            <w:ind w:left="-72" w:right="-77"/>
            <w:jc w:val="center"/>
            <w:rPr>
              <w:color w:val="808080" w:themeColor="background1" w:themeShade="80"/>
              <w:sz w:val="14"/>
              <w:szCs w:val="14"/>
            </w:rPr>
          </w:pPr>
          <w:hyperlink w:anchor="PrivacyandSecurityTerms" w:history="1">
            <w:r w:rsidR="00BF6277">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1DC2E8"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CB1F9E" w14:textId="77777777" w:rsidR="00BF6277" w:rsidRPr="00C76DF3" w:rsidRDefault="00ED32D7" w:rsidP="003812FE">
          <w:pPr>
            <w:pStyle w:val="ProductList-OfferingBody"/>
            <w:ind w:left="-72" w:right="-77"/>
            <w:jc w:val="center"/>
            <w:rPr>
              <w:color w:val="808080" w:themeColor="background1" w:themeShade="80"/>
              <w:sz w:val="14"/>
              <w:szCs w:val="14"/>
            </w:rPr>
          </w:pPr>
          <w:hyperlink w:anchor="OnlineServiceSpecificTerms" w:history="1">
            <w:r w:rsidR="00BF6277">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88A200"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BBBD48" w14:textId="77777777" w:rsidR="00BF6277" w:rsidRPr="00C76DF3" w:rsidRDefault="00ED32D7" w:rsidP="003812FE">
          <w:pPr>
            <w:pStyle w:val="ProductList-OfferingBody"/>
            <w:ind w:left="-72" w:right="-76"/>
            <w:jc w:val="center"/>
            <w:rPr>
              <w:color w:val="808080" w:themeColor="background1" w:themeShade="80"/>
              <w:sz w:val="14"/>
              <w:szCs w:val="14"/>
            </w:rPr>
          </w:pPr>
          <w:hyperlink w:anchor="Attachment1" w:history="1">
            <w:r w:rsidR="00BF6277">
              <w:rPr>
                <w:rStyle w:val="Hyperlink"/>
                <w:sz w:val="14"/>
                <w:szCs w:val="14"/>
              </w:rPr>
              <w:t>Priloge</w:t>
            </w:r>
          </w:hyperlink>
        </w:p>
      </w:tc>
    </w:tr>
  </w:tbl>
  <w:p w14:paraId="560B99E8" w14:textId="77777777" w:rsidR="00BF6277" w:rsidRPr="00591643" w:rsidRDefault="00BF6277">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31042CDB" w14:textId="77777777" w:rsidTr="00AE5745">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1C9CB1" w14:textId="77777777" w:rsidR="00BF6277" w:rsidRPr="00986C8B" w:rsidRDefault="00ED32D7" w:rsidP="00193A90">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6B41055" w14:textId="77777777" w:rsidR="00BF6277" w:rsidRPr="00986C8B" w:rsidRDefault="00BF6277" w:rsidP="00193A90">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38B82" w14:textId="77777777" w:rsidR="00BF6277" w:rsidRPr="00986C8B" w:rsidRDefault="00ED32D7" w:rsidP="00193A90">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6BD304" w14:textId="77777777" w:rsidR="00BF6277" w:rsidRPr="00986C8B" w:rsidRDefault="00BF6277" w:rsidP="00193A90">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B23A8" w14:textId="77777777" w:rsidR="00BF6277" w:rsidRPr="00811FFC" w:rsidRDefault="00ED32D7" w:rsidP="00193A90">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3E3D0C0" w14:textId="77777777" w:rsidR="00BF6277" w:rsidRPr="00986C8B" w:rsidRDefault="00BF6277" w:rsidP="00193A90">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C452B" w14:textId="77777777" w:rsidR="00BF6277" w:rsidRPr="00986C8B" w:rsidRDefault="00ED32D7" w:rsidP="00193A90">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8866048" w14:textId="77777777" w:rsidR="00BF6277" w:rsidRPr="00986C8B" w:rsidRDefault="00BF6277" w:rsidP="00193A90">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2885F2" w14:textId="77777777" w:rsidR="00BF6277" w:rsidRPr="00986C8B" w:rsidRDefault="00ED32D7" w:rsidP="00193A90">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BA75BF2" w14:textId="77777777" w:rsidR="00BF6277" w:rsidRPr="00986C8B" w:rsidRDefault="00BF6277" w:rsidP="00193A90">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F343F" w14:textId="77777777" w:rsidR="00BF6277" w:rsidRPr="00986C8B" w:rsidRDefault="00ED32D7" w:rsidP="00193A90">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257D656E" w14:textId="77777777" w:rsidR="00BF6277" w:rsidRPr="00591643" w:rsidRDefault="00BF6277"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6277" w:rsidRPr="00C76DF3" w14:paraId="66BECC1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9DE7C" w14:textId="77777777" w:rsidR="00BF6277" w:rsidRPr="00C76DF3" w:rsidRDefault="00ED32D7" w:rsidP="00591643">
          <w:pPr>
            <w:pStyle w:val="ProductList-OfferingBody"/>
            <w:ind w:left="-77" w:right="-73"/>
            <w:jc w:val="center"/>
            <w:rPr>
              <w:color w:val="808080" w:themeColor="background1" w:themeShade="80"/>
              <w:sz w:val="14"/>
              <w:szCs w:val="14"/>
            </w:rPr>
          </w:pPr>
          <w:hyperlink w:anchor="TableofContents" w:history="1">
            <w:r w:rsidR="00BF6277">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08F831" w14:textId="77777777" w:rsidR="00BF6277" w:rsidRPr="00C76DF3" w:rsidRDefault="00BF62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62BAC" w14:textId="77777777" w:rsidR="00BF6277" w:rsidRPr="00C76DF3" w:rsidRDefault="00ED32D7" w:rsidP="00591643">
          <w:pPr>
            <w:pStyle w:val="ProductList-OfferingBody"/>
            <w:ind w:left="-72" w:right="-74"/>
            <w:jc w:val="center"/>
            <w:rPr>
              <w:color w:val="808080" w:themeColor="background1" w:themeShade="80"/>
              <w:sz w:val="14"/>
              <w:szCs w:val="14"/>
            </w:rPr>
          </w:pPr>
          <w:hyperlink w:anchor="Introduction" w:history="1">
            <w:r w:rsidR="00BF627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661DFC" w14:textId="77777777" w:rsidR="00BF6277" w:rsidRPr="00C76DF3" w:rsidRDefault="00BF62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98FE61" w14:textId="77777777" w:rsidR="00BF6277" w:rsidRPr="00C76DF3" w:rsidRDefault="00ED32D7" w:rsidP="003812FE">
          <w:pPr>
            <w:pStyle w:val="ProductList-OfferingBody"/>
            <w:ind w:left="-72" w:right="-75"/>
            <w:jc w:val="center"/>
            <w:rPr>
              <w:color w:val="808080" w:themeColor="background1" w:themeShade="80"/>
              <w:sz w:val="14"/>
              <w:szCs w:val="14"/>
            </w:rPr>
          </w:pPr>
          <w:hyperlink w:anchor="GeneralTerms" w:history="1">
            <w:r w:rsidR="00BF6277">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637AB2" w14:textId="77777777" w:rsidR="00BF6277" w:rsidRPr="00C76DF3" w:rsidRDefault="00BF62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66E5FD" w14:textId="77777777" w:rsidR="00BF6277" w:rsidRPr="00C76DF3" w:rsidRDefault="00ED32D7" w:rsidP="00591643">
          <w:pPr>
            <w:pStyle w:val="ProductList-OfferingBody"/>
            <w:ind w:left="-72" w:right="-77"/>
            <w:jc w:val="center"/>
            <w:rPr>
              <w:color w:val="808080" w:themeColor="background1" w:themeShade="80"/>
              <w:sz w:val="14"/>
              <w:szCs w:val="14"/>
            </w:rPr>
          </w:pPr>
          <w:hyperlink w:anchor="PrivacyandSecurityTerms" w:history="1">
            <w:r w:rsidR="00BF6277">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920742"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2D3BA2" w14:textId="77777777" w:rsidR="00BF6277" w:rsidRPr="00C76DF3" w:rsidRDefault="00ED32D7" w:rsidP="003812FE">
          <w:pPr>
            <w:pStyle w:val="ProductList-OfferingBody"/>
            <w:ind w:left="-72" w:right="-77"/>
            <w:jc w:val="center"/>
            <w:rPr>
              <w:color w:val="808080" w:themeColor="background1" w:themeShade="80"/>
              <w:sz w:val="14"/>
              <w:szCs w:val="14"/>
            </w:rPr>
          </w:pPr>
          <w:hyperlink w:anchor="OnlineServiceSpecificTerms" w:history="1">
            <w:r w:rsidR="00BF6277">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55625B"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AB3936" w14:textId="77777777" w:rsidR="00BF6277" w:rsidRPr="00C76DF3" w:rsidRDefault="00ED32D7" w:rsidP="003812FE">
          <w:pPr>
            <w:pStyle w:val="ProductList-OfferingBody"/>
            <w:ind w:left="-72" w:right="-76"/>
            <w:jc w:val="center"/>
            <w:rPr>
              <w:color w:val="808080" w:themeColor="background1" w:themeShade="80"/>
              <w:sz w:val="14"/>
              <w:szCs w:val="14"/>
            </w:rPr>
          </w:pPr>
          <w:hyperlink w:anchor="Attachment1" w:history="1">
            <w:r w:rsidR="00BF6277">
              <w:rPr>
                <w:rStyle w:val="Hyperlink"/>
                <w:sz w:val="14"/>
                <w:szCs w:val="14"/>
              </w:rPr>
              <w:t>Priloge</w:t>
            </w:r>
          </w:hyperlink>
        </w:p>
      </w:tc>
    </w:tr>
  </w:tbl>
  <w:p w14:paraId="40A7A754" w14:textId="77777777" w:rsidR="00BF6277" w:rsidRPr="00591643" w:rsidRDefault="00BF6277">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6277" w:rsidRPr="00C76DF3" w14:paraId="372FDF3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95D47" w14:textId="77777777" w:rsidR="00BF6277" w:rsidRPr="00C76DF3" w:rsidRDefault="00ED32D7" w:rsidP="00591643">
          <w:pPr>
            <w:pStyle w:val="ProductList-OfferingBody"/>
            <w:ind w:left="-77" w:right="-73"/>
            <w:jc w:val="center"/>
            <w:rPr>
              <w:color w:val="808080" w:themeColor="background1" w:themeShade="80"/>
              <w:sz w:val="14"/>
              <w:szCs w:val="14"/>
            </w:rPr>
          </w:pPr>
          <w:hyperlink w:anchor="TableofContents" w:history="1">
            <w:r w:rsidR="00BF6277">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9C1508" w14:textId="77777777" w:rsidR="00BF6277" w:rsidRPr="00C76DF3" w:rsidRDefault="00BF62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F9C23" w14:textId="77777777" w:rsidR="00BF6277" w:rsidRPr="00C76DF3" w:rsidRDefault="00ED32D7" w:rsidP="00591643">
          <w:pPr>
            <w:pStyle w:val="ProductList-OfferingBody"/>
            <w:ind w:left="-72" w:right="-74"/>
            <w:jc w:val="center"/>
            <w:rPr>
              <w:color w:val="808080" w:themeColor="background1" w:themeShade="80"/>
              <w:sz w:val="14"/>
              <w:szCs w:val="14"/>
            </w:rPr>
          </w:pPr>
          <w:hyperlink w:anchor="Introduction" w:history="1">
            <w:r w:rsidR="00BF627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75C873" w14:textId="77777777" w:rsidR="00BF6277" w:rsidRPr="00C76DF3" w:rsidRDefault="00BF62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7C689" w14:textId="77777777" w:rsidR="00BF6277" w:rsidRPr="00C76DF3" w:rsidRDefault="00ED32D7" w:rsidP="003812FE">
          <w:pPr>
            <w:pStyle w:val="ProductList-OfferingBody"/>
            <w:ind w:left="-72" w:right="-75"/>
            <w:jc w:val="center"/>
            <w:rPr>
              <w:color w:val="808080" w:themeColor="background1" w:themeShade="80"/>
              <w:sz w:val="14"/>
              <w:szCs w:val="14"/>
            </w:rPr>
          </w:pPr>
          <w:hyperlink w:anchor="GeneralTerms" w:history="1">
            <w:r w:rsidR="00BF6277">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A838AE" w14:textId="77777777" w:rsidR="00BF6277" w:rsidRPr="00C76DF3" w:rsidRDefault="00BF62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934CEC" w14:textId="77777777" w:rsidR="00BF6277" w:rsidRPr="00C76DF3" w:rsidRDefault="00ED32D7" w:rsidP="00591643">
          <w:pPr>
            <w:pStyle w:val="ProductList-OfferingBody"/>
            <w:ind w:left="-72" w:right="-77"/>
            <w:jc w:val="center"/>
            <w:rPr>
              <w:color w:val="808080" w:themeColor="background1" w:themeShade="80"/>
              <w:sz w:val="14"/>
              <w:szCs w:val="14"/>
            </w:rPr>
          </w:pPr>
          <w:hyperlink w:anchor="PrivacyandSecurityTerms" w:history="1">
            <w:r w:rsidR="00BF6277">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FAA7D0"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04CB99" w14:textId="77777777" w:rsidR="00BF6277" w:rsidRPr="00C76DF3" w:rsidRDefault="00ED32D7" w:rsidP="003812FE">
          <w:pPr>
            <w:pStyle w:val="ProductList-OfferingBody"/>
            <w:ind w:left="-72" w:right="-77"/>
            <w:jc w:val="center"/>
            <w:rPr>
              <w:color w:val="808080" w:themeColor="background1" w:themeShade="80"/>
              <w:sz w:val="14"/>
              <w:szCs w:val="14"/>
            </w:rPr>
          </w:pPr>
          <w:hyperlink w:anchor="OnlineServiceSpecificTerms" w:history="1">
            <w:r w:rsidR="00BF6277">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03A226"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03F0E" w14:textId="77777777" w:rsidR="00BF6277" w:rsidRPr="00C76DF3" w:rsidRDefault="00ED32D7" w:rsidP="003812FE">
          <w:pPr>
            <w:pStyle w:val="ProductList-OfferingBody"/>
            <w:ind w:left="-72" w:right="-76"/>
            <w:jc w:val="center"/>
            <w:rPr>
              <w:color w:val="808080" w:themeColor="background1" w:themeShade="80"/>
              <w:sz w:val="14"/>
              <w:szCs w:val="14"/>
            </w:rPr>
          </w:pPr>
          <w:hyperlink w:anchor="Attachment1" w:history="1">
            <w:r w:rsidR="00BF6277">
              <w:rPr>
                <w:rStyle w:val="Hyperlink"/>
                <w:sz w:val="14"/>
                <w:szCs w:val="14"/>
              </w:rPr>
              <w:t>Priloge</w:t>
            </w:r>
          </w:hyperlink>
        </w:p>
      </w:tc>
    </w:tr>
  </w:tbl>
  <w:p w14:paraId="429326BC" w14:textId="77777777" w:rsidR="00BF6277" w:rsidRPr="00591643" w:rsidRDefault="00BF6277">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6277" w:rsidRPr="00C76DF3" w14:paraId="37AEC94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4E88F" w14:textId="77777777" w:rsidR="00BF6277" w:rsidRPr="00C76DF3" w:rsidRDefault="00ED32D7" w:rsidP="00591643">
          <w:pPr>
            <w:pStyle w:val="ProductList-OfferingBody"/>
            <w:ind w:left="-77" w:right="-73"/>
            <w:jc w:val="center"/>
            <w:rPr>
              <w:color w:val="808080" w:themeColor="background1" w:themeShade="80"/>
              <w:sz w:val="14"/>
              <w:szCs w:val="14"/>
            </w:rPr>
          </w:pPr>
          <w:hyperlink w:anchor="TableofContents" w:history="1">
            <w:r w:rsidR="00BF6277">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AA9901" w14:textId="77777777" w:rsidR="00BF6277" w:rsidRPr="00C76DF3" w:rsidRDefault="00BF62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BC9A4D" w14:textId="77777777" w:rsidR="00BF6277" w:rsidRPr="00C76DF3" w:rsidRDefault="00ED32D7" w:rsidP="00591643">
          <w:pPr>
            <w:pStyle w:val="ProductList-OfferingBody"/>
            <w:ind w:left="-72" w:right="-74"/>
            <w:jc w:val="center"/>
            <w:rPr>
              <w:color w:val="808080" w:themeColor="background1" w:themeShade="80"/>
              <w:sz w:val="14"/>
              <w:szCs w:val="14"/>
            </w:rPr>
          </w:pPr>
          <w:hyperlink w:anchor="Introduction" w:history="1">
            <w:r w:rsidR="00BF627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7834C5" w14:textId="77777777" w:rsidR="00BF6277" w:rsidRPr="00C76DF3" w:rsidRDefault="00BF62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D3745" w14:textId="77777777" w:rsidR="00BF6277" w:rsidRPr="00C76DF3" w:rsidRDefault="00ED32D7" w:rsidP="003812FE">
          <w:pPr>
            <w:pStyle w:val="ProductList-OfferingBody"/>
            <w:ind w:left="-72" w:right="-75"/>
            <w:jc w:val="center"/>
            <w:rPr>
              <w:color w:val="808080" w:themeColor="background1" w:themeShade="80"/>
              <w:sz w:val="14"/>
              <w:szCs w:val="14"/>
            </w:rPr>
          </w:pPr>
          <w:hyperlink w:anchor="GeneralTerms" w:history="1">
            <w:r w:rsidR="00BF6277">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8E1368" w14:textId="77777777" w:rsidR="00BF6277" w:rsidRPr="00C76DF3" w:rsidRDefault="00BF62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8B3F3E" w14:textId="77777777" w:rsidR="00BF6277" w:rsidRPr="00C76DF3" w:rsidRDefault="00ED32D7" w:rsidP="00591643">
          <w:pPr>
            <w:pStyle w:val="ProductList-OfferingBody"/>
            <w:ind w:left="-72" w:right="-77"/>
            <w:jc w:val="center"/>
            <w:rPr>
              <w:color w:val="808080" w:themeColor="background1" w:themeShade="80"/>
              <w:sz w:val="14"/>
              <w:szCs w:val="14"/>
            </w:rPr>
          </w:pPr>
          <w:hyperlink w:anchor="PrivacyandSecurityTerms" w:history="1">
            <w:r w:rsidR="00BF6277">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60BC8"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FEE4D4" w14:textId="77777777" w:rsidR="00BF6277" w:rsidRPr="00C76DF3" w:rsidRDefault="00ED32D7" w:rsidP="003812FE">
          <w:pPr>
            <w:pStyle w:val="ProductList-OfferingBody"/>
            <w:ind w:left="-72" w:right="-77"/>
            <w:jc w:val="center"/>
            <w:rPr>
              <w:color w:val="808080" w:themeColor="background1" w:themeShade="80"/>
              <w:sz w:val="14"/>
              <w:szCs w:val="14"/>
            </w:rPr>
          </w:pPr>
          <w:hyperlink w:anchor="OnlineServiceSpecificTerms" w:history="1">
            <w:r w:rsidR="00BF6277">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9D6584"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C6440" w14:textId="77777777" w:rsidR="00BF6277" w:rsidRPr="00C76DF3" w:rsidRDefault="00ED32D7" w:rsidP="003812FE">
          <w:pPr>
            <w:pStyle w:val="ProductList-OfferingBody"/>
            <w:ind w:left="-72" w:right="-76"/>
            <w:jc w:val="center"/>
            <w:rPr>
              <w:color w:val="808080" w:themeColor="background1" w:themeShade="80"/>
              <w:sz w:val="14"/>
              <w:szCs w:val="14"/>
            </w:rPr>
          </w:pPr>
          <w:hyperlink w:anchor="Attachment1" w:history="1">
            <w:r w:rsidR="00BF6277">
              <w:rPr>
                <w:rStyle w:val="Hyperlink"/>
                <w:sz w:val="14"/>
                <w:szCs w:val="14"/>
              </w:rPr>
              <w:t>Priloge</w:t>
            </w:r>
          </w:hyperlink>
        </w:p>
      </w:tc>
    </w:tr>
  </w:tbl>
  <w:p w14:paraId="476CCDC9" w14:textId="77777777" w:rsidR="00BF6277" w:rsidRPr="00591643" w:rsidRDefault="00BF6277">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0CB965E9" w14:textId="77777777" w:rsidTr="003F147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314B44" w14:textId="77777777" w:rsidR="00BF6277" w:rsidRPr="00986C8B" w:rsidRDefault="00ED32D7" w:rsidP="003A21DC">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E215010" w14:textId="77777777" w:rsidR="00BF6277" w:rsidRPr="00986C8B" w:rsidRDefault="00BF6277"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094011" w14:textId="77777777" w:rsidR="00BF6277" w:rsidRPr="00986C8B" w:rsidRDefault="00ED32D7" w:rsidP="003A21DC">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0EBA63E" w14:textId="77777777" w:rsidR="00BF6277" w:rsidRPr="00986C8B" w:rsidRDefault="00BF6277"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5558BC" w14:textId="77777777" w:rsidR="00BF6277" w:rsidRPr="00811FFC" w:rsidRDefault="00ED32D7" w:rsidP="003A21DC">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3A17AF" w14:textId="77777777" w:rsidR="00BF6277" w:rsidRPr="00986C8B" w:rsidRDefault="00BF6277"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B8A49" w14:textId="77777777" w:rsidR="00BF6277" w:rsidRPr="00986C8B" w:rsidRDefault="00ED32D7"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E4FA26"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5D3F5F" w14:textId="77777777" w:rsidR="00BF6277" w:rsidRPr="00986C8B" w:rsidRDefault="00ED32D7"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508DD"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41C89A" w14:textId="77777777" w:rsidR="00BF6277" w:rsidRPr="00986C8B" w:rsidRDefault="00ED32D7"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54FDF2C6" w14:textId="77777777" w:rsidR="00BF6277" w:rsidRPr="003A21DC" w:rsidRDefault="00BF6277" w:rsidP="00986C8B">
    <w:pPr>
      <w:pStyle w:val="Footer"/>
      <w:rPr>
        <w:rStyle w:val="LogoportDoNotTranslate"/>
        <w:rFonts w:asciiTheme="minorHAnsi" w:hAnsiTheme="minorHAnsi" w:cstheme="minorBidi"/>
        <w:color w:val="auto"/>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2CB77B1A"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34998" w14:textId="77777777" w:rsidR="00BF6277" w:rsidRPr="00986C8B" w:rsidRDefault="00ED32D7" w:rsidP="003A21DC">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B38CA" w14:textId="77777777" w:rsidR="00BF6277" w:rsidRPr="00986C8B" w:rsidRDefault="00BF6277"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3E7EC9" w14:textId="77777777" w:rsidR="00BF6277" w:rsidRPr="00986C8B" w:rsidRDefault="00ED32D7" w:rsidP="003A21DC">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F92EA51" w14:textId="77777777" w:rsidR="00BF6277" w:rsidRPr="00986C8B" w:rsidRDefault="00BF6277"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3404AA" w14:textId="77777777" w:rsidR="00BF6277" w:rsidRPr="00811FFC" w:rsidRDefault="00ED32D7" w:rsidP="003A21DC">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A39C11" w14:textId="77777777" w:rsidR="00BF6277" w:rsidRPr="00986C8B" w:rsidRDefault="00BF6277"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A6F565" w14:textId="77777777" w:rsidR="00BF6277" w:rsidRPr="00986C8B" w:rsidRDefault="00ED32D7"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20FD89"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AB1C15" w14:textId="77777777" w:rsidR="00BF6277" w:rsidRPr="00986C8B" w:rsidRDefault="00ED32D7"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6104A8"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FC8643" w14:textId="77777777" w:rsidR="00BF6277" w:rsidRPr="00986C8B" w:rsidRDefault="00ED32D7"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183B08D5" w14:textId="77777777" w:rsidR="00BF6277" w:rsidRPr="003A21DC" w:rsidRDefault="00BF6277" w:rsidP="00986C8B">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BC25C56" w14:textId="77777777" w:rsidR="00302F56" w:rsidRDefault="00302F56" w:rsidP="009A573F">
      <w:pPr>
        <w:spacing w:after="0" w:line="240" w:lineRule="auto"/>
      </w:pPr>
      <w:r>
        <w:separator/>
      </w:r>
    </w:p>
  </w:footnote>
  <w:footnote w:type="continuationSeparator" w:id="0">
    <w:p w14:paraId="5453ECE9" w14:textId="77777777" w:rsidR="00302F56" w:rsidRDefault="00302F56" w:rsidP="009A573F">
      <w:pPr>
        <w:spacing w:after="0" w:line="240" w:lineRule="auto"/>
      </w:pPr>
      <w:r>
        <w:continuationSeparator/>
      </w:r>
    </w:p>
  </w:footnote>
  <w:footnote w:type="continuationNotice" w:id="1">
    <w:p w14:paraId="52DFB924" w14:textId="77777777" w:rsidR="00302F56" w:rsidRDefault="00302F5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BF6277" w:rsidRPr="004D27A6" w:rsidRDefault="00BF6277"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294FF99" w:rsidR="00BF6277" w:rsidRPr="00171B2E" w:rsidRDefault="00ED32D7" w:rsidP="007815CD">
        <w:pPr>
          <w:pStyle w:val="ProductList-Body"/>
          <w:tabs>
            <w:tab w:val="right" w:pos="10800"/>
          </w:tabs>
          <w:spacing w:before="20" w:after="20"/>
          <w:rPr>
            <w:noProof/>
            <w:color w:val="404040" w:themeColor="text1" w:themeTint="BF"/>
            <w:sz w:val="16"/>
            <w:szCs w:val="16"/>
          </w:rPr>
        </w:pPr>
        <w:sdt>
          <w:sdtPr>
            <w:id w:val="-511382001"/>
            <w:docPartObj>
              <w:docPartGallery w:val="Page Numbers (Top of Page)"/>
              <w:docPartUnique/>
            </w:docPartObj>
          </w:sdtPr>
          <w:sdtEndPr>
            <w:rPr>
              <w:noProof/>
              <w:color w:val="404040" w:themeColor="text1" w:themeTint="BF"/>
              <w:sz w:val="16"/>
              <w:szCs w:val="16"/>
            </w:rPr>
          </w:sdtEndPr>
          <w:sdtContent>
            <w:r w:rsidR="00E82F62">
              <w:rPr>
                <w:color w:val="404040" w:themeColor="text1" w:themeTint="BF"/>
                <w:sz w:val="16"/>
                <w:szCs w:val="16"/>
              </w:rPr>
              <w:t>Pogoji za spletne storitve Microsoftovega količinskega licenciranja (slovenščina, december 2017)</w:t>
            </w:r>
          </w:sdtContent>
        </w:sdt>
        <w:r w:rsidR="00BF6277">
          <w:rPr>
            <w:color w:val="404040" w:themeColor="text1" w:themeTint="BF"/>
            <w:sz w:val="16"/>
            <w:szCs w:val="16"/>
          </w:rPr>
          <w:tab/>
        </w:r>
        <w:r w:rsidR="00BF6277">
          <w:rPr>
            <w:color w:val="404040" w:themeColor="text1" w:themeTint="BF"/>
            <w:sz w:val="16"/>
            <w:szCs w:val="16"/>
          </w:rPr>
          <w:fldChar w:fldCharType="begin"/>
        </w:r>
        <w:r w:rsidR="00BF6277" w:rsidRPr="004D27A6">
          <w:rPr>
            <w:color w:val="404040" w:themeColor="text1" w:themeTint="BF"/>
            <w:sz w:val="16"/>
            <w:szCs w:val="16"/>
          </w:rPr>
          <w:instrText xml:space="preserve"> PAGE   \* MERGEFORMAT </w:instrText>
        </w:r>
        <w:r w:rsidR="00BF6277">
          <w:rPr>
            <w:color w:val="404040" w:themeColor="text1" w:themeTint="BF"/>
            <w:sz w:val="16"/>
            <w:szCs w:val="16"/>
          </w:rPr>
          <w:fldChar w:fldCharType="separate"/>
        </w:r>
        <w:r>
          <w:rPr>
            <w:noProof/>
            <w:color w:val="404040" w:themeColor="text1" w:themeTint="BF"/>
            <w:sz w:val="16"/>
            <w:szCs w:val="16"/>
          </w:rPr>
          <w:t>44</w:t>
        </w:r>
        <w:r w:rsidR="00BF6277">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37F0CB1" w:rsidR="00BF6277" w:rsidRPr="004D27A6" w:rsidRDefault="00ED32D7" w:rsidP="00D22692">
        <w:pPr>
          <w:pStyle w:val="ProductList-Body"/>
          <w:tabs>
            <w:tab w:val="right" w:pos="10800"/>
          </w:tabs>
          <w:spacing w:before="20" w:after="20"/>
          <w:ind w:left="-14" w:right="-101"/>
          <w:rPr>
            <w:noProof/>
            <w:color w:val="404040" w:themeColor="text1" w:themeTint="BF"/>
            <w:sz w:val="16"/>
            <w:szCs w:val="16"/>
          </w:rPr>
        </w:pPr>
        <w:sdt>
          <w:sdtPr>
            <w:id w:val="109789317"/>
            <w:docPartObj>
              <w:docPartGallery w:val="Page Numbers (Top of Page)"/>
              <w:docPartUnique/>
            </w:docPartObj>
          </w:sdtPr>
          <w:sdtEndPr>
            <w:rPr>
              <w:noProof/>
              <w:color w:val="404040" w:themeColor="text1" w:themeTint="BF"/>
              <w:sz w:val="16"/>
              <w:szCs w:val="16"/>
            </w:rPr>
          </w:sdtEndPr>
          <w:sdtContent>
            <w:r w:rsidR="00E82F62">
              <w:rPr>
                <w:color w:val="404040" w:themeColor="text1" w:themeTint="BF"/>
                <w:sz w:val="16"/>
                <w:szCs w:val="16"/>
              </w:rPr>
              <w:t>Pogoji za spletne storitve Microsoftovega količinskega licenciranja (slovenščina, december 2017)</w:t>
            </w:r>
          </w:sdtContent>
        </w:sdt>
        <w:r w:rsidR="00BF6277">
          <w:rPr>
            <w:color w:val="404040" w:themeColor="text1" w:themeTint="BF"/>
            <w:sz w:val="16"/>
            <w:szCs w:val="16"/>
          </w:rPr>
          <w:tab/>
        </w:r>
        <w:r w:rsidR="00BF6277">
          <w:rPr>
            <w:color w:val="404040" w:themeColor="text1" w:themeTint="BF"/>
            <w:sz w:val="16"/>
            <w:szCs w:val="16"/>
          </w:rPr>
          <w:fldChar w:fldCharType="begin"/>
        </w:r>
        <w:r w:rsidR="00BF6277" w:rsidRPr="004D27A6">
          <w:rPr>
            <w:color w:val="404040" w:themeColor="text1" w:themeTint="BF"/>
            <w:sz w:val="16"/>
            <w:szCs w:val="16"/>
          </w:rPr>
          <w:instrText xml:space="preserve"> PAGE   \* MERGEFORMAT </w:instrText>
        </w:r>
        <w:r w:rsidR="00BF6277">
          <w:rPr>
            <w:color w:val="404040" w:themeColor="text1" w:themeTint="BF"/>
            <w:sz w:val="16"/>
            <w:szCs w:val="16"/>
          </w:rPr>
          <w:fldChar w:fldCharType="separate"/>
        </w:r>
        <w:r>
          <w:rPr>
            <w:noProof/>
            <w:color w:val="404040" w:themeColor="text1" w:themeTint="BF"/>
            <w:sz w:val="16"/>
            <w:szCs w:val="16"/>
          </w:rPr>
          <w:t>17</w:t>
        </w:r>
        <w:r w:rsidR="00BF6277">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A2E226D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937EC58A"/>
    <w:lvl w:ilvl="0" w:tplc="B17E9EC4">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SC0B9WqKACdpCEru/uYd2kEv02e3/JtfJZgZCxH8YJJtzDxw6Mk+UBhorBJR0FjJXokRjQ/APXSbhEUqhbmWLQ==" w:salt="FeMbKDyP5Qe+zZc34zJG6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2EE2"/>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3C8"/>
    <w:rsid w:val="00050BC6"/>
    <w:rsid w:val="00055772"/>
    <w:rsid w:val="00056138"/>
    <w:rsid w:val="00056522"/>
    <w:rsid w:val="00056FAF"/>
    <w:rsid w:val="00061F6E"/>
    <w:rsid w:val="000625F0"/>
    <w:rsid w:val="00064FFA"/>
    <w:rsid w:val="00065F4E"/>
    <w:rsid w:val="00065FF8"/>
    <w:rsid w:val="00067B4B"/>
    <w:rsid w:val="00071A79"/>
    <w:rsid w:val="00071C2C"/>
    <w:rsid w:val="0007363B"/>
    <w:rsid w:val="0007491F"/>
    <w:rsid w:val="0007551D"/>
    <w:rsid w:val="000756A2"/>
    <w:rsid w:val="000759BB"/>
    <w:rsid w:val="00076E5E"/>
    <w:rsid w:val="00077A6B"/>
    <w:rsid w:val="00081149"/>
    <w:rsid w:val="00081380"/>
    <w:rsid w:val="00081CA7"/>
    <w:rsid w:val="0008307A"/>
    <w:rsid w:val="00083FE8"/>
    <w:rsid w:val="00085D21"/>
    <w:rsid w:val="00086F17"/>
    <w:rsid w:val="000872EB"/>
    <w:rsid w:val="00087BC2"/>
    <w:rsid w:val="0009164C"/>
    <w:rsid w:val="000953A4"/>
    <w:rsid w:val="0009588E"/>
    <w:rsid w:val="0009672A"/>
    <w:rsid w:val="0009751A"/>
    <w:rsid w:val="000A03D2"/>
    <w:rsid w:val="000A0CD9"/>
    <w:rsid w:val="000A1035"/>
    <w:rsid w:val="000A2E8E"/>
    <w:rsid w:val="000A5DC6"/>
    <w:rsid w:val="000A5E8A"/>
    <w:rsid w:val="000A5FA1"/>
    <w:rsid w:val="000A6BE5"/>
    <w:rsid w:val="000B02C9"/>
    <w:rsid w:val="000B0627"/>
    <w:rsid w:val="000B07BF"/>
    <w:rsid w:val="000B1561"/>
    <w:rsid w:val="000B2305"/>
    <w:rsid w:val="000B31C1"/>
    <w:rsid w:val="000C0ACA"/>
    <w:rsid w:val="000C2DAF"/>
    <w:rsid w:val="000C2E6F"/>
    <w:rsid w:val="000C457F"/>
    <w:rsid w:val="000C4BD0"/>
    <w:rsid w:val="000C4FE1"/>
    <w:rsid w:val="000C5490"/>
    <w:rsid w:val="000C6732"/>
    <w:rsid w:val="000C72EA"/>
    <w:rsid w:val="000D5752"/>
    <w:rsid w:val="000D6060"/>
    <w:rsid w:val="000E045B"/>
    <w:rsid w:val="000E08C0"/>
    <w:rsid w:val="000E16D8"/>
    <w:rsid w:val="000E1DEC"/>
    <w:rsid w:val="000E3993"/>
    <w:rsid w:val="000E69EE"/>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471"/>
    <w:rsid w:val="00156C1C"/>
    <w:rsid w:val="00157154"/>
    <w:rsid w:val="001602AC"/>
    <w:rsid w:val="001602F8"/>
    <w:rsid w:val="00160CB8"/>
    <w:rsid w:val="00165F81"/>
    <w:rsid w:val="00166039"/>
    <w:rsid w:val="00167128"/>
    <w:rsid w:val="00167443"/>
    <w:rsid w:val="00171B2E"/>
    <w:rsid w:val="00172CD4"/>
    <w:rsid w:val="00174C82"/>
    <w:rsid w:val="00175B93"/>
    <w:rsid w:val="0017786C"/>
    <w:rsid w:val="0018107E"/>
    <w:rsid w:val="00183408"/>
    <w:rsid w:val="001838D6"/>
    <w:rsid w:val="00185A8B"/>
    <w:rsid w:val="00186BF6"/>
    <w:rsid w:val="00191210"/>
    <w:rsid w:val="00192660"/>
    <w:rsid w:val="00193A90"/>
    <w:rsid w:val="001A0977"/>
    <w:rsid w:val="001A0CFD"/>
    <w:rsid w:val="001A19E0"/>
    <w:rsid w:val="001A19FC"/>
    <w:rsid w:val="001A41D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0DB5"/>
    <w:rsid w:val="001E32A0"/>
    <w:rsid w:val="001E33A8"/>
    <w:rsid w:val="001E3855"/>
    <w:rsid w:val="001E5012"/>
    <w:rsid w:val="001E541D"/>
    <w:rsid w:val="001E6605"/>
    <w:rsid w:val="001F243D"/>
    <w:rsid w:val="001F2DDF"/>
    <w:rsid w:val="001F3F1F"/>
    <w:rsid w:val="001F4069"/>
    <w:rsid w:val="001F474F"/>
    <w:rsid w:val="001F47DC"/>
    <w:rsid w:val="001F4A2A"/>
    <w:rsid w:val="0020319C"/>
    <w:rsid w:val="00205A59"/>
    <w:rsid w:val="00206C82"/>
    <w:rsid w:val="00207B92"/>
    <w:rsid w:val="00207C11"/>
    <w:rsid w:val="00210530"/>
    <w:rsid w:val="00212A48"/>
    <w:rsid w:val="002130D2"/>
    <w:rsid w:val="00215536"/>
    <w:rsid w:val="002160E0"/>
    <w:rsid w:val="00216B4F"/>
    <w:rsid w:val="00217724"/>
    <w:rsid w:val="002203AF"/>
    <w:rsid w:val="00221CBE"/>
    <w:rsid w:val="00224DEB"/>
    <w:rsid w:val="00227904"/>
    <w:rsid w:val="00232755"/>
    <w:rsid w:val="00233C87"/>
    <w:rsid w:val="00234095"/>
    <w:rsid w:val="002346B6"/>
    <w:rsid w:val="00235556"/>
    <w:rsid w:val="00236AEC"/>
    <w:rsid w:val="00237725"/>
    <w:rsid w:val="00241D62"/>
    <w:rsid w:val="00241F8F"/>
    <w:rsid w:val="00241FA0"/>
    <w:rsid w:val="00242A7E"/>
    <w:rsid w:val="00243B63"/>
    <w:rsid w:val="002449E9"/>
    <w:rsid w:val="00245C71"/>
    <w:rsid w:val="002502BF"/>
    <w:rsid w:val="0025267B"/>
    <w:rsid w:val="00254CA5"/>
    <w:rsid w:val="00255964"/>
    <w:rsid w:val="00256427"/>
    <w:rsid w:val="00256F64"/>
    <w:rsid w:val="002634DC"/>
    <w:rsid w:val="002647B9"/>
    <w:rsid w:val="00266A82"/>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E3C"/>
    <w:rsid w:val="002B4B19"/>
    <w:rsid w:val="002B686B"/>
    <w:rsid w:val="002B789A"/>
    <w:rsid w:val="002C0221"/>
    <w:rsid w:val="002C0AB4"/>
    <w:rsid w:val="002C2D16"/>
    <w:rsid w:val="002C3399"/>
    <w:rsid w:val="002D1654"/>
    <w:rsid w:val="002D3658"/>
    <w:rsid w:val="002D4BD5"/>
    <w:rsid w:val="002D5E6D"/>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ECA"/>
    <w:rsid w:val="002F6407"/>
    <w:rsid w:val="00301068"/>
    <w:rsid w:val="00302F56"/>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CA2"/>
    <w:rsid w:val="00343417"/>
    <w:rsid w:val="003451AB"/>
    <w:rsid w:val="00351B78"/>
    <w:rsid w:val="00353E4C"/>
    <w:rsid w:val="00354D09"/>
    <w:rsid w:val="00355E55"/>
    <w:rsid w:val="00356011"/>
    <w:rsid w:val="00362758"/>
    <w:rsid w:val="003632D9"/>
    <w:rsid w:val="00366C8E"/>
    <w:rsid w:val="0036780D"/>
    <w:rsid w:val="003702A6"/>
    <w:rsid w:val="00371CE9"/>
    <w:rsid w:val="00372525"/>
    <w:rsid w:val="0037484F"/>
    <w:rsid w:val="00377633"/>
    <w:rsid w:val="003812FE"/>
    <w:rsid w:val="0038794D"/>
    <w:rsid w:val="00390430"/>
    <w:rsid w:val="003904F0"/>
    <w:rsid w:val="00392282"/>
    <w:rsid w:val="003945F4"/>
    <w:rsid w:val="00395CB2"/>
    <w:rsid w:val="00395D5F"/>
    <w:rsid w:val="00396211"/>
    <w:rsid w:val="0039784E"/>
    <w:rsid w:val="00397EB0"/>
    <w:rsid w:val="003A0DB6"/>
    <w:rsid w:val="003A21DC"/>
    <w:rsid w:val="003A336A"/>
    <w:rsid w:val="003A35A1"/>
    <w:rsid w:val="003A53F8"/>
    <w:rsid w:val="003A75AF"/>
    <w:rsid w:val="003B0439"/>
    <w:rsid w:val="003B3EBC"/>
    <w:rsid w:val="003B4047"/>
    <w:rsid w:val="003B7142"/>
    <w:rsid w:val="003B7A21"/>
    <w:rsid w:val="003C35CD"/>
    <w:rsid w:val="003C399B"/>
    <w:rsid w:val="003C3B94"/>
    <w:rsid w:val="003C3DFD"/>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147B"/>
    <w:rsid w:val="003F2F03"/>
    <w:rsid w:val="003F3078"/>
    <w:rsid w:val="003F6A8B"/>
    <w:rsid w:val="003F6BD4"/>
    <w:rsid w:val="003F6CEE"/>
    <w:rsid w:val="0040275F"/>
    <w:rsid w:val="004038C6"/>
    <w:rsid w:val="00403D7F"/>
    <w:rsid w:val="004041D5"/>
    <w:rsid w:val="00405189"/>
    <w:rsid w:val="00407104"/>
    <w:rsid w:val="0040715C"/>
    <w:rsid w:val="00407597"/>
    <w:rsid w:val="00407E60"/>
    <w:rsid w:val="004126E0"/>
    <w:rsid w:val="00412C48"/>
    <w:rsid w:val="00413DD7"/>
    <w:rsid w:val="00414009"/>
    <w:rsid w:val="004143B8"/>
    <w:rsid w:val="00421389"/>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3E81"/>
    <w:rsid w:val="00485BAA"/>
    <w:rsid w:val="00491BB3"/>
    <w:rsid w:val="004925A1"/>
    <w:rsid w:val="00493012"/>
    <w:rsid w:val="0049363D"/>
    <w:rsid w:val="004947AF"/>
    <w:rsid w:val="004947FD"/>
    <w:rsid w:val="004949B3"/>
    <w:rsid w:val="00495DD9"/>
    <w:rsid w:val="004976F4"/>
    <w:rsid w:val="00497E15"/>
    <w:rsid w:val="004A2A95"/>
    <w:rsid w:val="004A3FA6"/>
    <w:rsid w:val="004A4465"/>
    <w:rsid w:val="004A5441"/>
    <w:rsid w:val="004A6CAA"/>
    <w:rsid w:val="004B01C0"/>
    <w:rsid w:val="004B21D7"/>
    <w:rsid w:val="004B3528"/>
    <w:rsid w:val="004B6DAB"/>
    <w:rsid w:val="004B79A4"/>
    <w:rsid w:val="004C1708"/>
    <w:rsid w:val="004C1D7D"/>
    <w:rsid w:val="004C3350"/>
    <w:rsid w:val="004C49FB"/>
    <w:rsid w:val="004C4ED8"/>
    <w:rsid w:val="004C523B"/>
    <w:rsid w:val="004C55B5"/>
    <w:rsid w:val="004D0ACF"/>
    <w:rsid w:val="004D27A6"/>
    <w:rsid w:val="004D2B1C"/>
    <w:rsid w:val="004D4312"/>
    <w:rsid w:val="004D4DBB"/>
    <w:rsid w:val="004D4F2C"/>
    <w:rsid w:val="004E52BA"/>
    <w:rsid w:val="004E53FA"/>
    <w:rsid w:val="004F2172"/>
    <w:rsid w:val="004F36CE"/>
    <w:rsid w:val="004F3C6D"/>
    <w:rsid w:val="004F4F80"/>
    <w:rsid w:val="004F681E"/>
    <w:rsid w:val="004F774C"/>
    <w:rsid w:val="004F788C"/>
    <w:rsid w:val="0050010F"/>
    <w:rsid w:val="00501CBA"/>
    <w:rsid w:val="00502BC6"/>
    <w:rsid w:val="00502E27"/>
    <w:rsid w:val="00502E5E"/>
    <w:rsid w:val="00503C9D"/>
    <w:rsid w:val="00504547"/>
    <w:rsid w:val="00507D7B"/>
    <w:rsid w:val="00510119"/>
    <w:rsid w:val="0051055C"/>
    <w:rsid w:val="00511BD4"/>
    <w:rsid w:val="00514990"/>
    <w:rsid w:val="00514A8B"/>
    <w:rsid w:val="00516278"/>
    <w:rsid w:val="005164D8"/>
    <w:rsid w:val="00521B08"/>
    <w:rsid w:val="00526CDB"/>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51A"/>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5595"/>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26B98"/>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2A45"/>
    <w:rsid w:val="00692E59"/>
    <w:rsid w:val="00693493"/>
    <w:rsid w:val="0069373A"/>
    <w:rsid w:val="006A07C3"/>
    <w:rsid w:val="006A16BA"/>
    <w:rsid w:val="006A2AA6"/>
    <w:rsid w:val="006A4EAE"/>
    <w:rsid w:val="006B151D"/>
    <w:rsid w:val="006B1AEA"/>
    <w:rsid w:val="006B2591"/>
    <w:rsid w:val="006B527D"/>
    <w:rsid w:val="006B5B6A"/>
    <w:rsid w:val="006B5B83"/>
    <w:rsid w:val="006B662A"/>
    <w:rsid w:val="006C054D"/>
    <w:rsid w:val="006C0B5E"/>
    <w:rsid w:val="006C131F"/>
    <w:rsid w:val="006C2505"/>
    <w:rsid w:val="006C620E"/>
    <w:rsid w:val="006C6E4A"/>
    <w:rsid w:val="006D010B"/>
    <w:rsid w:val="006D0A95"/>
    <w:rsid w:val="006D1141"/>
    <w:rsid w:val="006D49E1"/>
    <w:rsid w:val="006D4A41"/>
    <w:rsid w:val="006E3035"/>
    <w:rsid w:val="006E3B3F"/>
    <w:rsid w:val="006E4534"/>
    <w:rsid w:val="006E454E"/>
    <w:rsid w:val="006E5B74"/>
    <w:rsid w:val="006E6A2F"/>
    <w:rsid w:val="006E73AE"/>
    <w:rsid w:val="006F1126"/>
    <w:rsid w:val="006F2563"/>
    <w:rsid w:val="006F666A"/>
    <w:rsid w:val="006F6997"/>
    <w:rsid w:val="00700211"/>
    <w:rsid w:val="00700AF5"/>
    <w:rsid w:val="0070170D"/>
    <w:rsid w:val="00703E38"/>
    <w:rsid w:val="00704D9C"/>
    <w:rsid w:val="00704E5D"/>
    <w:rsid w:val="00705779"/>
    <w:rsid w:val="007059EA"/>
    <w:rsid w:val="00706672"/>
    <w:rsid w:val="00711815"/>
    <w:rsid w:val="007155B2"/>
    <w:rsid w:val="007223E3"/>
    <w:rsid w:val="00722EB1"/>
    <w:rsid w:val="007246D4"/>
    <w:rsid w:val="007257F9"/>
    <w:rsid w:val="0072631D"/>
    <w:rsid w:val="007303AE"/>
    <w:rsid w:val="007304A1"/>
    <w:rsid w:val="00730B3A"/>
    <w:rsid w:val="007315B8"/>
    <w:rsid w:val="00733083"/>
    <w:rsid w:val="0073317D"/>
    <w:rsid w:val="007337E7"/>
    <w:rsid w:val="007341C2"/>
    <w:rsid w:val="007347E5"/>
    <w:rsid w:val="00743B19"/>
    <w:rsid w:val="0074447C"/>
    <w:rsid w:val="007463F5"/>
    <w:rsid w:val="007476EE"/>
    <w:rsid w:val="00752424"/>
    <w:rsid w:val="00753527"/>
    <w:rsid w:val="0075635C"/>
    <w:rsid w:val="0075793C"/>
    <w:rsid w:val="00760EEE"/>
    <w:rsid w:val="00761047"/>
    <w:rsid w:val="007619B6"/>
    <w:rsid w:val="007625AC"/>
    <w:rsid w:val="0076350B"/>
    <w:rsid w:val="00764C0C"/>
    <w:rsid w:val="00765EA8"/>
    <w:rsid w:val="00767845"/>
    <w:rsid w:val="00775FA0"/>
    <w:rsid w:val="00777FB4"/>
    <w:rsid w:val="007804C9"/>
    <w:rsid w:val="00780D45"/>
    <w:rsid w:val="00781084"/>
    <w:rsid w:val="007815CD"/>
    <w:rsid w:val="00782926"/>
    <w:rsid w:val="00782C7B"/>
    <w:rsid w:val="00783294"/>
    <w:rsid w:val="007835FC"/>
    <w:rsid w:val="00783931"/>
    <w:rsid w:val="00784263"/>
    <w:rsid w:val="00787D50"/>
    <w:rsid w:val="007912B8"/>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6109"/>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1FFC"/>
    <w:rsid w:val="00813FC9"/>
    <w:rsid w:val="00821316"/>
    <w:rsid w:val="00822F15"/>
    <w:rsid w:val="0082411D"/>
    <w:rsid w:val="00826803"/>
    <w:rsid w:val="0082741B"/>
    <w:rsid w:val="00827B1F"/>
    <w:rsid w:val="00830432"/>
    <w:rsid w:val="00830CA5"/>
    <w:rsid w:val="00833A34"/>
    <w:rsid w:val="008341D8"/>
    <w:rsid w:val="0083500E"/>
    <w:rsid w:val="0083545F"/>
    <w:rsid w:val="0083582D"/>
    <w:rsid w:val="00840373"/>
    <w:rsid w:val="00840F96"/>
    <w:rsid w:val="0084136D"/>
    <w:rsid w:val="008414C4"/>
    <w:rsid w:val="00845311"/>
    <w:rsid w:val="00846616"/>
    <w:rsid w:val="008507CF"/>
    <w:rsid w:val="00852401"/>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4D08"/>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507A"/>
    <w:rsid w:val="0090692C"/>
    <w:rsid w:val="00906A75"/>
    <w:rsid w:val="0091186E"/>
    <w:rsid w:val="009123E5"/>
    <w:rsid w:val="009130AF"/>
    <w:rsid w:val="009141A9"/>
    <w:rsid w:val="00917344"/>
    <w:rsid w:val="00925750"/>
    <w:rsid w:val="009267F8"/>
    <w:rsid w:val="00927552"/>
    <w:rsid w:val="00927747"/>
    <w:rsid w:val="00927DFB"/>
    <w:rsid w:val="00930A79"/>
    <w:rsid w:val="00930D5E"/>
    <w:rsid w:val="009329E7"/>
    <w:rsid w:val="00934B9C"/>
    <w:rsid w:val="009377C8"/>
    <w:rsid w:val="00937BC9"/>
    <w:rsid w:val="009415EF"/>
    <w:rsid w:val="009427A1"/>
    <w:rsid w:val="00943761"/>
    <w:rsid w:val="009446CB"/>
    <w:rsid w:val="00944F89"/>
    <w:rsid w:val="009563BA"/>
    <w:rsid w:val="00956AFC"/>
    <w:rsid w:val="009616E2"/>
    <w:rsid w:val="00965777"/>
    <w:rsid w:val="009708AE"/>
    <w:rsid w:val="00971DC1"/>
    <w:rsid w:val="00974D6F"/>
    <w:rsid w:val="00974EAE"/>
    <w:rsid w:val="00976475"/>
    <w:rsid w:val="009767F4"/>
    <w:rsid w:val="00976EB6"/>
    <w:rsid w:val="00981B7C"/>
    <w:rsid w:val="00986C8B"/>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5944"/>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4752"/>
    <w:rsid w:val="009E68C3"/>
    <w:rsid w:val="009E720B"/>
    <w:rsid w:val="009E770E"/>
    <w:rsid w:val="009E7F8C"/>
    <w:rsid w:val="009F2065"/>
    <w:rsid w:val="009F282C"/>
    <w:rsid w:val="009F4AED"/>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390"/>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965"/>
    <w:rsid w:val="00A568DD"/>
    <w:rsid w:val="00A61912"/>
    <w:rsid w:val="00A61B2A"/>
    <w:rsid w:val="00A62183"/>
    <w:rsid w:val="00A62919"/>
    <w:rsid w:val="00A62D6C"/>
    <w:rsid w:val="00A646CD"/>
    <w:rsid w:val="00A72314"/>
    <w:rsid w:val="00A723F7"/>
    <w:rsid w:val="00A72B12"/>
    <w:rsid w:val="00A73B65"/>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F2B"/>
    <w:rsid w:val="00A96333"/>
    <w:rsid w:val="00A963F2"/>
    <w:rsid w:val="00A97CA1"/>
    <w:rsid w:val="00AA0373"/>
    <w:rsid w:val="00AA0B21"/>
    <w:rsid w:val="00AA0F4D"/>
    <w:rsid w:val="00AA2A25"/>
    <w:rsid w:val="00AA483D"/>
    <w:rsid w:val="00AA56FC"/>
    <w:rsid w:val="00AA6837"/>
    <w:rsid w:val="00AA69BE"/>
    <w:rsid w:val="00AA74FB"/>
    <w:rsid w:val="00AB0F3F"/>
    <w:rsid w:val="00AB1667"/>
    <w:rsid w:val="00AB223B"/>
    <w:rsid w:val="00AB39A4"/>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5745"/>
    <w:rsid w:val="00AE64A9"/>
    <w:rsid w:val="00AE69BA"/>
    <w:rsid w:val="00AE709D"/>
    <w:rsid w:val="00AF38B5"/>
    <w:rsid w:val="00AF397E"/>
    <w:rsid w:val="00AF6659"/>
    <w:rsid w:val="00AF67A7"/>
    <w:rsid w:val="00AF6A83"/>
    <w:rsid w:val="00AF6B91"/>
    <w:rsid w:val="00B0042D"/>
    <w:rsid w:val="00B01933"/>
    <w:rsid w:val="00B03C1D"/>
    <w:rsid w:val="00B074D2"/>
    <w:rsid w:val="00B0782A"/>
    <w:rsid w:val="00B12C95"/>
    <w:rsid w:val="00B17611"/>
    <w:rsid w:val="00B17F97"/>
    <w:rsid w:val="00B20876"/>
    <w:rsid w:val="00B21DA3"/>
    <w:rsid w:val="00B26020"/>
    <w:rsid w:val="00B26BEF"/>
    <w:rsid w:val="00B35314"/>
    <w:rsid w:val="00B3772C"/>
    <w:rsid w:val="00B41727"/>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6548"/>
    <w:rsid w:val="00B674C3"/>
    <w:rsid w:val="00B700C4"/>
    <w:rsid w:val="00B70E21"/>
    <w:rsid w:val="00B710C4"/>
    <w:rsid w:val="00B727AB"/>
    <w:rsid w:val="00B75CB7"/>
    <w:rsid w:val="00B7638F"/>
    <w:rsid w:val="00B76D83"/>
    <w:rsid w:val="00B80DB3"/>
    <w:rsid w:val="00B8103D"/>
    <w:rsid w:val="00B85ED3"/>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00A"/>
    <w:rsid w:val="00BC7AF7"/>
    <w:rsid w:val="00BC7C53"/>
    <w:rsid w:val="00BD17BE"/>
    <w:rsid w:val="00BD1863"/>
    <w:rsid w:val="00BD3341"/>
    <w:rsid w:val="00BD3C4D"/>
    <w:rsid w:val="00BD4EF0"/>
    <w:rsid w:val="00BD50E5"/>
    <w:rsid w:val="00BE02FF"/>
    <w:rsid w:val="00BE27AD"/>
    <w:rsid w:val="00BE34E2"/>
    <w:rsid w:val="00BE396A"/>
    <w:rsid w:val="00BE646A"/>
    <w:rsid w:val="00BE6786"/>
    <w:rsid w:val="00BE719D"/>
    <w:rsid w:val="00BF0E0B"/>
    <w:rsid w:val="00BF408D"/>
    <w:rsid w:val="00BF50E4"/>
    <w:rsid w:val="00BF6277"/>
    <w:rsid w:val="00BF6A60"/>
    <w:rsid w:val="00C0319E"/>
    <w:rsid w:val="00C04B1E"/>
    <w:rsid w:val="00C05A53"/>
    <w:rsid w:val="00C12361"/>
    <w:rsid w:val="00C13CAC"/>
    <w:rsid w:val="00C13DF8"/>
    <w:rsid w:val="00C15E68"/>
    <w:rsid w:val="00C16CDA"/>
    <w:rsid w:val="00C21E41"/>
    <w:rsid w:val="00C2208C"/>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54D9"/>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5A4A"/>
    <w:rsid w:val="00CA7BE1"/>
    <w:rsid w:val="00CB138C"/>
    <w:rsid w:val="00CB1C65"/>
    <w:rsid w:val="00CB2A13"/>
    <w:rsid w:val="00CB3D69"/>
    <w:rsid w:val="00CB4443"/>
    <w:rsid w:val="00CB6005"/>
    <w:rsid w:val="00CB78BE"/>
    <w:rsid w:val="00CC0B22"/>
    <w:rsid w:val="00CC258E"/>
    <w:rsid w:val="00CC2D6F"/>
    <w:rsid w:val="00CC338A"/>
    <w:rsid w:val="00CC34E7"/>
    <w:rsid w:val="00CC5478"/>
    <w:rsid w:val="00CC54F7"/>
    <w:rsid w:val="00CC5FD6"/>
    <w:rsid w:val="00CC615D"/>
    <w:rsid w:val="00CC6BFE"/>
    <w:rsid w:val="00CC7292"/>
    <w:rsid w:val="00CC7DCB"/>
    <w:rsid w:val="00CD04F8"/>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58"/>
    <w:rsid w:val="00D012C3"/>
    <w:rsid w:val="00D0302B"/>
    <w:rsid w:val="00D1024F"/>
    <w:rsid w:val="00D103AF"/>
    <w:rsid w:val="00D11F4A"/>
    <w:rsid w:val="00D12FE5"/>
    <w:rsid w:val="00D14649"/>
    <w:rsid w:val="00D14E32"/>
    <w:rsid w:val="00D14EFC"/>
    <w:rsid w:val="00D15B9F"/>
    <w:rsid w:val="00D17D13"/>
    <w:rsid w:val="00D20FC9"/>
    <w:rsid w:val="00D22692"/>
    <w:rsid w:val="00D230CD"/>
    <w:rsid w:val="00D24C4E"/>
    <w:rsid w:val="00D266C3"/>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968"/>
    <w:rsid w:val="00D67A4B"/>
    <w:rsid w:val="00D70B5E"/>
    <w:rsid w:val="00D73EC5"/>
    <w:rsid w:val="00D7478E"/>
    <w:rsid w:val="00D77D3C"/>
    <w:rsid w:val="00D80A12"/>
    <w:rsid w:val="00D8123B"/>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A5FB8"/>
    <w:rsid w:val="00DB0FA5"/>
    <w:rsid w:val="00DB1952"/>
    <w:rsid w:val="00DB4C09"/>
    <w:rsid w:val="00DB5001"/>
    <w:rsid w:val="00DB5BD2"/>
    <w:rsid w:val="00DB5F71"/>
    <w:rsid w:val="00DB6414"/>
    <w:rsid w:val="00DC0385"/>
    <w:rsid w:val="00DC097C"/>
    <w:rsid w:val="00DC0A1F"/>
    <w:rsid w:val="00DC0AD8"/>
    <w:rsid w:val="00DC202A"/>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E789F"/>
    <w:rsid w:val="00DF1449"/>
    <w:rsid w:val="00DF229E"/>
    <w:rsid w:val="00DF2A90"/>
    <w:rsid w:val="00DF3BB8"/>
    <w:rsid w:val="00DF45EB"/>
    <w:rsid w:val="00DF470E"/>
    <w:rsid w:val="00DF52E3"/>
    <w:rsid w:val="00E0305F"/>
    <w:rsid w:val="00E034E5"/>
    <w:rsid w:val="00E04037"/>
    <w:rsid w:val="00E05F95"/>
    <w:rsid w:val="00E07582"/>
    <w:rsid w:val="00E11027"/>
    <w:rsid w:val="00E11DA2"/>
    <w:rsid w:val="00E15840"/>
    <w:rsid w:val="00E15D39"/>
    <w:rsid w:val="00E22ED9"/>
    <w:rsid w:val="00E23C48"/>
    <w:rsid w:val="00E24565"/>
    <w:rsid w:val="00E24C84"/>
    <w:rsid w:val="00E2515A"/>
    <w:rsid w:val="00E274E4"/>
    <w:rsid w:val="00E275D6"/>
    <w:rsid w:val="00E31CE3"/>
    <w:rsid w:val="00E33719"/>
    <w:rsid w:val="00E33C92"/>
    <w:rsid w:val="00E34A83"/>
    <w:rsid w:val="00E35B74"/>
    <w:rsid w:val="00E36443"/>
    <w:rsid w:val="00E366FD"/>
    <w:rsid w:val="00E3770D"/>
    <w:rsid w:val="00E4075B"/>
    <w:rsid w:val="00E40A34"/>
    <w:rsid w:val="00E42579"/>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31CF"/>
    <w:rsid w:val="00E74A85"/>
    <w:rsid w:val="00E74CED"/>
    <w:rsid w:val="00E75532"/>
    <w:rsid w:val="00E76C11"/>
    <w:rsid w:val="00E776C5"/>
    <w:rsid w:val="00E82F62"/>
    <w:rsid w:val="00E83157"/>
    <w:rsid w:val="00E83159"/>
    <w:rsid w:val="00E833C7"/>
    <w:rsid w:val="00E84A23"/>
    <w:rsid w:val="00E85897"/>
    <w:rsid w:val="00E87EC1"/>
    <w:rsid w:val="00E915FD"/>
    <w:rsid w:val="00E93FD0"/>
    <w:rsid w:val="00E957F0"/>
    <w:rsid w:val="00E96D66"/>
    <w:rsid w:val="00EA02E1"/>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2D7"/>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69F"/>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372C"/>
    <w:rsid w:val="00F45E67"/>
    <w:rsid w:val="00F47CC4"/>
    <w:rsid w:val="00F5268E"/>
    <w:rsid w:val="00F566EA"/>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A09"/>
    <w:rsid w:val="00F86874"/>
    <w:rsid w:val="00F868C9"/>
    <w:rsid w:val="00F9064F"/>
    <w:rsid w:val="00F910AC"/>
    <w:rsid w:val="00F915D0"/>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4652"/>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l-SI" w:eastAsia="sl-SI" w:bidi="sl-SI"/>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3451A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3451A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3451A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3451A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451A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451A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18107E"/>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9301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22692"/>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BF6277"/>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azure.microsoft.com/support/legal/sla/" TargetMode="External"/><Relationship Id="rId39" Type="http://schemas.openxmlformats.org/officeDocument/2006/relationships/hyperlink" Target="https://www.linkedin.com/legal/preview/user-agreement" TargetMode="External"/><Relationship Id="rId21" Type="http://schemas.openxmlformats.org/officeDocument/2006/relationships/footer" Target="footer7.xml"/><Relationship Id="rId34" Type="http://schemas.openxmlformats.org/officeDocument/2006/relationships/hyperlink" Target="http://go.microsoft.com/fwlink/?LinkID=829046" TargetMode="External"/><Relationship Id="rId42" Type="http://schemas.openxmlformats.org/officeDocument/2006/relationships/footer" Target="footer12.xml"/><Relationship Id="rId47" Type="http://schemas.openxmlformats.org/officeDocument/2006/relationships/hyperlink" Target="https://aka.ms/bingmapsplatformsdks/" TargetMode="External"/><Relationship Id="rId50" Type="http://schemas.openxmlformats.org/officeDocument/2006/relationships/footer" Target="footer14.xml"/><Relationship Id="rId55" Type="http://schemas.openxmlformats.org/officeDocument/2006/relationships/footer" Target="footer17.xml"/><Relationship Id="rId63"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s://business.linkedin.com/c/15/10/eu-scc" TargetMode="External"/><Relationship Id="rId54" Type="http://schemas.openxmlformats.org/officeDocument/2006/relationships/hyperlink" Target="http://www.microsoft.com/itacademy" TargetMode="External"/><Relationship Id="rId62"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www.microsoft.com/en-us/privacystatement/EnterpriseDev/default.aspx" TargetMode="External"/><Relationship Id="rId37" Type="http://schemas.openxmlformats.org/officeDocument/2006/relationships/footer" Target="footer10.xml"/><Relationship Id="rId40" Type="http://schemas.openxmlformats.org/officeDocument/2006/relationships/hyperlink" Target="https://www.linkedin.com/legal/privacy-policy" TargetMode="External"/><Relationship Id="rId45" Type="http://schemas.openxmlformats.org/officeDocument/2006/relationships/hyperlink" Target="http://go.microsoft.com/fwlink/?LinkId=69024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fwlink/?linkid=248532"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azure.microsoft.com/services/" TargetMode="External"/><Relationship Id="rId36" Type="http://schemas.openxmlformats.org/officeDocument/2006/relationships/hyperlink" Target="https://go.microsoft.com/fwlink/?LinkId=521839" TargetMode="External"/><Relationship Id="rId49" Type="http://schemas.openxmlformats.org/officeDocument/2006/relationships/footer" Target="footer13.xml"/><Relationship Id="rId57" Type="http://schemas.openxmlformats.org/officeDocument/2006/relationships/hyperlink" Target="http://go.microsoft.com/fwlink/?LinkID=248686" TargetMode="External"/><Relationship Id="rId61" Type="http://schemas.openxmlformats.org/officeDocument/2006/relationships/footer" Target="footer19.xm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azure.microsoft.com/en-us/support/legal/microsoft-azure-store-terms/" TargetMode="External"/><Relationship Id="rId44" Type="http://schemas.openxmlformats.org/officeDocument/2006/relationships/hyperlink" Target="http://www.office.com/sca" TargetMode="External"/><Relationship Id="rId52" Type="http://schemas.openxmlformats.org/officeDocument/2006/relationships/footer" Target="footer16.xml"/><Relationship Id="rId60" Type="http://schemas.openxmlformats.org/officeDocument/2006/relationships/footer" Target="footer18.xml"/><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en-us/regions/"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s://aka.ms/r1j7jq" TargetMode="External"/><Relationship Id="rId43" Type="http://schemas.openxmlformats.org/officeDocument/2006/relationships/hyperlink" Target="http://go.microsoft.com/?linkid=9839206" TargetMode="External"/><Relationship Id="rId48" Type="http://schemas.openxmlformats.org/officeDocument/2006/relationships/hyperlink" Target="https://go.microsoft.com/fwlink/?LinkId=521839" TargetMode="External"/><Relationship Id="rId56" Type="http://schemas.openxmlformats.org/officeDocument/2006/relationships/hyperlink" Target="http://go.microsoft.com/?linkid=9710837" TargetMode="External"/><Relationship Id="rId64"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footer" Target="footer15.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go.microsoft.com/fwlink/?LinkId=521839" TargetMode="External"/><Relationship Id="rId38" Type="http://schemas.openxmlformats.org/officeDocument/2006/relationships/footer" Target="footer11.xml"/><Relationship Id="rId46" Type="http://schemas.openxmlformats.org/officeDocument/2006/relationships/hyperlink" Target="https://aka.ms/bingmapsplatformapistou" TargetMode="External"/><Relationship Id="rId59" Type="http://schemas.openxmlformats.org/officeDocument/2006/relationships/hyperlink" Target="http://www.mpegla.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DCDD69-BE73-4F43-99D6-3BA3678F55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44</Pages>
  <Words>24876</Words>
  <Characters>141796</Characters>
  <Application>Microsoft Office Word</Application>
  <DocSecurity>8</DocSecurity>
  <Lines>1181</Lines>
  <Paragraphs>332</Paragraphs>
  <ScaleCrop>false</ScaleCrop>
  <LinksUpToDate>false</LinksUpToDate>
  <CharactersWithSpaces>166340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2017-11-28T20:37:00Z</dcterms:created>
  <dcterms:modified xsi:type="dcterms:W3CDTF">2017-11-28T20:37:00Z</dcterms:modified>
</cp:coreProperties>
</file>