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61E" w:rsidRPr="00BD5EED" w:rsidRDefault="006F561E" w:rsidP="006F561E">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BD5EED">
        <w:rPr>
          <w:rFonts w:ascii="Calibri Light" w:hAnsi="Calibri Light"/>
          <w:color w:val="FFFFFF"/>
          <w:sz w:val="32"/>
          <w:szCs w:val="32"/>
        </w:rPr>
        <w:tab/>
        <w:t>Volume</w:t>
      </w:r>
    </w:p>
    <w:bookmarkEnd w:id="0"/>
    <w:p w:rsidR="006F561E" w:rsidRPr="00BD5EED" w:rsidRDefault="006F561E" w:rsidP="006F561E">
      <w:pPr>
        <w:pStyle w:val="ProductList-Body"/>
        <w:shd w:val="clear" w:color="auto" w:fill="00188F"/>
        <w:spacing w:after="900"/>
        <w:ind w:right="8640"/>
        <w:rPr>
          <w:rFonts w:ascii="Calibri Light" w:hAnsi="Calibri Light"/>
          <w:color w:val="FFFFFF"/>
          <w:sz w:val="32"/>
          <w:szCs w:val="32"/>
        </w:rPr>
      </w:pPr>
      <w:r w:rsidRPr="00BD5EED">
        <w:rPr>
          <w:rFonts w:ascii="Calibri Light" w:hAnsi="Calibri Light"/>
          <w:color w:val="FFFFFF"/>
          <w:sz w:val="32"/>
          <w:szCs w:val="32"/>
        </w:rPr>
        <w:tab/>
        <w:t>Licensing</w:t>
      </w:r>
    </w:p>
    <w:p w:rsidR="006F561E" w:rsidRPr="00BD5EED" w:rsidRDefault="006F561E" w:rsidP="006F561E">
      <w:pPr>
        <w:pStyle w:val="ProductList-Body"/>
        <w:shd w:val="clear" w:color="auto" w:fill="00188F"/>
        <w:ind w:right="8640"/>
        <w:rPr>
          <w:color w:val="FFFFFF"/>
        </w:rPr>
      </w:pPr>
    </w:p>
    <w:p w:rsidR="004D27A6" w:rsidRPr="00BD5EED" w:rsidRDefault="004D27A6" w:rsidP="004D27A6">
      <w:pPr>
        <w:pStyle w:val="ProductList-Body"/>
        <w:shd w:val="clear" w:color="auto" w:fill="0072C6"/>
        <w:ind w:right="1800"/>
        <w:rPr>
          <w:rFonts w:ascii="Calibri Light" w:hAnsi="Calibri Light"/>
          <w:color w:val="FFFFFF"/>
          <w:sz w:val="72"/>
          <w:szCs w:val="72"/>
          <w:lang w:val="en-US" w:eastAsia="en-US" w:bidi="ar-SA"/>
        </w:rPr>
      </w:pPr>
    </w:p>
    <w:p w:rsidR="004D27A6" w:rsidRPr="00BD5EED"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BD5EED" w:rsidRDefault="004D27A6" w:rsidP="004D27A6">
      <w:pPr>
        <w:pStyle w:val="ProductList-Body"/>
        <w:shd w:val="clear" w:color="auto" w:fill="0072C6"/>
        <w:tabs>
          <w:tab w:val="clear" w:pos="158"/>
          <w:tab w:val="left" w:pos="360"/>
        </w:tabs>
        <w:ind w:right="1800"/>
        <w:rPr>
          <w:rFonts w:ascii="Calibri Light" w:hAnsi="Calibri Light"/>
          <w:color w:val="FFFFFF"/>
          <w:sz w:val="72"/>
          <w:szCs w:val="72"/>
          <w:lang w:val="en-US" w:eastAsia="en-US" w:bidi="ar-SA"/>
        </w:rPr>
      </w:pPr>
      <w:r w:rsidRPr="00BD5EED">
        <w:rPr>
          <w:rFonts w:ascii="Calibri Light" w:hAnsi="Calibri Light"/>
          <w:color w:val="FFFFFF"/>
          <w:sz w:val="72"/>
          <w:szCs w:val="72"/>
        </w:rPr>
        <w:tab/>
        <w:t>Pogoji za spletne storitve</w:t>
      </w:r>
    </w:p>
    <w:p w:rsidR="004D27A6" w:rsidRPr="00BD5EED" w:rsidRDefault="004D27A6" w:rsidP="004D27A6">
      <w:pPr>
        <w:pStyle w:val="ProductList-Body"/>
        <w:shd w:val="clear" w:color="auto" w:fill="0072C6"/>
        <w:tabs>
          <w:tab w:val="clear" w:pos="158"/>
          <w:tab w:val="left" w:pos="360"/>
        </w:tabs>
        <w:ind w:right="1800"/>
        <w:rPr>
          <w:rFonts w:ascii="Calibri Light" w:hAnsi="Calibri Light"/>
          <w:color w:val="FFFFFF"/>
          <w:sz w:val="96"/>
          <w:szCs w:val="96"/>
          <w:lang w:val="en-US" w:eastAsia="en-US" w:bidi="ar-SA"/>
        </w:rPr>
      </w:pPr>
      <w:r w:rsidRPr="00BD5EED">
        <w:rPr>
          <w:rFonts w:ascii="Calibri Light" w:hAnsi="Calibri Light"/>
          <w:color w:val="FFFFFF"/>
          <w:sz w:val="72"/>
          <w:szCs w:val="72"/>
        </w:rPr>
        <w:tab/>
      </w:r>
      <w:r w:rsidRPr="00BD5EED">
        <w:rPr>
          <w:rFonts w:ascii="Calibri Light" w:hAnsi="Calibri Light"/>
          <w:color w:val="FFFFFF"/>
          <w:sz w:val="96"/>
          <w:szCs w:val="96"/>
        </w:rPr>
        <w:t>1. januar 2015</w:t>
      </w:r>
    </w:p>
    <w:p w:rsidR="004D27A6" w:rsidRPr="00BD5EED"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BD5EED" w:rsidRDefault="004D27A6" w:rsidP="00366C8E">
      <w:pPr>
        <w:pStyle w:val="ProductList-Body"/>
        <w:outlineLvl w:val="0"/>
        <w:rPr>
          <w:rFonts w:ascii="Calibri Light" w:hAnsi="Calibri Light"/>
          <w:b/>
          <w:sz w:val="40"/>
          <w:szCs w:val="40"/>
        </w:rPr>
        <w:sectPr w:rsidR="004D27A6" w:rsidRPr="00BD5EED"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D5EED">
        <w:rPr>
          <w:rFonts w:ascii="Calibri Light" w:hAnsi="Calibri Light"/>
          <w:b/>
          <w:sz w:val="40"/>
          <w:szCs w:val="40"/>
        </w:rPr>
        <w:lastRenderedPageBreak/>
        <w:t>Kazalo vsebin</w:t>
      </w:r>
      <w:bookmarkEnd w:id="2"/>
      <w:r w:rsidRPr="00BD5EED">
        <w:rPr>
          <w:rFonts w:ascii="Calibri Light" w:hAnsi="Calibri Light"/>
          <w:b/>
          <w:sz w:val="40"/>
          <w:szCs w:val="40"/>
        </w:rPr>
        <w:t>e</w:t>
      </w:r>
    </w:p>
    <w:p w:rsidR="005F20F7" w:rsidRPr="00BD5EED"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38907" w:history="1">
        <w:r w:rsidR="005F20F7" w:rsidRPr="00EB5CC8">
          <w:rPr>
            <w:rStyle w:val="Hyperlink"/>
            <w:noProof/>
          </w:rPr>
          <w:t>Uvod</w:t>
        </w:r>
        <w:r w:rsidR="005F20F7">
          <w:rPr>
            <w:noProof/>
            <w:webHidden/>
          </w:rPr>
          <w:tab/>
        </w:r>
        <w:r w:rsidR="005F20F7">
          <w:rPr>
            <w:noProof/>
            <w:webHidden/>
          </w:rPr>
          <w:fldChar w:fldCharType="begin"/>
        </w:r>
        <w:r w:rsidR="005F20F7">
          <w:rPr>
            <w:noProof/>
            <w:webHidden/>
          </w:rPr>
          <w:instrText xml:space="preserve"> PAGEREF _Toc405638907 \h </w:instrText>
        </w:r>
        <w:r w:rsidR="005F20F7">
          <w:rPr>
            <w:noProof/>
            <w:webHidden/>
          </w:rPr>
        </w:r>
        <w:r w:rsidR="005F20F7">
          <w:rPr>
            <w:noProof/>
            <w:webHidden/>
          </w:rPr>
          <w:fldChar w:fldCharType="separate"/>
        </w:r>
        <w:r w:rsidR="004D7E85">
          <w:rPr>
            <w:noProof/>
            <w:webHidden/>
          </w:rPr>
          <w:t>3</w:t>
        </w:r>
        <w:r w:rsidR="005F20F7">
          <w:rPr>
            <w:noProof/>
            <w:webHidden/>
          </w:rPr>
          <w:fldChar w:fldCharType="end"/>
        </w:r>
      </w:hyperlink>
    </w:p>
    <w:p w:rsidR="005F20F7" w:rsidRPr="00BD5EED" w:rsidRDefault="00BD5EED" w:rsidP="005F20F7">
      <w:pPr>
        <w:pStyle w:val="TOC3"/>
        <w:rPr>
          <w:rFonts w:eastAsia="SimSun"/>
          <w:sz w:val="22"/>
          <w:lang w:val="en-US" w:eastAsia="zh-CN" w:bidi="ar-SA"/>
        </w:rPr>
      </w:pPr>
      <w:hyperlink w:anchor="_Toc405638908" w:history="1">
        <w:r w:rsidR="005F20F7" w:rsidRPr="00EB5CC8">
          <w:rPr>
            <w:rStyle w:val="Hyperlink"/>
          </w:rPr>
          <w:t>Starejše različice</w:t>
        </w:r>
        <w:r w:rsidR="005F20F7">
          <w:rPr>
            <w:webHidden/>
          </w:rPr>
          <w:tab/>
        </w:r>
        <w:r w:rsidR="005F20F7">
          <w:rPr>
            <w:webHidden/>
          </w:rPr>
          <w:fldChar w:fldCharType="begin"/>
        </w:r>
        <w:r w:rsidR="005F20F7">
          <w:rPr>
            <w:webHidden/>
          </w:rPr>
          <w:instrText xml:space="preserve"> PAGEREF _Toc405638908 \h </w:instrText>
        </w:r>
        <w:r w:rsidR="005F20F7">
          <w:rPr>
            <w:webHidden/>
          </w:rPr>
        </w:r>
        <w:r w:rsidR="005F20F7">
          <w:rPr>
            <w:webHidden/>
          </w:rPr>
          <w:fldChar w:fldCharType="separate"/>
        </w:r>
        <w:r w:rsidR="004D7E85">
          <w:rPr>
            <w:webHidden/>
          </w:rPr>
          <w:t>3</w:t>
        </w:r>
        <w:r w:rsidR="005F20F7">
          <w:rPr>
            <w:webHidden/>
          </w:rPr>
          <w:fldChar w:fldCharType="end"/>
        </w:r>
      </w:hyperlink>
    </w:p>
    <w:p w:rsidR="005F20F7" w:rsidRPr="00BD5EED" w:rsidRDefault="00BD5EED" w:rsidP="005F20F7">
      <w:pPr>
        <w:pStyle w:val="TOC3"/>
        <w:rPr>
          <w:rFonts w:eastAsia="SimSun"/>
          <w:sz w:val="22"/>
          <w:lang w:val="en-US" w:eastAsia="zh-CN" w:bidi="ar-SA"/>
        </w:rPr>
      </w:pPr>
      <w:hyperlink w:anchor="_Toc405638909" w:history="1">
        <w:r w:rsidR="005F20F7" w:rsidRPr="00EB5CC8">
          <w:rPr>
            <w:rStyle w:val="Hyperlink"/>
          </w:rPr>
          <w:t>Pojasnila in povzetek sprememb</w:t>
        </w:r>
        <w:r w:rsidR="005F20F7">
          <w:rPr>
            <w:webHidden/>
          </w:rPr>
          <w:tab/>
        </w:r>
        <w:r w:rsidR="005F20F7">
          <w:rPr>
            <w:webHidden/>
          </w:rPr>
          <w:fldChar w:fldCharType="begin"/>
        </w:r>
        <w:r w:rsidR="005F20F7">
          <w:rPr>
            <w:webHidden/>
          </w:rPr>
          <w:instrText xml:space="preserve"> PAGEREF _Toc405638909 \h </w:instrText>
        </w:r>
        <w:r w:rsidR="005F20F7">
          <w:rPr>
            <w:webHidden/>
          </w:rPr>
        </w:r>
        <w:r w:rsidR="005F20F7">
          <w:rPr>
            <w:webHidden/>
          </w:rPr>
          <w:fldChar w:fldCharType="separate"/>
        </w:r>
        <w:r w:rsidR="004D7E85">
          <w:rPr>
            <w:webHidden/>
          </w:rPr>
          <w:t>3</w:t>
        </w:r>
        <w:r w:rsidR="005F20F7">
          <w:rPr>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10" w:history="1">
        <w:r w:rsidR="005F20F7" w:rsidRPr="00EB5CC8">
          <w:rPr>
            <w:rStyle w:val="Hyperlink"/>
            <w:noProof/>
          </w:rPr>
          <w:t>Splošni pogoji</w:t>
        </w:r>
        <w:r w:rsidR="005F20F7">
          <w:rPr>
            <w:noProof/>
            <w:webHidden/>
          </w:rPr>
          <w:tab/>
        </w:r>
        <w:r w:rsidR="005F20F7">
          <w:rPr>
            <w:noProof/>
            <w:webHidden/>
          </w:rPr>
          <w:fldChar w:fldCharType="begin"/>
        </w:r>
        <w:r w:rsidR="005F20F7">
          <w:rPr>
            <w:noProof/>
            <w:webHidden/>
          </w:rPr>
          <w:instrText xml:space="preserve"> PAGEREF _Toc405638910 \h </w:instrText>
        </w:r>
        <w:r w:rsidR="005F20F7">
          <w:rPr>
            <w:noProof/>
            <w:webHidden/>
          </w:rPr>
        </w:r>
        <w:r w:rsidR="005F20F7">
          <w:rPr>
            <w:noProof/>
            <w:webHidden/>
          </w:rPr>
          <w:fldChar w:fldCharType="separate"/>
        </w:r>
        <w:r w:rsidR="004D7E85">
          <w:rPr>
            <w:noProof/>
            <w:webHidden/>
          </w:rPr>
          <w:t>4</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1" w:history="1">
        <w:r w:rsidR="005F20F7" w:rsidRPr="00EB5CC8">
          <w:rPr>
            <w:rStyle w:val="Hyperlink"/>
            <w:noProof/>
          </w:rPr>
          <w:t>Definicije</w:t>
        </w:r>
        <w:r w:rsidR="005F20F7">
          <w:rPr>
            <w:noProof/>
            <w:webHidden/>
          </w:rPr>
          <w:tab/>
        </w:r>
        <w:r w:rsidR="005F20F7">
          <w:rPr>
            <w:noProof/>
            <w:webHidden/>
          </w:rPr>
          <w:fldChar w:fldCharType="begin"/>
        </w:r>
        <w:r w:rsidR="005F20F7">
          <w:rPr>
            <w:noProof/>
            <w:webHidden/>
          </w:rPr>
          <w:instrText xml:space="preserve"> PAGEREF _Toc405638911 \h </w:instrText>
        </w:r>
        <w:r w:rsidR="005F20F7">
          <w:rPr>
            <w:noProof/>
            <w:webHidden/>
          </w:rPr>
        </w:r>
        <w:r w:rsidR="005F20F7">
          <w:rPr>
            <w:noProof/>
            <w:webHidden/>
          </w:rPr>
          <w:fldChar w:fldCharType="separate"/>
        </w:r>
        <w:r w:rsidR="004D7E85">
          <w:rPr>
            <w:noProof/>
            <w:webHidden/>
          </w:rPr>
          <w:t>4</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2" w:history="1">
        <w:r w:rsidR="005F20F7" w:rsidRPr="00EB5CC8">
          <w:rPr>
            <w:rStyle w:val="Hyperlink"/>
            <w:noProof/>
          </w:rPr>
          <w:t>Posodobitve pogojev za spletne storitve</w:t>
        </w:r>
        <w:r w:rsidR="005F20F7">
          <w:rPr>
            <w:noProof/>
            <w:webHidden/>
          </w:rPr>
          <w:tab/>
        </w:r>
        <w:r w:rsidR="005F20F7">
          <w:rPr>
            <w:noProof/>
            <w:webHidden/>
          </w:rPr>
          <w:fldChar w:fldCharType="begin"/>
        </w:r>
        <w:r w:rsidR="005F20F7">
          <w:rPr>
            <w:noProof/>
            <w:webHidden/>
          </w:rPr>
          <w:instrText xml:space="preserve"> PAGEREF _Toc405638912 \h </w:instrText>
        </w:r>
        <w:r w:rsidR="005F20F7">
          <w:rPr>
            <w:noProof/>
            <w:webHidden/>
          </w:rPr>
        </w:r>
        <w:r w:rsidR="005F20F7">
          <w:rPr>
            <w:noProof/>
            <w:webHidden/>
          </w:rPr>
          <w:fldChar w:fldCharType="separate"/>
        </w:r>
        <w:r w:rsidR="004D7E85">
          <w:rPr>
            <w:noProof/>
            <w:webHidden/>
          </w:rPr>
          <w:t>4</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3" w:history="1">
        <w:r w:rsidR="005F20F7" w:rsidRPr="00EB5CC8">
          <w:rPr>
            <w:rStyle w:val="Hyperlink"/>
            <w:noProof/>
          </w:rPr>
          <w:t>Spremembe predpisov in mednarodna razpoložljivost</w:t>
        </w:r>
        <w:r w:rsidR="005F20F7">
          <w:rPr>
            <w:noProof/>
            <w:webHidden/>
          </w:rPr>
          <w:tab/>
        </w:r>
        <w:r w:rsidR="005F20F7">
          <w:rPr>
            <w:noProof/>
            <w:webHidden/>
          </w:rPr>
          <w:fldChar w:fldCharType="begin"/>
        </w:r>
        <w:r w:rsidR="005F20F7">
          <w:rPr>
            <w:noProof/>
            <w:webHidden/>
          </w:rPr>
          <w:instrText xml:space="preserve"> PAGEREF _Toc405638913 \h </w:instrText>
        </w:r>
        <w:r w:rsidR="005F20F7">
          <w:rPr>
            <w:noProof/>
            <w:webHidden/>
          </w:rPr>
        </w:r>
        <w:r w:rsidR="005F20F7">
          <w:rPr>
            <w:noProof/>
            <w:webHidden/>
          </w:rPr>
          <w:fldChar w:fldCharType="separate"/>
        </w:r>
        <w:r w:rsidR="004D7E85">
          <w:rPr>
            <w:noProof/>
            <w:webHidden/>
          </w:rPr>
          <w:t>4</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4" w:history="1">
        <w:r w:rsidR="005F20F7" w:rsidRPr="00EB5CC8">
          <w:rPr>
            <w:rStyle w:val="Hyperlink"/>
            <w:noProof/>
          </w:rPr>
          <w:t>Hranjenje podatkov</w:t>
        </w:r>
        <w:r w:rsidR="005F20F7">
          <w:rPr>
            <w:noProof/>
            <w:webHidden/>
          </w:rPr>
          <w:tab/>
        </w:r>
        <w:r w:rsidR="005F20F7">
          <w:rPr>
            <w:noProof/>
            <w:webHidden/>
          </w:rPr>
          <w:fldChar w:fldCharType="begin"/>
        </w:r>
        <w:r w:rsidR="005F20F7">
          <w:rPr>
            <w:noProof/>
            <w:webHidden/>
          </w:rPr>
          <w:instrText xml:space="preserve"> PAGEREF _Toc405638914 \h </w:instrText>
        </w:r>
        <w:r w:rsidR="005F20F7">
          <w:rPr>
            <w:noProof/>
            <w:webHidden/>
          </w:rPr>
        </w:r>
        <w:r w:rsidR="005F20F7">
          <w:rPr>
            <w:noProof/>
            <w:webHidden/>
          </w:rPr>
          <w:fldChar w:fldCharType="separate"/>
        </w:r>
        <w:r w:rsidR="004D7E85">
          <w:rPr>
            <w:noProof/>
            <w:webHidden/>
          </w:rPr>
          <w:t>4</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5" w:history="1">
        <w:r w:rsidR="005F20F7" w:rsidRPr="00EB5CC8">
          <w:rPr>
            <w:rStyle w:val="Hyperlink"/>
            <w:noProof/>
          </w:rPr>
          <w:t>Uporaba programske opreme s spletno storitvijo</w:t>
        </w:r>
        <w:r w:rsidR="005F20F7">
          <w:rPr>
            <w:noProof/>
            <w:webHidden/>
          </w:rPr>
          <w:tab/>
        </w:r>
        <w:r w:rsidR="005F20F7">
          <w:rPr>
            <w:noProof/>
            <w:webHidden/>
          </w:rPr>
          <w:fldChar w:fldCharType="begin"/>
        </w:r>
        <w:r w:rsidR="005F20F7">
          <w:rPr>
            <w:noProof/>
            <w:webHidden/>
          </w:rPr>
          <w:instrText xml:space="preserve"> PAGEREF _Toc405638915 \h </w:instrText>
        </w:r>
        <w:r w:rsidR="005F20F7">
          <w:rPr>
            <w:noProof/>
            <w:webHidden/>
          </w:rPr>
        </w:r>
        <w:r w:rsidR="005F20F7">
          <w:rPr>
            <w:noProof/>
            <w:webHidden/>
          </w:rPr>
          <w:fldChar w:fldCharType="separate"/>
        </w:r>
        <w:r w:rsidR="004D7E85">
          <w:rPr>
            <w:noProof/>
            <w:webHidden/>
          </w:rPr>
          <w:t>5</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6" w:history="1">
        <w:r w:rsidR="005F20F7" w:rsidRPr="00EB5CC8">
          <w:rPr>
            <w:rStyle w:val="Hyperlink"/>
            <w:noProof/>
          </w:rPr>
          <w:t>Izdelki, ki niso Microsoftovi</w:t>
        </w:r>
        <w:r w:rsidR="005F20F7">
          <w:rPr>
            <w:noProof/>
            <w:webHidden/>
          </w:rPr>
          <w:tab/>
        </w:r>
        <w:r w:rsidR="005F20F7">
          <w:rPr>
            <w:noProof/>
            <w:webHidden/>
          </w:rPr>
          <w:fldChar w:fldCharType="begin"/>
        </w:r>
        <w:r w:rsidR="005F20F7">
          <w:rPr>
            <w:noProof/>
            <w:webHidden/>
          </w:rPr>
          <w:instrText xml:space="preserve"> PAGEREF _Toc405638916 \h </w:instrText>
        </w:r>
        <w:r w:rsidR="005F20F7">
          <w:rPr>
            <w:noProof/>
            <w:webHidden/>
          </w:rPr>
        </w:r>
        <w:r w:rsidR="005F20F7">
          <w:rPr>
            <w:noProof/>
            <w:webHidden/>
          </w:rPr>
          <w:fldChar w:fldCharType="separate"/>
        </w:r>
        <w:r w:rsidR="004D7E85">
          <w:rPr>
            <w:noProof/>
            <w:webHidden/>
          </w:rPr>
          <w:t>5</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7" w:history="1">
        <w:r w:rsidR="005F20F7" w:rsidRPr="00EB5CC8">
          <w:rPr>
            <w:rStyle w:val="Hyperlink"/>
            <w:noProof/>
          </w:rPr>
          <w:t>Pravilnik o sprejemljivi rabi</w:t>
        </w:r>
        <w:r w:rsidR="005F20F7">
          <w:rPr>
            <w:noProof/>
            <w:webHidden/>
          </w:rPr>
          <w:tab/>
        </w:r>
        <w:r w:rsidR="005F20F7">
          <w:rPr>
            <w:noProof/>
            <w:webHidden/>
          </w:rPr>
          <w:fldChar w:fldCharType="begin"/>
        </w:r>
        <w:r w:rsidR="005F20F7">
          <w:rPr>
            <w:noProof/>
            <w:webHidden/>
          </w:rPr>
          <w:instrText xml:space="preserve"> PAGEREF _Toc405638917 \h </w:instrText>
        </w:r>
        <w:r w:rsidR="005F20F7">
          <w:rPr>
            <w:noProof/>
            <w:webHidden/>
          </w:rPr>
        </w:r>
        <w:r w:rsidR="005F20F7">
          <w:rPr>
            <w:noProof/>
            <w:webHidden/>
          </w:rPr>
          <w:fldChar w:fldCharType="separate"/>
        </w:r>
        <w:r w:rsidR="004D7E85">
          <w:rPr>
            <w:noProof/>
            <w:webHidden/>
          </w:rPr>
          <w:t>5</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8" w:history="1">
        <w:r w:rsidR="005F20F7" w:rsidRPr="00EB5CC8">
          <w:rPr>
            <w:rStyle w:val="Hyperlink"/>
            <w:noProof/>
          </w:rPr>
          <w:t>Tehnične omejitve</w:t>
        </w:r>
        <w:r w:rsidR="005F20F7">
          <w:rPr>
            <w:noProof/>
            <w:webHidden/>
          </w:rPr>
          <w:tab/>
        </w:r>
        <w:r w:rsidR="005F20F7">
          <w:rPr>
            <w:noProof/>
            <w:webHidden/>
          </w:rPr>
          <w:fldChar w:fldCharType="begin"/>
        </w:r>
        <w:r w:rsidR="005F20F7">
          <w:rPr>
            <w:noProof/>
            <w:webHidden/>
          </w:rPr>
          <w:instrText xml:space="preserve"> PAGEREF _Toc405638918 \h </w:instrText>
        </w:r>
        <w:r w:rsidR="005F20F7">
          <w:rPr>
            <w:noProof/>
            <w:webHidden/>
          </w:rPr>
        </w:r>
        <w:r w:rsidR="005F20F7">
          <w:rPr>
            <w:noProof/>
            <w:webHidden/>
          </w:rPr>
          <w:fldChar w:fldCharType="separate"/>
        </w:r>
        <w:r w:rsidR="004D7E85">
          <w:rPr>
            <w:noProof/>
            <w:webHidden/>
          </w:rPr>
          <w:t>5</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19" w:history="1">
        <w:r w:rsidR="005F20F7" w:rsidRPr="00EB5CC8">
          <w:rPr>
            <w:rStyle w:val="Hyperlink"/>
            <w:noProof/>
          </w:rPr>
          <w:t>Skladnost z zakoni</w:t>
        </w:r>
        <w:r w:rsidR="005F20F7">
          <w:rPr>
            <w:noProof/>
            <w:webHidden/>
          </w:rPr>
          <w:tab/>
        </w:r>
        <w:r w:rsidR="005F20F7">
          <w:rPr>
            <w:noProof/>
            <w:webHidden/>
          </w:rPr>
          <w:fldChar w:fldCharType="begin"/>
        </w:r>
        <w:r w:rsidR="005F20F7">
          <w:rPr>
            <w:noProof/>
            <w:webHidden/>
          </w:rPr>
          <w:instrText xml:space="preserve"> PAGEREF _Toc405638919 \h </w:instrText>
        </w:r>
        <w:r w:rsidR="005F20F7">
          <w:rPr>
            <w:noProof/>
            <w:webHidden/>
          </w:rPr>
        </w:r>
        <w:r w:rsidR="005F20F7">
          <w:rPr>
            <w:noProof/>
            <w:webHidden/>
          </w:rPr>
          <w:fldChar w:fldCharType="separate"/>
        </w:r>
        <w:r w:rsidR="004D7E85">
          <w:rPr>
            <w:noProof/>
            <w:webHidden/>
          </w:rPr>
          <w:t>5</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0" w:history="1">
        <w:r w:rsidR="005F20F7" w:rsidRPr="00EB5CC8">
          <w:rPr>
            <w:rStyle w:val="Hyperlink"/>
            <w:noProof/>
          </w:rPr>
          <w:t>Elektronska obvestila</w:t>
        </w:r>
        <w:r w:rsidR="005F20F7">
          <w:rPr>
            <w:noProof/>
            <w:webHidden/>
          </w:rPr>
          <w:tab/>
        </w:r>
        <w:r w:rsidR="005F20F7">
          <w:rPr>
            <w:noProof/>
            <w:webHidden/>
          </w:rPr>
          <w:fldChar w:fldCharType="begin"/>
        </w:r>
        <w:r w:rsidR="005F20F7">
          <w:rPr>
            <w:noProof/>
            <w:webHidden/>
          </w:rPr>
          <w:instrText xml:space="preserve"> PAGEREF _Toc405638920 \h </w:instrText>
        </w:r>
        <w:r w:rsidR="005F20F7">
          <w:rPr>
            <w:noProof/>
            <w:webHidden/>
          </w:rPr>
        </w:r>
        <w:r w:rsidR="005F20F7">
          <w:rPr>
            <w:noProof/>
            <w:webHidden/>
          </w:rPr>
          <w:fldChar w:fldCharType="separate"/>
        </w:r>
        <w:r w:rsidR="004D7E85">
          <w:rPr>
            <w:noProof/>
            <w:webHidden/>
          </w:rPr>
          <w:t>6</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1" w:history="1">
        <w:r w:rsidR="005F20F7" w:rsidRPr="00EB5CC8">
          <w:rPr>
            <w:rStyle w:val="Hyperlink"/>
            <w:noProof/>
          </w:rPr>
          <w:t>Vnovična dodelitev licenc</w:t>
        </w:r>
        <w:r w:rsidR="005F20F7">
          <w:rPr>
            <w:noProof/>
            <w:webHidden/>
          </w:rPr>
          <w:tab/>
        </w:r>
        <w:r w:rsidR="005F20F7">
          <w:rPr>
            <w:noProof/>
            <w:webHidden/>
          </w:rPr>
          <w:fldChar w:fldCharType="begin"/>
        </w:r>
        <w:r w:rsidR="005F20F7">
          <w:rPr>
            <w:noProof/>
            <w:webHidden/>
          </w:rPr>
          <w:instrText xml:space="preserve"> PAGEREF _Toc405638921 \h </w:instrText>
        </w:r>
        <w:r w:rsidR="005F20F7">
          <w:rPr>
            <w:noProof/>
            <w:webHidden/>
          </w:rPr>
        </w:r>
        <w:r w:rsidR="005F20F7">
          <w:rPr>
            <w:noProof/>
            <w:webHidden/>
          </w:rPr>
          <w:fldChar w:fldCharType="separate"/>
        </w:r>
        <w:r w:rsidR="004D7E85">
          <w:rPr>
            <w:noProof/>
            <w:webHidden/>
          </w:rPr>
          <w:t>6</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2" w:history="1">
        <w:r w:rsidR="005F20F7" w:rsidRPr="00EB5CC8">
          <w:rPr>
            <w:rStyle w:val="Hyperlink"/>
            <w:noProof/>
          </w:rPr>
          <w:t>Komponente pisav.</w:t>
        </w:r>
        <w:r w:rsidR="005F20F7">
          <w:rPr>
            <w:noProof/>
            <w:webHidden/>
          </w:rPr>
          <w:tab/>
        </w:r>
        <w:r w:rsidR="005F20F7">
          <w:rPr>
            <w:noProof/>
            <w:webHidden/>
          </w:rPr>
          <w:fldChar w:fldCharType="begin"/>
        </w:r>
        <w:r w:rsidR="005F20F7">
          <w:rPr>
            <w:noProof/>
            <w:webHidden/>
          </w:rPr>
          <w:instrText xml:space="preserve"> PAGEREF _Toc405638922 \h </w:instrText>
        </w:r>
        <w:r w:rsidR="005F20F7">
          <w:rPr>
            <w:noProof/>
            <w:webHidden/>
          </w:rPr>
        </w:r>
        <w:r w:rsidR="005F20F7">
          <w:rPr>
            <w:noProof/>
            <w:webHidden/>
          </w:rPr>
          <w:fldChar w:fldCharType="separate"/>
        </w:r>
        <w:r w:rsidR="004D7E85">
          <w:rPr>
            <w:noProof/>
            <w:webHidden/>
          </w:rPr>
          <w:t>6</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3" w:history="1">
        <w:r w:rsidR="005F20F7" w:rsidRPr="00EB5CC8">
          <w:rPr>
            <w:rStyle w:val="Hyperlink"/>
            <w:noProof/>
          </w:rPr>
          <w:t>Multipleksiranje</w:t>
        </w:r>
        <w:r w:rsidR="005F20F7">
          <w:rPr>
            <w:noProof/>
            <w:webHidden/>
          </w:rPr>
          <w:tab/>
        </w:r>
        <w:r w:rsidR="005F20F7">
          <w:rPr>
            <w:noProof/>
            <w:webHidden/>
          </w:rPr>
          <w:fldChar w:fldCharType="begin"/>
        </w:r>
        <w:r w:rsidR="005F20F7">
          <w:rPr>
            <w:noProof/>
            <w:webHidden/>
          </w:rPr>
          <w:instrText xml:space="preserve"> PAGEREF _Toc405638923 \h </w:instrText>
        </w:r>
        <w:r w:rsidR="005F20F7">
          <w:rPr>
            <w:noProof/>
            <w:webHidden/>
          </w:rPr>
        </w:r>
        <w:r w:rsidR="005F20F7">
          <w:rPr>
            <w:noProof/>
            <w:webHidden/>
          </w:rPr>
          <w:fldChar w:fldCharType="separate"/>
        </w:r>
        <w:r w:rsidR="004D7E85">
          <w:rPr>
            <w:noProof/>
            <w:webHidden/>
          </w:rPr>
          <w:t>6</w:t>
        </w:r>
        <w:r w:rsidR="005F20F7">
          <w:rPr>
            <w:noProof/>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24" w:history="1">
        <w:r w:rsidR="005F20F7" w:rsidRPr="00EB5CC8">
          <w:rPr>
            <w:rStyle w:val="Hyperlink"/>
            <w:noProof/>
          </w:rPr>
          <w:t>Pogoji glede zasebnosti in varnosti</w:t>
        </w:r>
        <w:r w:rsidR="005F20F7">
          <w:rPr>
            <w:noProof/>
            <w:webHidden/>
          </w:rPr>
          <w:tab/>
        </w:r>
        <w:r w:rsidR="005F20F7">
          <w:rPr>
            <w:noProof/>
            <w:webHidden/>
          </w:rPr>
          <w:fldChar w:fldCharType="begin"/>
        </w:r>
        <w:r w:rsidR="005F20F7">
          <w:rPr>
            <w:noProof/>
            <w:webHidden/>
          </w:rPr>
          <w:instrText xml:space="preserve"> PAGEREF _Toc405638924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25" w:history="1">
        <w:r w:rsidR="005F20F7" w:rsidRPr="00EB5CC8">
          <w:rPr>
            <w:rStyle w:val="Hyperlink"/>
            <w:noProof/>
          </w:rPr>
          <w:t>Splošni pogoji glede zasebnosti in varnosti</w:t>
        </w:r>
        <w:r w:rsidR="005F20F7">
          <w:rPr>
            <w:noProof/>
            <w:webHidden/>
          </w:rPr>
          <w:tab/>
        </w:r>
        <w:r w:rsidR="005F20F7">
          <w:rPr>
            <w:noProof/>
            <w:webHidden/>
          </w:rPr>
          <w:fldChar w:fldCharType="begin"/>
        </w:r>
        <w:r w:rsidR="005F20F7">
          <w:rPr>
            <w:noProof/>
            <w:webHidden/>
          </w:rPr>
          <w:instrText xml:space="preserve"> PAGEREF _Toc405638925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6" w:history="1">
        <w:r w:rsidR="005F20F7" w:rsidRPr="00EB5CC8">
          <w:rPr>
            <w:rStyle w:val="Hyperlink"/>
            <w:noProof/>
          </w:rPr>
          <w:t>Obseg</w:t>
        </w:r>
        <w:r w:rsidR="005F20F7">
          <w:rPr>
            <w:noProof/>
            <w:webHidden/>
          </w:rPr>
          <w:tab/>
        </w:r>
        <w:r w:rsidR="005F20F7">
          <w:rPr>
            <w:noProof/>
            <w:webHidden/>
          </w:rPr>
          <w:fldChar w:fldCharType="begin"/>
        </w:r>
        <w:r w:rsidR="005F20F7">
          <w:rPr>
            <w:noProof/>
            <w:webHidden/>
          </w:rPr>
          <w:instrText xml:space="preserve"> PAGEREF _Toc405638926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7" w:history="1">
        <w:r w:rsidR="005F20F7" w:rsidRPr="00EB5CC8">
          <w:rPr>
            <w:rStyle w:val="Hyperlink"/>
            <w:noProof/>
          </w:rPr>
          <w:t>Uporaba strankinih podatkov</w:t>
        </w:r>
        <w:r w:rsidR="005F20F7">
          <w:rPr>
            <w:noProof/>
            <w:webHidden/>
          </w:rPr>
          <w:tab/>
        </w:r>
        <w:r w:rsidR="005F20F7">
          <w:rPr>
            <w:noProof/>
            <w:webHidden/>
          </w:rPr>
          <w:fldChar w:fldCharType="begin"/>
        </w:r>
        <w:r w:rsidR="005F20F7">
          <w:rPr>
            <w:noProof/>
            <w:webHidden/>
          </w:rPr>
          <w:instrText xml:space="preserve"> PAGEREF _Toc405638927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8" w:history="1">
        <w:r w:rsidR="005F20F7" w:rsidRPr="00EB5CC8">
          <w:rPr>
            <w:rStyle w:val="Hyperlink"/>
            <w:noProof/>
          </w:rPr>
          <w:t>Razkritje strankinih podatkov</w:t>
        </w:r>
        <w:r w:rsidR="005F20F7">
          <w:rPr>
            <w:noProof/>
            <w:webHidden/>
          </w:rPr>
          <w:tab/>
        </w:r>
        <w:r w:rsidR="005F20F7">
          <w:rPr>
            <w:noProof/>
            <w:webHidden/>
          </w:rPr>
          <w:fldChar w:fldCharType="begin"/>
        </w:r>
        <w:r w:rsidR="005F20F7">
          <w:rPr>
            <w:noProof/>
            <w:webHidden/>
          </w:rPr>
          <w:instrText xml:space="preserve"> PAGEREF _Toc405638928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29" w:history="1">
        <w:r w:rsidR="005F20F7" w:rsidRPr="00EB5CC8">
          <w:rPr>
            <w:rStyle w:val="Hyperlink"/>
            <w:noProof/>
          </w:rPr>
          <w:t>Izobraževalne ustanove</w:t>
        </w:r>
        <w:r w:rsidR="005F20F7">
          <w:rPr>
            <w:noProof/>
            <w:webHidden/>
          </w:rPr>
          <w:tab/>
        </w:r>
        <w:r w:rsidR="005F20F7">
          <w:rPr>
            <w:noProof/>
            <w:webHidden/>
          </w:rPr>
          <w:fldChar w:fldCharType="begin"/>
        </w:r>
        <w:r w:rsidR="005F20F7">
          <w:rPr>
            <w:noProof/>
            <w:webHidden/>
          </w:rPr>
          <w:instrText xml:space="preserve"> PAGEREF _Toc405638929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0" w:history="1">
        <w:r w:rsidR="005F20F7" w:rsidRPr="00EB5CC8">
          <w:rPr>
            <w:rStyle w:val="Hyperlink"/>
            <w:noProof/>
          </w:rPr>
          <w:t>Varnost</w:t>
        </w:r>
        <w:r w:rsidR="005F20F7">
          <w:rPr>
            <w:noProof/>
            <w:webHidden/>
          </w:rPr>
          <w:tab/>
        </w:r>
        <w:r w:rsidR="005F20F7">
          <w:rPr>
            <w:noProof/>
            <w:webHidden/>
          </w:rPr>
          <w:fldChar w:fldCharType="begin"/>
        </w:r>
        <w:r w:rsidR="005F20F7">
          <w:rPr>
            <w:noProof/>
            <w:webHidden/>
          </w:rPr>
          <w:instrText xml:space="preserve"> PAGEREF _Toc405638930 \h </w:instrText>
        </w:r>
        <w:r w:rsidR="005F20F7">
          <w:rPr>
            <w:noProof/>
            <w:webHidden/>
          </w:rPr>
        </w:r>
        <w:r w:rsidR="005F20F7">
          <w:rPr>
            <w:noProof/>
            <w:webHidden/>
          </w:rPr>
          <w:fldChar w:fldCharType="separate"/>
        </w:r>
        <w:r w:rsidR="004D7E85">
          <w:rPr>
            <w:noProof/>
            <w:webHidden/>
          </w:rPr>
          <w:t>7</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1" w:history="1">
        <w:r w:rsidR="005F20F7" w:rsidRPr="00EB5CC8">
          <w:rPr>
            <w:rStyle w:val="Hyperlink"/>
            <w:noProof/>
          </w:rPr>
          <w:t>Obvestilo o kršitvi varnosti</w:t>
        </w:r>
        <w:r w:rsidR="005F20F7">
          <w:rPr>
            <w:noProof/>
            <w:webHidden/>
          </w:rPr>
          <w:tab/>
        </w:r>
        <w:r w:rsidR="005F20F7">
          <w:rPr>
            <w:noProof/>
            <w:webHidden/>
          </w:rPr>
          <w:fldChar w:fldCharType="begin"/>
        </w:r>
        <w:r w:rsidR="005F20F7">
          <w:rPr>
            <w:noProof/>
            <w:webHidden/>
          </w:rPr>
          <w:instrText xml:space="preserve"> PAGEREF _Toc405638931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2" w:history="1">
        <w:r w:rsidR="005F20F7" w:rsidRPr="00EB5CC8">
          <w:rPr>
            <w:rStyle w:val="Hyperlink"/>
            <w:noProof/>
          </w:rPr>
          <w:t>Lokacija obdelave podatkov</w:t>
        </w:r>
        <w:r w:rsidR="005F20F7">
          <w:rPr>
            <w:noProof/>
            <w:webHidden/>
          </w:rPr>
          <w:tab/>
        </w:r>
        <w:r w:rsidR="005F20F7">
          <w:rPr>
            <w:noProof/>
            <w:webHidden/>
          </w:rPr>
          <w:fldChar w:fldCharType="begin"/>
        </w:r>
        <w:r w:rsidR="005F20F7">
          <w:rPr>
            <w:noProof/>
            <w:webHidden/>
          </w:rPr>
          <w:instrText xml:space="preserve"> PAGEREF _Toc405638932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3" w:history="1">
        <w:r w:rsidR="005F20F7" w:rsidRPr="00EB5CC8">
          <w:rPr>
            <w:rStyle w:val="Hyperlink"/>
            <w:noProof/>
          </w:rPr>
          <w:t>Preskusne različice</w:t>
        </w:r>
        <w:r w:rsidR="005F20F7">
          <w:rPr>
            <w:noProof/>
            <w:webHidden/>
          </w:rPr>
          <w:tab/>
        </w:r>
        <w:r w:rsidR="005F20F7">
          <w:rPr>
            <w:noProof/>
            <w:webHidden/>
          </w:rPr>
          <w:fldChar w:fldCharType="begin"/>
        </w:r>
        <w:r w:rsidR="005F20F7">
          <w:rPr>
            <w:noProof/>
            <w:webHidden/>
          </w:rPr>
          <w:instrText xml:space="preserve"> PAGEREF _Toc405638933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4" w:history="1">
        <w:r w:rsidR="005F20F7" w:rsidRPr="00EB5CC8">
          <w:rPr>
            <w:rStyle w:val="Hyperlink"/>
            <w:noProof/>
          </w:rPr>
          <w:t>Uporaba podizvajalcev</w:t>
        </w:r>
        <w:r w:rsidR="005F20F7">
          <w:rPr>
            <w:noProof/>
            <w:webHidden/>
          </w:rPr>
          <w:tab/>
        </w:r>
        <w:r w:rsidR="005F20F7">
          <w:rPr>
            <w:noProof/>
            <w:webHidden/>
          </w:rPr>
          <w:fldChar w:fldCharType="begin"/>
        </w:r>
        <w:r w:rsidR="005F20F7">
          <w:rPr>
            <w:noProof/>
            <w:webHidden/>
          </w:rPr>
          <w:instrText xml:space="preserve"> PAGEREF _Toc405638934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5" w:history="1">
        <w:r w:rsidR="005F20F7" w:rsidRPr="00EB5CC8">
          <w:rPr>
            <w:rStyle w:val="Hyperlink"/>
            <w:noProof/>
          </w:rPr>
          <w:t>Stik z Microsoftom</w:t>
        </w:r>
        <w:r w:rsidR="005F20F7">
          <w:rPr>
            <w:noProof/>
            <w:webHidden/>
          </w:rPr>
          <w:tab/>
        </w:r>
        <w:r w:rsidR="005F20F7">
          <w:rPr>
            <w:noProof/>
            <w:webHidden/>
          </w:rPr>
          <w:fldChar w:fldCharType="begin"/>
        </w:r>
        <w:r w:rsidR="005F20F7">
          <w:rPr>
            <w:noProof/>
            <w:webHidden/>
          </w:rPr>
          <w:instrText xml:space="preserve"> PAGEREF _Toc405638935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36" w:history="1">
        <w:r w:rsidR="005F20F7" w:rsidRPr="00EB5CC8">
          <w:rPr>
            <w:rStyle w:val="Hyperlink"/>
            <w:noProof/>
          </w:rPr>
          <w:t>Pogoji za obdelavo podatkov</w:t>
        </w:r>
        <w:r w:rsidR="005F20F7">
          <w:rPr>
            <w:noProof/>
            <w:webHidden/>
          </w:rPr>
          <w:tab/>
        </w:r>
        <w:r w:rsidR="005F20F7">
          <w:rPr>
            <w:noProof/>
            <w:webHidden/>
          </w:rPr>
          <w:fldChar w:fldCharType="begin"/>
        </w:r>
        <w:r w:rsidR="005F20F7">
          <w:rPr>
            <w:noProof/>
            <w:webHidden/>
          </w:rPr>
          <w:instrText xml:space="preserve"> PAGEREF _Toc405638936 \h </w:instrText>
        </w:r>
        <w:r w:rsidR="005F20F7">
          <w:rPr>
            <w:noProof/>
            <w:webHidden/>
          </w:rPr>
        </w:r>
        <w:r w:rsidR="005F20F7">
          <w:rPr>
            <w:noProof/>
            <w:webHidden/>
          </w:rPr>
          <w:fldChar w:fldCharType="separate"/>
        </w:r>
        <w:r w:rsidR="004D7E85">
          <w:rPr>
            <w:noProof/>
            <w:webHidden/>
          </w:rPr>
          <w:t>8</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7" w:history="1">
        <w:r w:rsidR="005F20F7" w:rsidRPr="00EB5CC8">
          <w:rPr>
            <w:rStyle w:val="Hyperlink"/>
            <w:noProof/>
          </w:rPr>
          <w:t>Mesto strankinih podatkov v mirovanju</w:t>
        </w:r>
        <w:r w:rsidR="005F20F7">
          <w:rPr>
            <w:noProof/>
            <w:webHidden/>
          </w:rPr>
          <w:tab/>
        </w:r>
        <w:r w:rsidR="005F20F7">
          <w:rPr>
            <w:noProof/>
            <w:webHidden/>
          </w:rPr>
          <w:fldChar w:fldCharType="begin"/>
        </w:r>
        <w:r w:rsidR="005F20F7">
          <w:rPr>
            <w:noProof/>
            <w:webHidden/>
          </w:rPr>
          <w:instrText xml:space="preserve"> PAGEREF _Toc405638937 \h </w:instrText>
        </w:r>
        <w:r w:rsidR="005F20F7">
          <w:rPr>
            <w:noProof/>
            <w:webHidden/>
          </w:rPr>
        </w:r>
        <w:r w:rsidR="005F20F7">
          <w:rPr>
            <w:noProof/>
            <w:webHidden/>
          </w:rPr>
          <w:fldChar w:fldCharType="separate"/>
        </w:r>
        <w:r w:rsidR="004D7E85">
          <w:rPr>
            <w:noProof/>
            <w:webHidden/>
          </w:rPr>
          <w:t>9</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8" w:history="1">
        <w:r w:rsidR="005F20F7" w:rsidRPr="00EB5CC8">
          <w:rPr>
            <w:rStyle w:val="Hyperlink"/>
            <w:noProof/>
          </w:rPr>
          <w:t>Zasebnost</w:t>
        </w:r>
        <w:r w:rsidR="005F20F7">
          <w:rPr>
            <w:noProof/>
            <w:webHidden/>
          </w:rPr>
          <w:tab/>
        </w:r>
        <w:r w:rsidR="005F20F7">
          <w:rPr>
            <w:noProof/>
            <w:webHidden/>
          </w:rPr>
          <w:fldChar w:fldCharType="begin"/>
        </w:r>
        <w:r w:rsidR="005F20F7">
          <w:rPr>
            <w:noProof/>
            <w:webHidden/>
          </w:rPr>
          <w:instrText xml:space="preserve"> PAGEREF _Toc405638938 \h </w:instrText>
        </w:r>
        <w:r w:rsidR="005F20F7">
          <w:rPr>
            <w:noProof/>
            <w:webHidden/>
          </w:rPr>
        </w:r>
        <w:r w:rsidR="005F20F7">
          <w:rPr>
            <w:noProof/>
            <w:webHidden/>
          </w:rPr>
          <w:fldChar w:fldCharType="separate"/>
        </w:r>
        <w:r w:rsidR="004D7E85">
          <w:rPr>
            <w:noProof/>
            <w:webHidden/>
          </w:rPr>
          <w:t>10</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39" w:history="1">
        <w:r w:rsidR="005F20F7" w:rsidRPr="00EB5CC8">
          <w:rPr>
            <w:rStyle w:val="Hyperlink"/>
            <w:noProof/>
          </w:rPr>
          <w:t>Dodatni pogoji za Evropo.</w:t>
        </w:r>
        <w:r w:rsidR="005F20F7">
          <w:rPr>
            <w:noProof/>
            <w:webHidden/>
          </w:rPr>
          <w:tab/>
        </w:r>
        <w:r w:rsidR="005F20F7">
          <w:rPr>
            <w:noProof/>
            <w:webHidden/>
          </w:rPr>
          <w:fldChar w:fldCharType="begin"/>
        </w:r>
        <w:r w:rsidR="005F20F7">
          <w:rPr>
            <w:noProof/>
            <w:webHidden/>
          </w:rPr>
          <w:instrText xml:space="preserve"> PAGEREF _Toc405638939 \h </w:instrText>
        </w:r>
        <w:r w:rsidR="005F20F7">
          <w:rPr>
            <w:noProof/>
            <w:webHidden/>
          </w:rPr>
        </w:r>
        <w:r w:rsidR="005F20F7">
          <w:rPr>
            <w:noProof/>
            <w:webHidden/>
          </w:rPr>
          <w:fldChar w:fldCharType="separate"/>
        </w:r>
        <w:r w:rsidR="004D7E85">
          <w:rPr>
            <w:noProof/>
            <w:webHidden/>
          </w:rPr>
          <w:t>10</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40" w:history="1">
        <w:r w:rsidR="005F20F7" w:rsidRPr="00EB5CC8">
          <w:rPr>
            <w:rStyle w:val="Hyperlink"/>
            <w:noProof/>
          </w:rPr>
          <w:t>Varnost</w:t>
        </w:r>
        <w:r w:rsidR="005F20F7">
          <w:rPr>
            <w:noProof/>
            <w:webHidden/>
          </w:rPr>
          <w:tab/>
        </w:r>
        <w:r w:rsidR="005F20F7">
          <w:rPr>
            <w:noProof/>
            <w:webHidden/>
          </w:rPr>
          <w:fldChar w:fldCharType="begin"/>
        </w:r>
        <w:r w:rsidR="005F20F7">
          <w:rPr>
            <w:noProof/>
            <w:webHidden/>
          </w:rPr>
          <w:instrText xml:space="preserve"> PAGEREF _Toc405638940 \h </w:instrText>
        </w:r>
        <w:r w:rsidR="005F20F7">
          <w:rPr>
            <w:noProof/>
            <w:webHidden/>
          </w:rPr>
        </w:r>
        <w:r w:rsidR="005F20F7">
          <w:rPr>
            <w:noProof/>
            <w:webHidden/>
          </w:rPr>
          <w:fldChar w:fldCharType="separate"/>
        </w:r>
        <w:r w:rsidR="004D7E85">
          <w:rPr>
            <w:noProof/>
            <w:webHidden/>
          </w:rPr>
          <w:t>10</w:t>
        </w:r>
        <w:r w:rsidR="005F20F7">
          <w:rPr>
            <w:noProof/>
            <w:webHidden/>
          </w:rPr>
          <w:fldChar w:fldCharType="end"/>
        </w:r>
      </w:hyperlink>
    </w:p>
    <w:p w:rsidR="005F20F7" w:rsidRPr="00BD5EED" w:rsidRDefault="00BD5EED">
      <w:pPr>
        <w:pStyle w:val="TOC5"/>
        <w:tabs>
          <w:tab w:val="right" w:leader="dot" w:pos="5030"/>
        </w:tabs>
        <w:rPr>
          <w:rFonts w:eastAsia="SimSun"/>
          <w:noProof/>
          <w:sz w:val="22"/>
          <w:lang w:val="en-US" w:eastAsia="zh-CN" w:bidi="ar-SA"/>
        </w:rPr>
      </w:pPr>
      <w:hyperlink w:anchor="_Toc405638941" w:history="1">
        <w:r w:rsidR="005F20F7" w:rsidRPr="00EB5CC8">
          <w:rPr>
            <w:rStyle w:val="Hyperlink"/>
            <w:noProof/>
          </w:rPr>
          <w:t>Potrdila in nadzor</w:t>
        </w:r>
        <w:r w:rsidR="005F20F7">
          <w:rPr>
            <w:noProof/>
            <w:webHidden/>
          </w:rPr>
          <w:tab/>
        </w:r>
        <w:r w:rsidR="005F20F7">
          <w:rPr>
            <w:noProof/>
            <w:webHidden/>
          </w:rPr>
          <w:fldChar w:fldCharType="begin"/>
        </w:r>
        <w:r w:rsidR="005F20F7">
          <w:rPr>
            <w:noProof/>
            <w:webHidden/>
          </w:rPr>
          <w:instrText xml:space="preserve"> PAGEREF _Toc405638941 \h </w:instrText>
        </w:r>
        <w:r w:rsidR="005F20F7">
          <w:rPr>
            <w:noProof/>
            <w:webHidden/>
          </w:rPr>
        </w:r>
        <w:r w:rsidR="005F20F7">
          <w:rPr>
            <w:noProof/>
            <w:webHidden/>
          </w:rPr>
          <w:fldChar w:fldCharType="separate"/>
        </w:r>
        <w:r w:rsidR="004D7E85">
          <w:rPr>
            <w:noProof/>
            <w:webHidden/>
          </w:rPr>
          <w:t>13</w:t>
        </w:r>
        <w:r w:rsidR="005F20F7">
          <w:rPr>
            <w:noProof/>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42" w:history="1">
        <w:r w:rsidR="005F20F7" w:rsidRPr="00EB5CC8">
          <w:rPr>
            <w:rStyle w:val="Hyperlink"/>
            <w:noProof/>
          </w:rPr>
          <w:t>Pogoji za posamezno spletno storitev</w:t>
        </w:r>
        <w:r w:rsidR="005F20F7">
          <w:rPr>
            <w:noProof/>
            <w:webHidden/>
          </w:rPr>
          <w:tab/>
        </w:r>
        <w:r w:rsidR="005F20F7">
          <w:rPr>
            <w:noProof/>
            <w:webHidden/>
          </w:rPr>
          <w:fldChar w:fldCharType="begin"/>
        </w:r>
        <w:r w:rsidR="005F20F7">
          <w:rPr>
            <w:noProof/>
            <w:webHidden/>
          </w:rPr>
          <w:instrText xml:space="preserve"> PAGEREF _Toc405638942 \h </w:instrText>
        </w:r>
        <w:r w:rsidR="005F20F7">
          <w:rPr>
            <w:noProof/>
            <w:webHidden/>
          </w:rPr>
        </w:r>
        <w:r w:rsidR="005F20F7">
          <w:rPr>
            <w:noProof/>
            <w:webHidden/>
          </w:rPr>
          <w:fldChar w:fldCharType="separate"/>
        </w:r>
        <w:r w:rsidR="004D7E85">
          <w:rPr>
            <w:noProof/>
            <w:webHidden/>
          </w:rPr>
          <w:t>14</w:t>
        </w:r>
        <w:r w:rsidR="005F20F7">
          <w:rPr>
            <w:noProof/>
            <w:webHidden/>
          </w:rPr>
          <w:fldChar w:fldCharType="end"/>
        </w:r>
      </w:hyperlink>
    </w:p>
    <w:p w:rsidR="005F20F7" w:rsidRPr="00BD5EED" w:rsidRDefault="00BD5EED" w:rsidP="005F20F7">
      <w:pPr>
        <w:pStyle w:val="TOC3"/>
        <w:rPr>
          <w:rFonts w:eastAsia="SimSun"/>
          <w:sz w:val="22"/>
          <w:lang w:val="en-US" w:eastAsia="zh-CN" w:bidi="ar-SA"/>
        </w:rPr>
      </w:pPr>
      <w:hyperlink w:anchor="_Toc405638943" w:history="1">
        <w:r w:rsidR="005F20F7" w:rsidRPr="00EB5CC8">
          <w:rPr>
            <w:rStyle w:val="Hyperlink"/>
          </w:rPr>
          <w:t>Storitve Microsoft Azure</w:t>
        </w:r>
        <w:r w:rsidR="005F20F7">
          <w:rPr>
            <w:webHidden/>
          </w:rPr>
          <w:tab/>
        </w:r>
        <w:r w:rsidR="005F20F7">
          <w:rPr>
            <w:webHidden/>
          </w:rPr>
          <w:fldChar w:fldCharType="begin"/>
        </w:r>
        <w:r w:rsidR="005F20F7">
          <w:rPr>
            <w:webHidden/>
          </w:rPr>
          <w:instrText xml:space="preserve"> PAGEREF _Toc405638943 \h </w:instrText>
        </w:r>
        <w:r w:rsidR="005F20F7">
          <w:rPr>
            <w:webHidden/>
          </w:rPr>
        </w:r>
        <w:r w:rsidR="005F20F7">
          <w:rPr>
            <w:webHidden/>
          </w:rPr>
          <w:fldChar w:fldCharType="separate"/>
        </w:r>
        <w:r w:rsidR="004D7E85">
          <w:rPr>
            <w:webHidden/>
          </w:rPr>
          <w:t>14</w:t>
        </w:r>
        <w:r w:rsidR="005F20F7">
          <w:rPr>
            <w:webHidden/>
          </w:rPr>
          <w:fldChar w:fldCharType="end"/>
        </w:r>
      </w:hyperlink>
    </w:p>
    <w:p w:rsidR="005F20F7" w:rsidRPr="00BD5EED" w:rsidRDefault="00BD5EED">
      <w:pPr>
        <w:pStyle w:val="TOC2"/>
        <w:tabs>
          <w:tab w:val="right" w:leader="dot" w:pos="5030"/>
        </w:tabs>
        <w:rPr>
          <w:rFonts w:eastAsia="SimSun"/>
          <w:b w:val="0"/>
          <w:smallCaps w:val="0"/>
          <w:noProof/>
          <w:sz w:val="22"/>
          <w:lang w:val="en-US" w:eastAsia="zh-CN" w:bidi="ar-SA"/>
        </w:rPr>
      </w:pPr>
      <w:hyperlink w:anchor="_Toc405638944" w:history="1">
        <w:r w:rsidR="005F20F7" w:rsidRPr="00EB5CC8">
          <w:rPr>
            <w:rStyle w:val="Hyperlink"/>
            <w:noProof/>
          </w:rPr>
          <w:t>Enterprise Mobility Services</w:t>
        </w:r>
        <w:r w:rsidR="005F20F7">
          <w:rPr>
            <w:noProof/>
            <w:webHidden/>
          </w:rPr>
          <w:tab/>
        </w:r>
        <w:r w:rsidR="005F20F7">
          <w:rPr>
            <w:noProof/>
            <w:webHidden/>
          </w:rPr>
          <w:fldChar w:fldCharType="begin"/>
        </w:r>
        <w:r w:rsidR="005F20F7">
          <w:rPr>
            <w:noProof/>
            <w:webHidden/>
          </w:rPr>
          <w:instrText xml:space="preserve"> PAGEREF _Toc405638944 \h </w:instrText>
        </w:r>
        <w:r w:rsidR="005F20F7">
          <w:rPr>
            <w:noProof/>
            <w:webHidden/>
          </w:rPr>
        </w:r>
        <w:r w:rsidR="005F20F7">
          <w:rPr>
            <w:noProof/>
            <w:webHidden/>
          </w:rPr>
          <w:fldChar w:fldCharType="separate"/>
        </w:r>
        <w:r w:rsidR="004D7E85">
          <w:rPr>
            <w:noProof/>
            <w:webHidden/>
          </w:rPr>
          <w:t>15</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45" w:history="1">
        <w:r w:rsidR="005F20F7" w:rsidRPr="00EB5CC8">
          <w:rPr>
            <w:rStyle w:val="Hyperlink"/>
            <w:noProof/>
          </w:rPr>
          <w:t>Azure Active Directory Basic</w:t>
        </w:r>
        <w:r w:rsidR="005F20F7">
          <w:rPr>
            <w:noProof/>
            <w:webHidden/>
          </w:rPr>
          <w:tab/>
        </w:r>
        <w:r w:rsidR="005F20F7">
          <w:rPr>
            <w:noProof/>
            <w:webHidden/>
          </w:rPr>
          <w:fldChar w:fldCharType="begin"/>
        </w:r>
        <w:r w:rsidR="005F20F7">
          <w:rPr>
            <w:noProof/>
            <w:webHidden/>
          </w:rPr>
          <w:instrText xml:space="preserve"> PAGEREF _Toc405638945 \h </w:instrText>
        </w:r>
        <w:r w:rsidR="005F20F7">
          <w:rPr>
            <w:noProof/>
            <w:webHidden/>
          </w:rPr>
        </w:r>
        <w:r w:rsidR="005F20F7">
          <w:rPr>
            <w:noProof/>
            <w:webHidden/>
          </w:rPr>
          <w:fldChar w:fldCharType="separate"/>
        </w:r>
        <w:r w:rsidR="004D7E85">
          <w:rPr>
            <w:noProof/>
            <w:webHidden/>
          </w:rPr>
          <w:t>15</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46" w:history="1">
        <w:r w:rsidR="005F20F7" w:rsidRPr="00EB5CC8">
          <w:rPr>
            <w:rStyle w:val="Hyperlink"/>
            <w:noProof/>
          </w:rPr>
          <w:t>Azure Active Directory Premium</w:t>
        </w:r>
        <w:r w:rsidR="005F20F7">
          <w:rPr>
            <w:noProof/>
            <w:webHidden/>
          </w:rPr>
          <w:tab/>
        </w:r>
        <w:r w:rsidR="005F20F7">
          <w:rPr>
            <w:noProof/>
            <w:webHidden/>
          </w:rPr>
          <w:fldChar w:fldCharType="begin"/>
        </w:r>
        <w:r w:rsidR="005F20F7">
          <w:rPr>
            <w:noProof/>
            <w:webHidden/>
          </w:rPr>
          <w:instrText xml:space="preserve"> PAGEREF _Toc405638946 \h </w:instrText>
        </w:r>
        <w:r w:rsidR="005F20F7">
          <w:rPr>
            <w:noProof/>
            <w:webHidden/>
          </w:rPr>
        </w:r>
        <w:r w:rsidR="005F20F7">
          <w:rPr>
            <w:noProof/>
            <w:webHidden/>
          </w:rPr>
          <w:fldChar w:fldCharType="separate"/>
        </w:r>
        <w:r w:rsidR="004D7E85">
          <w:rPr>
            <w:noProof/>
            <w:webHidden/>
          </w:rPr>
          <w:t>15</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47" w:history="1">
        <w:r w:rsidR="005F20F7" w:rsidRPr="00EB5CC8">
          <w:rPr>
            <w:rStyle w:val="Hyperlink"/>
            <w:noProof/>
          </w:rPr>
          <w:t>Storitev Azure Rights Management Service</w:t>
        </w:r>
        <w:r w:rsidR="005F20F7">
          <w:rPr>
            <w:noProof/>
            <w:webHidden/>
          </w:rPr>
          <w:tab/>
        </w:r>
        <w:r w:rsidR="005F20F7">
          <w:rPr>
            <w:noProof/>
            <w:webHidden/>
          </w:rPr>
          <w:fldChar w:fldCharType="begin"/>
        </w:r>
        <w:r w:rsidR="005F20F7">
          <w:rPr>
            <w:noProof/>
            <w:webHidden/>
          </w:rPr>
          <w:instrText xml:space="preserve"> PAGEREF _Toc405638947 \h </w:instrText>
        </w:r>
        <w:r w:rsidR="005F20F7">
          <w:rPr>
            <w:noProof/>
            <w:webHidden/>
          </w:rPr>
        </w:r>
        <w:r w:rsidR="005F20F7">
          <w:rPr>
            <w:noProof/>
            <w:webHidden/>
          </w:rPr>
          <w:fldChar w:fldCharType="separate"/>
        </w:r>
        <w:r w:rsidR="004D7E85">
          <w:rPr>
            <w:noProof/>
            <w:webHidden/>
          </w:rPr>
          <w:t>15</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48" w:history="1">
        <w:r w:rsidR="005F20F7" w:rsidRPr="00EB5CC8">
          <w:rPr>
            <w:rStyle w:val="Hyperlink"/>
            <w:noProof/>
          </w:rPr>
          <w:t>Azure RemoteApp</w:t>
        </w:r>
        <w:r w:rsidR="005F20F7">
          <w:rPr>
            <w:noProof/>
            <w:webHidden/>
          </w:rPr>
          <w:tab/>
        </w:r>
        <w:r w:rsidR="005F20F7">
          <w:rPr>
            <w:noProof/>
            <w:webHidden/>
          </w:rPr>
          <w:fldChar w:fldCharType="begin"/>
        </w:r>
        <w:r w:rsidR="005F20F7">
          <w:rPr>
            <w:noProof/>
            <w:webHidden/>
          </w:rPr>
          <w:instrText xml:space="preserve"> PAGEREF _Toc405638948 \h </w:instrText>
        </w:r>
        <w:r w:rsidR="005F20F7">
          <w:rPr>
            <w:noProof/>
            <w:webHidden/>
          </w:rPr>
        </w:r>
        <w:r w:rsidR="005F20F7">
          <w:rPr>
            <w:noProof/>
            <w:webHidden/>
          </w:rPr>
          <w:fldChar w:fldCharType="separate"/>
        </w:r>
        <w:r w:rsidR="004D7E85">
          <w:rPr>
            <w:noProof/>
            <w:webHidden/>
          </w:rPr>
          <w:t>16</w:t>
        </w:r>
        <w:r w:rsidR="005F20F7">
          <w:rPr>
            <w:noProof/>
            <w:webHidden/>
          </w:rPr>
          <w:fldChar w:fldCharType="end"/>
        </w:r>
      </w:hyperlink>
    </w:p>
    <w:p w:rsidR="005F20F7" w:rsidRPr="00BD5EED" w:rsidRDefault="00BD5EED" w:rsidP="005F20F7">
      <w:pPr>
        <w:pStyle w:val="TOC3"/>
        <w:rPr>
          <w:rFonts w:eastAsia="SimSun"/>
          <w:sz w:val="22"/>
          <w:lang w:val="en-US" w:eastAsia="zh-CN" w:bidi="ar-SA"/>
        </w:rPr>
      </w:pPr>
      <w:hyperlink w:anchor="_Toc405638949" w:history="1">
        <w:r w:rsidR="005F20F7" w:rsidRPr="00EB5CC8">
          <w:rPr>
            <w:rStyle w:val="Hyperlink"/>
          </w:rPr>
          <w:t>Microsoft Intune</w:t>
        </w:r>
        <w:r w:rsidR="005F20F7">
          <w:rPr>
            <w:webHidden/>
          </w:rPr>
          <w:tab/>
        </w:r>
        <w:r w:rsidR="005F20F7">
          <w:rPr>
            <w:webHidden/>
          </w:rPr>
          <w:fldChar w:fldCharType="begin"/>
        </w:r>
        <w:r w:rsidR="005F20F7">
          <w:rPr>
            <w:webHidden/>
          </w:rPr>
          <w:instrText xml:space="preserve"> PAGEREF _Toc405638949 \h </w:instrText>
        </w:r>
        <w:r w:rsidR="005F20F7">
          <w:rPr>
            <w:webHidden/>
          </w:rPr>
        </w:r>
        <w:r w:rsidR="005F20F7">
          <w:rPr>
            <w:webHidden/>
          </w:rPr>
          <w:fldChar w:fldCharType="separate"/>
        </w:r>
        <w:r w:rsidR="004D7E85">
          <w:rPr>
            <w:webHidden/>
          </w:rPr>
          <w:t>16</w:t>
        </w:r>
        <w:r w:rsidR="005F20F7">
          <w:rPr>
            <w:webHidden/>
          </w:rPr>
          <w:fldChar w:fldCharType="end"/>
        </w:r>
      </w:hyperlink>
    </w:p>
    <w:p w:rsidR="005F20F7" w:rsidRPr="00BD5EED" w:rsidRDefault="00BD5EED">
      <w:pPr>
        <w:pStyle w:val="TOC2"/>
        <w:tabs>
          <w:tab w:val="right" w:leader="dot" w:pos="5030"/>
        </w:tabs>
        <w:rPr>
          <w:rFonts w:eastAsia="SimSun"/>
          <w:b w:val="0"/>
          <w:smallCaps w:val="0"/>
          <w:noProof/>
          <w:sz w:val="22"/>
          <w:lang w:val="en-US" w:eastAsia="zh-CN" w:bidi="ar-SA"/>
        </w:rPr>
      </w:pPr>
      <w:hyperlink w:anchor="_Toc405638950" w:history="1">
        <w:r w:rsidR="005F20F7" w:rsidRPr="00EB5CC8">
          <w:rPr>
            <w:rStyle w:val="Hyperlink"/>
            <w:noProof/>
          </w:rPr>
          <w:t>Storitve Microsoft Dynamics Online</w:t>
        </w:r>
        <w:r w:rsidR="005F20F7">
          <w:rPr>
            <w:noProof/>
            <w:webHidden/>
          </w:rPr>
          <w:tab/>
        </w:r>
        <w:r w:rsidR="005F20F7">
          <w:rPr>
            <w:noProof/>
            <w:webHidden/>
          </w:rPr>
          <w:fldChar w:fldCharType="begin"/>
        </w:r>
        <w:r w:rsidR="005F20F7">
          <w:rPr>
            <w:noProof/>
            <w:webHidden/>
          </w:rPr>
          <w:instrText xml:space="preserve"> PAGEREF _Toc405638950 \h </w:instrText>
        </w:r>
        <w:r w:rsidR="005F20F7">
          <w:rPr>
            <w:noProof/>
            <w:webHidden/>
          </w:rPr>
        </w:r>
        <w:r w:rsidR="005F20F7">
          <w:rPr>
            <w:noProof/>
            <w:webHidden/>
          </w:rPr>
          <w:fldChar w:fldCharType="separate"/>
        </w:r>
        <w:r w:rsidR="004D7E85">
          <w:rPr>
            <w:noProof/>
            <w:webHidden/>
          </w:rPr>
          <w:t>16</w:t>
        </w:r>
        <w:r w:rsidR="005F20F7">
          <w:rPr>
            <w:noProof/>
            <w:webHidden/>
          </w:rPr>
          <w:fldChar w:fldCharType="end"/>
        </w:r>
      </w:hyperlink>
    </w:p>
    <w:p w:rsidR="005F20F7" w:rsidRPr="00BD5EED" w:rsidRDefault="00BD5EED" w:rsidP="005F20F7">
      <w:pPr>
        <w:pStyle w:val="TOC3"/>
        <w:rPr>
          <w:rFonts w:eastAsia="SimSun"/>
          <w:sz w:val="22"/>
          <w:lang w:val="en-US" w:eastAsia="zh-CN" w:bidi="ar-SA"/>
        </w:rPr>
      </w:pPr>
      <w:hyperlink w:anchor="_Toc405638951" w:history="1">
        <w:r w:rsidR="005F20F7" w:rsidRPr="00EB5CC8">
          <w:rPr>
            <w:rStyle w:val="Hyperlink"/>
          </w:rPr>
          <w:t>Microsoft Dynamics CRM Online</w:t>
        </w:r>
        <w:r w:rsidR="005F20F7">
          <w:rPr>
            <w:webHidden/>
          </w:rPr>
          <w:tab/>
        </w:r>
        <w:r w:rsidR="005F20F7">
          <w:rPr>
            <w:webHidden/>
          </w:rPr>
          <w:fldChar w:fldCharType="begin"/>
        </w:r>
        <w:r w:rsidR="005F20F7">
          <w:rPr>
            <w:webHidden/>
          </w:rPr>
          <w:instrText xml:space="preserve"> PAGEREF _Toc405638951 \h </w:instrText>
        </w:r>
        <w:r w:rsidR="005F20F7">
          <w:rPr>
            <w:webHidden/>
          </w:rPr>
        </w:r>
        <w:r w:rsidR="005F20F7">
          <w:rPr>
            <w:webHidden/>
          </w:rPr>
          <w:fldChar w:fldCharType="separate"/>
        </w:r>
        <w:r w:rsidR="004D7E85">
          <w:rPr>
            <w:webHidden/>
          </w:rPr>
          <w:t>16</w:t>
        </w:r>
        <w:r w:rsidR="005F20F7">
          <w:rPr>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2" w:history="1">
        <w:r w:rsidR="005F20F7" w:rsidRPr="00EB5CC8">
          <w:rPr>
            <w:rStyle w:val="Hyperlink"/>
            <w:noProof/>
          </w:rPr>
          <w:t>Microsoft Dynamics Marketing</w:t>
        </w:r>
        <w:r w:rsidR="005F20F7">
          <w:rPr>
            <w:noProof/>
            <w:webHidden/>
          </w:rPr>
          <w:tab/>
        </w:r>
        <w:r w:rsidR="005F20F7">
          <w:rPr>
            <w:noProof/>
            <w:webHidden/>
          </w:rPr>
          <w:fldChar w:fldCharType="begin"/>
        </w:r>
        <w:r w:rsidR="005F20F7">
          <w:rPr>
            <w:noProof/>
            <w:webHidden/>
          </w:rPr>
          <w:instrText xml:space="preserve"> PAGEREF _Toc405638952 \h </w:instrText>
        </w:r>
        <w:r w:rsidR="005F20F7">
          <w:rPr>
            <w:noProof/>
            <w:webHidden/>
          </w:rPr>
        </w:r>
        <w:r w:rsidR="005F20F7">
          <w:rPr>
            <w:noProof/>
            <w:webHidden/>
          </w:rPr>
          <w:fldChar w:fldCharType="separate"/>
        </w:r>
        <w:r w:rsidR="004D7E85">
          <w:rPr>
            <w:noProof/>
            <w:webHidden/>
          </w:rPr>
          <w:t>16</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3" w:history="1">
        <w:r w:rsidR="005F20F7" w:rsidRPr="00EB5CC8">
          <w:rPr>
            <w:rStyle w:val="Hyperlink"/>
            <w:noProof/>
          </w:rPr>
          <w:t>Microsoft Social Listening</w:t>
        </w:r>
        <w:r w:rsidR="005F20F7">
          <w:rPr>
            <w:noProof/>
            <w:webHidden/>
          </w:rPr>
          <w:tab/>
        </w:r>
        <w:r w:rsidR="005F20F7">
          <w:rPr>
            <w:noProof/>
            <w:webHidden/>
          </w:rPr>
          <w:fldChar w:fldCharType="begin"/>
        </w:r>
        <w:r w:rsidR="005F20F7">
          <w:rPr>
            <w:noProof/>
            <w:webHidden/>
          </w:rPr>
          <w:instrText xml:space="preserve"> PAGEREF _Toc405638953 \h </w:instrText>
        </w:r>
        <w:r w:rsidR="005F20F7">
          <w:rPr>
            <w:noProof/>
            <w:webHidden/>
          </w:rPr>
        </w:r>
        <w:r w:rsidR="005F20F7">
          <w:rPr>
            <w:noProof/>
            <w:webHidden/>
          </w:rPr>
          <w:fldChar w:fldCharType="separate"/>
        </w:r>
        <w:r w:rsidR="004D7E85">
          <w:rPr>
            <w:noProof/>
            <w:webHidden/>
          </w:rPr>
          <w:t>17</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4" w:history="1">
        <w:r w:rsidR="005F20F7" w:rsidRPr="00EB5CC8">
          <w:rPr>
            <w:rStyle w:val="Hyperlink"/>
            <w:noProof/>
          </w:rPr>
          <w:t>Parature, from Microsoft</w:t>
        </w:r>
        <w:r w:rsidR="005F20F7">
          <w:rPr>
            <w:noProof/>
            <w:webHidden/>
          </w:rPr>
          <w:tab/>
        </w:r>
        <w:r w:rsidR="005F20F7">
          <w:rPr>
            <w:noProof/>
            <w:webHidden/>
          </w:rPr>
          <w:fldChar w:fldCharType="begin"/>
        </w:r>
        <w:r w:rsidR="005F20F7">
          <w:rPr>
            <w:noProof/>
            <w:webHidden/>
          </w:rPr>
          <w:instrText xml:space="preserve"> PAGEREF _Toc405638954 \h </w:instrText>
        </w:r>
        <w:r w:rsidR="005F20F7">
          <w:rPr>
            <w:noProof/>
            <w:webHidden/>
          </w:rPr>
        </w:r>
        <w:r w:rsidR="005F20F7">
          <w:rPr>
            <w:noProof/>
            <w:webHidden/>
          </w:rPr>
          <w:fldChar w:fldCharType="separate"/>
        </w:r>
        <w:r w:rsidR="004D7E85">
          <w:rPr>
            <w:noProof/>
            <w:webHidden/>
          </w:rPr>
          <w:t>17</w:t>
        </w:r>
        <w:r w:rsidR="005F20F7">
          <w:rPr>
            <w:noProof/>
            <w:webHidden/>
          </w:rPr>
          <w:fldChar w:fldCharType="end"/>
        </w:r>
      </w:hyperlink>
    </w:p>
    <w:p w:rsidR="005F20F7" w:rsidRPr="00BD5EED" w:rsidRDefault="00BD5EED">
      <w:pPr>
        <w:pStyle w:val="TOC2"/>
        <w:tabs>
          <w:tab w:val="right" w:leader="dot" w:pos="5030"/>
        </w:tabs>
        <w:rPr>
          <w:rFonts w:eastAsia="SimSun"/>
          <w:b w:val="0"/>
          <w:smallCaps w:val="0"/>
          <w:noProof/>
          <w:sz w:val="22"/>
          <w:lang w:val="en-US" w:eastAsia="zh-CN" w:bidi="ar-SA"/>
        </w:rPr>
      </w:pPr>
      <w:hyperlink w:anchor="_Toc405638955" w:history="1">
        <w:r w:rsidR="005F20F7" w:rsidRPr="00EB5CC8">
          <w:rPr>
            <w:rStyle w:val="Hyperlink"/>
            <w:noProof/>
          </w:rPr>
          <w:t>Storitve Office 365</w:t>
        </w:r>
        <w:r w:rsidR="005F20F7">
          <w:rPr>
            <w:noProof/>
            <w:webHidden/>
          </w:rPr>
          <w:tab/>
        </w:r>
        <w:r w:rsidR="005F20F7">
          <w:rPr>
            <w:noProof/>
            <w:webHidden/>
          </w:rPr>
          <w:fldChar w:fldCharType="begin"/>
        </w:r>
        <w:r w:rsidR="005F20F7">
          <w:rPr>
            <w:noProof/>
            <w:webHidden/>
          </w:rPr>
          <w:instrText xml:space="preserve"> PAGEREF _Toc405638955 \h </w:instrText>
        </w:r>
        <w:r w:rsidR="005F20F7">
          <w:rPr>
            <w:noProof/>
            <w:webHidden/>
          </w:rPr>
        </w:r>
        <w:r w:rsidR="005F20F7">
          <w:rPr>
            <w:noProof/>
            <w:webHidden/>
          </w:rPr>
          <w:fldChar w:fldCharType="separate"/>
        </w:r>
        <w:r w:rsidR="004D7E85">
          <w:rPr>
            <w:noProof/>
            <w:webHidden/>
          </w:rPr>
          <w:t>17</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6" w:history="1">
        <w:r w:rsidR="005F20F7" w:rsidRPr="00EB5CC8">
          <w:rPr>
            <w:rStyle w:val="Hyperlink"/>
            <w:noProof/>
          </w:rPr>
          <w:t>Exchange Online</w:t>
        </w:r>
        <w:r w:rsidR="005F20F7">
          <w:rPr>
            <w:noProof/>
            <w:webHidden/>
          </w:rPr>
          <w:tab/>
        </w:r>
        <w:r w:rsidR="005F20F7">
          <w:rPr>
            <w:noProof/>
            <w:webHidden/>
          </w:rPr>
          <w:fldChar w:fldCharType="begin"/>
        </w:r>
        <w:r w:rsidR="005F20F7">
          <w:rPr>
            <w:noProof/>
            <w:webHidden/>
          </w:rPr>
          <w:instrText xml:space="preserve"> PAGEREF _Toc405638956 \h </w:instrText>
        </w:r>
        <w:r w:rsidR="005F20F7">
          <w:rPr>
            <w:noProof/>
            <w:webHidden/>
          </w:rPr>
        </w:r>
        <w:r w:rsidR="005F20F7">
          <w:rPr>
            <w:noProof/>
            <w:webHidden/>
          </w:rPr>
          <w:fldChar w:fldCharType="separate"/>
        </w:r>
        <w:r w:rsidR="004D7E85">
          <w:rPr>
            <w:noProof/>
            <w:webHidden/>
          </w:rPr>
          <w:t>18</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7" w:history="1">
        <w:r w:rsidR="005F20F7" w:rsidRPr="00EB5CC8">
          <w:rPr>
            <w:rStyle w:val="Hyperlink"/>
            <w:noProof/>
          </w:rPr>
          <w:t>Lync Online</w:t>
        </w:r>
        <w:r w:rsidR="005F20F7">
          <w:rPr>
            <w:noProof/>
            <w:webHidden/>
          </w:rPr>
          <w:tab/>
        </w:r>
        <w:r w:rsidR="005F20F7">
          <w:rPr>
            <w:noProof/>
            <w:webHidden/>
          </w:rPr>
          <w:fldChar w:fldCharType="begin"/>
        </w:r>
        <w:r w:rsidR="005F20F7">
          <w:rPr>
            <w:noProof/>
            <w:webHidden/>
          </w:rPr>
          <w:instrText xml:space="preserve"> PAGEREF _Toc405638957 \h </w:instrText>
        </w:r>
        <w:r w:rsidR="005F20F7">
          <w:rPr>
            <w:noProof/>
            <w:webHidden/>
          </w:rPr>
        </w:r>
        <w:r w:rsidR="005F20F7">
          <w:rPr>
            <w:noProof/>
            <w:webHidden/>
          </w:rPr>
          <w:fldChar w:fldCharType="separate"/>
        </w:r>
        <w:r w:rsidR="004D7E85">
          <w:rPr>
            <w:noProof/>
            <w:webHidden/>
          </w:rPr>
          <w:t>19</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8" w:history="1">
        <w:r w:rsidR="005F20F7" w:rsidRPr="00EB5CC8">
          <w:rPr>
            <w:rStyle w:val="Hyperlink"/>
            <w:noProof/>
          </w:rPr>
          <w:t>Programi storitve Office 365</w:t>
        </w:r>
        <w:r w:rsidR="005F20F7">
          <w:rPr>
            <w:noProof/>
            <w:webHidden/>
          </w:rPr>
          <w:tab/>
        </w:r>
        <w:r w:rsidR="005F20F7">
          <w:rPr>
            <w:noProof/>
            <w:webHidden/>
          </w:rPr>
          <w:fldChar w:fldCharType="begin"/>
        </w:r>
        <w:r w:rsidR="005F20F7">
          <w:rPr>
            <w:noProof/>
            <w:webHidden/>
          </w:rPr>
          <w:instrText xml:space="preserve"> PAGEREF _Toc405638958 \h </w:instrText>
        </w:r>
        <w:r w:rsidR="005F20F7">
          <w:rPr>
            <w:noProof/>
            <w:webHidden/>
          </w:rPr>
        </w:r>
        <w:r w:rsidR="005F20F7">
          <w:rPr>
            <w:noProof/>
            <w:webHidden/>
          </w:rPr>
          <w:fldChar w:fldCharType="separate"/>
        </w:r>
        <w:r w:rsidR="004D7E85">
          <w:rPr>
            <w:noProof/>
            <w:webHidden/>
          </w:rPr>
          <w:t>19</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59" w:history="1">
        <w:r w:rsidR="005F20F7" w:rsidRPr="00EB5CC8">
          <w:rPr>
            <w:rStyle w:val="Hyperlink"/>
            <w:noProof/>
          </w:rPr>
          <w:t>Office Online,</w:t>
        </w:r>
        <w:r w:rsidR="005F20F7">
          <w:rPr>
            <w:noProof/>
            <w:webHidden/>
          </w:rPr>
          <w:tab/>
        </w:r>
        <w:r w:rsidR="005F20F7">
          <w:rPr>
            <w:noProof/>
            <w:webHidden/>
          </w:rPr>
          <w:fldChar w:fldCharType="begin"/>
        </w:r>
        <w:r w:rsidR="005F20F7">
          <w:rPr>
            <w:noProof/>
            <w:webHidden/>
          </w:rPr>
          <w:instrText xml:space="preserve"> PAGEREF _Toc405638959 \h </w:instrText>
        </w:r>
        <w:r w:rsidR="005F20F7">
          <w:rPr>
            <w:noProof/>
            <w:webHidden/>
          </w:rPr>
        </w:r>
        <w:r w:rsidR="005F20F7">
          <w:rPr>
            <w:noProof/>
            <w:webHidden/>
          </w:rPr>
          <w:fldChar w:fldCharType="separate"/>
        </w:r>
        <w:r w:rsidR="004D7E85">
          <w:rPr>
            <w:noProof/>
            <w:webHidden/>
          </w:rPr>
          <w:t>20</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0" w:history="1">
        <w:r w:rsidR="005F20F7" w:rsidRPr="00EB5CC8">
          <w:rPr>
            <w:rStyle w:val="Hyperlink"/>
            <w:noProof/>
          </w:rPr>
          <w:t>OneDrive za podjetja,</w:t>
        </w:r>
        <w:r w:rsidR="005F20F7">
          <w:rPr>
            <w:noProof/>
            <w:webHidden/>
          </w:rPr>
          <w:tab/>
        </w:r>
        <w:r w:rsidR="005F20F7">
          <w:rPr>
            <w:noProof/>
            <w:webHidden/>
          </w:rPr>
          <w:fldChar w:fldCharType="begin"/>
        </w:r>
        <w:r w:rsidR="005F20F7">
          <w:rPr>
            <w:noProof/>
            <w:webHidden/>
          </w:rPr>
          <w:instrText xml:space="preserve"> PAGEREF _Toc405638960 \h </w:instrText>
        </w:r>
        <w:r w:rsidR="005F20F7">
          <w:rPr>
            <w:noProof/>
            <w:webHidden/>
          </w:rPr>
        </w:r>
        <w:r w:rsidR="005F20F7">
          <w:rPr>
            <w:noProof/>
            <w:webHidden/>
          </w:rPr>
          <w:fldChar w:fldCharType="separate"/>
        </w:r>
        <w:r w:rsidR="004D7E85">
          <w:rPr>
            <w:noProof/>
            <w:webHidden/>
          </w:rPr>
          <w:t>20</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1" w:history="1">
        <w:r w:rsidR="005F20F7" w:rsidRPr="00EB5CC8">
          <w:rPr>
            <w:rStyle w:val="Hyperlink"/>
            <w:noProof/>
          </w:rPr>
          <w:t>Project Online</w:t>
        </w:r>
        <w:r w:rsidR="005F20F7">
          <w:rPr>
            <w:noProof/>
            <w:webHidden/>
          </w:rPr>
          <w:tab/>
        </w:r>
        <w:r w:rsidR="005F20F7">
          <w:rPr>
            <w:noProof/>
            <w:webHidden/>
          </w:rPr>
          <w:fldChar w:fldCharType="begin"/>
        </w:r>
        <w:r w:rsidR="005F20F7">
          <w:rPr>
            <w:noProof/>
            <w:webHidden/>
          </w:rPr>
          <w:instrText xml:space="preserve"> PAGEREF _Toc405638961 \h </w:instrText>
        </w:r>
        <w:r w:rsidR="005F20F7">
          <w:rPr>
            <w:noProof/>
            <w:webHidden/>
          </w:rPr>
        </w:r>
        <w:r w:rsidR="005F20F7">
          <w:rPr>
            <w:noProof/>
            <w:webHidden/>
          </w:rPr>
          <w:fldChar w:fldCharType="separate"/>
        </w:r>
        <w:r w:rsidR="004D7E85">
          <w:rPr>
            <w:noProof/>
            <w:webHidden/>
          </w:rPr>
          <w:t>20</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2" w:history="1">
        <w:r w:rsidR="005F20F7" w:rsidRPr="00EB5CC8">
          <w:rPr>
            <w:rStyle w:val="Hyperlink"/>
            <w:noProof/>
          </w:rPr>
          <w:t>SharePoint Online</w:t>
        </w:r>
        <w:r w:rsidR="005F20F7">
          <w:rPr>
            <w:noProof/>
            <w:webHidden/>
          </w:rPr>
          <w:tab/>
        </w:r>
        <w:r w:rsidR="005F20F7">
          <w:rPr>
            <w:noProof/>
            <w:webHidden/>
          </w:rPr>
          <w:fldChar w:fldCharType="begin"/>
        </w:r>
        <w:r w:rsidR="005F20F7">
          <w:rPr>
            <w:noProof/>
            <w:webHidden/>
          </w:rPr>
          <w:instrText xml:space="preserve"> PAGEREF _Toc405638962 \h </w:instrText>
        </w:r>
        <w:r w:rsidR="005F20F7">
          <w:rPr>
            <w:noProof/>
            <w:webHidden/>
          </w:rPr>
        </w:r>
        <w:r w:rsidR="005F20F7">
          <w:rPr>
            <w:noProof/>
            <w:webHidden/>
          </w:rPr>
          <w:fldChar w:fldCharType="separate"/>
        </w:r>
        <w:r w:rsidR="004D7E85">
          <w:rPr>
            <w:noProof/>
            <w:webHidden/>
          </w:rPr>
          <w:t>20</w:t>
        </w:r>
        <w:r w:rsidR="005F20F7">
          <w:rPr>
            <w:noProof/>
            <w:webHidden/>
          </w:rPr>
          <w:fldChar w:fldCharType="end"/>
        </w:r>
      </w:hyperlink>
    </w:p>
    <w:p w:rsidR="005F20F7" w:rsidRPr="00BD5EED" w:rsidRDefault="00BD5EED">
      <w:pPr>
        <w:pStyle w:val="TOC2"/>
        <w:tabs>
          <w:tab w:val="right" w:leader="dot" w:pos="5030"/>
        </w:tabs>
        <w:rPr>
          <w:rFonts w:eastAsia="SimSun"/>
          <w:b w:val="0"/>
          <w:smallCaps w:val="0"/>
          <w:noProof/>
          <w:sz w:val="22"/>
          <w:lang w:val="en-US" w:eastAsia="zh-CN" w:bidi="ar-SA"/>
        </w:rPr>
      </w:pPr>
      <w:hyperlink w:anchor="_Toc405638963" w:history="1">
        <w:r w:rsidR="005F20F7" w:rsidRPr="00EB5CC8">
          <w:rPr>
            <w:rStyle w:val="Hyperlink"/>
            <w:noProof/>
          </w:rPr>
          <w:t>Druge spletne storitve</w:t>
        </w:r>
        <w:r w:rsidR="005F20F7">
          <w:rPr>
            <w:noProof/>
            <w:webHidden/>
          </w:rPr>
          <w:tab/>
        </w:r>
        <w:r w:rsidR="005F20F7">
          <w:rPr>
            <w:noProof/>
            <w:webHidden/>
          </w:rPr>
          <w:fldChar w:fldCharType="begin"/>
        </w:r>
        <w:r w:rsidR="005F20F7">
          <w:rPr>
            <w:noProof/>
            <w:webHidden/>
          </w:rPr>
          <w:instrText xml:space="preserve"> PAGEREF _Toc405638963 \h </w:instrText>
        </w:r>
        <w:r w:rsidR="005F20F7">
          <w:rPr>
            <w:noProof/>
            <w:webHidden/>
          </w:rPr>
        </w:r>
        <w:r w:rsidR="005F20F7">
          <w:rPr>
            <w:noProof/>
            <w:webHidden/>
          </w:rPr>
          <w:fldChar w:fldCharType="separate"/>
        </w:r>
        <w:r w:rsidR="004D7E85">
          <w:rPr>
            <w:noProof/>
            <w:webHidden/>
          </w:rPr>
          <w:t>21</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4" w:history="1">
        <w:r w:rsidR="005F20F7" w:rsidRPr="00EB5CC8">
          <w:rPr>
            <w:rStyle w:val="Hyperlink"/>
            <w:noProof/>
          </w:rPr>
          <w:t xml:space="preserve">Platforma Bing Maps Enterprise in platforma Bing Maps </w:t>
        </w:r>
        <w:r w:rsidR="005F20F7">
          <w:rPr>
            <w:rStyle w:val="Hyperlink"/>
            <w:noProof/>
          </w:rPr>
          <w:br/>
        </w:r>
        <w:r w:rsidR="005F20F7" w:rsidRPr="00EB5CC8">
          <w:rPr>
            <w:rStyle w:val="Hyperlink"/>
            <w:noProof/>
          </w:rPr>
          <w:t>Mobile Asset Management</w:t>
        </w:r>
        <w:r w:rsidR="005F20F7">
          <w:rPr>
            <w:noProof/>
            <w:webHidden/>
          </w:rPr>
          <w:tab/>
        </w:r>
        <w:r w:rsidR="005F20F7">
          <w:rPr>
            <w:noProof/>
            <w:webHidden/>
          </w:rPr>
          <w:fldChar w:fldCharType="begin"/>
        </w:r>
        <w:r w:rsidR="005F20F7">
          <w:rPr>
            <w:noProof/>
            <w:webHidden/>
          </w:rPr>
          <w:instrText xml:space="preserve"> PAGEREF _Toc405638964 \h </w:instrText>
        </w:r>
        <w:r w:rsidR="005F20F7">
          <w:rPr>
            <w:noProof/>
            <w:webHidden/>
          </w:rPr>
        </w:r>
        <w:r w:rsidR="005F20F7">
          <w:rPr>
            <w:noProof/>
            <w:webHidden/>
          </w:rPr>
          <w:fldChar w:fldCharType="separate"/>
        </w:r>
        <w:r w:rsidR="004D7E85">
          <w:rPr>
            <w:noProof/>
            <w:webHidden/>
          </w:rPr>
          <w:t>21</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5" w:history="1">
        <w:r w:rsidR="005F20F7" w:rsidRPr="00EB5CC8">
          <w:rPr>
            <w:rStyle w:val="Hyperlink"/>
            <w:noProof/>
          </w:rPr>
          <w:t>Microsoft Learning E-Reference Library</w:t>
        </w:r>
        <w:r w:rsidR="005F20F7">
          <w:rPr>
            <w:noProof/>
            <w:webHidden/>
          </w:rPr>
          <w:tab/>
        </w:r>
        <w:r w:rsidR="005F20F7">
          <w:rPr>
            <w:noProof/>
            <w:webHidden/>
          </w:rPr>
          <w:fldChar w:fldCharType="begin"/>
        </w:r>
        <w:r w:rsidR="005F20F7">
          <w:rPr>
            <w:noProof/>
            <w:webHidden/>
          </w:rPr>
          <w:instrText xml:space="preserve"> PAGEREF _Toc405638965 \h </w:instrText>
        </w:r>
        <w:r w:rsidR="005F20F7">
          <w:rPr>
            <w:noProof/>
            <w:webHidden/>
          </w:rPr>
        </w:r>
        <w:r w:rsidR="005F20F7">
          <w:rPr>
            <w:noProof/>
            <w:webHidden/>
          </w:rPr>
          <w:fldChar w:fldCharType="separate"/>
        </w:r>
        <w:r w:rsidR="004D7E85">
          <w:rPr>
            <w:noProof/>
            <w:webHidden/>
          </w:rPr>
          <w:t>21</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6" w:history="1">
        <w:r w:rsidR="005F20F7" w:rsidRPr="00EB5CC8">
          <w:rPr>
            <w:rStyle w:val="Hyperlink"/>
            <w:noProof/>
          </w:rPr>
          <w:t>Microsoft Learning IT Academy</w:t>
        </w:r>
        <w:r w:rsidR="005F20F7">
          <w:rPr>
            <w:noProof/>
            <w:webHidden/>
          </w:rPr>
          <w:tab/>
        </w:r>
        <w:r w:rsidR="005F20F7">
          <w:rPr>
            <w:noProof/>
            <w:webHidden/>
          </w:rPr>
          <w:fldChar w:fldCharType="begin"/>
        </w:r>
        <w:r w:rsidR="005F20F7">
          <w:rPr>
            <w:noProof/>
            <w:webHidden/>
          </w:rPr>
          <w:instrText xml:space="preserve"> PAGEREF _Toc405638966 \h </w:instrText>
        </w:r>
        <w:r w:rsidR="005F20F7">
          <w:rPr>
            <w:noProof/>
            <w:webHidden/>
          </w:rPr>
        </w:r>
        <w:r w:rsidR="005F20F7">
          <w:rPr>
            <w:noProof/>
            <w:webHidden/>
          </w:rPr>
          <w:fldChar w:fldCharType="separate"/>
        </w:r>
        <w:r w:rsidR="004D7E85">
          <w:rPr>
            <w:noProof/>
            <w:webHidden/>
          </w:rPr>
          <w:t>22</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7" w:history="1">
        <w:r w:rsidR="005F20F7" w:rsidRPr="00EB5CC8">
          <w:rPr>
            <w:rStyle w:val="Hyperlink"/>
            <w:noProof/>
          </w:rPr>
          <w:t>Office 365 Developer</w:t>
        </w:r>
        <w:r w:rsidR="005F20F7">
          <w:rPr>
            <w:noProof/>
            <w:webHidden/>
          </w:rPr>
          <w:tab/>
        </w:r>
        <w:r w:rsidR="005F20F7">
          <w:rPr>
            <w:noProof/>
            <w:webHidden/>
          </w:rPr>
          <w:fldChar w:fldCharType="begin"/>
        </w:r>
        <w:r w:rsidR="005F20F7">
          <w:rPr>
            <w:noProof/>
            <w:webHidden/>
          </w:rPr>
          <w:instrText xml:space="preserve"> PAGEREF _Toc405638967 \h </w:instrText>
        </w:r>
        <w:r w:rsidR="005F20F7">
          <w:rPr>
            <w:noProof/>
            <w:webHidden/>
          </w:rPr>
        </w:r>
        <w:r w:rsidR="005F20F7">
          <w:rPr>
            <w:noProof/>
            <w:webHidden/>
          </w:rPr>
          <w:fldChar w:fldCharType="separate"/>
        </w:r>
        <w:r w:rsidR="004D7E85">
          <w:rPr>
            <w:noProof/>
            <w:webHidden/>
          </w:rPr>
          <w:t>22</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8" w:history="1">
        <w:r w:rsidR="005F20F7" w:rsidRPr="00EB5CC8">
          <w:rPr>
            <w:rStyle w:val="Hyperlink"/>
            <w:noProof/>
          </w:rPr>
          <w:t>Power BI za Office 365</w:t>
        </w:r>
        <w:r w:rsidR="005F20F7">
          <w:rPr>
            <w:noProof/>
            <w:webHidden/>
          </w:rPr>
          <w:tab/>
        </w:r>
        <w:r w:rsidR="005F20F7">
          <w:rPr>
            <w:noProof/>
            <w:webHidden/>
          </w:rPr>
          <w:fldChar w:fldCharType="begin"/>
        </w:r>
        <w:r w:rsidR="005F20F7">
          <w:rPr>
            <w:noProof/>
            <w:webHidden/>
          </w:rPr>
          <w:instrText xml:space="preserve"> PAGEREF _Toc405638968 \h </w:instrText>
        </w:r>
        <w:r w:rsidR="005F20F7">
          <w:rPr>
            <w:noProof/>
            <w:webHidden/>
          </w:rPr>
        </w:r>
        <w:r w:rsidR="005F20F7">
          <w:rPr>
            <w:noProof/>
            <w:webHidden/>
          </w:rPr>
          <w:fldChar w:fldCharType="separate"/>
        </w:r>
        <w:r w:rsidR="004D7E85">
          <w:rPr>
            <w:noProof/>
            <w:webHidden/>
          </w:rPr>
          <w:t>22</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69" w:history="1">
        <w:r w:rsidR="005F20F7" w:rsidRPr="00EB5CC8">
          <w:rPr>
            <w:rStyle w:val="Hyperlink"/>
            <w:noProof/>
          </w:rPr>
          <w:t>System Center Endpoint Protection</w:t>
        </w:r>
        <w:r w:rsidR="005F20F7">
          <w:rPr>
            <w:noProof/>
            <w:webHidden/>
          </w:rPr>
          <w:tab/>
        </w:r>
        <w:r w:rsidR="005F20F7">
          <w:rPr>
            <w:noProof/>
            <w:webHidden/>
          </w:rPr>
          <w:fldChar w:fldCharType="begin"/>
        </w:r>
        <w:r w:rsidR="005F20F7">
          <w:rPr>
            <w:noProof/>
            <w:webHidden/>
          </w:rPr>
          <w:instrText xml:space="preserve"> PAGEREF _Toc405638969 \h </w:instrText>
        </w:r>
        <w:r w:rsidR="005F20F7">
          <w:rPr>
            <w:noProof/>
            <w:webHidden/>
          </w:rPr>
        </w:r>
        <w:r w:rsidR="005F20F7">
          <w:rPr>
            <w:noProof/>
            <w:webHidden/>
          </w:rPr>
          <w:fldChar w:fldCharType="separate"/>
        </w:r>
        <w:r w:rsidR="004D7E85">
          <w:rPr>
            <w:noProof/>
            <w:webHidden/>
          </w:rPr>
          <w:t>22</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70" w:history="1">
        <w:r w:rsidR="005F20F7" w:rsidRPr="00EB5CC8">
          <w:rPr>
            <w:rStyle w:val="Hyperlink"/>
            <w:noProof/>
          </w:rPr>
          <w:t>Programski vmesnik Translator</w:t>
        </w:r>
        <w:r w:rsidR="005F20F7">
          <w:rPr>
            <w:noProof/>
            <w:webHidden/>
          </w:rPr>
          <w:tab/>
        </w:r>
        <w:r w:rsidR="005F20F7">
          <w:rPr>
            <w:noProof/>
            <w:webHidden/>
          </w:rPr>
          <w:fldChar w:fldCharType="begin"/>
        </w:r>
        <w:r w:rsidR="005F20F7">
          <w:rPr>
            <w:noProof/>
            <w:webHidden/>
          </w:rPr>
          <w:instrText xml:space="preserve"> PAGEREF _Toc405638970 \h </w:instrText>
        </w:r>
        <w:r w:rsidR="005F20F7">
          <w:rPr>
            <w:noProof/>
            <w:webHidden/>
          </w:rPr>
        </w:r>
        <w:r w:rsidR="005F20F7">
          <w:rPr>
            <w:noProof/>
            <w:webHidden/>
          </w:rPr>
          <w:fldChar w:fldCharType="separate"/>
        </w:r>
        <w:r w:rsidR="004D7E85">
          <w:rPr>
            <w:noProof/>
            <w:webHidden/>
          </w:rPr>
          <w:t>23</w:t>
        </w:r>
        <w:r w:rsidR="005F20F7">
          <w:rPr>
            <w:noProof/>
            <w:webHidden/>
          </w:rPr>
          <w:fldChar w:fldCharType="end"/>
        </w:r>
      </w:hyperlink>
    </w:p>
    <w:p w:rsidR="005F20F7" w:rsidRPr="00BD5EED" w:rsidRDefault="00BD5EED">
      <w:pPr>
        <w:pStyle w:val="TOC4"/>
        <w:rPr>
          <w:rFonts w:eastAsia="SimSun"/>
          <w:smallCaps w:val="0"/>
          <w:noProof/>
          <w:sz w:val="22"/>
          <w:lang w:val="en-US" w:eastAsia="zh-CN" w:bidi="ar-SA"/>
        </w:rPr>
      </w:pPr>
      <w:hyperlink w:anchor="_Toc405638971" w:history="1">
        <w:r w:rsidR="005F20F7" w:rsidRPr="00EB5CC8">
          <w:rPr>
            <w:rStyle w:val="Hyperlink"/>
            <w:noProof/>
          </w:rPr>
          <w:t>Yammer Enterprise</w:t>
        </w:r>
        <w:r w:rsidR="005F20F7">
          <w:rPr>
            <w:noProof/>
            <w:webHidden/>
          </w:rPr>
          <w:tab/>
        </w:r>
        <w:r w:rsidR="005F20F7">
          <w:rPr>
            <w:noProof/>
            <w:webHidden/>
          </w:rPr>
          <w:fldChar w:fldCharType="begin"/>
        </w:r>
        <w:r w:rsidR="005F20F7">
          <w:rPr>
            <w:noProof/>
            <w:webHidden/>
          </w:rPr>
          <w:instrText xml:space="preserve"> PAGEREF _Toc405638971 \h </w:instrText>
        </w:r>
        <w:r w:rsidR="005F20F7">
          <w:rPr>
            <w:noProof/>
            <w:webHidden/>
          </w:rPr>
        </w:r>
        <w:r w:rsidR="005F20F7">
          <w:rPr>
            <w:noProof/>
            <w:webHidden/>
          </w:rPr>
          <w:fldChar w:fldCharType="separate"/>
        </w:r>
        <w:r w:rsidR="004D7E85">
          <w:rPr>
            <w:noProof/>
            <w:webHidden/>
          </w:rPr>
          <w:t>23</w:t>
        </w:r>
        <w:r w:rsidR="005F20F7">
          <w:rPr>
            <w:noProof/>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72" w:history="1">
        <w:r w:rsidR="005F20F7" w:rsidRPr="00EB5CC8">
          <w:rPr>
            <w:rStyle w:val="Hyperlink"/>
            <w:noProof/>
          </w:rPr>
          <w:t>Dodatek 1 – Obvestila</w:t>
        </w:r>
        <w:r w:rsidR="005F20F7">
          <w:rPr>
            <w:noProof/>
            <w:webHidden/>
          </w:rPr>
          <w:tab/>
        </w:r>
        <w:r w:rsidR="005F20F7">
          <w:rPr>
            <w:noProof/>
            <w:webHidden/>
          </w:rPr>
          <w:fldChar w:fldCharType="begin"/>
        </w:r>
        <w:r w:rsidR="005F20F7">
          <w:rPr>
            <w:noProof/>
            <w:webHidden/>
          </w:rPr>
          <w:instrText xml:space="preserve"> PAGEREF _Toc405638972 \h </w:instrText>
        </w:r>
        <w:r w:rsidR="005F20F7">
          <w:rPr>
            <w:noProof/>
            <w:webHidden/>
          </w:rPr>
        </w:r>
        <w:r w:rsidR="005F20F7">
          <w:rPr>
            <w:noProof/>
            <w:webHidden/>
          </w:rPr>
          <w:fldChar w:fldCharType="separate"/>
        </w:r>
        <w:r w:rsidR="004D7E85">
          <w:rPr>
            <w:noProof/>
            <w:webHidden/>
          </w:rPr>
          <w:t>24</w:t>
        </w:r>
        <w:r w:rsidR="005F20F7">
          <w:rPr>
            <w:noProof/>
            <w:webHidden/>
          </w:rPr>
          <w:fldChar w:fldCharType="end"/>
        </w:r>
      </w:hyperlink>
    </w:p>
    <w:p w:rsidR="005F20F7" w:rsidRPr="00BD5EED" w:rsidRDefault="00BD5EED" w:rsidP="005F20F7">
      <w:pPr>
        <w:pStyle w:val="TOC3"/>
        <w:rPr>
          <w:rFonts w:eastAsia="SimSun"/>
          <w:sz w:val="22"/>
          <w:lang w:val="en-US" w:eastAsia="zh-CN" w:bidi="ar-SA"/>
        </w:rPr>
      </w:pPr>
      <w:hyperlink w:anchor="_Toc405638973" w:history="1">
        <w:r w:rsidR="005F20F7" w:rsidRPr="00EB5CC8">
          <w:rPr>
            <w:rStyle w:val="Hyperlink"/>
          </w:rPr>
          <w:t>Zemljevidi Bing</w:t>
        </w:r>
        <w:r w:rsidR="005F20F7">
          <w:rPr>
            <w:webHidden/>
          </w:rPr>
          <w:tab/>
        </w:r>
        <w:r w:rsidR="005F20F7">
          <w:rPr>
            <w:webHidden/>
          </w:rPr>
          <w:fldChar w:fldCharType="begin"/>
        </w:r>
        <w:r w:rsidR="005F20F7">
          <w:rPr>
            <w:webHidden/>
          </w:rPr>
          <w:instrText xml:space="preserve"> PAGEREF _Toc405638973 \h </w:instrText>
        </w:r>
        <w:r w:rsidR="005F20F7">
          <w:rPr>
            <w:webHidden/>
          </w:rPr>
        </w:r>
        <w:r w:rsidR="005F20F7">
          <w:rPr>
            <w:webHidden/>
          </w:rPr>
          <w:fldChar w:fldCharType="separate"/>
        </w:r>
        <w:r w:rsidR="004D7E85">
          <w:rPr>
            <w:webHidden/>
          </w:rPr>
          <w:t>24</w:t>
        </w:r>
        <w:r w:rsidR="005F20F7">
          <w:rPr>
            <w:webHidden/>
          </w:rPr>
          <w:fldChar w:fldCharType="end"/>
        </w:r>
      </w:hyperlink>
    </w:p>
    <w:p w:rsidR="005F20F7" w:rsidRPr="00BD5EED" w:rsidRDefault="00BD5EED" w:rsidP="005F20F7">
      <w:pPr>
        <w:pStyle w:val="TOC3"/>
        <w:rPr>
          <w:rFonts w:eastAsia="SimSun"/>
          <w:sz w:val="22"/>
          <w:lang w:val="en-US" w:eastAsia="zh-CN" w:bidi="ar-SA"/>
        </w:rPr>
      </w:pPr>
      <w:hyperlink w:anchor="_Toc405638974" w:history="1">
        <w:r w:rsidR="005F20F7" w:rsidRPr="00EB5CC8">
          <w:rPr>
            <w:rStyle w:val="Hyperlink"/>
          </w:rPr>
          <w:t>Podpora strankam</w:t>
        </w:r>
        <w:r w:rsidR="005F20F7">
          <w:rPr>
            <w:webHidden/>
          </w:rPr>
          <w:tab/>
        </w:r>
        <w:r w:rsidR="005F20F7">
          <w:rPr>
            <w:webHidden/>
          </w:rPr>
          <w:fldChar w:fldCharType="begin"/>
        </w:r>
        <w:r w:rsidR="005F20F7">
          <w:rPr>
            <w:webHidden/>
          </w:rPr>
          <w:instrText xml:space="preserve"> PAGEREF _Toc405638974 \h </w:instrText>
        </w:r>
        <w:r w:rsidR="005F20F7">
          <w:rPr>
            <w:webHidden/>
          </w:rPr>
        </w:r>
        <w:r w:rsidR="005F20F7">
          <w:rPr>
            <w:webHidden/>
          </w:rPr>
          <w:fldChar w:fldCharType="separate"/>
        </w:r>
        <w:r w:rsidR="004D7E85">
          <w:rPr>
            <w:webHidden/>
          </w:rPr>
          <w:t>24</w:t>
        </w:r>
        <w:r w:rsidR="005F20F7">
          <w:rPr>
            <w:webHidden/>
          </w:rPr>
          <w:fldChar w:fldCharType="end"/>
        </w:r>
      </w:hyperlink>
    </w:p>
    <w:p w:rsidR="005F20F7" w:rsidRPr="00BD5EED" w:rsidRDefault="00BD5EED" w:rsidP="005F20F7">
      <w:pPr>
        <w:pStyle w:val="TOC3"/>
        <w:rPr>
          <w:rFonts w:eastAsia="SimSun"/>
          <w:sz w:val="22"/>
          <w:lang w:val="en-US" w:eastAsia="zh-CN" w:bidi="ar-SA"/>
        </w:rPr>
      </w:pPr>
      <w:hyperlink w:anchor="_Toc405638975" w:history="1">
        <w:r w:rsidR="005F20F7" w:rsidRPr="005F20F7">
          <w:rPr>
            <w:rStyle w:val="Hyperlink"/>
          </w:rPr>
          <w:t>Obvestilo o vizualnem standardu H.264/AVC, videostandardu VC-1, vizualnem standardu MPEG-4 in videostandardu MPEG-2</w:t>
        </w:r>
        <w:r w:rsidR="005F20F7" w:rsidRPr="005F20F7">
          <w:rPr>
            <w:webHidden/>
          </w:rPr>
          <w:tab/>
        </w:r>
        <w:r w:rsidR="005F20F7" w:rsidRPr="005F20F7">
          <w:rPr>
            <w:webHidden/>
          </w:rPr>
          <w:fldChar w:fldCharType="begin"/>
        </w:r>
        <w:r w:rsidR="005F20F7" w:rsidRPr="005F20F7">
          <w:rPr>
            <w:webHidden/>
          </w:rPr>
          <w:instrText xml:space="preserve"> PAGEREF _Toc405638975 \h </w:instrText>
        </w:r>
        <w:r w:rsidR="005F20F7" w:rsidRPr="005F20F7">
          <w:rPr>
            <w:webHidden/>
          </w:rPr>
        </w:r>
        <w:r w:rsidR="005F20F7" w:rsidRPr="005F20F7">
          <w:rPr>
            <w:webHidden/>
          </w:rPr>
          <w:fldChar w:fldCharType="separate"/>
        </w:r>
        <w:r w:rsidR="004D7E85">
          <w:rPr>
            <w:webHidden/>
          </w:rPr>
          <w:t>25</w:t>
        </w:r>
        <w:r w:rsidR="005F20F7" w:rsidRPr="005F20F7">
          <w:rPr>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76" w:history="1">
        <w:r w:rsidR="005F20F7" w:rsidRPr="00EB5CC8">
          <w:rPr>
            <w:rStyle w:val="Hyperlink"/>
            <w:noProof/>
          </w:rPr>
          <w:t>Dodatek 2 – Zbirke z naročniško licenco</w:t>
        </w:r>
        <w:r w:rsidR="005F20F7">
          <w:rPr>
            <w:noProof/>
            <w:webHidden/>
          </w:rPr>
          <w:tab/>
        </w:r>
        <w:r w:rsidR="005F20F7">
          <w:rPr>
            <w:noProof/>
            <w:webHidden/>
          </w:rPr>
          <w:fldChar w:fldCharType="begin"/>
        </w:r>
        <w:r w:rsidR="005F20F7">
          <w:rPr>
            <w:noProof/>
            <w:webHidden/>
          </w:rPr>
          <w:instrText xml:space="preserve"> PAGEREF _Toc405638976 \h </w:instrText>
        </w:r>
        <w:r w:rsidR="005F20F7">
          <w:rPr>
            <w:noProof/>
            <w:webHidden/>
          </w:rPr>
        </w:r>
        <w:r w:rsidR="005F20F7">
          <w:rPr>
            <w:noProof/>
            <w:webHidden/>
          </w:rPr>
          <w:fldChar w:fldCharType="separate"/>
        </w:r>
        <w:r w:rsidR="004D7E85">
          <w:rPr>
            <w:noProof/>
            <w:webHidden/>
          </w:rPr>
          <w:t>26</w:t>
        </w:r>
        <w:r w:rsidR="005F20F7">
          <w:rPr>
            <w:noProof/>
            <w:webHidden/>
          </w:rPr>
          <w:fldChar w:fldCharType="end"/>
        </w:r>
      </w:hyperlink>
    </w:p>
    <w:p w:rsidR="005F20F7" w:rsidRPr="00BD5EED" w:rsidRDefault="00BD5EED">
      <w:pPr>
        <w:pStyle w:val="TOC1"/>
        <w:tabs>
          <w:tab w:val="right" w:leader="dot" w:pos="5030"/>
        </w:tabs>
        <w:rPr>
          <w:rFonts w:eastAsia="SimSun"/>
          <w:b w:val="0"/>
          <w:caps w:val="0"/>
          <w:noProof/>
          <w:sz w:val="22"/>
          <w:lang w:val="en-US" w:eastAsia="zh-CN" w:bidi="ar-SA"/>
        </w:rPr>
      </w:pPr>
      <w:hyperlink w:anchor="_Toc405638977" w:history="1">
        <w:r w:rsidR="005F20F7" w:rsidRPr="00EB5CC8">
          <w:rPr>
            <w:rStyle w:val="Hyperlink"/>
            <w:noProof/>
          </w:rPr>
          <w:t>Dodatek 3 – Standardne pogodbene klavzule (obdelovalci)</w:t>
        </w:r>
        <w:r w:rsidR="005F20F7">
          <w:rPr>
            <w:noProof/>
            <w:webHidden/>
          </w:rPr>
          <w:tab/>
        </w:r>
        <w:r w:rsidR="005F20F7">
          <w:rPr>
            <w:noProof/>
            <w:webHidden/>
          </w:rPr>
          <w:fldChar w:fldCharType="begin"/>
        </w:r>
        <w:r w:rsidR="005F20F7">
          <w:rPr>
            <w:noProof/>
            <w:webHidden/>
          </w:rPr>
          <w:instrText xml:space="preserve"> PAGEREF _Toc405638977 \h </w:instrText>
        </w:r>
        <w:r w:rsidR="005F20F7">
          <w:rPr>
            <w:noProof/>
            <w:webHidden/>
          </w:rPr>
        </w:r>
        <w:r w:rsidR="005F20F7">
          <w:rPr>
            <w:noProof/>
            <w:webHidden/>
          </w:rPr>
          <w:fldChar w:fldCharType="separate"/>
        </w:r>
        <w:r w:rsidR="004D7E85">
          <w:rPr>
            <w:noProof/>
            <w:webHidden/>
          </w:rPr>
          <w:t>27</w:t>
        </w:r>
        <w:r w:rsidR="005F20F7">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638907"/>
      <w:r>
        <w:lastRenderedPageBreak/>
        <w:t>Uvod</w:t>
      </w:r>
      <w:bookmarkEnd w:id="3"/>
      <w:bookmarkEnd w:id="4"/>
    </w:p>
    <w:p w:rsidR="003F6CEE" w:rsidRPr="006037F5" w:rsidRDefault="003C35CD" w:rsidP="00366C8E">
      <w:pPr>
        <w:pStyle w:val="ProductList-Body"/>
        <w:spacing w:after="120"/>
      </w:pPr>
      <w:r>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rsidR="004D27A6" w:rsidRPr="006037F5" w:rsidRDefault="003F6CEE" w:rsidP="003F6CEE">
      <w:pPr>
        <w:pStyle w:val="ProductList-Body"/>
      </w:pPr>
      <w:r>
        <w:t xml:space="preserve">Za večino spletnih storitev je na voljo pogodba o ravni storitve. Dodatne informacije glede pogodb o ravni storitve za spletne storitve najdete na spletnem mestu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638908"/>
      <w:r>
        <w:t>Starejše različice</w:t>
      </w:r>
      <w:bookmarkEnd w:id="5"/>
    </w:p>
    <w:p w:rsidR="004D27A6" w:rsidRPr="006037F5" w:rsidRDefault="003F6CEE" w:rsidP="00A914BF">
      <w:pPr>
        <w:pStyle w:val="ProductList-Body"/>
      </w:pPr>
      <w:r>
        <w:t xml:space="preserve">V pogojih za spletne storitve so opredeljeni pogoji za spletne storitve, ki so trenutno na voljo. Stranka si lahko pogoje za starejše različice ogleda na spletnem mestu </w:t>
      </w:r>
      <w:hyperlink r:id="rId19" w:history="1">
        <w:r>
          <w:rPr>
            <w:rStyle w:val="Hyperlink"/>
          </w:rPr>
          <w:t>http://go.microsoft.com/?linkid=9840733</w:t>
        </w:r>
      </w:hyperlink>
      <w:r>
        <w:t xml:space="preserve"> ali jih pridobi pri svojem prodajalcu ali Microsoftovi osebi za stik, zadolženi za stranko.</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638909"/>
      <w:r>
        <w:t>Pojasnila in povzetek sprememb</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3"/>
        <w:gridCol w:w="5339"/>
      </w:tblGrid>
      <w:tr w:rsidR="00862C50" w:rsidRPr="00BD5EED" w:rsidTr="00BD5EED">
        <w:trPr>
          <w:tblHeader/>
        </w:trPr>
        <w:tc>
          <w:tcPr>
            <w:tcW w:w="5395" w:type="dxa"/>
            <w:shd w:val="clear" w:color="auto" w:fill="0072C6"/>
          </w:tcPr>
          <w:p w:rsidR="00862C50" w:rsidRPr="00BD5EED" w:rsidRDefault="00862C50" w:rsidP="00BD5EED">
            <w:pPr>
              <w:pStyle w:val="ProductList-Body"/>
              <w:spacing w:before="20" w:after="20"/>
              <w:rPr>
                <w:color w:val="FFFFFF"/>
              </w:rPr>
            </w:pPr>
            <w:r w:rsidRPr="00BD5EED">
              <w:rPr>
                <w:color w:val="FFFFFF"/>
              </w:rPr>
              <w:t>Dodatki</w:t>
            </w:r>
          </w:p>
        </w:tc>
        <w:tc>
          <w:tcPr>
            <w:tcW w:w="5395" w:type="dxa"/>
            <w:shd w:val="clear" w:color="auto" w:fill="0072C6"/>
          </w:tcPr>
          <w:p w:rsidR="00862C50" w:rsidRPr="00BD5EED" w:rsidRDefault="00862C50" w:rsidP="00BD5EED">
            <w:pPr>
              <w:pStyle w:val="ProductList-Body"/>
              <w:spacing w:before="20" w:after="20"/>
              <w:rPr>
                <w:color w:val="FFFFFF"/>
              </w:rPr>
            </w:pPr>
            <w:r w:rsidRPr="00BD5EED">
              <w:rPr>
                <w:color w:val="FFFFFF"/>
              </w:rPr>
              <w:t>Izbrisi</w:t>
            </w:r>
          </w:p>
        </w:tc>
      </w:tr>
      <w:tr w:rsidR="0080135B" w:rsidRPr="00BD5EED" w:rsidTr="00BD5EED">
        <w:tc>
          <w:tcPr>
            <w:tcW w:w="5395" w:type="dxa"/>
            <w:shd w:val="clear" w:color="auto" w:fill="auto"/>
          </w:tcPr>
          <w:p w:rsidR="0080135B" w:rsidRPr="00BD5EED" w:rsidRDefault="00D87575" w:rsidP="00C614F3">
            <w:pPr>
              <w:pStyle w:val="ProductList-Body"/>
            </w:pPr>
            <w:r w:rsidRPr="00BD5EED">
              <w:t>Zbirka Enterprise Cloud Suite</w:t>
            </w:r>
          </w:p>
        </w:tc>
        <w:tc>
          <w:tcPr>
            <w:tcW w:w="5395" w:type="dxa"/>
            <w:shd w:val="clear" w:color="auto" w:fill="auto"/>
          </w:tcPr>
          <w:p w:rsidR="0080135B" w:rsidRPr="00BD5EED"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Spremembe</w:t>
      </w:r>
    </w:p>
    <w:p w:rsidR="00FC5782" w:rsidRPr="006037F5" w:rsidRDefault="0099256C" w:rsidP="00EF1136">
      <w:pPr>
        <w:pStyle w:val="ProductList-Body"/>
        <w:ind w:left="180"/>
      </w:pPr>
      <w:r>
        <w:rPr>
          <w:b/>
          <w:color w:val="00188F"/>
        </w:rPr>
        <w:t>Splošni pogoji</w:t>
      </w:r>
    </w:p>
    <w:p w:rsidR="00117EB2" w:rsidRPr="006037F5" w:rsidRDefault="00117EB2" w:rsidP="00EF1136">
      <w:pPr>
        <w:pStyle w:val="ProductList-Body"/>
        <w:keepNext/>
        <w:keepLines/>
        <w:ind w:left="180"/>
      </w:pPr>
      <w:r>
        <w:t>Pojasnjeno je, da so brezplačni preskusi izključeni iz pogojev za hranjenje podatkov.</w:t>
      </w:r>
    </w:p>
    <w:p w:rsidR="003F6CEE" w:rsidRPr="006037F5" w:rsidRDefault="00117EB2" w:rsidP="00EF1136">
      <w:pPr>
        <w:pStyle w:val="ProductList-Body"/>
        <w:ind w:left="180"/>
      </w:pPr>
      <w:r>
        <w:t>Odstranjen je bil razdelek o pridobljenih pravicah.</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Podrazdelek s pogoji za obdelavo podatkov v razdelku s pogoji glede zasebnosti in varnosti</w:t>
      </w:r>
    </w:p>
    <w:p w:rsidR="00AB5CE8" w:rsidRPr="006037F5" w:rsidRDefault="00AB5CE8" w:rsidP="00EF1136">
      <w:pPr>
        <w:pStyle w:val="ProductList-Body"/>
        <w:ind w:left="180"/>
      </w:pPr>
      <w:r>
        <w:t>V definiciji »spletnih storitev« so prenovljene definicije storitev Office 365 in spletnih storitev Microsoft Intune.</w:t>
      </w:r>
    </w:p>
    <w:p w:rsidR="00117EB2" w:rsidRPr="006037F5" w:rsidRDefault="00AB5CE8" w:rsidP="00EF1136">
      <w:pPr>
        <w:pStyle w:val="ProductList-Body"/>
        <w:ind w:left="180"/>
      </w:pPr>
      <w:r>
        <w:t>V podrazdelku o varnosti je pojasnjeno, kakšna je praksa za postopek odziva na dogodke na področju upravljanja dogodkov, povezanih z varnostjo podatkov.</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Pojasnjene so zahteve za uporabniško licenco SL.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Storitve Microsoft Azure</w:t>
      </w:r>
    </w:p>
    <w:p w:rsidR="00D6318B" w:rsidRPr="006037F5" w:rsidRDefault="00D87575" w:rsidP="00EF1136">
      <w:pPr>
        <w:pStyle w:val="ProductList-Body"/>
        <w:ind w:left="180"/>
      </w:pPr>
      <w:r>
        <w:t>Pojasnjeno je, da je lahko dostop do nekaterih podatkovnih središč omejen.</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Pojasnjeno je da se lahko družabna vsebina uporablja samo za interne poslovne namene.</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Programi storitve Office 365</w:t>
      </w:r>
    </w:p>
    <w:p w:rsidR="00D6318B" w:rsidRPr="006037F5" w:rsidRDefault="00C614F3" w:rsidP="00EF1136">
      <w:pPr>
        <w:pStyle w:val="ProductList-Body"/>
        <w:ind w:left="180"/>
      </w:pPr>
      <w:r>
        <w:t>Kratica »SCA« je zamenjana z izrazom »shared computer activation« (aktiviranje računalnikov v skupni rabi).</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Dodatek 2, Zbirke z naročniško licenco</w:t>
      </w:r>
    </w:p>
    <w:p w:rsidR="00C614F3" w:rsidRPr="006037F5" w:rsidRDefault="00D6318B" w:rsidP="00EF1136">
      <w:pPr>
        <w:pStyle w:val="ProductList-Body"/>
        <w:ind w:left="180"/>
      </w:pPr>
      <w:r>
        <w:t>Dodana je bila zbirka Enterprise Cloud Suite.</w:t>
      </w:r>
    </w:p>
    <w:p w:rsidR="00D87575" w:rsidRPr="006037F5" w:rsidRDefault="00D87575" w:rsidP="00EF1136">
      <w:pPr>
        <w:pStyle w:val="ProductList-Body"/>
        <w:ind w:left="180"/>
      </w:pPr>
      <w:r>
        <w:t>V zbirko Office 365 Enterprise K1 je bil dodan Yammer Enterprise.</w:t>
      </w:r>
    </w:p>
    <w:p w:rsidR="00AB5CE8" w:rsidRPr="006037F5" w:rsidRDefault="005D1CA5" w:rsidP="00EF1136">
      <w:pPr>
        <w:pStyle w:val="ProductList-Body"/>
        <w:ind w:left="180"/>
      </w:pPr>
      <w:r>
        <w:t>Dodana je bila opomba za zbirko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638910"/>
      <w:r>
        <w:lastRenderedPageBreak/>
        <w:t>Splošni pogoji</w:t>
      </w:r>
      <w:bookmarkEnd w:id="13"/>
      <w:bookmarkEnd w:id="14"/>
    </w:p>
    <w:p w:rsidR="00730B3A" w:rsidRPr="006037F5" w:rsidRDefault="00730B3A"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Pr>
            <w:rStyle w:val="Hyperlink"/>
          </w:rPr>
          <w:t>pogojih za posamezno spletno storitev</w:t>
        </w:r>
      </w:hyperlink>
      <w:r>
        <w:t xml:space="preserve"> ni določeno drugače, potrebujete uporabniško licenco SL za vsakega uporabnika, ki dostopa do spletne storitve.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638911"/>
      <w:r>
        <w:t>Definicije</w:t>
      </w:r>
      <w:bookmarkEnd w:id="15"/>
    </w:p>
    <w:p w:rsidR="00103924" w:rsidRPr="006037F5" w:rsidRDefault="00103924" w:rsidP="00337870">
      <w:pPr>
        <w:pStyle w:val="ProductList-Body"/>
        <w:spacing w:after="120"/>
      </w:pPr>
      <w:r>
        <w:t>Če kateri koli spodnji izraz ni opredeljen v strankini pogodbi o količinskem licenciranju, zanj veljajo spodnje definicije.</w:t>
      </w:r>
    </w:p>
    <w:p w:rsidR="00103924" w:rsidRPr="006037F5" w:rsidRDefault="00874919" w:rsidP="00337870">
      <w:pPr>
        <w:pStyle w:val="ProductList-Body"/>
        <w:spacing w:after="120"/>
      </w:pPr>
      <w:r>
        <w:t>»Strankini podatki« so vsi podatki, vključno z vsemi besedilnimi, zvočnimi, video- ali slikovnimi datotekami in programsko opremo, ki jih Microsoft dobi od stranke ali v imenu stranke v okviru uporabe spletne storitve.</w:t>
      </w:r>
    </w:p>
    <w:p w:rsidR="00103924" w:rsidRPr="006037F5" w:rsidRDefault="00874919" w:rsidP="00337870">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rsidR="00103924" w:rsidRPr="006037F5" w:rsidRDefault="00337870" w:rsidP="00337870">
      <w:pPr>
        <w:pStyle w:val="ProductList-Body"/>
        <w:spacing w:after="120"/>
      </w:pPr>
      <w:r>
        <w:t>»Primerek« je posnetek programske opreme, ki ga ustvarite tako, da zaženete njen namestitveni program oziroma namestitveni postopek ali podvojite ta posnetek.</w:t>
      </w:r>
    </w:p>
    <w:p w:rsidR="00103924" w:rsidRPr="006037F5" w:rsidRDefault="00874919" w:rsidP="00337870">
      <w:pPr>
        <w:pStyle w:val="ProductList-Body"/>
        <w:spacing w:after="120"/>
      </w:pPr>
      <w:r>
        <w:t>»Licencirana naprava« je posamezen fizični sistem strojne opreme, ki mu je prenesena licenca. Za namene te definicije se particija ali rezina strojne opreme šteje kot ločena naprava.</w:t>
      </w:r>
    </w:p>
    <w:p w:rsidR="00103924" w:rsidRPr="006037F5" w:rsidRDefault="00874919" w:rsidP="00337870">
      <w:pPr>
        <w:pStyle w:val="ProductList-Body"/>
        <w:spacing w:after="120"/>
      </w:pPr>
      <w:r>
        <w:t>»Izdelek, ki ni Microsoftov«, je katera koli programska oprema, podatki, storitev, spletno mesto ali izdelek tretjih oseb.</w:t>
      </w:r>
    </w:p>
    <w:p w:rsidR="00103924" w:rsidRPr="006037F5" w:rsidRDefault="00874919" w:rsidP="00337870">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na seznamu izdelkov. Seznam izdelkov je na voljo na spletnem mestu </w:t>
      </w:r>
      <w:hyperlink r:id="rId21" w:history="1">
        <w:r>
          <w:rPr>
            <w:rStyle w:val="Hyperlink"/>
          </w:rPr>
          <w:t>http://go.microsoft.com/?linkid=9839207</w:t>
        </w:r>
      </w:hyperlink>
      <w:r w:rsidRPr="003F3356">
        <w:t>.</w:t>
      </w:r>
    </w:p>
    <w:p w:rsidR="00103924" w:rsidRPr="006037F5" w:rsidRDefault="00874919" w:rsidP="00337870">
      <w:pPr>
        <w:pStyle w:val="ProductList-Body"/>
        <w:spacing w:after="120"/>
      </w:pPr>
      <w:r>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rsidR="00730B3A" w:rsidRPr="006037F5" w:rsidRDefault="00337870" w:rsidP="00103924">
      <w:pPr>
        <w:pStyle w:val="ProductList-Body"/>
      </w:pPr>
      <w:r>
        <w:t>»SL« je licenca naročnine.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38912"/>
      <w:r>
        <w:t>Posodobitve pogojev za spletne storitve</w:t>
      </w:r>
      <w:bookmarkEnd w:id="16"/>
    </w:p>
    <w:p w:rsidR="00103924" w:rsidRPr="006037F5" w:rsidRDefault="00103924" w:rsidP="00103924">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38913"/>
      <w:r>
        <w:t>Spremembe predpisov in mednarodna razpoložljivost</w:t>
      </w:r>
      <w:bookmarkEnd w:id="17"/>
    </w:p>
    <w:p w:rsidR="00103924" w:rsidRPr="006037F5" w:rsidRDefault="00103924" w:rsidP="00103924">
      <w:pPr>
        <w:pStyle w:val="ProductList-Body"/>
      </w:pPr>
      <w:r>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38914"/>
      <w:r>
        <w:t>Hranjenje podatkov</w:t>
      </w:r>
      <w:bookmarkEnd w:id="18"/>
    </w:p>
    <w:p w:rsidR="00103924" w:rsidRPr="006037F5" w:rsidRDefault="00D92296" w:rsidP="00337870">
      <w:pPr>
        <w:pStyle w:val="ProductList-Body"/>
        <w:spacing w:after="120"/>
      </w:pPr>
      <w:r>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rsidR="00103924" w:rsidRPr="006037F5" w:rsidRDefault="00103924" w:rsidP="00103924">
      <w:pPr>
        <w:pStyle w:val="ProductList-Body"/>
      </w:pPr>
      <w:r>
        <w:t>Spletna storitev morda ne podpira hranjenja ali ekstrahiranja programske opreme, ki jo zagotovi stranka. Microsoft v skladu z določili tega razdelka ni odgovoren za brisanje strankinih podatkov.</w:t>
      </w:r>
    </w:p>
    <w:p w:rsidR="00103924" w:rsidRDefault="00103924" w:rsidP="00103924">
      <w:pPr>
        <w:pStyle w:val="ProductList-Body"/>
      </w:pPr>
    </w:p>
    <w:p w:rsidR="00406658" w:rsidRDefault="00406658" w:rsidP="00103924">
      <w:pPr>
        <w:pStyle w:val="ProductList-Body"/>
      </w:pPr>
    </w:p>
    <w:p w:rsidR="00406658" w:rsidRPr="006037F5" w:rsidRDefault="00406658" w:rsidP="00103924">
      <w:pPr>
        <w:pStyle w:val="ProductList-Body"/>
      </w:pPr>
    </w:p>
    <w:p w:rsidR="00103924" w:rsidRPr="006037F5" w:rsidRDefault="00103924" w:rsidP="00366C8E">
      <w:pPr>
        <w:pStyle w:val="ProductList-SubSubSectionHeading"/>
        <w:outlineLvl w:val="1"/>
      </w:pPr>
      <w:bookmarkStart w:id="19" w:name="_Toc405638915"/>
      <w:r>
        <w:t>Uporaba programske opreme s spletno storitvijo</w:t>
      </w:r>
      <w:bookmarkEnd w:id="19"/>
    </w:p>
    <w:p w:rsidR="00103924" w:rsidRDefault="00103924" w:rsidP="00103924">
      <w:pPr>
        <w:pStyle w:val="ProductList-Body"/>
      </w:pPr>
      <w:r>
        <w:t>Stranka bo morda za uporabo spletne storitve morala namestiti določeno Microsoftovo programsko opremo. V takem primeru veljajo ti pogoji:</w:t>
      </w:r>
    </w:p>
    <w:p w:rsidR="00406658" w:rsidRPr="00406658" w:rsidRDefault="00406658" w:rsidP="00103924">
      <w:pPr>
        <w:pStyle w:val="ProductList-Body"/>
        <w:rPr>
          <w:sz w:val="16"/>
        </w:rPr>
      </w:pPr>
    </w:p>
    <w:p w:rsidR="00103924" w:rsidRPr="006037F5" w:rsidRDefault="00103924" w:rsidP="00366C8E">
      <w:pPr>
        <w:pStyle w:val="ProductList-Body"/>
        <w:ind w:left="180"/>
        <w:outlineLvl w:val="2"/>
      </w:pPr>
      <w:r>
        <w:rPr>
          <w:b/>
          <w:color w:val="0072C6"/>
        </w:rPr>
        <w:t>Licenčni pogoji za Microsoftovo programsko opremo</w:t>
      </w:r>
    </w:p>
    <w:p w:rsidR="00103924" w:rsidRPr="006037F5" w:rsidRDefault="00103924" w:rsidP="00AD5F09">
      <w:pPr>
        <w:pStyle w:val="ProductList-Body"/>
        <w:ind w:left="180"/>
      </w:pPr>
      <w:r>
        <w:t xml:space="preserve">Stranka lahko namesti programsko opremo in jo uporablja le za uporabo skupaj s spletno storitvijo. </w:t>
      </w:r>
      <w:hyperlink w:anchor="OnlineServiceSpecificTerms" w:history="1">
        <w:r>
          <w:rPr>
            <w:rStyle w:val="Hyperlink"/>
          </w:rPr>
          <w:t>Pogoji za posamezno spletno storitev</w:t>
        </w:r>
      </w:hyperlink>
      <w:r>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rsidR="00AD5F09" w:rsidRPr="00406658" w:rsidRDefault="00AD5F09" w:rsidP="00AD5F09">
      <w:pPr>
        <w:pStyle w:val="ProductList-Body"/>
        <w:ind w:left="180"/>
        <w:rPr>
          <w:sz w:val="16"/>
        </w:rPr>
      </w:pPr>
    </w:p>
    <w:p w:rsidR="00103924" w:rsidRPr="006037F5" w:rsidRDefault="00103924" w:rsidP="00366C8E">
      <w:pPr>
        <w:pStyle w:val="ProductList-Body"/>
        <w:ind w:left="180"/>
        <w:outlineLvl w:val="2"/>
      </w:pPr>
      <w:r>
        <w:rPr>
          <w:b/>
          <w:color w:val="0072C6"/>
        </w:rPr>
        <w:t>Preverjanje veljavnosti, samodejne posodobitve in zbiranje za programsko opremo</w:t>
      </w:r>
    </w:p>
    <w:p w:rsidR="00103924" w:rsidRPr="006037F5" w:rsidRDefault="00103924"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rsidR="00AD5F09" w:rsidRPr="00406658" w:rsidRDefault="00AD5F09" w:rsidP="00AD5F09">
      <w:pPr>
        <w:pStyle w:val="ProductList-Body"/>
        <w:ind w:left="180"/>
        <w:rPr>
          <w:sz w:val="16"/>
        </w:rPr>
      </w:pPr>
    </w:p>
    <w:p w:rsidR="00103924" w:rsidRPr="006037F5" w:rsidRDefault="00103924" w:rsidP="00366C8E">
      <w:pPr>
        <w:pStyle w:val="ProductList-Body"/>
        <w:ind w:left="180"/>
        <w:outlineLvl w:val="2"/>
      </w:pPr>
      <w:r>
        <w:rPr>
          <w:b/>
          <w:color w:val="0072C6"/>
        </w:rPr>
        <w:t>Komponente programske opreme tretjih oseb</w:t>
      </w:r>
    </w:p>
    <w:p w:rsidR="00103924" w:rsidRPr="006037F5" w:rsidRDefault="00103924" w:rsidP="00AD5F09">
      <w:pPr>
        <w:pStyle w:val="ProductList-Body"/>
        <w:ind w:left="180"/>
      </w:pPr>
      <w:r>
        <w:t>Programska oprema lahko vključuje komponente programske opreme tretjih oseb. Če ni drugače razkrito v tej programski opremi, licenc za te komponente stranki ne podeljuje tretja oseba, ampak Microsoft v okviru Microsoftovih licenčnih pogojev in obvestil.</w:t>
      </w:r>
    </w:p>
    <w:p w:rsidR="00AD5F09" w:rsidRPr="00406658" w:rsidRDefault="00AD5F09" w:rsidP="00AD5F09">
      <w:pPr>
        <w:pStyle w:val="ProductList-Body"/>
        <w:rPr>
          <w:sz w:val="16"/>
        </w:rPr>
      </w:pPr>
    </w:p>
    <w:p w:rsidR="00AD5F09" w:rsidRPr="006037F5" w:rsidRDefault="00AD5F09" w:rsidP="00366C8E">
      <w:pPr>
        <w:pStyle w:val="ProductList-SubSubSectionHeading"/>
        <w:outlineLvl w:val="1"/>
      </w:pPr>
      <w:bookmarkStart w:id="20" w:name="_Toc405638916"/>
      <w:r>
        <w:t>Izdelki, ki niso Microsoftovi</w:t>
      </w:r>
      <w:bookmarkEnd w:id="20"/>
    </w:p>
    <w:p w:rsidR="00103924" w:rsidRPr="006037F5" w:rsidRDefault="00AD5F09" w:rsidP="00AD5F09">
      <w:pPr>
        <w:pStyle w:val="ProductList-Body"/>
      </w:pPr>
      <w:r>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rsidR="00103924" w:rsidRPr="00406658" w:rsidRDefault="00103924" w:rsidP="00103924">
      <w:pPr>
        <w:pStyle w:val="ProductList-Body"/>
        <w:rPr>
          <w:sz w:val="16"/>
        </w:rPr>
      </w:pPr>
    </w:p>
    <w:p w:rsidR="00AD5F09" w:rsidRPr="006037F5" w:rsidRDefault="00AD5F09" w:rsidP="00366C8E">
      <w:pPr>
        <w:pStyle w:val="ProductList-SubSubSectionHeading"/>
        <w:outlineLvl w:val="1"/>
      </w:pPr>
      <w:bookmarkStart w:id="21" w:name="_Toc405638917"/>
      <w:r>
        <w:t>Pravilnik o sprejemljivi rabi</w:t>
      </w:r>
      <w:bookmarkEnd w:id="21"/>
    </w:p>
    <w:p w:rsidR="00AD5F09" w:rsidRPr="006037F5" w:rsidRDefault="00AD5F09" w:rsidP="00AD5F09">
      <w:pPr>
        <w:pStyle w:val="ProductList-Body"/>
      </w:pPr>
      <w:r>
        <w:t>Stranka oziroma osebe, ki do spletne storitve dostopajo prek stranke, spletne storitve ne smejo uporabljati:</w:t>
      </w:r>
    </w:p>
    <w:p w:rsidR="00AD5F09" w:rsidRPr="006037F5" w:rsidRDefault="00AD5F09" w:rsidP="00A44A41">
      <w:pPr>
        <w:pStyle w:val="ProductList-Body"/>
        <w:numPr>
          <w:ilvl w:val="0"/>
          <w:numId w:val="2"/>
        </w:numPr>
        <w:ind w:left="450" w:hanging="270"/>
      </w:pPr>
      <w:r>
        <w:t>na način, ki je prepovedan z zakonom, predpisom, vladno odredbo ali uredbo,</w:t>
      </w:r>
    </w:p>
    <w:p w:rsidR="00AD5F09" w:rsidRPr="006037F5" w:rsidRDefault="00AD5F09" w:rsidP="0088164F">
      <w:pPr>
        <w:pStyle w:val="ProductList-Body"/>
        <w:numPr>
          <w:ilvl w:val="0"/>
          <w:numId w:val="2"/>
        </w:numPr>
        <w:spacing w:before="40"/>
        <w:ind w:left="450" w:hanging="270"/>
      </w:pPr>
      <w:r>
        <w:t xml:space="preserve">na način, s katerim bi kršili pravice drugih, </w:t>
      </w:r>
    </w:p>
    <w:p w:rsidR="00AD5F09" w:rsidRPr="006037F5" w:rsidRDefault="00AD5F09" w:rsidP="0088164F">
      <w:pPr>
        <w:pStyle w:val="ProductList-Body"/>
        <w:numPr>
          <w:ilvl w:val="0"/>
          <w:numId w:val="2"/>
        </w:numPr>
        <w:spacing w:before="40"/>
        <w:ind w:left="450" w:hanging="270"/>
      </w:pPr>
      <w:r>
        <w:t xml:space="preserve">za poskus pridobitve nepooblaščenega dostopa do katere koli storitve, naprave, podatkov, računa ali omrežja oziroma oviranja njihove uporabe, </w:t>
      </w:r>
    </w:p>
    <w:p w:rsidR="00AD5F09" w:rsidRPr="006037F5" w:rsidRDefault="00AD5F09" w:rsidP="0088164F">
      <w:pPr>
        <w:pStyle w:val="ProductList-Body"/>
        <w:numPr>
          <w:ilvl w:val="0"/>
          <w:numId w:val="2"/>
        </w:numPr>
        <w:spacing w:before="40"/>
        <w:ind w:left="450" w:hanging="270"/>
      </w:pPr>
      <w:r>
        <w:t>za pošiljanje neželene pošte z zlonamerno programsko opremo ali njeno distribucijo,</w:t>
      </w:r>
    </w:p>
    <w:p w:rsidR="00AD5F09" w:rsidRPr="006037F5" w:rsidRDefault="00AD5F09" w:rsidP="0088164F">
      <w:pPr>
        <w:pStyle w:val="ProductList-Body"/>
        <w:numPr>
          <w:ilvl w:val="0"/>
          <w:numId w:val="2"/>
        </w:numPr>
        <w:spacing w:before="40"/>
        <w:ind w:left="450" w:hanging="270"/>
      </w:pPr>
      <w:r>
        <w:t xml:space="preserve">na način, na katerega bi lahko poškodovali spletno storitev ali negativno vplivali na uporabo spletne storitve s strani druge osebe, ali </w:t>
      </w:r>
    </w:p>
    <w:p w:rsidR="00AD5F09" w:rsidRPr="006037F5" w:rsidRDefault="00AD5F09" w:rsidP="0088164F">
      <w:pPr>
        <w:pStyle w:val="ProductList-Body"/>
        <w:numPr>
          <w:ilvl w:val="0"/>
          <w:numId w:val="2"/>
        </w:numPr>
        <w:spacing w:before="40" w:after="120"/>
        <w:ind w:left="461" w:hanging="274"/>
      </w:pPr>
      <w:r>
        <w:t>na noben način ali v nobenem primeru, ko bi napaka spletne storitve lahko povzročila smrt ali hude telesne poškodbe katere koli osebe oz. večjo gmotno ali okoljsko škodo.</w:t>
      </w:r>
    </w:p>
    <w:p w:rsidR="00103924" w:rsidRPr="006037F5" w:rsidRDefault="00AD5F09" w:rsidP="00AD5F09">
      <w:pPr>
        <w:pStyle w:val="ProductList-Body"/>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rsidR="003C35CD" w:rsidRPr="00406658" w:rsidRDefault="003C35CD" w:rsidP="003C35CD">
      <w:pPr>
        <w:pStyle w:val="ProductList-Body"/>
        <w:rPr>
          <w:sz w:val="16"/>
        </w:rPr>
      </w:pPr>
    </w:p>
    <w:p w:rsidR="003C35CD" w:rsidRPr="006037F5" w:rsidRDefault="003C35CD" w:rsidP="003C35CD">
      <w:pPr>
        <w:pStyle w:val="ProductList-SubSubSectionHeading"/>
        <w:outlineLvl w:val="1"/>
      </w:pPr>
      <w:bookmarkStart w:id="22" w:name="_Toc405638918"/>
      <w:r>
        <w:t>Tehnične omejitve</w:t>
      </w:r>
      <w:bookmarkEnd w:id="22"/>
    </w:p>
    <w:p w:rsidR="003C35CD" w:rsidRPr="006037F5" w:rsidRDefault="003C35CD" w:rsidP="003C35CD">
      <w:pPr>
        <w:pStyle w:val="ProductList-Body"/>
      </w:pPr>
      <w:r>
        <w:t>Stranka mora ravnati v skladu z vsemi tehničnimi omejitvami v spletni storitvi, ki stranki omogočajo, da uporablja spletno storitev samo na določene načine, in ne sme obiti teh tehničnih omejitev.</w:t>
      </w:r>
    </w:p>
    <w:p w:rsidR="00103924" w:rsidRPr="00406658" w:rsidRDefault="00103924" w:rsidP="00103924">
      <w:pPr>
        <w:pStyle w:val="ProductList-Body"/>
        <w:rPr>
          <w:sz w:val="16"/>
        </w:rPr>
      </w:pPr>
    </w:p>
    <w:p w:rsidR="00AD5F09" w:rsidRPr="006037F5" w:rsidRDefault="00AD5F09" w:rsidP="00366C8E">
      <w:pPr>
        <w:pStyle w:val="ProductList-SubSubSectionHeading"/>
        <w:outlineLvl w:val="1"/>
      </w:pPr>
      <w:bookmarkStart w:id="23" w:name="_Toc405638919"/>
      <w:r>
        <w:t>Skladnost z zakoni</w:t>
      </w:r>
      <w:bookmarkEnd w:id="23"/>
    </w:p>
    <w:p w:rsidR="00AD5F09" w:rsidRPr="006037F5" w:rsidRDefault="00AD5F09" w:rsidP="00F824AC">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rsidR="00AD5F09" w:rsidRPr="006037F5" w:rsidRDefault="00AD5F09" w:rsidP="00AD5F09">
      <w:pPr>
        <w:pStyle w:val="ProductList-Body"/>
      </w:pPr>
      <w:r>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638920"/>
      <w:r>
        <w:t>Elektronska obvestila</w:t>
      </w:r>
      <w:bookmarkEnd w:id="24"/>
    </w:p>
    <w:p w:rsidR="00AD5F09" w:rsidRPr="006037F5" w:rsidRDefault="00AD5F09" w:rsidP="00AD5F0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38921"/>
      <w:r>
        <w:t>Vnovična dodelitev licenc</w:t>
      </w:r>
      <w:bookmarkEnd w:id="25"/>
    </w:p>
    <w:p w:rsidR="00AD5F09" w:rsidRPr="006037F5" w:rsidRDefault="00AD5F09" w:rsidP="00AD5F09">
      <w:pPr>
        <w:pStyle w:val="ProductList-Body"/>
      </w:pPr>
      <w:r>
        <w:t xml:space="preserve">Večino licenc SL, a ne vseh, je mogoče vnovično dodeliti. Če ni drugače dovoljeno v tem odstavku ali v </w:t>
      </w:r>
      <w:hyperlink w:anchor="OnlineServiceSpecificTerms" w:history="1">
        <w:r>
          <w:rPr>
            <w:rStyle w:val="Hyperlink"/>
          </w:rPr>
          <w:t>pogojih za posamezno spletno storitev</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38922"/>
      <w:r>
        <w:t>Komponente pisav</w:t>
      </w:r>
      <w:bookmarkEnd w:id="26"/>
    </w:p>
    <w:p w:rsidR="00AD5F09" w:rsidRPr="006037F5" w:rsidRDefault="00AD5F09" w:rsidP="00AD5F0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638923"/>
      <w:r>
        <w:t>Multipleksiranje</w:t>
      </w:r>
      <w:bookmarkEnd w:id="27"/>
    </w:p>
    <w:p w:rsidR="00103924" w:rsidRPr="006037F5" w:rsidRDefault="00AD5F09" w:rsidP="00AD5F09">
      <w:pPr>
        <w:pStyle w:val="ProductList-Body"/>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638924"/>
      <w:r>
        <w:t>Pogoji glede zasebnosti in varnosti</w:t>
      </w:r>
      <w:bookmarkEnd w:id="28"/>
      <w:bookmarkEnd w:id="29"/>
    </w:p>
    <w:p w:rsidR="00F77036" w:rsidRPr="006037F5" w:rsidRDefault="00F77036" w:rsidP="00F77036">
      <w:pPr>
        <w:pStyle w:val="ProductList-Body"/>
      </w:pPr>
      <w:r>
        <w:t xml:space="preserve">Ta razdelek pogojev za spletne storitve je razdeljen na dva dela: </w:t>
      </w:r>
    </w:p>
    <w:p w:rsidR="00F77036" w:rsidRPr="006037F5" w:rsidRDefault="00F77036" w:rsidP="00A44A41">
      <w:pPr>
        <w:pStyle w:val="ProductList-Body"/>
        <w:numPr>
          <w:ilvl w:val="0"/>
          <w:numId w:val="3"/>
        </w:numPr>
        <w:ind w:left="450" w:hanging="270"/>
      </w:pPr>
      <w:r>
        <w:t>splošni pogoji glede zasebnosti in varnosti, ki veljajo za vse spletne storitve, in</w:t>
      </w:r>
    </w:p>
    <w:p w:rsidR="000E6ED8" w:rsidRPr="006037F5" w:rsidRDefault="00F77036" w:rsidP="0088164F">
      <w:pPr>
        <w:pStyle w:val="ProductList-Body"/>
        <w:numPr>
          <w:ilvl w:val="0"/>
          <w:numId w:val="3"/>
        </w:numPr>
        <w:spacing w:before="40"/>
        <w:ind w:left="461" w:hanging="274"/>
      </w:pPr>
      <w:r>
        <w:t>pogoji za obdelavo podatkov, ki so dodatne obveznosti za določene spletne storitve.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638925"/>
      <w:r>
        <w:t>Splošni pogoji glede zasebnosti in varnosti</w:t>
      </w:r>
      <w:bookmarkEnd w:id="30"/>
    </w:p>
    <w:p w:rsidR="00F77036" w:rsidRPr="006037F5" w:rsidRDefault="00F77036" w:rsidP="00366C8E">
      <w:pPr>
        <w:pStyle w:val="ProductList-SubSubSectionHeading"/>
        <w:outlineLvl w:val="2"/>
      </w:pPr>
      <w:bookmarkStart w:id="31" w:name="_Toc405638926"/>
      <w:r>
        <w:t>Obseg</w:t>
      </w:r>
      <w:bookmarkEnd w:id="31"/>
    </w:p>
    <w:p w:rsidR="00F77036" w:rsidRPr="006037F5" w:rsidRDefault="00F77036" w:rsidP="00F77036">
      <w:pPr>
        <w:pStyle w:val="ProductList-Body"/>
      </w:pPr>
      <w:r>
        <w:t xml:space="preserve">Pogoji v tem razdelku veljajo za vse spletne storitve, razen za okolji Bing Maps Enterprise Platform in Bing Maps Mobile Asset Management Platform ter Translator API, Yammer in Parature, from Microsoft, za katere veljajo pogoji glede zasebnosti in/ali varnosti, navedeni v spodnjem razdelku v upoštevnih </w:t>
      </w:r>
      <w:hyperlink w:anchor="OnlineServiceSpecificTerms" w:history="1">
        <w:r>
          <w:rPr>
            <w:rStyle w:val="Hyperlink"/>
          </w:rPr>
          <w:t>pogojih za posamezno spletno storitev</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38927"/>
      <w:r>
        <w:t>Uporaba strankinih podatkov</w:t>
      </w:r>
      <w:bookmarkEnd w:id="32"/>
    </w:p>
    <w:p w:rsidR="00F77036" w:rsidRPr="006037F5" w:rsidRDefault="00F77036" w:rsidP="00F77036">
      <w:pPr>
        <w:pStyle w:val="ProductList-Body"/>
      </w:pPr>
      <w:r>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38928"/>
      <w:r>
        <w:t>Razkritje strankinih podatkov</w:t>
      </w:r>
      <w:bookmarkEnd w:id="33"/>
    </w:p>
    <w:p w:rsidR="00F77036" w:rsidRPr="006037F5" w:rsidRDefault="00F77036" w:rsidP="00F824AC">
      <w:pPr>
        <w:pStyle w:val="ProductList-Body"/>
        <w:spacing w:after="120"/>
      </w:pPr>
      <w:r>
        <w:t xml:space="preserve">Microsoft strankinih podatkov ne bo razkril zunaj Microsofta ali podružnic in lastniško povezanih podjetij pod njegovim nadzorom, razen (1) če mu to naroči stranka, (2) z dovoljenjem končnega uporabnika, (3) kot je opisano v pogojih za spletne storitve ali (4) če to zahteva zakon. </w:t>
      </w:r>
    </w:p>
    <w:p w:rsidR="00F77036" w:rsidRPr="006037F5" w:rsidRDefault="00F77036" w:rsidP="00F824AC">
      <w:pPr>
        <w:pStyle w:val="ProductList-Body"/>
        <w:spacing w:after="120"/>
      </w:pPr>
      <w:r>
        <w:t>Microsoft strankinih podatkov ne bo razkril organom pregona, razen če to zahteva zakon. Če bodo predstavniki organov pregona vzpostavili stik z Microsoftom in zahtevali strankine podatke, bomo predstavnike organov pregona prosili, naj te podatke poskusijo pridobiti neposredno pri stranki. Če je Microsoft prisiljen razkriti strankine podatke organom pregona, bo takoj obvestil stranko in ji posredoval kopijo zahteve, razen če mu zakonodaja to prepoveduje.</w:t>
      </w:r>
    </w:p>
    <w:p w:rsidR="00F77036" w:rsidRPr="006037F5" w:rsidRDefault="00F77036" w:rsidP="00F824AC">
      <w:pPr>
        <w:pStyle w:val="ProductList-Body"/>
        <w:spacing w:after="120"/>
      </w:pPr>
      <w:r>
        <w:t>Če bo Microsoft prejel zahtevo za strankine podatke katere koli druge tretje osebe (na primer zahteve strankinih končnih uporabnikov), bo Microsoft takoj obvestil stranko, razen če mu zakonodaja to prepoveduje. Če Microsoftu po zakonu strankinih podatkov ni treba razkriti, bo Microsoft zavrnil zahtevo. Če je zahteva veljavna in mora Microsoft zaradi nje razkriti zahtevane podatke, bo Microsoft tretjo osebo prosili, naj strankine podatke poskusi pridobiti neposredno pri stranki.</w:t>
      </w:r>
    </w:p>
    <w:p w:rsidR="00F77036" w:rsidRPr="006037F5" w:rsidRDefault="00F77036" w:rsidP="00AE69BA">
      <w:pPr>
        <w:pStyle w:val="ProductList-Body"/>
        <w:spacing w:after="120"/>
      </w:pPr>
      <w:r>
        <w:t xml:space="preserve">Če stranka ne zahteva drugače, Microsoft nobeni tretji osebi ne bo zagotovil: (1) neposrednega, posrednega, omejenega ali neomejenega dostopa do strankinih podatkov; (2) ključev za šifriranje platforme, uporabljenih za zaščito strankinih podatkov, ali možnosti za odpravo takega šifriranja ali (3) nobene vrste dostopa do strankinih podatkov, če je Microsoft obveščen, da se ti podatki uporabljajo za namene, ki se razlikujejo od namenov, navedenih v zahtevi. </w:t>
      </w:r>
    </w:p>
    <w:p w:rsidR="00F77036" w:rsidRPr="006037F5" w:rsidRDefault="00F77036" w:rsidP="00F77036">
      <w:pPr>
        <w:pStyle w:val="ProductList-Body"/>
      </w:pPr>
      <w:r>
        <w:t xml:space="preserve">Microsoft lahko v okviru zgornjih prizadevanj tretji osebi posreduje osnovne strankine podatke za stik.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638929"/>
      <w:r>
        <w:t>Izobraževalne ustanove</w:t>
      </w:r>
      <w:bookmarkEnd w:id="34"/>
    </w:p>
    <w:p w:rsidR="00F77036" w:rsidRPr="006037F5" w:rsidRDefault="00F77036" w:rsidP="00F824AC">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rsidR="00F77036" w:rsidRPr="006037F5" w:rsidRDefault="00F77036" w:rsidP="00F77036">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638930"/>
      <w:r>
        <w:t>Varnost</w:t>
      </w:r>
      <w:bookmarkEnd w:id="35"/>
    </w:p>
    <w:p w:rsidR="00F77036" w:rsidRPr="006037F5" w:rsidRDefault="00F77036" w:rsidP="00F77036">
      <w:pPr>
        <w:pStyle w:val="ProductList-Body"/>
      </w:pPr>
      <w:r>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638931"/>
      <w:r>
        <w:t>Obvestilo o kršitvi varnosti</w:t>
      </w:r>
      <w:bookmarkEnd w:id="36"/>
    </w:p>
    <w:p w:rsidR="00F77036" w:rsidRPr="006037F5" w:rsidRDefault="00F77036" w:rsidP="00F824AC">
      <w:pPr>
        <w:pStyle w:val="ProductList-Body"/>
        <w:spacing w:after="120"/>
      </w:pPr>
      <w:r>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rsidR="00F77036" w:rsidRPr="006037F5" w:rsidRDefault="00F77036" w:rsidP="00F824AC">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rsidR="00F77036" w:rsidRPr="006037F5" w:rsidRDefault="00F77036" w:rsidP="00F77036">
      <w:pPr>
        <w:pStyle w:val="ProductList-Body"/>
      </w:pPr>
      <w:r>
        <w:t>Stranka mora Microsoft takoj obvestiti o morebitni zlorabi svojih računov ali poverilnic za preverjanje pristnosti in morebitnih kršitvah varnosti, ki so povezane s spletno storitvijo.</w:t>
      </w:r>
    </w:p>
    <w:p w:rsidR="00F77036" w:rsidRPr="003F3356" w:rsidRDefault="00F77036" w:rsidP="00F77036">
      <w:pPr>
        <w:pStyle w:val="ProductList-Body"/>
        <w:rPr>
          <w:sz w:val="17"/>
          <w:szCs w:val="17"/>
        </w:rPr>
      </w:pPr>
    </w:p>
    <w:p w:rsidR="00F77036" w:rsidRPr="006037F5" w:rsidRDefault="00F77036" w:rsidP="00233C87">
      <w:pPr>
        <w:pStyle w:val="ProductList-SubSubSectionHeading"/>
        <w:outlineLvl w:val="2"/>
      </w:pPr>
      <w:bookmarkStart w:id="37" w:name="_Toc405638932"/>
      <w:r>
        <w:t>Lokacija obdelave podatkov</w:t>
      </w:r>
      <w:bookmarkEnd w:id="37"/>
    </w:p>
    <w:p w:rsidR="00F77036" w:rsidRPr="006037F5" w:rsidRDefault="00F77036"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upošteva ogrodje EU in ZDA o varnem ravnanju z osebnimi podatki iz EU ter ogrodje Švice in ZDA o varnem ravnanju z osebnimi podatki iz Švice, kot ju določa ministrstvo ZDA za trgovino glede zbiranja, uporabe in hranjenja podatkov iz Evropske unije, Evropskega gospodarskega območja in Švice.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38933"/>
      <w:r>
        <w:t>Preskusne različice</w:t>
      </w:r>
      <w:bookmarkEnd w:id="38"/>
    </w:p>
    <w:p w:rsidR="00F77036" w:rsidRPr="006037F5" w:rsidRDefault="00F77036" w:rsidP="00F77036">
      <w:pPr>
        <w:pStyle w:val="ProductList-Body"/>
      </w:pPr>
      <w:r>
        <w:t>Microsoft lahko ponudi preskusno različico, različico beta ali druge predizdajne različice funkcij in storitev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638934"/>
      <w:r>
        <w:t>Uporaba podizvajalcev</w:t>
      </w:r>
      <w:bookmarkEnd w:id="39"/>
    </w:p>
    <w:p w:rsidR="000E6ED8" w:rsidRPr="006037F5" w:rsidRDefault="00F77036" w:rsidP="00F77036">
      <w:pPr>
        <w:pStyle w:val="ProductList-Body"/>
      </w:pPr>
      <w:r>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638935"/>
      <w:r>
        <w:t>Stik z Microsoftom</w:t>
      </w:r>
      <w:bookmarkEnd w:id="40"/>
    </w:p>
    <w:p w:rsidR="00F77036" w:rsidRPr="006037F5" w:rsidRDefault="00F77036" w:rsidP="00F77036">
      <w:pPr>
        <w:pStyle w:val="ProductList-Body"/>
      </w:pPr>
      <w:r>
        <w:t xml:space="preserve">Če stranka meni, da Microsoft ne ravna v skladu s svojimi obveznostmi glede zaščite zasebnosti ali varnosti, se lahko obrne na podporo strankam ali uporabi Microsoftov spletni obrazec za zasebnost, ki je na voljo na spletnem mestu </w:t>
      </w:r>
      <w:hyperlink r:id="rId25" w:history="1">
        <w:r>
          <w:rPr>
            <w:rStyle w:val="Hyperlink"/>
          </w:rPr>
          <w:t>http://go.microsoft.com/?linkid=9846224</w:t>
        </w:r>
      </w:hyperlink>
      <w:r>
        <w:t>. Microsoftov poštni naslov je:</w:t>
      </w:r>
      <w:r w:rsidR="008A5C8F">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3F3356" w:rsidRDefault="00366C8E" w:rsidP="00366C8E">
      <w:pPr>
        <w:pStyle w:val="ProductList-Body"/>
        <w:rPr>
          <w:sz w:val="17"/>
          <w:szCs w:val="17"/>
        </w:rPr>
      </w:pPr>
    </w:p>
    <w:p w:rsidR="000E6ED8" w:rsidRPr="006037F5" w:rsidRDefault="00F77036" w:rsidP="00233C87">
      <w:pPr>
        <w:pStyle w:val="ProductList-Offering2Heading"/>
        <w:outlineLvl w:val="1"/>
      </w:pPr>
      <w:bookmarkStart w:id="41" w:name="_Toc405638936"/>
      <w:r>
        <w:t>Pogoji za obdelavo podatkov</w:t>
      </w:r>
      <w:bookmarkEnd w:id="41"/>
    </w:p>
    <w:p w:rsidR="00F77036" w:rsidRPr="006037F5" w:rsidRDefault="00F77036" w:rsidP="00F824AC">
      <w:pPr>
        <w:pStyle w:val="ProductList-Body"/>
        <w:spacing w:after="120"/>
      </w:pPr>
      <w:r>
        <w:t>V pogoje za obdelavo podatkov so vključeni pogoji iz tega razdelka.</w:t>
      </w:r>
    </w:p>
    <w:p w:rsidR="00F77036" w:rsidRPr="006037F5" w:rsidRDefault="00F77036" w:rsidP="00F77036">
      <w:pPr>
        <w:pStyle w:val="ProductList-Body"/>
      </w:pPr>
      <w:r>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Pr>
            <w:rStyle w:val="Hyperlink"/>
          </w:rPr>
          <w:t>Dodatku 3</w:t>
        </w:r>
      </w:hyperlink>
      <w:r>
        <w:t>. Poleg tega</w:t>
      </w:r>
    </w:p>
    <w:p w:rsidR="00F77036" w:rsidRPr="006037F5" w:rsidRDefault="006976FF" w:rsidP="00A44A41">
      <w:pPr>
        <w:pStyle w:val="ProductList-Body"/>
        <w:numPr>
          <w:ilvl w:val="0"/>
          <w:numId w:val="4"/>
        </w:numPr>
        <w:ind w:left="450" w:hanging="270"/>
      </w:pPr>
      <w:r>
        <w:t>s</w:t>
      </w:r>
      <w:r w:rsidR="00F77036">
        <w:t xml:space="preserve">klenitev pogodbe o količinskem licenciranju vključuje tudi sklenitev </w:t>
      </w:r>
      <w:hyperlink w:anchor="Attachment3" w:history="1">
        <w:r w:rsidR="00F77036">
          <w:rPr>
            <w:rStyle w:val="Hyperlink"/>
          </w:rPr>
          <w:t>Dodatka 3</w:t>
        </w:r>
      </w:hyperlink>
      <w:r w:rsidR="00F77036">
        <w:t>, ki ga sopodpiše družba Microsoft Corporation.</w:t>
      </w:r>
    </w:p>
    <w:p w:rsidR="00F77036" w:rsidRPr="006037F5" w:rsidRDefault="006976FF" w:rsidP="0088164F">
      <w:pPr>
        <w:pStyle w:val="ProductList-Body"/>
        <w:numPr>
          <w:ilvl w:val="0"/>
          <w:numId w:val="4"/>
        </w:numPr>
        <w:spacing w:before="40"/>
        <w:ind w:left="450" w:hanging="270"/>
      </w:pPr>
      <w:r>
        <w:t>p</w:t>
      </w:r>
      <w:r w:rsidR="00F77036">
        <w:t>ogoji v strankini pogodbi o količinskem licenciranju, vključno s pogoji za obdelavo podatkov, sestavljajo pogodbo o obdelavi podatkov, v okviru katere je Microsoft obdelovalec podatkov.</w:t>
      </w:r>
    </w:p>
    <w:p w:rsidR="00F77036" w:rsidRPr="006037F5" w:rsidRDefault="006976FF" w:rsidP="0088164F">
      <w:pPr>
        <w:pStyle w:val="ProductList-Body"/>
        <w:numPr>
          <w:ilvl w:val="0"/>
          <w:numId w:val="4"/>
        </w:numPr>
        <w:spacing w:before="40" w:after="120"/>
        <w:ind w:left="461" w:hanging="274"/>
      </w:pPr>
      <w:r>
        <w:t>v</w:t>
      </w:r>
      <w:r w:rsidR="00F77036">
        <w:t xml:space="preserve">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rsidR="00F77036" w:rsidRPr="006037F5" w:rsidRDefault="00F77036" w:rsidP="00F77036">
      <w:pPr>
        <w:pStyle w:val="ProductList-Body"/>
      </w:pPr>
      <w:r>
        <w:t>Stranka lahko v celoti zavrne »standardne pogodbene klavzule« ali pogoje za obdelavo podatkov. Če jih želi stranka zavrniti, mora Microsoftu v pisnem obvestilu poslati te podatke (v skladu s pogoji strankine pogodbe o količinskem licenciranju):</w:t>
      </w:r>
    </w:p>
    <w:p w:rsidR="00F77036" w:rsidRPr="006037F5" w:rsidRDefault="00F77036" w:rsidP="00A44A41">
      <w:pPr>
        <w:pStyle w:val="ProductList-Body"/>
        <w:numPr>
          <w:ilvl w:val="0"/>
          <w:numId w:val="5"/>
        </w:numPr>
        <w:ind w:left="450" w:hanging="270"/>
      </w:pPr>
      <w:r>
        <w:t>polno uradno ime stranke in morebitnih lastniško povezanih podjetij, ki želijo zavrniti klavzule in pogoje,</w:t>
      </w:r>
    </w:p>
    <w:p w:rsidR="00F77036" w:rsidRPr="006037F5" w:rsidRDefault="00F77036" w:rsidP="0088164F">
      <w:pPr>
        <w:pStyle w:val="ProductList-Body"/>
        <w:numPr>
          <w:ilvl w:val="0"/>
          <w:numId w:val="5"/>
        </w:numPr>
        <w:spacing w:before="40"/>
        <w:ind w:left="450" w:hanging="270"/>
      </w:pPr>
      <w:r>
        <w:t xml:space="preserve">podatke o pogodbi o količinskem licenciranju, za katero želi stranka zavrniti klavzule in pogoje, če je stranka sklenila več pogodb o količinskem licenciranju, </w:t>
      </w:r>
    </w:p>
    <w:p w:rsidR="00F77036" w:rsidRPr="006037F5" w:rsidRDefault="00F77036" w:rsidP="0088164F">
      <w:pPr>
        <w:pStyle w:val="ProductList-Body"/>
        <w:numPr>
          <w:ilvl w:val="0"/>
          <w:numId w:val="5"/>
        </w:numPr>
        <w:spacing w:before="40"/>
        <w:ind w:left="450" w:hanging="270"/>
      </w:pPr>
      <w:r>
        <w:t>izjavo, da stranka (ali lastniško povezano podjetje) zavrača celotne pogoje za obdelavo podatkov, če želi stranka zavrniti celotne pogoje za obdelavo podatkov, in</w:t>
      </w:r>
    </w:p>
    <w:p w:rsidR="00F77036" w:rsidRPr="006037F5" w:rsidRDefault="00F77036" w:rsidP="0088164F">
      <w:pPr>
        <w:pStyle w:val="ProductList-Body"/>
        <w:numPr>
          <w:ilvl w:val="0"/>
          <w:numId w:val="5"/>
        </w:numPr>
        <w:spacing w:before="40" w:after="120"/>
        <w:ind w:left="461" w:hanging="274"/>
      </w:pPr>
      <w:r>
        <w:t xml:space="preserve">izjavo, da stranka (ali lastniško povezano podjetje) zavrača samo standardne pogodbene klavzule, če želi stranka zavrniti samo standardne pogodbene klavzule. </w:t>
      </w:r>
    </w:p>
    <w:p w:rsidR="00F77036" w:rsidRPr="006037F5" w:rsidRDefault="00F77036" w:rsidP="00F824AC">
      <w:pPr>
        <w:pStyle w:val="ProductList-Body"/>
        <w:spacing w:after="120"/>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rsidR="000E6ED8" w:rsidRPr="006037F5" w:rsidRDefault="00F77036" w:rsidP="00F824AC">
      <w:pPr>
        <w:pStyle w:val="ProductList-Body"/>
      </w:pPr>
      <w:r>
        <w:rPr>
          <w:b/>
        </w:rPr>
        <w:t>V pogojih za obdelavo podatkov se izraz »spletne storitve« nanaša samo na storitve v spodnji tabeli in ne vključuje nobenih preskusnih različic funkcij ali storitev, izraz »strankini podatki« pa vključuje samo strankine podatke, posredovane prek uporabe teh spletnih storitev.</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BD5EED" w:rsidTr="00BD5EED">
        <w:trPr>
          <w:tblHeader/>
        </w:trPr>
        <w:tc>
          <w:tcPr>
            <w:tcW w:w="10800" w:type="dxa"/>
            <w:gridSpan w:val="2"/>
            <w:shd w:val="clear" w:color="auto" w:fill="auto"/>
          </w:tcPr>
          <w:p w:rsidR="0088164F" w:rsidRPr="00BD5EED" w:rsidRDefault="0088164F" w:rsidP="00BD5EED">
            <w:pPr>
              <w:pStyle w:val="ProductList-Body"/>
              <w:spacing w:before="20" w:after="20"/>
              <w:rPr>
                <w:color w:val="FFFFFF"/>
              </w:rPr>
            </w:pPr>
            <w:r w:rsidRPr="00BD5EED">
              <w:rPr>
                <w:color w:val="FFFFFF"/>
              </w:rPr>
              <w:t>Spletne storitve</w:t>
            </w:r>
          </w:p>
        </w:tc>
      </w:tr>
      <w:tr w:rsidR="00256427" w:rsidRPr="00BD5EED" w:rsidTr="00BD5EED">
        <w:tc>
          <w:tcPr>
            <w:tcW w:w="2610" w:type="dxa"/>
            <w:shd w:val="clear" w:color="auto" w:fill="auto"/>
            <w:vAlign w:val="center"/>
          </w:tcPr>
          <w:p w:rsidR="00256427" w:rsidRPr="00BD5EED" w:rsidRDefault="00CF560D" w:rsidP="00CF560D">
            <w:pPr>
              <w:pStyle w:val="ProductList-Body"/>
            </w:pPr>
            <w:r w:rsidRPr="00BD5EED">
              <w:t>Storitve Microsoft Dynamics Online</w:t>
            </w:r>
          </w:p>
        </w:tc>
        <w:tc>
          <w:tcPr>
            <w:tcW w:w="8190" w:type="dxa"/>
            <w:shd w:val="clear" w:color="auto" w:fill="auto"/>
          </w:tcPr>
          <w:p w:rsidR="00256427" w:rsidRPr="00BD5EED" w:rsidRDefault="00CF560D" w:rsidP="00144059">
            <w:pPr>
              <w:pStyle w:val="ProductList-Body"/>
            </w:pPr>
            <w:r w:rsidRPr="00BD5EED">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Listening, Parature, from Microsoft, in Microsoft Dynamics Marketing.</w:t>
            </w:r>
          </w:p>
        </w:tc>
      </w:tr>
      <w:tr w:rsidR="00256427" w:rsidRPr="00BD5EED" w:rsidTr="00BD5EED">
        <w:tc>
          <w:tcPr>
            <w:tcW w:w="2610" w:type="dxa"/>
            <w:shd w:val="clear" w:color="auto" w:fill="auto"/>
            <w:vAlign w:val="center"/>
          </w:tcPr>
          <w:p w:rsidR="00256427" w:rsidRPr="00BD5EED" w:rsidRDefault="00256427" w:rsidP="003B7142">
            <w:pPr>
              <w:pStyle w:val="ProductList-Body"/>
            </w:pPr>
            <w:r w:rsidRPr="00BD5EED">
              <w:t>Storitve Office 365</w:t>
            </w:r>
          </w:p>
        </w:tc>
        <w:tc>
          <w:tcPr>
            <w:tcW w:w="8190" w:type="dxa"/>
            <w:shd w:val="clear" w:color="auto" w:fill="auto"/>
          </w:tcPr>
          <w:p w:rsidR="00256427" w:rsidRPr="00BD5EED" w:rsidRDefault="000E16D8" w:rsidP="000E16D8">
            <w:pPr>
              <w:pStyle w:val="ProductList-Body"/>
            </w:pPr>
            <w:r w:rsidRPr="00BD5EED">
              <w:t>Te storitve, kot so posamezno vključene v paketu ali zbirki z blagovno znamko Office 365: Exchange Online, Exchange Online Archiving, Exchange Online Protection, SharePoint Online, OneDrive for Business, Lync Online in Office Online. Storitve Office 365 ne vključujejo storitve Office 365 ProPlus ali morebitnih storitev ločene blagovne znamke, ki so na voljo v okviru paketa ali zbirke blagovne znamke Office 365, kot sta storitvi Bing ali Yammer, ali storitev, ki v imenu vsebuje »za Office 365«.</w:t>
            </w:r>
          </w:p>
        </w:tc>
      </w:tr>
      <w:tr w:rsidR="00256427" w:rsidRPr="00BD5EED" w:rsidTr="00BD5EED">
        <w:tc>
          <w:tcPr>
            <w:tcW w:w="2610" w:type="dxa"/>
            <w:shd w:val="clear" w:color="auto" w:fill="auto"/>
            <w:vAlign w:val="center"/>
          </w:tcPr>
          <w:p w:rsidR="00256427" w:rsidRPr="00BD5EED" w:rsidRDefault="00256427" w:rsidP="005E3B9D">
            <w:pPr>
              <w:pStyle w:val="ProductList-Body"/>
            </w:pPr>
            <w:r w:rsidRPr="00BD5EED">
              <w:t>Osnovne storitve Microsoft</w:t>
            </w:r>
            <w:r w:rsidR="005E3B9D" w:rsidRPr="00BD5EED">
              <w:t> </w:t>
            </w:r>
            <w:r w:rsidRPr="00BD5EED">
              <w:t>Azure</w:t>
            </w:r>
          </w:p>
        </w:tc>
        <w:tc>
          <w:tcPr>
            <w:tcW w:w="8190" w:type="dxa"/>
            <w:shd w:val="clear" w:color="auto" w:fill="auto"/>
          </w:tcPr>
          <w:p w:rsidR="00256427" w:rsidRPr="00BD5EED" w:rsidRDefault="00256427" w:rsidP="008E1EAF">
            <w:pPr>
              <w:pStyle w:val="ProductList-Body"/>
            </w:pPr>
            <w:r w:rsidRPr="00BD5EED">
              <w:t>Storitve v oblaku (spletna in delovna vloga), navidezni računalniki (vključno s strežnikom SQL Server), shramba (zbirke dvojiških podatkov, tabele in čakalne vrste), navidezno omrežje, upravitelj prometa, spletna mesta, storitve BizTalk, predstavnostne storitve, mobilne storitve, storitveno vodilo, Multi-Factor Authentication, Active Directory, Rights Management Service, zbirka podatkov SQL in vse druge funkcije, ki so navedene v središču zaupanja za Microsoft Azure.</w:t>
            </w:r>
          </w:p>
        </w:tc>
      </w:tr>
      <w:tr w:rsidR="00256427" w:rsidRPr="00BD5EED" w:rsidTr="00BD5EED">
        <w:tc>
          <w:tcPr>
            <w:tcW w:w="2610" w:type="dxa"/>
            <w:shd w:val="clear" w:color="auto" w:fill="auto"/>
            <w:vAlign w:val="center"/>
          </w:tcPr>
          <w:p w:rsidR="00256427" w:rsidRPr="00BD5EED" w:rsidRDefault="006E5B74" w:rsidP="005E3B9D">
            <w:pPr>
              <w:pStyle w:val="ProductList-Body"/>
            </w:pPr>
            <w:r w:rsidRPr="00BD5EED">
              <w:t>Spletne storitve Microsoft</w:t>
            </w:r>
            <w:r w:rsidR="005E3B9D" w:rsidRPr="00BD5EED">
              <w:t> </w:t>
            </w:r>
            <w:r w:rsidRPr="00BD5EED">
              <w:t>Intune</w:t>
            </w:r>
          </w:p>
        </w:tc>
        <w:tc>
          <w:tcPr>
            <w:tcW w:w="8190" w:type="dxa"/>
            <w:shd w:val="clear" w:color="auto" w:fill="auto"/>
          </w:tcPr>
          <w:p w:rsidR="00256427" w:rsidRPr="00BD5EED" w:rsidRDefault="00256427" w:rsidP="00D92296">
            <w:pPr>
              <w:pStyle w:val="ProductList-Body"/>
            </w:pPr>
            <w:r w:rsidRPr="00BD5EED">
              <w:t>Del storitve v oblaku Microsoft Intune, kot je dodatek Microsoft Intune, ali storitev za upravljanje, ki jo omogoča Microsoft Intune, kot je Mobile Device Management za Office 365.</w:t>
            </w:r>
          </w:p>
        </w:tc>
      </w:tr>
    </w:tbl>
    <w:p w:rsidR="000E6ED8" w:rsidRPr="003F3356" w:rsidRDefault="000E6ED8" w:rsidP="00A914BF">
      <w:pPr>
        <w:pStyle w:val="ProductList-Body"/>
      </w:pPr>
    </w:p>
    <w:p w:rsidR="00086F17" w:rsidRPr="006037F5" w:rsidRDefault="00086F17" w:rsidP="00233C87">
      <w:pPr>
        <w:pStyle w:val="ProductList-SubSubSectionHeading"/>
        <w:outlineLvl w:val="2"/>
      </w:pPr>
      <w:bookmarkStart w:id="42" w:name="_Toc405638937"/>
      <w:r>
        <w:t>Mesto strankinih podatkov v mirovanju</w:t>
      </w:r>
      <w:bookmarkEnd w:id="42"/>
    </w:p>
    <w:p w:rsidR="00086F17" w:rsidRPr="006037F5" w:rsidRDefault="00086F17" w:rsidP="00086F17">
      <w:pPr>
        <w:pStyle w:val="ProductList-Body"/>
      </w:pPr>
      <w:r>
        <w:t>Microsoft bo strankine podatke v mirovanju shranil na določenih večjih geografskih območjih (s skupnim imenom »geografsko območje), kot je opisano spodaj:</w:t>
      </w:r>
    </w:p>
    <w:p w:rsidR="00086F17" w:rsidRPr="006037F5" w:rsidRDefault="00086F17" w:rsidP="00A44A41">
      <w:pPr>
        <w:pStyle w:val="ProductList-Body"/>
        <w:numPr>
          <w:ilvl w:val="0"/>
          <w:numId w:val="6"/>
        </w:numPr>
        <w:ind w:left="450" w:hanging="270"/>
      </w:pPr>
      <w:r>
        <w:rPr>
          <w:b/>
        </w:rPr>
        <w:t>Storitve Office 365</w:t>
      </w:r>
      <w:r w:rsidRPr="003F3356">
        <w:rPr>
          <w:b/>
        </w:rPr>
        <w:t>.</w:t>
      </w:r>
      <w:r>
        <w:t xml:space="preserve"> Če stranka nastavi in omogoči svojega najemnika v Združenih državah ali Evropski uniji, bo Microsoft na tem geografskem območju shranil te strankine podatke v mirovanju: (1) vsebino nabiralnika v storitvi Exchange Online (telo e-poštnega sporočila, koledarski vnosi in vsebina e-poštnih prilog) in (2) vsebino mesta v storitvi SharePoint Online ter datoteke, shranjene na tem mestu.</w:t>
      </w:r>
    </w:p>
    <w:p w:rsidR="00086F17" w:rsidRPr="006037F5" w:rsidRDefault="006E5B74" w:rsidP="00A44A41">
      <w:pPr>
        <w:pStyle w:val="ProductList-Body"/>
        <w:numPr>
          <w:ilvl w:val="0"/>
          <w:numId w:val="6"/>
        </w:numPr>
        <w:ind w:left="450" w:hanging="270"/>
      </w:pPr>
      <w:r>
        <w:rPr>
          <w:b/>
        </w:rPr>
        <w:t>Spletne storitve Microsoft Intune</w:t>
      </w:r>
      <w:r w:rsidRPr="003F3356">
        <w:rPr>
          <w:b/>
        </w:rPr>
        <w:t xml:space="preserve">. </w:t>
      </w:r>
      <w:r>
        <w:t>Če stranka nastavi in omogoči račun najemnika, izbere razpoložljivo geografsko območje, na katerem bodo shranjeni njeni podatki v mirovanju. Microsoft strankinih podatkov ne bo prenesel zunaj geografskega območja, ki ga je izbrala stranka, razen kot je navedeno v razdelku »Mesto podatkov« v središču zaupanja za Microsoft Intune.</w:t>
      </w:r>
    </w:p>
    <w:p w:rsidR="00086F17" w:rsidRPr="006037F5" w:rsidRDefault="00086F17" w:rsidP="00A44A41">
      <w:pPr>
        <w:pStyle w:val="ProductList-Body"/>
        <w:numPr>
          <w:ilvl w:val="0"/>
          <w:numId w:val="6"/>
        </w:numPr>
        <w:ind w:left="450" w:hanging="270"/>
      </w:pPr>
      <w:r>
        <w:rPr>
          <w:b/>
        </w:rPr>
        <w:t>Osnovne storitve Microsoft Azure</w:t>
      </w:r>
      <w:r w:rsidRPr="003F3356">
        <w:rPr>
          <w:b/>
        </w:rPr>
        <w:t>.</w:t>
      </w:r>
      <w:r>
        <w:t xml:space="preserve"> Če stranka konfigurira določeno storitev in jo uvede na geografskem območju, bo Microsoft za to storitev shranil strankine podatke v mirovanju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rsidR="00086F17" w:rsidRPr="006037F5" w:rsidRDefault="00826803" w:rsidP="000B2305">
      <w:pPr>
        <w:pStyle w:val="ProductList-Body"/>
        <w:numPr>
          <w:ilvl w:val="0"/>
          <w:numId w:val="6"/>
        </w:numPr>
        <w:spacing w:after="120"/>
        <w:ind w:left="461" w:hanging="274"/>
      </w:pPr>
      <w:r>
        <w:rPr>
          <w:b/>
        </w:rPr>
        <w:t>Storitve Microsoft Dynamics CRM Online</w:t>
      </w:r>
      <w:r w:rsidRPr="003F3356">
        <w:rPr>
          <w:b/>
        </w:rPr>
        <w:t>.</w:t>
      </w:r>
      <w:r>
        <w:t xml:space="preserve"> Če stranka za pravne osebe, ki jih upravlja prek storitve Microsoft Dynamics CRM Online, nastavi in omogoči svojega najemnika v Združenih državah ali Evropski uniji, bo Microsoft shranil njene podatke v mirovanju v Združenih državah ali Evropski uniji, kot je primerno.</w:t>
      </w:r>
    </w:p>
    <w:p w:rsidR="00086F17" w:rsidRPr="006037F5" w:rsidRDefault="00086F17" w:rsidP="00086F17">
      <w:pPr>
        <w:pStyle w:val="ProductList-Body"/>
      </w:pPr>
      <w:r>
        <w:t>Microsoft ne nadzoruje ali omejuje regij, iz katerih lahko stranka ali njeni končni uporabniki dostopajo do strankinih podatkov ali jih premaknejo.</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638938"/>
      <w:r>
        <w:t>Zasebnost</w:t>
      </w:r>
      <w:bookmarkEnd w:id="43"/>
    </w:p>
    <w:p w:rsidR="00086F17" w:rsidRPr="006037F5" w:rsidRDefault="00086F17" w:rsidP="00A44A41">
      <w:pPr>
        <w:pStyle w:val="ProductList-Body"/>
        <w:numPr>
          <w:ilvl w:val="0"/>
          <w:numId w:val="7"/>
        </w:numPr>
        <w:ind w:left="450" w:hanging="270"/>
      </w:pPr>
      <w:r>
        <w:rPr>
          <w:b/>
        </w:rPr>
        <w:t>Brisanje ali vračilo strankinih podatkov</w:t>
      </w:r>
      <w:r w:rsidRPr="0085453D">
        <w:rPr>
          <w:b/>
        </w:rPr>
        <w:t>.</w:t>
      </w:r>
      <w:r>
        <w:t xml:space="preserve"> Microsoft bo po največ 180 dneh po poteku veljavnosti ali odpovedi strankine uporabe spletne storitve onemogočil račun in izbrisal strankine podatke iz računa. </w:t>
      </w:r>
    </w:p>
    <w:p w:rsidR="00086F17" w:rsidRPr="006037F5" w:rsidRDefault="00086F17" w:rsidP="00A44A41">
      <w:pPr>
        <w:pStyle w:val="ProductList-Body"/>
        <w:numPr>
          <w:ilvl w:val="0"/>
          <w:numId w:val="7"/>
        </w:numPr>
        <w:ind w:left="450" w:hanging="270"/>
      </w:pPr>
      <w:r>
        <w:rPr>
          <w:b/>
        </w:rPr>
        <w:t>Prenos strankinih podatkov</w:t>
      </w:r>
      <w:r w:rsidRPr="0085453D">
        <w:rPr>
          <w:b/>
        </w:rPr>
        <w:t>.</w:t>
      </w:r>
      <w:r>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rsidR="00086F17" w:rsidRPr="006037F5" w:rsidRDefault="00086F17" w:rsidP="00A44A41">
      <w:pPr>
        <w:pStyle w:val="ProductList-Body"/>
        <w:numPr>
          <w:ilvl w:val="0"/>
          <w:numId w:val="7"/>
        </w:numPr>
        <w:ind w:left="450" w:hanging="270"/>
      </w:pPr>
      <w:r>
        <w:rPr>
          <w:b/>
        </w:rPr>
        <w:t>Microsoftovo osebje</w:t>
      </w:r>
      <w:r w:rsidRPr="0085453D">
        <w:rPr>
          <w:b/>
        </w:rPr>
        <w:t>.</w:t>
      </w:r>
      <w:r>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rsidR="00086F17" w:rsidRPr="006037F5" w:rsidRDefault="00086F17" w:rsidP="00A44A41">
      <w:pPr>
        <w:pStyle w:val="ProductList-Body"/>
        <w:numPr>
          <w:ilvl w:val="0"/>
          <w:numId w:val="7"/>
        </w:numPr>
        <w:ind w:left="450" w:hanging="270"/>
      </w:pPr>
      <w:r>
        <w:rPr>
          <w:b/>
        </w:rPr>
        <w:t>Prenos podizvajalcu</w:t>
      </w:r>
      <w:r w:rsidRPr="0085453D">
        <w:rPr>
          <w:b/>
        </w:rPr>
        <w:t>.</w:t>
      </w:r>
      <w:r>
        <w:t xml:space="preserve">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so navedeni vsi podizvajalci, ki imajo dovoljenje za dostop do strankinih podatkov.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38939"/>
      <w:r>
        <w:t>Dodatni pogoji za Evropo</w:t>
      </w:r>
      <w:bookmarkEnd w:id="44"/>
    </w:p>
    <w:p w:rsidR="00086F17" w:rsidRPr="006037F5" w:rsidRDefault="00086F17" w:rsidP="00086F17">
      <w:pPr>
        <w:pStyle w:val="ProductList-Body"/>
      </w:pPr>
      <w:r>
        <w:t>Ti dodatni pogoji za Evropo veljajo le, če ima stranka končne uporabnike v Evropskem gospodarskem prostoru (»EGP«) ali Švici.</w:t>
      </w:r>
    </w:p>
    <w:p w:rsidR="00086F17" w:rsidRPr="006037F5" w:rsidRDefault="00086F17" w:rsidP="00A44A41">
      <w:pPr>
        <w:pStyle w:val="ProductList-Body"/>
        <w:numPr>
          <w:ilvl w:val="0"/>
          <w:numId w:val="8"/>
        </w:numPr>
        <w:ind w:left="450" w:hanging="270"/>
      </w:pPr>
      <w:r>
        <w:rPr>
          <w:b/>
        </w:rPr>
        <w:t>Končni uporabniki v EGP ali Švici</w:t>
      </w:r>
      <w:r w:rsidRPr="0085453D">
        <w:rPr>
          <w:b/>
        </w:rPr>
        <w:t>.</w:t>
      </w:r>
      <w:r>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rsidR="00086F17" w:rsidRPr="006037F5" w:rsidRDefault="00086F17" w:rsidP="00A44A41">
      <w:pPr>
        <w:pStyle w:val="ProductList-Body"/>
        <w:numPr>
          <w:ilvl w:val="0"/>
          <w:numId w:val="8"/>
        </w:numPr>
        <w:ind w:left="450" w:hanging="270"/>
      </w:pPr>
      <w:r>
        <w:rPr>
          <w:b/>
        </w:rPr>
        <w:t>Namen pogodbenih strank</w:t>
      </w:r>
      <w:r w:rsidRPr="0085453D">
        <w:rPr>
          <w:b/>
        </w:rPr>
        <w:t>.</w:t>
      </w:r>
      <w:r>
        <w:t xml:space="preserve"> Microsoft je v povezavi s spletnimi storitvami obdelovalec podatkov (ali podobdelovalec), ki deluje v imenu stranke. Microsoft bo kot obdelovalec podatkov (ali podobdelovalec) ukrepal le po navodilih stranke. Pogoji za spletne storitve in strankina pogodba o količinskem licenciranju (vključno s pogoji in določili, ki so s sklicem vključeni v ta dva dokumenta) so popolna in končna navodila stranke Microsoftu glede obdelave strankinih podatkov. Za vsa dodatna ali nadomestna navodila se je treba dogovoriti v skladu s postopkom za spreminjanje strankine pogodbe o količinskem licenciranju.</w:t>
      </w:r>
    </w:p>
    <w:p w:rsidR="00086F17" w:rsidRPr="006037F5" w:rsidRDefault="00086F17" w:rsidP="00A44A41">
      <w:pPr>
        <w:pStyle w:val="ProductList-Body"/>
        <w:numPr>
          <w:ilvl w:val="0"/>
          <w:numId w:val="8"/>
        </w:numPr>
        <w:ind w:left="450" w:hanging="270"/>
      </w:pPr>
      <w:r>
        <w:rPr>
          <w:b/>
        </w:rPr>
        <w:t>Trajanje in predmet obdelave podatkov</w:t>
      </w:r>
      <w:r w:rsidRPr="0085453D">
        <w:rPr>
          <w:b/>
        </w:rPr>
        <w:t>.</w:t>
      </w:r>
      <w:r>
        <w:t xml:space="preserve"> Podatke je mogoče obdelovati samo v obdobju veljavnosti, določenem v strankini pogodbi o količinskem licenciranju. Cilj obdelave podatkov je izvajanje spletnih storitev.</w:t>
      </w:r>
    </w:p>
    <w:p w:rsidR="00086F17" w:rsidRPr="006037F5" w:rsidRDefault="00086F17" w:rsidP="00A44A41">
      <w:pPr>
        <w:pStyle w:val="ProductList-Body"/>
        <w:numPr>
          <w:ilvl w:val="0"/>
          <w:numId w:val="8"/>
        </w:numPr>
        <w:ind w:left="450" w:hanging="270"/>
      </w:pPr>
      <w:r>
        <w:rPr>
          <w:b/>
        </w:rPr>
        <w:t>Obseg in namen obdelave podatkov</w:t>
      </w:r>
      <w:r w:rsidRPr="0085453D">
        <w:rPr>
          <w:b/>
        </w:rPr>
        <w:t>.</w:t>
      </w:r>
      <w:r>
        <w:t xml:space="preserve"> Obseg in namen obdelave strankinih podatkov, vključno z morebitnimi osebnimi podatki, ki so vključeni v strankine podatke, sta opisana v pogojih za obdelavo podatkov in strankini pogodbi o količinskem licenciranju.</w:t>
      </w:r>
    </w:p>
    <w:p w:rsidR="00086F17" w:rsidRPr="006037F5" w:rsidRDefault="00086F17" w:rsidP="00A44A41">
      <w:pPr>
        <w:pStyle w:val="ProductList-Body"/>
        <w:numPr>
          <w:ilvl w:val="0"/>
          <w:numId w:val="8"/>
        </w:numPr>
        <w:ind w:left="450" w:hanging="270"/>
      </w:pPr>
      <w:r>
        <w:rPr>
          <w:b/>
        </w:rPr>
        <w:t>Dostop do strankinih podatkov</w:t>
      </w:r>
      <w:r w:rsidRPr="0085453D">
        <w:rPr>
          <w:b/>
        </w:rPr>
        <w:t>.</w:t>
      </w:r>
      <w:r>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638940"/>
      <w:r>
        <w:t>Varnost</w:t>
      </w:r>
      <w:bookmarkEnd w:id="45"/>
    </w:p>
    <w:p w:rsidR="000E6ED8" w:rsidRPr="006037F5" w:rsidRDefault="007303AE" w:rsidP="003B7142">
      <w:pPr>
        <w:pStyle w:val="ProductList-Body"/>
        <w:numPr>
          <w:ilvl w:val="0"/>
          <w:numId w:val="25"/>
        </w:numPr>
        <w:ind w:left="450" w:hanging="270"/>
      </w:pPr>
      <w:r>
        <w:rPr>
          <w:b/>
        </w:rPr>
        <w:t>Splošni postopki</w:t>
      </w:r>
      <w:r w:rsidRPr="00EB6C86">
        <w:rPr>
          <w:b/>
        </w:rPr>
        <w:t>.</w:t>
      </w:r>
      <w: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BD5EED" w:rsidTr="00BD5EED">
        <w:trPr>
          <w:tblHeader/>
        </w:trPr>
        <w:tc>
          <w:tcPr>
            <w:tcW w:w="2610" w:type="dxa"/>
            <w:shd w:val="clear" w:color="auto" w:fill="auto"/>
          </w:tcPr>
          <w:p w:rsidR="00086F17" w:rsidRPr="00BD5EED" w:rsidRDefault="00086F17" w:rsidP="00BD5EED">
            <w:pPr>
              <w:pStyle w:val="ProductList-Body"/>
              <w:spacing w:before="20" w:after="20"/>
              <w:rPr>
                <w:color w:val="FFFFFF"/>
              </w:rPr>
            </w:pPr>
            <w:r w:rsidRPr="00BD5EED">
              <w:rPr>
                <w:color w:val="FFFFFF"/>
              </w:rPr>
              <w:t>Domena</w:t>
            </w:r>
          </w:p>
        </w:tc>
        <w:tc>
          <w:tcPr>
            <w:tcW w:w="8190" w:type="dxa"/>
            <w:shd w:val="clear" w:color="auto" w:fill="auto"/>
          </w:tcPr>
          <w:p w:rsidR="00086F17" w:rsidRPr="00BD5EED" w:rsidRDefault="00086F17" w:rsidP="00BD5EED">
            <w:pPr>
              <w:pStyle w:val="ProductList-Body"/>
              <w:spacing w:before="20" w:after="20"/>
              <w:rPr>
                <w:color w:val="FFFFFF"/>
              </w:rPr>
            </w:pPr>
            <w:r w:rsidRPr="00BD5EED">
              <w:rPr>
                <w:color w:val="FFFFFF"/>
              </w:rPr>
              <w:t>Postopki</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Organizacija varovanja podatkov</w:t>
            </w:r>
          </w:p>
        </w:tc>
        <w:tc>
          <w:tcPr>
            <w:tcW w:w="8190" w:type="dxa"/>
            <w:shd w:val="clear" w:color="auto" w:fill="auto"/>
          </w:tcPr>
          <w:p w:rsidR="009C6951" w:rsidRPr="00BD5EED" w:rsidRDefault="009C6951" w:rsidP="009C6951">
            <w:pPr>
              <w:pStyle w:val="ProductList-Body"/>
            </w:pPr>
            <w:r w:rsidRPr="00BD5EED">
              <w:rPr>
                <w:b/>
              </w:rPr>
              <w:t>Lastništvo varnostnih ukrepov.</w:t>
            </w:r>
            <w:r w:rsidRPr="00BD5EED">
              <w:t xml:space="preserve"> Microsoft je imenoval enega ali več uradnikov, ki so odgovorni za varnost ter za usklajevanje in nadziranje varnostnih pravil in postopkov.</w:t>
            </w:r>
          </w:p>
          <w:p w:rsidR="009C6951" w:rsidRPr="00BD5EED" w:rsidRDefault="009C6951" w:rsidP="00BD5EED">
            <w:pPr>
              <w:pStyle w:val="ProductList-Body"/>
              <w:spacing w:before="40"/>
            </w:pPr>
            <w:r w:rsidRPr="00BD5EED">
              <w:rPr>
                <w:b/>
              </w:rPr>
              <w:t>Varnostne vloge in odgovornosti.</w:t>
            </w:r>
            <w:r w:rsidRPr="00BD5EED">
              <w:t xml:space="preserve"> Microsoftovo osebje z dovoljenjem za dostop do strankinih podatkov zavezujejo obveznosti glede zaupnosti.</w:t>
            </w:r>
          </w:p>
          <w:p w:rsidR="009C6951" w:rsidRPr="00BD5EED" w:rsidRDefault="009C6951" w:rsidP="00BD5EED">
            <w:pPr>
              <w:pStyle w:val="ProductList-Body"/>
              <w:spacing w:before="40"/>
            </w:pPr>
            <w:r w:rsidRPr="00BD5EED">
              <w:rPr>
                <w:b/>
              </w:rPr>
              <w:t>Program za upravljanje tveganj.</w:t>
            </w:r>
            <w:r w:rsidRPr="00BD5EED">
              <w:t xml:space="preserve"> Microsoft je pred obdelavo strankinih podatkov ali uvedbo spletnih storitev izvedel oceno tveganja.</w:t>
            </w:r>
          </w:p>
          <w:p w:rsidR="00086F17" w:rsidRPr="00BD5EED" w:rsidRDefault="009C6951" w:rsidP="009C6951">
            <w:pPr>
              <w:pStyle w:val="ProductList-Body"/>
            </w:pPr>
            <w:r w:rsidRPr="00BD5EED">
              <w:t>Microsoft hrani svoje varnostne dokumente v skladu s svojimi zahtevami glede hranjenja, ko dokumenti niso več v veljavi.</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Upravljanje osnovnih sredstev</w:t>
            </w:r>
          </w:p>
        </w:tc>
        <w:tc>
          <w:tcPr>
            <w:tcW w:w="8190" w:type="dxa"/>
            <w:shd w:val="clear" w:color="auto" w:fill="auto"/>
          </w:tcPr>
          <w:p w:rsidR="009C6951" w:rsidRPr="00BD5EED" w:rsidRDefault="009C6951" w:rsidP="009C6951">
            <w:pPr>
              <w:pStyle w:val="ProductList-Body"/>
            </w:pPr>
            <w:r w:rsidRPr="00BD5EED">
              <w:rPr>
                <w:b/>
              </w:rPr>
              <w:t>Zaloga osnovnih sredstev.</w:t>
            </w:r>
            <w:r w:rsidRPr="00BD5EED">
              <w:t xml:space="preserve"> Microsoft vodi zalogo vseh nosilcev podatkov, na katerih so shranjeni strankini podatki. Do zalog teh nosilcev podatkov lahko dostopa samo Microsoftovo osebje, ki ima pisno pooblastilo za ta dostop.</w:t>
            </w:r>
          </w:p>
          <w:p w:rsidR="009C6951" w:rsidRPr="00BD5EED" w:rsidRDefault="009C6951" w:rsidP="00BD5EED">
            <w:pPr>
              <w:pStyle w:val="ProductList-Body"/>
              <w:spacing w:before="40"/>
            </w:pPr>
            <w:r w:rsidRPr="00BD5EED">
              <w:rPr>
                <w:b/>
              </w:rPr>
              <w:t>Ravnanje z osnovnimi sredstvi</w:t>
            </w:r>
          </w:p>
          <w:p w:rsidR="009C6951" w:rsidRPr="00BD5EED" w:rsidRDefault="00651B74" w:rsidP="00BD5EED">
            <w:pPr>
              <w:pStyle w:val="ProductList-Body"/>
              <w:ind w:left="162" w:hanging="162"/>
            </w:pPr>
            <w:r w:rsidRPr="00BD5EED">
              <w:t>-</w:t>
            </w:r>
            <w:r w:rsidRPr="00BD5EED">
              <w:tab/>
              <w:t>Microsoft razvrsti strankine podatke v kategorije, da jih lažje prepozna in omogoči ustrezno omejen dostop do njih.</w:t>
            </w:r>
          </w:p>
          <w:p w:rsidR="009C6951" w:rsidRPr="00BD5EED" w:rsidRDefault="002A3B84" w:rsidP="00BD5EED">
            <w:pPr>
              <w:pStyle w:val="ProductList-Body"/>
              <w:ind w:left="162" w:hanging="162"/>
            </w:pPr>
            <w:r w:rsidRPr="00BD5EED">
              <w:t>-</w:t>
            </w:r>
            <w:r w:rsidRPr="00BD5EED">
              <w:tab/>
              <w:t>Microsoft določa omejitve glede tiskanja strankinih podatkov in je opredelil postopke za uničenje natisnjenega gradiva, ki vsebuje strankine podatke.</w:t>
            </w:r>
          </w:p>
          <w:p w:rsidR="00086F17" w:rsidRPr="00BD5EED" w:rsidRDefault="009C6951" w:rsidP="00BD5EED">
            <w:pPr>
              <w:pStyle w:val="ProductList-Body"/>
              <w:numPr>
                <w:ilvl w:val="0"/>
                <w:numId w:val="11"/>
              </w:numPr>
              <w:ind w:left="162" w:hanging="162"/>
            </w:pPr>
            <w:r w:rsidRPr="00BD5EED">
              <w:t>Microsoftovo osebje mora pred shranjevanjem strankinih podatkov v prenosne naprave, oddaljenim dostopom do strankinih podatkov ali obdelavo strankinih podatkov zunaj Microsoftovih prostorov pridobiti Microsoftovo pooblastilo.</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Varnost človeških virov</w:t>
            </w:r>
          </w:p>
        </w:tc>
        <w:tc>
          <w:tcPr>
            <w:tcW w:w="8190" w:type="dxa"/>
            <w:shd w:val="clear" w:color="auto" w:fill="auto"/>
          </w:tcPr>
          <w:p w:rsidR="00086F17" w:rsidRPr="00BD5EED" w:rsidRDefault="009C6951" w:rsidP="008E1EAF">
            <w:pPr>
              <w:pStyle w:val="ProductList-Body"/>
            </w:pPr>
            <w:r w:rsidRPr="00BD5EED">
              <w:rPr>
                <w:b/>
              </w:rPr>
              <w:t>Usposabljanje, povezano z varnostjo.</w:t>
            </w:r>
            <w:r w:rsidRPr="00BD5EED">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Fizična in okoljska varnost</w:t>
            </w:r>
          </w:p>
        </w:tc>
        <w:tc>
          <w:tcPr>
            <w:tcW w:w="8190" w:type="dxa"/>
            <w:shd w:val="clear" w:color="auto" w:fill="auto"/>
          </w:tcPr>
          <w:p w:rsidR="009C6951" w:rsidRPr="00BD5EED" w:rsidRDefault="009C6951" w:rsidP="009C6951">
            <w:pPr>
              <w:pStyle w:val="ProductList-Body"/>
            </w:pPr>
            <w:r w:rsidRPr="00BD5EED">
              <w:rPr>
                <w:b/>
              </w:rPr>
              <w:t>Fizični dostop do prostorov.</w:t>
            </w:r>
            <w:r w:rsidRPr="00BD5EED">
              <w:t xml:space="preserve"> Microsoft dostop do prostorov, v katerih so informacijski sistemi za obdelavo strankinih podatkov, omejuje na imenovane pooblaščene posameznike.</w:t>
            </w:r>
          </w:p>
          <w:p w:rsidR="009C6951" w:rsidRPr="00BD5EED" w:rsidRDefault="009C6951" w:rsidP="00BD5EED">
            <w:pPr>
              <w:pStyle w:val="ProductList-Body"/>
              <w:spacing w:before="40"/>
            </w:pPr>
            <w:r w:rsidRPr="00BD5EED">
              <w:rPr>
                <w:b/>
              </w:rPr>
              <w:t>Fizični dostop do komponent.</w:t>
            </w:r>
            <w:r w:rsidRPr="00BD5EED">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rsidR="009C6951" w:rsidRPr="00BD5EED" w:rsidRDefault="009C6951" w:rsidP="00BD5EED">
            <w:pPr>
              <w:pStyle w:val="ProductList-Body"/>
              <w:spacing w:before="40"/>
            </w:pPr>
            <w:r w:rsidRPr="00BD5EED">
              <w:rPr>
                <w:b/>
              </w:rPr>
              <w:t>Zaščita pred motnjami delovanja.</w:t>
            </w:r>
            <w:r w:rsidRPr="00BD5EED">
              <w:t xml:space="preserve"> Microsoft uporablja številne različne standardne panožne sisteme za zaščito pred izgubo podatkov zaradi okvare pri oskrbi z električno energijo ali motenj v liniji.</w:t>
            </w:r>
          </w:p>
          <w:p w:rsidR="00086F17" w:rsidRPr="00BD5EED" w:rsidRDefault="009C6951" w:rsidP="00BD5EED">
            <w:pPr>
              <w:pStyle w:val="ProductList-Body"/>
              <w:spacing w:before="40"/>
            </w:pPr>
            <w:r w:rsidRPr="00BD5EED">
              <w:rPr>
                <w:b/>
              </w:rPr>
              <w:t>Uničenje komponent.</w:t>
            </w:r>
            <w:r w:rsidRPr="00BD5EED">
              <w:t xml:space="preserve"> Microsoft uporablja standardne panožne postopke za brisanje strankinih podatkov, ko jih ne potrebuje več.</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Upravljanje komunikacij in postopkov</w:t>
            </w:r>
          </w:p>
        </w:tc>
        <w:tc>
          <w:tcPr>
            <w:tcW w:w="8190" w:type="dxa"/>
            <w:shd w:val="clear" w:color="auto" w:fill="auto"/>
          </w:tcPr>
          <w:p w:rsidR="009C6951" w:rsidRPr="00BD5EED" w:rsidRDefault="009C6951" w:rsidP="009C6951">
            <w:pPr>
              <w:pStyle w:val="ProductList-Body"/>
            </w:pPr>
            <w:r w:rsidRPr="00BD5EED">
              <w:rPr>
                <w:b/>
              </w:rPr>
              <w:t>Pravilnik o delovanju.</w:t>
            </w:r>
            <w:r w:rsidRPr="00BD5EED">
              <w:t xml:space="preserve"> Microsoft hrani varnostne dokumente, v katerih so opisani njegovi varnostni ukrepi ter ustrezni postopki in odgovornosti njegovega osebja, ki ima dostop do strankinih podatkov.</w:t>
            </w:r>
          </w:p>
          <w:p w:rsidR="009C6951" w:rsidRPr="00BD5EED" w:rsidRDefault="009C6951" w:rsidP="00BD5EED">
            <w:pPr>
              <w:pStyle w:val="ProductList-Body"/>
              <w:spacing w:before="40"/>
            </w:pPr>
            <w:r w:rsidRPr="00BD5EED">
              <w:rPr>
                <w:b/>
              </w:rPr>
              <w:t>Postopki obnovitve podatkov</w:t>
            </w:r>
          </w:p>
          <w:p w:rsidR="009C6951" w:rsidRPr="00BD5EED" w:rsidRDefault="003D22CB" w:rsidP="00BD5EED">
            <w:pPr>
              <w:pStyle w:val="ProductList-Body"/>
              <w:ind w:left="162" w:hanging="162"/>
            </w:pPr>
            <w:r w:rsidRPr="00BD5EED">
              <w:t>-</w:t>
            </w:r>
            <w:r w:rsidRPr="00BD5EED">
              <w:tab/>
              <w:t>Microsoft redno, vendar v nobenem primeru manj kot enkrat tedensko (razen če v tem obdobju niso bili posodobljeni nobeni strankini podatki), ustvari več kopij strankinih podatkov, ki omogočajo obnovitev strankinih podatkov.</w:t>
            </w:r>
          </w:p>
          <w:p w:rsidR="009C6951" w:rsidRPr="00BD5EED" w:rsidRDefault="003D22CB" w:rsidP="00BD5EED">
            <w:pPr>
              <w:pStyle w:val="ProductList-Body"/>
              <w:ind w:left="162" w:hanging="162"/>
            </w:pPr>
            <w:r w:rsidRPr="00BD5EED">
              <w:t>-</w:t>
            </w:r>
            <w:r w:rsidRPr="00BD5EED">
              <w:tab/>
              <w:t>Microsoft shrani kopije strankinih podatkov in postopke za obnovitev podatkov v drug prostor, v katerem ni glavne računalniške opreme, ki obdeluje strankine podatke.</w:t>
            </w:r>
          </w:p>
          <w:p w:rsidR="009C6951" w:rsidRPr="00BD5EED" w:rsidRDefault="003D22CB" w:rsidP="00BD5EED">
            <w:pPr>
              <w:pStyle w:val="ProductList-Body"/>
              <w:ind w:left="162" w:hanging="162"/>
            </w:pPr>
            <w:r w:rsidRPr="00BD5EED">
              <w:t>-</w:t>
            </w:r>
            <w:r w:rsidRPr="00BD5EED">
              <w:tab/>
              <w:t>Microsoft uporablja posebne postopke, ki urejajo dostop do kopij strankinih podatkov.</w:t>
            </w:r>
          </w:p>
          <w:p w:rsidR="009C6951" w:rsidRPr="00BD5EED" w:rsidRDefault="003D22CB" w:rsidP="00BD5EED">
            <w:pPr>
              <w:pStyle w:val="ProductList-Body"/>
              <w:ind w:left="162" w:hanging="162"/>
            </w:pPr>
            <w:r w:rsidRPr="00BD5EED">
              <w:t>-</w:t>
            </w:r>
            <w:r w:rsidRPr="00BD5EED">
              <w:tab/>
              <w:t>Microsoft pregleda postopke obnovitve podatkov vsaj vsakih šest mesecev.</w:t>
            </w:r>
          </w:p>
          <w:p w:rsidR="009C6951" w:rsidRPr="00BD5EED" w:rsidRDefault="003D22CB" w:rsidP="00BD5EED">
            <w:pPr>
              <w:pStyle w:val="ProductList-Body"/>
              <w:ind w:left="162" w:hanging="162"/>
            </w:pPr>
            <w:r w:rsidRPr="00BD5EED">
              <w:t>-</w:t>
            </w:r>
            <w:r w:rsidRPr="00BD5EED">
              <w:tab/>
              <w:t>Microsoft beleži dnevnik poskusov obnovitve podatkov, vključno z odgovorno osebo, opisom obnovljenih podatkov in odgovorno osebo, če je treba, in (morebitnimi) podatki, ki jih je bilo treba ročno vnesti med postopkom obnovitve podatkov.</w:t>
            </w:r>
          </w:p>
          <w:p w:rsidR="009C6951" w:rsidRPr="00BD5EED" w:rsidRDefault="009C6951" w:rsidP="00BD5EED">
            <w:pPr>
              <w:pStyle w:val="ProductList-Body"/>
              <w:spacing w:before="40"/>
            </w:pPr>
            <w:r w:rsidRPr="00BD5EED">
              <w:rPr>
                <w:b/>
              </w:rPr>
              <w:t xml:space="preserve">Zlonamerna programska oprema. </w:t>
            </w:r>
            <w:r w:rsidRPr="00BD5EED">
              <w:t>Microsoft uporablja funkcije programa za preprečevanje zlonamerne programske opreme, s katerimi zlonamerni programski opremi prepreči nepooblaščen dostop do strankinih podatkov, vključno z zlonamerno programsko opremo iz javnih omrežij.</w:t>
            </w:r>
          </w:p>
          <w:p w:rsidR="009C6951" w:rsidRPr="00BD5EED" w:rsidRDefault="009C6951" w:rsidP="00BD5EED">
            <w:pPr>
              <w:pStyle w:val="ProductList-Body"/>
              <w:spacing w:before="40"/>
            </w:pPr>
            <w:r w:rsidRPr="00BD5EED">
              <w:rPr>
                <w:b/>
              </w:rPr>
              <w:t>Podatki zunaj meja.</w:t>
            </w:r>
          </w:p>
          <w:p w:rsidR="009C6951" w:rsidRPr="00BD5EED" w:rsidRDefault="00651B74" w:rsidP="00BD5EED">
            <w:pPr>
              <w:pStyle w:val="ProductList-Body"/>
              <w:ind w:left="162" w:hanging="162"/>
            </w:pPr>
            <w:r w:rsidRPr="00BD5EED">
              <w:t>-</w:t>
            </w:r>
            <w:r w:rsidRPr="00BD5EED">
              <w:tab/>
              <w:t>Microsoft šifrira strankine podatke ali omogoča stranki šifriranje strankinih podatkov, ki so preneseni prek javnih omrežij.</w:t>
            </w:r>
          </w:p>
          <w:p w:rsidR="009C6951" w:rsidRPr="00BD5EED" w:rsidRDefault="003D22CB" w:rsidP="00BD5EED">
            <w:pPr>
              <w:pStyle w:val="ProductList-Body"/>
              <w:ind w:left="162" w:hanging="162"/>
            </w:pPr>
            <w:r w:rsidRPr="00BD5EED">
              <w:t>-</w:t>
            </w:r>
            <w:r w:rsidRPr="00BD5EED">
              <w:tab/>
              <w:t>Microsoft omejuje dostop do strankinih podatkov, shranjenih na nosilcih podatkov, ki zapustijo njegove prostore (npr. prek šifriranja).</w:t>
            </w:r>
          </w:p>
          <w:p w:rsidR="00086F17" w:rsidRPr="00BD5EED" w:rsidRDefault="009C6951" w:rsidP="00BD5EED">
            <w:pPr>
              <w:pStyle w:val="ProductList-Body"/>
              <w:spacing w:before="40"/>
            </w:pPr>
            <w:r w:rsidRPr="00BD5EED">
              <w:rPr>
                <w:b/>
              </w:rPr>
              <w:t>Zapisovanje dogodkov v dnevnik.</w:t>
            </w:r>
            <w:r w:rsidRPr="00BD5EED">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BD5EED" w:rsidTr="00BD5EED">
        <w:trPr>
          <w:cantSplit/>
        </w:trPr>
        <w:tc>
          <w:tcPr>
            <w:tcW w:w="2610" w:type="dxa"/>
            <w:shd w:val="clear" w:color="auto" w:fill="auto"/>
            <w:vAlign w:val="center"/>
          </w:tcPr>
          <w:p w:rsidR="00086F17" w:rsidRPr="00BD5EED" w:rsidRDefault="00086F17" w:rsidP="007303AE">
            <w:pPr>
              <w:pStyle w:val="ProductList-Body"/>
            </w:pPr>
            <w:r w:rsidRPr="00BD5EED">
              <w:t>Nadzor dostopa</w:t>
            </w:r>
          </w:p>
        </w:tc>
        <w:tc>
          <w:tcPr>
            <w:tcW w:w="8190" w:type="dxa"/>
            <w:shd w:val="clear" w:color="auto" w:fill="auto"/>
          </w:tcPr>
          <w:p w:rsidR="009C6951" w:rsidRPr="00BD5EED" w:rsidRDefault="009C6951" w:rsidP="009C6951">
            <w:pPr>
              <w:pStyle w:val="ProductList-Body"/>
            </w:pPr>
            <w:r w:rsidRPr="00BD5EED">
              <w:rPr>
                <w:b/>
              </w:rPr>
              <w:t>Pravilnik o dostopu.</w:t>
            </w:r>
            <w:r w:rsidRPr="00BD5EED">
              <w:t xml:space="preserve"> Microsoft vodi evidenco varnostnih dovoljenj posameznikov, ki imajo dostop do strankinih podatkov.</w:t>
            </w:r>
          </w:p>
          <w:p w:rsidR="009C6951" w:rsidRPr="00BD5EED" w:rsidRDefault="009C6951" w:rsidP="00BD5EED">
            <w:pPr>
              <w:pStyle w:val="ProductList-Body"/>
              <w:spacing w:before="40"/>
            </w:pPr>
            <w:r w:rsidRPr="00BD5EED">
              <w:rPr>
                <w:b/>
              </w:rPr>
              <w:t>Dovoljenje za dostop</w:t>
            </w:r>
          </w:p>
          <w:p w:rsidR="009C6951" w:rsidRPr="00BD5EED" w:rsidRDefault="003D22CB" w:rsidP="00BD5EED">
            <w:pPr>
              <w:pStyle w:val="ProductList-Body"/>
              <w:ind w:left="162" w:hanging="162"/>
            </w:pPr>
            <w:r w:rsidRPr="00BD5EED">
              <w:t>-</w:t>
            </w:r>
            <w:r w:rsidRPr="00BD5EED">
              <w:tab/>
              <w:t>Microsoft vodi in posodablja evidenco osebja, ki ima dovoljenje za dostop do Microsoftovih sistemov, v</w:t>
            </w:r>
            <w:r w:rsidR="000A1CD3" w:rsidRPr="00BD5EED">
              <w:t> </w:t>
            </w:r>
            <w:r w:rsidRPr="00BD5EED">
              <w:t>katerih so shranjeni strankini podatki.</w:t>
            </w:r>
          </w:p>
          <w:p w:rsidR="009C6951" w:rsidRPr="00BD5EED" w:rsidRDefault="003D22CB" w:rsidP="00BD5EED">
            <w:pPr>
              <w:pStyle w:val="ProductList-Body"/>
              <w:ind w:left="162" w:hanging="162"/>
            </w:pPr>
            <w:r w:rsidRPr="00BD5EED">
              <w:t>-</w:t>
            </w:r>
            <w:r w:rsidRPr="00BD5EED">
              <w:tab/>
              <w:t>Microsoft deaktivira poverilnice za preverjanje pristnosti, ki niso bile uporabljene določen čas, kar ne sme presegati šest mesecev.</w:t>
            </w:r>
          </w:p>
          <w:p w:rsidR="009C6951" w:rsidRPr="00BD5EED" w:rsidRDefault="003D22CB" w:rsidP="00BD5EED">
            <w:pPr>
              <w:pStyle w:val="ProductList-Body"/>
              <w:ind w:left="162" w:hanging="162"/>
            </w:pPr>
            <w:r w:rsidRPr="00BD5EED">
              <w:t>-</w:t>
            </w:r>
            <w:r w:rsidRPr="00BD5EED">
              <w:tab/>
              <w:t>Microsoft imenuje tisto osebje, ki lahko podeli, spremeni ali prekliče pooblaščen dostop do podatkov in</w:t>
            </w:r>
            <w:r w:rsidR="000A1CD3" w:rsidRPr="00BD5EED">
              <w:t> </w:t>
            </w:r>
            <w:r w:rsidRPr="00BD5EED">
              <w:t xml:space="preserve">virov. </w:t>
            </w:r>
          </w:p>
          <w:p w:rsidR="009C6951" w:rsidRPr="00BD5EED" w:rsidRDefault="003D22CB" w:rsidP="00BD5EED">
            <w:pPr>
              <w:pStyle w:val="ProductList-Body"/>
              <w:ind w:left="162" w:hanging="162"/>
            </w:pPr>
            <w:r w:rsidRPr="00BD5EED">
              <w:t>-</w:t>
            </w:r>
            <w:r w:rsidRPr="00BD5EED">
              <w:tab/>
              <w:t>Če do sistemov, v katerih so shranjeni strankini podatki, dostopa več posameznikov, Microsoft zagotovi, da</w:t>
            </w:r>
            <w:r w:rsidR="000A1CD3" w:rsidRPr="00BD5EED">
              <w:t> </w:t>
            </w:r>
            <w:r w:rsidRPr="00BD5EED">
              <w:t>ima vsak posameznik ločene identifikatorje/podatke za prijavo.</w:t>
            </w:r>
          </w:p>
          <w:p w:rsidR="009C6951" w:rsidRPr="00BD5EED" w:rsidRDefault="009C6951" w:rsidP="00BD5EED">
            <w:pPr>
              <w:pStyle w:val="ProductList-Body"/>
              <w:spacing w:before="40"/>
            </w:pPr>
            <w:r w:rsidRPr="00BD5EED">
              <w:rPr>
                <w:b/>
              </w:rPr>
              <w:t>Najmanjše pravice</w:t>
            </w:r>
          </w:p>
          <w:p w:rsidR="009C6951" w:rsidRPr="00BD5EED" w:rsidRDefault="003D22CB" w:rsidP="00BD5EED">
            <w:pPr>
              <w:pStyle w:val="ProductList-Body"/>
              <w:ind w:left="162" w:hanging="162"/>
            </w:pPr>
            <w:r w:rsidRPr="00BD5EED">
              <w:t>-</w:t>
            </w:r>
            <w:r w:rsidRPr="00BD5EED">
              <w:tab/>
              <w:t xml:space="preserve">Osebje za tehnično podporo lahko do strankinih podatkov dostopa le takrat, ko je to potrebno. </w:t>
            </w:r>
          </w:p>
          <w:p w:rsidR="009C6951" w:rsidRPr="00BD5EED" w:rsidRDefault="003D22CB" w:rsidP="00BD5EED">
            <w:pPr>
              <w:pStyle w:val="ProductList-Body"/>
              <w:ind w:left="162" w:hanging="162"/>
            </w:pPr>
            <w:r w:rsidRPr="00BD5EED">
              <w:t>-</w:t>
            </w:r>
            <w:r w:rsidRPr="00BD5EED">
              <w:tab/>
              <w:t>Microsoft dostop do strankinih podatkov omejuje samo na tiste posameznike, ki tak dostop potrebujejo za izvedbo svojih delovnih nalog.</w:t>
            </w:r>
          </w:p>
          <w:p w:rsidR="009C6951" w:rsidRPr="00BD5EED" w:rsidRDefault="009C6951" w:rsidP="00BD5EED">
            <w:pPr>
              <w:pStyle w:val="ProductList-Body"/>
              <w:spacing w:before="40"/>
            </w:pPr>
            <w:r w:rsidRPr="00BD5EED">
              <w:rPr>
                <w:b/>
              </w:rPr>
              <w:t>Celovitost in zaupnost</w:t>
            </w:r>
          </w:p>
          <w:p w:rsidR="009C6951" w:rsidRPr="00BD5EED" w:rsidRDefault="003D22CB" w:rsidP="00BD5EED">
            <w:pPr>
              <w:pStyle w:val="ProductList-Body"/>
              <w:ind w:left="162" w:hanging="162"/>
            </w:pPr>
            <w:r w:rsidRPr="00BD5EED">
              <w:t>-</w:t>
            </w:r>
            <w:r w:rsidRPr="00BD5EED">
              <w:tab/>
              <w:t>Microsoft naroči Microsoftovemu osebju, da mora onemogočiti skrbniške seje, ko zapusti prostore, ki jih Microsoft nadzira, ali kadar računalniki niso kakor koli drugače pod nadzorom.</w:t>
            </w:r>
          </w:p>
          <w:p w:rsidR="009C6951" w:rsidRPr="00BD5EED" w:rsidRDefault="003D22CB" w:rsidP="00BD5EED">
            <w:pPr>
              <w:pStyle w:val="ProductList-Body"/>
              <w:ind w:left="162" w:hanging="162"/>
            </w:pPr>
            <w:r w:rsidRPr="00BD5EED">
              <w:t>-</w:t>
            </w:r>
            <w:r w:rsidRPr="00BD5EED">
              <w:tab/>
              <w:t>Microsoft shranjuje gesla tako, da niso razumljiva, ko so v veljavi.</w:t>
            </w:r>
          </w:p>
          <w:p w:rsidR="009C6951" w:rsidRPr="00BD5EED" w:rsidRDefault="009C6951" w:rsidP="00BD5EED">
            <w:pPr>
              <w:pStyle w:val="ProductList-Body"/>
              <w:spacing w:before="40"/>
            </w:pPr>
            <w:r w:rsidRPr="00BD5EED">
              <w:rPr>
                <w:b/>
              </w:rPr>
              <w:t>Preverjanje pristnosti</w:t>
            </w:r>
          </w:p>
          <w:p w:rsidR="009C6951" w:rsidRPr="00BD5EED" w:rsidRDefault="003D22CB" w:rsidP="00BD5EED">
            <w:pPr>
              <w:pStyle w:val="ProductList-Body"/>
              <w:ind w:left="162" w:hanging="162"/>
            </w:pPr>
            <w:r w:rsidRPr="00BD5EED">
              <w:t>-</w:t>
            </w:r>
            <w:r w:rsidRPr="00BD5EED">
              <w:tab/>
              <w:t>Microsoft uporablja standardne panožne postopke za prepoznavanje in preverjanje pristnosti uporabnikov, ki poskušajo dostopati do informacijskih sistemov.</w:t>
            </w:r>
          </w:p>
          <w:p w:rsidR="009C6951" w:rsidRPr="00BD5EED" w:rsidRDefault="003D22CB" w:rsidP="00BD5EED">
            <w:pPr>
              <w:pStyle w:val="ProductList-Body"/>
              <w:ind w:left="162" w:hanging="162"/>
            </w:pPr>
            <w:r w:rsidRPr="00BD5EED">
              <w:t>-</w:t>
            </w:r>
            <w:r w:rsidRPr="00BD5EED">
              <w:tab/>
              <w:t>Če mehanizmi preverjanja pristnosti temeljijo na geslih, Microsoft zahteva redno podaljšanje gesel.</w:t>
            </w:r>
          </w:p>
          <w:p w:rsidR="009C6951" w:rsidRPr="00BD5EED" w:rsidRDefault="003D22CB" w:rsidP="00BD5EED">
            <w:pPr>
              <w:pStyle w:val="ProductList-Body"/>
              <w:ind w:left="162" w:hanging="162"/>
            </w:pPr>
            <w:r w:rsidRPr="00BD5EED">
              <w:t>-</w:t>
            </w:r>
            <w:r w:rsidRPr="00BD5EED">
              <w:tab/>
              <w:t>Če mehanizmi preverjanja pristnosti temeljijo na geslih, Microsoft zahteva, da geslo vsebuje vsaj osem</w:t>
            </w:r>
            <w:r w:rsidR="000A1CD3" w:rsidRPr="00BD5EED">
              <w:t> </w:t>
            </w:r>
            <w:r w:rsidRPr="00BD5EED">
              <w:t>znakov.</w:t>
            </w:r>
          </w:p>
          <w:p w:rsidR="009C6951" w:rsidRPr="00BD5EED" w:rsidRDefault="003D22CB" w:rsidP="00BD5EED">
            <w:pPr>
              <w:pStyle w:val="ProductList-Body"/>
              <w:ind w:left="162" w:hanging="162"/>
            </w:pPr>
            <w:r w:rsidRPr="00BD5EED">
              <w:t>-</w:t>
            </w:r>
            <w:r w:rsidRPr="00BD5EED">
              <w:tab/>
              <w:t>Microsoft zagotovi, da deaktivirani ali potekli identifikatorji niso podeljeni drugim posameznikom.</w:t>
            </w:r>
          </w:p>
          <w:p w:rsidR="009C6951" w:rsidRPr="00BD5EED" w:rsidRDefault="003D22CB" w:rsidP="00BD5EED">
            <w:pPr>
              <w:pStyle w:val="ProductList-Body"/>
              <w:ind w:left="162" w:hanging="162"/>
            </w:pPr>
            <w:r w:rsidRPr="00BD5EED">
              <w:t>-</w:t>
            </w:r>
            <w:r w:rsidRPr="00BD5EED">
              <w:tab/>
              <w:t>Microsoft nadzira ali stranki omogoča, da nadzira ponovljene poskuse pridobitve dostopa do informacijskega sistema z neveljavnim geslom.</w:t>
            </w:r>
          </w:p>
          <w:p w:rsidR="009C6951" w:rsidRPr="00BD5EED" w:rsidRDefault="003D22CB" w:rsidP="00BD5EED">
            <w:pPr>
              <w:pStyle w:val="ProductList-Body"/>
              <w:ind w:left="162" w:hanging="162"/>
            </w:pPr>
            <w:r w:rsidRPr="00BD5EED">
              <w:t>-</w:t>
            </w:r>
            <w:r w:rsidRPr="00BD5EED">
              <w:tab/>
              <w:t>Microsoft uporablja standardne panožne postopke za deaktiviranje gesel, ki so poškodovani ali so bili nenamerno razkriti.</w:t>
            </w:r>
          </w:p>
          <w:p w:rsidR="009C6951" w:rsidRPr="00BD5EED" w:rsidRDefault="003D22CB" w:rsidP="00BD5EED">
            <w:pPr>
              <w:pStyle w:val="ProductList-Body"/>
              <w:ind w:left="162" w:hanging="162"/>
            </w:pPr>
            <w:r w:rsidRPr="00BD5EED">
              <w:t>-</w:t>
            </w:r>
            <w:r w:rsidRPr="00BD5EED">
              <w:tab/>
              <w:t>Microsoft uporablja standardne panožne postopke za zaščito gesel, vključno s postopki, ki so oblikovani za</w:t>
            </w:r>
            <w:r w:rsidR="000A1CD3" w:rsidRPr="00BD5EED">
              <w:t> </w:t>
            </w:r>
            <w:r w:rsidRPr="00BD5EED">
              <w:t>ohranjanje zaupnosti in celovitosti gesel, ko so dodeljeni in porazdeljeni ter med shranjevanjem.</w:t>
            </w:r>
          </w:p>
          <w:p w:rsidR="00086F17" w:rsidRPr="00BD5EED" w:rsidRDefault="009C6951" w:rsidP="00BD5EED">
            <w:pPr>
              <w:pStyle w:val="ProductList-Body"/>
              <w:spacing w:before="40"/>
            </w:pPr>
            <w:r w:rsidRPr="00BD5EED">
              <w:rPr>
                <w:b/>
              </w:rPr>
              <w:t>Načrt omrežja.</w:t>
            </w:r>
            <w:r w:rsidRPr="00BD5EED">
              <w:t xml:space="preserve"> Microsoft uporablja nadzorne ukrepe, s katerimi posameznikom, ki prevzamejo pravice za</w:t>
            </w:r>
            <w:r w:rsidR="000A1CD3" w:rsidRPr="00BD5EED">
              <w:t> </w:t>
            </w:r>
            <w:r w:rsidRPr="00BD5EED">
              <w:t>dostop, ki jim niso bile podeljene, prepreči dostop do strankinih podatkov, za katere nimajo dovoljenja za</w:t>
            </w:r>
            <w:r w:rsidR="000A1CD3" w:rsidRPr="00BD5EED">
              <w:t> </w:t>
            </w:r>
            <w:r w:rsidRPr="00BD5EED">
              <w:t>dostop.</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Upravljanje dogodkov, povezanih z varnostjo podatkov</w:t>
            </w:r>
          </w:p>
        </w:tc>
        <w:tc>
          <w:tcPr>
            <w:tcW w:w="8190" w:type="dxa"/>
            <w:shd w:val="clear" w:color="auto" w:fill="auto"/>
          </w:tcPr>
          <w:p w:rsidR="00272578" w:rsidRPr="00BD5EED" w:rsidRDefault="00272578" w:rsidP="00272578">
            <w:pPr>
              <w:pStyle w:val="ProductList-Body"/>
            </w:pPr>
            <w:r w:rsidRPr="00BD5EED">
              <w:rPr>
                <w:b/>
              </w:rPr>
              <w:t>Postopek odziva na dogodke</w:t>
            </w:r>
          </w:p>
          <w:p w:rsidR="00272578" w:rsidRPr="00BD5EED" w:rsidRDefault="003D22CB" w:rsidP="00BD5EED">
            <w:pPr>
              <w:pStyle w:val="ProductList-Body"/>
              <w:ind w:left="162" w:hanging="162"/>
            </w:pPr>
            <w:r w:rsidRPr="00BD5EED">
              <w:t>-</w:t>
            </w:r>
            <w:r w:rsidRPr="00BD5EED">
              <w:tab/>
              <w:t xml:space="preserve">Microsoft vodi evidenco kršitev varnosti z opisom kršitve, časovnim obdobjem, posledicami kršitve, imenom osebe, ki je prijavila kršitev, in imenom osebe, ki ji je bila kršitev prijavljena, ter </w:t>
            </w:r>
            <w:r w:rsidRPr="00BD5EED">
              <w:rPr>
                <w:color w:val="000000"/>
              </w:rPr>
              <w:t>postopkom obnovitve podatkov.</w:t>
            </w:r>
          </w:p>
          <w:p w:rsidR="00E46617" w:rsidRPr="00BD5EED" w:rsidRDefault="003D22CB" w:rsidP="00BD5EED">
            <w:pPr>
              <w:pStyle w:val="ProductList-Body"/>
              <w:ind w:left="162" w:hanging="162"/>
            </w:pPr>
            <w:r w:rsidRPr="00BD5EED">
              <w:rPr>
                <w:color w:val="000000"/>
              </w:rPr>
              <w:t>-</w:t>
            </w:r>
            <w:r w:rsidRPr="00BD5EED">
              <w:rPr>
                <w:color w:val="000000"/>
              </w:rPr>
              <w:tab/>
              <w:t xml:space="preserve">Za </w:t>
            </w:r>
            <w:r w:rsidRPr="00BD5EED">
              <w:rPr>
                <w:iCs/>
                <w:color w:val="000000"/>
              </w:rPr>
              <w:t>vsako varnostno kršitev, ki je »varnostni dogodek«, bo Microsoft poslal obvestilo (kot je opisano v razdelku »Obvestilo o kršitvi varnosti« zgoraj) brez nerazumne zamude in v vsakem primeru v roku 30 koledarskih dni.</w:t>
            </w:r>
          </w:p>
          <w:p w:rsidR="00272578" w:rsidRPr="00BD5EED" w:rsidRDefault="00272578" w:rsidP="004A2859">
            <w:pPr>
              <w:pStyle w:val="ProductList-Body"/>
            </w:pPr>
            <w:r w:rsidRPr="00BD5EED">
              <w:rPr>
                <w:color w:val="000000"/>
              </w:rPr>
              <w:t xml:space="preserve">Microsoft spremlja, ali omogoča </w:t>
            </w:r>
            <w:r w:rsidRPr="00BD5EED">
              <w:t>stranki, da spremlja, razkritja strankinih podatkov, vključno s podatki, ki so bili razkriti, osebami, ki so jim bili podatki razkriti, in časom razkritja podatkov.</w:t>
            </w:r>
          </w:p>
          <w:p w:rsidR="00086F17" w:rsidRPr="00BD5EED" w:rsidRDefault="00272578" w:rsidP="00BD5EED">
            <w:pPr>
              <w:pStyle w:val="ProductList-Body"/>
              <w:spacing w:before="40"/>
            </w:pPr>
            <w:r w:rsidRPr="00BD5EED">
              <w:rPr>
                <w:b/>
              </w:rPr>
              <w:t xml:space="preserve">Nadzor storitev. </w:t>
            </w:r>
            <w:r w:rsidRPr="00BD5EED">
              <w:t>Microsoftovo osebje, odgovorno za varnost, preverja dnevnike vsaj vsakih šest mesecev in po potrebi predlaga ukrepe za izboljšanje.</w:t>
            </w:r>
          </w:p>
        </w:tc>
      </w:tr>
      <w:tr w:rsidR="00086F17" w:rsidRPr="00BD5EED" w:rsidTr="00BD5EED">
        <w:tc>
          <w:tcPr>
            <w:tcW w:w="2610" w:type="dxa"/>
            <w:shd w:val="clear" w:color="auto" w:fill="auto"/>
            <w:vAlign w:val="center"/>
          </w:tcPr>
          <w:p w:rsidR="00086F17" w:rsidRPr="00BD5EED" w:rsidRDefault="00086F17" w:rsidP="007303AE">
            <w:pPr>
              <w:pStyle w:val="ProductList-Body"/>
            </w:pPr>
            <w:r w:rsidRPr="00BD5EED">
              <w:t>Upravljanje neprekinjenega poslovanja</w:t>
            </w:r>
          </w:p>
        </w:tc>
        <w:tc>
          <w:tcPr>
            <w:tcW w:w="8190" w:type="dxa"/>
            <w:shd w:val="clear" w:color="auto" w:fill="auto"/>
          </w:tcPr>
          <w:p w:rsidR="00272578" w:rsidRPr="00BD5EED" w:rsidRDefault="003D22CB" w:rsidP="00BD5EED">
            <w:pPr>
              <w:pStyle w:val="ProductList-Body"/>
              <w:ind w:left="162" w:hanging="162"/>
            </w:pPr>
            <w:r w:rsidRPr="00BD5EED">
              <w:t>-</w:t>
            </w:r>
            <w:r w:rsidRPr="00BD5EED">
              <w:tab/>
              <w:t>Microsoft uporablja načrte ravnanja v izrednih razmerah in načrte ukrepov ob nepredvidljivih dogodkih za prostore, v katerih so Microsoftovi informacijski sistemi za obdelavo strankinih podatkov.</w:t>
            </w:r>
          </w:p>
          <w:p w:rsidR="00086F17" w:rsidRPr="00BD5EED" w:rsidRDefault="003D22CB" w:rsidP="00BD5EED">
            <w:pPr>
              <w:pStyle w:val="ProductList-Body"/>
              <w:ind w:left="162" w:hanging="162"/>
            </w:pPr>
            <w:r w:rsidRPr="00BD5EED">
              <w:t>-</w:t>
            </w:r>
            <w:r w:rsidRPr="00BD5EED">
              <w:tab/>
              <w:t>Microsoftova shramba za podvajanje in postopki za obnovitev podatkov so oblikovani tako, da poskušajo znova zgraditi strankine podatke na njihovo prvotno ali zadnje podvojeno stanje, preden so bili podatki izgubljeni ali uničeni.</w:t>
            </w:r>
          </w:p>
        </w:tc>
      </w:tr>
    </w:tbl>
    <w:p w:rsidR="00086F17" w:rsidRDefault="00086F17" w:rsidP="00A914BF">
      <w:pPr>
        <w:pStyle w:val="ProductList-Body"/>
      </w:pPr>
    </w:p>
    <w:p w:rsidR="004A2859" w:rsidRDefault="004A2859" w:rsidP="00A914BF">
      <w:pPr>
        <w:pStyle w:val="ProductList-Body"/>
      </w:pPr>
    </w:p>
    <w:p w:rsidR="004A2859" w:rsidRDefault="004A2859" w:rsidP="00A914BF">
      <w:pPr>
        <w:pStyle w:val="ProductList-Body"/>
      </w:pPr>
    </w:p>
    <w:p w:rsidR="004A2859" w:rsidRDefault="004A2859" w:rsidP="00A914BF">
      <w:pPr>
        <w:pStyle w:val="ProductList-Body"/>
      </w:pPr>
    </w:p>
    <w:p w:rsidR="00272578" w:rsidRPr="006037F5" w:rsidRDefault="00272578" w:rsidP="00233C87">
      <w:pPr>
        <w:pStyle w:val="ProductList-SubSubSectionHeading"/>
        <w:outlineLvl w:val="2"/>
      </w:pPr>
      <w:bookmarkStart w:id="46" w:name="_Toc405638941"/>
      <w:r>
        <w:t>Potrdila in nadzor</w:t>
      </w:r>
      <w:bookmarkEnd w:id="46"/>
    </w:p>
    <w:p w:rsidR="00272578" w:rsidRPr="006037F5" w:rsidRDefault="00272578" w:rsidP="00A44A41">
      <w:pPr>
        <w:pStyle w:val="ProductList-Body"/>
        <w:numPr>
          <w:ilvl w:val="0"/>
          <w:numId w:val="9"/>
        </w:numPr>
        <w:ind w:left="450" w:hanging="270"/>
      </w:pPr>
      <w:r>
        <w:t>Microsoft je za vsako spletno storitev oblikoval pravilnik o varnosti podatkov in se strinja, da bo ohranil pravilnik o varnosti podatkov (pravilnik o varnosti spletnih podatkov), ki je skladen s standardi ISO 27001 za oblikovanje, izvajanje, nadzorovanje in izboljšanje sistema za upravljanje varnosti podatkov in kodeksa uveljavljenih postopkov ISO/IEC 27002 za upravljanje varnosti podatkov. Microsoft bo pravilnik o varnosti spletnih podatkov in druge podatke o Microsoftovih varnostnih postopkih in pravilnikih, ki jih stranka razumno zahteva, dal na voljo stranki le, če jo je treba zaupno seznaniti s tem pravilnikom in podatki, ter v skladu s strankino pogodbo, v kateri so določene obveznosti glede nerazkritja, ki jih določi Microsoft. Stranka prevzema izključno odgovornost za pregled pravilnika o varnosti spletnih podatkov, sprejemanje neodvisne odločitve, ali pravilnik o varnosti spletnih podatkov izpolnjuje strankine zahteve, in zagotavljanje, da strankino osebje in svetovalci upoštevajo prejete smernice glede varnosti podatkov. Če je stranka sprejela standardne pogodbene klavzule, poleg odstavka f klavzule 5 in odstavka 2 klavzule 12 v standardnih pogodbenih klavzulah zanjo velja tudi ta razdelek.</w:t>
      </w:r>
    </w:p>
    <w:p w:rsidR="00272578" w:rsidRPr="006037F5" w:rsidRDefault="00272578" w:rsidP="0088164F">
      <w:pPr>
        <w:pStyle w:val="ProductList-Body"/>
        <w:numPr>
          <w:ilvl w:val="0"/>
          <w:numId w:val="9"/>
        </w:numPr>
        <w:spacing w:before="40"/>
        <w:ind w:left="461" w:hanging="274"/>
      </w:pPr>
      <w:r>
        <w:t xml:space="preserve">Microsoft bo nadzoroval varnost računalnikov in računalniškega okolja, ki jih uporablja za obdelovanje strankinih podatkov (vključno z osebnimi podatki) v spletnih storitvah in fizičnih podatkovnih središčih, iz katerih Microsoft zagotavlja spletne storitve. Ta nadzor: (1) bo izveden vsaj enkrat letno, (2) bo izveden v skladu s standardom ISO 27001, (3) bodo izvedli usposobljeni neodvisni strokovnjaki za varnost, ki jih izbere Microsoft na svoje stroške, (4) bo vključeval poročilo o nadzoru (Microsoftovo poročilo o nadzoru), ki bo predstavljalo Microsoftove zaupne podatke, in (5) bo morda izveden tudi za druge namene in ne le za izpolnitev zahtev iz tega razdelka (npr. v okviru Microsoftovih rednih internih postopkov za preverjanje varnosti ali za izpolnitev drugih pogodbenih obveznosti). </w:t>
      </w:r>
    </w:p>
    <w:p w:rsidR="00272578" w:rsidRPr="006037F5" w:rsidRDefault="00272578" w:rsidP="0088164F">
      <w:pPr>
        <w:pStyle w:val="ProductList-Body"/>
        <w:numPr>
          <w:ilvl w:val="0"/>
          <w:numId w:val="9"/>
        </w:numPr>
        <w:spacing w:before="40"/>
        <w:ind w:left="461" w:hanging="274"/>
      </w:pPr>
      <w:r>
        <w:t xml:space="preserve">Če stranka Microsoftu posreduje pisno zahtevo, bo Microsoft stranki zagotovil zaupen povzetek Microsoftovega poročila o nadzoru (povzetek poročila), da bo lahko stranka razumno preverila, ali Microsoft ravna skladno z obveznostmi glede zagotavljanja varnosti iz teh pogojev za obdelavo podatkov. V povzetku poročila bodo jasno razkriti obseg nadzora in vse bistvene ugotovitve revizorja. Povzetek poročila predstavlja Microsoftove zaupne podatke. </w:t>
      </w:r>
    </w:p>
    <w:p w:rsidR="00272578" w:rsidRPr="006037F5" w:rsidRDefault="00272578" w:rsidP="0088164F">
      <w:pPr>
        <w:pStyle w:val="ProductList-Body"/>
        <w:numPr>
          <w:ilvl w:val="0"/>
          <w:numId w:val="9"/>
        </w:numPr>
        <w:spacing w:before="40"/>
        <w:ind w:left="461" w:hanging="274"/>
      </w:pPr>
      <w:r>
        <w:t>Če veljajo standardne pogodbene klavzule, stranka soglaša, da bo svojo pravico do nadzora uveljavila tako, da bo Microsoftu naročila, naj izvede nadzor tako, kot je opisano v tem razdelku pogojev za obdelavo podatkov. Če je stranka sprejela standardne pogodbene klavzule in želi spremeniti ta navodila glede uveljavljanja te pravice do nadzora, lahko stranka spremeni to navodilo, kot je omenjeno v standardnih pogodbenih klavzulah, kar mora zahtevati v pisni obliki.</w:t>
      </w:r>
    </w:p>
    <w:p w:rsidR="000E6ED8" w:rsidRPr="006037F5" w:rsidRDefault="00272578" w:rsidP="00ED3508">
      <w:pPr>
        <w:pStyle w:val="ProductList-Body"/>
        <w:numPr>
          <w:ilvl w:val="0"/>
          <w:numId w:val="9"/>
        </w:numPr>
        <w:spacing w:before="40"/>
        <w:ind w:left="461" w:hanging="274"/>
      </w:pPr>
      <w:r>
        <w:t>Če veljajo standardne pogodbene klavzule, nobeno določilo v tem razdelku pogojev za obdelavo podatkov ne prilagodi ali spremeni standardnih pogodbenih klavzul in ne vpliva na pravice nobenega nadzornega organa ali posameznika, na katerega se nanašajo osebni podatki, ki so določene v standardnih pogodbenih klavzulah. Družba Microsoft Corporation je kot tretja oseba koristnik tega razdelka.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638942"/>
      <w:r>
        <w:t>Pogoji za posamezno spletno storitev</w:t>
      </w:r>
      <w:bookmarkEnd w:id="47"/>
      <w:bookmarkEnd w:id="48"/>
    </w:p>
    <w:p w:rsidR="000E6ED8" w:rsidRPr="006037F5" w:rsidRDefault="00272578" w:rsidP="00A914BF">
      <w:pPr>
        <w:pStyle w:val="ProductList-Body"/>
      </w:pPr>
      <w:r>
        <w:t>Če spletna storitev ni navedena spodaj, zanjo niso določeni pogoji za posamezno spletno storitev.</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638943"/>
      <w:r>
        <w:t>Storitve Microsoft Azure</w:t>
      </w:r>
      <w:bookmarkEnd w:id="49"/>
    </w:p>
    <w:p w:rsidR="00CC34E7" w:rsidRPr="006037F5" w:rsidRDefault="00CC34E7" w:rsidP="00CC34E7">
      <w:pPr>
        <w:pStyle w:val="ProductList-Body"/>
      </w:pPr>
      <w:r>
        <w:rPr>
          <w:b/>
          <w:color w:val="00188F"/>
        </w:rPr>
        <w:t>Obvestila</w:t>
      </w:r>
    </w:p>
    <w:p w:rsidR="00CC34E7" w:rsidRPr="006037F5" w:rsidRDefault="00CC34E7" w:rsidP="00CC34E7">
      <w:pPr>
        <w:pStyle w:val="ProductList-Body"/>
      </w:pPr>
      <w:r>
        <w:t xml:space="preserve">Veljajo obvestila o podpori strankam, vizualnem standardu H.264/AVC, videostandardu VC-1, vizualnem standardu MPEG-4 Part 2 in videostandardu MPEG-2 v </w:t>
      </w:r>
      <w:hyperlink w:anchor="Attachment1" w:history="1">
        <w:r>
          <w:rPr>
            <w:rStyle w:val="Hyperlink"/>
          </w:rPr>
          <w:t>Dodatku 1</w:t>
        </w:r>
      </w:hyperlink>
      <w:r>
        <w:t>.</w:t>
      </w:r>
    </w:p>
    <w:p w:rsidR="00CC34E7" w:rsidRPr="008245FA" w:rsidRDefault="00CC34E7" w:rsidP="00CC34E7">
      <w:pPr>
        <w:pStyle w:val="ProductList-Body"/>
        <w:rPr>
          <w:sz w:val="17"/>
          <w:szCs w:val="17"/>
        </w:rPr>
      </w:pPr>
    </w:p>
    <w:p w:rsidR="00CC34E7" w:rsidRPr="006037F5" w:rsidRDefault="00CC34E7" w:rsidP="00CC34E7">
      <w:pPr>
        <w:pStyle w:val="ProductList-Body"/>
      </w:pPr>
      <w:r>
        <w:rPr>
          <w:b/>
          <w:color w:val="00188F"/>
        </w:rPr>
        <w:t>Pogodba o ravni storitve</w:t>
      </w:r>
    </w:p>
    <w:p w:rsidR="00CC34E7" w:rsidRPr="006037F5" w:rsidRDefault="00CC34E7" w:rsidP="00CC34E7">
      <w:pPr>
        <w:pStyle w:val="ProductList-Body"/>
      </w:pPr>
      <w:r>
        <w:t xml:space="preserve">Obiščite spletno mesto </w:t>
      </w:r>
      <w:hyperlink r:id="rId28" w:history="1">
        <w:r>
          <w:rPr>
            <w:rStyle w:val="Hyperlink"/>
          </w:rPr>
          <w:t>http://azure.microsoft.com/en-us/support/legal/sla/</w:t>
        </w:r>
      </w:hyperlink>
      <w:r>
        <w:t>.</w:t>
      </w:r>
    </w:p>
    <w:p w:rsidR="00CC34E7" w:rsidRPr="008245FA" w:rsidRDefault="00CC34E7" w:rsidP="00D12FE5">
      <w:pPr>
        <w:pStyle w:val="ProductList-Body"/>
        <w:rPr>
          <w:sz w:val="17"/>
          <w:szCs w:val="17"/>
        </w:rPr>
      </w:pPr>
    </w:p>
    <w:p w:rsidR="00272578" w:rsidRPr="006037F5" w:rsidRDefault="009616E2" w:rsidP="00CC34E7">
      <w:pPr>
        <w:pStyle w:val="ProductList-Body"/>
      </w:pPr>
      <w:r>
        <w:rPr>
          <w:b/>
          <w:color w:val="00188F"/>
        </w:rPr>
        <w:t>Definicije</w:t>
      </w:r>
    </w:p>
    <w:p w:rsidR="00272578" w:rsidRPr="006037F5" w:rsidRDefault="009616E2" w:rsidP="00F824AC">
      <w:pPr>
        <w:pStyle w:val="ProductList-Body"/>
        <w:spacing w:after="120"/>
      </w:pPr>
      <w:r>
        <w:t>»Rešitev za stranke« je program ali katera koli zbirka programov, ki doda primarno in pomembno funkcijo storitvam Microsoft Azure ter ni zgolj nadomestek storitev Microsoft Azure.</w:t>
      </w:r>
    </w:p>
    <w:p w:rsidR="00186BF6" w:rsidRPr="006037F5" w:rsidRDefault="00186BF6" w:rsidP="00272578">
      <w:pPr>
        <w:pStyle w:val="ProductList-Body"/>
      </w:pPr>
      <w:r>
        <w:t>»Rešitev upravljane storitve« je upravljana storitev IT, ki jo stranka zagotovi tretji osebi ter vključuje skrbništvo in podporo za storitve Microsoft Azure.</w:t>
      </w:r>
    </w:p>
    <w:p w:rsidR="00186BF6" w:rsidRPr="008245FA" w:rsidRDefault="00186BF6" w:rsidP="00272578">
      <w:pPr>
        <w:pStyle w:val="ProductList-Body"/>
        <w:rPr>
          <w:sz w:val="17"/>
          <w:szCs w:val="17"/>
        </w:rPr>
      </w:pPr>
    </w:p>
    <w:p w:rsidR="00272578" w:rsidRPr="006037F5" w:rsidRDefault="009616E2" w:rsidP="00272578">
      <w:pPr>
        <w:pStyle w:val="ProductList-Body"/>
      </w:pPr>
      <w:r>
        <w:t xml:space="preserve">»Storitve Microsoft Azure« so ena ali več Microsoftovih storitev in funkcij, ki so navedene na spletnem mestu </w:t>
      </w:r>
      <w:hyperlink r:id="rId29" w:history="1">
        <w:r>
          <w:rPr>
            <w:rStyle w:val="Hyperlink"/>
          </w:rPr>
          <w:t>http://azure.microsoft.com/en-us/services</w:t>
        </w:r>
      </w:hyperlink>
      <w:r>
        <w:t>, razen storitev in funkcij, za katere je navedeno, da so licencirane ločeno.</w:t>
      </w:r>
    </w:p>
    <w:p w:rsidR="009616E2" w:rsidRPr="008245FA" w:rsidRDefault="009616E2" w:rsidP="00272578">
      <w:pPr>
        <w:pStyle w:val="ProductList-Body"/>
        <w:rPr>
          <w:sz w:val="17"/>
          <w:szCs w:val="17"/>
        </w:rPr>
      </w:pPr>
    </w:p>
    <w:p w:rsidR="009616E2" w:rsidRPr="006037F5" w:rsidRDefault="00272578" w:rsidP="00927DFB">
      <w:pPr>
        <w:pStyle w:val="ProductList-Body"/>
      </w:pPr>
      <w:r>
        <w:rPr>
          <w:b/>
          <w:color w:val="00188F"/>
        </w:rPr>
        <w:t>Omejitve</w:t>
      </w:r>
    </w:p>
    <w:p w:rsidR="00272578" w:rsidRPr="006037F5" w:rsidRDefault="00272578" w:rsidP="009616E2">
      <w:pPr>
        <w:pStyle w:val="ProductList-Body"/>
      </w:pPr>
      <w:r>
        <w:t>Stranka ne sme</w:t>
      </w:r>
    </w:p>
    <w:p w:rsidR="00272578" w:rsidRPr="006037F5" w:rsidRDefault="00272578" w:rsidP="00A44A41">
      <w:pPr>
        <w:pStyle w:val="ProductList-Body"/>
        <w:numPr>
          <w:ilvl w:val="0"/>
          <w:numId w:val="10"/>
        </w:numPr>
        <w:ind w:left="450" w:hanging="270"/>
      </w:pPr>
      <w:r>
        <w:t>nadalje prodajati ali nadalje distribuirati storitev Microsoft Azure ali</w:t>
      </w:r>
    </w:p>
    <w:p w:rsidR="00272578" w:rsidRPr="006037F5" w:rsidRDefault="00272578" w:rsidP="0088164F">
      <w:pPr>
        <w:pStyle w:val="ProductList-Body"/>
        <w:numPr>
          <w:ilvl w:val="0"/>
          <w:numId w:val="10"/>
        </w:numPr>
        <w:spacing w:before="40"/>
        <w:ind w:left="461" w:hanging="274"/>
      </w:pPr>
      <w:r>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rsidR="009616E2" w:rsidRPr="008245FA" w:rsidRDefault="009616E2" w:rsidP="00272578">
      <w:pPr>
        <w:pStyle w:val="ProductList-Body"/>
        <w:rPr>
          <w:sz w:val="17"/>
          <w:szCs w:val="17"/>
        </w:rPr>
      </w:pPr>
    </w:p>
    <w:p w:rsidR="009616E2" w:rsidRPr="006037F5" w:rsidRDefault="000A1CD3" w:rsidP="00927DFB">
      <w:pPr>
        <w:pStyle w:val="ProductList-Body"/>
      </w:pPr>
      <w:r>
        <w:rPr>
          <w:b/>
          <w:color w:val="00188F"/>
        </w:rPr>
        <w:t>Umik storitev ali funkcij</w:t>
      </w:r>
    </w:p>
    <w:p w:rsidR="00272578" w:rsidRPr="006037F5" w:rsidRDefault="00272578" w:rsidP="00272578">
      <w:pPr>
        <w:pStyle w:val="ProductList-Body"/>
      </w:pPr>
      <w:r>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rsidR="009616E2" w:rsidRPr="008245FA" w:rsidRDefault="009616E2" w:rsidP="00272578">
      <w:pPr>
        <w:pStyle w:val="ProductList-Body"/>
        <w:rPr>
          <w:sz w:val="17"/>
          <w:szCs w:val="17"/>
        </w:rPr>
      </w:pPr>
    </w:p>
    <w:p w:rsidR="009616E2" w:rsidRPr="006037F5" w:rsidRDefault="002A3B84" w:rsidP="00927DFB">
      <w:pPr>
        <w:pStyle w:val="ProductList-Body"/>
      </w:pPr>
      <w:r>
        <w:rPr>
          <w:b/>
          <w:color w:val="00188F"/>
        </w:rPr>
        <w:t>Hranjenje podatkov po poteku ali odpovedi</w:t>
      </w:r>
    </w:p>
    <w:p w:rsidR="00272578" w:rsidRPr="006037F5" w:rsidRDefault="00272578" w:rsidP="00272578">
      <w:pPr>
        <w:pStyle w:val="ProductList-Body"/>
      </w:pPr>
      <w:r>
        <w:t>Zaradi poteka ali odpovedi naročnine na spletno storitev, ki jo uporablja stranka, se ne spremeni strankina obveznost do plačila za gostovanje strankinih podatkov v času katerega koli podaljšanega obdobja veljavnosti.</w:t>
      </w:r>
    </w:p>
    <w:p w:rsidR="009616E2" w:rsidRPr="008245FA" w:rsidRDefault="009616E2" w:rsidP="00272578">
      <w:pPr>
        <w:pStyle w:val="ProductList-Body"/>
        <w:rPr>
          <w:sz w:val="17"/>
          <w:szCs w:val="17"/>
        </w:rPr>
      </w:pPr>
    </w:p>
    <w:p w:rsidR="009616E2" w:rsidRPr="006037F5" w:rsidRDefault="00272578" w:rsidP="00927DFB">
      <w:pPr>
        <w:pStyle w:val="ProductList-Body"/>
      </w:pPr>
      <w:r>
        <w:rPr>
          <w:b/>
          <w:color w:val="00188F"/>
        </w:rPr>
        <w:t>Izjema pri gostovanju</w:t>
      </w:r>
    </w:p>
    <w:p w:rsidR="00272578" w:rsidRPr="006037F5" w:rsidRDefault="00272578" w:rsidP="00272578">
      <w:pPr>
        <w:pStyle w:val="ProductList-Body"/>
      </w:pPr>
      <w:r>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rsidR="00186BF6" w:rsidRPr="008245FA" w:rsidRDefault="00186BF6" w:rsidP="00272578">
      <w:pPr>
        <w:pStyle w:val="ProductList-Body"/>
        <w:rPr>
          <w:sz w:val="17"/>
          <w:szCs w:val="17"/>
        </w:rPr>
      </w:pPr>
    </w:p>
    <w:p w:rsidR="00186BF6" w:rsidRPr="006037F5" w:rsidRDefault="00186BF6" w:rsidP="00272578">
      <w:pPr>
        <w:pStyle w:val="ProductList-Body"/>
      </w:pPr>
      <w:r>
        <w:rPr>
          <w:b/>
          <w:color w:val="00188F"/>
        </w:rPr>
        <w:t>Izjema pri upravljanih storitvah</w:t>
      </w:r>
    </w:p>
    <w:p w:rsidR="00186BF6" w:rsidRPr="006037F5" w:rsidRDefault="00186BF6" w:rsidP="00272578">
      <w:pPr>
        <w:pStyle w:val="ProductList-Body"/>
      </w:pPr>
      <w:r>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8A5C8F">
        <w:t xml:space="preserve"> </w:t>
      </w:r>
      <w:r>
        <w:t>Stranka je odgovorna, da je uporaba storitev Microsoft Azure s strani tretje osebe skladna s pogoji pogodbe o količinskem licenciranju.</w:t>
      </w:r>
    </w:p>
    <w:p w:rsidR="009616E2" w:rsidRPr="008245FA" w:rsidRDefault="009616E2" w:rsidP="00272578">
      <w:pPr>
        <w:pStyle w:val="ProductList-Body"/>
        <w:rPr>
          <w:sz w:val="17"/>
          <w:szCs w:val="17"/>
        </w:rPr>
      </w:pPr>
    </w:p>
    <w:p w:rsidR="009616E2" w:rsidRPr="006037F5" w:rsidRDefault="00272578" w:rsidP="00927DFB">
      <w:pPr>
        <w:pStyle w:val="ProductList-Body"/>
      </w:pPr>
      <w:r>
        <w:rPr>
          <w:b/>
          <w:color w:val="00188F"/>
        </w:rPr>
        <w:t>Navidezni računalniki</w:t>
      </w:r>
    </w:p>
    <w:p w:rsidR="00272578" w:rsidRDefault="00272578" w:rsidP="00272578">
      <w:pPr>
        <w:pStyle w:val="ProductList-Body"/>
      </w:pPr>
      <w:r>
        <w:t xml:space="preserve">Storitve Microsoft Azure morda stranki zagotavljajo možnost izvajanja sistema Windows Server in druge Microsoftove programske opreme v navideznem računalniku. Stranka se strinja, da bo zaščitila pravice, ki so potrebne za izvajanje vse programske opreme (vključno z operacijskim sistemom) v okviru strankinih navideznih računalnikov. Stranka lahko tako programsko opremo uporablja samo v okviru storitev Microsoft Azure in samo v povezavi s strankino dovoljeno uporabo katere koli upoštevne vloge Microsoft Azure ter v skladu z univerzalnimi in splošnimi pogoji za programsko opremo, ki so podrobno opisani v dokumentu Pravice za uporabo izdelkov na spletnem mestu </w:t>
      </w:r>
      <w:hyperlink r:id="rId30" w:history="1">
        <w:r>
          <w:rPr>
            <w:rStyle w:val="Hyperlink"/>
          </w:rPr>
          <w:t>http://go.microsoft.com/?linkid=9839206</w:t>
        </w:r>
      </w:hyperlink>
      <w:r>
        <w:t xml:space="preserve"> ali na nadomestnem spletnem mestu.</w:t>
      </w:r>
    </w:p>
    <w:p w:rsidR="005F013C" w:rsidRPr="006037F5" w:rsidRDefault="005F013C" w:rsidP="005F013C">
      <w:pPr>
        <w:pStyle w:val="ProductList-Body"/>
      </w:pPr>
      <w:r>
        <w:rPr>
          <w:b/>
          <w:color w:val="00188F"/>
        </w:rPr>
        <w:t>Razpoložljivost podatkovnega središča</w:t>
      </w:r>
    </w:p>
    <w:p w:rsidR="005F013C" w:rsidRPr="006037F5" w:rsidRDefault="005F013C" w:rsidP="00272578">
      <w:pPr>
        <w:pStyle w:val="ProductList-Body"/>
      </w:pPr>
      <w:r>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Skupna raba</w:t>
      </w:r>
    </w:p>
    <w:p w:rsidR="00272578" w:rsidRPr="006037F5" w:rsidRDefault="00272578" w:rsidP="00272578">
      <w:pPr>
        <w:pStyle w:val="ProductList-Body"/>
      </w:pPr>
      <w:r>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rsidR="009616E2" w:rsidRPr="006037F5" w:rsidRDefault="009616E2" w:rsidP="00272578">
      <w:pPr>
        <w:pStyle w:val="ProductList-Body"/>
      </w:pPr>
    </w:p>
    <w:p w:rsidR="009616E2" w:rsidRPr="006037F5" w:rsidRDefault="009616E2" w:rsidP="00927DFB">
      <w:pPr>
        <w:pStyle w:val="ProductList-Body"/>
      </w:pPr>
      <w:r>
        <w:rPr>
          <w:b/>
          <w:color w:val="00188F"/>
        </w:rPr>
        <w:t>Storitve uvoza/izvoza</w:t>
      </w:r>
    </w:p>
    <w:p w:rsidR="00272578" w:rsidRPr="006037F5" w:rsidRDefault="00272578" w:rsidP="0088164F">
      <w:pPr>
        <w:pStyle w:val="ProductList-Body"/>
        <w:spacing w:after="120"/>
      </w:pPr>
      <w:r>
        <w:t xml:space="preserve">Stranka lahko storitev uvoza/izvoza uporablja le, če ravna skladno z vsemi Microsoftovimi navodili glede priprave, obdelave in pošiljanja fizičnega nosilca podatkov, na katerem so strankini podatki (nosilec podatkov za shranjevanje), ki jih bo stranka prejela po e-pošti ali bodo na voljo na spletnem mestu </w:t>
      </w:r>
      <w:hyperlink r:id="rId32" w:history="1">
        <w:r>
          <w:rPr>
            <w:rStyle w:val="Hyperlink"/>
          </w:rPr>
          <w:t>www.go.microsoft.com/fwlink/?linkid=301900&amp;CLCID=0X409</w:t>
        </w:r>
      </w:hyperlink>
      <w:r>
        <w:t xml:space="preserve">. Stranka je sama odgovorna za zagotovitev, da bodo nosilec podatkov za shranjevanje in podatki zagotovljeni v skladu z vsemi zakoni in predpisi. Vsi dohodni nosilci podatkov za shranjevanje bodo dostavljeni na lokacijo podatkovnega središča Microsoft DCS (DAP) (INCOTERMS 2010). Izvoženi nosilci podatkov za shranjevanje bodo dostavljeni na lokacijo, ki jo določi stranka (DAP) (INCOTERMS 2010). Stranka se mora prepričati, da je podatke, izvožene na nosilec podatkov za shranjevanje, dovoljeno dostaviti na lokacijo, ki jo določi stranka. </w:t>
      </w:r>
    </w:p>
    <w:p w:rsidR="00272578" w:rsidRPr="006037F5" w:rsidRDefault="00272578" w:rsidP="00272578">
      <w:pPr>
        <w:pStyle w:val="ProductList-Body"/>
      </w:pPr>
      <w:r>
        <w:t>Stranka se strinja, da Microsoft nima nobene obveznosti glede nosilcev podatkov za shranjevanje ter podatkov na njih, in da ni odgovoren za izgubljene, poškodovane ali uničene nosilce podatkov za shranjevanje. Stranka je odgovorna za uvedbo morebitnih previdnostnih ukrepov za zaščito nosilcev podatkov za shranjevanje in podatkov na njih, vključno s: šifriranjem podatkov, embalažo, ki je ni mogoče odpreti brez vidnih poškodb, zavarovanjem dostave, varnostnim kopiranjem podatkov in redundantnostjo podatkov, vendar ne omejeno nanje.</w:t>
      </w:r>
    </w:p>
    <w:p w:rsidR="009616E2" w:rsidRPr="006037F5" w:rsidRDefault="009616E2" w:rsidP="00272578">
      <w:pPr>
        <w:pStyle w:val="ProductList-Body"/>
      </w:pPr>
    </w:p>
    <w:p w:rsidR="009616E2" w:rsidRPr="006037F5" w:rsidRDefault="009616E2" w:rsidP="00927DFB">
      <w:pPr>
        <w:pStyle w:val="ProductList-Body"/>
      </w:pPr>
      <w:r>
        <w:rPr>
          <w:b/>
          <w:color w:val="00188F"/>
        </w:rPr>
        <w:t>Trgovina</w:t>
      </w:r>
    </w:p>
    <w:p w:rsidR="000E6ED8" w:rsidRPr="006037F5" w:rsidRDefault="00272578" w:rsidP="00272578">
      <w:pPr>
        <w:pStyle w:val="ProductList-Body"/>
      </w:pPr>
      <w:r>
        <w:t xml:space="preserve">Microsoft Azure omogoča stranki dostop do izdelkov, ki niso Microsoftovi, ali njihov nakup prek funkcij, kot sta trgovina Microsoft Azure Store in Virtual Machine Gallery, ob upoštevanju ločenih pogojev, ki so na voljo tukaj: </w:t>
      </w:r>
      <w:hyperlink r:id="rId33" w:history="1">
        <w:r>
          <w:rPr>
            <w:rStyle w:val="Hyperlink"/>
          </w:rPr>
          <w:t>http://azure.microsoft.com/en-us/support/legal/microsoft-azure-store-terms/</w:t>
        </w:r>
      </w:hyperlink>
      <w:hyperlink r:id="rId34" w:history="1"/>
      <w:r>
        <w:t>.</w:t>
      </w:r>
    </w:p>
    <w:p w:rsidR="003D22CB" w:rsidRPr="006037F5" w:rsidRDefault="00BD5EED" w:rsidP="00BD5EED">
      <w:pPr>
        <w:pStyle w:val="ProductList-Body"/>
        <w:shd w:val="clear" w:color="auto" w:fill="A6A6A6"/>
        <w:spacing w:before="120" w:after="240"/>
        <w:jc w:val="right"/>
      </w:pPr>
      <w:hyperlink w:anchor="TableofContents" w:history="1">
        <w:r w:rsidR="0026086C">
          <w:rPr>
            <w:rStyle w:val="Hyperlink"/>
            <w:sz w:val="16"/>
            <w:szCs w:val="16"/>
          </w:rPr>
          <w:t>Kazalo vsebine</w:t>
        </w:r>
      </w:hyperlink>
      <w:r w:rsidR="0026086C">
        <w:rPr>
          <w:sz w:val="16"/>
          <w:szCs w:val="16"/>
        </w:rPr>
        <w:t>/</w:t>
      </w:r>
      <w:hyperlink w:anchor="GeneralTerms" w:history="1">
        <w:r w:rsidR="0026086C">
          <w:rPr>
            <w:rStyle w:val="Hyperlink"/>
            <w:sz w:val="16"/>
            <w:szCs w:val="16"/>
          </w:rPr>
          <w:t>Splošni pogoji</w:t>
        </w:r>
      </w:hyperlink>
    </w:p>
    <w:p w:rsidR="008070AF" w:rsidRPr="006037F5" w:rsidRDefault="008070AF" w:rsidP="00D73EC5">
      <w:pPr>
        <w:pStyle w:val="ProductList-OfferingGroupHeading"/>
        <w:spacing w:after="80"/>
        <w:outlineLvl w:val="1"/>
      </w:pPr>
      <w:bookmarkStart w:id="50" w:name="_Toc405638944"/>
      <w:r>
        <w:t>Enterprise Mobility Services</w:t>
      </w:r>
      <w:bookmarkEnd w:id="50"/>
    </w:p>
    <w:p w:rsidR="008070AF" w:rsidRPr="006037F5" w:rsidRDefault="008070AF" w:rsidP="008070AF">
      <w:pPr>
        <w:pStyle w:val="ProductList-Body"/>
        <w:tabs>
          <w:tab w:val="clear" w:pos="158"/>
          <w:tab w:val="left" w:pos="360"/>
        </w:tabs>
      </w:pPr>
      <w:r>
        <w:rPr>
          <w:b/>
          <w:color w:val="00188F"/>
        </w:rPr>
        <w:t>Obvestila</w:t>
      </w:r>
    </w:p>
    <w:p w:rsidR="008070AF" w:rsidRPr="006037F5" w:rsidRDefault="008070AF" w:rsidP="008070AF">
      <w:pPr>
        <w:pStyle w:val="ProductList-Body"/>
      </w:pPr>
      <w:r>
        <w:t xml:space="preserve">Velja obvestilo za storitev Zemljevidi Bing v </w:t>
      </w:r>
      <w:hyperlink w:anchor="Attachment1" w:history="1">
        <w:r>
          <w:rPr>
            <w:rStyle w:val="Hyperlink"/>
          </w:rPr>
          <w:t>Dodatku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Zbirke z naročniško licenco</w:t>
      </w:r>
    </w:p>
    <w:p w:rsidR="008070AF" w:rsidRPr="006037F5" w:rsidRDefault="008070AF" w:rsidP="008070AF">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Rights Management in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638945"/>
      <w:r>
        <w:t>Azure Active Directory Basic</w:t>
      </w:r>
      <w:bookmarkEnd w:id="51"/>
    </w:p>
    <w:p w:rsidR="00122096" w:rsidRPr="006037F5" w:rsidRDefault="00122096" w:rsidP="00122096">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706672" w:rsidRPr="006037F5" w:rsidRDefault="00706672" w:rsidP="00706672">
      <w:pPr>
        <w:pStyle w:val="ProductList-Offering2Heading"/>
        <w:outlineLvl w:val="2"/>
      </w:pPr>
      <w:r>
        <w:tab/>
      </w:r>
      <w:bookmarkStart w:id="52" w:name="_Toc405638946"/>
      <w:r>
        <w:t>Azure Active Directory Premium</w:t>
      </w:r>
      <w:bookmarkEnd w:id="52"/>
    </w:p>
    <w:p w:rsidR="00706672" w:rsidRPr="006037F5" w:rsidRDefault="00706672" w:rsidP="00706672">
      <w:pPr>
        <w:pStyle w:val="ProductList-Body"/>
      </w:pPr>
      <w:r>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070AF" w:rsidRPr="006037F5" w:rsidRDefault="008070AF" w:rsidP="008070AF">
      <w:pPr>
        <w:pStyle w:val="ProductList-Offering2Heading"/>
        <w:outlineLvl w:val="2"/>
      </w:pPr>
      <w:r>
        <w:tab/>
      </w:r>
      <w:bookmarkStart w:id="53" w:name="_Toc405638947"/>
      <w:r>
        <w:t>Storitev Azure Rights Management Service</w:t>
      </w:r>
      <w:bookmarkEnd w:id="53"/>
      <w:r>
        <w:t xml:space="preserve"> </w:t>
      </w:r>
    </w:p>
    <w:bookmarkStart w:id="54" w:name="_Toc388464308"/>
    <w:bookmarkEnd w:id="54"/>
    <w:p w:rsidR="008245FA" w:rsidRPr="006037F5" w:rsidRDefault="008245FA" w:rsidP="00BD5EED">
      <w:pPr>
        <w:pStyle w:val="ProductList-Body"/>
        <w:shd w:val="clear" w:color="auto" w:fill="A6A6A6"/>
        <w:spacing w:before="120" w:after="240"/>
        <w:jc w:val="right"/>
      </w:pPr>
      <w:r>
        <w:fldChar w:fldCharType="begin"/>
      </w:r>
      <w:r>
        <w:instrText>HYPERLINK  \l "TableofContents"</w:instrText>
      </w:r>
      <w:r>
        <w:fldChar w:fldCharType="separate"/>
      </w:r>
      <w:r>
        <w:rPr>
          <w:rStyle w:val="Hyperlink"/>
          <w:sz w:val="16"/>
          <w:szCs w:val="16"/>
        </w:rPr>
        <w:t>Kazalo vsebine</w:t>
      </w:r>
      <w:r>
        <w:rPr>
          <w:rStyle w:val="Hyperlink"/>
          <w:sz w:val="16"/>
          <w:szCs w:val="16"/>
        </w:rPr>
        <w:fldChar w:fldCharType="end"/>
      </w:r>
      <w:r>
        <w:rPr>
          <w:sz w:val="16"/>
          <w:szCs w:val="16"/>
        </w:rPr>
        <w:t>/</w:t>
      </w:r>
      <w:hyperlink w:anchor="GeneralTerms" w:history="1">
        <w:r>
          <w:rPr>
            <w:rStyle w:val="Hyperlink"/>
            <w:sz w:val="16"/>
            <w:szCs w:val="16"/>
          </w:rPr>
          <w:t>Splošni pogoji</w:t>
        </w:r>
      </w:hyperlink>
    </w:p>
    <w:p w:rsidR="00D44190" w:rsidRPr="006037F5" w:rsidRDefault="00D44190" w:rsidP="00D44190">
      <w:pPr>
        <w:pStyle w:val="ProductList-Offering2Heading"/>
        <w:outlineLvl w:val="2"/>
      </w:pPr>
      <w:r>
        <w:tab/>
      </w:r>
      <w:bookmarkStart w:id="55" w:name="_Toc405638948"/>
      <w:r>
        <w:t>Azure RemoteApp</w:t>
      </w:r>
      <w:bookmarkEnd w:id="55"/>
      <w:r>
        <w:t xml:space="preserve"> </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070AF" w:rsidRPr="006037F5" w:rsidRDefault="008070AF" w:rsidP="00D73EC5">
      <w:pPr>
        <w:pStyle w:val="ProductList-Offering1Heading"/>
        <w:outlineLvl w:val="2"/>
      </w:pPr>
      <w:r>
        <w:tab/>
      </w:r>
      <w:bookmarkStart w:id="56" w:name="_Toc405638949"/>
      <w:r>
        <w:t>Microsoft Intune</w:t>
      </w:r>
      <w:bookmarkEnd w:id="56"/>
    </w:p>
    <w:p w:rsidR="00D73EC5" w:rsidRPr="00BD5EED" w:rsidRDefault="00D73EC5" w:rsidP="008070AF">
      <w:pPr>
        <w:pStyle w:val="ProductList-Body"/>
        <w:rPr>
          <w:rFonts w:ascii="Calibri Light" w:hAnsi="Calibri Light"/>
          <w:sz w:val="16"/>
          <w:szCs w:val="16"/>
        </w:rPr>
        <w:sectPr w:rsidR="00D73EC5" w:rsidRPr="00BD5EED"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BD5EED">
        <w:rPr>
          <w:rFonts w:ascii="Calibri Light" w:hAnsi="Calibri Light"/>
          <w:sz w:val="16"/>
          <w:szCs w:val="16"/>
        </w:rPr>
        <w:t>Microsoft Intune (na uporabnika)</w:t>
      </w:r>
    </w:p>
    <w:p w:rsidR="008070AF" w:rsidRPr="006037F5" w:rsidRDefault="008070AF" w:rsidP="008070AF">
      <w:pPr>
        <w:pStyle w:val="ProductList-Body"/>
      </w:pPr>
    </w:p>
    <w:p w:rsidR="008070AF" w:rsidRPr="006037F5" w:rsidRDefault="006E5B74" w:rsidP="008070AF">
      <w:pPr>
        <w:pStyle w:val="ProductList-Body"/>
      </w:pPr>
      <w:r w:rsidRPr="00BD5EED">
        <w:rPr>
          <w:rFonts w:ascii="Calibri Light" w:hAnsi="Calibri Light"/>
          <w:sz w:val="16"/>
          <w:szCs w:val="16"/>
        </w:rPr>
        <w:t>Dodatek Microsoft Intune za System Center Configuration</w:t>
      </w:r>
    </w:p>
    <w:p w:rsidR="00D73EC5" w:rsidRPr="00BD5EED" w:rsidRDefault="008070AF" w:rsidP="008070AF">
      <w:pPr>
        <w:pStyle w:val="ProductList-Body"/>
        <w:rPr>
          <w:rFonts w:ascii="Calibri Light" w:hAnsi="Calibri Light"/>
          <w:sz w:val="16"/>
          <w:szCs w:val="16"/>
        </w:rPr>
        <w:sectPr w:rsidR="00D73EC5" w:rsidRPr="00BD5EED" w:rsidSect="00D73EC5">
          <w:type w:val="continuous"/>
          <w:pgSz w:w="12240" w:h="15840"/>
          <w:pgMar w:top="1440" w:right="720" w:bottom="1440" w:left="720" w:header="720" w:footer="720" w:gutter="0"/>
          <w:cols w:num="2" w:space="720"/>
          <w:titlePg/>
          <w:docGrid w:linePitch="360"/>
        </w:sectPr>
      </w:pPr>
      <w:r w:rsidRPr="00BD5EED">
        <w:rPr>
          <w:rFonts w:ascii="Calibri Light" w:hAnsi="Calibri Light"/>
          <w:sz w:val="16"/>
          <w:szCs w:val="16"/>
        </w:rPr>
        <w:t>Manager in System Center Endpoint Protection (na uporabnika)</w:t>
      </w:r>
      <w:r w:rsidRPr="00BD5EED">
        <w:rPr>
          <w:rFonts w:ascii="Calibri Light" w:hAnsi="Calibri Light"/>
          <w:sz w:val="16"/>
          <w:szCs w:val="16"/>
        </w:rPr>
        <w:br/>
        <w:t>(»dodatek Microsoft Intune«)</w:t>
      </w:r>
    </w:p>
    <w:p w:rsidR="008070AF" w:rsidRPr="00BD5EED" w:rsidRDefault="008070AF" w:rsidP="00BD5EED">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Upravljanje naprav</w:t>
      </w:r>
    </w:p>
    <w:p w:rsidR="00EF78B8" w:rsidRPr="006037F5" w:rsidRDefault="00EF78B8" w:rsidP="00EF78B8">
      <w:pPr>
        <w:pStyle w:val="ProductList-Body"/>
        <w:tabs>
          <w:tab w:val="clear" w:pos="158"/>
          <w:tab w:val="left" w:pos="180"/>
        </w:tabs>
      </w:pPr>
      <w:r>
        <w:t>Vsak uporabnik, kateremu stranka dodeli uporabniško licenco SL, lahko dostopa do spletne storitve in povezane programske opreme (vključno s programsko opremo System Center) ter jo uporablja v največ petih napravah.</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Naročniške licence za dodatke za shranjevanje (Storage Add-on SL)</w:t>
      </w:r>
    </w:p>
    <w:p w:rsidR="008070AF" w:rsidRPr="006037F5" w:rsidRDefault="008070AF" w:rsidP="008070AF">
      <w:pPr>
        <w:pStyle w:val="ProductList-Body"/>
        <w:tabs>
          <w:tab w:val="clear" w:pos="158"/>
          <w:tab w:val="left" w:pos="180"/>
        </w:tabs>
      </w:pPr>
      <w:r>
        <w:t>Licenco Storage Add-on SL potrebujete za vsak gigabajt prostora za shranjevanje, ki presega prostor za shranjevanje, zagotovljen z osnovno naročnino.</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Komponente programske opreme Windows v programski opremi System Center</w:t>
      </w:r>
    </w:p>
    <w:p w:rsidR="008070AF" w:rsidRPr="006037F5" w:rsidRDefault="008070AF" w:rsidP="008070AF">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pravic za uporabo izdelkov za Windows 8.1 Pro in Enterprise. Pravice za uporabo izdelkov so na voljo na spletnem mestu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Tehnologija SQL Server in primerjalno testiranje</w:t>
      </w:r>
    </w:p>
    <w:p w:rsidR="008070AF" w:rsidRPr="006037F5" w:rsidRDefault="008070AF" w:rsidP="008070AF">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rsidR="008070AF" w:rsidRPr="006037F5" w:rsidRDefault="008070AF" w:rsidP="008070AF">
      <w:pPr>
        <w:pStyle w:val="ProductList-Body"/>
      </w:pPr>
    </w:p>
    <w:p w:rsidR="008070AF" w:rsidRPr="006037F5" w:rsidRDefault="008070AF" w:rsidP="008070AF">
      <w:pPr>
        <w:pStyle w:val="ProductList-Body"/>
        <w:ind w:left="180"/>
      </w:pP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74447C" w:rsidRPr="006037F5" w:rsidRDefault="0074447C" w:rsidP="0074447C">
      <w:pPr>
        <w:pStyle w:val="ProductList-OfferingGroupHeading"/>
        <w:spacing w:after="80"/>
        <w:outlineLvl w:val="1"/>
      </w:pPr>
      <w:bookmarkStart w:id="57" w:name="_Toc405638950"/>
      <w:r>
        <w:t>Storitve Microsoft Dynamics Online</w:t>
      </w:r>
      <w:bookmarkEnd w:id="57"/>
    </w:p>
    <w:p w:rsidR="0074447C" w:rsidRPr="006037F5" w:rsidRDefault="0074447C" w:rsidP="0074447C">
      <w:pPr>
        <w:pStyle w:val="ProductList-Body"/>
        <w:tabs>
          <w:tab w:val="clear" w:pos="158"/>
          <w:tab w:val="left" w:pos="360"/>
        </w:tabs>
      </w:pPr>
      <w:r>
        <w:rPr>
          <w:b/>
          <w:color w:val="00188F"/>
        </w:rPr>
        <w:t>Obvestila</w:t>
      </w:r>
    </w:p>
    <w:p w:rsidR="0074447C" w:rsidRPr="006037F5" w:rsidRDefault="0074447C" w:rsidP="0074447C">
      <w:pPr>
        <w:pStyle w:val="ProductList-Body"/>
      </w:pPr>
      <w:r>
        <w:t xml:space="preserve">Veljata obvestili za storitev Zemljevidi Bing in podpore strankam v </w:t>
      </w:r>
      <w:hyperlink w:anchor="Attachment1" w:history="1">
        <w:r>
          <w:rPr>
            <w:rStyle w:val="Hyperlink"/>
          </w:rPr>
          <w:t>Dodatku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Zbirke z naročniško licenco</w:t>
      </w:r>
    </w:p>
    <w:p w:rsidR="00234095" w:rsidRPr="006037F5" w:rsidRDefault="003C6496" w:rsidP="003C6496">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638951"/>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BD5EED">
        <w:rPr>
          <w:rFonts w:ascii="Calibri Light" w:hAnsi="Calibri Light"/>
          <w:sz w:val="16"/>
          <w:szCs w:val="16"/>
        </w:rPr>
        <w:t>Microsoft Dynamics CRM Online Essentials</w:t>
      </w:r>
    </w:p>
    <w:p w:rsidR="001B497B" w:rsidRPr="006037F5" w:rsidRDefault="001B497B" w:rsidP="00EF1E73">
      <w:pPr>
        <w:pStyle w:val="ProductList-Body"/>
      </w:pPr>
      <w:r w:rsidRPr="00BD5EED">
        <w:rPr>
          <w:rFonts w:ascii="Calibri Light" w:hAnsi="Calibri Light"/>
          <w:sz w:val="16"/>
          <w:szCs w:val="16"/>
        </w:rPr>
        <w:t>Microsoft Dynamics CRM Online Basic</w:t>
      </w:r>
    </w:p>
    <w:p w:rsidR="001B497B" w:rsidRPr="006037F5" w:rsidRDefault="001B497B" w:rsidP="00EF1E73">
      <w:pPr>
        <w:pStyle w:val="ProductList-Body"/>
      </w:pPr>
      <w:r w:rsidRPr="00BD5EED">
        <w:rPr>
          <w:rFonts w:ascii="Calibri Light" w:hAnsi="Calibri Light"/>
          <w:sz w:val="16"/>
          <w:szCs w:val="16"/>
        </w:rPr>
        <w:t>Microsoft Dynamics CRM Online Professional</w:t>
      </w:r>
    </w:p>
    <w:p w:rsidR="001B497B" w:rsidRPr="006037F5" w:rsidRDefault="001B497B" w:rsidP="00EF1E73">
      <w:pPr>
        <w:pStyle w:val="ProductList-Body"/>
      </w:pPr>
      <w:r w:rsidRPr="00BD5EED">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D5EED" w:rsidRDefault="000A5E8A" w:rsidP="00BD5EED">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Zunanji uporabniki</w:t>
      </w:r>
    </w:p>
    <w:p w:rsidR="001B497B" w:rsidRPr="006037F5" w:rsidRDefault="001B497B" w:rsidP="000A5E8A">
      <w:pPr>
        <w:pStyle w:val="ProductList-Body"/>
        <w:tabs>
          <w:tab w:val="clear" w:pos="158"/>
          <w:tab w:val="left" w:pos="360"/>
        </w:tabs>
      </w:pPr>
      <w:r>
        <w:t>Zunanji uporabniki vseh izdaj storitve Microsoft Dynamics CRM Online ne potrebujejo licence SL za dostop do spletne storitve, razen če uporabljajo odjemalce Microsoft Dynamics CRM. Ta izjema ne velja za dostop do storitev Microsoft Dynamics Marketing, Microsoft Social Listening ali Parature, from Microsoft.</w:t>
      </w:r>
      <w:r w:rsidRPr="00BD5EED">
        <w:rPr>
          <w:color w:val="000000"/>
          <w:szCs w:val="18"/>
        </w:rPr>
        <w:t xml:space="preserve"> </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74447C" w:rsidRPr="006037F5" w:rsidRDefault="0074447C" w:rsidP="0074447C">
      <w:pPr>
        <w:pStyle w:val="ProductList-Offering2Heading"/>
        <w:outlineLvl w:val="2"/>
      </w:pPr>
      <w:r>
        <w:tab/>
      </w:r>
      <w:bookmarkStart w:id="59" w:name="_Toc405638952"/>
      <w:r>
        <w:t>Microsoft Dynamics Marketing</w:t>
      </w:r>
      <w:bookmarkEnd w:id="59"/>
    </w:p>
    <w:p w:rsidR="0074447C" w:rsidRPr="006037F5" w:rsidRDefault="0074447C" w:rsidP="0074447C">
      <w:pPr>
        <w:pStyle w:val="ProductList-Body"/>
      </w:pPr>
      <w:r w:rsidRPr="00BD5EED">
        <w:rPr>
          <w:rFonts w:ascii="Calibri Light" w:hAnsi="Calibri Light"/>
          <w:sz w:val="16"/>
          <w:szCs w:val="16"/>
        </w:rPr>
        <w:t>Microsoft Dynamics Marketing Enterprise</w:t>
      </w:r>
    </w:p>
    <w:p w:rsidR="0074447C" w:rsidRPr="006037F5" w:rsidRDefault="0074447C" w:rsidP="0074447C">
      <w:pPr>
        <w:pStyle w:val="ProductList-Body"/>
      </w:pPr>
      <w:r w:rsidRPr="00BD5EED">
        <w:rPr>
          <w:rFonts w:ascii="Calibri Light" w:hAnsi="Calibri Light"/>
          <w:sz w:val="16"/>
          <w:szCs w:val="16"/>
        </w:rPr>
        <w:t>Microsoft Dynamics Marketing Sales Collaboration</w:t>
      </w:r>
    </w:p>
    <w:p w:rsidR="0074447C" w:rsidRPr="00BD5EED" w:rsidRDefault="0074447C" w:rsidP="00BD5EED">
      <w:pPr>
        <w:pStyle w:val="ProductList-Body"/>
        <w:pBdr>
          <w:top w:val="single" w:sz="4" w:space="1" w:color="BFBFBF"/>
        </w:pBdr>
        <w:rPr>
          <w:b/>
          <w:color w:val="000000"/>
          <w:sz w:val="8"/>
          <w:szCs w:val="8"/>
          <w:lang w:val="en-US" w:eastAsia="en-US" w:bidi="ar-SA"/>
        </w:rPr>
      </w:pPr>
    </w:p>
    <w:p w:rsidR="008245FA" w:rsidRPr="00BD5EED" w:rsidRDefault="008245FA" w:rsidP="00BD5EED">
      <w:pPr>
        <w:pStyle w:val="ProductList-Body"/>
        <w:pBdr>
          <w:top w:val="single" w:sz="4" w:space="1" w:color="BFBFBF"/>
        </w:pBdr>
        <w:rPr>
          <w:b/>
          <w:color w:val="000000"/>
          <w:sz w:val="8"/>
          <w:szCs w:val="8"/>
          <w:lang w:val="en-US" w:eastAsia="en-US" w:bidi="ar-SA"/>
        </w:rPr>
      </w:pPr>
    </w:p>
    <w:p w:rsidR="00E53C1F" w:rsidRPr="006037F5" w:rsidRDefault="00E53C1F" w:rsidP="00E53C1F">
      <w:pPr>
        <w:pStyle w:val="ProductList-Body"/>
      </w:pPr>
      <w:r>
        <w:rPr>
          <w:b/>
          <w:color w:val="00188F"/>
        </w:rPr>
        <w:t>Pogodba o ravni storitve</w:t>
      </w:r>
    </w:p>
    <w:p w:rsidR="00E53C1F" w:rsidRPr="006037F5" w:rsidRDefault="00E53C1F" w:rsidP="00E53C1F">
      <w:pPr>
        <w:pStyle w:val="ProductList-Body"/>
      </w:pPr>
      <w:r>
        <w:t>Pogodba o ravni storitve ni na voljo za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Profil spletnega uporabnika</w:t>
      </w:r>
    </w:p>
    <w:p w:rsidR="0074447C" w:rsidRPr="006037F5" w:rsidRDefault="0074447C" w:rsidP="0074447C">
      <w:pPr>
        <w:pStyle w:val="ProductList-Body"/>
      </w:pPr>
      <w:r>
        <w:t>Uporabniki, ki so konfigurirani in do te spletne storitve dostopajo kot uporabniki spletnega portala, ne potrebujejo uporabniških licenc SL.</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234095" w:rsidRPr="006037F5" w:rsidRDefault="00234095" w:rsidP="00234095">
      <w:pPr>
        <w:pStyle w:val="ProductList-Offering2Heading"/>
        <w:outlineLvl w:val="2"/>
      </w:pPr>
      <w:r>
        <w:tab/>
      </w:r>
      <w:bookmarkStart w:id="60" w:name="_Toc405638953"/>
      <w:r>
        <w:t>Microsoft Social Listening</w:t>
      </w:r>
      <w:bookmarkEnd w:id="60"/>
    </w:p>
    <w:p w:rsidR="00234095" w:rsidRPr="006037F5" w:rsidRDefault="00234095" w:rsidP="00234095">
      <w:pPr>
        <w:pStyle w:val="ProductList-Body"/>
      </w:pPr>
      <w:r w:rsidRPr="00BD5EED">
        <w:rPr>
          <w:rFonts w:ascii="Calibri Light" w:hAnsi="Calibri Light"/>
          <w:sz w:val="16"/>
          <w:szCs w:val="16"/>
        </w:rPr>
        <w:t>Microsoft Social Listening Professional</w:t>
      </w:r>
    </w:p>
    <w:p w:rsidR="00234095" w:rsidRPr="00BD5EED" w:rsidRDefault="00234095" w:rsidP="00BD5EED">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Pogodba o ravni storitve</w:t>
      </w:r>
    </w:p>
    <w:p w:rsidR="00DD2927" w:rsidRPr="006037F5" w:rsidRDefault="00DD2927" w:rsidP="00DD2927">
      <w:pPr>
        <w:pStyle w:val="ProductList-Body"/>
      </w:pPr>
      <w:r>
        <w:t>Pogodba o ravni storitve ni na voljo za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Družabna vsebina, pridobljena prek storitve Microsoft Social Listening</w:t>
      </w:r>
    </w:p>
    <w:p w:rsidR="00234095" w:rsidRPr="006037F5" w:rsidRDefault="00234095" w:rsidP="00234095">
      <w:pPr>
        <w:pStyle w:val="ProductList-Body"/>
        <w:tabs>
          <w:tab w:val="clear" w:pos="158"/>
          <w:tab w:val="left" w:pos="360"/>
        </w:tabs>
      </w:pPr>
      <w:r>
        <w:t>Družabna vsebina je javna vsebina, zbrana v družabnih omrežjih (kot so Twitter, Facebook in YouTube) ter v storitvah za indeksiranje ali združevanje podatkov, in sicer kot odgovor na strankine iskalne poizvedbe, izvedene v storitvi Microsoft Social Listening. Družabna vsebina ne pomeni strankinih podatkov. Družabno vsebino lahko uporabljate samo za vaše interne poslovne namene. Microsoft si pridržuje pravico za:</w:t>
      </w:r>
    </w:p>
    <w:p w:rsidR="00234095" w:rsidRPr="006037F5" w:rsidRDefault="00234095" w:rsidP="00234095">
      <w:pPr>
        <w:pStyle w:val="ProductList-Body"/>
        <w:numPr>
          <w:ilvl w:val="0"/>
          <w:numId w:val="13"/>
        </w:numPr>
        <w:ind w:left="450" w:hanging="270"/>
      </w:pPr>
      <w:r>
        <w:t xml:space="preserve">shranjevanje družabne vsebine v zbirko podatkov, v kateri je shranjena vsebina, zbrana iz drugih virov z drugimi licencami, </w:t>
      </w:r>
    </w:p>
    <w:p w:rsidR="00234095" w:rsidRPr="006037F5" w:rsidRDefault="00234095" w:rsidP="00234095">
      <w:pPr>
        <w:pStyle w:val="ProductList-Body"/>
        <w:numPr>
          <w:ilvl w:val="0"/>
          <w:numId w:val="13"/>
        </w:numPr>
        <w:spacing w:before="40"/>
        <w:ind w:left="450" w:hanging="274"/>
      </w:pPr>
      <w:r>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rsidR="00234095" w:rsidRPr="006037F5" w:rsidRDefault="00234095" w:rsidP="00234095">
      <w:pPr>
        <w:pStyle w:val="ProductList-Body"/>
        <w:numPr>
          <w:ilvl w:val="0"/>
          <w:numId w:val="13"/>
        </w:numPr>
        <w:spacing w:before="40"/>
        <w:ind w:left="450" w:hanging="274"/>
      </w:pPr>
      <w:r>
        <w:t>posredovanje zahteve stranki, naj uredi ali izbriše družabno vsebino, če stranka izvozi družabno vsebino, in</w:t>
      </w:r>
    </w:p>
    <w:p w:rsidR="00234095" w:rsidRPr="006037F5" w:rsidRDefault="00234095" w:rsidP="00234095">
      <w:pPr>
        <w:pStyle w:val="ProductList-Body"/>
        <w:numPr>
          <w:ilvl w:val="0"/>
          <w:numId w:val="13"/>
        </w:numPr>
        <w:spacing w:before="40"/>
        <w:ind w:left="450" w:hanging="274"/>
      </w:pPr>
      <w:r>
        <w:t xml:space="preserve">izbris ali omejitev nadaljnjega dostopa do družabne vsebine, ko je spletna storitev odpovedana ali poteče. </w:t>
      </w:r>
    </w:p>
    <w:p w:rsidR="00E776C5" w:rsidRPr="006037F5" w:rsidRDefault="00BD5EED" w:rsidP="00BD5EED">
      <w:pPr>
        <w:pStyle w:val="ProductList-Body"/>
        <w:shd w:val="clear" w:color="auto" w:fill="A6A6A6"/>
        <w:spacing w:before="120" w:after="240"/>
        <w:jc w:val="right"/>
      </w:pPr>
      <w:hyperlink w:anchor="TableofContents" w:history="1">
        <w:r w:rsidR="0026086C">
          <w:rPr>
            <w:rStyle w:val="Hyperlink"/>
            <w:sz w:val="16"/>
            <w:szCs w:val="16"/>
          </w:rPr>
          <w:t>Kazalo vsebine</w:t>
        </w:r>
      </w:hyperlink>
      <w:r w:rsidR="0026086C">
        <w:rPr>
          <w:sz w:val="16"/>
          <w:szCs w:val="16"/>
        </w:rPr>
        <w:t>/</w:t>
      </w:r>
      <w:hyperlink w:anchor="GeneralTerms" w:history="1">
        <w:r w:rsidR="0026086C">
          <w:rPr>
            <w:rStyle w:val="Hyperlink"/>
            <w:sz w:val="16"/>
            <w:szCs w:val="16"/>
          </w:rPr>
          <w:t>Splošni pogoji</w:t>
        </w:r>
      </w:hyperlink>
    </w:p>
    <w:p w:rsidR="00E776C5" w:rsidRPr="006037F5" w:rsidRDefault="00E776C5" w:rsidP="00A8327A">
      <w:pPr>
        <w:pStyle w:val="ProductList-Offering2Heading"/>
        <w:keepNext/>
        <w:keepLines/>
        <w:outlineLvl w:val="2"/>
      </w:pPr>
      <w:r>
        <w:tab/>
      </w:r>
      <w:bookmarkStart w:id="61" w:name="_Toc405638954"/>
      <w:r>
        <w:t>Parature, from Microsoft</w:t>
      </w:r>
      <w:bookmarkEnd w:id="61"/>
    </w:p>
    <w:p w:rsidR="00E776C5" w:rsidRPr="006037F5" w:rsidRDefault="00E776C5" w:rsidP="00A8327A">
      <w:pPr>
        <w:pStyle w:val="ProductList-Body"/>
        <w:keepNext/>
        <w:keepLines/>
      </w:pPr>
      <w:r w:rsidRPr="00BD5EED">
        <w:rPr>
          <w:rFonts w:ascii="Calibri Light" w:hAnsi="Calibri Light"/>
          <w:sz w:val="16"/>
          <w:szCs w:val="16"/>
        </w:rPr>
        <w:t>Parature Enterprise</w:t>
      </w:r>
    </w:p>
    <w:p w:rsidR="00E776C5" w:rsidRPr="00BD5EED" w:rsidRDefault="00E776C5" w:rsidP="00BD5EED">
      <w:pPr>
        <w:pStyle w:val="ProductList-Body"/>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Pogodba o ravni storitve</w:t>
      </w:r>
    </w:p>
    <w:p w:rsidR="00DD2927" w:rsidRPr="006037F5" w:rsidRDefault="00DD2927" w:rsidP="00A8327A">
      <w:pPr>
        <w:pStyle w:val="ProductList-Body"/>
        <w:keepNext/>
        <w:keepLines/>
      </w:pPr>
      <w:r>
        <w:t>Pogodba o ravni storitve ni na voljo za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Stranka lahko Parature uporablja skladno s pogoji glede zasebnosti in/ali varnosti, ki so na voljo tukaj: http://www.parature.com/privacylegal/.</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3D22CB" w:rsidRPr="006037F5" w:rsidRDefault="004E52BA" w:rsidP="00D73EC5">
      <w:pPr>
        <w:pStyle w:val="ProductList-OfferingGroupHeading"/>
        <w:spacing w:after="80"/>
        <w:outlineLvl w:val="1"/>
      </w:pPr>
      <w:bookmarkStart w:id="62" w:name="_Toc405638955"/>
      <w:r>
        <w:t>Storitve Office 365</w:t>
      </w:r>
      <w:bookmarkEnd w:id="62"/>
    </w:p>
    <w:p w:rsidR="000E3993" w:rsidRPr="006037F5" w:rsidRDefault="000E3993" w:rsidP="000E3993">
      <w:pPr>
        <w:pStyle w:val="ProductList-Body"/>
        <w:tabs>
          <w:tab w:val="clear" w:pos="158"/>
          <w:tab w:val="left" w:pos="360"/>
        </w:tabs>
      </w:pPr>
      <w:r>
        <w:rPr>
          <w:b/>
          <w:color w:val="00188F"/>
        </w:rPr>
        <w:t>Obvestila</w:t>
      </w:r>
    </w:p>
    <w:p w:rsidR="000E3993" w:rsidRPr="006037F5" w:rsidRDefault="000E3993" w:rsidP="000E3993">
      <w:pPr>
        <w:pStyle w:val="ProductList-Body"/>
      </w:pPr>
      <w:r>
        <w:t xml:space="preserve">Velja obvestilo za storitev Zemljevidi Bing v </w:t>
      </w:r>
      <w:hyperlink w:anchor="Attachment1" w:history="1">
        <w:r>
          <w:rPr>
            <w:rStyle w:val="Hyperlink"/>
          </w:rPr>
          <w:t>Dodatku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Osnovne funkcije storitev Office 365</w:t>
      </w:r>
    </w:p>
    <w:bookmarkEnd w:id="63"/>
    <w:p w:rsidR="009427A1" w:rsidRPr="006037F5" w:rsidRDefault="009427A1" w:rsidP="009427A1">
      <w:pPr>
        <w:pStyle w:val="ProductList-Body"/>
      </w:pPr>
      <w:r>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Skrbniški portal</w:t>
      </w:r>
    </w:p>
    <w:p w:rsidR="009427A1" w:rsidRPr="006037F5" w:rsidRDefault="009427A1" w:rsidP="00F750CE">
      <w:pPr>
        <w:pStyle w:val="ProductList-Body"/>
        <w:tabs>
          <w:tab w:val="clear" w:pos="158"/>
          <w:tab w:val="left" w:pos="360"/>
        </w:tabs>
        <w:ind w:left="180"/>
      </w:pPr>
      <w:r>
        <w:t>Stranka lahko na portalu za Microsoftove spletne storitve ali nadomestnem spletnem mestu doda in odstrani končne uporabnike ter domene, upravlja licence in ustvari skupine.</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Zbirke z naročniško licenco</w:t>
      </w:r>
    </w:p>
    <w:p w:rsidR="004A2A95" w:rsidRPr="006037F5" w:rsidRDefault="004A2A95" w:rsidP="004A2A95">
      <w:pPr>
        <w:pStyle w:val="ProductList-Body"/>
        <w:tabs>
          <w:tab w:val="clear" w:pos="158"/>
          <w:tab w:val="left" w:pos="180"/>
        </w:tabs>
      </w:pPr>
      <w:r>
        <w:t xml:space="preserve">V </w:t>
      </w:r>
      <w:hyperlink w:anchor="Attachment2" w:history="1">
        <w:r>
          <w:rPr>
            <w:rStyle w:val="Hyperlink"/>
          </w:rPr>
          <w:t>Dodatku 2</w:t>
        </w:r>
      </w:hyperlink>
      <w:r>
        <w:t xml:space="preserve"> so navedene druge licence SL, ki poleg uporabniških licenc SL tudi izpolnjujejo zahteve za Exchange Online (paket 1 in 2), Lync Online (paket 1 in 2) in SharePoint Online (paket 1 in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638956"/>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BD5EED">
        <w:rPr>
          <w:rFonts w:ascii="Calibri Light" w:hAnsi="Calibri Light"/>
          <w:sz w:val="16"/>
          <w:szCs w:val="16"/>
        </w:rPr>
        <w:t>Preprečevanje izgube podatkov</w:t>
      </w:r>
    </w:p>
    <w:p w:rsidR="004E52BA" w:rsidRPr="006037F5" w:rsidRDefault="004E52BA" w:rsidP="00EF1E73">
      <w:pPr>
        <w:pStyle w:val="ProductList-Body"/>
      </w:pPr>
      <w:r w:rsidRPr="00BD5EED">
        <w:rPr>
          <w:rFonts w:ascii="Calibri Light" w:hAnsi="Calibri Light"/>
          <w:sz w:val="16"/>
          <w:szCs w:val="16"/>
        </w:rPr>
        <w:t>Exchange Online Archiving za Exchange Online</w:t>
      </w:r>
    </w:p>
    <w:p w:rsidR="004E52BA" w:rsidRPr="006037F5" w:rsidRDefault="004E52BA" w:rsidP="00EF1E73">
      <w:pPr>
        <w:pStyle w:val="ProductList-Body"/>
      </w:pPr>
      <w:r w:rsidRPr="00BD5EED">
        <w:rPr>
          <w:rFonts w:ascii="Calibri Light" w:hAnsi="Calibri Light"/>
          <w:sz w:val="16"/>
          <w:szCs w:val="16"/>
        </w:rPr>
        <w:t>Exchange Online Archiving za Exchange Server</w:t>
      </w:r>
    </w:p>
    <w:p w:rsidR="004E52BA" w:rsidRPr="006037F5" w:rsidRDefault="004E52BA" w:rsidP="00EF1E73">
      <w:pPr>
        <w:pStyle w:val="ProductList-Body"/>
      </w:pPr>
      <w:r w:rsidRPr="00BD5EED">
        <w:rPr>
          <w:rFonts w:ascii="Calibri Light" w:hAnsi="Calibri Light"/>
          <w:sz w:val="16"/>
          <w:szCs w:val="16"/>
        </w:rPr>
        <w:t>Exchange Online Kiosk</w:t>
      </w:r>
    </w:p>
    <w:p w:rsidR="004E52BA" w:rsidRPr="006037F5" w:rsidRDefault="004E52BA" w:rsidP="00EF1E73">
      <w:pPr>
        <w:pStyle w:val="ProductList-Body"/>
      </w:pPr>
      <w:r w:rsidRPr="00BD5EED">
        <w:rPr>
          <w:rFonts w:ascii="Calibri Light" w:hAnsi="Calibri Light"/>
          <w:sz w:val="16"/>
          <w:szCs w:val="16"/>
        </w:rPr>
        <w:t>Exchange Online Načrt 1</w:t>
      </w:r>
    </w:p>
    <w:p w:rsidR="004E52BA" w:rsidRPr="006037F5" w:rsidRDefault="004E52BA" w:rsidP="00EF1E73">
      <w:pPr>
        <w:pStyle w:val="ProductList-Body"/>
      </w:pPr>
      <w:r w:rsidRPr="00BD5EED">
        <w:rPr>
          <w:rFonts w:ascii="Calibri Light" w:hAnsi="Calibri Light"/>
          <w:sz w:val="16"/>
          <w:szCs w:val="16"/>
        </w:rPr>
        <w:t>Exchange Online Načrt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D5EED" w:rsidRDefault="00123E7D" w:rsidP="00BD5EED">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Osnovne funkcije storitev Office 365 – Exchange Online</w:t>
      </w:r>
    </w:p>
    <w:p w:rsidR="001A19E0" w:rsidRPr="006037F5" w:rsidRDefault="001A19E0" w:rsidP="001A19E0">
      <w:pPr>
        <w:pStyle w:val="ProductList-Body"/>
      </w:pPr>
      <w:r>
        <w:t xml:space="preserve">Exchange Online ali nadomestna storitev zagotavlja te zmogljivosti </w:t>
      </w:r>
      <w:hyperlink w:anchor="CoreFeaturesforOffice365Services" w:history="1">
        <w:r>
          <w:rPr>
            <w:rStyle w:val="Hyperlink"/>
          </w:rPr>
          <w:t>osnovnih funkcij</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E-poštna sporočila</w:t>
      </w:r>
    </w:p>
    <w:p w:rsidR="001A19E0" w:rsidRPr="006037F5" w:rsidRDefault="001A19E0" w:rsidP="001A19E0">
      <w:pPr>
        <w:pStyle w:val="ProductList-Body"/>
        <w:ind w:left="180"/>
      </w:pPr>
      <w:r>
        <w:t>Končni uporabnik lahko pošilja e-poštna sporočila, prejema e-poštna sporočila iz strankine organizacije in zunaj nje ter dostopa do nabiralnika končnega uporabnika.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Dostop v prenosni napravi in spletnem brskalniku</w:t>
      </w:r>
    </w:p>
    <w:p w:rsidR="001A19E0" w:rsidRPr="006037F5" w:rsidRDefault="001A19E0" w:rsidP="001A19E0">
      <w:pPr>
        <w:pStyle w:val="ProductList-Body"/>
        <w:ind w:left="180"/>
      </w:pPr>
      <w:r>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Pravilniki o hranjenju</w:t>
      </w:r>
    </w:p>
    <w:p w:rsidR="001A19E0" w:rsidRPr="006037F5" w:rsidRDefault="001A19E0" w:rsidP="001A19E0">
      <w:pPr>
        <w:pStyle w:val="ProductList-Body"/>
        <w:ind w:left="180"/>
      </w:pPr>
      <w:r>
        <w:t>Stranka lahko določi pravilnike o arhiviranju in brisanju e-poštnih sporočil.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Obnovitev izbrisanih elementov in nabiralnika</w:t>
      </w:r>
    </w:p>
    <w:p w:rsidR="001A19E0" w:rsidRPr="006037F5" w:rsidRDefault="001A19E0" w:rsidP="001A19E0">
      <w:pPr>
        <w:pStyle w:val="ProductList-Body"/>
        <w:ind w:left="180"/>
      </w:pPr>
      <w:r>
        <w:t>Stranka lahko obnovi vsebino izbrisanega nabiralnika, ki ni v skupni rabi, končni uporabnik pa lahko obnovi element, ki je bil izbrisan iz ene od e-poštnih map končnega uporabnika.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Iskanje v več nabiralnikih</w:t>
      </w:r>
    </w:p>
    <w:p w:rsidR="001A19E0" w:rsidRPr="006037F5" w:rsidRDefault="001A19E0" w:rsidP="001A19E0">
      <w:pPr>
        <w:pStyle w:val="ProductList-Body"/>
        <w:ind w:left="180"/>
      </w:pPr>
      <w:r>
        <w:t>Stranka lahko išče vsebino v več nabiralnikih v svoji organizaciji.</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Koledar</w:t>
      </w:r>
    </w:p>
    <w:p w:rsidR="001A19E0" w:rsidRPr="006037F5" w:rsidRDefault="001A19E0" w:rsidP="001A19E0">
      <w:pPr>
        <w:pStyle w:val="ProductList-Body"/>
        <w:ind w:left="180"/>
      </w:pPr>
      <w:r>
        <w:t>Končni uporabnik si lahko ogleda koledar, načrtuje sestanke in srečanja ter ustvari samodejne odgovore na dohodna e-poštna sporočila.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Stiki</w:t>
      </w:r>
    </w:p>
    <w:p w:rsidR="001A19E0" w:rsidRPr="006037F5" w:rsidRDefault="001A19E0" w:rsidP="001A19E0">
      <w:pPr>
        <w:pStyle w:val="ProductList-Body"/>
        <w:ind w:left="180"/>
      </w:pPr>
      <w:r>
        <w:t>Stranka lahko prek uporabniškega vmesnika storitve Exchange Online ustvari in upravlja skupine prejemnikov ter imenik končnih uporabnikov, skupin prejemnikov in zunanjih stikov, ki podpirajo pošto, za celotno organizacijo.</w:t>
      </w:r>
    </w:p>
    <w:p w:rsidR="001A19E0" w:rsidRPr="006037F5" w:rsidRDefault="001A19E0" w:rsidP="001A19E0">
      <w:pPr>
        <w:pStyle w:val="ProductList-Body"/>
      </w:pPr>
    </w:p>
    <w:p w:rsidR="00DC0A1F" w:rsidRPr="006037F5" w:rsidRDefault="00DC0A1F" w:rsidP="00DC0A1F">
      <w:pPr>
        <w:pStyle w:val="ProductList-Body"/>
      </w:pPr>
      <w:r>
        <w:rPr>
          <w:b/>
          <w:color w:val="00188F"/>
        </w:rPr>
        <w:t>Osnovne funkcije storitev Office 365 – Arhiviranje Exchange Online</w:t>
      </w:r>
    </w:p>
    <w:p w:rsidR="00DC0A1F" w:rsidRPr="006037F5" w:rsidRDefault="00DC0A1F" w:rsidP="00DC0A1F">
      <w:pPr>
        <w:pStyle w:val="ProductList-Body"/>
      </w:pPr>
      <w:r>
        <w:t xml:space="preserve">Arhiviranje Exchange Online ali nadomestna storitev zagotavlja te zmogljivosti </w:t>
      </w:r>
      <w:hyperlink w:anchor="CoreFeaturesforOffice365Services" w:history="1">
        <w:r>
          <w:rPr>
            <w:rStyle w:val="Hyperlink"/>
          </w:rPr>
          <w:t>osnovnih funkcij</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Shranjevanje</w:t>
      </w:r>
    </w:p>
    <w:p w:rsidR="001A19E0" w:rsidRPr="006037F5" w:rsidRDefault="001A19E0" w:rsidP="00ED50E6">
      <w:pPr>
        <w:pStyle w:val="ProductList-Body"/>
        <w:ind w:left="180"/>
      </w:pPr>
      <w:r>
        <w:t>Stranka lahko končnemu uporabniku omogoči shranjevanje e-poštnih sporočil.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Pravilniki o hranjenju</w:t>
      </w:r>
    </w:p>
    <w:p w:rsidR="001A19E0" w:rsidRPr="006037F5" w:rsidRDefault="001A19E0" w:rsidP="00ED50E6">
      <w:pPr>
        <w:pStyle w:val="ProductList-Body"/>
        <w:ind w:left="180"/>
      </w:pPr>
      <w:r>
        <w:t>Stranka lahko določi pravilnike o arhiviranju in brisanju e-poštnih sporočil, ki se razlikujejo od pravilnikov, ki jih končni uporabnik lahko uporabi za svoj nabiralnik.</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Obnovitev izbrisanih elementov in nabiralnika</w:t>
      </w:r>
    </w:p>
    <w:p w:rsidR="001A19E0" w:rsidRPr="006037F5" w:rsidRDefault="001A19E0" w:rsidP="00ED50E6">
      <w:pPr>
        <w:pStyle w:val="ProductList-Body"/>
        <w:ind w:left="180"/>
      </w:pPr>
      <w:r>
        <w:t>Stranka lahko prek storitev podpore za Office 365 obnovi izbrisani nabiralnik arhiva, končni uporabnik pa lahko obnovi element, ki je bil izbrisan iz ene od e-poštnih map končnega uporabnika v arhivu končnega uporabnika.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Iskanje v več nabiralnikih</w:t>
      </w:r>
    </w:p>
    <w:p w:rsidR="001A19E0" w:rsidRPr="006037F5" w:rsidRDefault="001A19E0" w:rsidP="00ED50E6">
      <w:pPr>
        <w:pStyle w:val="ProductList-Body"/>
        <w:ind w:left="180"/>
      </w:pPr>
      <w:r>
        <w:t>Stranka lahko išče vsebino v več nabiralnikih v svoji organizaciji.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Pravno zadržanje</w:t>
      </w:r>
    </w:p>
    <w:p w:rsidR="001A19E0" w:rsidRPr="006037F5" w:rsidRDefault="001A19E0" w:rsidP="00ED50E6">
      <w:pPr>
        <w:pStyle w:val="ProductList-Body"/>
        <w:ind w:left="180"/>
      </w:pPr>
      <w:r>
        <w:t>Stranka lahko za glavni nabiralnik in nabiralnik arhiva končnega uporabnika uporabi »pravno zadržanje«, da ohrani vsebino teh nabiralnikov.</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Arhiviranje</w:t>
      </w:r>
    </w:p>
    <w:p w:rsidR="006523C8" w:rsidRPr="006037F5" w:rsidRDefault="006523C8" w:rsidP="006523C8">
      <w:pPr>
        <w:pStyle w:val="ProductList-Body"/>
        <w:ind w:left="180"/>
      </w:pPr>
      <w:r>
        <w:t>Arhiviranje Exchange Online je za shranjevanje sporočil mogoče uporabljati samo s storitvama Exchange Online (paket 1 in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Arhiviranje za Exchange Server</w:t>
      </w:r>
    </w:p>
    <w:p w:rsidR="006523C8" w:rsidRPr="006037F5" w:rsidRDefault="006523C8" w:rsidP="006523C8">
      <w:pPr>
        <w:pStyle w:val="ProductList-Body"/>
        <w:ind w:left="180"/>
      </w:pPr>
      <w:r>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Nadgradnja storitve Exchange Hosted Archive na Exchange Online (paket 2)</w:t>
      </w:r>
    </w:p>
    <w:p w:rsidR="006523C8" w:rsidRPr="006037F5" w:rsidRDefault="006523C8" w:rsidP="006523C8">
      <w:pPr>
        <w:pStyle w:val="ProductList-Body"/>
        <w:tabs>
          <w:tab w:val="clear" w:pos="158"/>
          <w:tab w:val="left" w:pos="270"/>
        </w:tabs>
      </w:pPr>
      <w:r>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8" w:history="1">
        <w:r>
          <w:rPr>
            <w:rStyle w:val="Hyperlink"/>
          </w:rPr>
          <w:t>http://go.microsoft.com/?linkid=9839206</w:t>
        </w:r>
      </w:hyperlink>
      <w:r w:rsidRPr="008245FA">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Licenca na napravo za preprečitev izgube podatkov</w:t>
      </w:r>
    </w:p>
    <w:p w:rsidR="009427A1" w:rsidRPr="006037F5" w:rsidRDefault="009427A1" w:rsidP="009427A1">
      <w:pPr>
        <w:pStyle w:val="ProductList-Body"/>
        <w:tabs>
          <w:tab w:val="clear" w:pos="158"/>
          <w:tab w:val="left" w:pos="180"/>
        </w:tabs>
      </w:pPr>
      <w:r>
        <w:t>Če ima stranka licenco za preprečitev izgube podatkov za napravo, imajo vsi uporabniki licencirane naprave licenco za uporabo spletne storitve.</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ED50E6" w:rsidRPr="006037F5" w:rsidRDefault="00E93FD0" w:rsidP="00D73EC5">
      <w:pPr>
        <w:pStyle w:val="ProductList-Offering2Heading"/>
        <w:outlineLvl w:val="2"/>
      </w:pPr>
      <w:r>
        <w:tab/>
      </w:r>
      <w:bookmarkStart w:id="65" w:name="_Toc405638957"/>
      <w:r>
        <w:t>Lync Online</w:t>
      </w:r>
      <w:bookmarkEnd w:id="65"/>
    </w:p>
    <w:p w:rsidR="00E93FD0" w:rsidRPr="006037F5" w:rsidRDefault="00E93FD0" w:rsidP="00EF1E73">
      <w:pPr>
        <w:pStyle w:val="ProductList-Body"/>
      </w:pPr>
      <w:r w:rsidRPr="00BD5EED">
        <w:rPr>
          <w:rFonts w:ascii="Calibri Light" w:hAnsi="Calibri Light"/>
          <w:sz w:val="16"/>
          <w:szCs w:val="16"/>
        </w:rPr>
        <w:t>Lync Online Načrt 1</w:t>
      </w:r>
    </w:p>
    <w:p w:rsidR="00E93FD0" w:rsidRPr="006037F5" w:rsidRDefault="00E93FD0" w:rsidP="00EF1E73">
      <w:pPr>
        <w:pStyle w:val="ProductList-Body"/>
      </w:pPr>
      <w:r w:rsidRPr="00BD5EED">
        <w:rPr>
          <w:rFonts w:ascii="Calibri Light" w:hAnsi="Calibri Light"/>
          <w:sz w:val="16"/>
          <w:szCs w:val="16"/>
        </w:rPr>
        <w:t>Lync Online Načrt 2</w:t>
      </w:r>
    </w:p>
    <w:p w:rsidR="00123E7D" w:rsidRPr="00BD5EED" w:rsidRDefault="00123E7D" w:rsidP="00BD5EED">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tabs>
          <w:tab w:val="clear" w:pos="158"/>
          <w:tab w:val="left" w:pos="360"/>
        </w:tabs>
      </w:pPr>
      <w:r>
        <w:rPr>
          <w:b/>
          <w:color w:val="00188F"/>
        </w:rPr>
        <w:t>Obvestila</w:t>
      </w:r>
    </w:p>
    <w:p w:rsidR="00123E7D" w:rsidRPr="006037F5" w:rsidRDefault="00123E7D" w:rsidP="00123E7D">
      <w:pPr>
        <w:pStyle w:val="ProductList-Body"/>
      </w:pPr>
      <w:r>
        <w:t xml:space="preserve">Veljajo obvestila o snemanju in tehnologiji H.264/MPEG-4 AVC in/ali VC-1 v </w:t>
      </w:r>
      <w:hyperlink w:anchor="Attachment1" w:history="1">
        <w:r>
          <w:rPr>
            <w:rStyle w:val="Hyperlink"/>
          </w:rPr>
          <w:t>Dodatku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Osnovne funkcije storitev Office 365</w:t>
      </w:r>
    </w:p>
    <w:p w:rsidR="00D7478E" w:rsidRPr="006037F5" w:rsidRDefault="00D7478E" w:rsidP="00D7478E">
      <w:pPr>
        <w:pStyle w:val="ProductList-Body"/>
      </w:pPr>
      <w:r>
        <w:t xml:space="preserve">Lync Online ali nadomestna storitev zagotavlja te zmogljivosti </w:t>
      </w:r>
      <w:hyperlink w:anchor="CoreFeaturesforOffice365Services" w:history="1">
        <w:r>
          <w:rPr>
            <w:rStyle w:val="Hyperlink"/>
          </w:rPr>
          <w:t>osnovnih funkcij</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Neposredno sporočanje</w:t>
      </w:r>
    </w:p>
    <w:p w:rsidR="001A19E0" w:rsidRPr="006037F5" w:rsidRDefault="001A19E0" w:rsidP="00D7478E">
      <w:pPr>
        <w:pStyle w:val="ProductList-Body"/>
        <w:tabs>
          <w:tab w:val="clear" w:pos="158"/>
          <w:tab w:val="left" w:pos="360"/>
        </w:tabs>
        <w:ind w:left="180"/>
      </w:pPr>
      <w:r>
        <w:t>Končni uporabnik lahko prek omrežja internetnega protokola drugemu končnemu uporabniku pošlje besedilno sporočilo v realnem času.</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Prisotnost</w:t>
      </w:r>
    </w:p>
    <w:p w:rsidR="001A19E0" w:rsidRPr="006037F5" w:rsidRDefault="001A19E0" w:rsidP="00D7478E">
      <w:pPr>
        <w:pStyle w:val="ProductList-Body"/>
        <w:tabs>
          <w:tab w:val="clear" w:pos="158"/>
          <w:tab w:val="left" w:pos="360"/>
        </w:tabs>
        <w:ind w:left="180"/>
      </w:pPr>
      <w:r>
        <w:t>Končni uporabnik lahko nastavi in prikaže dosegljivost končnega uporabnika ter si ogleda dosegljivost drugega končnega uporabnika.</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Spletna srečanja</w:t>
      </w:r>
    </w:p>
    <w:p w:rsidR="001A19E0" w:rsidRPr="006037F5" w:rsidRDefault="001A19E0" w:rsidP="00D7478E">
      <w:pPr>
        <w:pStyle w:val="ProductList-Body"/>
        <w:tabs>
          <w:tab w:val="clear" w:pos="158"/>
          <w:tab w:val="left" w:pos="360"/>
        </w:tabs>
        <w:ind w:left="180"/>
      </w:pPr>
      <w:r>
        <w:t>Končni uporabnik lahko z drugimi končnimi uporabniki sodeluje na internetnih srečanjih, ki vključujejo funkcijo video- in zvočnih konferenc.</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Zunanji uporabniki in uporabniki, katerih pristnost ni preverjena v storitvi Lync Online</w:t>
      </w:r>
    </w:p>
    <w:p w:rsidR="00207B92" w:rsidRPr="006037F5" w:rsidRDefault="00207B92" w:rsidP="00207B92">
      <w:pPr>
        <w:pStyle w:val="ProductList-Body"/>
        <w:tabs>
          <w:tab w:val="clear" w:pos="158"/>
          <w:tab w:val="left" w:pos="360"/>
        </w:tabs>
      </w:pPr>
      <w:r>
        <w:t>Uporabniške licence SL niso potrebne za zunanje uporabnike in uporabnike, katerih pristnost ni preverjan v storitvi Lync Online.</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62C50" w:rsidRPr="006037F5" w:rsidRDefault="00862C50" w:rsidP="00D73EC5">
      <w:pPr>
        <w:pStyle w:val="ProductList-Offering2Heading"/>
        <w:outlineLvl w:val="2"/>
      </w:pPr>
      <w:r>
        <w:tab/>
      </w:r>
      <w:bookmarkStart w:id="66" w:name="_Toc405638958"/>
      <w:r>
        <w:t>Programi storitve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BD5EED">
        <w:rPr>
          <w:rFonts w:ascii="Calibri Light" w:hAnsi="Calibri Light"/>
          <w:sz w:val="16"/>
          <w:szCs w:val="16"/>
        </w:rPr>
        <w:t>Office 365 Business</w:t>
      </w:r>
    </w:p>
    <w:p w:rsidR="00414009" w:rsidRPr="006037F5" w:rsidRDefault="00862C50" w:rsidP="00862C50">
      <w:pPr>
        <w:pStyle w:val="ProductList-Body"/>
      </w:pPr>
      <w:r w:rsidRPr="00BD5EED">
        <w:rPr>
          <w:rFonts w:ascii="Calibri Light" w:hAnsi="Calibri Light"/>
          <w:sz w:val="16"/>
          <w:szCs w:val="16"/>
        </w:rPr>
        <w:t>Office 365 ProPlus</w:t>
      </w:r>
    </w:p>
    <w:p w:rsidR="00862C50" w:rsidRPr="006037F5" w:rsidRDefault="00862C50" w:rsidP="00862C50">
      <w:pPr>
        <w:pStyle w:val="ProductList-Body"/>
      </w:pPr>
      <w:r w:rsidRPr="00BD5EED">
        <w:rPr>
          <w:rFonts w:ascii="Calibri Light" w:hAnsi="Calibri Light"/>
          <w:sz w:val="16"/>
          <w:szCs w:val="16"/>
        </w:rPr>
        <w:t>Project Pro za Office 365</w:t>
      </w:r>
    </w:p>
    <w:p w:rsidR="00862C50" w:rsidRPr="006037F5" w:rsidRDefault="00862C50" w:rsidP="00862C50">
      <w:pPr>
        <w:pStyle w:val="ProductList-Body"/>
      </w:pPr>
      <w:r w:rsidRPr="00BD5EED">
        <w:rPr>
          <w:rFonts w:ascii="Calibri Light" w:hAnsi="Calibri Light"/>
          <w:sz w:val="16"/>
          <w:szCs w:val="16"/>
        </w:rPr>
        <w:t>Visio Pro za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BD5EED" w:rsidRDefault="00123E7D" w:rsidP="00BD5EED">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Pogodba o ravni storitve</w:t>
      </w:r>
    </w:p>
    <w:p w:rsidR="00123E7D" w:rsidRPr="006037F5" w:rsidRDefault="00123E7D" w:rsidP="00123E7D">
      <w:pPr>
        <w:pStyle w:val="ProductList-Body"/>
      </w:pPr>
      <w:r>
        <w:t>Pogodba o ravni storitve ni na voljo za Project Pro za Office 365 in Visio Pro za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Pravice za namestitev in uporabo</w:t>
      </w:r>
    </w:p>
    <w:p w:rsidR="007A78D1" w:rsidRPr="006037F5" w:rsidRDefault="007A78D1" w:rsidP="00123E7D">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rsidR="007A78D1" w:rsidRPr="006037F5" w:rsidRDefault="006976FF" w:rsidP="00123E7D">
      <w:pPr>
        <w:pStyle w:val="ProductList-Body"/>
        <w:numPr>
          <w:ilvl w:val="0"/>
          <w:numId w:val="17"/>
        </w:numPr>
        <w:ind w:left="450" w:hanging="270"/>
      </w:pPr>
      <w:r>
        <w:t>p</w:t>
      </w:r>
      <w:r w:rsidR="007A78D1">
        <w:t>rogramsko opremo, ki je zagotovljena z licenco SL, aktivirajo v največ petih sočasnih okoljih operacijskega sistema za lokalno ali oddaljeno uporabo.</w:t>
      </w:r>
    </w:p>
    <w:p w:rsidR="007A78D1" w:rsidRPr="006037F5" w:rsidRDefault="007A78D1" w:rsidP="00123E7D">
      <w:pPr>
        <w:pStyle w:val="ProductList-Body"/>
        <w:numPr>
          <w:ilvl w:val="0"/>
          <w:numId w:val="17"/>
        </w:numPr>
        <w:spacing w:before="40"/>
        <w:ind w:left="450" w:hanging="274"/>
      </w:pPr>
      <w:r>
        <w:t>programsko opremo namestijo s storitvijo aktiviranja računalnikvo v skupni rabi v omrežnem strežniku ali storitvah Microsoft Azure Platform Services. »Omrežni strežnik« za namene te pravice za uporabo pomeni fizično strežniško strojno opremo, dodeljeno izključno stranki. Ta določba za aktiviranje računalnikov v skupni rabi ne velja za strankino licenco za Office 365 Business in</w:t>
      </w:r>
    </w:p>
    <w:p w:rsidR="007A78D1" w:rsidRPr="006037F5" w:rsidRDefault="007A78D1" w:rsidP="00123E7D">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Pogoji v nadaljevanju veljajo samo za Office 365 Business in Office 365 ProPlus</w:t>
      </w:r>
    </w:p>
    <w:p w:rsidR="009427A1" w:rsidRPr="006037F5" w:rsidRDefault="009427A1" w:rsidP="009427A1">
      <w:pPr>
        <w:pStyle w:val="ProductList-Body"/>
        <w:ind w:left="180"/>
      </w:pPr>
      <w:r>
        <w:rPr>
          <w:b/>
          <w:color w:val="0072C6"/>
        </w:rPr>
        <w:t>Pametni telefoni in tablični računalniki</w:t>
      </w:r>
    </w:p>
    <w:p w:rsidR="009427A1" w:rsidRPr="006037F5" w:rsidRDefault="009427A1" w:rsidP="009427A1">
      <w:pPr>
        <w:pStyle w:val="ProductList-Body"/>
        <w:ind w:left="180"/>
      </w:pPr>
      <w:r>
        <w:t>Vsak uporabnik, kateremu stranka prenese uporabniško licenco SL, lahko programsko opremo Microsoft Office Mobile aktivira tudi za ustvarjanje, urejanje ali shranjevanje dokumentov v največ petih uporabnikovih pametnih telefonih in petih uporabnikovih tabličnih računalnikih.</w:t>
      </w:r>
    </w:p>
    <w:p w:rsidR="009427A1" w:rsidRPr="008245FA" w:rsidRDefault="009427A1" w:rsidP="009427A1">
      <w:pPr>
        <w:pStyle w:val="ProductList-Body"/>
        <w:ind w:left="180"/>
        <w:rPr>
          <w:sz w:val="16"/>
        </w:rPr>
      </w:pPr>
    </w:p>
    <w:p w:rsidR="005A27D3" w:rsidRPr="006037F5" w:rsidRDefault="005A27D3" w:rsidP="005A27D3">
      <w:pPr>
        <w:pStyle w:val="ProductList-Body"/>
      </w:pPr>
      <w:r>
        <w:rPr>
          <w:b/>
          <w:color w:val="00188F"/>
        </w:rPr>
        <w:t>Spodnji pogoji veljajo samo za Office 365 ProPlus</w:t>
      </w:r>
    </w:p>
    <w:p w:rsidR="009427A1" w:rsidRPr="006037F5" w:rsidRDefault="009427A1" w:rsidP="009427A1">
      <w:pPr>
        <w:pStyle w:val="ProductList-Body"/>
        <w:ind w:left="180"/>
      </w:pPr>
      <w:r>
        <w:rPr>
          <w:b/>
          <w:color w:val="0072C6"/>
        </w:rPr>
        <w:t>Komercialna uporaba zbirke Office Home &amp; Student 2013 RT</w:t>
      </w:r>
    </w:p>
    <w:p w:rsidR="009427A1" w:rsidRPr="006037F5" w:rsidRDefault="009427A1" w:rsidP="00682B13">
      <w:pPr>
        <w:pStyle w:val="ProductList-Body"/>
        <w:ind w:left="187"/>
      </w:pPr>
      <w:r>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rsidR="009427A1" w:rsidRPr="008245FA" w:rsidRDefault="009427A1" w:rsidP="009427A1">
      <w:pPr>
        <w:pStyle w:val="ProductList-Body"/>
        <w:ind w:left="180"/>
        <w:rPr>
          <w:sz w:val="16"/>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rsidR="005B7124" w:rsidRPr="008245FA" w:rsidRDefault="005B7124" w:rsidP="00CD7001">
      <w:pPr>
        <w:pStyle w:val="ProductList-Body"/>
        <w:ind w:left="180"/>
        <w:rPr>
          <w:sz w:val="16"/>
        </w:rPr>
      </w:pPr>
    </w:p>
    <w:p w:rsidR="005B7124" w:rsidRPr="006037F5" w:rsidRDefault="005B7124" w:rsidP="005B7124">
      <w:pPr>
        <w:pStyle w:val="ProductList-Body"/>
        <w:ind w:left="180"/>
      </w:pPr>
      <w:r>
        <w:rPr>
          <w:b/>
          <w:color w:val="0072C6"/>
        </w:rPr>
        <w:t>Zbirke z naročniško licenco</w:t>
      </w:r>
    </w:p>
    <w:p w:rsidR="005B7124" w:rsidRPr="006037F5" w:rsidRDefault="005B7124" w:rsidP="005B7124">
      <w:pPr>
        <w:pStyle w:val="ProductList-Body"/>
        <w:ind w:left="180"/>
      </w:pPr>
      <w:r>
        <w:t xml:space="preserve">Stranka zahteve za licenco SL za ta izdelek ne izpolni le z uporabniškimi licencami SL za Office 365 ProPlus, ampak tudi z nakupom zbirke licenc SL (glejte </w:t>
      </w:r>
      <w:hyperlink w:anchor="Attachment2" w:history="1">
        <w:r>
          <w:rPr>
            <w:rStyle w:val="Hyperlink"/>
          </w:rPr>
          <w:t>Dodatek 2</w:t>
        </w:r>
      </w:hyperlink>
      <w:r>
        <w:t>).</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976EB6" w:rsidRPr="006037F5" w:rsidRDefault="00976EB6" w:rsidP="00D73EC5">
      <w:pPr>
        <w:pStyle w:val="ProductList-Offering2Heading"/>
        <w:outlineLvl w:val="2"/>
      </w:pPr>
      <w:r>
        <w:tab/>
      </w:r>
      <w:bookmarkStart w:id="67" w:name="_Toc405638959"/>
      <w:r>
        <w:t>Office Online,</w:t>
      </w:r>
      <w:bookmarkEnd w:id="67"/>
    </w:p>
    <w:p w:rsidR="00D7478E" w:rsidRPr="006037F5" w:rsidRDefault="00D7478E" w:rsidP="00D7478E">
      <w:pPr>
        <w:pStyle w:val="ProductList-Body"/>
      </w:pPr>
      <w:r>
        <w:rPr>
          <w:b/>
          <w:color w:val="00188F"/>
        </w:rPr>
        <w:t>Osnovne funkcije storitev Office 365</w:t>
      </w:r>
    </w:p>
    <w:p w:rsidR="00D7478E" w:rsidRPr="006037F5" w:rsidRDefault="00D7478E" w:rsidP="00EF1136">
      <w:pPr>
        <w:pStyle w:val="ProductList-Body"/>
      </w:pPr>
      <w:r>
        <w:t xml:space="preserve">Office Online ali nadomestna storitev zagotavlja te zmogljivosti </w:t>
      </w:r>
      <w:hyperlink w:anchor="CoreFeaturesforOffice365Services" w:history="1">
        <w:r>
          <w:rPr>
            <w:rStyle w:val="Hyperlink"/>
          </w:rPr>
          <w:t>osnovnih funkcij</w:t>
        </w:r>
      </w:hyperlink>
      <w:r>
        <w:t>:</w:t>
      </w:r>
    </w:p>
    <w:p w:rsidR="00976EB6" w:rsidRPr="006037F5" w:rsidRDefault="00976EB6" w:rsidP="00EF1136">
      <w:pPr>
        <w:pStyle w:val="ProductList-Body"/>
      </w:pPr>
      <w:r>
        <w:t>Končni uporabnik lahko ustvari, si ogleda in uredi dokumente v Microsoft Wordovih, Excelovih, PowerPointovih in OneNotovih vrstah datotek, ki jih podpira storitev Office Online ali nadomestna storitev.</w:t>
      </w:r>
    </w:p>
    <w:p w:rsidR="00976EB6" w:rsidRPr="008245FA" w:rsidRDefault="00976EB6" w:rsidP="00976EB6">
      <w:pPr>
        <w:pStyle w:val="ProductList-Body"/>
        <w:tabs>
          <w:tab w:val="clear" w:pos="158"/>
          <w:tab w:val="left" w:pos="180"/>
        </w:tabs>
        <w:rPr>
          <w:sz w:val="16"/>
        </w:rPr>
      </w:pPr>
    </w:p>
    <w:p w:rsidR="00976EB6" w:rsidRPr="006037F5" w:rsidRDefault="00976EB6" w:rsidP="00976EB6">
      <w:pPr>
        <w:pStyle w:val="ProductList-Body"/>
        <w:tabs>
          <w:tab w:val="clear" w:pos="158"/>
          <w:tab w:val="left" w:pos="180"/>
        </w:tabs>
      </w:pPr>
      <w:r>
        <w:rPr>
          <w:b/>
          <w:color w:val="00188F"/>
        </w:rPr>
        <w:t>Zunanji uporabniki</w:t>
      </w:r>
    </w:p>
    <w:p w:rsidR="00976EB6" w:rsidRPr="006037F5" w:rsidRDefault="00976EB6" w:rsidP="00976EB6">
      <w:pPr>
        <w:pStyle w:val="ProductList-Body"/>
        <w:tabs>
          <w:tab w:val="clear" w:pos="158"/>
          <w:tab w:val="left" w:pos="180"/>
        </w:tabs>
      </w:pPr>
      <w:r>
        <w:t>Zunanji uporabniki, ki so v zbirke mest povabljeni prek funkcije Share-by-Mail, ne potrebujejo uporabniških licenc SL za Office Online.</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5B7124" w:rsidRPr="006037F5" w:rsidRDefault="005B7124" w:rsidP="00D73EC5">
      <w:pPr>
        <w:pStyle w:val="ProductList-Offering2Heading"/>
        <w:outlineLvl w:val="2"/>
      </w:pPr>
      <w:r>
        <w:tab/>
      </w:r>
      <w:bookmarkStart w:id="68" w:name="_Toc405638960"/>
      <w:r>
        <w:t>OneDrive za podjetja,</w:t>
      </w:r>
      <w:bookmarkEnd w:id="68"/>
    </w:p>
    <w:p w:rsidR="006523C8" w:rsidRPr="006037F5" w:rsidRDefault="006523C8" w:rsidP="006523C8">
      <w:pPr>
        <w:pStyle w:val="ProductList-Body"/>
        <w:tabs>
          <w:tab w:val="clear" w:pos="158"/>
          <w:tab w:val="left" w:pos="180"/>
        </w:tabs>
      </w:pPr>
      <w:r>
        <w:rPr>
          <w:b/>
          <w:color w:val="00188F"/>
        </w:rPr>
        <w:t>Zunanji uporabniki</w:t>
      </w:r>
    </w:p>
    <w:p w:rsidR="006523C8" w:rsidRPr="006037F5" w:rsidRDefault="006523C8" w:rsidP="006523C8">
      <w:pPr>
        <w:pStyle w:val="ProductList-Body"/>
        <w:tabs>
          <w:tab w:val="clear" w:pos="158"/>
          <w:tab w:val="left" w:pos="180"/>
        </w:tabs>
      </w:pPr>
      <w:r>
        <w:t>Zunanji uporabniki, ki so v zbirke mest povabljeni prek funkcije Share-by-Mail, ne potrebujejo uporabniških licenc SL za OneDrive za podjetja.</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5B7124" w:rsidRPr="006037F5" w:rsidRDefault="005B7124" w:rsidP="00D73EC5">
      <w:pPr>
        <w:pStyle w:val="ProductList-Offering2Heading"/>
        <w:outlineLvl w:val="2"/>
      </w:pPr>
      <w:r>
        <w:tab/>
      </w:r>
      <w:bookmarkStart w:id="69" w:name="_Toc405638961"/>
      <w:r>
        <w:t>Project Online</w:t>
      </w:r>
      <w:bookmarkEnd w:id="69"/>
    </w:p>
    <w:p w:rsidR="005B7124" w:rsidRPr="006037F5" w:rsidRDefault="005B7124" w:rsidP="00EF1E73">
      <w:pPr>
        <w:pStyle w:val="ProductList-Body"/>
      </w:pPr>
      <w:r w:rsidRPr="00BD5EED">
        <w:rPr>
          <w:rFonts w:ascii="Calibri Light" w:hAnsi="Calibri Light"/>
          <w:sz w:val="16"/>
          <w:szCs w:val="16"/>
        </w:rPr>
        <w:t>Project Lite</w:t>
      </w:r>
    </w:p>
    <w:p w:rsidR="005B7124" w:rsidRPr="006037F5" w:rsidRDefault="005B7124" w:rsidP="00EF1E73">
      <w:pPr>
        <w:pStyle w:val="ProductList-Body"/>
      </w:pPr>
      <w:r w:rsidRPr="00BD5EED">
        <w:rPr>
          <w:rFonts w:ascii="Calibri Light" w:hAnsi="Calibri Light"/>
          <w:sz w:val="16"/>
          <w:szCs w:val="16"/>
        </w:rPr>
        <w:t>Project Online</w:t>
      </w:r>
    </w:p>
    <w:p w:rsidR="00581CDB" w:rsidRPr="00BD5EED" w:rsidRDefault="00581CDB" w:rsidP="00BD5EED">
      <w:pPr>
        <w:pStyle w:val="ProductList-Body"/>
        <w:pBdr>
          <w:top w:val="single" w:sz="4" w:space="1" w:color="BFBFBF"/>
        </w:pBdr>
        <w:rPr>
          <w:b/>
          <w:color w:val="000000"/>
          <w:sz w:val="8"/>
          <w:szCs w:val="8"/>
          <w:lang w:val="en-US" w:eastAsia="en-US" w:bidi="ar-SA"/>
        </w:rPr>
      </w:pP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5B7124" w:rsidRPr="006037F5" w:rsidRDefault="005B7124" w:rsidP="00D73EC5">
      <w:pPr>
        <w:pStyle w:val="ProductList-Offering2Heading"/>
        <w:outlineLvl w:val="2"/>
      </w:pPr>
      <w:r>
        <w:tab/>
      </w:r>
      <w:bookmarkStart w:id="70" w:name="_Toc405638962"/>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BD5EED">
        <w:rPr>
          <w:rFonts w:ascii="Calibri Light" w:hAnsi="Calibri Light"/>
          <w:sz w:val="16"/>
          <w:szCs w:val="16"/>
        </w:rPr>
        <w:t>Duet Enterprise Online za Microsoft SharePoint in SAP</w:t>
      </w:r>
    </w:p>
    <w:p w:rsidR="005B7124" w:rsidRPr="006037F5" w:rsidRDefault="005B7124" w:rsidP="00866323">
      <w:pPr>
        <w:pStyle w:val="ProductList-Body"/>
      </w:pPr>
      <w:r w:rsidRPr="00BD5EED">
        <w:rPr>
          <w:rFonts w:ascii="Calibri Light" w:hAnsi="Calibri Light"/>
          <w:sz w:val="16"/>
          <w:szCs w:val="16"/>
        </w:rPr>
        <w:t>SharePoint Online Kiosk</w:t>
      </w:r>
    </w:p>
    <w:p w:rsidR="005B7124" w:rsidRPr="006037F5" w:rsidRDefault="005B7124" w:rsidP="00866323">
      <w:pPr>
        <w:pStyle w:val="ProductList-Body"/>
      </w:pPr>
      <w:r w:rsidRPr="00BD5EED">
        <w:rPr>
          <w:rFonts w:ascii="Calibri Light" w:hAnsi="Calibri Light"/>
          <w:sz w:val="16"/>
          <w:szCs w:val="16"/>
        </w:rPr>
        <w:t>SharePoint Online Načrt 1</w:t>
      </w:r>
    </w:p>
    <w:p w:rsidR="005B7124" w:rsidRPr="006037F5" w:rsidRDefault="005B7124" w:rsidP="00866323">
      <w:pPr>
        <w:pStyle w:val="ProductList-Body"/>
      </w:pPr>
      <w:r w:rsidRPr="00BD5EED">
        <w:rPr>
          <w:rFonts w:ascii="Calibri Light" w:hAnsi="Calibri Light"/>
          <w:sz w:val="16"/>
          <w:szCs w:val="16"/>
        </w:rPr>
        <w:t>SharePoint Online Načrt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D5EED" w:rsidRDefault="00581CDB" w:rsidP="00BD5EED">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Osnovne funkcije storitev Office 365</w:t>
      </w:r>
    </w:p>
    <w:p w:rsidR="00D7478E" w:rsidRPr="006037F5" w:rsidRDefault="004B79A4" w:rsidP="00D7478E">
      <w:pPr>
        <w:pStyle w:val="ProductList-Body"/>
      </w:pPr>
      <w:r>
        <w:t xml:space="preserve">SharePoint Online ali nadomestna storitev zagotavlja te zmogljivosti </w:t>
      </w:r>
      <w:hyperlink w:anchor="CoreFeaturesforOffice365Services" w:history="1">
        <w:r>
          <w:rPr>
            <w:rStyle w:val="Hyperlink"/>
          </w:rPr>
          <w:t>osnovnih funkcij</w:t>
        </w:r>
      </w:hyperlink>
      <w:r>
        <w:t>:</w:t>
      </w:r>
    </w:p>
    <w:p w:rsidR="00D7478E" w:rsidRPr="008245FA" w:rsidRDefault="00D7478E" w:rsidP="00D7478E">
      <w:pPr>
        <w:pStyle w:val="ProductList-Body"/>
        <w:rPr>
          <w:sz w:val="15"/>
          <w:szCs w:val="15"/>
        </w:rPr>
      </w:pPr>
    </w:p>
    <w:p w:rsidR="00ED50E6" w:rsidRPr="006037F5" w:rsidRDefault="001A19E0" w:rsidP="00D7478E">
      <w:pPr>
        <w:pStyle w:val="ProductList-Body"/>
        <w:tabs>
          <w:tab w:val="clear" w:pos="158"/>
          <w:tab w:val="left" w:pos="180"/>
        </w:tabs>
        <w:ind w:left="180"/>
      </w:pPr>
      <w:r>
        <w:rPr>
          <w:b/>
          <w:color w:val="0072C6"/>
        </w:rPr>
        <w:t>Spletna mesta za sodelovanje</w:t>
      </w:r>
    </w:p>
    <w:p w:rsidR="001A19E0" w:rsidRPr="006037F5" w:rsidRDefault="001A19E0" w:rsidP="00D7478E">
      <w:pPr>
        <w:pStyle w:val="ProductList-Body"/>
        <w:tabs>
          <w:tab w:val="clear" w:pos="158"/>
          <w:tab w:val="left" w:pos="180"/>
        </w:tabs>
        <w:ind w:left="180"/>
      </w:pPr>
      <w:r>
        <w:t>Končni uporabnik lahko ustvari spletno mesto, do katerega je mogoče dostopati v spletnem brskalniku in na katerega lahko končni uporabnik prenese vsebino in jo da v skupno rabo na njem ter upravlja, kdo ima dovoljenje za dostop do tega mesta.</w:t>
      </w:r>
    </w:p>
    <w:p w:rsidR="00ED50E6" w:rsidRPr="008245FA" w:rsidRDefault="00ED50E6" w:rsidP="00D7478E">
      <w:pPr>
        <w:pStyle w:val="ProductList-Body"/>
        <w:tabs>
          <w:tab w:val="clear" w:pos="158"/>
          <w:tab w:val="left" w:pos="180"/>
        </w:tabs>
        <w:ind w:left="180"/>
        <w:rPr>
          <w:sz w:val="16"/>
        </w:rPr>
      </w:pPr>
    </w:p>
    <w:p w:rsidR="00ED50E6" w:rsidRPr="006037F5" w:rsidRDefault="001A19E0" w:rsidP="00D7478E">
      <w:pPr>
        <w:pStyle w:val="ProductList-Body"/>
        <w:tabs>
          <w:tab w:val="clear" w:pos="158"/>
          <w:tab w:val="left" w:pos="180"/>
        </w:tabs>
        <w:ind w:left="180"/>
      </w:pPr>
      <w:r>
        <w:rPr>
          <w:b/>
          <w:color w:val="0072C6"/>
        </w:rPr>
        <w:t>Shranjevanje</w:t>
      </w:r>
    </w:p>
    <w:p w:rsidR="001A19E0" w:rsidRPr="006037F5" w:rsidRDefault="001A19E0" w:rsidP="00D7478E">
      <w:pPr>
        <w:pStyle w:val="ProductList-Body"/>
        <w:tabs>
          <w:tab w:val="clear" w:pos="158"/>
          <w:tab w:val="left" w:pos="180"/>
        </w:tabs>
        <w:ind w:left="180"/>
      </w:pPr>
      <w:r>
        <w:t>Stranka lahko za spletno mesto, ki ga je ustvaril končni uporabnik, nastavi omejitve glede zmogljivosti shrambe.</w:t>
      </w:r>
    </w:p>
    <w:p w:rsidR="00974EAE" w:rsidRPr="006037F5" w:rsidRDefault="001A19E0" w:rsidP="006523C8">
      <w:pPr>
        <w:pStyle w:val="ProductList-Body"/>
        <w:tabs>
          <w:tab w:val="clear" w:pos="158"/>
          <w:tab w:val="left" w:pos="180"/>
        </w:tabs>
      </w:pPr>
      <w:r>
        <w:rPr>
          <w:b/>
          <w:color w:val="00188F"/>
        </w:rPr>
        <w:t>Zunanji uporabniki</w:t>
      </w:r>
    </w:p>
    <w:p w:rsidR="001A19E0" w:rsidRPr="006037F5" w:rsidRDefault="001A19E0" w:rsidP="006523C8">
      <w:pPr>
        <w:pStyle w:val="ProductList-Body"/>
        <w:tabs>
          <w:tab w:val="clear" w:pos="158"/>
          <w:tab w:val="left" w:pos="180"/>
        </w:tabs>
      </w:pPr>
      <w:r>
        <w:t xml:space="preserve">Zunanji uporabniki, ki so v zbirke mest povabljeni prek funkcije Share-by-Mail, ne potrebujejo uporabniških licenc SL za SharePoint Online (Kiosk, paket 1 in paket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Naročniške licence za dodatke za shranjevanje (Storage Add-on SL)</w:t>
      </w:r>
    </w:p>
    <w:p w:rsidR="001A19E0" w:rsidRPr="006037F5" w:rsidRDefault="001A19E0" w:rsidP="006523C8">
      <w:pPr>
        <w:pStyle w:val="ProductList-Body"/>
        <w:tabs>
          <w:tab w:val="clear" w:pos="158"/>
          <w:tab w:val="left" w:pos="180"/>
        </w:tabs>
      </w:pPr>
      <w:r>
        <w:t>Licenco Office 365 Extra File Storage potrebujete za vsak gigabajt prostora za shranjevanje, ki presega prostor za shranjevanje, zagotovljen z uporabniškimi licencami SL za SharePoint Online (paket 1 in 2).</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E1EAF" w:rsidRPr="006037F5" w:rsidRDefault="004B3528" w:rsidP="00233C87">
      <w:pPr>
        <w:pStyle w:val="ProductList-OfferingGroupHeading"/>
        <w:outlineLvl w:val="1"/>
      </w:pPr>
      <w:bookmarkStart w:id="71" w:name="_Toc405638963"/>
      <w:r>
        <w:t>Druge spletne storitve</w:t>
      </w:r>
      <w:bookmarkEnd w:id="71"/>
    </w:p>
    <w:p w:rsidR="008E1EAF" w:rsidRPr="006037F5" w:rsidRDefault="004B3528" w:rsidP="00233C87">
      <w:pPr>
        <w:pStyle w:val="ProductList-Offering2Heading"/>
        <w:outlineLvl w:val="2"/>
      </w:pPr>
      <w:r>
        <w:tab/>
      </w:r>
      <w:bookmarkStart w:id="72" w:name="_Toc405638964"/>
      <w:r>
        <w:t>Platforma Bing Maps Enterprise in platforma Bing Maps Mobile Asset Management</w:t>
      </w:r>
      <w:bookmarkEnd w:id="72"/>
    </w:p>
    <w:p w:rsidR="00917344" w:rsidRPr="006037F5" w:rsidRDefault="00917344" w:rsidP="00917344">
      <w:pPr>
        <w:pStyle w:val="ProductList-Body"/>
      </w:pPr>
      <w:r>
        <w:rPr>
          <w:b/>
          <w:color w:val="00188F"/>
        </w:rPr>
        <w:t>Licence SL za storitve</w:t>
      </w:r>
    </w:p>
    <w:p w:rsidR="00917344" w:rsidRPr="006037F5" w:rsidRDefault="00917344" w:rsidP="00917344">
      <w:pPr>
        <w:pStyle w:val="ProductList-Body"/>
      </w:pPr>
      <w:r>
        <w:t xml:space="preserve">Za omogočanje dostopa do storitev potrebujete licenco SL za storitve. Vsako licenco SL za storitve je treba kupiti z vsaj eno od teh upravičenih licenc Add-On SL: </w:t>
      </w:r>
    </w:p>
    <w:p w:rsidR="00917344" w:rsidRPr="006037F5" w:rsidRDefault="00917344" w:rsidP="00917344">
      <w:pPr>
        <w:pStyle w:val="ProductList-Body"/>
        <w:numPr>
          <w:ilvl w:val="0"/>
          <w:numId w:val="20"/>
        </w:numPr>
        <w:ind w:left="450" w:hanging="270"/>
      </w:pPr>
      <w:r>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rsidR="00917344" w:rsidRPr="006037F5" w:rsidRDefault="00917344" w:rsidP="0088164F">
      <w:pPr>
        <w:pStyle w:val="ProductList-Body"/>
        <w:numPr>
          <w:ilvl w:val="0"/>
          <w:numId w:val="20"/>
        </w:numPr>
        <w:spacing w:before="40"/>
        <w:ind w:left="461" w:hanging="274"/>
      </w:pPr>
      <w:r>
        <w:t>licenco SL za uporabo javnega spletnega mesta, ki je na voljo za določeno število plačljivih transakcij za uporabo na spletnem mestu, ki je na voljo javno brez omejitev,</w:t>
      </w:r>
    </w:p>
    <w:p w:rsidR="00917344" w:rsidRPr="006037F5" w:rsidRDefault="00917344" w:rsidP="0088164F">
      <w:pPr>
        <w:pStyle w:val="ProductList-Body"/>
        <w:numPr>
          <w:ilvl w:val="0"/>
          <w:numId w:val="20"/>
        </w:numPr>
        <w:spacing w:before="40"/>
        <w:ind w:left="461" w:hanging="274"/>
      </w:pPr>
      <w:r>
        <w:t>licenco Add-on za uporabo internega spletnega mesta, ki je na voljo za določeno število plačljivih transakcij za uporabo na internem spletnem mestu (npr. v intranetu) v zasebnem omrežju,</w:t>
      </w:r>
    </w:p>
    <w:p w:rsidR="00917344" w:rsidRPr="006037F5" w:rsidRDefault="00917344" w:rsidP="0088164F">
      <w:pPr>
        <w:pStyle w:val="ProductList-Body"/>
        <w:numPr>
          <w:ilvl w:val="0"/>
          <w:numId w:val="20"/>
        </w:numPr>
        <w:spacing w:before="40"/>
        <w:ind w:left="461" w:hanging="274"/>
      </w:pPr>
      <w:r>
        <w:t>dodatek Bing Maps Unlimited,</w:t>
      </w:r>
    </w:p>
    <w:p w:rsidR="00917344" w:rsidRPr="006037F5" w:rsidRDefault="00917344" w:rsidP="0088164F">
      <w:pPr>
        <w:pStyle w:val="ProductList-Body"/>
        <w:numPr>
          <w:ilvl w:val="0"/>
          <w:numId w:val="20"/>
        </w:numPr>
        <w:spacing w:before="40"/>
        <w:ind w:left="461" w:hanging="274"/>
      </w:pPr>
      <w:r>
        <w:t>licenco SL za znanega uporabnika storitve Zemljevidi Bing ali</w:t>
      </w:r>
    </w:p>
    <w:p w:rsidR="00917344" w:rsidRPr="006037F5" w:rsidRDefault="00917344" w:rsidP="0088164F">
      <w:pPr>
        <w:pStyle w:val="ProductList-Body"/>
        <w:numPr>
          <w:ilvl w:val="0"/>
          <w:numId w:val="20"/>
        </w:numPr>
        <w:spacing w:before="40"/>
        <w:ind w:left="461" w:hanging="274"/>
      </w:pPr>
      <w:r>
        <w:t>licenco SL za znanega uporabnika storitve Zemljevide Bing Light.</w:t>
      </w:r>
    </w:p>
    <w:p w:rsidR="00917344" w:rsidRPr="006037F5" w:rsidRDefault="00917344" w:rsidP="00917344">
      <w:pPr>
        <w:pStyle w:val="ProductList-Body"/>
      </w:pPr>
    </w:p>
    <w:p w:rsidR="00917344" w:rsidRPr="006037F5" w:rsidRDefault="00917344" w:rsidP="00917344">
      <w:pPr>
        <w:pStyle w:val="ProductList-Body"/>
      </w:pPr>
      <w:r>
        <w:rPr>
          <w:b/>
          <w:color w:val="00188F"/>
        </w:rPr>
        <w:t>Upravičene naročniške licence za dodatke (Add-on SL) za storitev platforme Bing Maps Mobile Asset Management</w:t>
      </w:r>
    </w:p>
    <w:p w:rsidR="00917344" w:rsidRPr="006037F5" w:rsidRDefault="00917344" w:rsidP="00917344">
      <w:pPr>
        <w:pStyle w:val="ProductList-Body"/>
      </w:pPr>
      <w:r>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rsidR="00917344" w:rsidRPr="006037F5" w:rsidRDefault="00917344" w:rsidP="00917344">
      <w:pPr>
        <w:pStyle w:val="ProductList-Body"/>
      </w:pPr>
    </w:p>
    <w:p w:rsidR="00917344" w:rsidRPr="006037F5" w:rsidRDefault="00917344" w:rsidP="00917344">
      <w:pPr>
        <w:pStyle w:val="ProductList-Body"/>
      </w:pPr>
      <w:r>
        <w:rPr>
          <w:b/>
          <w:color w:val="00188F"/>
        </w:rPr>
        <w:t>Uporabniki s preverjeno pristnostjo</w:t>
      </w:r>
    </w:p>
    <w:p w:rsidR="00917344" w:rsidRPr="006037F5" w:rsidRDefault="00917344" w:rsidP="00917344">
      <w:pPr>
        <w:pStyle w:val="ProductList-Body"/>
      </w:pPr>
      <w:r>
        <w:t>Uporabniki, katerih pristnost preverjajo strankini programi, ki dostopajo do platforme Bing Maps Enterprise in platforme Bing Maps Mobile Asset Management, potrebujejo licenco SL.</w:t>
      </w:r>
    </w:p>
    <w:p w:rsidR="00917344" w:rsidRPr="006037F5" w:rsidRDefault="00917344" w:rsidP="00917344">
      <w:pPr>
        <w:pStyle w:val="ProductList-Body"/>
      </w:pPr>
    </w:p>
    <w:p w:rsidR="00917344" w:rsidRPr="006037F5" w:rsidRDefault="00917344" w:rsidP="00917344">
      <w:pPr>
        <w:pStyle w:val="ProductList-Body"/>
      </w:pPr>
      <w:r>
        <w:rPr>
          <w:b/>
          <w:color w:val="00188F"/>
        </w:rPr>
        <w:t>Vmesniki API za Zemljevide Bing</w:t>
      </w:r>
    </w:p>
    <w:p w:rsidR="00917344" w:rsidRPr="006037F5" w:rsidRDefault="00917344" w:rsidP="00917344">
      <w:pPr>
        <w:pStyle w:val="ProductList-Body"/>
      </w:pPr>
      <w:r>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39" w:history="1">
        <w:r>
          <w:rPr>
            <w:rStyle w:val="Hyperlink"/>
          </w:rPr>
          <w:t>http://go.microsoft.com/fwlink/p/?LinkID=66121</w:t>
        </w:r>
      </w:hyperlink>
      <w:r>
        <w:t xml:space="preserve"> in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Zasebnost v storitvi Zemljevidi Bing</w:t>
      </w:r>
    </w:p>
    <w:p w:rsidR="008E1EAF" w:rsidRPr="006037F5" w:rsidRDefault="00917344" w:rsidP="00917344">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1" w:history="1">
        <w:r>
          <w:rPr>
            <w:rStyle w:val="Hyperlink"/>
          </w:rPr>
          <w:t>http://go.microsoft.com/fwlink/?LinkID=248686</w:t>
        </w:r>
      </w:hyperlink>
      <w:r>
        <w:t>.</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E1EAF" w:rsidRPr="006037F5" w:rsidRDefault="00917344" w:rsidP="00233C87">
      <w:pPr>
        <w:pStyle w:val="ProductList-Offering2Heading"/>
        <w:outlineLvl w:val="2"/>
      </w:pPr>
      <w:r>
        <w:tab/>
      </w:r>
      <w:bookmarkStart w:id="73" w:name="_Toc405638965"/>
      <w:r>
        <w:t>Microsoft Learning E-Reference Library</w:t>
      </w:r>
      <w:bookmarkEnd w:id="73"/>
    </w:p>
    <w:p w:rsidR="008E1EAF" w:rsidRPr="006037F5" w:rsidRDefault="00917344" w:rsidP="00A914BF">
      <w:pPr>
        <w:pStyle w:val="ProductList-Body"/>
      </w:pPr>
      <w:r>
        <w:t>Katera koli oseba z veljavnim dostopom do strankinega računalnika ali notranjega omrežja lahko kopira in uporablja dokumentacijo za svoje interne namene. Med dokumentacijo ne sodijo elektronske knjige.</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245FA" w:rsidRDefault="008245FA" w:rsidP="008245FA">
      <w:pPr>
        <w:pStyle w:val="ProductList-Offering2Heading"/>
        <w:pBdr>
          <w:bottom w:val="none" w:sz="0" w:space="0" w:color="auto"/>
        </w:pBdr>
        <w:outlineLvl w:val="2"/>
      </w:pPr>
    </w:p>
    <w:p w:rsidR="008E1EAF" w:rsidRPr="006037F5" w:rsidRDefault="00917344" w:rsidP="00233C87">
      <w:pPr>
        <w:pStyle w:val="ProductList-Offering2Heading"/>
        <w:outlineLvl w:val="2"/>
      </w:pPr>
      <w:r>
        <w:tab/>
      </w:r>
      <w:bookmarkStart w:id="74" w:name="_Toc405638966"/>
      <w:r>
        <w:t>Microsoft Learning IT Academy</w:t>
      </w:r>
      <w:bookmarkEnd w:id="74"/>
    </w:p>
    <w:p w:rsidR="00917344" w:rsidRPr="006037F5" w:rsidRDefault="00917344" w:rsidP="00917344">
      <w:pPr>
        <w:pStyle w:val="ProductList-Body"/>
      </w:pPr>
      <w:r>
        <w:rPr>
          <w:b/>
          <w:color w:val="00188F"/>
        </w:rPr>
        <w:t>Licenca SL za storitve</w:t>
      </w:r>
    </w:p>
    <w:p w:rsidR="00917344" w:rsidRPr="006037F5" w:rsidRDefault="00917344" w:rsidP="00917344">
      <w:pPr>
        <w:pStyle w:val="ProductList-Body"/>
      </w:pPr>
      <w:r>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rsidR="00917344" w:rsidRPr="006037F5" w:rsidRDefault="00917344" w:rsidP="00917344">
      <w:pPr>
        <w:pStyle w:val="ProductList-Body"/>
      </w:pPr>
    </w:p>
    <w:p w:rsidR="00917344" w:rsidRPr="006037F5" w:rsidRDefault="00917344" w:rsidP="00917344">
      <w:pPr>
        <w:pStyle w:val="ProductList-Body"/>
      </w:pPr>
      <w:r>
        <w:rPr>
          <w:b/>
          <w:color w:val="00188F"/>
        </w:rPr>
        <w:t>Smernice programa IT Academy</w:t>
      </w:r>
    </w:p>
    <w:p w:rsidR="00917344" w:rsidRPr="006037F5" w:rsidRDefault="00917344" w:rsidP="00917344">
      <w:pPr>
        <w:pStyle w:val="ProductList-Body"/>
      </w:pPr>
      <w:r>
        <w:t xml:space="preserve">Strankino uporabo storitve Microsoft Learning IT Academy in njenih ugodnosti urejajo smernice programa IT Academy, ki so na voljo na spletnem mestu </w:t>
      </w:r>
      <w:hyperlink r:id="rId42" w:history="1">
        <w:r>
          <w:rPr>
            <w:rStyle w:val="Hyperlink"/>
          </w:rPr>
          <w:t>http://www.microsoft.com/itacademy</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Ugodnosti programa, ki jih zagotavljajo tretje osebe</w:t>
      </w:r>
    </w:p>
    <w:p w:rsidR="008E1EAF" w:rsidRPr="006037F5" w:rsidRDefault="00917344" w:rsidP="00917344">
      <w:pPr>
        <w:pStyle w:val="ProductList-Body"/>
      </w:pPr>
      <w:r>
        <w:t>Ugodnosti programa lahko uporabljajo samo izobraževalno osebje, osebje in študenti licencirane ustanove, ki so trenutno včlanjeni v licencirano ustanovo.</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581CDB" w:rsidRPr="006037F5" w:rsidRDefault="00581CDB" w:rsidP="00581CDB">
      <w:pPr>
        <w:pStyle w:val="ProductList-Offering2Heading"/>
        <w:outlineLvl w:val="2"/>
      </w:pPr>
      <w:r>
        <w:tab/>
      </w:r>
      <w:bookmarkStart w:id="75" w:name="_Toc405638967"/>
      <w:r>
        <w:t>Office 365 Developer</w:t>
      </w:r>
      <w:bookmarkEnd w:id="75"/>
    </w:p>
    <w:p w:rsidR="00581CDB" w:rsidRPr="006037F5" w:rsidRDefault="00581CDB" w:rsidP="00581CDB">
      <w:pPr>
        <w:pStyle w:val="ProductList-Body"/>
        <w:tabs>
          <w:tab w:val="clear" w:pos="158"/>
          <w:tab w:val="left" w:pos="180"/>
        </w:tabs>
      </w:pPr>
      <w:r>
        <w:rPr>
          <w:b/>
          <w:color w:val="00188F"/>
        </w:rPr>
        <w:t>Prepovedana produkcijska uporaba za Office 365 Developer</w:t>
      </w:r>
    </w:p>
    <w:p w:rsidR="00581CDB" w:rsidRPr="006037F5" w:rsidRDefault="00581CDB" w:rsidP="00581CDB">
      <w:pPr>
        <w:pStyle w:val="ProductList-Body"/>
        <w:tabs>
          <w:tab w:val="clear" w:pos="158"/>
          <w:tab w:val="left" w:pos="180"/>
        </w:tabs>
      </w:pPr>
      <w:r>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Končni uporabniki storitve Office 365 Developer</w:t>
      </w:r>
    </w:p>
    <w:p w:rsidR="00581CDB" w:rsidRPr="006037F5" w:rsidRDefault="00581CDB" w:rsidP="00581CDB">
      <w:pPr>
        <w:pStyle w:val="ProductList-Body"/>
        <w:tabs>
          <w:tab w:val="clear" w:pos="158"/>
          <w:tab w:val="left" w:pos="180"/>
        </w:tabs>
      </w:pPr>
      <w:r>
        <w:t>Strankini končni uporabniki ne potrebujejo licence SL za dostop do storitve Office 365 Developer za izvajanje preskusov sprejemljivosti ali posredovanje povratnih informacij o strankinih programih.</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8E1EAF" w:rsidRPr="006037F5" w:rsidRDefault="00D67A4B" w:rsidP="00233C87">
      <w:pPr>
        <w:pStyle w:val="ProductList-Offering2Heading"/>
        <w:outlineLvl w:val="2"/>
      </w:pPr>
      <w:r>
        <w:tab/>
      </w:r>
      <w:bookmarkStart w:id="76" w:name="_Toc405638968"/>
      <w:r>
        <w:t>Power BI za Office 365</w:t>
      </w:r>
      <w:bookmarkEnd w:id="76"/>
    </w:p>
    <w:p w:rsidR="00D12FE5" w:rsidRPr="006037F5" w:rsidRDefault="00D12FE5" w:rsidP="00D12FE5">
      <w:pPr>
        <w:pStyle w:val="ProductList-Body"/>
        <w:tabs>
          <w:tab w:val="clear" w:pos="158"/>
          <w:tab w:val="left" w:pos="360"/>
        </w:tabs>
      </w:pPr>
      <w:r>
        <w:rPr>
          <w:b/>
          <w:color w:val="00188F"/>
        </w:rPr>
        <w:t>Obvestila</w:t>
      </w:r>
    </w:p>
    <w:p w:rsidR="00D12FE5" w:rsidRPr="006037F5" w:rsidRDefault="00D12FE5" w:rsidP="00D12FE5">
      <w:pPr>
        <w:pStyle w:val="ProductList-Body"/>
      </w:pPr>
      <w:r>
        <w:t xml:space="preserve">Velja obvestilo za storitev Zemljevidi Bing v </w:t>
      </w:r>
      <w:hyperlink w:anchor="Attachment1" w:history="1">
        <w:r>
          <w:rPr>
            <w:rStyle w:val="Hyperlink"/>
          </w:rPr>
          <w:t>Dodatku 1</w:t>
        </w:r>
      </w:hyperlink>
      <w:r>
        <w:t>.</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3D22CB" w:rsidRPr="006037F5" w:rsidRDefault="00D67A4B" w:rsidP="00233C87">
      <w:pPr>
        <w:pStyle w:val="ProductList-Offering2Heading"/>
        <w:outlineLvl w:val="2"/>
      </w:pPr>
      <w:r>
        <w:tab/>
      </w:r>
      <w:bookmarkStart w:id="77" w:name="_Toc405638969"/>
      <w:r>
        <w:t>System Center Endpoint Protection</w:t>
      </w:r>
      <w:bookmarkEnd w:id="77"/>
    </w:p>
    <w:p w:rsidR="00D67A4B" w:rsidRPr="006037F5" w:rsidRDefault="00D67A4B" w:rsidP="00D67A4B">
      <w:pPr>
        <w:pStyle w:val="ProductList-Body"/>
      </w:pPr>
      <w:r>
        <w:rPr>
          <w:b/>
          <w:color w:val="00188F"/>
        </w:rPr>
        <w:t>Licence SL za napravo</w:t>
      </w:r>
    </w:p>
    <w:p w:rsidR="00D67A4B" w:rsidRPr="006037F5" w:rsidRDefault="00D67A4B" w:rsidP="00D67A4B">
      <w:pPr>
        <w:pStyle w:val="ProductList-Body"/>
      </w:pPr>
      <w:r>
        <w:t>Licenco SL potrebujete za vsako napravo, ki dostopa do programske opreme System Center Endpoint Protection ali sorodne programske opreme, razen za strežnike, za katere potrebujete licence za upravljanje strežnikov.</w:t>
      </w:r>
    </w:p>
    <w:p w:rsidR="00D67A4B" w:rsidRPr="006037F5" w:rsidRDefault="00D67A4B" w:rsidP="00D67A4B">
      <w:pPr>
        <w:pStyle w:val="ProductList-Body"/>
      </w:pPr>
    </w:p>
    <w:p w:rsidR="00D67A4B" w:rsidRPr="006037F5" w:rsidRDefault="00D67A4B" w:rsidP="00D67A4B">
      <w:pPr>
        <w:pStyle w:val="ProductList-Body"/>
      </w:pPr>
      <w:r>
        <w:rPr>
          <w:b/>
          <w:color w:val="00188F"/>
        </w:rPr>
        <w:t>Licence SL za upravljanje strežnikov</w:t>
      </w:r>
    </w:p>
    <w:p w:rsidR="00D67A4B" w:rsidRPr="006037F5" w:rsidRDefault="00D67A4B" w:rsidP="00D67A4B">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Pravicah za uporabo izdelkov. Pravice za uporabo izdelkov so na voljo na spletnem mestu </w:t>
      </w:r>
      <w:hyperlink r:id="rId43"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D67A4B" w:rsidRPr="006037F5" w:rsidRDefault="00D67A4B" w:rsidP="00D67A4B">
      <w:pPr>
        <w:pStyle w:val="ProductList-Body"/>
      </w:pPr>
    </w:p>
    <w:p w:rsidR="00D67A4B" w:rsidRPr="006037F5" w:rsidRDefault="00D67A4B" w:rsidP="00D67A4B">
      <w:pPr>
        <w:pStyle w:val="ProductList-Body"/>
      </w:pPr>
      <w:r>
        <w:rPr>
          <w:b/>
          <w:color w:val="00188F"/>
        </w:rPr>
        <w:t>Zamenjava programa za pregledovanje</w:t>
      </w:r>
    </w:p>
    <w:p w:rsidR="00D67A4B" w:rsidRPr="006037F5" w:rsidRDefault="00D67A4B" w:rsidP="00D67A4B">
      <w:pPr>
        <w:pStyle w:val="ProductList-Body"/>
      </w:pPr>
      <w:r>
        <w:t>Microsoft lahko zamenja primerljivo programsko opremo in datoteke za spletne storitve:</w:t>
      </w:r>
    </w:p>
    <w:p w:rsidR="00D67A4B" w:rsidRPr="006037F5" w:rsidRDefault="00D67A4B" w:rsidP="00D67A4B">
      <w:pPr>
        <w:pStyle w:val="ProductList-Body"/>
        <w:numPr>
          <w:ilvl w:val="0"/>
          <w:numId w:val="21"/>
        </w:numPr>
        <w:ind w:left="450" w:hanging="270"/>
      </w:pPr>
      <w:r>
        <w:t>protivirusne zaščite in zaščite pred neželeno pošto ter</w:t>
      </w:r>
    </w:p>
    <w:p w:rsidR="003D22CB" w:rsidRPr="006037F5" w:rsidRDefault="00D67A4B" w:rsidP="0088164F">
      <w:pPr>
        <w:pStyle w:val="ProductList-Body"/>
        <w:numPr>
          <w:ilvl w:val="0"/>
          <w:numId w:val="21"/>
        </w:numPr>
        <w:spacing w:before="40"/>
        <w:ind w:left="461" w:hanging="274"/>
      </w:pPr>
      <w:r>
        <w:t>datoteke s podpisom in podatkovne datoteke za filtriranje vsebine.</w:t>
      </w:r>
    </w:p>
    <w:p w:rsidR="00D67A4B" w:rsidRPr="006037F5" w:rsidRDefault="00BD5EED" w:rsidP="00BD5EED">
      <w:pPr>
        <w:pStyle w:val="ProductList-Body"/>
        <w:shd w:val="clear" w:color="auto" w:fill="A6A6A6"/>
        <w:spacing w:before="120" w:after="240"/>
        <w:jc w:val="right"/>
      </w:pPr>
      <w:hyperlink w:anchor="TableofContents" w:history="1">
        <w:r w:rsidR="0026086C">
          <w:rPr>
            <w:rStyle w:val="Hyperlink"/>
            <w:sz w:val="16"/>
            <w:szCs w:val="16"/>
          </w:rPr>
          <w:t>Kazalo vsebine</w:t>
        </w:r>
      </w:hyperlink>
      <w:r w:rsidR="0026086C">
        <w:rPr>
          <w:sz w:val="16"/>
          <w:szCs w:val="16"/>
        </w:rPr>
        <w:t>/</w:t>
      </w:r>
      <w:hyperlink w:anchor="GeneralTerms" w:history="1">
        <w:r w:rsidR="0026086C">
          <w:rPr>
            <w:rStyle w:val="Hyperlink"/>
            <w:sz w:val="16"/>
            <w:szCs w:val="16"/>
          </w:rPr>
          <w:t>Splošni pogoji</w:t>
        </w:r>
      </w:hyperlink>
    </w:p>
    <w:p w:rsidR="008245FA" w:rsidRDefault="008245FA" w:rsidP="008245FA">
      <w:pPr>
        <w:pStyle w:val="ProductList-Offering2Heading"/>
        <w:pBdr>
          <w:bottom w:val="none" w:sz="0" w:space="0" w:color="auto"/>
        </w:pBdr>
        <w:outlineLvl w:val="2"/>
      </w:pPr>
    </w:p>
    <w:p w:rsidR="00D67A4B" w:rsidRPr="006037F5" w:rsidRDefault="00D67A4B" w:rsidP="00233C87">
      <w:pPr>
        <w:pStyle w:val="ProductList-Offering2Heading"/>
        <w:outlineLvl w:val="2"/>
      </w:pPr>
      <w:r>
        <w:tab/>
      </w:r>
      <w:bookmarkStart w:id="78" w:name="_Toc405638970"/>
      <w:r>
        <w:t>Programski vmesnik Translator</w:t>
      </w:r>
      <w:bookmarkEnd w:id="78"/>
    </w:p>
    <w:p w:rsidR="00D67A4B" w:rsidRPr="006037F5" w:rsidRDefault="00D67A4B" w:rsidP="00A914BF">
      <w:pPr>
        <w:pStyle w:val="ProductList-Body"/>
      </w:pPr>
      <w:r>
        <w:t xml:space="preserve">Stranka lahko vmesnik API za Translator uporablja v skladu s pogoji uporabe za vmesnik API za Translator, vključno z nadomestnimi pogoji, ki so na voljo na spletnem mestu </w:t>
      </w:r>
      <w:hyperlink r:id="rId44" w:history="1">
        <w:r>
          <w:rPr>
            <w:rStyle w:val="Hyperlink"/>
          </w:rPr>
          <w:t>http://aka.ms/translatortou</w:t>
        </w:r>
      </w:hyperlink>
      <w:r>
        <w:t xml:space="preserve">, in izjavo o zasebnosti za Translator, ki je na voljo na spletnem mestu </w:t>
      </w:r>
      <w:hyperlink r:id="rId45" w:history="1">
        <w:r>
          <w:rPr>
            <w:rStyle w:val="Hyperlink"/>
          </w:rPr>
          <w:t>http://aka.ms/translatorprivacy</w:t>
        </w:r>
      </w:hyperlink>
      <w:r>
        <w:t>.</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0E6ED8" w:rsidRPr="006037F5" w:rsidRDefault="00414009" w:rsidP="00233C87">
      <w:pPr>
        <w:pStyle w:val="ProductList-Offering2Heading"/>
        <w:outlineLvl w:val="2"/>
      </w:pPr>
      <w:r>
        <w:tab/>
      </w:r>
      <w:bookmarkStart w:id="79" w:name="_Toc405638971"/>
      <w:r>
        <w:t>Yammer Enterprise</w:t>
      </w:r>
      <w:bookmarkEnd w:id="79"/>
    </w:p>
    <w:p w:rsidR="00D67A4B" w:rsidRPr="006037F5" w:rsidRDefault="00D67A4B" w:rsidP="00D67A4B">
      <w:pPr>
        <w:pStyle w:val="ProductList-Body"/>
      </w:pPr>
      <w:r>
        <w:rPr>
          <w:b/>
          <w:color w:val="00188F"/>
        </w:rPr>
        <w:t>Zunanji uporabniki</w:t>
      </w:r>
    </w:p>
    <w:p w:rsidR="00D67A4B" w:rsidRPr="006037F5" w:rsidRDefault="00D67A4B" w:rsidP="00D67A4B">
      <w:pPr>
        <w:pStyle w:val="ProductList-Body"/>
      </w:pPr>
      <w:r>
        <w:t>Zunanji uporabniki, ki so v storitev Yammer povabljeni prek zunanjega omrežja, ne potrebujejo uporabniških licenc SL.</w:t>
      </w:r>
    </w:p>
    <w:p w:rsidR="00D67A4B" w:rsidRPr="006037F5" w:rsidRDefault="00D67A4B" w:rsidP="00D67A4B">
      <w:pPr>
        <w:pStyle w:val="ProductList-Body"/>
      </w:pPr>
    </w:p>
    <w:p w:rsidR="00D67A4B" w:rsidRPr="006037F5" w:rsidRDefault="00D67A4B" w:rsidP="00D67A4B">
      <w:pPr>
        <w:pStyle w:val="ProductList-Body"/>
      </w:pPr>
      <w:r>
        <w:rPr>
          <w:b/>
          <w:color w:val="00188F"/>
        </w:rPr>
        <w:t>Microsoftova uporaba strankinih podatkov</w:t>
      </w:r>
    </w:p>
    <w:p w:rsidR="00D67A4B" w:rsidRPr="006037F5" w:rsidRDefault="00D67A4B" w:rsidP="00D67A4B">
      <w:pPr>
        <w:pStyle w:val="ProductList-Body"/>
      </w:pPr>
      <w:r>
        <w:t xml:space="preserve">Ne glede na morebitna drugačna določila v strankini pogodbi o količinskem licenciranju ali pogojih za spletne storitve, Microsoftovo uporabo strankinih podatkov v spletni storitvi Yammer Enterprise pred odpovedjo strankine naročnine na spletno storitev in po odpovedi naročnine na spletno storitev ureja izjava o zasebnosti za Yammer na spletnem mestu </w:t>
      </w:r>
      <w:hyperlink r:id="rId46" w:history="1">
        <w:r>
          <w:rPr>
            <w:rStyle w:val="Hyperlink"/>
          </w:rPr>
          <w:t>www.yammer.com/about/privacy</w:t>
        </w:r>
      </w:hyperlink>
      <w:r>
        <w:t xml:space="preserve">. </w:t>
      </w:r>
    </w:p>
    <w:p w:rsidR="008245FA" w:rsidRPr="006037F5" w:rsidRDefault="00BD5EED" w:rsidP="00BD5EED">
      <w:pPr>
        <w:pStyle w:val="ProductList-Body"/>
        <w:shd w:val="clear" w:color="auto" w:fill="A6A6A6"/>
        <w:spacing w:before="120" w:after="240"/>
        <w:jc w:val="right"/>
      </w:pPr>
      <w:hyperlink w:anchor="TableofContents" w:history="1">
        <w:r w:rsidR="008245FA">
          <w:rPr>
            <w:rStyle w:val="Hyperlink"/>
            <w:sz w:val="16"/>
            <w:szCs w:val="16"/>
          </w:rPr>
          <w:t>Kazalo vsebine</w:t>
        </w:r>
      </w:hyperlink>
      <w:r w:rsidR="008245FA">
        <w:rPr>
          <w:sz w:val="16"/>
          <w:szCs w:val="16"/>
        </w:rPr>
        <w:t>/</w:t>
      </w:r>
      <w:hyperlink w:anchor="GeneralTerms" w:history="1">
        <w:r w:rsidR="008245FA">
          <w:rPr>
            <w:rStyle w:val="Hyperlink"/>
            <w:sz w:val="16"/>
            <w:szCs w:val="16"/>
          </w:rPr>
          <w:t>Splošni pogoji</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638972"/>
      <w:r>
        <w:t>Dodatek 1 – Obvestila</w:t>
      </w:r>
      <w:bookmarkEnd w:id="80"/>
      <w:bookmarkEnd w:id="81"/>
    </w:p>
    <w:p w:rsidR="004D27A6" w:rsidRPr="006037F5" w:rsidRDefault="00D67A4B" w:rsidP="00233C87">
      <w:pPr>
        <w:pStyle w:val="ProductList-Offering1Heading"/>
        <w:outlineLvl w:val="1"/>
      </w:pPr>
      <w:bookmarkStart w:id="82" w:name="_Toc405638973"/>
      <w:r>
        <w:t>Zemljevidi Bing</w:t>
      </w:r>
      <w:bookmarkEnd w:id="82"/>
    </w:p>
    <w:p w:rsidR="00D67A4B" w:rsidRPr="006037F5" w:rsidRDefault="00D67A4B" w:rsidP="00A914BF">
      <w:pPr>
        <w:pStyle w:val="ProductList-Body"/>
      </w:pPr>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7" w:history="1">
        <w:r>
          <w:rPr>
            <w:rStyle w:val="Hyperlink"/>
          </w:rPr>
          <w:t>go.microsoft.com/?linkid=9710837</w:t>
        </w:r>
      </w:hyperlink>
      <w:r>
        <w:t xml:space="preserve">, in izjava o zasebnosti za storitev Zemljevidi Bing, ki je na voljo na spletnem mestu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638974"/>
      <w:r>
        <w:t>Podpora strankam</w:t>
      </w:r>
      <w:bookmarkEnd w:id="83"/>
    </w:p>
    <w:p w:rsidR="00A27D70" w:rsidRPr="006037F5" w:rsidRDefault="00A27D70" w:rsidP="00A27D70">
      <w:pPr>
        <w:pStyle w:val="ProductList-Body"/>
      </w:pPr>
      <w:r>
        <w:t>Če je v strankino pogodbo o količinskem licenciranju vključena krovna pogodba Business, ki jo je stranka sklenila pred 1. septembrom 2007 (in če stranka ni sklenila nobene druge pogodbe o Microsoftovih strokovnih storitvah na ravni krovne pogodbe), ali če stranka pridobi licence v okviru naročniške pogodbe Microsoft Online ali druge Microsoftove pogodbe, ki zajema samo spletne storitve, je podpora strankam zagotovljena v skladu s temi dodatnimi pogoji.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Definicije</w:t>
      </w:r>
    </w:p>
    <w:p w:rsidR="00A27D70" w:rsidRPr="006037F5" w:rsidRDefault="00A27D70" w:rsidP="00BC4E64">
      <w:pPr>
        <w:pStyle w:val="ProductList-Body"/>
        <w:spacing w:after="120"/>
      </w:pPr>
      <w:r>
        <w:t>Izrazi, ki so uporabljeni v tem obvestilu o podpori strankam, vendar niso posebej opredeljeni v njem, imajo enak pomen, kot jim je določen v strankini pogodbi o količinskem licenciranju.</w:t>
      </w:r>
    </w:p>
    <w:p w:rsidR="00A27D70" w:rsidRPr="006037F5" w:rsidRDefault="00A27D70" w:rsidP="00BC4E64">
      <w:pPr>
        <w:pStyle w:val="ProductList-Body"/>
        <w:spacing w:after="120"/>
      </w:pPr>
      <w:r>
        <w:t xml:space="preserve">»Podpora strankam« je vsa podpora ali vsi nasveti, ki so stranki zagotovljeni v okviru njene pogodbe o količinskem licenciranju. </w:t>
      </w:r>
    </w:p>
    <w:p w:rsidR="00A27D70" w:rsidRPr="006037F5" w:rsidRDefault="00A27D70" w:rsidP="00A27D70">
      <w:pPr>
        <w:pStyle w:val="ProductList-Body"/>
      </w:pPr>
      <w:r>
        <w:t>»Popravki« so popravki, spremembe ali izboljšave izdelkov oziroma njihovih izpeljanih del, ki jih Microsoft izda za splošno rabo (npr. servisni paketi) ali jih zagotovi stranki v okviru podpore strankam, in sicer za odpravljanje določene težave.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Popravki</w:t>
      </w:r>
    </w:p>
    <w:p w:rsidR="00A27D70" w:rsidRPr="006037F5" w:rsidRDefault="00A27D70" w:rsidP="00A27D70">
      <w:pPr>
        <w:pStyle w:val="ProductList-Body"/>
      </w:pPr>
      <w:r>
        <w:t>Če Microsoft stranki v okviru zagotavljanja podpore strankam zagotovi popravke, so ti popravki licencirani v skladu z licenčnimi pogoji, ki veljajo za izdelek, s katerim so povezani ti popravki, razen če so popravkom priloženi ločeni pogoji. V tem primeru strankino uporabo popravkov urejajo ločeni pogoji. Če so popravki zagotovljeni za storitve Microsoft Azure, Microsoft Dynamics CRM Online, Microsoft Dynamics Marketing ali Microsoft Social Listening, veljajo vsi drugi pogoji uporabe, ki jih Microsoft zagotovi s popravki. Če Microsoft ne zagotovi nobenih pogojev uporabe, ima stranka neizključno, začasno in v celoti plačano licenco za uporabo ter razmnoževanje popravkov izključno za svojo interno uporabo. Stranka ne sme prilagoditi ali spremeniti imena datoteke katerega koli popravka ali ga združiti s katero koli računalniško kodo, ki ni Microsoftova.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Obstoječe delo</w:t>
      </w:r>
    </w:p>
    <w:p w:rsidR="00A27D70" w:rsidRPr="006037F5" w:rsidRDefault="00A27D70" w:rsidP="00A27D70">
      <w:pPr>
        <w:pStyle w:val="ProductList-Body"/>
      </w:pPr>
      <w:r>
        <w:t>Vse pravice v kateri koli računalniški kodi ali pisnem gradivu, ki ne temelji na kodi, ki jih pogodbeni stranki ali njuna lastniško povezana podjetja razvijejo ali drugače pridobijo ali jih kdo razvije ali pridobi za njih neodvisno od strankine pogodbe o količinskem licenciranju (obstoječe delo), ostanejo v izključni lasti pogodbene stranke, ki zagotavlja obstoječe delo. Med zagotavljanjem podpore strankam vsaka pogodbena stranka podeljuje drugi (in po potrebi Microsoftovim pogodbenikom) začasno in neizključno licenco za uporabo, razmnoževanje in spreminjanje katerega koli njenega obstoječega dela, ki ga ena pogodbena stranka ponudi drugi, in sicer izključno za potrebe izvajanja svojih obveznosti v povezavi s podporo strankam. 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zagotovljeno kot del predmeta dobave podpore strankam, in sicer izključno v obliki, ki je bila dobavljena stranki, in izključno za strankine notranje poslovne namene. Licenca za Microsoftovo obstoječe delo je podeljena pod pogojem, da stranka ravna skladno s pogoji svoje pogodbe o količinskem licenciranju. Če je sedež strankinega podjetja na Češkem, stranka potrjuje, da ji je avtor podelil ustrezna dovoljenja za spreminjanje strankinega obstoječega dela. Vsaka strankina kršitev določil strankine pogodbe o količinskem licenciranju ali katere koli druge izjave o podpori strankam iz te pogodbe je pogoj za pridobivanje trajne licence za Microsoftovo obstoječe delo, ki ga Microsoft pusti stranki na koncu Microsoftovega izvajanja podpore strankam.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Gradiva</w:t>
      </w:r>
    </w:p>
    <w:p w:rsidR="00A27D70" w:rsidRPr="006037F5" w:rsidRDefault="00A27D70" w:rsidP="00A27D70">
      <w:pPr>
        <w:pStyle w:val="ProductList-Body"/>
      </w:pPr>
      <w:r>
        <w:t>Vse pravice v katerem koli gradivu, ki ga je razvil Microsoft (razen programske kode) in ga zagotovil stranki v povezavi s podporo strankam (»gradiva«), so Microsoftova last, razen če taka gradiva sestavljajo strankino obstoječe delo. Microsoft podeljuje stranki neizključno, trajno in v celoti plačano licenco za uporabo, razmnoževanje in spreminjanje gradiva izključno za strankine notranje poslovanje in brez kakršnih koli obveznosti glede obračunavanja ali plačevanja tantiem.</w:t>
      </w:r>
    </w:p>
    <w:p w:rsidR="00A27D70" w:rsidRDefault="00A27D70" w:rsidP="00A27D70">
      <w:pPr>
        <w:pStyle w:val="ProductList-Body"/>
      </w:pPr>
    </w:p>
    <w:p w:rsidR="00CE7C9B" w:rsidRDefault="00CE7C9B" w:rsidP="00A27D70">
      <w:pPr>
        <w:pStyle w:val="ProductList-Body"/>
      </w:pPr>
    </w:p>
    <w:p w:rsidR="00CE7C9B" w:rsidRDefault="00CE7C9B" w:rsidP="00A27D70">
      <w:pPr>
        <w:pStyle w:val="ProductList-Body"/>
      </w:pPr>
    </w:p>
    <w:p w:rsidR="00CE7C9B" w:rsidRPr="006037F5" w:rsidRDefault="00CE7C9B" w:rsidP="00A27D70">
      <w:pPr>
        <w:pStyle w:val="ProductList-Body"/>
      </w:pPr>
    </w:p>
    <w:p w:rsidR="00A27D70" w:rsidRPr="006037F5" w:rsidRDefault="00A27D70" w:rsidP="00233C87">
      <w:pPr>
        <w:pStyle w:val="ProductList-Body"/>
        <w:outlineLvl w:val="2"/>
      </w:pPr>
      <w:r>
        <w:rPr>
          <w:b/>
          <w:color w:val="00188F"/>
        </w:rPr>
        <w:t>Vzorčna koda</w:t>
      </w:r>
    </w:p>
    <w:p w:rsidR="00A27D70" w:rsidRPr="006037F5" w:rsidRDefault="00A27D70" w:rsidP="00A27D70">
      <w:pPr>
        <w:pStyle w:val="ProductList-Body"/>
      </w:pPr>
      <w:r>
        <w:t>Microsoft podeljuje stranki neizključno in trajno pravico, za katero ni treba plačati tantiem, za uporabo ter spreminjanje katere koli programske kode, ki jo zagotovi Microsoft za prikaz (»vzorčna koda«), ter za razmnoževanje in distribucijo oblike predmetne kode vzorčne kode, vendar pod pogojem, da se stranka strinja: (i) da Microsoftovega imena, logotipa ali blagovnih/storitvenih znamk ne bo uporabila za trženje svojega izdelka programske opreme, v katerega je vdelana vzorčna koda, (ii) da bo v svoj izdelek programske opreme, v katerega je vdelana vzorčna koda, vključila veljavno obvestilo o avtorskih pravicah in (iii) da bo Microsoft in njegove dobavitelje odvezala vseh stroškov, jih pred njimi zavarovala in jih branila pred kakršnimi koli odškodninskimi zahtevki ali tožbami, vključno s stroški odvetnika, ki izhajajo iz uporabe ali distribucije vzorčne kode ali so z njimi povezani.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Pravice lastniško povezanih podjetij</w:t>
      </w:r>
    </w:p>
    <w:p w:rsidR="00A27D70" w:rsidRPr="006037F5" w:rsidRDefault="00A27D70" w:rsidP="00A27D70">
      <w:pPr>
        <w:pStyle w:val="ProductList-Body"/>
      </w:pPr>
      <w:r>
        <w:t>Stranka lahko pravice, navedene v tem razdelku, podlicencira lastniško povezanim podjetjem, vendar strankina lastniško povezana podjetja ne smejo nadalje podlicencirati teh pravic in morajo uporabljati podporo strankam skladno z licenčnimi pogoji, navedenimi v strankini pogodbi o količinskem licenciranju.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Jamstvo za podporo strankam</w:t>
      </w:r>
    </w:p>
    <w:p w:rsidR="00D67A4B" w:rsidRPr="006037F5" w:rsidRDefault="00A27D70" w:rsidP="00A27D70">
      <w:pPr>
        <w:pStyle w:val="ProductList-Body"/>
      </w:pPr>
      <w:r>
        <w:t>Microsoft jamči, da bo vsa podpora strankam opravljena skrbno in strokovno.</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638975"/>
      <w:r>
        <w:t>Obvestilo o vizualnem standardu H.264/AVC, videostandardu VC-1, vizualnem standardu MPEG-4 in videostandardu MPEG-2</w:t>
      </w:r>
      <w:bookmarkEnd w:id="84"/>
    </w:p>
    <w:p w:rsidR="00A27D70" w:rsidRPr="006037F5" w:rsidRDefault="00A27D70" w:rsidP="00BF3E4C">
      <w:pPr>
        <w:pStyle w:val="ProductList-Body"/>
        <w:spacing w:after="120"/>
      </w:pPr>
      <w:r>
        <w:t>Ta programska oprema lahko vključuje tehnologijo za vizualno stiskanje H.264/AVC, VC-1, MPEG-4 Part 2 in MPEG-2. MPEG LA, L.L.C. zahteva to obvestilo:</w:t>
      </w:r>
      <w:r w:rsidR="00A70E78">
        <w:t xml:space="preserve"> </w:t>
      </w:r>
      <w:r>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49" w:history="1">
        <w:r>
          <w:rPr>
            <w:rStyle w:val="Hyperlink"/>
          </w:rPr>
          <w:t>www.mpegla.com</w:t>
        </w:r>
      </w:hyperlink>
      <w:r>
        <w:t xml:space="preserve">. </w:t>
      </w:r>
    </w:p>
    <w:p w:rsidR="00D67A4B" w:rsidRPr="006037F5" w:rsidRDefault="00A27D70" w:rsidP="000F30AA">
      <w:pPr>
        <w:pStyle w:val="ProductList-Body"/>
      </w:pPr>
      <w:r>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638976"/>
      <w:r>
        <w:t xml:space="preserve">Dodatek 2 – </w:t>
      </w:r>
      <w:r w:rsidR="00664304">
        <w:t>Z</w:t>
      </w:r>
      <w:r>
        <w:t>birke z naročniško licenco</w:t>
      </w:r>
      <w:bookmarkEnd w:id="85"/>
      <w:bookmarkEnd w:id="86"/>
    </w:p>
    <w:p w:rsidR="007D0838" w:rsidRPr="006037F5" w:rsidRDefault="000F30F7" w:rsidP="00207B92">
      <w:pPr>
        <w:pStyle w:val="ProductList-Body"/>
        <w:jc w:val="both"/>
      </w:pPr>
      <w:r>
        <w:t xml:space="preserve">Spletne storitve so lahko na voljo za nakup kot zbirke spletnih storitev. Če je v spodnji tabeli v vrstici, v kateri je navedena spletna storitev, celica obarvana </w:t>
      </w:r>
      <w:r w:rsidRPr="00BD5EED">
        <w:rPr>
          <w:color w:val="000000"/>
          <w:shd w:val="clear" w:color="auto" w:fill="4668C5"/>
        </w:rPr>
        <w:t>modro</w:t>
      </w:r>
      <w:r w:rsidRPr="00BD5EED">
        <w:rPr>
          <w:color w:val="000000"/>
        </w:rPr>
        <w:t>,</w:t>
      </w:r>
      <w:r w:rsidR="008A5C8F" w:rsidRPr="00BD5EED">
        <w:rPr>
          <w:color w:val="000000"/>
        </w:rPr>
        <w:t xml:space="preserve"> </w:t>
      </w:r>
      <w:r>
        <w:t xml:space="preserve">zbirka licenc SL za stolpec, v katerem je celica, izpolnjuje zahteve za licence SL za spletne storitve, navedene v celici.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50"/>
        <w:gridCol w:w="261"/>
        <w:gridCol w:w="288"/>
        <w:gridCol w:w="261"/>
        <w:gridCol w:w="270"/>
        <w:gridCol w:w="270"/>
        <w:gridCol w:w="270"/>
        <w:gridCol w:w="270"/>
        <w:gridCol w:w="270"/>
        <w:gridCol w:w="261"/>
        <w:gridCol w:w="288"/>
        <w:gridCol w:w="261"/>
        <w:gridCol w:w="831"/>
        <w:gridCol w:w="831"/>
        <w:gridCol w:w="870"/>
        <w:gridCol w:w="810"/>
        <w:gridCol w:w="810"/>
        <w:gridCol w:w="438"/>
        <w:gridCol w:w="462"/>
      </w:tblGrid>
      <w:tr w:rsidR="00BD5EED" w:rsidRPr="00BD5EED" w:rsidTr="00BD5EED">
        <w:trPr>
          <w:cantSplit/>
          <w:trHeight w:val="501"/>
        </w:trPr>
        <w:tc>
          <w:tcPr>
            <w:tcW w:w="2250" w:type="dxa"/>
            <w:vMerge w:val="restart"/>
            <w:shd w:val="clear" w:color="auto" w:fill="auto"/>
            <w:vAlign w:val="bottom"/>
            <w:hideMark/>
          </w:tcPr>
          <w:p w:rsidR="00A62919" w:rsidRPr="00BD5EED" w:rsidRDefault="00A62919" w:rsidP="000C2E6F">
            <w:pPr>
              <w:pStyle w:val="ProductList-Body"/>
              <w:tabs>
                <w:tab w:val="clear" w:pos="158"/>
              </w:tabs>
              <w:ind w:left="-108"/>
              <w:rPr>
                <w:sz w:val="22"/>
              </w:rPr>
            </w:pPr>
            <w:r w:rsidRPr="00BD5EED">
              <w:rPr>
                <w:sz w:val="22"/>
              </w:rPr>
              <w:t>Spletna storitev</w:t>
            </w:r>
          </w:p>
        </w:tc>
        <w:tc>
          <w:tcPr>
            <w:tcW w:w="1080" w:type="dxa"/>
            <w:gridSpan w:val="4"/>
            <w:tcBorders>
              <w:top w:val="single" w:sz="12" w:space="0" w:color="FFFFFF"/>
              <w:right w:val="single" w:sz="12" w:space="0" w:color="FFFFFF"/>
            </w:tcBorders>
            <w:shd w:val="clear" w:color="auto" w:fill="0072C6"/>
          </w:tcPr>
          <w:p w:rsidR="00A62919" w:rsidRPr="00BD5EED" w:rsidRDefault="00A62919" w:rsidP="000F30AA">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 xml:space="preserve">Enterprise </w:t>
            </w:r>
            <w:r w:rsidRPr="00BD5EED">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BD5EED" w:rsidRDefault="00A62919" w:rsidP="000F30AA">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 xml:space="preserve">Vladna </w:t>
            </w:r>
            <w:r w:rsidR="00E53B93" w:rsidRPr="00BD5EED">
              <w:rPr>
                <w:rFonts w:ascii="Calibri Light" w:hAnsi="Calibri Light"/>
                <w:color w:val="FFFFFF"/>
                <w:sz w:val="16"/>
                <w:szCs w:val="16"/>
              </w:rPr>
              <w:br/>
            </w:r>
            <w:r w:rsidRPr="00BD5EED">
              <w:rPr>
                <w:rFonts w:ascii="Calibri Light" w:hAnsi="Calibri Light"/>
                <w:color w:val="FFFFFF"/>
                <w:sz w:val="16"/>
                <w:szCs w:val="16"/>
              </w:rPr>
              <w:t>ustanova</w:t>
            </w:r>
          </w:p>
        </w:tc>
        <w:tc>
          <w:tcPr>
            <w:tcW w:w="810" w:type="dxa"/>
            <w:gridSpan w:val="3"/>
            <w:tcBorders>
              <w:top w:val="single" w:sz="12" w:space="0" w:color="FFFFFF"/>
              <w:right w:val="single" w:sz="12" w:space="0" w:color="FFFFFF"/>
            </w:tcBorders>
            <w:shd w:val="clear" w:color="auto" w:fill="0072C6"/>
          </w:tcPr>
          <w:p w:rsidR="00A62919" w:rsidRPr="00BD5EED" w:rsidRDefault="00A62919" w:rsidP="00A62919">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Podjetje</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Office 365</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Enterprise</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Enterprise Cloud</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 xml:space="preserve">Suite </w:t>
            </w:r>
            <w:r w:rsidRPr="00BD5EED">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BD5EED" w:rsidRDefault="00A62919" w:rsidP="00875A20">
            <w:pPr>
              <w:pStyle w:val="ProductList-Body"/>
              <w:tabs>
                <w:tab w:val="clear" w:pos="158"/>
              </w:tabs>
              <w:spacing w:before="20" w:after="20"/>
              <w:ind w:left="-115" w:right="-115"/>
              <w:jc w:val="center"/>
            </w:pPr>
            <w:r w:rsidRPr="00BD5EED">
              <w:rPr>
                <w:rFonts w:ascii="Calibri Light" w:hAnsi="Calibri Light"/>
                <w:color w:val="FFFFFF"/>
                <w:sz w:val="16"/>
                <w:szCs w:val="16"/>
              </w:rPr>
              <w:t>Microsoft Dynamics</w:t>
            </w:r>
          </w:p>
          <w:p w:rsidR="00A62919" w:rsidRPr="00BD5EE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D5EED">
              <w:rPr>
                <w:rFonts w:ascii="Calibri Light" w:hAnsi="Calibri Light"/>
                <w:color w:val="FFFFFF"/>
                <w:sz w:val="16"/>
                <w:szCs w:val="16"/>
              </w:rPr>
              <w:t>CRM Online</w:t>
            </w:r>
          </w:p>
        </w:tc>
      </w:tr>
      <w:tr w:rsidR="00BD5EED" w:rsidRPr="00BD5EED" w:rsidTr="00BD5EED">
        <w:trPr>
          <w:cantSplit/>
          <w:trHeight w:val="288"/>
        </w:trPr>
        <w:tc>
          <w:tcPr>
            <w:tcW w:w="2250" w:type="dxa"/>
            <w:vMerge/>
            <w:tcBorders>
              <w:bottom w:val="dashSmallGap" w:sz="4" w:space="0" w:color="808080"/>
            </w:tcBorders>
            <w:shd w:val="clear" w:color="auto" w:fill="auto"/>
            <w:vAlign w:val="bottom"/>
          </w:tcPr>
          <w:p w:rsidR="00A62919" w:rsidRPr="00BD5EED" w:rsidRDefault="00A62919" w:rsidP="000F30AA">
            <w:pPr>
              <w:pStyle w:val="ProductList-Body"/>
              <w:tabs>
                <w:tab w:val="clear" w:pos="158"/>
              </w:tabs>
              <w:rPr>
                <w:rFonts w:ascii="Calibri Light" w:hAnsi="Calibri Light"/>
                <w:szCs w:val="18"/>
              </w:rPr>
            </w:pPr>
          </w:p>
        </w:tc>
        <w:tc>
          <w:tcPr>
            <w:tcW w:w="261" w:type="dxa"/>
            <w:tcBorders>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K1</w:t>
            </w:r>
          </w:p>
        </w:tc>
        <w:tc>
          <w:tcPr>
            <w:tcW w:w="288"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E1</w:t>
            </w:r>
          </w:p>
        </w:tc>
        <w:tc>
          <w:tcPr>
            <w:tcW w:w="261"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E4</w:t>
            </w:r>
          </w:p>
        </w:tc>
        <w:tc>
          <w:tcPr>
            <w:tcW w:w="261"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A62919">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E1</w:t>
            </w:r>
          </w:p>
        </w:tc>
        <w:tc>
          <w:tcPr>
            <w:tcW w:w="288"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A62919">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E3</w:t>
            </w:r>
          </w:p>
        </w:tc>
        <w:tc>
          <w:tcPr>
            <w:tcW w:w="261"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A62919">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BD5EED" w:rsidRDefault="00A62919" w:rsidP="000F30AA">
            <w:pPr>
              <w:pStyle w:val="ProductList-Body"/>
              <w:tabs>
                <w:tab w:val="clear" w:pos="158"/>
              </w:tabs>
              <w:ind w:left="-108" w:right="-108"/>
              <w:jc w:val="center"/>
              <w:rPr>
                <w:rFonts w:ascii="Calibri Light" w:hAnsi="Calibri Light"/>
                <w:color w:val="FFFFFF"/>
                <w:sz w:val="16"/>
                <w:szCs w:val="16"/>
              </w:rPr>
            </w:pPr>
            <w:r w:rsidRPr="00BD5EED">
              <w:rPr>
                <w:rFonts w:ascii="Calibri Light" w:hAnsi="Calibri Light"/>
                <w:color w:val="FFFFFF"/>
                <w:sz w:val="16"/>
                <w:szCs w:val="16"/>
              </w:rPr>
              <w:t>Ent.</w:t>
            </w:r>
          </w:p>
        </w:tc>
      </w:tr>
      <w:tr w:rsidR="00BD5EED" w:rsidRPr="00BD5EED" w:rsidTr="00BD5EED">
        <w:trPr>
          <w:trHeight w:val="288"/>
        </w:trPr>
        <w:tc>
          <w:tcPr>
            <w:tcW w:w="2250" w:type="dxa"/>
            <w:tcBorders>
              <w:top w:val="dashSmallGap" w:sz="4" w:space="0" w:color="808080"/>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Exchange Online</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Exchange Online Kiosk</w:t>
            </w:r>
          </w:p>
        </w:tc>
        <w:tc>
          <w:tcPr>
            <w:tcW w:w="261" w:type="dxa"/>
            <w:tcBorders>
              <w:top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hideMark/>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Exchange Online Načrt 1</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hideMark/>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Exchange Online Načrt 2</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SharePoint Online</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hideMark/>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SharePoint Online Kiosk</w:t>
            </w:r>
          </w:p>
        </w:tc>
        <w:tc>
          <w:tcPr>
            <w:tcW w:w="261" w:type="dxa"/>
            <w:tcBorders>
              <w:top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hideMark/>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SharePoint Online Načrt 1</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hideMark/>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SharePoint Online Načrt 2</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Lync Online</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Lync Online Načrt 1</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Lync Online Načrt 2</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Yammer Enterprise</w:t>
            </w:r>
          </w:p>
        </w:tc>
        <w:tc>
          <w:tcPr>
            <w:tcW w:w="261" w:type="dxa"/>
            <w:tcBorders>
              <w:top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Office Online,</w:t>
            </w:r>
          </w:p>
        </w:tc>
        <w:tc>
          <w:tcPr>
            <w:tcW w:w="261" w:type="dxa"/>
            <w:tcBorders>
              <w:top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Office 365 Business</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Office 365 ProPlus</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6E5B74">
            <w:pPr>
              <w:pStyle w:val="ProductList-Body"/>
              <w:tabs>
                <w:tab w:val="clear" w:pos="158"/>
              </w:tabs>
              <w:ind w:left="-108"/>
              <w:rPr>
                <w:rFonts w:ascii="Calibri Light" w:hAnsi="Calibri Light"/>
                <w:sz w:val="16"/>
                <w:szCs w:val="16"/>
              </w:rPr>
            </w:pPr>
            <w:r w:rsidRPr="00BD5EED">
              <w:rPr>
                <w:sz w:val="16"/>
                <w:szCs w:val="16"/>
              </w:rPr>
              <w:t>Microsoft</w:t>
            </w:r>
            <w:r w:rsidRPr="00BD5EED">
              <w:rPr>
                <w:rFonts w:ascii="Calibri Light" w:hAnsi="Calibri Light"/>
                <w:sz w:val="16"/>
                <w:szCs w:val="16"/>
              </w:rPr>
              <w:t xml:space="preserve"> Intune</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46457A">
            <w:pPr>
              <w:pStyle w:val="ProductList-Body"/>
              <w:tabs>
                <w:tab w:val="clear" w:pos="158"/>
              </w:tabs>
              <w:ind w:left="-108"/>
              <w:rPr>
                <w:rFonts w:ascii="Calibri Light" w:hAnsi="Calibri Light"/>
                <w:sz w:val="16"/>
                <w:szCs w:val="16"/>
              </w:rPr>
            </w:pPr>
            <w:r w:rsidRPr="00BD5EED">
              <w:rPr>
                <w:rFonts w:ascii="Calibri Light" w:hAnsi="Calibri Light"/>
                <w:sz w:val="16"/>
                <w:szCs w:val="16"/>
              </w:rPr>
              <w:t>Azure Rights Management</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0F30AA">
            <w:pPr>
              <w:pStyle w:val="ProductList-Body"/>
              <w:tabs>
                <w:tab w:val="clear" w:pos="158"/>
              </w:tabs>
              <w:ind w:left="-108"/>
              <w:rPr>
                <w:rFonts w:ascii="Calibri Light" w:hAnsi="Calibri Light"/>
                <w:sz w:val="16"/>
                <w:szCs w:val="16"/>
              </w:rPr>
            </w:pPr>
            <w:r w:rsidRPr="00BD5EED">
              <w:rPr>
                <w:rFonts w:ascii="Calibri Light" w:hAnsi="Calibri Light"/>
                <w:sz w:val="16"/>
                <w:szCs w:val="16"/>
              </w:rPr>
              <w:t>Azure Active Directory Premium</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2E06FF">
            <w:pPr>
              <w:pStyle w:val="ProductList-Body"/>
              <w:tabs>
                <w:tab w:val="clear" w:pos="158"/>
              </w:tabs>
              <w:ind w:left="-108"/>
              <w:rPr>
                <w:rFonts w:ascii="Calibri Light" w:hAnsi="Calibri Light"/>
                <w:sz w:val="16"/>
                <w:szCs w:val="16"/>
              </w:rPr>
            </w:pPr>
            <w:r w:rsidRPr="00BD5EED">
              <w:rPr>
                <w:rFonts w:ascii="Calibri Light" w:hAnsi="Calibri Light"/>
                <w:sz w:val="16"/>
                <w:szCs w:val="16"/>
              </w:rPr>
              <w:t>Microsoft Dynamics Marketing Sales Collaboration</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9E720B">
            <w:pPr>
              <w:pStyle w:val="ProductList-Body"/>
              <w:tabs>
                <w:tab w:val="clear" w:pos="158"/>
              </w:tabs>
              <w:ind w:left="-108"/>
              <w:rPr>
                <w:rFonts w:ascii="Calibri Light" w:hAnsi="Calibri Light"/>
                <w:sz w:val="16"/>
                <w:szCs w:val="16"/>
              </w:rPr>
            </w:pPr>
            <w:r w:rsidRPr="00BD5EED">
              <w:rPr>
                <w:rFonts w:ascii="Calibri Light" w:hAnsi="Calibri Light"/>
                <w:sz w:val="16"/>
                <w:szCs w:val="16"/>
              </w:rPr>
              <w:t>Microsoft Dynamics Marketing Enterprise</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bottom w:val="dashSmallGap" w:sz="4" w:space="0" w:color="BFBFBF"/>
            </w:tcBorders>
            <w:shd w:val="clear" w:color="auto" w:fill="auto"/>
            <w:noWrap/>
            <w:vAlign w:val="center"/>
          </w:tcPr>
          <w:p w:rsidR="00A62919" w:rsidRPr="00BD5EED" w:rsidRDefault="00A62919" w:rsidP="00144059">
            <w:pPr>
              <w:pStyle w:val="ProductList-Body"/>
              <w:tabs>
                <w:tab w:val="clear" w:pos="158"/>
              </w:tabs>
              <w:ind w:left="-108"/>
              <w:rPr>
                <w:rFonts w:ascii="Calibri Light" w:hAnsi="Calibri Light"/>
                <w:sz w:val="16"/>
                <w:szCs w:val="16"/>
              </w:rPr>
            </w:pPr>
            <w:r w:rsidRPr="00BD5EED">
              <w:rPr>
                <w:rFonts w:ascii="Calibri Light" w:hAnsi="Calibri Light"/>
                <w:sz w:val="16"/>
                <w:szCs w:val="16"/>
              </w:rPr>
              <w:t>Microsoft Social Listening Professional</w:t>
            </w:r>
          </w:p>
        </w:tc>
        <w:tc>
          <w:tcPr>
            <w:tcW w:w="261" w:type="dxa"/>
            <w:tcBorders>
              <w:top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r>
      <w:tr w:rsidR="00BD5EED" w:rsidRPr="00BD5EED" w:rsidTr="00BD5EED">
        <w:trPr>
          <w:trHeight w:val="288"/>
        </w:trPr>
        <w:tc>
          <w:tcPr>
            <w:tcW w:w="2250" w:type="dxa"/>
            <w:tcBorders>
              <w:top w:val="dashSmallGap" w:sz="4" w:space="0" w:color="BFBFBF"/>
            </w:tcBorders>
            <w:shd w:val="clear" w:color="auto" w:fill="auto"/>
            <w:noWrap/>
            <w:vAlign w:val="center"/>
          </w:tcPr>
          <w:p w:rsidR="00A62919" w:rsidRPr="00BD5EED" w:rsidRDefault="00A62919" w:rsidP="002E06FF">
            <w:pPr>
              <w:pStyle w:val="ProductList-Body"/>
              <w:tabs>
                <w:tab w:val="clear" w:pos="158"/>
              </w:tabs>
              <w:ind w:left="-108"/>
              <w:rPr>
                <w:rFonts w:ascii="Calibri Light" w:hAnsi="Calibri Light"/>
                <w:sz w:val="16"/>
                <w:szCs w:val="16"/>
              </w:rPr>
            </w:pPr>
            <w:r w:rsidRPr="00BD5EED">
              <w:rPr>
                <w:rFonts w:ascii="Calibri Light" w:hAnsi="Calibri Light"/>
                <w:sz w:val="16"/>
                <w:szCs w:val="16"/>
              </w:rPr>
              <w:t>Parature Enterprise</w:t>
            </w:r>
          </w:p>
        </w:tc>
        <w:tc>
          <w:tcPr>
            <w:tcW w:w="261" w:type="dxa"/>
            <w:tcBorders>
              <w:top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261"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BD5EE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BD5EE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BD5EED"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Licence SL za dodatne zbirke, ki v imenu nimajo »without ProPlus« (»brez ProPlus«), ne vključujejo pravic za Office 365 ProPlus.</w:t>
      </w:r>
    </w:p>
    <w:p w:rsidR="008D23E8" w:rsidRPr="006037F5" w:rsidRDefault="00007D8A" w:rsidP="00C614F3">
      <w:pPr>
        <w:pStyle w:val="ProductList-Body"/>
      </w:pPr>
      <w:r>
        <w:rPr>
          <w:vertAlign w:val="superscript"/>
        </w:rPr>
        <w:t>2</w:t>
      </w:r>
      <w:r>
        <w:t xml:space="preserve"> Poleg spletnih storitev, navedenih zgoraj, zbirka Enterprise Cloud Suite izpolnjuje zahtevo licence SL za program Windows SA na uporabnika, kot je opisano na seznamu izdelkov. Seznam izdelkov je na voljo na spletnem mestu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638977"/>
      <w:r>
        <w:t>Dodatek 3 – Standardne pogodbene klavzule (obdelovalci)</w:t>
      </w:r>
      <w:bookmarkEnd w:id="87"/>
      <w:bookmarkEnd w:id="88"/>
    </w:p>
    <w:p w:rsidR="00232755" w:rsidRPr="006037F5" w:rsidRDefault="00232755" w:rsidP="00232755">
      <w:pPr>
        <w:pStyle w:val="ProductList-Body"/>
      </w:pPr>
      <w:r>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Klavzula 1: Definicije</w:t>
      </w:r>
    </w:p>
    <w:p w:rsidR="00232755" w:rsidRPr="006037F5" w:rsidRDefault="00232755" w:rsidP="00232755">
      <w:pPr>
        <w:pStyle w:val="ProductList-Body"/>
      </w:pPr>
    </w:p>
    <w:p w:rsidR="00232755" w:rsidRPr="006037F5" w:rsidRDefault="00232755" w:rsidP="00232755">
      <w:pPr>
        <w:pStyle w:val="ProductList-Body"/>
        <w:spacing w:after="120"/>
      </w:pPr>
      <w:r>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rsidR="00232755" w:rsidRPr="006037F5" w:rsidRDefault="00232755" w:rsidP="00232755">
      <w:pPr>
        <w:pStyle w:val="ProductList-Body"/>
        <w:spacing w:after="120"/>
      </w:pPr>
      <w:r>
        <w:t xml:space="preserve">(b) »izvoznik podatkov« pomeni upravljavca, ki prenaša osebne podatke, </w:t>
      </w:r>
    </w:p>
    <w:p w:rsidR="00232755" w:rsidRPr="006037F5" w:rsidRDefault="00232755" w:rsidP="00232755">
      <w:pPr>
        <w:pStyle w:val="ProductList-Body"/>
        <w:spacing w:after="120"/>
      </w:pPr>
      <w:r>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rsidR="00232755" w:rsidRPr="006037F5" w:rsidRDefault="00232755" w:rsidP="00232755">
      <w:pPr>
        <w:pStyle w:val="ProductList-Body"/>
        <w:spacing w:after="120"/>
      </w:pPr>
      <w: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rsidR="00232755" w:rsidRPr="006037F5" w:rsidRDefault="00232755" w:rsidP="00232755">
      <w:pPr>
        <w:pStyle w:val="ProductList-Body"/>
        <w:spacing w:after="120"/>
      </w:pPr>
      <w: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rsidR="00232755" w:rsidRPr="006037F5" w:rsidRDefault="00232755" w:rsidP="00232755">
      <w:pPr>
        <w:pStyle w:val="ProductList-Body"/>
      </w:pPr>
      <w: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Klavzula 2: podrobnosti prenosa</w:t>
      </w:r>
    </w:p>
    <w:p w:rsidR="00232755" w:rsidRPr="006037F5" w:rsidRDefault="00232755" w:rsidP="00232755">
      <w:pPr>
        <w:pStyle w:val="ProductList-Body"/>
      </w:pPr>
    </w:p>
    <w:p w:rsidR="00232755" w:rsidRPr="006037F5" w:rsidRDefault="00232755" w:rsidP="00232755">
      <w:pPr>
        <w:pStyle w:val="ProductList-Body"/>
      </w:pPr>
      <w:r>
        <w:t>Podrobnosti prenosa in zlasti posebne vrste osebnih podatkov, kjer je to ustrezno, so določene v Dodatku 1, ki je sestavni del klavzul.</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Klavzula 3: klavzula v korist tretjega</w:t>
      </w:r>
    </w:p>
    <w:p w:rsidR="00232755" w:rsidRPr="006037F5" w:rsidRDefault="00232755" w:rsidP="00232755">
      <w:pPr>
        <w:pStyle w:val="ProductList-Body"/>
      </w:pPr>
    </w:p>
    <w:p w:rsidR="00232755" w:rsidRPr="006037F5" w:rsidRDefault="00232755" w:rsidP="00232755">
      <w:pPr>
        <w:pStyle w:val="ProductList-Body"/>
        <w:spacing w:after="120"/>
      </w:pPr>
      <w:r>
        <w:t xml:space="preserve">1. Posameznik, na katerega se nanašajo osebni podatki, lahko kot upravičena tretja stranka proti izvozniku podatkov uveljavlja to klavzulo, klavzulo 4(b) do (i), klavzulo 5(a) do (e) in (g) do (j), klavzulo 6(1) in (2), klavzulo 7, klavzulo 8(2) ter klavzule 9 do 12. </w:t>
      </w:r>
    </w:p>
    <w:p w:rsidR="00232755" w:rsidRPr="006037F5" w:rsidRDefault="00232755" w:rsidP="00232755">
      <w:pPr>
        <w:pStyle w:val="ProductList-Body"/>
        <w:spacing w:after="120"/>
      </w:pPr>
      <w:r>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rsidR="00232755" w:rsidRPr="006037F5" w:rsidRDefault="00232755" w:rsidP="00232755">
      <w:pPr>
        <w:pStyle w:val="ProductList-Body"/>
        <w:spacing w:after="120"/>
      </w:pPr>
      <w: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rsidR="00232755" w:rsidRPr="006037F5" w:rsidRDefault="00232755" w:rsidP="00232755">
      <w:pPr>
        <w:pStyle w:val="ProductList-Body"/>
      </w:pPr>
      <w:r>
        <w:t xml:space="preserve">4. Stranki ne nasprotujeta temu, da posameznika, na katerega se nanašajo osebni podatki, zastopa združenje ali drug organ, če posameznik to izrecno želi in če to dovoljuje nacionalna zakonodaja.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Klavzula 4: obveznosti izvoznika podatkov</w:t>
      </w:r>
    </w:p>
    <w:p w:rsidR="00232755" w:rsidRPr="006037F5" w:rsidRDefault="00232755" w:rsidP="00232755">
      <w:pPr>
        <w:pStyle w:val="ProductList-Body"/>
      </w:pPr>
    </w:p>
    <w:p w:rsidR="00232755" w:rsidRPr="006037F5" w:rsidRDefault="00232755" w:rsidP="00232755">
      <w:pPr>
        <w:pStyle w:val="ProductList-Body"/>
      </w:pPr>
      <w:r>
        <w:t xml:space="preserve">Izvoznik podatkov soglaša z naslednjim in zagotavlja: </w:t>
      </w:r>
    </w:p>
    <w:p w:rsidR="00232755" w:rsidRPr="006037F5" w:rsidRDefault="00232755" w:rsidP="00232755">
      <w:pPr>
        <w:pStyle w:val="ProductList-Body"/>
      </w:pPr>
    </w:p>
    <w:p w:rsidR="00232755" w:rsidRPr="006037F5" w:rsidRDefault="00232755" w:rsidP="00232755">
      <w:pPr>
        <w:pStyle w:val="ProductList-Body"/>
        <w:spacing w:after="120"/>
      </w:pPr>
      <w: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rsidR="00232755" w:rsidRPr="006037F5" w:rsidRDefault="00232755" w:rsidP="00232755">
      <w:pPr>
        <w:pStyle w:val="ProductList-Body"/>
        <w:spacing w:after="120"/>
      </w:pPr>
      <w:r>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rsidR="00232755" w:rsidRPr="006037F5" w:rsidRDefault="00232755" w:rsidP="00232755">
      <w:pPr>
        <w:pStyle w:val="ProductList-Body"/>
        <w:spacing w:after="120"/>
      </w:pPr>
      <w:r>
        <w:t xml:space="preserve">(c) da bo uvoznik podatkov zagotovil zadostna jamstva glede tehničnih in organizacijskih varnostnih ukrepov iz Dodatka 2 k tej pogodbi; </w:t>
      </w:r>
    </w:p>
    <w:p w:rsidR="00232755" w:rsidRPr="006037F5" w:rsidRDefault="00232755" w:rsidP="00232755">
      <w:pPr>
        <w:pStyle w:val="ProductList-Body"/>
        <w:spacing w:after="120"/>
      </w:pPr>
      <w: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rsidR="00232755" w:rsidRPr="006037F5" w:rsidRDefault="00232755" w:rsidP="00232755">
      <w:pPr>
        <w:pStyle w:val="ProductList-Body"/>
        <w:spacing w:after="120"/>
      </w:pPr>
      <w:r>
        <w:t xml:space="preserve">(e) da bo zagotovil upoštevanje varnostnih ukrepov; </w:t>
      </w:r>
    </w:p>
    <w:p w:rsidR="00232755" w:rsidRPr="006037F5" w:rsidRDefault="00232755" w:rsidP="00232755">
      <w:pPr>
        <w:pStyle w:val="ProductList-Body"/>
        <w:spacing w:after="120"/>
      </w:pPr>
      <w: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rsidR="00232755" w:rsidRPr="006037F5" w:rsidRDefault="00232755" w:rsidP="00232755">
      <w:pPr>
        <w:pStyle w:val="ProductList-Body"/>
        <w:spacing w:after="120"/>
      </w:pPr>
      <w:r>
        <w:t xml:space="preserve">(g) da v skladu s klavzulo 5(b) in klavzulo 8(3) vsako obvestilo, prejeto od uvoznika podatkov ali katerega koli podobdelovalca, posreduje nadzornemu organu za varstvo osebnih podatkov, če se odloči nadaljevati prenos ali odpraviti začasno ustavitev; </w:t>
      </w:r>
    </w:p>
    <w:p w:rsidR="00232755" w:rsidRPr="006037F5" w:rsidRDefault="00232755" w:rsidP="00232755">
      <w:pPr>
        <w:pStyle w:val="ProductList-Body"/>
        <w:spacing w:after="120"/>
      </w:pPr>
      <w: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rsidR="00232755" w:rsidRPr="006037F5" w:rsidRDefault="00232755" w:rsidP="00232755">
      <w:pPr>
        <w:pStyle w:val="ProductList-Body"/>
        <w:spacing w:after="120"/>
      </w:pPr>
      <w: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rsidR="00D67A4B" w:rsidRPr="006037F5" w:rsidRDefault="00232755" w:rsidP="00232755">
      <w:pPr>
        <w:pStyle w:val="ProductList-Body"/>
      </w:pPr>
      <w:r>
        <w:t>(j) da bo zagotovil upoštevanje klavzule 4(a) do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Klavzula 5: obveznosti uvoznika podatkov</w:t>
      </w:r>
    </w:p>
    <w:p w:rsidR="00E83159" w:rsidRPr="006037F5" w:rsidRDefault="00E83159" w:rsidP="00E83159">
      <w:pPr>
        <w:pStyle w:val="ProductList-Body"/>
      </w:pPr>
    </w:p>
    <w:p w:rsidR="00E83159" w:rsidRPr="006037F5" w:rsidRDefault="00E83159" w:rsidP="00E83159">
      <w:pPr>
        <w:pStyle w:val="ProductList-Body"/>
      </w:pPr>
      <w:r>
        <w:t xml:space="preserve">Uvoznik podatkov soglaša z naslednjim in zagotavlja: </w:t>
      </w:r>
    </w:p>
    <w:p w:rsidR="00E83159" w:rsidRPr="006037F5" w:rsidRDefault="00E83159" w:rsidP="00E83159">
      <w:pPr>
        <w:pStyle w:val="ProductList-Body"/>
      </w:pPr>
    </w:p>
    <w:p w:rsidR="00E83159" w:rsidRPr="006037F5" w:rsidRDefault="00E83159" w:rsidP="00E83159">
      <w:pPr>
        <w:pStyle w:val="ProductList-Body"/>
        <w:spacing w:after="120"/>
      </w:pPr>
      <w: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rsidR="00E83159" w:rsidRPr="006037F5" w:rsidRDefault="00E83159" w:rsidP="00E83159">
      <w:pPr>
        <w:pStyle w:val="ProductList-Body"/>
        <w:spacing w:after="120"/>
      </w:pPr>
      <w: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rsidR="00E83159" w:rsidRPr="006037F5" w:rsidRDefault="00E83159" w:rsidP="00E83159">
      <w:pPr>
        <w:pStyle w:val="ProductList-Body"/>
        <w:spacing w:after="120"/>
      </w:pPr>
      <w:r>
        <w:t xml:space="preserve">(c) da je pred obdelavo prenesenih osebnih podatkov izvedel tehnične in organizacijske varnostne ukrepe iz Dodatka 2; </w:t>
      </w:r>
    </w:p>
    <w:p w:rsidR="00E83159" w:rsidRPr="006037F5" w:rsidRDefault="00E83159" w:rsidP="00E83159">
      <w:pPr>
        <w:pStyle w:val="ProductList-Body"/>
      </w:pPr>
      <w:r>
        <w:t xml:space="preserve">(d) da bo izvoznika podatkov nemudoma obvestil o: </w:t>
      </w:r>
    </w:p>
    <w:p w:rsidR="00E83159" w:rsidRPr="006037F5" w:rsidRDefault="00E83159" w:rsidP="00E83159">
      <w:pPr>
        <w:pStyle w:val="ProductList-Body"/>
        <w:spacing w:after="60"/>
        <w:ind w:left="360"/>
      </w:pPr>
      <w:r>
        <w:t xml:space="preserve">(i) vseh pravno zavezujočih zahtevah organa kazenskega pregona za posredovanje osebnih podatkov, razen če je to kako drugače prepovedano, na primer s prepovedjo po kazenski zakonodaji zaradi ohranjanja zaupnosti kazenske preiskave; </w:t>
      </w:r>
    </w:p>
    <w:p w:rsidR="00E83159" w:rsidRPr="006037F5" w:rsidRDefault="00E83159" w:rsidP="00E83159">
      <w:pPr>
        <w:pStyle w:val="ProductList-Body"/>
        <w:spacing w:after="60"/>
        <w:ind w:left="360"/>
      </w:pPr>
      <w:r>
        <w:t xml:space="preserve">(ii) vsakem naključnem ali nepooblaščenem dostopu; ter </w:t>
      </w:r>
    </w:p>
    <w:p w:rsidR="00E83159" w:rsidRPr="006037F5" w:rsidRDefault="00E83159" w:rsidP="00E83159">
      <w:pPr>
        <w:pStyle w:val="ProductList-Body"/>
        <w:spacing w:after="120"/>
        <w:ind w:left="360"/>
      </w:pPr>
      <w:r>
        <w:t xml:space="preserve">(iii) vseh zahtevah, prejetih neposredno od posameznikov, na katere se nanašajo osebni podatki, ne da bi nanje odgovoril, razen če dobi za to pooblastilo; </w:t>
      </w:r>
    </w:p>
    <w:p w:rsidR="00E83159" w:rsidRPr="006037F5" w:rsidRDefault="00E83159" w:rsidP="00E83159">
      <w:pPr>
        <w:pStyle w:val="ProductList-Body"/>
        <w:spacing w:after="120"/>
      </w:pPr>
      <w:r>
        <w:t xml:space="preserve">(e) da nemudoma in ustrezno obravnava vse poizvedbe izvoznika podatkov v zvezi z obdelavo prenesenih osebnih podatkov ter upošteva nasvete nadzornega organa glede obdelave prenesenih podatkov; </w:t>
      </w:r>
    </w:p>
    <w:p w:rsidR="00E83159" w:rsidRPr="006037F5" w:rsidRDefault="00E83159" w:rsidP="00E83159">
      <w:pPr>
        <w:pStyle w:val="ProductList-Body"/>
        <w:spacing w:after="120"/>
      </w:pPr>
      <w: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rsidR="00E83159" w:rsidRPr="006037F5" w:rsidRDefault="00E83159" w:rsidP="00E83159">
      <w:pPr>
        <w:pStyle w:val="ProductList-Body"/>
        <w:spacing w:after="120"/>
      </w:pPr>
      <w:r>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rsidR="00E83159" w:rsidRPr="006037F5" w:rsidRDefault="00E83159" w:rsidP="00E83159">
      <w:pPr>
        <w:pStyle w:val="ProductList-Body"/>
        <w:spacing w:after="120"/>
      </w:pPr>
      <w:r>
        <w:t xml:space="preserve">(h) da je v primeru podobdelave predhodno obvestil izvoznika podatkov in pridobil njegovo predhodno pisno soglasje; </w:t>
      </w:r>
    </w:p>
    <w:p w:rsidR="00E83159" w:rsidRPr="006037F5" w:rsidRDefault="00E83159" w:rsidP="00E83159">
      <w:pPr>
        <w:pStyle w:val="ProductList-Body"/>
        <w:spacing w:after="120"/>
      </w:pPr>
      <w:r>
        <w:t>(i) da bo podobdelovalec izvajal storitve obdelave v skladu s klavzulo 11;</w:t>
      </w:r>
    </w:p>
    <w:p w:rsidR="00D67A4B" w:rsidRPr="006037F5" w:rsidRDefault="00E83159" w:rsidP="00E83159">
      <w:pPr>
        <w:pStyle w:val="ProductList-Body"/>
      </w:pPr>
      <w:r>
        <w:t>(j) da izvozniku podatkov nemudoma pošlje izvod pogodbe o podobdelavi, sklenjene na podlagi klavzul.</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Klavzula 6: odgovornost</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rsidR="00E83159" w:rsidRPr="006037F5" w:rsidRDefault="00E83159" w:rsidP="00E83159">
      <w:pPr>
        <w:pStyle w:val="ProductList-Body"/>
        <w:spacing w:after="120"/>
      </w:pPr>
      <w: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rsidR="00E83159" w:rsidRPr="006037F5" w:rsidRDefault="00E83159" w:rsidP="00E83159">
      <w:pPr>
        <w:pStyle w:val="ProductList-Body"/>
        <w:spacing w:after="120"/>
      </w:pPr>
      <w:r>
        <w:t xml:space="preserve">Uvoznik podatkov se s sklicevanjem na kršitev obveznosti s strani podobdelovalca ne more izogniti svoji odgovornosti. </w:t>
      </w:r>
    </w:p>
    <w:p w:rsidR="00E83159" w:rsidRPr="006037F5" w:rsidRDefault="00E83159" w:rsidP="00E83159">
      <w:pPr>
        <w:pStyle w:val="ProductList-Body"/>
      </w:pPr>
      <w:r>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Klavzula 7: Mediacija in pristojnost</w:t>
      </w:r>
    </w:p>
    <w:p w:rsidR="00E83159" w:rsidRPr="006037F5" w:rsidRDefault="00E83159" w:rsidP="00E83159">
      <w:pPr>
        <w:pStyle w:val="ProductList-Body"/>
      </w:pPr>
    </w:p>
    <w:p w:rsidR="00E83159" w:rsidRPr="006037F5" w:rsidRDefault="00E83159" w:rsidP="00E83159">
      <w:pPr>
        <w:pStyle w:val="ProductList-Body"/>
      </w:pPr>
      <w:r>
        <w:t xml:space="preserve">1. Če posameznik, na katerega se nanašajo osebni podatki, na podlagi klavzul zoper uvoznika podatkov uveljavlja pravice kot upravičena tretja stranka in/ali odškodninski zahtevek, uvoznik podatkov soglaša, da bo sprejel odločitev posameznika, da: </w:t>
      </w:r>
    </w:p>
    <w:p w:rsidR="00E83159" w:rsidRPr="006037F5" w:rsidRDefault="00E83159" w:rsidP="00E83159">
      <w:pPr>
        <w:pStyle w:val="ProductList-Body"/>
        <w:spacing w:after="60"/>
        <w:ind w:left="360"/>
      </w:pPr>
      <w:r>
        <w:t xml:space="preserve">(a) spor predloži v mediacijo, ki jo izvede neodvisna oseba ali, kjer je primerno, nadzorni organ; </w:t>
      </w:r>
    </w:p>
    <w:p w:rsidR="00E83159" w:rsidRPr="006037F5" w:rsidRDefault="00E83159" w:rsidP="00E83159">
      <w:pPr>
        <w:pStyle w:val="ProductList-Body"/>
        <w:spacing w:after="120"/>
        <w:ind w:left="360"/>
      </w:pPr>
      <w:r>
        <w:t xml:space="preserve">(b) da spor predloži sodiščem v državi članici, v kateri je sedež izvoznika podatkov. </w:t>
      </w:r>
    </w:p>
    <w:p w:rsidR="00E83159" w:rsidRPr="006037F5" w:rsidRDefault="00E83159" w:rsidP="00E83159">
      <w:pPr>
        <w:pStyle w:val="ProductList-Body"/>
      </w:pPr>
      <w:r>
        <w:t xml:space="preserve">2. Stranki soglašata, da izbira posameznika, na katerega se nanašajo osebni podatki, ne vpliva na njegove materialne ali procesne pravice za uveljavljanje pravnih sredstev v skladu z drugimi določbami nacionalnega ali mednarodnega prava.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Klavzula 8: sodelovanje z nadzornimi organi</w:t>
      </w:r>
    </w:p>
    <w:p w:rsidR="00E83159" w:rsidRPr="006037F5" w:rsidRDefault="00E83159" w:rsidP="00E83159">
      <w:pPr>
        <w:pStyle w:val="ProductList-Body"/>
      </w:pPr>
    </w:p>
    <w:p w:rsidR="00E83159" w:rsidRPr="006037F5" w:rsidRDefault="00E83159" w:rsidP="00E83159">
      <w:pPr>
        <w:pStyle w:val="ProductList-Body"/>
        <w:spacing w:after="120"/>
      </w:pPr>
      <w:r>
        <w:t xml:space="preserve">1. Izvoznik podatkov soglaša z deponiranjem izvoda te pogodbe pri nadzornem organu, če ta to zahteva ali če veljavno pravo o varstvu podatkov to predpisuje. </w:t>
      </w:r>
    </w:p>
    <w:p w:rsidR="00E83159" w:rsidRPr="006037F5" w:rsidRDefault="00E83159" w:rsidP="00E83159">
      <w:pPr>
        <w:pStyle w:val="ProductList-Body"/>
        <w:spacing w:after="120"/>
      </w:pPr>
      <w: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rsidR="00E83159" w:rsidRPr="006037F5" w:rsidRDefault="00E83159" w:rsidP="00E83159">
      <w:pPr>
        <w:pStyle w:val="ProductList-Body"/>
      </w:pPr>
      <w:r>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Klavzula 9: Pravo, ki se uporablja.</w:t>
      </w:r>
    </w:p>
    <w:p w:rsidR="00E83159" w:rsidRPr="006037F5" w:rsidRDefault="00E83159" w:rsidP="00E83159">
      <w:pPr>
        <w:pStyle w:val="ProductList-Body"/>
      </w:pPr>
    </w:p>
    <w:p w:rsidR="00E83159" w:rsidRPr="006037F5" w:rsidRDefault="00E83159" w:rsidP="00E83159">
      <w:pPr>
        <w:pStyle w:val="ProductList-Body"/>
      </w:pPr>
      <w:r>
        <w:t xml:space="preserve">Za klavzule velja pravo države članice, v kateri je sedež izvoznika podatkov.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Klavzula 10: Spremembe pogodbe</w:t>
      </w:r>
    </w:p>
    <w:p w:rsidR="00E83159" w:rsidRPr="006037F5" w:rsidRDefault="00E83159" w:rsidP="00E83159">
      <w:pPr>
        <w:pStyle w:val="ProductList-Body"/>
      </w:pPr>
    </w:p>
    <w:p w:rsidR="00E83159" w:rsidRPr="006037F5" w:rsidRDefault="00E83159" w:rsidP="00E83159">
      <w:pPr>
        <w:pStyle w:val="ProductList-Body"/>
      </w:pPr>
      <w:r>
        <w:t xml:space="preserve">Stranki se zavezujeta, da klavzul ne bosta spreminjali ali prilagajali. Vendar pa lahko po potrebi vključita druge klavzule o vprašanjih poslovanja, če le niso v nasprotju s klavzulami. </w:t>
      </w:r>
    </w:p>
    <w:p w:rsidR="00E83159" w:rsidRDefault="00E83159" w:rsidP="00E83159">
      <w:pPr>
        <w:pStyle w:val="ProductList-Body"/>
      </w:pPr>
    </w:p>
    <w:p w:rsidR="00266724" w:rsidRPr="006037F5" w:rsidRDefault="00266724" w:rsidP="00E83159">
      <w:pPr>
        <w:pStyle w:val="ProductList-Body"/>
      </w:pPr>
    </w:p>
    <w:p w:rsidR="00E83159" w:rsidRPr="006037F5" w:rsidRDefault="00E83159" w:rsidP="00233C87">
      <w:pPr>
        <w:pStyle w:val="ProductList-Body"/>
        <w:jc w:val="center"/>
        <w:outlineLvl w:val="1"/>
      </w:pPr>
      <w:r>
        <w:rPr>
          <w:b/>
        </w:rPr>
        <w:t>Klavzula 11: podobdelava</w:t>
      </w:r>
    </w:p>
    <w:p w:rsidR="00E83159" w:rsidRPr="006037F5" w:rsidRDefault="00E83159" w:rsidP="00E83159">
      <w:pPr>
        <w:pStyle w:val="ProductList-Body"/>
      </w:pPr>
    </w:p>
    <w:p w:rsidR="00E83159" w:rsidRPr="006037F5" w:rsidRDefault="00E83159" w:rsidP="00E83159">
      <w:pPr>
        <w:pStyle w:val="ProductList-Body"/>
        <w:spacing w:after="120"/>
      </w:pPr>
      <w: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rsidR="00E83159" w:rsidRPr="006037F5" w:rsidRDefault="00E83159" w:rsidP="00E83159">
      <w:pPr>
        <w:pStyle w:val="ProductList-Body"/>
        <w:spacing w:after="120"/>
      </w:pPr>
      <w: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rsidR="00E83159" w:rsidRPr="006037F5" w:rsidRDefault="00E83159" w:rsidP="00E83159">
      <w:pPr>
        <w:pStyle w:val="ProductList-Body"/>
        <w:spacing w:after="120"/>
      </w:pPr>
      <w:r>
        <w:t xml:space="preserve">3. Za določbe o varstvu podatkov pri oddaji izvajanja postopkov obdelave podobdelovalcu v skladu z odstavkom 1 velja pravo države članice, v kateri je sedež izvoznika podatkov. </w:t>
      </w:r>
    </w:p>
    <w:p w:rsidR="00E83159" w:rsidRPr="006037F5" w:rsidRDefault="00E83159" w:rsidP="00E83159">
      <w:pPr>
        <w:pStyle w:val="ProductList-Body"/>
      </w:pPr>
      <w:r>
        <w:t xml:space="preserve">4. Izvoznik podatkov vodi in vsaj enkrat letno posodablja seznam pogodb o podobdelavi, ki so sklenjene na podlagi klavzul in o katerih ga obvesti uvoznik podatkov v skladu s klavzulo 5(j). Seznam je na voljo nadzornemu organu izvoznika podatkov.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Klavzula 12: obveznosti po prenehanju opravljanja storitev obdelave osebnih podatkov</w:t>
      </w:r>
    </w:p>
    <w:p w:rsidR="00E83159" w:rsidRPr="006037F5" w:rsidRDefault="00E83159" w:rsidP="00E83159">
      <w:pPr>
        <w:pStyle w:val="ProductList-Body"/>
      </w:pPr>
    </w:p>
    <w:p w:rsidR="00E83159" w:rsidRPr="006037F5" w:rsidRDefault="00E83159" w:rsidP="00E83159">
      <w:pPr>
        <w:pStyle w:val="ProductList-Body"/>
        <w:spacing w:after="120"/>
      </w:pPr>
      <w: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rsidR="00E83159" w:rsidRPr="006037F5" w:rsidRDefault="00E83159" w:rsidP="00E83159">
      <w:pPr>
        <w:pStyle w:val="ProductList-Body"/>
      </w:pPr>
      <w:r>
        <w:t>2. Uvoznik podatkov in podobdelovalec jamčita, da bosta na zahtevo izvoznika podatkov in/ali nadzornega organa predložila svojo opremo za obdelavo podatkov v pregled ukrepov iz odstavka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Dodatek 1 k standardnim pogodbenim klavzulam</w:t>
      </w:r>
    </w:p>
    <w:p w:rsidR="00E83159" w:rsidRPr="006037F5" w:rsidRDefault="00E83159" w:rsidP="00E83159">
      <w:pPr>
        <w:pStyle w:val="ProductList-Body"/>
      </w:pPr>
    </w:p>
    <w:p w:rsidR="00E83159" w:rsidRPr="006037F5" w:rsidRDefault="00E83159" w:rsidP="00E83159">
      <w:pPr>
        <w:pStyle w:val="ProductList-Body"/>
        <w:spacing w:after="120"/>
      </w:pPr>
      <w:r>
        <w:rPr>
          <w:b/>
        </w:rPr>
        <w:t>Izvoznik podatkov</w:t>
      </w:r>
      <w:r w:rsidRPr="00266724">
        <w:rPr>
          <w:b/>
        </w:rPr>
        <w:t>:</w:t>
      </w:r>
      <w:r>
        <w:t xml:space="preserve"> stranka je izvoznik podatkov. Izvoznik podatkov je uporabnik spletnih storitev, ki so opredeljene v razdelku pogojev za spletne storitve z naslovom »Zaščita in obdelava podatkov: dodatni tehnični in organizacijski ukrepi«. </w:t>
      </w:r>
    </w:p>
    <w:p w:rsidR="00E83159" w:rsidRPr="006037F5" w:rsidRDefault="00E83159" w:rsidP="00E83159">
      <w:pPr>
        <w:pStyle w:val="ProductList-Body"/>
        <w:spacing w:after="120"/>
      </w:pPr>
      <w:r>
        <w:t xml:space="preserve">Uvoznik podatkov: uvoznik podatkov je družba MICROSOFT CORPORATION, globalni proizvajalec programske opreme in storitev. </w:t>
      </w:r>
    </w:p>
    <w:p w:rsidR="00E83159" w:rsidRPr="006037F5" w:rsidRDefault="00E83159" w:rsidP="00E83159">
      <w:pPr>
        <w:pStyle w:val="ProductList-Body"/>
        <w:spacing w:after="120"/>
      </w:pPr>
      <w:r>
        <w:rPr>
          <w:b/>
        </w:rPr>
        <w:t>Posamezniki, na katere se nanašajo osebni podatki</w:t>
      </w:r>
      <w:r w:rsidRPr="00266724">
        <w:rPr>
          <w:b/>
        </w:rPr>
        <w:t>:</w:t>
      </w:r>
      <w:r>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rsidR="00E83159" w:rsidRPr="006037F5" w:rsidRDefault="00E83159" w:rsidP="00E83159">
      <w:pPr>
        <w:pStyle w:val="ProductList-Body"/>
        <w:spacing w:after="120"/>
      </w:pPr>
      <w:r>
        <w:rPr>
          <w:b/>
        </w:rPr>
        <w:t>Vrste podatkov</w:t>
      </w:r>
      <w:r w:rsidRPr="00266724">
        <w:rPr>
          <w:b/>
        </w:rPr>
        <w:t>:</w:t>
      </w:r>
      <w:r>
        <w:t xml:space="preserve"> med prenesene osebne podatke spadajo e-poštna sporočila, dokumenti in drugi podatki v elektronski obliki v okviru spletnih storitev. </w:t>
      </w:r>
    </w:p>
    <w:p w:rsidR="00E83159" w:rsidRPr="006037F5" w:rsidRDefault="00E83159" w:rsidP="00E83159">
      <w:pPr>
        <w:pStyle w:val="ProductList-Body"/>
      </w:pPr>
      <w:r>
        <w:rPr>
          <w:b/>
        </w:rPr>
        <w:t>Postopki obdelave</w:t>
      </w:r>
      <w:r w:rsidRPr="00266724">
        <w:rPr>
          <w:b/>
        </w:rPr>
        <w:t>:</w:t>
      </w:r>
      <w:r>
        <w:t xml:space="preserve"> za prenesene osebne podatke veljajo te osnovne dejavnosti obdelovanja: </w:t>
      </w:r>
    </w:p>
    <w:p w:rsidR="00E83159" w:rsidRPr="006037F5" w:rsidRDefault="00E83159" w:rsidP="00E83159">
      <w:pPr>
        <w:pStyle w:val="ProductList-Body"/>
        <w:spacing w:after="60"/>
        <w:ind w:left="547"/>
      </w:pPr>
      <w:r>
        <w:rPr>
          <w:b/>
        </w:rPr>
        <w:t>a. Trajanje in predmet obdelave podatkov</w:t>
      </w:r>
      <w:r w:rsidRPr="00266724">
        <w:rPr>
          <w:b/>
        </w:rPr>
        <w:t>.</w:t>
      </w:r>
      <w:r>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rsidR="00E83159" w:rsidRPr="006037F5" w:rsidRDefault="00E83159" w:rsidP="00E83159">
      <w:pPr>
        <w:pStyle w:val="ProductList-Body"/>
        <w:spacing w:after="60"/>
        <w:ind w:left="547"/>
      </w:pPr>
      <w:r>
        <w:rPr>
          <w:b/>
        </w:rPr>
        <w:t>b. Obseg in namen obdelave podatkov</w:t>
      </w:r>
      <w:r w:rsidRPr="00266724">
        <w:rPr>
          <w:b/>
        </w:rPr>
        <w:t>.</w:t>
      </w:r>
      <w:r>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rsidR="00E83159" w:rsidRPr="006037F5" w:rsidRDefault="00E83159" w:rsidP="00E83159">
      <w:pPr>
        <w:pStyle w:val="ProductList-Body"/>
        <w:spacing w:after="60"/>
        <w:ind w:left="547"/>
      </w:pPr>
      <w:r>
        <w:rPr>
          <w:b/>
        </w:rPr>
        <w:t>c. Dostop do strankinih podatkov</w:t>
      </w:r>
      <w:r w:rsidRPr="00266724">
        <w:rPr>
          <w:b/>
        </w:rPr>
        <w:t>.</w:t>
      </w:r>
      <w:r>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rsidR="00E83159" w:rsidRPr="006037F5" w:rsidRDefault="00E83159" w:rsidP="00E83159">
      <w:pPr>
        <w:pStyle w:val="ProductList-Body"/>
        <w:spacing w:after="60"/>
        <w:ind w:left="547"/>
      </w:pPr>
      <w:r>
        <w:rPr>
          <w:b/>
        </w:rPr>
        <w:t>d. Navodila izvoznika podatkov</w:t>
      </w:r>
      <w:r w:rsidRPr="00266724">
        <w:rPr>
          <w:b/>
        </w:rPr>
        <w:t>.</w:t>
      </w:r>
      <w:r>
        <w:t xml:space="preserve"> Uvoznik podatkov bo za spletne storitve ukrepal le po navodilih izvoznika podatkov, ki mu jih posreduje Microsoft. </w:t>
      </w:r>
    </w:p>
    <w:p w:rsidR="00E83159" w:rsidRPr="006037F5" w:rsidRDefault="00E83159" w:rsidP="00E83159">
      <w:pPr>
        <w:pStyle w:val="ProductList-Body"/>
        <w:spacing w:after="120"/>
        <w:ind w:left="547"/>
      </w:pPr>
      <w:r>
        <w:rPr>
          <w:b/>
        </w:rPr>
        <w:t>e. Brisanje ali vračilo strankinih podatkov</w:t>
      </w:r>
      <w:r w:rsidRPr="00266724">
        <w:rPr>
          <w:b/>
        </w:rPr>
        <w:t>.</w:t>
      </w:r>
      <w:r>
        <w:t xml:space="preserve"> Po poteku veljavnosti ali odpovedi uporabe spletnih storitev izvoznika podatkov lahko stranka izvleče strankine podatke, uvoznik podatkov pa bo izbrisal strankine podatke, oboje v skladu s pogoji za spletne storitve, ki veljajo za pogodbo. </w:t>
      </w:r>
    </w:p>
    <w:p w:rsidR="00D67A4B" w:rsidRPr="006037F5" w:rsidRDefault="00E83159" w:rsidP="00E83159">
      <w:pPr>
        <w:pStyle w:val="ProductList-Body"/>
      </w:pPr>
      <w:r>
        <w:rPr>
          <w:b/>
        </w:rPr>
        <w:t>Podizvajalci</w:t>
      </w:r>
      <w:r w:rsidRPr="006964AF">
        <w:rPr>
          <w:b/>
        </w:rPr>
        <w:t>:</w:t>
      </w:r>
      <w:r>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Dodatek 2 k standardnim pogodbenim klavzulam</w:t>
      </w:r>
    </w:p>
    <w:p w:rsidR="00463CC3" w:rsidRPr="006037F5" w:rsidRDefault="00463CC3" w:rsidP="00463CC3">
      <w:pPr>
        <w:pStyle w:val="ProductList-Body"/>
      </w:pPr>
    </w:p>
    <w:p w:rsidR="00463CC3" w:rsidRPr="006037F5" w:rsidRDefault="00463CC3" w:rsidP="00463CC3">
      <w:pPr>
        <w:pStyle w:val="ProductList-Body"/>
        <w:spacing w:after="120"/>
      </w:pPr>
      <w:r>
        <w:t>Opis tehničnih in organizacijskih varnostnih ukrepov, ki jih je uvoznik podatkov izvedel v skladu s klavzulama 4(d) in 5(c):</w:t>
      </w:r>
    </w:p>
    <w:p w:rsidR="00463CC3" w:rsidRPr="006037F5" w:rsidRDefault="00463CC3" w:rsidP="00463CC3">
      <w:pPr>
        <w:pStyle w:val="ProductList-Body"/>
        <w:spacing w:after="120"/>
      </w:pPr>
      <w:r>
        <w:t xml:space="preserve">1. </w:t>
      </w:r>
      <w:r>
        <w:rPr>
          <w:b/>
        </w:rPr>
        <w:t>Osebje</w:t>
      </w:r>
      <w:r w:rsidRPr="006964AF">
        <w:rPr>
          <w:b/>
        </w:rPr>
        <w:t xml:space="preserve">. </w:t>
      </w:r>
      <w:r>
        <w:t xml:space="preserve">Osebje uvoznika podatkov ne bo obdelovalo podatkov brez pooblastil. Osebje mora ohraniti zaupnost vseh podatkov, ta obveznost pa velja tudi po tem, ko bo njihovo delo končano. </w:t>
      </w:r>
    </w:p>
    <w:p w:rsidR="00463CC3" w:rsidRPr="006037F5" w:rsidRDefault="00463CC3" w:rsidP="00463CC3">
      <w:pPr>
        <w:pStyle w:val="ProductList-Body"/>
      </w:pPr>
      <w:r>
        <w:t xml:space="preserve">2. </w:t>
      </w:r>
      <w:r>
        <w:rPr>
          <w:b/>
        </w:rPr>
        <w:t>Oseba za stik, odgovorna za zasebnost podatkov</w:t>
      </w:r>
      <w:r w:rsidRPr="006964AF">
        <w:rPr>
          <w:b/>
        </w:rPr>
        <w:t>.</w:t>
      </w:r>
      <w:r>
        <w:t xml:space="preserve"> Stik z uradnikom, ki je odgovoren za zasebnost podatkov, pri uvozniku podatkov je mogoče vzpostaviti na tem naslovu: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Tehnični in organizacijski ukrepi</w:t>
      </w:r>
      <w:r w:rsidRPr="006964AF">
        <w:rPr>
          <w:b/>
        </w:rPr>
        <w:t>.</w:t>
      </w:r>
      <w:r>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rsidR="00463CC3" w:rsidRPr="006037F5" w:rsidRDefault="00463CC3" w:rsidP="00463CC3">
      <w:pPr>
        <w:pStyle w:val="ProductList-Body"/>
      </w:pPr>
      <w:r>
        <w:t>Podpis družbe Microsoft Corporation je prikazan na naslednji strani.</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Podpisnik standardnih pogodbenih klavzul, Dodatka 1 in Dodatka 2 v imenu uvoznika podatkov:</w:t>
      </w:r>
    </w:p>
    <w:p w:rsidR="00463CC3" w:rsidRPr="006037F5" w:rsidRDefault="00BD5EED"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podpredsednik družbe</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5F7" w:rsidRDefault="00CC05F7" w:rsidP="009A573F">
      <w:pPr>
        <w:spacing w:after="0" w:line="240" w:lineRule="auto"/>
      </w:pPr>
      <w:r>
        <w:separator/>
      </w:r>
    </w:p>
  </w:endnote>
  <w:endnote w:type="continuationSeparator" w:id="0">
    <w:p w:rsidR="00CC05F7" w:rsidRDefault="00CC05F7" w:rsidP="009A573F">
      <w:pPr>
        <w:spacing w:after="0" w:line="240" w:lineRule="auto"/>
      </w:pPr>
      <w:r>
        <w:continuationSeparator/>
      </w:r>
    </w:p>
  </w:endnote>
  <w:endnote w:type="continuationNotice" w:id="1">
    <w:p w:rsidR="00CC05F7" w:rsidRDefault="00CC05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B9D" w:rsidRDefault="00BD5EED" w:rsidP="004D27A6">
    <w:pPr>
      <w:pStyle w:val="ProductList-Body"/>
    </w:pPr>
    <w:r w:rsidRPr="00BD5EE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B9D" w:rsidRPr="00591643" w:rsidRDefault="00BD5EED">
    <w:pPr>
      <w:pStyle w:val="Footer"/>
      <w:rPr>
        <w:sz w:val="14"/>
        <w:szCs w:val="14"/>
      </w:rPr>
    </w:pPr>
    <w:r w:rsidRPr="00BD5EE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EED" w:rsidRPr="00BD5EED" w:rsidTr="00BD5EE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7" w:right="-73"/>
            <w:jc w:val="center"/>
            <w:rPr>
              <w:color w:val="808080"/>
              <w:sz w:val="14"/>
              <w:szCs w:val="14"/>
            </w:rPr>
          </w:pPr>
          <w:hyperlink w:anchor="TableofContents" w:history="1">
            <w:r w:rsidR="005E3B9D"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2" w:right="-74"/>
            <w:jc w:val="center"/>
            <w:rPr>
              <w:color w:val="808080"/>
              <w:sz w:val="14"/>
              <w:szCs w:val="14"/>
            </w:rPr>
          </w:pPr>
          <w:hyperlink w:anchor="Introduction" w:history="1">
            <w:r w:rsidR="005E3B9D"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2" w:right="-75"/>
            <w:jc w:val="center"/>
            <w:rPr>
              <w:color w:val="808080"/>
              <w:sz w:val="14"/>
              <w:szCs w:val="14"/>
            </w:rPr>
          </w:pPr>
          <w:hyperlink w:anchor="GeneralTerms" w:history="1">
            <w:r w:rsidR="005E3B9D"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2" w:right="-77"/>
            <w:jc w:val="center"/>
            <w:rPr>
              <w:color w:val="808080"/>
              <w:sz w:val="14"/>
              <w:szCs w:val="14"/>
            </w:rPr>
          </w:pPr>
          <w:hyperlink w:anchor="PrivacyandSecurityTerms" w:history="1">
            <w:r w:rsidR="005E3B9D" w:rsidRPr="00BD5EED">
              <w:rPr>
                <w:rStyle w:val="Hyperlink"/>
                <w:sz w:val="14"/>
                <w:szCs w:val="14"/>
              </w:rPr>
              <w:t>Pogoji glede zasebnosti in varnosti</w:t>
            </w:r>
          </w:hyperlink>
        </w:p>
      </w:tc>
      <w:tc>
        <w:tcPr>
          <w:tcW w:w="185"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2" w:right="-77"/>
            <w:jc w:val="center"/>
            <w:rPr>
              <w:color w:val="808080"/>
              <w:sz w:val="14"/>
              <w:szCs w:val="14"/>
            </w:rPr>
          </w:pPr>
          <w:hyperlink w:anchor="OnlineServiceSpecificTerms" w:history="1">
            <w:r w:rsidR="005E3B9D" w:rsidRPr="00BD5EED">
              <w:rPr>
                <w:rStyle w:val="Hyperlink"/>
                <w:sz w:val="14"/>
                <w:szCs w:val="14"/>
              </w:rPr>
              <w:t>Pogoji za posamezno 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E3B9D" w:rsidRPr="00BD5EED" w:rsidRDefault="00BD5EED" w:rsidP="00BD5EED">
          <w:pPr>
            <w:pStyle w:val="ProductList-OfferingBody"/>
            <w:ind w:left="-72" w:right="-76"/>
            <w:jc w:val="center"/>
            <w:rPr>
              <w:color w:val="808080"/>
              <w:sz w:val="14"/>
              <w:szCs w:val="14"/>
            </w:rPr>
          </w:pPr>
          <w:hyperlink w:anchor="Attachment1" w:history="1">
            <w:r w:rsidR="005E3B9D" w:rsidRPr="00BD5EED">
              <w:rPr>
                <w:rStyle w:val="Hyperlink"/>
                <w:sz w:val="14"/>
                <w:szCs w:val="14"/>
              </w:rPr>
              <w:t>Dodatki</w:t>
            </w:r>
          </w:hyperlink>
        </w:p>
      </w:tc>
    </w:tr>
  </w:tbl>
  <w:p w:rsidR="005E3B9D" w:rsidRPr="00591643" w:rsidRDefault="005E3B9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5E3B9D" w:rsidRPr="00BD5EED" w:rsidRDefault="00BD5EED" w:rsidP="00BD5EED">
          <w:pPr>
            <w:pStyle w:val="ProductList-OfferingBody"/>
            <w:ind w:left="-77" w:right="-73"/>
            <w:jc w:val="center"/>
            <w:rPr>
              <w:color w:val="808080"/>
              <w:sz w:val="14"/>
              <w:szCs w:val="14"/>
            </w:rPr>
          </w:pPr>
          <w:hyperlink w:anchor="TableofContents" w:history="1">
            <w:r w:rsidR="005E3B9D"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5E3B9D" w:rsidRPr="00BD5EED" w:rsidRDefault="00BD5EED" w:rsidP="00BD5EED">
          <w:pPr>
            <w:pStyle w:val="ProductList-OfferingBody"/>
            <w:ind w:left="-72" w:right="-74"/>
            <w:jc w:val="center"/>
            <w:rPr>
              <w:color w:val="808080"/>
              <w:sz w:val="14"/>
              <w:szCs w:val="14"/>
            </w:rPr>
          </w:pPr>
          <w:hyperlink w:anchor="Introduction" w:history="1">
            <w:r w:rsidR="005E3B9D"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5E3B9D" w:rsidRPr="00BD5EED" w:rsidRDefault="00BD5EED" w:rsidP="00BD5EED">
          <w:pPr>
            <w:pStyle w:val="ProductList-OfferingBody"/>
            <w:ind w:left="-72" w:right="-75"/>
            <w:jc w:val="center"/>
            <w:rPr>
              <w:color w:val="808080"/>
              <w:sz w:val="14"/>
              <w:szCs w:val="14"/>
            </w:rPr>
          </w:pPr>
          <w:hyperlink w:anchor="GeneralTerms" w:history="1">
            <w:r w:rsidR="005E3B9D"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5E3B9D" w:rsidRPr="00BD5EED" w:rsidRDefault="00BD5EED" w:rsidP="00BD5EED">
          <w:pPr>
            <w:pStyle w:val="ProductList-OfferingBody"/>
            <w:ind w:left="-72" w:right="-77"/>
            <w:jc w:val="center"/>
            <w:rPr>
              <w:color w:val="808080"/>
              <w:sz w:val="14"/>
              <w:szCs w:val="14"/>
            </w:rPr>
          </w:pPr>
          <w:hyperlink w:anchor="PrivacyandSecurityTerms" w:history="1">
            <w:r w:rsidR="005E3B9D" w:rsidRPr="00BD5EED">
              <w:rPr>
                <w:rStyle w:val="Hyperlink"/>
                <w:sz w:val="14"/>
                <w:szCs w:val="14"/>
              </w:rPr>
              <w:t xml:space="preserve">Pogoji glede zasebnosti </w:t>
            </w:r>
            <w:r w:rsidR="005E3B9D"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5E3B9D" w:rsidRPr="00BD5EED" w:rsidRDefault="00BD5EED" w:rsidP="00BD5EED">
          <w:pPr>
            <w:pStyle w:val="ProductList-OfferingBody"/>
            <w:ind w:left="-72" w:right="-77"/>
            <w:jc w:val="center"/>
            <w:rPr>
              <w:color w:val="808080"/>
              <w:sz w:val="14"/>
              <w:szCs w:val="14"/>
            </w:rPr>
          </w:pPr>
          <w:hyperlink w:anchor="OnlineServiceSpecificTerms" w:history="1">
            <w:r w:rsidR="005E3B9D" w:rsidRPr="00BD5EED">
              <w:rPr>
                <w:rStyle w:val="Hyperlink"/>
                <w:sz w:val="14"/>
                <w:szCs w:val="14"/>
              </w:rPr>
              <w:t xml:space="preserve">Pogoji za posamezno </w:t>
            </w:r>
            <w:r w:rsidR="005E3B9D"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5E3B9D" w:rsidRPr="00BD5EED" w:rsidRDefault="005E3B9D"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5E3B9D" w:rsidRPr="00BD5EED" w:rsidRDefault="00BD5EED" w:rsidP="00BD5EED">
          <w:pPr>
            <w:pStyle w:val="ProductList-OfferingBody"/>
            <w:ind w:left="-72" w:right="-76"/>
            <w:jc w:val="center"/>
            <w:rPr>
              <w:color w:val="808080"/>
              <w:sz w:val="14"/>
              <w:szCs w:val="14"/>
            </w:rPr>
          </w:pPr>
          <w:hyperlink w:anchor="Attachment1" w:history="1">
            <w:r w:rsidR="005E3B9D" w:rsidRPr="00BD5EED">
              <w:rPr>
                <w:rStyle w:val="Hyperlink"/>
                <w:sz w:val="14"/>
                <w:szCs w:val="14"/>
              </w:rPr>
              <w:t>Dodatek</w:t>
            </w:r>
          </w:hyperlink>
        </w:p>
      </w:tc>
    </w:tr>
  </w:tbl>
  <w:p w:rsidR="005E3B9D" w:rsidRPr="0056637D" w:rsidRDefault="005E3B9D">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BD5EED" w:rsidRPr="00BD5EED" w:rsidTr="00BD5EED">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7" w:right="-73"/>
            <w:jc w:val="center"/>
            <w:rPr>
              <w:color w:val="808080"/>
              <w:sz w:val="14"/>
              <w:szCs w:val="14"/>
            </w:rPr>
          </w:pPr>
          <w:hyperlink w:anchor="TableofContents" w:history="1">
            <w:r w:rsidR="00682B13" w:rsidRPr="00BD5EED">
              <w:rPr>
                <w:rStyle w:val="Hyperlink"/>
                <w:sz w:val="14"/>
                <w:szCs w:val="14"/>
              </w:rPr>
              <w:t>Kazalo vsebine</w:t>
            </w:r>
          </w:hyperlink>
        </w:p>
      </w:tc>
      <w:tc>
        <w:tcPr>
          <w:tcW w:w="181"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1"/>
            <w:rPr>
              <w:color w:val="808080"/>
              <w:sz w:val="14"/>
              <w:szCs w:val="14"/>
            </w:rPr>
          </w:pPr>
          <w:r w:rsidRPr="00BD5EE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4"/>
            <w:jc w:val="center"/>
            <w:rPr>
              <w:color w:val="808080"/>
              <w:sz w:val="14"/>
              <w:szCs w:val="14"/>
            </w:rPr>
          </w:pPr>
          <w:hyperlink w:anchor="Introduction" w:history="1">
            <w:r w:rsidR="00682B13" w:rsidRPr="00BD5EED">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70"/>
            <w:rPr>
              <w:color w:val="808080"/>
              <w:sz w:val="14"/>
              <w:szCs w:val="14"/>
            </w:rPr>
          </w:pPr>
          <w:r w:rsidRPr="00BD5EE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5"/>
            <w:jc w:val="center"/>
            <w:rPr>
              <w:color w:val="808080"/>
              <w:sz w:val="14"/>
              <w:szCs w:val="14"/>
            </w:rPr>
          </w:pPr>
          <w:hyperlink w:anchor="GeneralTerms" w:history="1">
            <w:r w:rsidR="00682B13" w:rsidRPr="00BD5EED">
              <w:rPr>
                <w:rStyle w:val="Hyperlink"/>
                <w:sz w:val="14"/>
                <w:szCs w:val="14"/>
              </w:rPr>
              <w:t>Splošni pogoji</w:t>
            </w:r>
          </w:hyperlink>
        </w:p>
      </w:tc>
      <w:tc>
        <w:tcPr>
          <w:tcW w:w="183"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9"/>
            <w:jc w:val="center"/>
            <w:rPr>
              <w:color w:val="808080"/>
              <w:sz w:val="14"/>
              <w:szCs w:val="14"/>
            </w:rPr>
          </w:pPr>
          <w:r w:rsidRPr="00BD5EE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PrivacyandSecurityTerms" w:history="1">
            <w:r w:rsidR="00682B13" w:rsidRPr="00BD5EED">
              <w:rPr>
                <w:rStyle w:val="Hyperlink"/>
                <w:sz w:val="14"/>
                <w:szCs w:val="14"/>
              </w:rPr>
              <w:t xml:space="preserve">Pogoji glede zasebnosti </w:t>
            </w:r>
            <w:r w:rsidR="00682B13" w:rsidRPr="00BD5EED">
              <w:rPr>
                <w:rStyle w:val="Hyperlink"/>
                <w:sz w:val="14"/>
                <w:szCs w:val="14"/>
              </w:rPr>
              <w:br/>
              <w:t>in varnosti</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7"/>
            <w:jc w:val="center"/>
            <w:rPr>
              <w:color w:val="808080"/>
              <w:sz w:val="14"/>
              <w:szCs w:val="14"/>
            </w:rPr>
          </w:pPr>
          <w:hyperlink w:anchor="OnlineServiceSpecificTerms" w:history="1">
            <w:r w:rsidR="00682B13" w:rsidRPr="00BD5EED">
              <w:rPr>
                <w:rStyle w:val="Hyperlink"/>
                <w:sz w:val="14"/>
                <w:szCs w:val="14"/>
              </w:rPr>
              <w:t xml:space="preserve">Pogoji za posamezno </w:t>
            </w:r>
            <w:r w:rsidR="00682B13" w:rsidRPr="00BD5EED">
              <w:rPr>
                <w:rStyle w:val="Hyperlink"/>
                <w:sz w:val="14"/>
                <w:szCs w:val="14"/>
              </w:rPr>
              <w:br/>
              <w:t>spletno storitev</w:t>
            </w:r>
          </w:hyperlink>
        </w:p>
      </w:tc>
      <w:tc>
        <w:tcPr>
          <w:tcW w:w="185" w:type="dxa"/>
          <w:tcBorders>
            <w:top w:val="nil"/>
            <w:left w:val="single" w:sz="4" w:space="0" w:color="BFBFBF"/>
            <w:bottom w:val="nil"/>
            <w:right w:val="single" w:sz="4" w:space="0" w:color="BFBFBF"/>
          </w:tcBorders>
          <w:shd w:val="clear" w:color="auto" w:fill="auto"/>
          <w:vAlign w:val="center"/>
        </w:tcPr>
        <w:p w:rsidR="00682B13" w:rsidRPr="00BD5EED" w:rsidRDefault="00682B13" w:rsidP="00BD5EED">
          <w:pPr>
            <w:pStyle w:val="ProductList-OfferingBody"/>
            <w:ind w:left="-67"/>
            <w:jc w:val="center"/>
            <w:rPr>
              <w:color w:val="808080"/>
              <w:sz w:val="14"/>
              <w:szCs w:val="14"/>
            </w:rPr>
          </w:pPr>
          <w:r w:rsidRPr="00BD5EED">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682B13" w:rsidRPr="00BD5EED" w:rsidRDefault="00BD5EED" w:rsidP="00BD5EED">
          <w:pPr>
            <w:pStyle w:val="ProductList-OfferingBody"/>
            <w:ind w:left="-72" w:right="-76"/>
            <w:jc w:val="center"/>
            <w:rPr>
              <w:color w:val="808080"/>
              <w:sz w:val="14"/>
              <w:szCs w:val="14"/>
            </w:rPr>
          </w:pPr>
          <w:hyperlink w:anchor="Attachment1" w:history="1">
            <w:r w:rsidR="00682B13" w:rsidRPr="00BD5EED">
              <w:rPr>
                <w:rStyle w:val="Hyperlink"/>
                <w:sz w:val="14"/>
                <w:szCs w:val="14"/>
              </w:rPr>
              <w:t>Dodatek</w:t>
            </w:r>
          </w:hyperlink>
        </w:p>
      </w:tc>
    </w:tr>
  </w:tbl>
  <w:p w:rsidR="00682B13" w:rsidRPr="0056637D" w:rsidRDefault="00682B13" w:rsidP="00682B1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5F7" w:rsidRDefault="00CC05F7" w:rsidP="009A573F">
      <w:pPr>
        <w:spacing w:after="0" w:line="240" w:lineRule="auto"/>
      </w:pPr>
      <w:r>
        <w:separator/>
      </w:r>
    </w:p>
  </w:footnote>
  <w:footnote w:type="continuationSeparator" w:id="0">
    <w:p w:rsidR="00CC05F7" w:rsidRDefault="00CC05F7" w:rsidP="009A573F">
      <w:pPr>
        <w:spacing w:after="0" w:line="240" w:lineRule="auto"/>
      </w:pPr>
      <w:r>
        <w:continuationSeparator/>
      </w:r>
    </w:p>
  </w:footnote>
  <w:footnote w:type="continuationNotice" w:id="1">
    <w:p w:rsidR="00CC05F7" w:rsidRDefault="00CC05F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B9D" w:rsidRPr="00BD5EED" w:rsidRDefault="005E3B9D"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B9D" w:rsidRPr="00BD5EED" w:rsidRDefault="005E3B9D" w:rsidP="001A1E65">
    <w:pPr>
      <w:pStyle w:val="ProductList-Body"/>
      <w:tabs>
        <w:tab w:val="right" w:pos="10800"/>
      </w:tabs>
      <w:spacing w:before="20" w:after="20"/>
      <w:rPr>
        <w:noProof/>
        <w:color w:val="404040"/>
        <w:sz w:val="16"/>
        <w:szCs w:val="16"/>
      </w:rPr>
    </w:pPr>
    <w:r w:rsidRPr="00BD5EED">
      <w:rPr>
        <w:color w:val="404040"/>
        <w:sz w:val="16"/>
        <w:szCs w:val="16"/>
      </w:rPr>
      <w:t>Pogoji za spletne storitve Microsoftovega količinskega licenciranja (slovenščina, januar 2015)</w:t>
    </w:r>
    <w:r w:rsidRPr="00BD5EED">
      <w:rPr>
        <w:color w:val="404040"/>
        <w:sz w:val="16"/>
        <w:szCs w:val="16"/>
      </w:rPr>
      <w:tab/>
    </w:r>
    <w:r w:rsidRPr="00BD5EED">
      <w:rPr>
        <w:color w:val="404040"/>
        <w:sz w:val="16"/>
        <w:szCs w:val="16"/>
      </w:rPr>
      <w:fldChar w:fldCharType="begin"/>
    </w:r>
    <w:r w:rsidRPr="00BD5EED">
      <w:rPr>
        <w:color w:val="404040"/>
        <w:sz w:val="16"/>
        <w:szCs w:val="16"/>
      </w:rPr>
      <w:instrText xml:space="preserve"> PAGE   \* MERGEFORMAT </w:instrText>
    </w:r>
    <w:r w:rsidRPr="00BD5EED">
      <w:rPr>
        <w:color w:val="404040"/>
        <w:sz w:val="16"/>
        <w:szCs w:val="16"/>
      </w:rPr>
      <w:fldChar w:fldCharType="separate"/>
    </w:r>
    <w:r w:rsidR="003F0E95" w:rsidRPr="00BD5EED">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B9D" w:rsidRPr="00BD5EED" w:rsidRDefault="005E3B9D" w:rsidP="006C16A3">
    <w:pPr>
      <w:pStyle w:val="ProductList-Body"/>
      <w:tabs>
        <w:tab w:val="right" w:pos="10800"/>
      </w:tabs>
      <w:spacing w:before="20" w:after="20"/>
      <w:rPr>
        <w:color w:val="404040"/>
        <w:sz w:val="16"/>
        <w:szCs w:val="16"/>
      </w:rPr>
    </w:pPr>
    <w:r w:rsidRPr="00BD5EED">
      <w:rPr>
        <w:color w:val="404040"/>
        <w:sz w:val="16"/>
        <w:szCs w:val="16"/>
      </w:rPr>
      <w:t>Pogoji za spletne storitve Microsoftovega količinskega licenciranja (slovenščina, januar 2015)</w:t>
    </w:r>
    <w:r w:rsidRPr="00BD5EED">
      <w:rPr>
        <w:color w:val="404040"/>
        <w:sz w:val="16"/>
        <w:szCs w:val="16"/>
      </w:rPr>
      <w:tab/>
    </w:r>
    <w:r w:rsidRPr="00BD5EED">
      <w:rPr>
        <w:color w:val="404040"/>
        <w:sz w:val="16"/>
        <w:szCs w:val="16"/>
      </w:rPr>
      <w:fldChar w:fldCharType="begin"/>
    </w:r>
    <w:r w:rsidRPr="00BD5EED">
      <w:rPr>
        <w:color w:val="404040"/>
        <w:sz w:val="16"/>
        <w:szCs w:val="16"/>
      </w:rPr>
      <w:instrText xml:space="preserve"> PAGE   \* MERGEFORMAT </w:instrText>
    </w:r>
    <w:r w:rsidRPr="00BD5EED">
      <w:rPr>
        <w:color w:val="404040"/>
        <w:sz w:val="16"/>
        <w:szCs w:val="16"/>
      </w:rPr>
      <w:fldChar w:fldCharType="separate"/>
    </w:r>
    <w:r w:rsidR="00BD5EED" w:rsidRPr="00BD5EED">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S8k/HE4/jIMvcikkRBR4rNgigX142JZaPStr9d4ZvdM+JrwGkI6uGxnJRXyXRnKbucbAw0sXqKDZvOfMDUFIIQ==" w:salt="ZRx8jinqgZObOUYCoLWV6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CD3"/>
    <w:rsid w:val="000A20F6"/>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A1E65"/>
    <w:rsid w:val="001B02CF"/>
    <w:rsid w:val="001B07B6"/>
    <w:rsid w:val="001B25E0"/>
    <w:rsid w:val="001B351E"/>
    <w:rsid w:val="001B44F9"/>
    <w:rsid w:val="001B497B"/>
    <w:rsid w:val="001B4F20"/>
    <w:rsid w:val="001B537D"/>
    <w:rsid w:val="001C09BD"/>
    <w:rsid w:val="001C3341"/>
    <w:rsid w:val="001C33C4"/>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724"/>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349"/>
    <w:rsid w:val="003134A1"/>
    <w:rsid w:val="0031516B"/>
    <w:rsid w:val="00316CEB"/>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0E95"/>
    <w:rsid w:val="003F2F03"/>
    <w:rsid w:val="003F3078"/>
    <w:rsid w:val="003F3356"/>
    <w:rsid w:val="003F6A8B"/>
    <w:rsid w:val="003F6BD4"/>
    <w:rsid w:val="003F6CEE"/>
    <w:rsid w:val="0040275F"/>
    <w:rsid w:val="00403D7F"/>
    <w:rsid w:val="004041D5"/>
    <w:rsid w:val="00405189"/>
    <w:rsid w:val="00406658"/>
    <w:rsid w:val="00407104"/>
    <w:rsid w:val="0040715C"/>
    <w:rsid w:val="00407597"/>
    <w:rsid w:val="00407E60"/>
    <w:rsid w:val="004126E0"/>
    <w:rsid w:val="00412C48"/>
    <w:rsid w:val="00413DD7"/>
    <w:rsid w:val="00414009"/>
    <w:rsid w:val="004143B8"/>
    <w:rsid w:val="00422587"/>
    <w:rsid w:val="00425CD9"/>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85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D7E85"/>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38E"/>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637D"/>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8DF"/>
    <w:rsid w:val="005C299D"/>
    <w:rsid w:val="005C40C4"/>
    <w:rsid w:val="005C51AC"/>
    <w:rsid w:val="005C7157"/>
    <w:rsid w:val="005C7ADC"/>
    <w:rsid w:val="005D0AC4"/>
    <w:rsid w:val="005D1CA5"/>
    <w:rsid w:val="005D22F8"/>
    <w:rsid w:val="005D5E14"/>
    <w:rsid w:val="005D6244"/>
    <w:rsid w:val="005D74CC"/>
    <w:rsid w:val="005E2606"/>
    <w:rsid w:val="005E3B9D"/>
    <w:rsid w:val="005E3CA2"/>
    <w:rsid w:val="005E69C9"/>
    <w:rsid w:val="005E7F3E"/>
    <w:rsid w:val="005F013C"/>
    <w:rsid w:val="005F068D"/>
    <w:rsid w:val="005F0BFB"/>
    <w:rsid w:val="005F17AF"/>
    <w:rsid w:val="005F1ED1"/>
    <w:rsid w:val="005F20F7"/>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04"/>
    <w:rsid w:val="00664357"/>
    <w:rsid w:val="006715C9"/>
    <w:rsid w:val="00671B8F"/>
    <w:rsid w:val="0067246B"/>
    <w:rsid w:val="00673475"/>
    <w:rsid w:val="00673D8E"/>
    <w:rsid w:val="00674E65"/>
    <w:rsid w:val="00677274"/>
    <w:rsid w:val="00677C94"/>
    <w:rsid w:val="00680B23"/>
    <w:rsid w:val="00680B4D"/>
    <w:rsid w:val="00682B13"/>
    <w:rsid w:val="006840C0"/>
    <w:rsid w:val="00684714"/>
    <w:rsid w:val="00684A60"/>
    <w:rsid w:val="00685ABF"/>
    <w:rsid w:val="00686EF8"/>
    <w:rsid w:val="00691C26"/>
    <w:rsid w:val="006925AE"/>
    <w:rsid w:val="00693493"/>
    <w:rsid w:val="0069373A"/>
    <w:rsid w:val="006964AF"/>
    <w:rsid w:val="006976FF"/>
    <w:rsid w:val="006A07C3"/>
    <w:rsid w:val="006A16BA"/>
    <w:rsid w:val="006A2AA6"/>
    <w:rsid w:val="006A4EAE"/>
    <w:rsid w:val="006B151D"/>
    <w:rsid w:val="006B1AEA"/>
    <w:rsid w:val="006B2591"/>
    <w:rsid w:val="006B527D"/>
    <w:rsid w:val="006B5B83"/>
    <w:rsid w:val="006B662A"/>
    <w:rsid w:val="006C054D"/>
    <w:rsid w:val="006C0B5E"/>
    <w:rsid w:val="006C16A3"/>
    <w:rsid w:val="006C2505"/>
    <w:rsid w:val="006C620E"/>
    <w:rsid w:val="006C6E4A"/>
    <w:rsid w:val="006D010B"/>
    <w:rsid w:val="006D0A95"/>
    <w:rsid w:val="006D1141"/>
    <w:rsid w:val="006D49E1"/>
    <w:rsid w:val="006D4A41"/>
    <w:rsid w:val="006E3035"/>
    <w:rsid w:val="006E3B3F"/>
    <w:rsid w:val="006E454E"/>
    <w:rsid w:val="006E5B74"/>
    <w:rsid w:val="006E5D73"/>
    <w:rsid w:val="006E6A2F"/>
    <w:rsid w:val="006E73AE"/>
    <w:rsid w:val="006F1126"/>
    <w:rsid w:val="006F2563"/>
    <w:rsid w:val="006F561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5FA"/>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453D"/>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A5C8F"/>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4AB1"/>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A37"/>
    <w:rsid w:val="009D55C7"/>
    <w:rsid w:val="009D7029"/>
    <w:rsid w:val="009D75E4"/>
    <w:rsid w:val="009D7B57"/>
    <w:rsid w:val="009E1894"/>
    <w:rsid w:val="009E68C3"/>
    <w:rsid w:val="009E720B"/>
    <w:rsid w:val="009E770E"/>
    <w:rsid w:val="009E7F8C"/>
    <w:rsid w:val="009F2065"/>
    <w:rsid w:val="009F282C"/>
    <w:rsid w:val="009F723A"/>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867"/>
    <w:rsid w:val="00A568DD"/>
    <w:rsid w:val="00A61912"/>
    <w:rsid w:val="00A61B2A"/>
    <w:rsid w:val="00A62183"/>
    <w:rsid w:val="00A62919"/>
    <w:rsid w:val="00A62D6C"/>
    <w:rsid w:val="00A646CD"/>
    <w:rsid w:val="00A70E78"/>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BB4"/>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779A2"/>
    <w:rsid w:val="00B8010B"/>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D5EED"/>
    <w:rsid w:val="00BE27AD"/>
    <w:rsid w:val="00BE3087"/>
    <w:rsid w:val="00BE34E2"/>
    <w:rsid w:val="00BE396A"/>
    <w:rsid w:val="00BE646A"/>
    <w:rsid w:val="00BE6786"/>
    <w:rsid w:val="00BE719D"/>
    <w:rsid w:val="00BF3E4C"/>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3162"/>
    <w:rsid w:val="00C744BD"/>
    <w:rsid w:val="00C745A4"/>
    <w:rsid w:val="00C76DF3"/>
    <w:rsid w:val="00C81E30"/>
    <w:rsid w:val="00C83E40"/>
    <w:rsid w:val="00C92DC7"/>
    <w:rsid w:val="00C9307D"/>
    <w:rsid w:val="00C9518F"/>
    <w:rsid w:val="00C9711E"/>
    <w:rsid w:val="00CA2072"/>
    <w:rsid w:val="00CA483C"/>
    <w:rsid w:val="00CA509E"/>
    <w:rsid w:val="00CA7BE1"/>
    <w:rsid w:val="00CB138C"/>
    <w:rsid w:val="00CB1C65"/>
    <w:rsid w:val="00CB2A13"/>
    <w:rsid w:val="00CB3D69"/>
    <w:rsid w:val="00CB4443"/>
    <w:rsid w:val="00CB78BE"/>
    <w:rsid w:val="00CC05F7"/>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E7C9B"/>
    <w:rsid w:val="00CF012D"/>
    <w:rsid w:val="00CF18DD"/>
    <w:rsid w:val="00CF2D69"/>
    <w:rsid w:val="00CF4D41"/>
    <w:rsid w:val="00CF560D"/>
    <w:rsid w:val="00CF5F7C"/>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B93"/>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6C8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57C2"/>
    <w:rsid w:val="00F56E2C"/>
    <w:rsid w:val="00F578AB"/>
    <w:rsid w:val="00F579D4"/>
    <w:rsid w:val="00F6031E"/>
    <w:rsid w:val="00F617BB"/>
    <w:rsid w:val="00F64628"/>
    <w:rsid w:val="00F65AC1"/>
    <w:rsid w:val="00F66A13"/>
    <w:rsid w:val="00F67265"/>
    <w:rsid w:val="00F714D9"/>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sl-SI" w:eastAsia="sl-SI" w:bidi="sl-SI"/>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F20F7"/>
    <w:pPr>
      <w:tabs>
        <w:tab w:val="right" w:leader="dot" w:pos="5030"/>
      </w:tabs>
      <w:spacing w:after="0" w:line="252" w:lineRule="auto"/>
      <w:ind w:left="158"/>
    </w:pPr>
    <w:rPr>
      <w:smallCaps/>
      <w:noProof/>
      <w:spacing w:val="-1"/>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sl-SI" w:eastAsia="sl-SI" w:bidi="sl-SI"/>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BCC2D64-B2B8-4B17-AAD1-EF5D74965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17703</Words>
  <Characters>100911</Characters>
  <Application>Microsoft Office Word</Application>
  <DocSecurity>0</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2014-12-30T23:40:00Z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