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D10064"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D10064" w:rsidRDefault="004D27A6" w:rsidP="004D27A6">
      <w:pPr>
        <w:pStyle w:val="ProductList-Body"/>
        <w:shd w:val="clear" w:color="auto" w:fill="00188F"/>
        <w:ind w:right="8640"/>
        <w:rPr>
          <w:sz w:val="32"/>
          <w:szCs w:val="32"/>
        </w:rPr>
      </w:pPr>
      <w:r>
        <w:rPr>
          <w:rFonts w:asciiTheme="majorHAnsi" w:hAnsiTheme="majorHAnsi"/>
          <w:color w:val="FFFFFF" w:themeColor="background1"/>
          <w:sz w:val="32"/>
          <w:szCs w:val="32"/>
        </w:rPr>
        <w:tab/>
      </w:r>
      <w:r w:rsidRPr="00D10064">
        <w:rPr>
          <w:rFonts w:asciiTheme="majorHAnsi" w:hAnsiTheme="majorHAnsi"/>
          <w:color w:val="FFFFFF" w:themeColor="background1"/>
          <w:sz w:val="32"/>
          <w:szCs w:val="32"/>
        </w:rPr>
        <w:t>Količinsko</w:t>
      </w:r>
      <w:bookmarkStart w:id="1" w:name="_GoBack"/>
      <w:bookmarkEnd w:id="1"/>
    </w:p>
    <w:bookmarkEnd w:id="0"/>
    <w:p w:rsidR="004D27A6" w:rsidRPr="00D10064" w:rsidRDefault="004D27A6" w:rsidP="004D27A6">
      <w:pPr>
        <w:pStyle w:val="ProductList-Body"/>
        <w:shd w:val="clear" w:color="auto" w:fill="00188F"/>
        <w:spacing w:after="900"/>
        <w:ind w:right="8640"/>
        <w:rPr>
          <w:sz w:val="32"/>
          <w:szCs w:val="32"/>
        </w:rPr>
      </w:pPr>
      <w:r w:rsidRPr="00D10064">
        <w:rPr>
          <w:rFonts w:asciiTheme="majorHAnsi" w:hAnsiTheme="majorHAnsi"/>
          <w:color w:val="FFFFFF" w:themeColor="background1"/>
          <w:sz w:val="32"/>
          <w:szCs w:val="32"/>
        </w:rPr>
        <w:tab/>
        <w:t>licenciranje</w:t>
      </w:r>
    </w:p>
    <w:p w:rsidR="004D27A6" w:rsidRPr="00D10064" w:rsidRDefault="004D27A6" w:rsidP="004D27A6">
      <w:pPr>
        <w:pStyle w:val="ProductList-Body"/>
        <w:shd w:val="clear" w:color="auto" w:fill="00188F"/>
        <w:ind w:right="8640"/>
        <w:rPr>
          <w:color w:val="FFFFFF" w:themeColor="background1"/>
        </w:rPr>
      </w:pPr>
    </w:p>
    <w:p w:rsidR="004D27A6" w:rsidRPr="00D10064"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D1006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D1006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D10064">
        <w:rPr>
          <w:rFonts w:asciiTheme="majorHAnsi" w:hAnsiTheme="majorHAnsi"/>
          <w:color w:val="FFFFFF" w:themeColor="background1"/>
          <w:sz w:val="72"/>
          <w:szCs w:val="72"/>
        </w:rPr>
        <w:t>P</w:t>
      </w:r>
      <w:r>
        <w:rPr>
          <w:rFonts w:asciiTheme="majorHAnsi" w:hAnsiTheme="majorHAnsi"/>
          <w:color w:val="FFFFFF" w:themeColor="background1"/>
          <w:sz w:val="72"/>
          <w:szCs w:val="72"/>
        </w:rPr>
        <w:t>ogoji za spletne storitve</w:t>
      </w:r>
    </w:p>
    <w:p w:rsidR="004D27A6" w:rsidRPr="00D1006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D10064">
        <w:rPr>
          <w:rFonts w:asciiTheme="majorHAnsi" w:hAnsiTheme="majorHAnsi"/>
          <w:color w:val="FFFFFF" w:themeColor="background1"/>
          <w:sz w:val="96"/>
          <w:szCs w:val="96"/>
        </w:rPr>
        <w:tab/>
        <w:t xml:space="preserve">1. </w:t>
      </w:r>
      <w:r w:rsidR="00D10064" w:rsidRPr="00D10064">
        <w:rPr>
          <w:rFonts w:asciiTheme="majorHAnsi" w:hAnsiTheme="majorHAnsi"/>
          <w:color w:val="FFFFFF" w:themeColor="background1"/>
          <w:sz w:val="96"/>
          <w:szCs w:val="96"/>
        </w:rPr>
        <w:t>J</w:t>
      </w:r>
      <w:r w:rsidRPr="00D10064">
        <w:rPr>
          <w:rFonts w:asciiTheme="majorHAnsi" w:hAnsiTheme="majorHAnsi"/>
          <w:color w:val="FFFFFF" w:themeColor="background1"/>
          <w:sz w:val="96"/>
          <w:szCs w:val="96"/>
        </w:rPr>
        <w:t>ulij 2014</w:t>
      </w:r>
    </w:p>
    <w:p w:rsidR="004D27A6" w:rsidRPr="00D1006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Kazalo vsebin</w:t>
      </w:r>
      <w:bookmarkEnd w:id="2"/>
      <w:r>
        <w:rPr>
          <w:rFonts w:asciiTheme="majorHAnsi" w:hAnsiTheme="majorHAnsi"/>
          <w:b/>
          <w:sz w:val="40"/>
          <w:szCs w:val="40"/>
        </w:rPr>
        <w:t>e</w:t>
      </w:r>
    </w:p>
    <w:p w:rsidR="00A34448"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663439" w:history="1">
        <w:r w:rsidR="00A34448" w:rsidRPr="0079673F">
          <w:rPr>
            <w:rStyle w:val="Hyperlink"/>
            <w:noProof/>
          </w:rPr>
          <w:t>Uvod</w:t>
        </w:r>
        <w:r w:rsidR="00A34448">
          <w:rPr>
            <w:noProof/>
            <w:webHidden/>
          </w:rPr>
          <w:tab/>
        </w:r>
        <w:r w:rsidR="00A34448">
          <w:rPr>
            <w:noProof/>
            <w:webHidden/>
          </w:rPr>
          <w:fldChar w:fldCharType="begin"/>
        </w:r>
        <w:r w:rsidR="00A34448">
          <w:rPr>
            <w:noProof/>
            <w:webHidden/>
          </w:rPr>
          <w:instrText xml:space="preserve"> PAGEREF _Toc391663439 \h </w:instrText>
        </w:r>
        <w:r w:rsidR="00A34448">
          <w:rPr>
            <w:noProof/>
            <w:webHidden/>
          </w:rPr>
        </w:r>
        <w:r w:rsidR="00A34448">
          <w:rPr>
            <w:noProof/>
            <w:webHidden/>
          </w:rPr>
          <w:fldChar w:fldCharType="separate"/>
        </w:r>
        <w:r w:rsidR="00AD2C30">
          <w:rPr>
            <w:noProof/>
            <w:webHidden/>
          </w:rPr>
          <w:t>3</w:t>
        </w:r>
        <w:r w:rsidR="00A34448">
          <w:rPr>
            <w:noProof/>
            <w:webHidden/>
          </w:rPr>
          <w:fldChar w:fldCharType="end"/>
        </w:r>
      </w:hyperlink>
    </w:p>
    <w:p w:rsidR="00A34448" w:rsidRDefault="00620A74">
      <w:pPr>
        <w:pStyle w:val="TOC3"/>
        <w:rPr>
          <w:rFonts w:eastAsiaTheme="minorEastAsia"/>
          <w:smallCaps w:val="0"/>
          <w:noProof/>
          <w:sz w:val="22"/>
        </w:rPr>
      </w:pPr>
      <w:hyperlink w:anchor="_Toc391663440" w:history="1">
        <w:r w:rsidR="00A34448" w:rsidRPr="0079673F">
          <w:rPr>
            <w:rStyle w:val="Hyperlink"/>
            <w:noProof/>
          </w:rPr>
          <w:t>Starejše različice</w:t>
        </w:r>
        <w:r w:rsidR="00A34448">
          <w:rPr>
            <w:noProof/>
            <w:webHidden/>
          </w:rPr>
          <w:tab/>
        </w:r>
        <w:r w:rsidR="00A34448">
          <w:rPr>
            <w:noProof/>
            <w:webHidden/>
          </w:rPr>
          <w:fldChar w:fldCharType="begin"/>
        </w:r>
        <w:r w:rsidR="00A34448">
          <w:rPr>
            <w:noProof/>
            <w:webHidden/>
          </w:rPr>
          <w:instrText xml:space="preserve"> PAGEREF _Toc391663440 \h </w:instrText>
        </w:r>
        <w:r w:rsidR="00A34448">
          <w:rPr>
            <w:noProof/>
            <w:webHidden/>
          </w:rPr>
        </w:r>
        <w:r w:rsidR="00A34448">
          <w:rPr>
            <w:noProof/>
            <w:webHidden/>
          </w:rPr>
          <w:fldChar w:fldCharType="separate"/>
        </w:r>
        <w:r w:rsidR="00AD2C30">
          <w:rPr>
            <w:noProof/>
            <w:webHidden/>
          </w:rPr>
          <w:t>3</w:t>
        </w:r>
        <w:r w:rsidR="00A34448">
          <w:rPr>
            <w:noProof/>
            <w:webHidden/>
          </w:rPr>
          <w:fldChar w:fldCharType="end"/>
        </w:r>
      </w:hyperlink>
    </w:p>
    <w:p w:rsidR="00A34448" w:rsidRDefault="00620A74">
      <w:pPr>
        <w:pStyle w:val="TOC3"/>
        <w:rPr>
          <w:rFonts w:eastAsiaTheme="minorEastAsia"/>
          <w:smallCaps w:val="0"/>
          <w:noProof/>
          <w:sz w:val="22"/>
        </w:rPr>
      </w:pPr>
      <w:hyperlink w:anchor="_Toc391663441" w:history="1">
        <w:r w:rsidR="00A34448" w:rsidRPr="0079673F">
          <w:rPr>
            <w:rStyle w:val="Hyperlink"/>
            <w:noProof/>
          </w:rPr>
          <w:t>Pojasnila in povzetek sprememb</w:t>
        </w:r>
        <w:r w:rsidR="00A34448">
          <w:rPr>
            <w:noProof/>
            <w:webHidden/>
          </w:rPr>
          <w:tab/>
        </w:r>
        <w:r w:rsidR="00A34448">
          <w:rPr>
            <w:noProof/>
            <w:webHidden/>
          </w:rPr>
          <w:fldChar w:fldCharType="begin"/>
        </w:r>
        <w:r w:rsidR="00A34448">
          <w:rPr>
            <w:noProof/>
            <w:webHidden/>
          </w:rPr>
          <w:instrText xml:space="preserve"> PAGEREF _Toc391663441 \h </w:instrText>
        </w:r>
        <w:r w:rsidR="00A34448">
          <w:rPr>
            <w:noProof/>
            <w:webHidden/>
          </w:rPr>
        </w:r>
        <w:r w:rsidR="00A34448">
          <w:rPr>
            <w:noProof/>
            <w:webHidden/>
          </w:rPr>
          <w:fldChar w:fldCharType="separate"/>
        </w:r>
        <w:r w:rsidR="00AD2C30">
          <w:rPr>
            <w:noProof/>
            <w:webHidden/>
          </w:rPr>
          <w:t>3</w:t>
        </w:r>
        <w:r w:rsidR="00A34448">
          <w:rPr>
            <w:noProof/>
            <w:webHidden/>
          </w:rPr>
          <w:fldChar w:fldCharType="end"/>
        </w:r>
      </w:hyperlink>
    </w:p>
    <w:p w:rsidR="00A34448" w:rsidRDefault="00620A74">
      <w:pPr>
        <w:pStyle w:val="TOC1"/>
        <w:tabs>
          <w:tab w:val="right" w:leader="dot" w:pos="5030"/>
        </w:tabs>
        <w:rPr>
          <w:rFonts w:eastAsiaTheme="minorEastAsia"/>
          <w:b w:val="0"/>
          <w:caps w:val="0"/>
          <w:noProof/>
          <w:sz w:val="22"/>
        </w:rPr>
      </w:pPr>
      <w:hyperlink w:anchor="_Toc391663442" w:history="1">
        <w:r w:rsidR="00A34448" w:rsidRPr="0079673F">
          <w:rPr>
            <w:rStyle w:val="Hyperlink"/>
            <w:noProof/>
          </w:rPr>
          <w:t>Splošni pogoji</w:t>
        </w:r>
        <w:r w:rsidR="00A34448">
          <w:rPr>
            <w:noProof/>
            <w:webHidden/>
          </w:rPr>
          <w:tab/>
        </w:r>
        <w:r w:rsidR="00A34448">
          <w:rPr>
            <w:noProof/>
            <w:webHidden/>
          </w:rPr>
          <w:fldChar w:fldCharType="begin"/>
        </w:r>
        <w:r w:rsidR="00A34448">
          <w:rPr>
            <w:noProof/>
            <w:webHidden/>
          </w:rPr>
          <w:instrText xml:space="preserve"> PAGEREF _Toc391663442 \h </w:instrText>
        </w:r>
        <w:r w:rsidR="00A34448">
          <w:rPr>
            <w:noProof/>
            <w:webHidden/>
          </w:rPr>
        </w:r>
        <w:r w:rsidR="00A34448">
          <w:rPr>
            <w:noProof/>
            <w:webHidden/>
          </w:rPr>
          <w:fldChar w:fldCharType="separate"/>
        </w:r>
        <w:r w:rsidR="00AD2C30">
          <w:rPr>
            <w:noProof/>
            <w:webHidden/>
          </w:rPr>
          <w:t>4</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3" w:history="1">
        <w:r w:rsidR="00A34448" w:rsidRPr="0079673F">
          <w:rPr>
            <w:rStyle w:val="Hyperlink"/>
            <w:noProof/>
          </w:rPr>
          <w:t>Definicije</w:t>
        </w:r>
        <w:r w:rsidR="00A34448">
          <w:rPr>
            <w:noProof/>
            <w:webHidden/>
          </w:rPr>
          <w:tab/>
        </w:r>
        <w:r w:rsidR="00A34448">
          <w:rPr>
            <w:noProof/>
            <w:webHidden/>
          </w:rPr>
          <w:fldChar w:fldCharType="begin"/>
        </w:r>
        <w:r w:rsidR="00A34448">
          <w:rPr>
            <w:noProof/>
            <w:webHidden/>
          </w:rPr>
          <w:instrText xml:space="preserve"> PAGEREF _Toc391663443 \h </w:instrText>
        </w:r>
        <w:r w:rsidR="00A34448">
          <w:rPr>
            <w:noProof/>
            <w:webHidden/>
          </w:rPr>
        </w:r>
        <w:r w:rsidR="00A34448">
          <w:rPr>
            <w:noProof/>
            <w:webHidden/>
          </w:rPr>
          <w:fldChar w:fldCharType="separate"/>
        </w:r>
        <w:r w:rsidR="00AD2C30">
          <w:rPr>
            <w:noProof/>
            <w:webHidden/>
          </w:rPr>
          <w:t>4</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4" w:history="1">
        <w:r w:rsidR="00A34448" w:rsidRPr="0079673F">
          <w:rPr>
            <w:rStyle w:val="Hyperlink"/>
            <w:noProof/>
          </w:rPr>
          <w:t>Posodobitve pogojev za spletne storitve</w:t>
        </w:r>
        <w:r w:rsidR="00A34448">
          <w:rPr>
            <w:noProof/>
            <w:webHidden/>
          </w:rPr>
          <w:tab/>
        </w:r>
        <w:r w:rsidR="00A34448">
          <w:rPr>
            <w:noProof/>
            <w:webHidden/>
          </w:rPr>
          <w:fldChar w:fldCharType="begin"/>
        </w:r>
        <w:r w:rsidR="00A34448">
          <w:rPr>
            <w:noProof/>
            <w:webHidden/>
          </w:rPr>
          <w:instrText xml:space="preserve"> PAGEREF _Toc391663444 \h </w:instrText>
        </w:r>
        <w:r w:rsidR="00A34448">
          <w:rPr>
            <w:noProof/>
            <w:webHidden/>
          </w:rPr>
        </w:r>
        <w:r w:rsidR="00A34448">
          <w:rPr>
            <w:noProof/>
            <w:webHidden/>
          </w:rPr>
          <w:fldChar w:fldCharType="separate"/>
        </w:r>
        <w:r w:rsidR="00AD2C30">
          <w:rPr>
            <w:noProof/>
            <w:webHidden/>
          </w:rPr>
          <w:t>4</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5" w:history="1">
        <w:r w:rsidR="00A34448" w:rsidRPr="0079673F">
          <w:rPr>
            <w:rStyle w:val="Hyperlink"/>
            <w:noProof/>
          </w:rPr>
          <w:t>Spremembe predpisov in mednarodna razpoložljivost</w:t>
        </w:r>
        <w:r w:rsidR="00A34448">
          <w:rPr>
            <w:noProof/>
            <w:webHidden/>
          </w:rPr>
          <w:tab/>
        </w:r>
        <w:r w:rsidR="00A34448">
          <w:rPr>
            <w:noProof/>
            <w:webHidden/>
          </w:rPr>
          <w:fldChar w:fldCharType="begin"/>
        </w:r>
        <w:r w:rsidR="00A34448">
          <w:rPr>
            <w:noProof/>
            <w:webHidden/>
          </w:rPr>
          <w:instrText xml:space="preserve"> PAGEREF _Toc391663445 \h </w:instrText>
        </w:r>
        <w:r w:rsidR="00A34448">
          <w:rPr>
            <w:noProof/>
            <w:webHidden/>
          </w:rPr>
        </w:r>
        <w:r w:rsidR="00A34448">
          <w:rPr>
            <w:noProof/>
            <w:webHidden/>
          </w:rPr>
          <w:fldChar w:fldCharType="separate"/>
        </w:r>
        <w:r w:rsidR="00AD2C30">
          <w:rPr>
            <w:noProof/>
            <w:webHidden/>
          </w:rPr>
          <w:t>4</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6" w:history="1">
        <w:r w:rsidR="00A34448" w:rsidRPr="0079673F">
          <w:rPr>
            <w:rStyle w:val="Hyperlink"/>
            <w:noProof/>
          </w:rPr>
          <w:t>Hranjenje podatkov</w:t>
        </w:r>
        <w:r w:rsidR="00A34448">
          <w:rPr>
            <w:noProof/>
            <w:webHidden/>
          </w:rPr>
          <w:tab/>
        </w:r>
        <w:r w:rsidR="00A34448">
          <w:rPr>
            <w:noProof/>
            <w:webHidden/>
          </w:rPr>
          <w:fldChar w:fldCharType="begin"/>
        </w:r>
        <w:r w:rsidR="00A34448">
          <w:rPr>
            <w:noProof/>
            <w:webHidden/>
          </w:rPr>
          <w:instrText xml:space="preserve"> PAGEREF _Toc391663446 \h </w:instrText>
        </w:r>
        <w:r w:rsidR="00A34448">
          <w:rPr>
            <w:noProof/>
            <w:webHidden/>
          </w:rPr>
        </w:r>
        <w:r w:rsidR="00A34448">
          <w:rPr>
            <w:noProof/>
            <w:webHidden/>
          </w:rPr>
          <w:fldChar w:fldCharType="separate"/>
        </w:r>
        <w:r w:rsidR="00AD2C30">
          <w:rPr>
            <w:noProof/>
            <w:webHidden/>
          </w:rPr>
          <w:t>4</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7" w:history="1">
        <w:r w:rsidR="00A34448" w:rsidRPr="0079673F">
          <w:rPr>
            <w:rStyle w:val="Hyperlink"/>
            <w:noProof/>
          </w:rPr>
          <w:t>Uporaba programske opreme s spletno storitvijo</w:t>
        </w:r>
        <w:r w:rsidR="00A34448">
          <w:rPr>
            <w:noProof/>
            <w:webHidden/>
          </w:rPr>
          <w:tab/>
        </w:r>
        <w:r w:rsidR="00A34448">
          <w:rPr>
            <w:noProof/>
            <w:webHidden/>
          </w:rPr>
          <w:fldChar w:fldCharType="begin"/>
        </w:r>
        <w:r w:rsidR="00A34448">
          <w:rPr>
            <w:noProof/>
            <w:webHidden/>
          </w:rPr>
          <w:instrText xml:space="preserve"> PAGEREF _Toc391663447 \h </w:instrText>
        </w:r>
        <w:r w:rsidR="00A34448">
          <w:rPr>
            <w:noProof/>
            <w:webHidden/>
          </w:rPr>
        </w:r>
        <w:r w:rsidR="00A34448">
          <w:rPr>
            <w:noProof/>
            <w:webHidden/>
          </w:rPr>
          <w:fldChar w:fldCharType="separate"/>
        </w:r>
        <w:r w:rsidR="00AD2C30">
          <w:rPr>
            <w:noProof/>
            <w:webHidden/>
          </w:rPr>
          <w:t>4</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8" w:history="1">
        <w:r w:rsidR="00A34448" w:rsidRPr="0079673F">
          <w:rPr>
            <w:rStyle w:val="Hyperlink"/>
            <w:noProof/>
          </w:rPr>
          <w:t>Izdelki, ki niso Microsoftovi</w:t>
        </w:r>
        <w:r w:rsidR="00A34448">
          <w:rPr>
            <w:noProof/>
            <w:webHidden/>
          </w:rPr>
          <w:tab/>
        </w:r>
        <w:r w:rsidR="00A34448">
          <w:rPr>
            <w:noProof/>
            <w:webHidden/>
          </w:rPr>
          <w:fldChar w:fldCharType="begin"/>
        </w:r>
        <w:r w:rsidR="00A34448">
          <w:rPr>
            <w:noProof/>
            <w:webHidden/>
          </w:rPr>
          <w:instrText xml:space="preserve"> PAGEREF _Toc391663448 \h </w:instrText>
        </w:r>
        <w:r w:rsidR="00A34448">
          <w:rPr>
            <w:noProof/>
            <w:webHidden/>
          </w:rPr>
        </w:r>
        <w:r w:rsidR="00A34448">
          <w:rPr>
            <w:noProof/>
            <w:webHidden/>
          </w:rPr>
          <w:fldChar w:fldCharType="separate"/>
        </w:r>
        <w:r w:rsidR="00AD2C30">
          <w:rPr>
            <w:noProof/>
            <w:webHidden/>
          </w:rPr>
          <w:t>5</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49" w:history="1">
        <w:r w:rsidR="00A34448" w:rsidRPr="0079673F">
          <w:rPr>
            <w:rStyle w:val="Hyperlink"/>
            <w:noProof/>
          </w:rPr>
          <w:t>Pravilnik o sprejemljivi rabi</w:t>
        </w:r>
        <w:r w:rsidR="00A34448">
          <w:rPr>
            <w:noProof/>
            <w:webHidden/>
          </w:rPr>
          <w:tab/>
        </w:r>
        <w:r w:rsidR="00A34448">
          <w:rPr>
            <w:noProof/>
            <w:webHidden/>
          </w:rPr>
          <w:fldChar w:fldCharType="begin"/>
        </w:r>
        <w:r w:rsidR="00A34448">
          <w:rPr>
            <w:noProof/>
            <w:webHidden/>
          </w:rPr>
          <w:instrText xml:space="preserve"> PAGEREF _Toc391663449 \h </w:instrText>
        </w:r>
        <w:r w:rsidR="00A34448">
          <w:rPr>
            <w:noProof/>
            <w:webHidden/>
          </w:rPr>
        </w:r>
        <w:r w:rsidR="00A34448">
          <w:rPr>
            <w:noProof/>
            <w:webHidden/>
          </w:rPr>
          <w:fldChar w:fldCharType="separate"/>
        </w:r>
        <w:r w:rsidR="00AD2C30">
          <w:rPr>
            <w:noProof/>
            <w:webHidden/>
          </w:rPr>
          <w:t>5</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0" w:history="1">
        <w:r w:rsidR="00A34448" w:rsidRPr="0079673F">
          <w:rPr>
            <w:rStyle w:val="Hyperlink"/>
            <w:noProof/>
          </w:rPr>
          <w:t>Tehnične omejitve</w:t>
        </w:r>
        <w:r w:rsidR="00A34448">
          <w:rPr>
            <w:noProof/>
            <w:webHidden/>
          </w:rPr>
          <w:tab/>
        </w:r>
        <w:r w:rsidR="00A34448">
          <w:rPr>
            <w:noProof/>
            <w:webHidden/>
          </w:rPr>
          <w:fldChar w:fldCharType="begin"/>
        </w:r>
        <w:r w:rsidR="00A34448">
          <w:rPr>
            <w:noProof/>
            <w:webHidden/>
          </w:rPr>
          <w:instrText xml:space="preserve"> PAGEREF _Toc391663450 \h </w:instrText>
        </w:r>
        <w:r w:rsidR="00A34448">
          <w:rPr>
            <w:noProof/>
            <w:webHidden/>
          </w:rPr>
        </w:r>
        <w:r w:rsidR="00A34448">
          <w:rPr>
            <w:noProof/>
            <w:webHidden/>
          </w:rPr>
          <w:fldChar w:fldCharType="separate"/>
        </w:r>
        <w:r w:rsidR="00AD2C30">
          <w:rPr>
            <w:noProof/>
            <w:webHidden/>
          </w:rPr>
          <w:t>5</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1" w:history="1">
        <w:r w:rsidR="00A34448" w:rsidRPr="0079673F">
          <w:rPr>
            <w:rStyle w:val="Hyperlink"/>
            <w:noProof/>
          </w:rPr>
          <w:t>Skladnost z zakoni</w:t>
        </w:r>
        <w:r w:rsidR="00A34448">
          <w:rPr>
            <w:noProof/>
            <w:webHidden/>
          </w:rPr>
          <w:tab/>
        </w:r>
        <w:r w:rsidR="00A34448">
          <w:rPr>
            <w:noProof/>
            <w:webHidden/>
          </w:rPr>
          <w:fldChar w:fldCharType="begin"/>
        </w:r>
        <w:r w:rsidR="00A34448">
          <w:rPr>
            <w:noProof/>
            <w:webHidden/>
          </w:rPr>
          <w:instrText xml:space="preserve"> PAGEREF _Toc391663451 \h </w:instrText>
        </w:r>
        <w:r w:rsidR="00A34448">
          <w:rPr>
            <w:noProof/>
            <w:webHidden/>
          </w:rPr>
        </w:r>
        <w:r w:rsidR="00A34448">
          <w:rPr>
            <w:noProof/>
            <w:webHidden/>
          </w:rPr>
          <w:fldChar w:fldCharType="separate"/>
        </w:r>
        <w:r w:rsidR="00AD2C30">
          <w:rPr>
            <w:noProof/>
            <w:webHidden/>
          </w:rPr>
          <w:t>5</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2" w:history="1">
        <w:r w:rsidR="00A34448" w:rsidRPr="0079673F">
          <w:rPr>
            <w:rStyle w:val="Hyperlink"/>
            <w:noProof/>
          </w:rPr>
          <w:t>Pridobljene pravice</w:t>
        </w:r>
        <w:r w:rsidR="00A34448">
          <w:rPr>
            <w:noProof/>
            <w:webHidden/>
          </w:rPr>
          <w:tab/>
        </w:r>
        <w:r w:rsidR="00A34448">
          <w:rPr>
            <w:noProof/>
            <w:webHidden/>
          </w:rPr>
          <w:fldChar w:fldCharType="begin"/>
        </w:r>
        <w:r w:rsidR="00A34448">
          <w:rPr>
            <w:noProof/>
            <w:webHidden/>
          </w:rPr>
          <w:instrText xml:space="preserve"> PAGEREF _Toc391663452 \h </w:instrText>
        </w:r>
        <w:r w:rsidR="00A34448">
          <w:rPr>
            <w:noProof/>
            <w:webHidden/>
          </w:rPr>
        </w:r>
        <w:r w:rsidR="00A34448">
          <w:rPr>
            <w:noProof/>
            <w:webHidden/>
          </w:rPr>
          <w:fldChar w:fldCharType="separate"/>
        </w:r>
        <w:r w:rsidR="00AD2C30">
          <w:rPr>
            <w:noProof/>
            <w:webHidden/>
          </w:rPr>
          <w:t>6</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3" w:history="1">
        <w:r w:rsidR="00A34448" w:rsidRPr="0079673F">
          <w:rPr>
            <w:rStyle w:val="Hyperlink"/>
            <w:noProof/>
          </w:rPr>
          <w:t>Elektronska obvestila</w:t>
        </w:r>
        <w:r w:rsidR="00A34448">
          <w:rPr>
            <w:noProof/>
            <w:webHidden/>
          </w:rPr>
          <w:tab/>
        </w:r>
        <w:r w:rsidR="00A34448">
          <w:rPr>
            <w:noProof/>
            <w:webHidden/>
          </w:rPr>
          <w:fldChar w:fldCharType="begin"/>
        </w:r>
        <w:r w:rsidR="00A34448">
          <w:rPr>
            <w:noProof/>
            <w:webHidden/>
          </w:rPr>
          <w:instrText xml:space="preserve"> PAGEREF _Toc391663453 \h </w:instrText>
        </w:r>
        <w:r w:rsidR="00A34448">
          <w:rPr>
            <w:noProof/>
            <w:webHidden/>
          </w:rPr>
        </w:r>
        <w:r w:rsidR="00A34448">
          <w:rPr>
            <w:noProof/>
            <w:webHidden/>
          </w:rPr>
          <w:fldChar w:fldCharType="separate"/>
        </w:r>
        <w:r w:rsidR="00AD2C30">
          <w:rPr>
            <w:noProof/>
            <w:webHidden/>
          </w:rPr>
          <w:t>6</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4" w:history="1">
        <w:r w:rsidR="00A34448" w:rsidRPr="0079673F">
          <w:rPr>
            <w:rStyle w:val="Hyperlink"/>
            <w:noProof/>
          </w:rPr>
          <w:t>Vnovična dodelitev licenc</w:t>
        </w:r>
        <w:r w:rsidR="00A34448">
          <w:rPr>
            <w:noProof/>
            <w:webHidden/>
          </w:rPr>
          <w:tab/>
        </w:r>
        <w:r w:rsidR="00A34448">
          <w:rPr>
            <w:noProof/>
            <w:webHidden/>
          </w:rPr>
          <w:fldChar w:fldCharType="begin"/>
        </w:r>
        <w:r w:rsidR="00A34448">
          <w:rPr>
            <w:noProof/>
            <w:webHidden/>
          </w:rPr>
          <w:instrText xml:space="preserve"> PAGEREF _Toc391663454 \h </w:instrText>
        </w:r>
        <w:r w:rsidR="00A34448">
          <w:rPr>
            <w:noProof/>
            <w:webHidden/>
          </w:rPr>
        </w:r>
        <w:r w:rsidR="00A34448">
          <w:rPr>
            <w:noProof/>
            <w:webHidden/>
          </w:rPr>
          <w:fldChar w:fldCharType="separate"/>
        </w:r>
        <w:r w:rsidR="00AD2C30">
          <w:rPr>
            <w:noProof/>
            <w:webHidden/>
          </w:rPr>
          <w:t>6</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5" w:history="1">
        <w:r w:rsidR="00A34448" w:rsidRPr="0079673F">
          <w:rPr>
            <w:rStyle w:val="Hyperlink"/>
            <w:noProof/>
          </w:rPr>
          <w:t>Komponente pisav.</w:t>
        </w:r>
        <w:r w:rsidR="00A34448">
          <w:rPr>
            <w:noProof/>
            <w:webHidden/>
          </w:rPr>
          <w:tab/>
        </w:r>
        <w:r w:rsidR="00A34448">
          <w:rPr>
            <w:noProof/>
            <w:webHidden/>
          </w:rPr>
          <w:fldChar w:fldCharType="begin"/>
        </w:r>
        <w:r w:rsidR="00A34448">
          <w:rPr>
            <w:noProof/>
            <w:webHidden/>
          </w:rPr>
          <w:instrText xml:space="preserve"> PAGEREF _Toc391663455 \h </w:instrText>
        </w:r>
        <w:r w:rsidR="00A34448">
          <w:rPr>
            <w:noProof/>
            <w:webHidden/>
          </w:rPr>
        </w:r>
        <w:r w:rsidR="00A34448">
          <w:rPr>
            <w:noProof/>
            <w:webHidden/>
          </w:rPr>
          <w:fldChar w:fldCharType="separate"/>
        </w:r>
        <w:r w:rsidR="00AD2C30">
          <w:rPr>
            <w:noProof/>
            <w:webHidden/>
          </w:rPr>
          <w:t>6</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6" w:history="1">
        <w:r w:rsidR="00A34448" w:rsidRPr="0079673F">
          <w:rPr>
            <w:rStyle w:val="Hyperlink"/>
            <w:noProof/>
          </w:rPr>
          <w:t>Multipleksiranje</w:t>
        </w:r>
        <w:r w:rsidR="00A34448">
          <w:rPr>
            <w:noProof/>
            <w:webHidden/>
          </w:rPr>
          <w:tab/>
        </w:r>
        <w:r w:rsidR="00A34448">
          <w:rPr>
            <w:noProof/>
            <w:webHidden/>
          </w:rPr>
          <w:fldChar w:fldCharType="begin"/>
        </w:r>
        <w:r w:rsidR="00A34448">
          <w:rPr>
            <w:noProof/>
            <w:webHidden/>
          </w:rPr>
          <w:instrText xml:space="preserve"> PAGEREF _Toc391663456 \h </w:instrText>
        </w:r>
        <w:r w:rsidR="00A34448">
          <w:rPr>
            <w:noProof/>
            <w:webHidden/>
          </w:rPr>
        </w:r>
        <w:r w:rsidR="00A34448">
          <w:rPr>
            <w:noProof/>
            <w:webHidden/>
          </w:rPr>
          <w:fldChar w:fldCharType="separate"/>
        </w:r>
        <w:r w:rsidR="00AD2C30">
          <w:rPr>
            <w:noProof/>
            <w:webHidden/>
          </w:rPr>
          <w:t>6</w:t>
        </w:r>
        <w:r w:rsidR="00A34448">
          <w:rPr>
            <w:noProof/>
            <w:webHidden/>
          </w:rPr>
          <w:fldChar w:fldCharType="end"/>
        </w:r>
      </w:hyperlink>
    </w:p>
    <w:p w:rsidR="00A34448" w:rsidRDefault="00620A74">
      <w:pPr>
        <w:pStyle w:val="TOC1"/>
        <w:tabs>
          <w:tab w:val="right" w:leader="dot" w:pos="5030"/>
        </w:tabs>
        <w:rPr>
          <w:rFonts w:eastAsiaTheme="minorEastAsia"/>
          <w:b w:val="0"/>
          <w:caps w:val="0"/>
          <w:noProof/>
          <w:sz w:val="22"/>
        </w:rPr>
      </w:pPr>
      <w:hyperlink w:anchor="_Toc391663457" w:history="1">
        <w:r w:rsidR="00A34448" w:rsidRPr="0079673F">
          <w:rPr>
            <w:rStyle w:val="Hyperlink"/>
            <w:noProof/>
          </w:rPr>
          <w:t>Pogoji glede zasebnosti in varnosti</w:t>
        </w:r>
        <w:r w:rsidR="00A34448">
          <w:rPr>
            <w:noProof/>
            <w:webHidden/>
          </w:rPr>
          <w:tab/>
        </w:r>
        <w:r w:rsidR="00A34448">
          <w:rPr>
            <w:noProof/>
            <w:webHidden/>
          </w:rPr>
          <w:fldChar w:fldCharType="begin"/>
        </w:r>
        <w:r w:rsidR="00A34448">
          <w:rPr>
            <w:noProof/>
            <w:webHidden/>
          </w:rPr>
          <w:instrText xml:space="preserve"> PAGEREF _Toc391663457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4"/>
        <w:rPr>
          <w:rFonts w:eastAsiaTheme="minorEastAsia"/>
          <w:smallCaps w:val="0"/>
          <w:noProof/>
          <w:sz w:val="22"/>
        </w:rPr>
      </w:pPr>
      <w:hyperlink w:anchor="_Toc391663458" w:history="1">
        <w:r w:rsidR="00A34448" w:rsidRPr="0079673F">
          <w:rPr>
            <w:rStyle w:val="Hyperlink"/>
            <w:noProof/>
          </w:rPr>
          <w:t>Splošni pogoji glede zasebnosti in varnosti</w:t>
        </w:r>
        <w:r w:rsidR="00A34448">
          <w:rPr>
            <w:noProof/>
            <w:webHidden/>
          </w:rPr>
          <w:tab/>
        </w:r>
        <w:r w:rsidR="00A34448">
          <w:rPr>
            <w:noProof/>
            <w:webHidden/>
          </w:rPr>
          <w:fldChar w:fldCharType="begin"/>
        </w:r>
        <w:r w:rsidR="00A34448">
          <w:rPr>
            <w:noProof/>
            <w:webHidden/>
          </w:rPr>
          <w:instrText xml:space="preserve"> PAGEREF _Toc391663458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59" w:history="1">
        <w:r w:rsidR="00A34448" w:rsidRPr="0079673F">
          <w:rPr>
            <w:rStyle w:val="Hyperlink"/>
            <w:noProof/>
          </w:rPr>
          <w:t>Obseg</w:t>
        </w:r>
        <w:r w:rsidR="00A34448">
          <w:rPr>
            <w:noProof/>
            <w:webHidden/>
          </w:rPr>
          <w:tab/>
        </w:r>
        <w:r w:rsidR="00A34448">
          <w:rPr>
            <w:noProof/>
            <w:webHidden/>
          </w:rPr>
          <w:fldChar w:fldCharType="begin"/>
        </w:r>
        <w:r w:rsidR="00A34448">
          <w:rPr>
            <w:noProof/>
            <w:webHidden/>
          </w:rPr>
          <w:instrText xml:space="preserve"> PAGEREF _Toc391663459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0" w:history="1">
        <w:r w:rsidR="00A34448" w:rsidRPr="0079673F">
          <w:rPr>
            <w:rStyle w:val="Hyperlink"/>
            <w:noProof/>
          </w:rPr>
          <w:t>Uporaba strankinih podatkov</w:t>
        </w:r>
        <w:r w:rsidR="00A34448">
          <w:rPr>
            <w:noProof/>
            <w:webHidden/>
          </w:rPr>
          <w:tab/>
        </w:r>
        <w:r w:rsidR="00A34448">
          <w:rPr>
            <w:noProof/>
            <w:webHidden/>
          </w:rPr>
          <w:fldChar w:fldCharType="begin"/>
        </w:r>
        <w:r w:rsidR="00A34448">
          <w:rPr>
            <w:noProof/>
            <w:webHidden/>
          </w:rPr>
          <w:instrText xml:space="preserve"> PAGEREF _Toc391663460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1" w:history="1">
        <w:r w:rsidR="00A34448" w:rsidRPr="0079673F">
          <w:rPr>
            <w:rStyle w:val="Hyperlink"/>
            <w:noProof/>
          </w:rPr>
          <w:t>Razkritje strankinih podatkov</w:t>
        </w:r>
        <w:r w:rsidR="00A34448">
          <w:rPr>
            <w:noProof/>
            <w:webHidden/>
          </w:rPr>
          <w:tab/>
        </w:r>
        <w:r w:rsidR="00A34448">
          <w:rPr>
            <w:noProof/>
            <w:webHidden/>
          </w:rPr>
          <w:fldChar w:fldCharType="begin"/>
        </w:r>
        <w:r w:rsidR="00A34448">
          <w:rPr>
            <w:noProof/>
            <w:webHidden/>
          </w:rPr>
          <w:instrText xml:space="preserve"> PAGEREF _Toc391663461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2" w:history="1">
        <w:r w:rsidR="00A34448" w:rsidRPr="0079673F">
          <w:rPr>
            <w:rStyle w:val="Hyperlink"/>
            <w:noProof/>
          </w:rPr>
          <w:t>Izobraževalne ustanove</w:t>
        </w:r>
        <w:r w:rsidR="00A34448">
          <w:rPr>
            <w:noProof/>
            <w:webHidden/>
          </w:rPr>
          <w:tab/>
        </w:r>
        <w:r w:rsidR="00A34448">
          <w:rPr>
            <w:noProof/>
            <w:webHidden/>
          </w:rPr>
          <w:fldChar w:fldCharType="begin"/>
        </w:r>
        <w:r w:rsidR="00A34448">
          <w:rPr>
            <w:noProof/>
            <w:webHidden/>
          </w:rPr>
          <w:instrText xml:space="preserve"> PAGEREF _Toc391663462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3" w:history="1">
        <w:r w:rsidR="00A34448" w:rsidRPr="0079673F">
          <w:rPr>
            <w:rStyle w:val="Hyperlink"/>
            <w:noProof/>
          </w:rPr>
          <w:t>Varnost</w:t>
        </w:r>
        <w:r w:rsidR="00A34448">
          <w:rPr>
            <w:noProof/>
            <w:webHidden/>
          </w:rPr>
          <w:tab/>
        </w:r>
        <w:r w:rsidR="00A34448">
          <w:rPr>
            <w:noProof/>
            <w:webHidden/>
          </w:rPr>
          <w:fldChar w:fldCharType="begin"/>
        </w:r>
        <w:r w:rsidR="00A34448">
          <w:rPr>
            <w:noProof/>
            <w:webHidden/>
          </w:rPr>
          <w:instrText xml:space="preserve"> PAGEREF _Toc391663463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4" w:history="1">
        <w:r w:rsidR="00A34448" w:rsidRPr="0079673F">
          <w:rPr>
            <w:rStyle w:val="Hyperlink"/>
            <w:noProof/>
          </w:rPr>
          <w:t>Obvestilo o kršitvi varnosti</w:t>
        </w:r>
        <w:r w:rsidR="00A34448">
          <w:rPr>
            <w:noProof/>
            <w:webHidden/>
          </w:rPr>
          <w:tab/>
        </w:r>
        <w:r w:rsidR="00A34448">
          <w:rPr>
            <w:noProof/>
            <w:webHidden/>
          </w:rPr>
          <w:fldChar w:fldCharType="begin"/>
        </w:r>
        <w:r w:rsidR="00A34448">
          <w:rPr>
            <w:noProof/>
            <w:webHidden/>
          </w:rPr>
          <w:instrText xml:space="preserve"> PAGEREF _Toc391663464 \h </w:instrText>
        </w:r>
        <w:r w:rsidR="00A34448">
          <w:rPr>
            <w:noProof/>
            <w:webHidden/>
          </w:rPr>
        </w:r>
        <w:r w:rsidR="00A34448">
          <w:rPr>
            <w:noProof/>
            <w:webHidden/>
          </w:rPr>
          <w:fldChar w:fldCharType="separate"/>
        </w:r>
        <w:r w:rsidR="00AD2C30">
          <w:rPr>
            <w:noProof/>
            <w:webHidden/>
          </w:rPr>
          <w:t>7</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5" w:history="1">
        <w:r w:rsidR="00A34448" w:rsidRPr="0079673F">
          <w:rPr>
            <w:rStyle w:val="Hyperlink"/>
            <w:noProof/>
          </w:rPr>
          <w:t>Lokacija obdelave podatkov</w:t>
        </w:r>
        <w:r w:rsidR="00A34448">
          <w:rPr>
            <w:noProof/>
            <w:webHidden/>
          </w:rPr>
          <w:tab/>
        </w:r>
        <w:r w:rsidR="00A34448">
          <w:rPr>
            <w:noProof/>
            <w:webHidden/>
          </w:rPr>
          <w:fldChar w:fldCharType="begin"/>
        </w:r>
        <w:r w:rsidR="00A34448">
          <w:rPr>
            <w:noProof/>
            <w:webHidden/>
          </w:rPr>
          <w:instrText xml:space="preserve"> PAGEREF _Toc391663465 \h </w:instrText>
        </w:r>
        <w:r w:rsidR="00A34448">
          <w:rPr>
            <w:noProof/>
            <w:webHidden/>
          </w:rPr>
        </w:r>
        <w:r w:rsidR="00A34448">
          <w:rPr>
            <w:noProof/>
            <w:webHidden/>
          </w:rPr>
          <w:fldChar w:fldCharType="separate"/>
        </w:r>
        <w:r w:rsidR="00AD2C30">
          <w:rPr>
            <w:noProof/>
            <w:webHidden/>
          </w:rPr>
          <w:t>8</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6" w:history="1">
        <w:r w:rsidR="00A34448" w:rsidRPr="0079673F">
          <w:rPr>
            <w:rStyle w:val="Hyperlink"/>
            <w:noProof/>
          </w:rPr>
          <w:t>Preskusne različice</w:t>
        </w:r>
        <w:r w:rsidR="00A34448">
          <w:rPr>
            <w:noProof/>
            <w:webHidden/>
          </w:rPr>
          <w:tab/>
        </w:r>
        <w:r w:rsidR="00A34448">
          <w:rPr>
            <w:noProof/>
            <w:webHidden/>
          </w:rPr>
          <w:fldChar w:fldCharType="begin"/>
        </w:r>
        <w:r w:rsidR="00A34448">
          <w:rPr>
            <w:noProof/>
            <w:webHidden/>
          </w:rPr>
          <w:instrText xml:space="preserve"> PAGEREF _Toc391663466 \h </w:instrText>
        </w:r>
        <w:r w:rsidR="00A34448">
          <w:rPr>
            <w:noProof/>
            <w:webHidden/>
          </w:rPr>
        </w:r>
        <w:r w:rsidR="00A34448">
          <w:rPr>
            <w:noProof/>
            <w:webHidden/>
          </w:rPr>
          <w:fldChar w:fldCharType="separate"/>
        </w:r>
        <w:r w:rsidR="00AD2C30">
          <w:rPr>
            <w:noProof/>
            <w:webHidden/>
          </w:rPr>
          <w:t>8</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7" w:history="1">
        <w:r w:rsidR="00A34448" w:rsidRPr="0079673F">
          <w:rPr>
            <w:rStyle w:val="Hyperlink"/>
            <w:noProof/>
          </w:rPr>
          <w:t>Uporaba podizvajalcev</w:t>
        </w:r>
        <w:r w:rsidR="00A34448">
          <w:rPr>
            <w:noProof/>
            <w:webHidden/>
          </w:rPr>
          <w:tab/>
        </w:r>
        <w:r w:rsidR="00A34448">
          <w:rPr>
            <w:noProof/>
            <w:webHidden/>
          </w:rPr>
          <w:fldChar w:fldCharType="begin"/>
        </w:r>
        <w:r w:rsidR="00A34448">
          <w:rPr>
            <w:noProof/>
            <w:webHidden/>
          </w:rPr>
          <w:instrText xml:space="preserve"> PAGEREF _Toc391663467 \h </w:instrText>
        </w:r>
        <w:r w:rsidR="00A34448">
          <w:rPr>
            <w:noProof/>
            <w:webHidden/>
          </w:rPr>
        </w:r>
        <w:r w:rsidR="00A34448">
          <w:rPr>
            <w:noProof/>
            <w:webHidden/>
          </w:rPr>
          <w:fldChar w:fldCharType="separate"/>
        </w:r>
        <w:r w:rsidR="00AD2C30">
          <w:rPr>
            <w:noProof/>
            <w:webHidden/>
          </w:rPr>
          <w:t>8</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68" w:history="1">
        <w:r w:rsidR="00A34448" w:rsidRPr="0079673F">
          <w:rPr>
            <w:rStyle w:val="Hyperlink"/>
            <w:noProof/>
          </w:rPr>
          <w:t>Stik z Microsoftom</w:t>
        </w:r>
        <w:r w:rsidR="00A34448">
          <w:rPr>
            <w:noProof/>
            <w:webHidden/>
          </w:rPr>
          <w:tab/>
        </w:r>
        <w:r w:rsidR="00A34448">
          <w:rPr>
            <w:noProof/>
            <w:webHidden/>
          </w:rPr>
          <w:fldChar w:fldCharType="begin"/>
        </w:r>
        <w:r w:rsidR="00A34448">
          <w:rPr>
            <w:noProof/>
            <w:webHidden/>
          </w:rPr>
          <w:instrText xml:space="preserve"> PAGEREF _Toc391663468 \h </w:instrText>
        </w:r>
        <w:r w:rsidR="00A34448">
          <w:rPr>
            <w:noProof/>
            <w:webHidden/>
          </w:rPr>
        </w:r>
        <w:r w:rsidR="00A34448">
          <w:rPr>
            <w:noProof/>
            <w:webHidden/>
          </w:rPr>
          <w:fldChar w:fldCharType="separate"/>
        </w:r>
        <w:r w:rsidR="00AD2C30">
          <w:rPr>
            <w:noProof/>
            <w:webHidden/>
          </w:rPr>
          <w:t>8</w:t>
        </w:r>
        <w:r w:rsidR="00A34448">
          <w:rPr>
            <w:noProof/>
            <w:webHidden/>
          </w:rPr>
          <w:fldChar w:fldCharType="end"/>
        </w:r>
      </w:hyperlink>
    </w:p>
    <w:p w:rsidR="00A34448" w:rsidRDefault="00620A74">
      <w:pPr>
        <w:pStyle w:val="TOC4"/>
        <w:rPr>
          <w:rFonts w:eastAsiaTheme="minorEastAsia"/>
          <w:smallCaps w:val="0"/>
          <w:noProof/>
          <w:sz w:val="22"/>
        </w:rPr>
      </w:pPr>
      <w:hyperlink w:anchor="_Toc391663469" w:history="1">
        <w:r w:rsidR="00A34448" w:rsidRPr="0079673F">
          <w:rPr>
            <w:rStyle w:val="Hyperlink"/>
            <w:noProof/>
          </w:rPr>
          <w:t>Pogoji za obdelavo podatkov</w:t>
        </w:r>
        <w:r w:rsidR="00A34448">
          <w:rPr>
            <w:noProof/>
            <w:webHidden/>
          </w:rPr>
          <w:tab/>
        </w:r>
        <w:r w:rsidR="00A34448">
          <w:rPr>
            <w:noProof/>
            <w:webHidden/>
          </w:rPr>
          <w:fldChar w:fldCharType="begin"/>
        </w:r>
        <w:r w:rsidR="00A34448">
          <w:rPr>
            <w:noProof/>
            <w:webHidden/>
          </w:rPr>
          <w:instrText xml:space="preserve"> PAGEREF _Toc391663469 \h </w:instrText>
        </w:r>
        <w:r w:rsidR="00A34448">
          <w:rPr>
            <w:noProof/>
            <w:webHidden/>
          </w:rPr>
        </w:r>
        <w:r w:rsidR="00A34448">
          <w:rPr>
            <w:noProof/>
            <w:webHidden/>
          </w:rPr>
          <w:fldChar w:fldCharType="separate"/>
        </w:r>
        <w:r w:rsidR="00AD2C30">
          <w:rPr>
            <w:noProof/>
            <w:webHidden/>
          </w:rPr>
          <w:t>8</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70" w:history="1">
        <w:r w:rsidR="00A34448" w:rsidRPr="0079673F">
          <w:rPr>
            <w:rStyle w:val="Hyperlink"/>
            <w:noProof/>
          </w:rPr>
          <w:t>Mesto strankinih podatkov v mirovanju</w:t>
        </w:r>
        <w:r w:rsidR="00A34448">
          <w:rPr>
            <w:noProof/>
            <w:webHidden/>
          </w:rPr>
          <w:tab/>
        </w:r>
        <w:r w:rsidR="00A34448">
          <w:rPr>
            <w:noProof/>
            <w:webHidden/>
          </w:rPr>
          <w:fldChar w:fldCharType="begin"/>
        </w:r>
        <w:r w:rsidR="00A34448">
          <w:rPr>
            <w:noProof/>
            <w:webHidden/>
          </w:rPr>
          <w:instrText xml:space="preserve"> PAGEREF _Toc391663470 \h </w:instrText>
        </w:r>
        <w:r w:rsidR="00A34448">
          <w:rPr>
            <w:noProof/>
            <w:webHidden/>
          </w:rPr>
        </w:r>
        <w:r w:rsidR="00A34448">
          <w:rPr>
            <w:noProof/>
            <w:webHidden/>
          </w:rPr>
          <w:fldChar w:fldCharType="separate"/>
        </w:r>
        <w:r w:rsidR="00AD2C30">
          <w:rPr>
            <w:noProof/>
            <w:webHidden/>
          </w:rPr>
          <w:t>9</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71" w:history="1">
        <w:r w:rsidR="00A34448" w:rsidRPr="0079673F">
          <w:rPr>
            <w:rStyle w:val="Hyperlink"/>
            <w:noProof/>
          </w:rPr>
          <w:t>Zasebnost</w:t>
        </w:r>
        <w:r w:rsidR="00A34448">
          <w:rPr>
            <w:noProof/>
            <w:webHidden/>
          </w:rPr>
          <w:tab/>
        </w:r>
        <w:r w:rsidR="00A34448">
          <w:rPr>
            <w:noProof/>
            <w:webHidden/>
          </w:rPr>
          <w:fldChar w:fldCharType="begin"/>
        </w:r>
        <w:r w:rsidR="00A34448">
          <w:rPr>
            <w:noProof/>
            <w:webHidden/>
          </w:rPr>
          <w:instrText xml:space="preserve"> PAGEREF _Toc391663471 \h </w:instrText>
        </w:r>
        <w:r w:rsidR="00A34448">
          <w:rPr>
            <w:noProof/>
            <w:webHidden/>
          </w:rPr>
        </w:r>
        <w:r w:rsidR="00A34448">
          <w:rPr>
            <w:noProof/>
            <w:webHidden/>
          </w:rPr>
          <w:fldChar w:fldCharType="separate"/>
        </w:r>
        <w:r w:rsidR="00AD2C30">
          <w:rPr>
            <w:noProof/>
            <w:webHidden/>
          </w:rPr>
          <w:t>10</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72" w:history="1">
        <w:r w:rsidR="00A34448" w:rsidRPr="0079673F">
          <w:rPr>
            <w:rStyle w:val="Hyperlink"/>
            <w:noProof/>
          </w:rPr>
          <w:t>Dodatni pogoji za Evropo</w:t>
        </w:r>
        <w:r w:rsidR="00A34448">
          <w:rPr>
            <w:noProof/>
            <w:webHidden/>
          </w:rPr>
          <w:tab/>
        </w:r>
        <w:r w:rsidR="00A34448">
          <w:rPr>
            <w:noProof/>
            <w:webHidden/>
          </w:rPr>
          <w:fldChar w:fldCharType="begin"/>
        </w:r>
        <w:r w:rsidR="00A34448">
          <w:rPr>
            <w:noProof/>
            <w:webHidden/>
          </w:rPr>
          <w:instrText xml:space="preserve"> PAGEREF _Toc391663472 \h </w:instrText>
        </w:r>
        <w:r w:rsidR="00A34448">
          <w:rPr>
            <w:noProof/>
            <w:webHidden/>
          </w:rPr>
        </w:r>
        <w:r w:rsidR="00A34448">
          <w:rPr>
            <w:noProof/>
            <w:webHidden/>
          </w:rPr>
          <w:fldChar w:fldCharType="separate"/>
        </w:r>
        <w:r w:rsidR="00AD2C30">
          <w:rPr>
            <w:noProof/>
            <w:webHidden/>
          </w:rPr>
          <w:t>10</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73" w:history="1">
        <w:r w:rsidR="00A34448" w:rsidRPr="0079673F">
          <w:rPr>
            <w:rStyle w:val="Hyperlink"/>
            <w:noProof/>
          </w:rPr>
          <w:t>Varnost</w:t>
        </w:r>
        <w:r w:rsidR="00A34448">
          <w:rPr>
            <w:noProof/>
            <w:webHidden/>
          </w:rPr>
          <w:tab/>
        </w:r>
        <w:r w:rsidR="00A34448">
          <w:rPr>
            <w:noProof/>
            <w:webHidden/>
          </w:rPr>
          <w:fldChar w:fldCharType="begin"/>
        </w:r>
        <w:r w:rsidR="00A34448">
          <w:rPr>
            <w:noProof/>
            <w:webHidden/>
          </w:rPr>
          <w:instrText xml:space="preserve"> PAGEREF _Toc391663473 \h </w:instrText>
        </w:r>
        <w:r w:rsidR="00A34448">
          <w:rPr>
            <w:noProof/>
            <w:webHidden/>
          </w:rPr>
        </w:r>
        <w:r w:rsidR="00A34448">
          <w:rPr>
            <w:noProof/>
            <w:webHidden/>
          </w:rPr>
          <w:fldChar w:fldCharType="separate"/>
        </w:r>
        <w:r w:rsidR="00AD2C30">
          <w:rPr>
            <w:noProof/>
            <w:webHidden/>
          </w:rPr>
          <w:t>10</w:t>
        </w:r>
        <w:r w:rsidR="00A34448">
          <w:rPr>
            <w:noProof/>
            <w:webHidden/>
          </w:rPr>
          <w:fldChar w:fldCharType="end"/>
        </w:r>
      </w:hyperlink>
    </w:p>
    <w:p w:rsidR="00A34448" w:rsidRDefault="00620A74">
      <w:pPr>
        <w:pStyle w:val="TOC5"/>
        <w:tabs>
          <w:tab w:val="right" w:leader="dot" w:pos="5030"/>
        </w:tabs>
        <w:rPr>
          <w:rFonts w:eastAsiaTheme="minorEastAsia"/>
          <w:noProof/>
          <w:sz w:val="22"/>
        </w:rPr>
      </w:pPr>
      <w:hyperlink w:anchor="_Toc391663474" w:history="1">
        <w:r w:rsidR="00A34448" w:rsidRPr="0079673F">
          <w:rPr>
            <w:rStyle w:val="Hyperlink"/>
            <w:noProof/>
          </w:rPr>
          <w:t>Potrdila in nadzor</w:t>
        </w:r>
        <w:r w:rsidR="00A34448">
          <w:rPr>
            <w:noProof/>
            <w:webHidden/>
          </w:rPr>
          <w:tab/>
        </w:r>
        <w:r w:rsidR="00A34448">
          <w:rPr>
            <w:noProof/>
            <w:webHidden/>
          </w:rPr>
          <w:fldChar w:fldCharType="begin"/>
        </w:r>
        <w:r w:rsidR="00A34448">
          <w:rPr>
            <w:noProof/>
            <w:webHidden/>
          </w:rPr>
          <w:instrText xml:space="preserve"> PAGEREF _Toc391663474 \h </w:instrText>
        </w:r>
        <w:r w:rsidR="00A34448">
          <w:rPr>
            <w:noProof/>
            <w:webHidden/>
          </w:rPr>
        </w:r>
        <w:r w:rsidR="00A34448">
          <w:rPr>
            <w:noProof/>
            <w:webHidden/>
          </w:rPr>
          <w:fldChar w:fldCharType="separate"/>
        </w:r>
        <w:r w:rsidR="00AD2C30">
          <w:rPr>
            <w:noProof/>
            <w:webHidden/>
          </w:rPr>
          <w:t>12</w:t>
        </w:r>
        <w:r w:rsidR="00A34448">
          <w:rPr>
            <w:noProof/>
            <w:webHidden/>
          </w:rPr>
          <w:fldChar w:fldCharType="end"/>
        </w:r>
      </w:hyperlink>
    </w:p>
    <w:p w:rsidR="00A34448" w:rsidRDefault="00620A74">
      <w:pPr>
        <w:pStyle w:val="TOC1"/>
        <w:tabs>
          <w:tab w:val="right" w:leader="dot" w:pos="5030"/>
        </w:tabs>
        <w:rPr>
          <w:rFonts w:eastAsiaTheme="minorEastAsia"/>
          <w:b w:val="0"/>
          <w:caps w:val="0"/>
          <w:noProof/>
          <w:sz w:val="22"/>
        </w:rPr>
      </w:pPr>
      <w:hyperlink w:anchor="_Toc391663475" w:history="1">
        <w:r w:rsidR="00A34448" w:rsidRPr="0079673F">
          <w:rPr>
            <w:rStyle w:val="Hyperlink"/>
            <w:noProof/>
          </w:rPr>
          <w:t>Pogoji za posamezno spletno storitev</w:t>
        </w:r>
        <w:r w:rsidR="00A34448">
          <w:rPr>
            <w:noProof/>
            <w:webHidden/>
          </w:rPr>
          <w:tab/>
        </w:r>
        <w:r w:rsidR="00A34448">
          <w:rPr>
            <w:noProof/>
            <w:webHidden/>
          </w:rPr>
          <w:fldChar w:fldCharType="begin"/>
        </w:r>
        <w:r w:rsidR="00A34448">
          <w:rPr>
            <w:noProof/>
            <w:webHidden/>
          </w:rPr>
          <w:instrText xml:space="preserve"> PAGEREF _Toc391663475 \h </w:instrText>
        </w:r>
        <w:r w:rsidR="00A34448">
          <w:rPr>
            <w:noProof/>
            <w:webHidden/>
          </w:rPr>
        </w:r>
        <w:r w:rsidR="00A34448">
          <w:rPr>
            <w:noProof/>
            <w:webHidden/>
          </w:rPr>
          <w:fldChar w:fldCharType="separate"/>
        </w:r>
        <w:r w:rsidR="00AD2C30">
          <w:rPr>
            <w:noProof/>
            <w:webHidden/>
          </w:rPr>
          <w:t>14</w:t>
        </w:r>
        <w:r w:rsidR="00A34448">
          <w:rPr>
            <w:noProof/>
            <w:webHidden/>
          </w:rPr>
          <w:fldChar w:fldCharType="end"/>
        </w:r>
      </w:hyperlink>
    </w:p>
    <w:p w:rsidR="00A34448" w:rsidRDefault="00620A74">
      <w:pPr>
        <w:pStyle w:val="TOC3"/>
        <w:rPr>
          <w:rFonts w:eastAsiaTheme="minorEastAsia"/>
          <w:smallCaps w:val="0"/>
          <w:noProof/>
          <w:sz w:val="22"/>
        </w:rPr>
      </w:pPr>
      <w:hyperlink w:anchor="_Toc391663476" w:history="1">
        <w:r w:rsidR="00A34448" w:rsidRPr="0079673F">
          <w:rPr>
            <w:rStyle w:val="Hyperlink"/>
            <w:noProof/>
          </w:rPr>
          <w:t>Storitve Microsoft Azure</w:t>
        </w:r>
        <w:r w:rsidR="00A34448">
          <w:rPr>
            <w:noProof/>
            <w:webHidden/>
          </w:rPr>
          <w:tab/>
        </w:r>
        <w:r w:rsidR="00A34448">
          <w:rPr>
            <w:noProof/>
            <w:webHidden/>
          </w:rPr>
          <w:fldChar w:fldCharType="begin"/>
        </w:r>
        <w:r w:rsidR="00A34448">
          <w:rPr>
            <w:noProof/>
            <w:webHidden/>
          </w:rPr>
          <w:instrText xml:space="preserve"> PAGEREF _Toc391663476 \h </w:instrText>
        </w:r>
        <w:r w:rsidR="00A34448">
          <w:rPr>
            <w:noProof/>
            <w:webHidden/>
          </w:rPr>
        </w:r>
        <w:r w:rsidR="00A34448">
          <w:rPr>
            <w:noProof/>
            <w:webHidden/>
          </w:rPr>
          <w:fldChar w:fldCharType="separate"/>
        </w:r>
        <w:r w:rsidR="00AD2C30">
          <w:rPr>
            <w:noProof/>
            <w:webHidden/>
          </w:rPr>
          <w:t>14</w:t>
        </w:r>
        <w:r w:rsidR="00A34448">
          <w:rPr>
            <w:noProof/>
            <w:webHidden/>
          </w:rPr>
          <w:fldChar w:fldCharType="end"/>
        </w:r>
      </w:hyperlink>
    </w:p>
    <w:p w:rsidR="00A34448" w:rsidRDefault="00620A74">
      <w:pPr>
        <w:pStyle w:val="TOC3"/>
        <w:rPr>
          <w:rFonts w:eastAsiaTheme="minorEastAsia"/>
          <w:smallCaps w:val="0"/>
          <w:noProof/>
          <w:sz w:val="22"/>
        </w:rPr>
      </w:pPr>
      <w:hyperlink w:anchor="_Toc391663477" w:history="1">
        <w:r w:rsidR="00A34448" w:rsidRPr="0079673F">
          <w:rPr>
            <w:rStyle w:val="Hyperlink"/>
            <w:noProof/>
          </w:rPr>
          <w:t>Microsoft Dynamics Online</w:t>
        </w:r>
        <w:r w:rsidR="00A34448">
          <w:rPr>
            <w:noProof/>
            <w:webHidden/>
          </w:rPr>
          <w:tab/>
        </w:r>
        <w:r w:rsidR="00A34448">
          <w:rPr>
            <w:noProof/>
            <w:webHidden/>
          </w:rPr>
          <w:fldChar w:fldCharType="begin"/>
        </w:r>
        <w:r w:rsidR="00A34448">
          <w:rPr>
            <w:noProof/>
            <w:webHidden/>
          </w:rPr>
          <w:instrText xml:space="preserve"> PAGEREF _Toc391663477 \h </w:instrText>
        </w:r>
        <w:r w:rsidR="00A34448">
          <w:rPr>
            <w:noProof/>
            <w:webHidden/>
          </w:rPr>
        </w:r>
        <w:r w:rsidR="00A34448">
          <w:rPr>
            <w:noProof/>
            <w:webHidden/>
          </w:rPr>
          <w:fldChar w:fldCharType="separate"/>
        </w:r>
        <w:r w:rsidR="00AD2C30">
          <w:rPr>
            <w:noProof/>
            <w:webHidden/>
          </w:rPr>
          <w:t>15</w:t>
        </w:r>
        <w:r w:rsidR="00A34448">
          <w:rPr>
            <w:noProof/>
            <w:webHidden/>
          </w:rPr>
          <w:fldChar w:fldCharType="end"/>
        </w:r>
      </w:hyperlink>
    </w:p>
    <w:p w:rsidR="00A34448" w:rsidRDefault="00620A74">
      <w:pPr>
        <w:pStyle w:val="TOC2"/>
        <w:tabs>
          <w:tab w:val="right" w:leader="dot" w:pos="5030"/>
        </w:tabs>
        <w:rPr>
          <w:rFonts w:eastAsiaTheme="minorEastAsia"/>
          <w:b w:val="0"/>
          <w:smallCaps w:val="0"/>
          <w:noProof/>
          <w:sz w:val="22"/>
        </w:rPr>
      </w:pPr>
      <w:hyperlink w:anchor="_Toc391663478" w:history="1">
        <w:r w:rsidR="00A34448" w:rsidRPr="0079673F">
          <w:rPr>
            <w:rStyle w:val="Hyperlink"/>
            <w:noProof/>
          </w:rPr>
          <w:t>Storitve Office 365</w:t>
        </w:r>
        <w:r w:rsidR="00A34448">
          <w:rPr>
            <w:noProof/>
            <w:webHidden/>
          </w:rPr>
          <w:tab/>
        </w:r>
        <w:r w:rsidR="00A34448">
          <w:rPr>
            <w:noProof/>
            <w:webHidden/>
          </w:rPr>
          <w:fldChar w:fldCharType="begin"/>
        </w:r>
        <w:r w:rsidR="00A34448">
          <w:rPr>
            <w:noProof/>
            <w:webHidden/>
          </w:rPr>
          <w:instrText xml:space="preserve"> PAGEREF _Toc391663478 \h </w:instrText>
        </w:r>
        <w:r w:rsidR="00A34448">
          <w:rPr>
            <w:noProof/>
            <w:webHidden/>
          </w:rPr>
        </w:r>
        <w:r w:rsidR="00A34448">
          <w:rPr>
            <w:noProof/>
            <w:webHidden/>
          </w:rPr>
          <w:fldChar w:fldCharType="separate"/>
        </w:r>
        <w:r w:rsidR="00AD2C30">
          <w:rPr>
            <w:noProof/>
            <w:webHidden/>
          </w:rPr>
          <w:t>16</w:t>
        </w:r>
        <w:r w:rsidR="00A34448">
          <w:rPr>
            <w:noProof/>
            <w:webHidden/>
          </w:rPr>
          <w:fldChar w:fldCharType="end"/>
        </w:r>
      </w:hyperlink>
    </w:p>
    <w:p w:rsidR="00A34448" w:rsidRDefault="00620A74">
      <w:pPr>
        <w:pStyle w:val="TOC4"/>
        <w:rPr>
          <w:rFonts w:eastAsiaTheme="minorEastAsia"/>
          <w:smallCaps w:val="0"/>
          <w:noProof/>
          <w:sz w:val="22"/>
        </w:rPr>
      </w:pPr>
      <w:hyperlink w:anchor="_Toc391663479" w:history="1">
        <w:r w:rsidR="00A34448" w:rsidRPr="0079673F">
          <w:rPr>
            <w:rStyle w:val="Hyperlink"/>
            <w:noProof/>
          </w:rPr>
          <w:t>Exchange Online</w:t>
        </w:r>
        <w:r w:rsidR="00A34448">
          <w:rPr>
            <w:noProof/>
            <w:webHidden/>
          </w:rPr>
          <w:tab/>
        </w:r>
        <w:r w:rsidR="00A34448">
          <w:rPr>
            <w:noProof/>
            <w:webHidden/>
          </w:rPr>
          <w:fldChar w:fldCharType="begin"/>
        </w:r>
        <w:r w:rsidR="00A34448">
          <w:rPr>
            <w:noProof/>
            <w:webHidden/>
          </w:rPr>
          <w:instrText xml:space="preserve"> PAGEREF _Toc391663479 \h </w:instrText>
        </w:r>
        <w:r w:rsidR="00A34448">
          <w:rPr>
            <w:noProof/>
            <w:webHidden/>
          </w:rPr>
        </w:r>
        <w:r w:rsidR="00A34448">
          <w:rPr>
            <w:noProof/>
            <w:webHidden/>
          </w:rPr>
          <w:fldChar w:fldCharType="separate"/>
        </w:r>
        <w:r w:rsidR="00AD2C30">
          <w:rPr>
            <w:noProof/>
            <w:webHidden/>
          </w:rPr>
          <w:t>16</w:t>
        </w:r>
        <w:r w:rsidR="00A34448">
          <w:rPr>
            <w:noProof/>
            <w:webHidden/>
          </w:rPr>
          <w:fldChar w:fldCharType="end"/>
        </w:r>
      </w:hyperlink>
    </w:p>
    <w:p w:rsidR="00A34448" w:rsidRDefault="00620A74">
      <w:pPr>
        <w:pStyle w:val="TOC4"/>
        <w:rPr>
          <w:rFonts w:eastAsiaTheme="minorEastAsia"/>
          <w:smallCaps w:val="0"/>
          <w:noProof/>
          <w:sz w:val="22"/>
        </w:rPr>
      </w:pPr>
      <w:hyperlink w:anchor="_Toc391663480" w:history="1">
        <w:r w:rsidR="00A34448" w:rsidRPr="0079673F">
          <w:rPr>
            <w:rStyle w:val="Hyperlink"/>
            <w:noProof/>
          </w:rPr>
          <w:t>Lync Online</w:t>
        </w:r>
        <w:r w:rsidR="00A34448">
          <w:rPr>
            <w:noProof/>
            <w:webHidden/>
          </w:rPr>
          <w:tab/>
        </w:r>
        <w:r w:rsidR="00A34448">
          <w:rPr>
            <w:noProof/>
            <w:webHidden/>
          </w:rPr>
          <w:fldChar w:fldCharType="begin"/>
        </w:r>
        <w:r w:rsidR="00A34448">
          <w:rPr>
            <w:noProof/>
            <w:webHidden/>
          </w:rPr>
          <w:instrText xml:space="preserve"> PAGEREF _Toc391663480 \h </w:instrText>
        </w:r>
        <w:r w:rsidR="00A34448">
          <w:rPr>
            <w:noProof/>
            <w:webHidden/>
          </w:rPr>
        </w:r>
        <w:r w:rsidR="00A34448">
          <w:rPr>
            <w:noProof/>
            <w:webHidden/>
          </w:rPr>
          <w:fldChar w:fldCharType="separate"/>
        </w:r>
        <w:r w:rsidR="00AD2C30">
          <w:rPr>
            <w:noProof/>
            <w:webHidden/>
          </w:rPr>
          <w:t>17</w:t>
        </w:r>
        <w:r w:rsidR="00A34448">
          <w:rPr>
            <w:noProof/>
            <w:webHidden/>
          </w:rPr>
          <w:fldChar w:fldCharType="end"/>
        </w:r>
      </w:hyperlink>
    </w:p>
    <w:p w:rsidR="00A34448" w:rsidRDefault="00620A74">
      <w:pPr>
        <w:pStyle w:val="TOC4"/>
        <w:rPr>
          <w:rFonts w:eastAsiaTheme="minorEastAsia"/>
          <w:smallCaps w:val="0"/>
          <w:noProof/>
          <w:sz w:val="22"/>
        </w:rPr>
      </w:pPr>
      <w:hyperlink w:anchor="_Toc391663481" w:history="1">
        <w:r w:rsidR="00A34448" w:rsidRPr="0079673F">
          <w:rPr>
            <w:rStyle w:val="Hyperlink"/>
            <w:noProof/>
          </w:rPr>
          <w:t>Programi storitve Office 365</w:t>
        </w:r>
        <w:r w:rsidR="00A34448">
          <w:rPr>
            <w:noProof/>
            <w:webHidden/>
          </w:rPr>
          <w:tab/>
        </w:r>
        <w:r w:rsidR="00A34448">
          <w:rPr>
            <w:noProof/>
            <w:webHidden/>
          </w:rPr>
          <w:fldChar w:fldCharType="begin"/>
        </w:r>
        <w:r w:rsidR="00A34448">
          <w:rPr>
            <w:noProof/>
            <w:webHidden/>
          </w:rPr>
          <w:instrText xml:space="preserve"> PAGEREF _Toc391663481 \h </w:instrText>
        </w:r>
        <w:r w:rsidR="00A34448">
          <w:rPr>
            <w:noProof/>
            <w:webHidden/>
          </w:rPr>
        </w:r>
        <w:r w:rsidR="00A34448">
          <w:rPr>
            <w:noProof/>
            <w:webHidden/>
          </w:rPr>
          <w:fldChar w:fldCharType="separate"/>
        </w:r>
        <w:r w:rsidR="00AD2C30">
          <w:rPr>
            <w:noProof/>
            <w:webHidden/>
          </w:rPr>
          <w:t>18</w:t>
        </w:r>
        <w:r w:rsidR="00A34448">
          <w:rPr>
            <w:noProof/>
            <w:webHidden/>
          </w:rPr>
          <w:fldChar w:fldCharType="end"/>
        </w:r>
      </w:hyperlink>
    </w:p>
    <w:p w:rsidR="00A34448" w:rsidRDefault="00620A74">
      <w:pPr>
        <w:pStyle w:val="TOC4"/>
        <w:rPr>
          <w:rFonts w:eastAsiaTheme="minorEastAsia"/>
          <w:smallCaps w:val="0"/>
          <w:noProof/>
          <w:sz w:val="22"/>
        </w:rPr>
      </w:pPr>
      <w:hyperlink w:anchor="_Toc391663482" w:history="1">
        <w:r w:rsidR="00A34448" w:rsidRPr="0079673F">
          <w:rPr>
            <w:rStyle w:val="Hyperlink"/>
            <w:noProof/>
          </w:rPr>
          <w:t>Office Online</w:t>
        </w:r>
        <w:r w:rsidR="00A34448">
          <w:rPr>
            <w:noProof/>
            <w:webHidden/>
          </w:rPr>
          <w:tab/>
        </w:r>
        <w:r w:rsidR="00A34448">
          <w:rPr>
            <w:noProof/>
            <w:webHidden/>
          </w:rPr>
          <w:fldChar w:fldCharType="begin"/>
        </w:r>
        <w:r w:rsidR="00A34448">
          <w:rPr>
            <w:noProof/>
            <w:webHidden/>
          </w:rPr>
          <w:instrText xml:space="preserve"> PAGEREF _Toc391663482 \h </w:instrText>
        </w:r>
        <w:r w:rsidR="00A34448">
          <w:rPr>
            <w:noProof/>
            <w:webHidden/>
          </w:rPr>
        </w:r>
        <w:r w:rsidR="00A34448">
          <w:rPr>
            <w:noProof/>
            <w:webHidden/>
          </w:rPr>
          <w:fldChar w:fldCharType="separate"/>
        </w:r>
        <w:r w:rsidR="00AD2C30">
          <w:rPr>
            <w:noProof/>
            <w:webHidden/>
          </w:rPr>
          <w:t>18</w:t>
        </w:r>
        <w:r w:rsidR="00A34448">
          <w:rPr>
            <w:noProof/>
            <w:webHidden/>
          </w:rPr>
          <w:fldChar w:fldCharType="end"/>
        </w:r>
      </w:hyperlink>
    </w:p>
    <w:p w:rsidR="00A34448" w:rsidRDefault="00620A74">
      <w:pPr>
        <w:pStyle w:val="TOC4"/>
        <w:rPr>
          <w:rFonts w:eastAsiaTheme="minorEastAsia"/>
          <w:smallCaps w:val="0"/>
          <w:noProof/>
          <w:sz w:val="22"/>
        </w:rPr>
      </w:pPr>
      <w:hyperlink w:anchor="_Toc391663483" w:history="1">
        <w:r w:rsidR="00A34448" w:rsidRPr="0079673F">
          <w:rPr>
            <w:rStyle w:val="Hyperlink"/>
            <w:noProof/>
          </w:rPr>
          <w:t>OneDrive za podjetja</w:t>
        </w:r>
        <w:r w:rsidR="00A34448">
          <w:rPr>
            <w:noProof/>
            <w:webHidden/>
          </w:rPr>
          <w:tab/>
        </w:r>
        <w:r w:rsidR="00A34448">
          <w:rPr>
            <w:noProof/>
            <w:webHidden/>
          </w:rPr>
          <w:fldChar w:fldCharType="begin"/>
        </w:r>
        <w:r w:rsidR="00A34448">
          <w:rPr>
            <w:noProof/>
            <w:webHidden/>
          </w:rPr>
          <w:instrText xml:space="preserve"> PAGEREF _Toc391663483 \h </w:instrText>
        </w:r>
        <w:r w:rsidR="00A34448">
          <w:rPr>
            <w:noProof/>
            <w:webHidden/>
          </w:rPr>
        </w:r>
        <w:r w:rsidR="00A34448">
          <w:rPr>
            <w:noProof/>
            <w:webHidden/>
          </w:rPr>
          <w:fldChar w:fldCharType="separate"/>
        </w:r>
        <w:r w:rsidR="00AD2C30">
          <w:rPr>
            <w:noProof/>
            <w:webHidden/>
          </w:rPr>
          <w:t>19</w:t>
        </w:r>
        <w:r w:rsidR="00A34448">
          <w:rPr>
            <w:noProof/>
            <w:webHidden/>
          </w:rPr>
          <w:fldChar w:fldCharType="end"/>
        </w:r>
      </w:hyperlink>
    </w:p>
    <w:p w:rsidR="00A34448" w:rsidRDefault="00620A74">
      <w:pPr>
        <w:pStyle w:val="TOC4"/>
        <w:rPr>
          <w:rFonts w:eastAsiaTheme="minorEastAsia"/>
          <w:smallCaps w:val="0"/>
          <w:noProof/>
          <w:sz w:val="22"/>
        </w:rPr>
      </w:pPr>
      <w:hyperlink w:anchor="_Toc391663484" w:history="1">
        <w:r w:rsidR="00A34448" w:rsidRPr="0079673F">
          <w:rPr>
            <w:rStyle w:val="Hyperlink"/>
            <w:noProof/>
          </w:rPr>
          <w:t>Project Online</w:t>
        </w:r>
        <w:r w:rsidR="00A34448">
          <w:rPr>
            <w:noProof/>
            <w:webHidden/>
          </w:rPr>
          <w:tab/>
        </w:r>
        <w:r w:rsidR="00A34448">
          <w:rPr>
            <w:noProof/>
            <w:webHidden/>
          </w:rPr>
          <w:fldChar w:fldCharType="begin"/>
        </w:r>
        <w:r w:rsidR="00A34448">
          <w:rPr>
            <w:noProof/>
            <w:webHidden/>
          </w:rPr>
          <w:instrText xml:space="preserve"> PAGEREF _Toc391663484 \h </w:instrText>
        </w:r>
        <w:r w:rsidR="00A34448">
          <w:rPr>
            <w:noProof/>
            <w:webHidden/>
          </w:rPr>
        </w:r>
        <w:r w:rsidR="00A34448">
          <w:rPr>
            <w:noProof/>
            <w:webHidden/>
          </w:rPr>
          <w:fldChar w:fldCharType="separate"/>
        </w:r>
        <w:r w:rsidR="00AD2C30">
          <w:rPr>
            <w:noProof/>
            <w:webHidden/>
          </w:rPr>
          <w:t>19</w:t>
        </w:r>
        <w:r w:rsidR="00A34448">
          <w:rPr>
            <w:noProof/>
            <w:webHidden/>
          </w:rPr>
          <w:fldChar w:fldCharType="end"/>
        </w:r>
      </w:hyperlink>
    </w:p>
    <w:p w:rsidR="00A34448" w:rsidRDefault="00620A74">
      <w:pPr>
        <w:pStyle w:val="TOC4"/>
        <w:rPr>
          <w:rFonts w:eastAsiaTheme="minorEastAsia"/>
          <w:smallCaps w:val="0"/>
          <w:noProof/>
          <w:sz w:val="22"/>
        </w:rPr>
      </w:pPr>
      <w:hyperlink w:anchor="_Toc391663485" w:history="1">
        <w:r w:rsidR="00A34448" w:rsidRPr="0079673F">
          <w:rPr>
            <w:rStyle w:val="Hyperlink"/>
            <w:noProof/>
          </w:rPr>
          <w:t>SharePoint Online</w:t>
        </w:r>
        <w:r w:rsidR="00A34448">
          <w:rPr>
            <w:noProof/>
            <w:webHidden/>
          </w:rPr>
          <w:tab/>
        </w:r>
        <w:r w:rsidR="00A34448">
          <w:rPr>
            <w:noProof/>
            <w:webHidden/>
          </w:rPr>
          <w:fldChar w:fldCharType="begin"/>
        </w:r>
        <w:r w:rsidR="00A34448">
          <w:rPr>
            <w:noProof/>
            <w:webHidden/>
          </w:rPr>
          <w:instrText xml:space="preserve"> PAGEREF _Toc391663485 \h </w:instrText>
        </w:r>
        <w:r w:rsidR="00A34448">
          <w:rPr>
            <w:noProof/>
            <w:webHidden/>
          </w:rPr>
        </w:r>
        <w:r w:rsidR="00A34448">
          <w:rPr>
            <w:noProof/>
            <w:webHidden/>
          </w:rPr>
          <w:fldChar w:fldCharType="separate"/>
        </w:r>
        <w:r w:rsidR="00AD2C30">
          <w:rPr>
            <w:noProof/>
            <w:webHidden/>
          </w:rPr>
          <w:t>19</w:t>
        </w:r>
        <w:r w:rsidR="00A34448">
          <w:rPr>
            <w:noProof/>
            <w:webHidden/>
          </w:rPr>
          <w:fldChar w:fldCharType="end"/>
        </w:r>
      </w:hyperlink>
    </w:p>
    <w:p w:rsidR="00A34448" w:rsidRDefault="00620A74">
      <w:pPr>
        <w:pStyle w:val="TOC3"/>
        <w:rPr>
          <w:rFonts w:eastAsiaTheme="minorEastAsia"/>
          <w:smallCaps w:val="0"/>
          <w:noProof/>
          <w:sz w:val="22"/>
        </w:rPr>
      </w:pPr>
      <w:hyperlink w:anchor="_Toc391663486" w:history="1">
        <w:r w:rsidR="00A34448" w:rsidRPr="0079673F">
          <w:rPr>
            <w:rStyle w:val="Hyperlink"/>
            <w:noProof/>
          </w:rPr>
          <w:t>Windows Intune</w:t>
        </w:r>
        <w:r w:rsidR="00A34448">
          <w:rPr>
            <w:noProof/>
            <w:webHidden/>
          </w:rPr>
          <w:tab/>
        </w:r>
        <w:r w:rsidR="00A34448">
          <w:rPr>
            <w:noProof/>
            <w:webHidden/>
          </w:rPr>
          <w:fldChar w:fldCharType="begin"/>
        </w:r>
        <w:r w:rsidR="00A34448">
          <w:rPr>
            <w:noProof/>
            <w:webHidden/>
          </w:rPr>
          <w:instrText xml:space="preserve"> PAGEREF _Toc391663486 \h </w:instrText>
        </w:r>
        <w:r w:rsidR="00A34448">
          <w:rPr>
            <w:noProof/>
            <w:webHidden/>
          </w:rPr>
        </w:r>
        <w:r w:rsidR="00A34448">
          <w:rPr>
            <w:noProof/>
            <w:webHidden/>
          </w:rPr>
          <w:fldChar w:fldCharType="separate"/>
        </w:r>
        <w:r w:rsidR="00AD2C30">
          <w:rPr>
            <w:noProof/>
            <w:webHidden/>
          </w:rPr>
          <w:t>19</w:t>
        </w:r>
        <w:r w:rsidR="00A34448">
          <w:rPr>
            <w:noProof/>
            <w:webHidden/>
          </w:rPr>
          <w:fldChar w:fldCharType="end"/>
        </w:r>
      </w:hyperlink>
    </w:p>
    <w:p w:rsidR="00A34448" w:rsidRDefault="00620A74">
      <w:pPr>
        <w:pStyle w:val="TOC2"/>
        <w:tabs>
          <w:tab w:val="right" w:leader="dot" w:pos="5030"/>
        </w:tabs>
        <w:rPr>
          <w:rFonts w:eastAsiaTheme="minorEastAsia"/>
          <w:b w:val="0"/>
          <w:smallCaps w:val="0"/>
          <w:noProof/>
          <w:sz w:val="22"/>
        </w:rPr>
      </w:pPr>
      <w:hyperlink w:anchor="_Toc391663487" w:history="1">
        <w:r w:rsidR="00A34448" w:rsidRPr="0079673F">
          <w:rPr>
            <w:rStyle w:val="Hyperlink"/>
            <w:noProof/>
          </w:rPr>
          <w:t>Druge spletne storitve</w:t>
        </w:r>
        <w:r w:rsidR="00A34448">
          <w:rPr>
            <w:noProof/>
            <w:webHidden/>
          </w:rPr>
          <w:tab/>
        </w:r>
        <w:r w:rsidR="00A34448">
          <w:rPr>
            <w:noProof/>
            <w:webHidden/>
          </w:rPr>
          <w:fldChar w:fldCharType="begin"/>
        </w:r>
        <w:r w:rsidR="00A34448">
          <w:rPr>
            <w:noProof/>
            <w:webHidden/>
          </w:rPr>
          <w:instrText xml:space="preserve"> PAGEREF _Toc391663487 \h </w:instrText>
        </w:r>
        <w:r w:rsidR="00A34448">
          <w:rPr>
            <w:noProof/>
            <w:webHidden/>
          </w:rPr>
        </w:r>
        <w:r w:rsidR="00A34448">
          <w:rPr>
            <w:noProof/>
            <w:webHidden/>
          </w:rPr>
          <w:fldChar w:fldCharType="separate"/>
        </w:r>
        <w:r w:rsidR="00AD2C30">
          <w:rPr>
            <w:noProof/>
            <w:webHidden/>
          </w:rPr>
          <w:t>22</w:t>
        </w:r>
        <w:r w:rsidR="00A34448">
          <w:rPr>
            <w:noProof/>
            <w:webHidden/>
          </w:rPr>
          <w:fldChar w:fldCharType="end"/>
        </w:r>
      </w:hyperlink>
    </w:p>
    <w:p w:rsidR="00A34448" w:rsidRDefault="00620A74">
      <w:pPr>
        <w:pStyle w:val="TOC4"/>
        <w:rPr>
          <w:rFonts w:eastAsiaTheme="minorEastAsia"/>
          <w:smallCaps w:val="0"/>
          <w:noProof/>
          <w:sz w:val="22"/>
        </w:rPr>
      </w:pPr>
      <w:hyperlink w:anchor="_Toc391663488" w:history="1">
        <w:r w:rsidR="00A34448" w:rsidRPr="0079673F">
          <w:rPr>
            <w:rStyle w:val="Hyperlink"/>
            <w:noProof/>
          </w:rPr>
          <w:t xml:space="preserve">Platforma Bing Maps Enterprise in platforma </w:t>
        </w:r>
        <w:r w:rsidR="00A34448">
          <w:rPr>
            <w:rStyle w:val="Hyperlink"/>
            <w:noProof/>
          </w:rPr>
          <w:br/>
        </w:r>
        <w:r w:rsidR="00A34448" w:rsidRPr="0079673F">
          <w:rPr>
            <w:rStyle w:val="Hyperlink"/>
            <w:noProof/>
          </w:rPr>
          <w:t>Bing Maps Mobile Asset Management</w:t>
        </w:r>
        <w:r w:rsidR="00A34448">
          <w:rPr>
            <w:noProof/>
            <w:webHidden/>
          </w:rPr>
          <w:tab/>
        </w:r>
        <w:r w:rsidR="00A34448">
          <w:rPr>
            <w:noProof/>
            <w:webHidden/>
          </w:rPr>
          <w:fldChar w:fldCharType="begin"/>
        </w:r>
        <w:r w:rsidR="00A34448">
          <w:rPr>
            <w:noProof/>
            <w:webHidden/>
          </w:rPr>
          <w:instrText xml:space="preserve"> PAGEREF _Toc391663488 \h </w:instrText>
        </w:r>
        <w:r w:rsidR="00A34448">
          <w:rPr>
            <w:noProof/>
            <w:webHidden/>
          </w:rPr>
        </w:r>
        <w:r w:rsidR="00A34448">
          <w:rPr>
            <w:noProof/>
            <w:webHidden/>
          </w:rPr>
          <w:fldChar w:fldCharType="separate"/>
        </w:r>
        <w:r w:rsidR="00AD2C30">
          <w:rPr>
            <w:noProof/>
            <w:webHidden/>
          </w:rPr>
          <w:t>22</w:t>
        </w:r>
        <w:r w:rsidR="00A34448">
          <w:rPr>
            <w:noProof/>
            <w:webHidden/>
          </w:rPr>
          <w:fldChar w:fldCharType="end"/>
        </w:r>
      </w:hyperlink>
    </w:p>
    <w:p w:rsidR="00A34448" w:rsidRDefault="00620A74">
      <w:pPr>
        <w:pStyle w:val="TOC4"/>
        <w:rPr>
          <w:rFonts w:eastAsiaTheme="minorEastAsia"/>
          <w:smallCaps w:val="0"/>
          <w:noProof/>
          <w:sz w:val="22"/>
        </w:rPr>
      </w:pPr>
      <w:hyperlink w:anchor="_Toc391663489" w:history="1">
        <w:r w:rsidR="00A34448" w:rsidRPr="0079673F">
          <w:rPr>
            <w:rStyle w:val="Hyperlink"/>
            <w:noProof/>
          </w:rPr>
          <w:t>Microsoft Azure Directory Premium</w:t>
        </w:r>
        <w:r w:rsidR="00A34448">
          <w:rPr>
            <w:noProof/>
            <w:webHidden/>
          </w:rPr>
          <w:tab/>
        </w:r>
        <w:r w:rsidR="00A34448">
          <w:rPr>
            <w:noProof/>
            <w:webHidden/>
          </w:rPr>
          <w:fldChar w:fldCharType="begin"/>
        </w:r>
        <w:r w:rsidR="00A34448">
          <w:rPr>
            <w:noProof/>
            <w:webHidden/>
          </w:rPr>
          <w:instrText xml:space="preserve"> PAGEREF _Toc391663489 \h </w:instrText>
        </w:r>
        <w:r w:rsidR="00A34448">
          <w:rPr>
            <w:noProof/>
            <w:webHidden/>
          </w:rPr>
        </w:r>
        <w:r w:rsidR="00A34448">
          <w:rPr>
            <w:noProof/>
            <w:webHidden/>
          </w:rPr>
          <w:fldChar w:fldCharType="separate"/>
        </w:r>
        <w:r w:rsidR="00AD2C30">
          <w:rPr>
            <w:noProof/>
            <w:webHidden/>
          </w:rPr>
          <w:t>22</w:t>
        </w:r>
        <w:r w:rsidR="00A34448">
          <w:rPr>
            <w:noProof/>
            <w:webHidden/>
          </w:rPr>
          <w:fldChar w:fldCharType="end"/>
        </w:r>
      </w:hyperlink>
    </w:p>
    <w:p w:rsidR="00A34448" w:rsidRDefault="00620A74">
      <w:pPr>
        <w:pStyle w:val="TOC4"/>
        <w:rPr>
          <w:rFonts w:eastAsiaTheme="minorEastAsia"/>
          <w:smallCaps w:val="0"/>
          <w:noProof/>
          <w:sz w:val="22"/>
        </w:rPr>
      </w:pPr>
      <w:hyperlink w:anchor="_Toc391663490" w:history="1">
        <w:r w:rsidR="00A34448" w:rsidRPr="0079673F">
          <w:rPr>
            <w:rStyle w:val="Hyperlink"/>
            <w:noProof/>
          </w:rPr>
          <w:t>Microsoft Learning E-Reference Library</w:t>
        </w:r>
        <w:r w:rsidR="00A34448">
          <w:rPr>
            <w:noProof/>
            <w:webHidden/>
          </w:rPr>
          <w:tab/>
        </w:r>
        <w:r w:rsidR="00A34448">
          <w:rPr>
            <w:noProof/>
            <w:webHidden/>
          </w:rPr>
          <w:fldChar w:fldCharType="begin"/>
        </w:r>
        <w:r w:rsidR="00A34448">
          <w:rPr>
            <w:noProof/>
            <w:webHidden/>
          </w:rPr>
          <w:instrText xml:space="preserve"> PAGEREF _Toc391663490 \h </w:instrText>
        </w:r>
        <w:r w:rsidR="00A34448">
          <w:rPr>
            <w:noProof/>
            <w:webHidden/>
          </w:rPr>
        </w:r>
        <w:r w:rsidR="00A34448">
          <w:rPr>
            <w:noProof/>
            <w:webHidden/>
          </w:rPr>
          <w:fldChar w:fldCharType="separate"/>
        </w:r>
        <w:r w:rsidR="00AD2C30">
          <w:rPr>
            <w:noProof/>
            <w:webHidden/>
          </w:rPr>
          <w:t>23</w:t>
        </w:r>
        <w:r w:rsidR="00A34448">
          <w:rPr>
            <w:noProof/>
            <w:webHidden/>
          </w:rPr>
          <w:fldChar w:fldCharType="end"/>
        </w:r>
      </w:hyperlink>
    </w:p>
    <w:p w:rsidR="00A34448" w:rsidRDefault="00620A74">
      <w:pPr>
        <w:pStyle w:val="TOC4"/>
        <w:rPr>
          <w:rFonts w:eastAsiaTheme="minorEastAsia"/>
          <w:smallCaps w:val="0"/>
          <w:noProof/>
          <w:sz w:val="22"/>
        </w:rPr>
      </w:pPr>
      <w:hyperlink w:anchor="_Toc391663491" w:history="1">
        <w:r w:rsidR="00A34448" w:rsidRPr="0079673F">
          <w:rPr>
            <w:rStyle w:val="Hyperlink"/>
            <w:noProof/>
          </w:rPr>
          <w:t>Microsoft Learning IT Academy</w:t>
        </w:r>
        <w:r w:rsidR="00A34448">
          <w:rPr>
            <w:noProof/>
            <w:webHidden/>
          </w:rPr>
          <w:tab/>
        </w:r>
        <w:r w:rsidR="00A34448">
          <w:rPr>
            <w:noProof/>
            <w:webHidden/>
          </w:rPr>
          <w:fldChar w:fldCharType="begin"/>
        </w:r>
        <w:r w:rsidR="00A34448">
          <w:rPr>
            <w:noProof/>
            <w:webHidden/>
          </w:rPr>
          <w:instrText xml:space="preserve"> PAGEREF _Toc391663491 \h </w:instrText>
        </w:r>
        <w:r w:rsidR="00A34448">
          <w:rPr>
            <w:noProof/>
            <w:webHidden/>
          </w:rPr>
        </w:r>
        <w:r w:rsidR="00A34448">
          <w:rPr>
            <w:noProof/>
            <w:webHidden/>
          </w:rPr>
          <w:fldChar w:fldCharType="separate"/>
        </w:r>
        <w:r w:rsidR="00AD2C30">
          <w:rPr>
            <w:noProof/>
            <w:webHidden/>
          </w:rPr>
          <w:t>23</w:t>
        </w:r>
        <w:r w:rsidR="00A34448">
          <w:rPr>
            <w:noProof/>
            <w:webHidden/>
          </w:rPr>
          <w:fldChar w:fldCharType="end"/>
        </w:r>
      </w:hyperlink>
    </w:p>
    <w:p w:rsidR="00A34448" w:rsidRDefault="00620A74">
      <w:pPr>
        <w:pStyle w:val="TOC4"/>
        <w:rPr>
          <w:rFonts w:eastAsiaTheme="minorEastAsia"/>
          <w:smallCaps w:val="0"/>
          <w:noProof/>
          <w:sz w:val="22"/>
        </w:rPr>
      </w:pPr>
      <w:hyperlink w:anchor="_Toc391663492" w:history="1">
        <w:r w:rsidR="00A34448" w:rsidRPr="0079673F">
          <w:rPr>
            <w:rStyle w:val="Hyperlink"/>
            <w:noProof/>
          </w:rPr>
          <w:t>Microsoft Rights Management</w:t>
        </w:r>
        <w:r w:rsidR="00A34448">
          <w:rPr>
            <w:noProof/>
            <w:webHidden/>
          </w:rPr>
          <w:tab/>
        </w:r>
        <w:r w:rsidR="00A34448">
          <w:rPr>
            <w:noProof/>
            <w:webHidden/>
          </w:rPr>
          <w:fldChar w:fldCharType="begin"/>
        </w:r>
        <w:r w:rsidR="00A34448">
          <w:rPr>
            <w:noProof/>
            <w:webHidden/>
          </w:rPr>
          <w:instrText xml:space="preserve"> PAGEREF _Toc391663492 \h </w:instrText>
        </w:r>
        <w:r w:rsidR="00A34448">
          <w:rPr>
            <w:noProof/>
            <w:webHidden/>
          </w:rPr>
        </w:r>
        <w:r w:rsidR="00A34448">
          <w:rPr>
            <w:noProof/>
            <w:webHidden/>
          </w:rPr>
          <w:fldChar w:fldCharType="separate"/>
        </w:r>
        <w:r w:rsidR="00AD2C30">
          <w:rPr>
            <w:noProof/>
            <w:webHidden/>
          </w:rPr>
          <w:t>23</w:t>
        </w:r>
        <w:r w:rsidR="00A34448">
          <w:rPr>
            <w:noProof/>
            <w:webHidden/>
          </w:rPr>
          <w:fldChar w:fldCharType="end"/>
        </w:r>
      </w:hyperlink>
    </w:p>
    <w:p w:rsidR="00A34448" w:rsidRDefault="00620A74">
      <w:pPr>
        <w:pStyle w:val="TOC4"/>
        <w:rPr>
          <w:rFonts w:eastAsiaTheme="minorEastAsia"/>
          <w:smallCaps w:val="0"/>
          <w:noProof/>
          <w:sz w:val="22"/>
        </w:rPr>
      </w:pPr>
      <w:hyperlink w:anchor="_Toc391663493" w:history="1">
        <w:r w:rsidR="00A34448" w:rsidRPr="0079673F">
          <w:rPr>
            <w:rStyle w:val="Hyperlink"/>
            <w:noProof/>
          </w:rPr>
          <w:t>Office 365 Developer</w:t>
        </w:r>
        <w:r w:rsidR="00A34448">
          <w:rPr>
            <w:noProof/>
            <w:webHidden/>
          </w:rPr>
          <w:tab/>
        </w:r>
        <w:r w:rsidR="00A34448">
          <w:rPr>
            <w:noProof/>
            <w:webHidden/>
          </w:rPr>
          <w:fldChar w:fldCharType="begin"/>
        </w:r>
        <w:r w:rsidR="00A34448">
          <w:rPr>
            <w:noProof/>
            <w:webHidden/>
          </w:rPr>
          <w:instrText xml:space="preserve"> PAGEREF _Toc391663493 \h </w:instrText>
        </w:r>
        <w:r w:rsidR="00A34448">
          <w:rPr>
            <w:noProof/>
            <w:webHidden/>
          </w:rPr>
        </w:r>
        <w:r w:rsidR="00A34448">
          <w:rPr>
            <w:noProof/>
            <w:webHidden/>
          </w:rPr>
          <w:fldChar w:fldCharType="separate"/>
        </w:r>
        <w:r w:rsidR="00AD2C30">
          <w:rPr>
            <w:noProof/>
            <w:webHidden/>
          </w:rPr>
          <w:t>23</w:t>
        </w:r>
        <w:r w:rsidR="00A34448">
          <w:rPr>
            <w:noProof/>
            <w:webHidden/>
          </w:rPr>
          <w:fldChar w:fldCharType="end"/>
        </w:r>
      </w:hyperlink>
    </w:p>
    <w:p w:rsidR="00A34448" w:rsidRDefault="00620A74">
      <w:pPr>
        <w:pStyle w:val="TOC4"/>
        <w:rPr>
          <w:rFonts w:eastAsiaTheme="minorEastAsia"/>
          <w:smallCaps w:val="0"/>
          <w:noProof/>
          <w:sz w:val="22"/>
        </w:rPr>
      </w:pPr>
      <w:hyperlink w:anchor="_Toc391663494" w:history="1">
        <w:r w:rsidR="00A34448" w:rsidRPr="0079673F">
          <w:rPr>
            <w:rStyle w:val="Hyperlink"/>
            <w:noProof/>
          </w:rPr>
          <w:t>Power BI za Office 365</w:t>
        </w:r>
        <w:r w:rsidR="00A34448">
          <w:rPr>
            <w:noProof/>
            <w:webHidden/>
          </w:rPr>
          <w:tab/>
        </w:r>
        <w:r w:rsidR="00A34448">
          <w:rPr>
            <w:noProof/>
            <w:webHidden/>
          </w:rPr>
          <w:fldChar w:fldCharType="begin"/>
        </w:r>
        <w:r w:rsidR="00A34448">
          <w:rPr>
            <w:noProof/>
            <w:webHidden/>
          </w:rPr>
          <w:instrText xml:space="preserve"> PAGEREF _Toc391663494 \h </w:instrText>
        </w:r>
        <w:r w:rsidR="00A34448">
          <w:rPr>
            <w:noProof/>
            <w:webHidden/>
          </w:rPr>
        </w:r>
        <w:r w:rsidR="00A34448">
          <w:rPr>
            <w:noProof/>
            <w:webHidden/>
          </w:rPr>
          <w:fldChar w:fldCharType="separate"/>
        </w:r>
        <w:r w:rsidR="00AD2C30">
          <w:rPr>
            <w:noProof/>
            <w:webHidden/>
          </w:rPr>
          <w:t>23</w:t>
        </w:r>
        <w:r w:rsidR="00A34448">
          <w:rPr>
            <w:noProof/>
            <w:webHidden/>
          </w:rPr>
          <w:fldChar w:fldCharType="end"/>
        </w:r>
      </w:hyperlink>
    </w:p>
    <w:p w:rsidR="00A34448" w:rsidRDefault="00620A74">
      <w:pPr>
        <w:pStyle w:val="TOC4"/>
        <w:rPr>
          <w:rFonts w:eastAsiaTheme="minorEastAsia"/>
          <w:smallCaps w:val="0"/>
          <w:noProof/>
          <w:sz w:val="22"/>
        </w:rPr>
      </w:pPr>
      <w:hyperlink w:anchor="_Toc391663495" w:history="1">
        <w:r w:rsidR="00A34448" w:rsidRPr="0079673F">
          <w:rPr>
            <w:rStyle w:val="Hyperlink"/>
            <w:noProof/>
          </w:rPr>
          <w:t>System Center Endpoint Protection</w:t>
        </w:r>
        <w:r w:rsidR="00A34448">
          <w:rPr>
            <w:noProof/>
            <w:webHidden/>
          </w:rPr>
          <w:tab/>
        </w:r>
        <w:r w:rsidR="00A34448">
          <w:rPr>
            <w:noProof/>
            <w:webHidden/>
          </w:rPr>
          <w:fldChar w:fldCharType="begin"/>
        </w:r>
        <w:r w:rsidR="00A34448">
          <w:rPr>
            <w:noProof/>
            <w:webHidden/>
          </w:rPr>
          <w:instrText xml:space="preserve"> PAGEREF _Toc391663495 \h </w:instrText>
        </w:r>
        <w:r w:rsidR="00A34448">
          <w:rPr>
            <w:noProof/>
            <w:webHidden/>
          </w:rPr>
        </w:r>
        <w:r w:rsidR="00A34448">
          <w:rPr>
            <w:noProof/>
            <w:webHidden/>
          </w:rPr>
          <w:fldChar w:fldCharType="separate"/>
        </w:r>
        <w:r w:rsidR="00AD2C30">
          <w:rPr>
            <w:noProof/>
            <w:webHidden/>
          </w:rPr>
          <w:t>23</w:t>
        </w:r>
        <w:r w:rsidR="00A34448">
          <w:rPr>
            <w:noProof/>
            <w:webHidden/>
          </w:rPr>
          <w:fldChar w:fldCharType="end"/>
        </w:r>
      </w:hyperlink>
    </w:p>
    <w:p w:rsidR="00A34448" w:rsidRDefault="00620A74">
      <w:pPr>
        <w:pStyle w:val="TOC4"/>
        <w:rPr>
          <w:rFonts w:eastAsiaTheme="minorEastAsia"/>
          <w:smallCaps w:val="0"/>
          <w:noProof/>
          <w:sz w:val="22"/>
        </w:rPr>
      </w:pPr>
      <w:hyperlink w:anchor="_Toc391663496" w:history="1">
        <w:r w:rsidR="00A34448" w:rsidRPr="0079673F">
          <w:rPr>
            <w:rStyle w:val="Hyperlink"/>
            <w:noProof/>
          </w:rPr>
          <w:t>Programski vmesnik Translator</w:t>
        </w:r>
        <w:r w:rsidR="00A34448">
          <w:rPr>
            <w:noProof/>
            <w:webHidden/>
          </w:rPr>
          <w:tab/>
        </w:r>
        <w:r w:rsidR="00A34448">
          <w:rPr>
            <w:noProof/>
            <w:webHidden/>
          </w:rPr>
          <w:fldChar w:fldCharType="begin"/>
        </w:r>
        <w:r w:rsidR="00A34448">
          <w:rPr>
            <w:noProof/>
            <w:webHidden/>
          </w:rPr>
          <w:instrText xml:space="preserve"> PAGEREF _Toc391663496 \h </w:instrText>
        </w:r>
        <w:r w:rsidR="00A34448">
          <w:rPr>
            <w:noProof/>
            <w:webHidden/>
          </w:rPr>
        </w:r>
        <w:r w:rsidR="00A34448">
          <w:rPr>
            <w:noProof/>
            <w:webHidden/>
          </w:rPr>
          <w:fldChar w:fldCharType="separate"/>
        </w:r>
        <w:r w:rsidR="00AD2C30">
          <w:rPr>
            <w:noProof/>
            <w:webHidden/>
          </w:rPr>
          <w:t>24</w:t>
        </w:r>
        <w:r w:rsidR="00A34448">
          <w:rPr>
            <w:noProof/>
            <w:webHidden/>
          </w:rPr>
          <w:fldChar w:fldCharType="end"/>
        </w:r>
      </w:hyperlink>
    </w:p>
    <w:p w:rsidR="00A34448" w:rsidRDefault="00620A74">
      <w:pPr>
        <w:pStyle w:val="TOC4"/>
        <w:rPr>
          <w:rFonts w:eastAsiaTheme="minorEastAsia"/>
          <w:smallCaps w:val="0"/>
          <w:noProof/>
          <w:sz w:val="22"/>
        </w:rPr>
      </w:pPr>
      <w:hyperlink w:anchor="_Toc391663497" w:history="1">
        <w:r w:rsidR="00A34448" w:rsidRPr="0079673F">
          <w:rPr>
            <w:rStyle w:val="Hyperlink"/>
            <w:noProof/>
          </w:rPr>
          <w:t>Yammer Enterprise</w:t>
        </w:r>
        <w:r w:rsidR="00A34448">
          <w:rPr>
            <w:noProof/>
            <w:webHidden/>
          </w:rPr>
          <w:tab/>
        </w:r>
        <w:r w:rsidR="00A34448">
          <w:rPr>
            <w:noProof/>
            <w:webHidden/>
          </w:rPr>
          <w:fldChar w:fldCharType="begin"/>
        </w:r>
        <w:r w:rsidR="00A34448">
          <w:rPr>
            <w:noProof/>
            <w:webHidden/>
          </w:rPr>
          <w:instrText xml:space="preserve"> PAGEREF _Toc391663497 \h </w:instrText>
        </w:r>
        <w:r w:rsidR="00A34448">
          <w:rPr>
            <w:noProof/>
            <w:webHidden/>
          </w:rPr>
        </w:r>
        <w:r w:rsidR="00A34448">
          <w:rPr>
            <w:noProof/>
            <w:webHidden/>
          </w:rPr>
          <w:fldChar w:fldCharType="separate"/>
        </w:r>
        <w:r w:rsidR="00AD2C30">
          <w:rPr>
            <w:noProof/>
            <w:webHidden/>
          </w:rPr>
          <w:t>24</w:t>
        </w:r>
        <w:r w:rsidR="00A34448">
          <w:rPr>
            <w:noProof/>
            <w:webHidden/>
          </w:rPr>
          <w:fldChar w:fldCharType="end"/>
        </w:r>
      </w:hyperlink>
    </w:p>
    <w:p w:rsidR="00A34448" w:rsidRDefault="00620A74">
      <w:pPr>
        <w:pStyle w:val="TOC1"/>
        <w:tabs>
          <w:tab w:val="right" w:leader="dot" w:pos="5030"/>
        </w:tabs>
        <w:rPr>
          <w:rFonts w:eastAsiaTheme="minorEastAsia"/>
          <w:b w:val="0"/>
          <w:caps w:val="0"/>
          <w:noProof/>
          <w:sz w:val="22"/>
        </w:rPr>
      </w:pPr>
      <w:hyperlink w:anchor="_Toc391663498" w:history="1">
        <w:r w:rsidR="00A34448" w:rsidRPr="0079673F">
          <w:rPr>
            <w:rStyle w:val="Hyperlink"/>
            <w:noProof/>
          </w:rPr>
          <w:t>Dodatek 1 – Obvestila</w:t>
        </w:r>
        <w:r w:rsidR="00A34448">
          <w:rPr>
            <w:noProof/>
            <w:webHidden/>
          </w:rPr>
          <w:tab/>
        </w:r>
        <w:r w:rsidR="00A34448">
          <w:rPr>
            <w:noProof/>
            <w:webHidden/>
          </w:rPr>
          <w:fldChar w:fldCharType="begin"/>
        </w:r>
        <w:r w:rsidR="00A34448">
          <w:rPr>
            <w:noProof/>
            <w:webHidden/>
          </w:rPr>
          <w:instrText xml:space="preserve"> PAGEREF _Toc391663498 \h </w:instrText>
        </w:r>
        <w:r w:rsidR="00A34448">
          <w:rPr>
            <w:noProof/>
            <w:webHidden/>
          </w:rPr>
        </w:r>
        <w:r w:rsidR="00A34448">
          <w:rPr>
            <w:noProof/>
            <w:webHidden/>
          </w:rPr>
          <w:fldChar w:fldCharType="separate"/>
        </w:r>
        <w:r w:rsidR="00AD2C30">
          <w:rPr>
            <w:noProof/>
            <w:webHidden/>
          </w:rPr>
          <w:t>25</w:t>
        </w:r>
        <w:r w:rsidR="00A34448">
          <w:rPr>
            <w:noProof/>
            <w:webHidden/>
          </w:rPr>
          <w:fldChar w:fldCharType="end"/>
        </w:r>
      </w:hyperlink>
    </w:p>
    <w:p w:rsidR="00A34448" w:rsidRDefault="00620A74">
      <w:pPr>
        <w:pStyle w:val="TOC3"/>
        <w:rPr>
          <w:rFonts w:eastAsiaTheme="minorEastAsia"/>
          <w:smallCaps w:val="0"/>
          <w:noProof/>
          <w:sz w:val="22"/>
        </w:rPr>
      </w:pPr>
      <w:hyperlink w:anchor="_Toc391663499" w:history="1">
        <w:r w:rsidR="00A34448" w:rsidRPr="0079673F">
          <w:rPr>
            <w:rStyle w:val="Hyperlink"/>
            <w:noProof/>
          </w:rPr>
          <w:t>Zemljevidi Bing</w:t>
        </w:r>
        <w:r w:rsidR="00A34448">
          <w:rPr>
            <w:noProof/>
            <w:webHidden/>
          </w:rPr>
          <w:tab/>
        </w:r>
        <w:r w:rsidR="00A34448">
          <w:rPr>
            <w:noProof/>
            <w:webHidden/>
          </w:rPr>
          <w:fldChar w:fldCharType="begin"/>
        </w:r>
        <w:r w:rsidR="00A34448">
          <w:rPr>
            <w:noProof/>
            <w:webHidden/>
          </w:rPr>
          <w:instrText xml:space="preserve"> PAGEREF _Toc391663499 \h </w:instrText>
        </w:r>
        <w:r w:rsidR="00A34448">
          <w:rPr>
            <w:noProof/>
            <w:webHidden/>
          </w:rPr>
        </w:r>
        <w:r w:rsidR="00A34448">
          <w:rPr>
            <w:noProof/>
            <w:webHidden/>
          </w:rPr>
          <w:fldChar w:fldCharType="separate"/>
        </w:r>
        <w:r w:rsidR="00AD2C30">
          <w:rPr>
            <w:noProof/>
            <w:webHidden/>
          </w:rPr>
          <w:t>25</w:t>
        </w:r>
        <w:r w:rsidR="00A34448">
          <w:rPr>
            <w:noProof/>
            <w:webHidden/>
          </w:rPr>
          <w:fldChar w:fldCharType="end"/>
        </w:r>
      </w:hyperlink>
    </w:p>
    <w:p w:rsidR="00A34448" w:rsidRDefault="00620A74">
      <w:pPr>
        <w:pStyle w:val="TOC3"/>
        <w:rPr>
          <w:rFonts w:eastAsiaTheme="minorEastAsia"/>
          <w:smallCaps w:val="0"/>
          <w:noProof/>
          <w:sz w:val="22"/>
        </w:rPr>
      </w:pPr>
      <w:hyperlink w:anchor="_Toc391663500" w:history="1">
        <w:r w:rsidR="00A34448" w:rsidRPr="0079673F">
          <w:rPr>
            <w:rStyle w:val="Hyperlink"/>
            <w:noProof/>
          </w:rPr>
          <w:t>Podpora strankam</w:t>
        </w:r>
        <w:r w:rsidR="00A34448">
          <w:rPr>
            <w:noProof/>
            <w:webHidden/>
          </w:rPr>
          <w:tab/>
        </w:r>
        <w:r w:rsidR="00A34448">
          <w:rPr>
            <w:noProof/>
            <w:webHidden/>
          </w:rPr>
          <w:fldChar w:fldCharType="begin"/>
        </w:r>
        <w:r w:rsidR="00A34448">
          <w:rPr>
            <w:noProof/>
            <w:webHidden/>
          </w:rPr>
          <w:instrText xml:space="preserve"> PAGEREF _Toc391663500 \h </w:instrText>
        </w:r>
        <w:r w:rsidR="00A34448">
          <w:rPr>
            <w:noProof/>
            <w:webHidden/>
          </w:rPr>
        </w:r>
        <w:r w:rsidR="00A34448">
          <w:rPr>
            <w:noProof/>
            <w:webHidden/>
          </w:rPr>
          <w:fldChar w:fldCharType="separate"/>
        </w:r>
        <w:r w:rsidR="00AD2C30">
          <w:rPr>
            <w:noProof/>
            <w:webHidden/>
          </w:rPr>
          <w:t>25</w:t>
        </w:r>
        <w:r w:rsidR="00A34448">
          <w:rPr>
            <w:noProof/>
            <w:webHidden/>
          </w:rPr>
          <w:fldChar w:fldCharType="end"/>
        </w:r>
      </w:hyperlink>
    </w:p>
    <w:p w:rsidR="00A34448" w:rsidRDefault="00620A74">
      <w:pPr>
        <w:pStyle w:val="TOC3"/>
        <w:rPr>
          <w:rFonts w:eastAsiaTheme="minorEastAsia"/>
          <w:smallCaps w:val="0"/>
          <w:noProof/>
          <w:sz w:val="22"/>
        </w:rPr>
      </w:pPr>
      <w:hyperlink w:anchor="_Toc391663501" w:history="1">
        <w:r w:rsidR="00A34448" w:rsidRPr="0079673F">
          <w:rPr>
            <w:rStyle w:val="Hyperlink"/>
            <w:noProof/>
          </w:rPr>
          <w:t xml:space="preserve">Obvestilo o vizualnem standardu H.264/AVC, </w:t>
        </w:r>
        <w:r w:rsidR="00A34448">
          <w:rPr>
            <w:rStyle w:val="Hyperlink"/>
            <w:noProof/>
          </w:rPr>
          <w:br/>
        </w:r>
        <w:r w:rsidR="00A34448" w:rsidRPr="0079673F">
          <w:rPr>
            <w:rStyle w:val="Hyperlink"/>
            <w:noProof/>
          </w:rPr>
          <w:t xml:space="preserve">videostandardu VC-1, vizualnem standardu </w:t>
        </w:r>
        <w:r w:rsidR="00A34448">
          <w:rPr>
            <w:rStyle w:val="Hyperlink"/>
            <w:noProof/>
          </w:rPr>
          <w:br/>
        </w:r>
        <w:r w:rsidR="00A34448" w:rsidRPr="0079673F">
          <w:rPr>
            <w:rStyle w:val="Hyperlink"/>
            <w:noProof/>
          </w:rPr>
          <w:t>MPEG-4 in videostandardu MPEG-2</w:t>
        </w:r>
        <w:r w:rsidR="00A34448">
          <w:rPr>
            <w:noProof/>
            <w:webHidden/>
          </w:rPr>
          <w:tab/>
        </w:r>
        <w:r w:rsidR="00A34448">
          <w:rPr>
            <w:noProof/>
            <w:webHidden/>
          </w:rPr>
          <w:fldChar w:fldCharType="begin"/>
        </w:r>
        <w:r w:rsidR="00A34448">
          <w:rPr>
            <w:noProof/>
            <w:webHidden/>
          </w:rPr>
          <w:instrText xml:space="preserve"> PAGEREF _Toc391663501 \h </w:instrText>
        </w:r>
        <w:r w:rsidR="00A34448">
          <w:rPr>
            <w:noProof/>
            <w:webHidden/>
          </w:rPr>
        </w:r>
        <w:r w:rsidR="00A34448">
          <w:rPr>
            <w:noProof/>
            <w:webHidden/>
          </w:rPr>
          <w:fldChar w:fldCharType="separate"/>
        </w:r>
        <w:r w:rsidR="00AD2C30">
          <w:rPr>
            <w:noProof/>
            <w:webHidden/>
          </w:rPr>
          <w:t>26</w:t>
        </w:r>
        <w:r w:rsidR="00A34448">
          <w:rPr>
            <w:noProof/>
            <w:webHidden/>
          </w:rPr>
          <w:fldChar w:fldCharType="end"/>
        </w:r>
      </w:hyperlink>
    </w:p>
    <w:p w:rsidR="00A34448" w:rsidRDefault="00620A74">
      <w:pPr>
        <w:pStyle w:val="TOC1"/>
        <w:tabs>
          <w:tab w:val="right" w:leader="dot" w:pos="5030"/>
        </w:tabs>
        <w:rPr>
          <w:rFonts w:eastAsiaTheme="minorEastAsia"/>
          <w:b w:val="0"/>
          <w:caps w:val="0"/>
          <w:noProof/>
          <w:sz w:val="22"/>
        </w:rPr>
      </w:pPr>
      <w:hyperlink w:anchor="_Toc391663502" w:history="1">
        <w:r w:rsidR="00A34448" w:rsidRPr="0079673F">
          <w:rPr>
            <w:rStyle w:val="Hyperlink"/>
            <w:noProof/>
          </w:rPr>
          <w:t>Dodatek 2 – zbirke z naročniško licenco</w:t>
        </w:r>
        <w:r w:rsidR="00A34448">
          <w:rPr>
            <w:noProof/>
            <w:webHidden/>
          </w:rPr>
          <w:tab/>
        </w:r>
        <w:r w:rsidR="00A34448">
          <w:rPr>
            <w:noProof/>
            <w:webHidden/>
          </w:rPr>
          <w:fldChar w:fldCharType="begin"/>
        </w:r>
        <w:r w:rsidR="00A34448">
          <w:rPr>
            <w:noProof/>
            <w:webHidden/>
          </w:rPr>
          <w:instrText xml:space="preserve"> PAGEREF _Toc391663502 \h </w:instrText>
        </w:r>
        <w:r w:rsidR="00A34448">
          <w:rPr>
            <w:noProof/>
            <w:webHidden/>
          </w:rPr>
        </w:r>
        <w:r w:rsidR="00A34448">
          <w:rPr>
            <w:noProof/>
            <w:webHidden/>
          </w:rPr>
          <w:fldChar w:fldCharType="separate"/>
        </w:r>
        <w:r w:rsidR="00AD2C30">
          <w:rPr>
            <w:noProof/>
            <w:webHidden/>
          </w:rPr>
          <w:t>27</w:t>
        </w:r>
        <w:r w:rsidR="00A34448">
          <w:rPr>
            <w:noProof/>
            <w:webHidden/>
          </w:rPr>
          <w:fldChar w:fldCharType="end"/>
        </w:r>
      </w:hyperlink>
    </w:p>
    <w:p w:rsidR="00A34448" w:rsidRDefault="00620A74">
      <w:pPr>
        <w:pStyle w:val="TOC1"/>
        <w:tabs>
          <w:tab w:val="right" w:leader="dot" w:pos="5030"/>
        </w:tabs>
        <w:rPr>
          <w:rFonts w:eastAsiaTheme="minorEastAsia"/>
          <w:b w:val="0"/>
          <w:caps w:val="0"/>
          <w:noProof/>
          <w:sz w:val="22"/>
        </w:rPr>
      </w:pPr>
      <w:hyperlink w:anchor="_Toc391663503" w:history="1">
        <w:r w:rsidR="00A34448" w:rsidRPr="0079673F">
          <w:rPr>
            <w:rStyle w:val="Hyperlink"/>
            <w:noProof/>
          </w:rPr>
          <w:t>Dodatek 3 – Standardne pogodbene klavzule (obdelovalci)</w:t>
        </w:r>
        <w:r w:rsidR="00A34448">
          <w:rPr>
            <w:noProof/>
            <w:webHidden/>
          </w:rPr>
          <w:tab/>
        </w:r>
        <w:r w:rsidR="00A34448">
          <w:rPr>
            <w:noProof/>
            <w:webHidden/>
          </w:rPr>
          <w:fldChar w:fldCharType="begin"/>
        </w:r>
        <w:r w:rsidR="00A34448">
          <w:rPr>
            <w:noProof/>
            <w:webHidden/>
          </w:rPr>
          <w:instrText xml:space="preserve"> PAGEREF _Toc391663503 \h </w:instrText>
        </w:r>
        <w:r w:rsidR="00A34448">
          <w:rPr>
            <w:noProof/>
            <w:webHidden/>
          </w:rPr>
        </w:r>
        <w:r w:rsidR="00A34448">
          <w:rPr>
            <w:noProof/>
            <w:webHidden/>
          </w:rPr>
          <w:fldChar w:fldCharType="separate"/>
        </w:r>
        <w:r w:rsidR="00AD2C30">
          <w:rPr>
            <w:noProof/>
            <w:webHidden/>
          </w:rPr>
          <w:t>28</w:t>
        </w:r>
        <w:r w:rsidR="00A34448">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663439"/>
      <w:r>
        <w:t>Uvod</w:t>
      </w:r>
      <w:bookmarkEnd w:id="3"/>
      <w:bookmarkEnd w:id="4"/>
    </w:p>
    <w:p w:rsidR="003F6CEE" w:rsidRPr="00B810D0" w:rsidRDefault="003C35CD" w:rsidP="00366C8E">
      <w:pPr>
        <w:pStyle w:val="ProductList-Body"/>
        <w:spacing w:after="120"/>
      </w:pPr>
      <w:r>
        <w:t>1. julija 2014 bodo ti pogoji za spletne storitve nadomestili pravice za uporabo spletnih storitev. Pogoji za spletne storitve vsebujejo pogoje, ki</w:t>
      </w:r>
      <w:r w:rsidR="009C35DF">
        <w:t> </w:t>
      </w:r>
      <w:r>
        <w:t>veljajo za strankino uporabo spletnih storitev. Strankino uporabo izdelkov, ki niso Microsoftovi (kot je opredeljeno spodaj), ter drugih Microsoftovih izdelkov in storitev urejajo ločeni pogoji, vključno z drugačnimi pogoji za zasebnost in varnost.</w:t>
      </w:r>
    </w:p>
    <w:p w:rsidR="004D27A6" w:rsidRPr="00B810D0" w:rsidRDefault="003F6CEE" w:rsidP="003F6CEE">
      <w:pPr>
        <w:pStyle w:val="ProductList-Body"/>
      </w:pPr>
      <w:r>
        <w:t>Za večino spletnih storitev je na voljo pogodba o ravni storitve. Dodatne informacije glede pogodb o ravni storitve za spletne storitve najdete na</w:t>
      </w:r>
      <w:r w:rsidR="009C35DF">
        <w:t> </w:t>
      </w:r>
      <w:r>
        <w:t xml:space="preserve">spletnem mestu </w:t>
      </w:r>
      <w:hyperlink r:id="rId18" w:history="1">
        <w:r w:rsidR="009C35DF" w:rsidRPr="00AA05D4">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663440"/>
      <w:r>
        <w:t>Starejše različice</w:t>
      </w:r>
      <w:bookmarkEnd w:id="5"/>
    </w:p>
    <w:p w:rsidR="004D27A6" w:rsidRPr="00B810D0" w:rsidRDefault="003F6CEE" w:rsidP="00A914BF">
      <w:pPr>
        <w:pStyle w:val="ProductList-Body"/>
      </w:pPr>
      <w:r>
        <w:t xml:space="preserve">V pogojih za spletne storitve so opredeljeni pogoji za spletne storitve, ki so trenutno na voljo. Stranka si lahko pogoje za starejše različice ogleda na spletnem mestu </w:t>
      </w:r>
      <w:hyperlink r:id="rId19" w:history="1">
        <w:r w:rsidR="009C35DF">
          <w:rPr>
            <w:rStyle w:val="Hyperlink"/>
          </w:rPr>
          <w:t>http://go.microsoft.com/?linkid=9840733</w:t>
        </w:r>
      </w:hyperlink>
      <w:r>
        <w:t xml:space="preserve"> ali jih pridobi pri svojem prodajalcu ali Microsoftovi osebi za stik, zadolženi za stranko.</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663441"/>
      <w:r>
        <w:t>Pojasnila in povzetek sprememb</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Spremembe</w:t>
      </w:r>
    </w:p>
    <w:p w:rsidR="00730B3A" w:rsidRPr="00B810D0" w:rsidRDefault="00730B3A" w:rsidP="00730B3A">
      <w:pPr>
        <w:pStyle w:val="ProductList-Body"/>
      </w:pPr>
      <w:r>
        <w:t>Ta različica pogojev za spletne storitve v primerjavi s pravicami za uporabo spletnih storitev iz aprila 2014 vključuje tri glavne spremembe:</w:t>
      </w:r>
    </w:p>
    <w:p w:rsidR="00730B3A" w:rsidRPr="00B810D0" w:rsidRDefault="00730B3A" w:rsidP="00A44A41">
      <w:pPr>
        <w:pStyle w:val="ProductList-Body"/>
        <w:numPr>
          <w:ilvl w:val="0"/>
          <w:numId w:val="1"/>
        </w:numPr>
        <w:ind w:left="450" w:hanging="270"/>
      </w:pPr>
      <w:r>
        <w:t xml:space="preserve">Microsoft je pregledal in popravil poglavji </w:t>
      </w:r>
      <w:r w:rsidR="00112AA4">
        <w:t>»</w:t>
      </w:r>
      <w:r>
        <w:t>Splošni pogoji</w:t>
      </w:r>
      <w:r w:rsidR="005002A8">
        <w:t>«</w:t>
      </w:r>
      <w:r>
        <w:t xml:space="preserve"> in </w:t>
      </w:r>
      <w:r w:rsidR="00112AA4">
        <w:t>»</w:t>
      </w:r>
      <w:r>
        <w:t>Pogoji za posamezno spletno storitev</w:t>
      </w:r>
      <w:r w:rsidR="005002A8">
        <w:t>«</w:t>
      </w:r>
      <w:r>
        <w:t>, ki sta zdaj preprostejši, poleg tega</w:t>
      </w:r>
      <w:r w:rsidR="001755B6">
        <w:t> </w:t>
      </w:r>
      <w:r>
        <w:t>pa</w:t>
      </w:r>
      <w:r w:rsidR="009C35DF">
        <w:t> </w:t>
      </w:r>
      <w:r>
        <w:t>je</w:t>
      </w:r>
      <w:r w:rsidR="001755B6">
        <w:t> </w:t>
      </w:r>
      <w:r>
        <w:t>Microsoft odstranil in pojasnil več določb iz teh poglavij, za katere je pogosto prejel pripombe in vprašanja strank.</w:t>
      </w:r>
    </w:p>
    <w:p w:rsidR="00730B3A" w:rsidRPr="00B810D0" w:rsidRDefault="00730B3A" w:rsidP="0088164F">
      <w:pPr>
        <w:pStyle w:val="ProductList-Body"/>
        <w:numPr>
          <w:ilvl w:val="0"/>
          <w:numId w:val="1"/>
        </w:numPr>
        <w:spacing w:before="40"/>
        <w:ind w:left="461" w:hanging="274"/>
      </w:pPr>
      <w:r>
        <w:t>Microsoft je pogojem o varnosti in zasebnosti dodal precej več podrobnosti ter vključil pogoje Microsoftove pogodbe o obdelavi podatkov in</w:t>
      </w:r>
      <w:r w:rsidR="009C35DF">
        <w:t> </w:t>
      </w:r>
      <w:r>
        <w:t>standardne pogodbene klavzule za EU.</w:t>
      </w:r>
    </w:p>
    <w:p w:rsidR="003F6CEE" w:rsidRPr="00B810D0" w:rsidRDefault="00730B3A" w:rsidP="0088164F">
      <w:pPr>
        <w:pStyle w:val="ProductList-Body"/>
        <w:numPr>
          <w:ilvl w:val="0"/>
          <w:numId w:val="1"/>
        </w:numPr>
        <w:spacing w:before="40"/>
        <w:ind w:left="461" w:hanging="274"/>
      </w:pPr>
      <w:r>
        <w:t>Microsoft zdaj upošteva pogoje iz teh pogojev za spletne storitve, in sicer v obdobju veljavnosti strankine naročnine za posamezno spletno</w:t>
      </w:r>
      <w:r w:rsidR="009C35DF">
        <w:t> </w:t>
      </w:r>
      <w:r>
        <w:t>storitev.</w:t>
      </w:r>
    </w:p>
    <w:p w:rsidR="003F6CEE" w:rsidRPr="00B810D0" w:rsidRDefault="003F6CEE" w:rsidP="00A914BF">
      <w:pPr>
        <w:pStyle w:val="ProductList-Body"/>
      </w:pPr>
    </w:p>
    <w:p w:rsidR="003F6CEE" w:rsidRPr="00B810D0" w:rsidRDefault="00730B3A" w:rsidP="00A914BF">
      <w:pPr>
        <w:pStyle w:val="ProductList-Body"/>
      </w:pPr>
      <w:r>
        <w:rPr>
          <w:b/>
          <w:color w:val="00188F"/>
        </w:rPr>
        <w:t>Sprememba imena</w:t>
      </w:r>
    </w:p>
    <w:p w:rsidR="00730B3A" w:rsidRPr="00B810D0" w:rsidRDefault="003C35CD" w:rsidP="00A914BF">
      <w:pPr>
        <w:pStyle w:val="ProductList-Body"/>
      </w:pPr>
      <w:r>
        <w:t xml:space="preserve">Poleg zgornjih sprememb. Spletne storitve, ki so se prej imenovale </w:t>
      </w:r>
      <w:r w:rsidR="00112AA4">
        <w:t>»</w:t>
      </w:r>
      <w:r>
        <w:t>Windows Azure</w:t>
      </w:r>
      <w:r w:rsidR="005002A8">
        <w:t>«</w:t>
      </w:r>
      <w:r>
        <w:t xml:space="preserve">, so bile preimenovane v </w:t>
      </w:r>
      <w:r w:rsidR="00112AA4">
        <w:t>»</w:t>
      </w:r>
      <w:r>
        <w:t>Microsoft Azure</w:t>
      </w:r>
      <w:r w:rsidR="005002A8">
        <w:t>«</w:t>
      </w:r>
      <w:r>
        <w:t>.</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663442"/>
      <w:r>
        <w:t>Splošni pogoji</w:t>
      </w:r>
      <w:bookmarkEnd w:id="13"/>
      <w:bookmarkEnd w:id="14"/>
    </w:p>
    <w:p w:rsidR="00730B3A" w:rsidRPr="00B810D0" w:rsidRDefault="00730B3A"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tooltip="pogojih za posamezno spletno storitev" w:history="1">
        <w:r>
          <w:rPr>
            <w:rStyle w:val="Hyperlink"/>
          </w:rPr>
          <w:t>pogojih za posamezno spletno storitev</w:t>
        </w:r>
      </w:hyperlink>
      <w:r>
        <w:t xml:space="preserve"> ni določeno drugače, potrebujete uporabniško licenco SL za vsakega uporabnika, ki dostopa do spletne storitve. V </w:t>
      </w:r>
      <w:hyperlink w:anchor="Attachment2" w:tooltip="Dodatku 2" w:history="1">
        <w:r>
          <w:rPr>
            <w:rStyle w:val="Hyperlink"/>
          </w:rPr>
          <w:t>Dodatku 2</w:t>
        </w:r>
      </w:hyperlink>
      <w:r>
        <w:t xml:space="preserve"> so opisane zbirke licenc SL, ki tudi izpolnjujejo zahteve za uporabniške licence SL.</w:t>
      </w:r>
      <w:r w:rsidR="001755B6">
        <w:t> </w:t>
      </w:r>
      <w:r>
        <w:t>Stranka</w:t>
      </w:r>
      <w:r w:rsidR="001755B6">
        <w:t> </w:t>
      </w:r>
      <w:r>
        <w:t>po poteku veljavnosti licence SL za to spletno storitev nima več pravice do uporabe spletne storitve.</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663443"/>
      <w:r>
        <w:t>Definicije</w:t>
      </w:r>
      <w:bookmarkEnd w:id="15"/>
    </w:p>
    <w:p w:rsidR="00103924" w:rsidRPr="00B810D0" w:rsidRDefault="00103924" w:rsidP="00337870">
      <w:pPr>
        <w:pStyle w:val="ProductList-Body"/>
        <w:spacing w:after="120"/>
      </w:pPr>
      <w:r>
        <w:t>Če kateri koli spodnji izraz ni opredeljen v strankini pogodbi o količinskem licenciranju, zanj veljajo spodnje definicije.</w:t>
      </w:r>
    </w:p>
    <w:p w:rsidR="00103924" w:rsidRPr="00B810D0" w:rsidRDefault="00112AA4" w:rsidP="00337870">
      <w:pPr>
        <w:pStyle w:val="ProductList-Body"/>
        <w:spacing w:after="120"/>
      </w:pPr>
      <w:r>
        <w:t>»</w:t>
      </w:r>
      <w:r w:rsidR="00874919">
        <w:t>Strankini podatki</w:t>
      </w:r>
      <w:r w:rsidR="005002A8">
        <w:t>«</w:t>
      </w:r>
      <w:r w:rsidR="00874919">
        <w:t xml:space="preserve"> so vsi podatki, vključno z vsemi besedilnimi, zvočnimi, video- ali slikovnimi datotekami in programsko opremo, ki jih Microsoft dobi od stranke ali v imenu stranke v okviru uporabe spletne storitve.</w:t>
      </w:r>
    </w:p>
    <w:p w:rsidR="00103924" w:rsidRPr="00B810D0" w:rsidRDefault="00112AA4" w:rsidP="00337870">
      <w:pPr>
        <w:pStyle w:val="ProductList-Body"/>
        <w:spacing w:after="120"/>
      </w:pPr>
      <w:r>
        <w:t>»</w:t>
      </w:r>
      <w:r w:rsidR="00874919">
        <w:t>Zunanji uporabnik</w:t>
      </w:r>
      <w:r w:rsidR="005002A8">
        <w:t>«</w:t>
      </w:r>
      <w:r w:rsidR="00874919">
        <w:t xml:space="preserve"> je uporabnik spletne storitve, ki ni zaposlen pri stranki ali v njenih lastniško povezanih podjetjih oziroma ni pogodbenik ali posrednik/agent stranke ali njenih lastniško povezanih podjetij.</w:t>
      </w:r>
    </w:p>
    <w:p w:rsidR="00103924" w:rsidRPr="00B810D0" w:rsidRDefault="00112AA4" w:rsidP="00337870">
      <w:pPr>
        <w:pStyle w:val="ProductList-Body"/>
        <w:spacing w:after="120"/>
      </w:pPr>
      <w:r>
        <w:t>»</w:t>
      </w:r>
      <w:r w:rsidR="00337870">
        <w:t>Primerek</w:t>
      </w:r>
      <w:r w:rsidR="005002A8">
        <w:t>«</w:t>
      </w:r>
      <w:r w:rsidR="00337870">
        <w:t xml:space="preserve"> je posnetek programske opreme, ki ga ustvarite tako, da zaženete njen namestitveni program oziroma namestitveni postopek ali podvojite ta posnetek.</w:t>
      </w:r>
    </w:p>
    <w:p w:rsidR="00103924" w:rsidRPr="00B810D0" w:rsidRDefault="00112AA4" w:rsidP="00337870">
      <w:pPr>
        <w:pStyle w:val="ProductList-Body"/>
        <w:spacing w:after="120"/>
      </w:pPr>
      <w:r>
        <w:t>»</w:t>
      </w:r>
      <w:r w:rsidR="00874919">
        <w:t>Licencirana naprava</w:t>
      </w:r>
      <w:r w:rsidR="005002A8">
        <w:t>«</w:t>
      </w:r>
      <w:r w:rsidR="00874919">
        <w:t xml:space="preserve"> je posamezen fizični sistem strojne opreme, ki mu je prenesena licenca. Za namene te definicije se particija ali rezina strojne</w:t>
      </w:r>
      <w:r w:rsidR="001755B6">
        <w:t> </w:t>
      </w:r>
      <w:r w:rsidR="00874919">
        <w:t>opreme šteje kot ločena naprava.</w:t>
      </w:r>
    </w:p>
    <w:p w:rsidR="00103924" w:rsidRPr="00B810D0" w:rsidRDefault="00112AA4" w:rsidP="00337870">
      <w:pPr>
        <w:pStyle w:val="ProductList-Body"/>
        <w:spacing w:after="120"/>
      </w:pPr>
      <w:r>
        <w:t>»</w:t>
      </w:r>
      <w:r w:rsidR="00874919">
        <w:t>Izdelek, ki ni Microsoftov</w:t>
      </w:r>
      <w:r w:rsidR="005002A8">
        <w:t>«</w:t>
      </w:r>
      <w:r w:rsidR="00874919">
        <w:t>, je katera koli programska oprema, podatki, storitev, spletno mesto ali izdelek tretjih oseb.</w:t>
      </w:r>
    </w:p>
    <w:p w:rsidR="00103924" w:rsidRPr="00B810D0" w:rsidRDefault="00112AA4" w:rsidP="00337870">
      <w:pPr>
        <w:pStyle w:val="ProductList-Body"/>
        <w:spacing w:after="120"/>
      </w:pPr>
      <w:r>
        <w:t>»</w:t>
      </w:r>
      <w:r w:rsidR="00874919">
        <w:t>Spletna storitev</w:t>
      </w:r>
      <w:r w:rsidR="005002A8">
        <w:t>«</w:t>
      </w:r>
      <w:r w:rsidR="00874919">
        <w:t xml:space="preserve"> je storitev, ki jo gosti Microsoft, na katero se stranka naroči v okviru Microsoftove pogodbe o količinskem licenciranju, vključno</w:t>
      </w:r>
      <w:r w:rsidR="001755B6">
        <w:t> </w:t>
      </w:r>
      <w:r w:rsidR="00874919">
        <w:t>s</w:t>
      </w:r>
      <w:r w:rsidR="009C35DF">
        <w:t> </w:t>
      </w:r>
      <w:r w:rsidR="00874919">
        <w:t xml:space="preserve">katero koli storitvijo, navedeno v razdelku </w:t>
      </w:r>
      <w:r>
        <w:t>»</w:t>
      </w:r>
      <w:r w:rsidR="00874919">
        <w:t>Spletne storitve</w:t>
      </w:r>
      <w:r w:rsidR="005002A8">
        <w:t>«</w:t>
      </w:r>
      <w:r w:rsidR="00874919">
        <w:t xml:space="preserve"> na seznamu izdelkov. Seznam izdelkov je na voljo na spletnem mestu </w:t>
      </w:r>
      <w:hyperlink r:id="rId21" w:history="1">
        <w:r w:rsidR="009C35DF" w:rsidRPr="00190243">
          <w:rPr>
            <w:rStyle w:val="Hyperlink"/>
          </w:rPr>
          <w:t>http://go.microsoft.com/?linkid=9839207</w:t>
        </w:r>
      </w:hyperlink>
      <w:r w:rsidR="00874919" w:rsidRPr="001755B6">
        <w:t>.</w:t>
      </w:r>
    </w:p>
    <w:p w:rsidR="00103924" w:rsidRPr="00B810D0" w:rsidRDefault="00112AA4" w:rsidP="00337870">
      <w:pPr>
        <w:pStyle w:val="ProductList-Body"/>
        <w:spacing w:after="120"/>
      </w:pPr>
      <w:r>
        <w:t>»</w:t>
      </w:r>
      <w:r w:rsidR="00874919">
        <w:t>Okolje operacijskega sistema</w:t>
      </w:r>
      <w:r w:rsidR="005002A8">
        <w:t>«</w:t>
      </w:r>
      <w:r w:rsidR="00874919">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rsidR="00730B3A" w:rsidRPr="00B810D0" w:rsidRDefault="00112AA4" w:rsidP="00103924">
      <w:pPr>
        <w:pStyle w:val="ProductList-Body"/>
      </w:pPr>
      <w:r>
        <w:t>»</w:t>
      </w:r>
      <w:r w:rsidR="00337870">
        <w:t>SL</w:t>
      </w:r>
      <w:r w:rsidR="005002A8">
        <w:t>«</w:t>
      </w:r>
      <w:r w:rsidR="00337870">
        <w:t xml:space="preserve"> je licenca naročnine.</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663444"/>
      <w:r>
        <w:t>Posodobitve pogojev za spletne storitve</w:t>
      </w:r>
      <w:bookmarkEnd w:id="16"/>
    </w:p>
    <w:p w:rsidR="00103924" w:rsidRPr="00B810D0" w:rsidRDefault="00103924" w:rsidP="00103924">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w:t>
      </w:r>
      <w:r w:rsidR="001755B6">
        <w:t> </w:t>
      </w:r>
      <w:r>
        <w:t>preteklosti niso bili vključeni v naročnino), lahko Microsoft zagotovi pogoje ali posodobi pogoje za spletne storitve, ki veljajo za strankino uporabo</w:t>
      </w:r>
      <w:r w:rsidR="001755B6">
        <w:t> </w:t>
      </w:r>
      <w:r>
        <w:t>teh novih funkcij, dodatkov ali sorodne programske opreme.</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663445"/>
      <w:r>
        <w:t>Spremembe predpisov in mednarodna razpoložljivost</w:t>
      </w:r>
      <w:bookmarkEnd w:id="17"/>
    </w:p>
    <w:p w:rsidR="00103924" w:rsidRPr="00B810D0" w:rsidRDefault="00103924" w:rsidP="00103924">
      <w:pPr>
        <w:pStyle w:val="ProductList-Body"/>
      </w:pPr>
      <w:r>
        <w:t>Microsoft lahko občasno v razumni meri spremeni posamezno spletno storitev. Microsoft lahko spletno storitev odpove v kateri koli državi, v</w:t>
      </w:r>
      <w:r w:rsidR="009C35DF">
        <w:t> </w:t>
      </w:r>
      <w:r>
        <w:t>kateri</w:t>
      </w:r>
      <w:r w:rsidR="009C35DF">
        <w:t> </w:t>
      </w:r>
      <w:r>
        <w:t>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w:t>
      </w:r>
      <w:r w:rsidR="001755B6">
        <w:t> </w:t>
      </w:r>
      <w:r>
        <w:t>o</w:t>
      </w:r>
      <w:r w:rsidR="009C35DF">
        <w:t> </w:t>
      </w:r>
      <w:r>
        <w:t xml:space="preserve">razpoložljivosti najde na spletnem mestu </w:t>
      </w:r>
      <w:hyperlink r:id="rId22" w:history="1">
        <w:r w:rsidR="009C35DF" w:rsidRPr="00AA05D4">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1663446"/>
      <w:r>
        <w:t>Hranjenje podatkov</w:t>
      </w:r>
      <w:bookmarkEnd w:id="18"/>
    </w:p>
    <w:p w:rsidR="00103924" w:rsidRPr="00B810D0" w:rsidRDefault="00103924" w:rsidP="00337870">
      <w:pPr>
        <w:pStyle w:val="ProductList-Body"/>
        <w:spacing w:after="120"/>
      </w:pPr>
      <w:r>
        <w:t>Microsoft bo strankine podatke, shranjene v spletni storitvi, ohranil v računu z omejenim delovanjem vsaj 90 dni po poteku ali odpovedi strankine naročnine, tako da bo stranka lahko ekstrahirali podatke. Po poteku 90-dnevnega obdobja hranjenja bo Microsoft onemogočil strankin račun in izbrisal strankine podatke.</w:t>
      </w:r>
    </w:p>
    <w:p w:rsidR="00103924" w:rsidRPr="00B810D0" w:rsidRDefault="00103924" w:rsidP="00103924">
      <w:pPr>
        <w:pStyle w:val="ProductList-Body"/>
      </w:pPr>
      <w:r>
        <w:t>Spletna storitev morda ne podpira hranjenja ali ekstrahiranja programske opreme, ki jo zagotovi stranka. Microsoft v skladu z določili tega razdelka ni odgovoren za brisanje strankinih podatkov.</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9" w:name="_Toc391663447"/>
      <w:r>
        <w:t>Uporaba programske opreme s spletno storitvijo</w:t>
      </w:r>
      <w:bookmarkEnd w:id="19"/>
    </w:p>
    <w:p w:rsidR="00103924" w:rsidRPr="00B810D0" w:rsidRDefault="00103924" w:rsidP="00103924">
      <w:pPr>
        <w:pStyle w:val="ProductList-Body"/>
      </w:pPr>
      <w:r>
        <w:t>Stranka bo morda za uporabo spletne storitve morala namestiti določeno Microsoftovo programsko opremo. V takem primeru veljajo ti pogoji:</w:t>
      </w:r>
    </w:p>
    <w:p w:rsidR="00103924" w:rsidRPr="00B810D0" w:rsidRDefault="00103924" w:rsidP="00366C8E">
      <w:pPr>
        <w:pStyle w:val="ProductList-Body"/>
        <w:ind w:left="180"/>
        <w:outlineLvl w:val="2"/>
      </w:pPr>
      <w:r>
        <w:rPr>
          <w:b/>
          <w:color w:val="0072C6"/>
        </w:rPr>
        <w:t>Licenčni pogoji za Microsoftovo programsko opremo</w:t>
      </w:r>
    </w:p>
    <w:p w:rsidR="00103924" w:rsidRPr="00B810D0" w:rsidRDefault="00103924" w:rsidP="00AD5F09">
      <w:pPr>
        <w:pStyle w:val="ProductList-Body"/>
        <w:ind w:left="180"/>
      </w:pPr>
      <w:r>
        <w:t xml:space="preserve">Stranka lahko namesti programsko opremo in jo uporablja le za uporabo skupaj s spletno storitvijo. </w:t>
      </w:r>
      <w:hyperlink w:anchor="OnlineServiceSpecificTerms" w:tooltip="Pogoji za posamezno spletno storitev" w:history="1">
        <w:r>
          <w:rPr>
            <w:rStyle w:val="Hyperlink"/>
          </w:rPr>
          <w:t>Pogoji za posamezno spletno storitev</w:t>
        </w:r>
      </w:hyperlink>
      <w:r>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w:t>
      </w:r>
      <w:r w:rsidR="009C35DF">
        <w:t> </w:t>
      </w:r>
      <w:r>
        <w:t>tudi onemogoči spletno storitev.</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Preverjanje veljavnosti, samodejne posodobitve in zbiranje za programsko opremo</w:t>
      </w:r>
    </w:p>
    <w:p w:rsidR="00103924" w:rsidRPr="00B810D0" w:rsidRDefault="00103924"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w:t>
      </w:r>
      <w:r w:rsidR="009C35DF">
        <w:t> </w:t>
      </w:r>
      <w:r>
        <w:t>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w:t>
      </w:r>
      <w:r w:rsidR="00112AA4">
        <w:t>»</w:t>
      </w:r>
      <w:r>
        <w:t>programi</w:t>
      </w:r>
      <w:r w:rsidR="005002A8">
        <w:t>«</w:t>
      </w:r>
      <w:r>
        <w:t>)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Komponente programske opreme tretjih oseb</w:t>
      </w:r>
    </w:p>
    <w:p w:rsidR="00103924" w:rsidRPr="00B810D0" w:rsidRDefault="00103924" w:rsidP="00AD5F09">
      <w:pPr>
        <w:pStyle w:val="ProductList-Body"/>
        <w:ind w:left="180"/>
      </w:pPr>
      <w:r>
        <w:t>Programska oprema lahko vključuje komponente programske opreme tretjih oseb. Če ni drugače razkrito v tej programski opremi, licenc za te komponente stranki ne podeljuje tretja oseba, ampak Microsoft v okviru Microsoftovih licenčnih pogojev in obvestil.</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1663448"/>
      <w:r>
        <w:t>Izdelki, ki niso Microsoftovi</w:t>
      </w:r>
      <w:bookmarkEnd w:id="20"/>
    </w:p>
    <w:p w:rsidR="00103924" w:rsidRPr="00B810D0" w:rsidRDefault="00AD5F09" w:rsidP="00AD5F09">
      <w:pPr>
        <w:pStyle w:val="ProductList-Body"/>
      </w:pPr>
      <w:r>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1663449"/>
      <w:r>
        <w:t>Pravilnik o sprejemljivi rabi</w:t>
      </w:r>
      <w:bookmarkEnd w:id="21"/>
    </w:p>
    <w:p w:rsidR="00AD5F09" w:rsidRPr="00B810D0" w:rsidRDefault="00AD5F09" w:rsidP="00AD5F09">
      <w:pPr>
        <w:pStyle w:val="ProductList-Body"/>
      </w:pPr>
      <w:r>
        <w:t>Stranka oziroma osebe, ki do spletne storitve dostopajo prek stranke, spletne storitve ne smejo uporabljati:</w:t>
      </w:r>
    </w:p>
    <w:p w:rsidR="00AD5F09" w:rsidRPr="00B810D0" w:rsidRDefault="00AD5F09" w:rsidP="00A44A41">
      <w:pPr>
        <w:pStyle w:val="ProductList-Body"/>
        <w:numPr>
          <w:ilvl w:val="0"/>
          <w:numId w:val="2"/>
        </w:numPr>
        <w:ind w:left="450" w:hanging="270"/>
      </w:pPr>
      <w:r>
        <w:t>na način, ki je prepovedan z zakonom, predpisom, vladno odredbo ali uredbo,</w:t>
      </w:r>
    </w:p>
    <w:p w:rsidR="00AD5F09" w:rsidRPr="00B810D0" w:rsidRDefault="00AD5F09" w:rsidP="0088164F">
      <w:pPr>
        <w:pStyle w:val="ProductList-Body"/>
        <w:numPr>
          <w:ilvl w:val="0"/>
          <w:numId w:val="2"/>
        </w:numPr>
        <w:spacing w:before="40"/>
        <w:ind w:left="450" w:hanging="270"/>
      </w:pPr>
      <w:r>
        <w:t xml:space="preserve">na način, s katerim bi kršili pravice drugih, </w:t>
      </w:r>
    </w:p>
    <w:p w:rsidR="00AD5F09" w:rsidRPr="00B810D0" w:rsidRDefault="00AD5F09" w:rsidP="0088164F">
      <w:pPr>
        <w:pStyle w:val="ProductList-Body"/>
        <w:numPr>
          <w:ilvl w:val="0"/>
          <w:numId w:val="2"/>
        </w:numPr>
        <w:spacing w:before="40"/>
        <w:ind w:left="450" w:hanging="270"/>
      </w:pPr>
      <w:r>
        <w:t>za poskus pridobitve nepooblaščenega dostopa do katere koli storitve, naprave, podatkov, računa ali omrežja oziroma oviranja njihove</w:t>
      </w:r>
      <w:r w:rsidR="001755B6">
        <w:t> </w:t>
      </w:r>
      <w:r>
        <w:t xml:space="preserve">uporabe, </w:t>
      </w:r>
    </w:p>
    <w:p w:rsidR="00AD5F09" w:rsidRPr="00B810D0" w:rsidRDefault="00AD5F09" w:rsidP="0088164F">
      <w:pPr>
        <w:pStyle w:val="ProductList-Body"/>
        <w:numPr>
          <w:ilvl w:val="0"/>
          <w:numId w:val="2"/>
        </w:numPr>
        <w:spacing w:before="40"/>
        <w:ind w:left="450" w:hanging="270"/>
      </w:pPr>
      <w:r>
        <w:t>za pošiljanje neželene pošte z zlonamerno programsko opremo ali njeno distribucijo,</w:t>
      </w:r>
    </w:p>
    <w:p w:rsidR="00AD5F09" w:rsidRPr="00B810D0" w:rsidRDefault="00AD5F09" w:rsidP="0088164F">
      <w:pPr>
        <w:pStyle w:val="ProductList-Body"/>
        <w:numPr>
          <w:ilvl w:val="0"/>
          <w:numId w:val="2"/>
        </w:numPr>
        <w:spacing w:before="40"/>
        <w:ind w:left="450" w:hanging="270"/>
      </w:pPr>
      <w:r>
        <w:t xml:space="preserve">na način, na katerega bi lahko poškodovali spletno storitev ali negativno vplivali na uporabo spletne storitve s strani druge osebe, ali </w:t>
      </w:r>
    </w:p>
    <w:p w:rsidR="00AD5F09" w:rsidRPr="00B810D0" w:rsidRDefault="00AD5F09" w:rsidP="0088164F">
      <w:pPr>
        <w:pStyle w:val="ProductList-Body"/>
        <w:numPr>
          <w:ilvl w:val="0"/>
          <w:numId w:val="2"/>
        </w:numPr>
        <w:spacing w:before="40" w:after="120"/>
        <w:ind w:left="461" w:hanging="274"/>
      </w:pPr>
      <w:r>
        <w:t>na noben način ali v nobenem primeru, ko bi napaka spletne storitve lahko povzročila smrt ali hude telesne poškodbe katere koli osebe oz. večjo gmotno ali okoljsko škodo.</w:t>
      </w:r>
    </w:p>
    <w:p w:rsidR="00103924" w:rsidRPr="00B810D0" w:rsidRDefault="00AD5F09" w:rsidP="00AD5F09">
      <w:pPr>
        <w:pStyle w:val="ProductList-Body"/>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1663450"/>
      <w:r>
        <w:t>Tehnične omejitve</w:t>
      </w:r>
      <w:bookmarkEnd w:id="22"/>
    </w:p>
    <w:p w:rsidR="003C35CD" w:rsidRPr="00B810D0" w:rsidRDefault="003C35CD" w:rsidP="003C35CD">
      <w:pPr>
        <w:pStyle w:val="ProductList-Body"/>
      </w:pPr>
      <w:r>
        <w:t>Stranka mora ravnati v skladu z vsemi tehničnimi omejitvami v spletni storitvi, ki stranki omogočajo, da uporablja spletno storitev samo na</w:t>
      </w:r>
      <w:r w:rsidR="004320AF">
        <w:t> </w:t>
      </w:r>
      <w:r>
        <w:t>določene načine, in ne sme obiti teh tehničnih omejitev.</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1663451"/>
      <w:r>
        <w:t>Skladnost z zakoni</w:t>
      </w:r>
      <w:bookmarkEnd w:id="23"/>
    </w:p>
    <w:p w:rsidR="00AD5F09" w:rsidRPr="00B810D0" w:rsidRDefault="00AD5F09" w:rsidP="00F824AC">
      <w:pPr>
        <w:pStyle w:val="ProductList-Body"/>
        <w:spacing w:after="120"/>
      </w:pPr>
      <w:r>
        <w:t>Microsoft bo ravnal v skladu z vsemi zakoni in predpisi, ki veljajo za njegovo omogočanje spletnih storitev, vključno z zakoni glede obvestil o</w:t>
      </w:r>
      <w:r w:rsidR="001755B6">
        <w:t> </w:t>
      </w:r>
      <w:r>
        <w:t>varnostnih kršitvah. Vendar pa Microsoft ne prevzema odgovornosti, da bo ravnal skladno s katerim koli zakonom ali predpisom, ki velja za</w:t>
      </w:r>
      <w:r w:rsidR="001755B6">
        <w:t> </w:t>
      </w:r>
      <w:r>
        <w:t>stranko ali njeno gospodarsko panogo in ki tudi na splošno ne velja za ponudnike storitev informacijske tehnologije.</w:t>
      </w:r>
    </w:p>
    <w:p w:rsidR="00AD5F09" w:rsidRPr="00B810D0" w:rsidRDefault="00AD5F09" w:rsidP="00AD5F09">
      <w:pPr>
        <w:pStyle w:val="ProductList-Body"/>
      </w:pPr>
      <w:r>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stranka zagotovi ali nadzira (kot so naprave, včlanjene s storitvijo Windows Intune ali vključene v strankin navidezni računalnik ali program Microsoft Azure). Stranka je odgovorna za odzivanje na morebitne zahteve tretje osebe v zvezi s strankino uporabo spletne storitve, kot</w:t>
      </w:r>
      <w:r w:rsidR="004320AF">
        <w:t> </w:t>
      </w:r>
      <w:r>
        <w:t>je zahteva za umik vsebine v skladu z ameriškim zakonom Digital Millennium Copyright Act (Zakon o elektronskih avtorskih pravicah) ali drugo upoštevno zakonodajo.</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4" w:name="_Toc391663452"/>
      <w:r>
        <w:t>Pridobljene pravice</w:t>
      </w:r>
      <w:bookmarkEnd w:id="24"/>
    </w:p>
    <w:p w:rsidR="003C35CD" w:rsidRPr="00B810D0" w:rsidRDefault="003C35CD" w:rsidP="003C35CD">
      <w:pPr>
        <w:pStyle w:val="ProductList-Body"/>
      </w:pPr>
      <w:r>
        <w:t>Microsoft in stranka se strinjata, da omogočanje in uporaba spletnih storitev ne predstavljata nobenih odgovornosti, ki izhajajo iz Direktive o</w:t>
      </w:r>
      <w:r w:rsidR="004320AF">
        <w:t> </w:t>
      </w:r>
      <w:r>
        <w:t xml:space="preserve">pridobljenih pravicah (Direktiva Sveta 2001/23/ES, prej Direktiva Sveta 77/187/ES, spremenjena z Direktivo Sveta 98/50/ES) ali kakršnih koli državnih zakonov ali predpisov, ki uvajajo enake ali podobne zakone ali predpise (vključno z Uredbo o varstvu zaposlitve v primeru prenosa podjetij iz leta 2006 v Združenem kraljestvu) (s skupnim imenom </w:t>
      </w:r>
      <w:r w:rsidR="00112AA4">
        <w:t>»</w:t>
      </w:r>
      <w:r>
        <w:t>ARD</w:t>
      </w:r>
      <w:r w:rsidR="005002A8">
        <w:t>«</w:t>
      </w:r>
      <w:r>
        <w:t>). Stranka bo Microsoft branila pred vsemi zahtevki, ki izhajajo iz uredbe ARD in</w:t>
      </w:r>
      <w:r w:rsidR="004320AF">
        <w:t> </w:t>
      </w:r>
      <w:r>
        <w:t>vsebujejo trditve o prenosu (ali domnevnem prenosu) katerega koli zaposlenega ali pogodbenika Microsoftu zaradi omogočanja katerih koli spletnih storitev. Microsoft bo branil stranko pred vsemi zahtevki, ki izhajajo iz uredbe ARD in vsebujejo trditve o prenosu (ali domnevnem prenosu) katerega koli zaposlenega ali pogodbenika stranki zaradi odpovedi katere koli spletne storitve. V obeh primerih mora pogodbena stranka, ki zagotavlja obrambo, plačati znesek, določen v morebitni neugodni končni sodbi (ali poravnavi, s katero soglaša), druga pogodbena stranka pa</w:t>
      </w:r>
      <w:r w:rsidR="004320AF">
        <w:t> </w:t>
      </w:r>
      <w:r>
        <w:t>mora pogodbeno stranko, ki zagotavlja obrambo, obvestiti o zahtevku, ji prepustiti izključen nadzor nad obrambo in poravnavo zahtevka ter</w:t>
      </w:r>
      <w:r w:rsidR="004320AF">
        <w:t> </w:t>
      </w:r>
      <w:r>
        <w:t>zagotoviti razumno pomoč pri obrambi pred zahtevkom (vendar mora pogodbena stranka, ki zagotavlja obrambo, povrniti razumne nastale stroške</w:t>
      </w:r>
      <w:r w:rsidR="004320AF">
        <w:t> </w:t>
      </w:r>
      <w:r>
        <w:t>pomoči).</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663453"/>
      <w:r>
        <w:t>Elektronska obvestila</w:t>
      </w:r>
      <w:bookmarkEnd w:id="25"/>
    </w:p>
    <w:p w:rsidR="00AD5F09" w:rsidRPr="00B810D0" w:rsidRDefault="00AD5F09" w:rsidP="00AD5F09">
      <w:pPr>
        <w:pStyle w:val="ProductList-Body"/>
      </w:pPr>
      <w:r>
        <w:t>Microsoft lahko stranki posreduje informacije in obvestila o spletnih storitvah v elektronski obliki, npr. po e-pošti, na portalu za spletno storitev ali</w:t>
      </w:r>
      <w:r w:rsidR="001755B6">
        <w:t> </w:t>
      </w:r>
      <w:r>
        <w:t xml:space="preserve">na spletnem mestu, ki ga določi Microsoft. Obvestilo se šteje kot poslano z dnem, ko ga Microsoft objavi.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663454"/>
      <w:r>
        <w:t>Vnovična dodelitev licenc</w:t>
      </w:r>
      <w:bookmarkEnd w:id="26"/>
    </w:p>
    <w:p w:rsidR="00AD5F09" w:rsidRPr="00B810D0" w:rsidRDefault="00AD5F09" w:rsidP="00AD5F09">
      <w:pPr>
        <w:pStyle w:val="ProductList-Body"/>
      </w:pPr>
      <w:r>
        <w:t xml:space="preserve">Večino licenc SL, a ne vseh, je mogoče vnovično dodeliti. Če ni drugače dovoljeno v tem odstavku ali v </w:t>
      </w:r>
      <w:hyperlink w:anchor="OnlineServiceSpecificTerms" w:tooltip="pogojih za posamezno spletno storitev" w:history="1">
        <w:r>
          <w:rPr>
            <w:rStyle w:val="Hyperlink"/>
          </w:rPr>
          <w:t>pogojih za posamezno spletno storitev</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663455"/>
      <w:r>
        <w:t>Komponente pisav.</w:t>
      </w:r>
      <w:bookmarkEnd w:id="27"/>
    </w:p>
    <w:p w:rsidR="00AD5F09" w:rsidRPr="00B810D0" w:rsidRDefault="00AD5F09" w:rsidP="00AD5F0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663456"/>
      <w:r>
        <w:t>Multipleksiranje</w:t>
      </w:r>
      <w:bookmarkEnd w:id="28"/>
    </w:p>
    <w:p w:rsidR="00103924" w:rsidRPr="00B810D0" w:rsidRDefault="00AD5F09" w:rsidP="00AD5F09">
      <w:pPr>
        <w:pStyle w:val="ProductList-Body"/>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112AA4">
        <w:t>»</w:t>
      </w:r>
      <w:r>
        <w:t>multipleksiranje</w:t>
      </w:r>
      <w:r w:rsidR="005002A8">
        <w:t>«</w:t>
      </w:r>
      <w:r>
        <w:t xml:space="preserve"> ali </w:t>
      </w:r>
      <w:r w:rsidR="00112AA4">
        <w:t>»</w:t>
      </w:r>
      <w:r>
        <w:t>zbiranje</w:t>
      </w:r>
      <w:r w:rsidR="005002A8">
        <w:t>«</w:t>
      </w:r>
      <w:r>
        <w:t>), ne zmanjšuje števila licenc katere koli vrste (vključno z licencami SL), ki jih stranka potrebuje.</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663457"/>
      <w:r>
        <w:t>Pogoji glede zasebnosti in varnosti</w:t>
      </w:r>
      <w:bookmarkEnd w:id="29"/>
      <w:bookmarkEnd w:id="30"/>
    </w:p>
    <w:p w:rsidR="00F77036" w:rsidRPr="00B810D0" w:rsidRDefault="00F77036" w:rsidP="00F77036">
      <w:pPr>
        <w:pStyle w:val="ProductList-Body"/>
      </w:pPr>
      <w:r>
        <w:t xml:space="preserve">Ta razdelek pogojev za spletne storitve je razdeljen na dva dela: </w:t>
      </w:r>
    </w:p>
    <w:p w:rsidR="00F77036" w:rsidRPr="00B810D0" w:rsidRDefault="00F77036" w:rsidP="00A44A41">
      <w:pPr>
        <w:pStyle w:val="ProductList-Body"/>
        <w:numPr>
          <w:ilvl w:val="0"/>
          <w:numId w:val="3"/>
        </w:numPr>
        <w:ind w:left="450" w:hanging="270"/>
      </w:pPr>
      <w:r>
        <w:t>splošni pogoji glede zasebnosti in varnosti, ki veljajo za vse spletne storitve, in</w:t>
      </w:r>
    </w:p>
    <w:p w:rsidR="000E6ED8" w:rsidRPr="00B810D0" w:rsidRDefault="00F77036" w:rsidP="0088164F">
      <w:pPr>
        <w:pStyle w:val="ProductList-Body"/>
        <w:numPr>
          <w:ilvl w:val="0"/>
          <w:numId w:val="3"/>
        </w:numPr>
        <w:spacing w:before="40"/>
        <w:ind w:left="461" w:hanging="274"/>
      </w:pPr>
      <w:r>
        <w:t>pogoji za obdelavo podatkov, ki so dodatne obveznosti za določene spletne storitve.</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1663458"/>
      <w:r>
        <w:t>Splošni pogoji glede zasebnosti in varnosti</w:t>
      </w:r>
      <w:bookmarkEnd w:id="31"/>
    </w:p>
    <w:p w:rsidR="00F77036" w:rsidRPr="00B810D0" w:rsidRDefault="00F77036" w:rsidP="00366C8E">
      <w:pPr>
        <w:pStyle w:val="ProductList-SubSubSectionHeading"/>
        <w:outlineLvl w:val="2"/>
      </w:pPr>
      <w:bookmarkStart w:id="32" w:name="_Toc391663459"/>
      <w:r>
        <w:t>Obseg</w:t>
      </w:r>
      <w:bookmarkEnd w:id="32"/>
    </w:p>
    <w:p w:rsidR="00F77036" w:rsidRPr="00B810D0" w:rsidRDefault="00F77036" w:rsidP="00F77036">
      <w:pPr>
        <w:pStyle w:val="ProductList-Body"/>
      </w:pPr>
      <w:r>
        <w:t xml:space="preserve">Pogoji v tem razdelku veljajo za vse spletne storitve, razen za platformo Bing Maps Enterprise, platformo Bing Maps Mobile Asset Management, programski vmesnik Translator in Yammer, za katere veljajo pogoji glede zasebnosti in/ali varnosti, navedeni v spodnjem razdelku v upoštevnih </w:t>
      </w:r>
      <w:hyperlink w:anchor="OnlineServiceSpecificTerms" w:tooltip="pogojih za posamezno spletno storitev" w:history="1">
        <w:r>
          <w:rPr>
            <w:rStyle w:val="Hyperlink"/>
          </w:rPr>
          <w:t>pogojih za posamezno spletno storitev</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663460"/>
      <w:r>
        <w:t>Uporaba strankinih podatkov</w:t>
      </w:r>
      <w:bookmarkEnd w:id="33"/>
    </w:p>
    <w:p w:rsidR="00F77036" w:rsidRPr="00B810D0" w:rsidRDefault="00F77036" w:rsidP="00F77036">
      <w:pPr>
        <w:pStyle w:val="ProductList-Body"/>
      </w:pPr>
      <w:r>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663461"/>
      <w:r>
        <w:t>Razkritje strankinih podatkov</w:t>
      </w:r>
      <w:bookmarkEnd w:id="34"/>
    </w:p>
    <w:p w:rsidR="00F77036" w:rsidRPr="00B810D0" w:rsidRDefault="00F77036" w:rsidP="00F824AC">
      <w:pPr>
        <w:pStyle w:val="ProductList-Body"/>
        <w:spacing w:after="120"/>
      </w:pPr>
      <w:r>
        <w:t xml:space="preserve">Microsoft strankinih podatkov ne bo razkril zunaj Microsofta ali podružnic in lastniško povezanih podjetij pod njegovim nadzorom, razen (1) če mu to naroči stranka, (2) z dovoljenjem končnega uporabnika, (3) kot je opisano v pogojih za spletne storitve ali (4) če to zahteva zakon. </w:t>
      </w:r>
    </w:p>
    <w:p w:rsidR="00F77036" w:rsidRPr="00B810D0" w:rsidRDefault="00F77036" w:rsidP="00F824AC">
      <w:pPr>
        <w:pStyle w:val="ProductList-Body"/>
        <w:spacing w:after="120"/>
      </w:pPr>
      <w:r>
        <w:t>Microsoft strankinih podatkov ne bo razkril organom pregona, razen če to zahteva zakon. Če bodo predstavniki organov pregona vzpostavili stik z</w:t>
      </w:r>
      <w:r w:rsidR="001755B6">
        <w:t> </w:t>
      </w:r>
      <w:r>
        <w:t>Microsoftom in zahtevali strankine podatke, bomo predstavnike organov pregona prosili, naj te podatke poskusijo pridobiti neposredno pri stranki. Če je Microsoft prisiljen razkriti strankine podatke organom pregona, bo takoj obvestil stranko in ji posredoval kopijo zahteve, razen če mu</w:t>
      </w:r>
      <w:r w:rsidR="001755B6">
        <w:t> </w:t>
      </w:r>
      <w:r>
        <w:t>zakonodaja to prepoveduje.</w:t>
      </w:r>
    </w:p>
    <w:p w:rsidR="00F77036" w:rsidRPr="00B810D0" w:rsidRDefault="00F77036" w:rsidP="00F824AC">
      <w:pPr>
        <w:pStyle w:val="ProductList-Body"/>
        <w:spacing w:after="120"/>
      </w:pPr>
      <w:r>
        <w:t>Če bo Microsoft prejel zahtevo za strankine podatke katere koli druge tretje osebe (na primer zahteve strankinih končnih uporabnikov), bo Microsoft takoj obvestil stranko, razen če mu zakonodaja to prepoveduje. Če Microsoftu po zakonu strankinih podatkov ni treba razkriti, bo Microsoft zavrnil zahtevo. Če je zahteva veljavna in mora Microsoft zaradi nje razkriti zahtevane podatke, bo Microsoft tretjo osebo prosili, naj</w:t>
      </w:r>
      <w:r w:rsidR="004320AF">
        <w:t> </w:t>
      </w:r>
      <w:r>
        <w:t>strankine podatke poskusi pridobiti neposredno pri stranki.</w:t>
      </w:r>
    </w:p>
    <w:p w:rsidR="00F77036" w:rsidRPr="00B810D0" w:rsidRDefault="00F77036" w:rsidP="00AE69BA">
      <w:pPr>
        <w:pStyle w:val="ProductList-Body"/>
        <w:spacing w:after="120"/>
      </w:pPr>
      <w:r>
        <w:t xml:space="preserve">Če stranka ne zahteva drugače, Microsoft nobeni tretji osebi ne bo zagotovil: (1) neposrednega, posrednega, omejenega ali neomejenega dostopa do strankinih podatkov; (2) ključev za šifriranje platforme, uporabljenih za zaščito strankinih podatkov, ali možnosti za odpravo takega šifriranja ali (3) nobene vrste dostopa do strankinih podatkov, če je Microsoft obveščen, da se ti podatki uporabljajo za namene, ki se razlikujejo od namenov, navedenih v zahtevi. </w:t>
      </w:r>
    </w:p>
    <w:p w:rsidR="00F77036" w:rsidRPr="00B810D0" w:rsidRDefault="00F77036" w:rsidP="00F77036">
      <w:pPr>
        <w:pStyle w:val="ProductList-Body"/>
      </w:pPr>
      <w:r>
        <w:t xml:space="preserve">Microsoft lahko v okviru zgornjih prizadevanj tretji osebi posreduje osnovne strankine podatke za stik.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1663462"/>
      <w:r>
        <w:t>Izobraževalne ustanove</w:t>
      </w:r>
      <w:bookmarkEnd w:id="35"/>
    </w:p>
    <w:p w:rsidR="00F77036" w:rsidRPr="00B810D0" w:rsidRDefault="00F77036" w:rsidP="00F824AC">
      <w:pPr>
        <w:pStyle w:val="ProductList-Body"/>
        <w:spacing w:after="120"/>
      </w:pPr>
      <w:r>
        <w:t>Če je stranka izobraževalna agencija ali ustanova, za katero veljajo predpisi zakona Family Educational Rights and Privacy Act 20 U.S.C. § 1</w:t>
      </w:r>
      <w:r w:rsidR="001755B6">
        <w:t>.</w:t>
      </w:r>
      <w:r>
        <w:t xml:space="preserve">232g (Zakon o družinskih izobraževalnih pravicah in zasebnosti) (FERPA), Microsoft potrjuje, da je za namene teh pogojev za spletne storitve opredeljen kot </w:t>
      </w:r>
      <w:r w:rsidR="00112AA4">
        <w:t>»</w:t>
      </w:r>
      <w:r>
        <w:t>šolski uslužbenec</w:t>
      </w:r>
      <w:r w:rsidR="005002A8">
        <w:t>«</w:t>
      </w:r>
      <w:r>
        <w:t xml:space="preserve">, ki ima </w:t>
      </w:r>
      <w:r w:rsidR="00112AA4">
        <w:t>»</w:t>
      </w:r>
      <w:r>
        <w:t>zakonite izobraževalne namene</w:t>
      </w:r>
      <w:r w:rsidR="005002A8">
        <w:t>«</w:t>
      </w:r>
      <w:r>
        <w:t xml:space="preserve"> za strankine podatke, kot sta ta izraza opredeljena v zakonu FERPA in njegovih izvedbenih uredbah, Microsoft pa se strinja, da bo upošteval omejitve in zahteve, ki jih za šolske uslužbence predpisuje člen 34 CFR 99</w:t>
      </w:r>
      <w:r w:rsidR="006A3DB3">
        <w:t>.</w:t>
      </w:r>
      <w:r>
        <w:t>33(a).</w:t>
      </w:r>
    </w:p>
    <w:p w:rsidR="00F77036" w:rsidRPr="00B810D0" w:rsidRDefault="00F77036" w:rsidP="00F77036">
      <w:pPr>
        <w:pStyle w:val="ProductList-Body"/>
      </w:pPr>
      <w:r>
        <w:t>Stranka potrjuje, da ima morda Microsoft omejene podatke za stik s strankinimi študenti ali starši študentov oziroma nima nobenih podatkov za stik</w:t>
      </w:r>
      <w:r w:rsidR="004320AF">
        <w:t> </w:t>
      </w:r>
      <w:r>
        <w:t>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6" w:name="_Toc391663463"/>
      <w:r>
        <w:t>Varnost</w:t>
      </w:r>
      <w:bookmarkEnd w:id="36"/>
    </w:p>
    <w:p w:rsidR="00F77036" w:rsidRPr="00B810D0" w:rsidRDefault="00F77036" w:rsidP="00F77036">
      <w:pPr>
        <w:pStyle w:val="ProductList-Body"/>
      </w:pPr>
      <w:r>
        <w:t>Microsoft si prizadeva, da bi zaščitil strankine podatke. Microsoft je izvedel, bo vzdrževal in upošteval ustrezne tehnične in organizacijske ukrepe, ki</w:t>
      </w:r>
      <w:r w:rsidR="004320AF">
        <w:t> </w:t>
      </w:r>
      <w:r>
        <w:t xml:space="preserve">ščitijo strankine podatke pred nenamernim, nepooblaščenim ali nezakonitim dostopom, razkritjem, spreminjanjem, izgubo ali uničenjem.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7" w:name="_Toc391663464"/>
      <w:r>
        <w:t>Obvestilo o kršitvi varnosti</w:t>
      </w:r>
      <w:bookmarkEnd w:id="37"/>
    </w:p>
    <w:p w:rsidR="00F77036" w:rsidRPr="00B810D0" w:rsidRDefault="00F77036" w:rsidP="00F824AC">
      <w:pPr>
        <w:pStyle w:val="ProductList-Body"/>
        <w:spacing w:after="120"/>
      </w:pPr>
      <w:r>
        <w:t xml:space="preserve">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w:t>
      </w:r>
      <w:r w:rsidR="00112AA4">
        <w:t>»</w:t>
      </w:r>
      <w:r>
        <w:t>kršitev varnosti</w:t>
      </w:r>
      <w:r w:rsidR="005002A8">
        <w:t>«</w:t>
      </w:r>
      <w:r>
        <w:t>), bo Microsoft takoj (1) obvestil stranko o kršitvi varnosti, (2) raziskal kršitev varnosti in</w:t>
      </w:r>
      <w:r w:rsidR="004320AF">
        <w:t> </w:t>
      </w:r>
      <w:r>
        <w:t>stranki posredoval podrobne informacije o kršitvi varnosti ter (3) sprejel razumne ukrepe za ublažitev posledic in zmanjšanje morebitne škode, ki</w:t>
      </w:r>
      <w:r w:rsidR="004320AF">
        <w:t> </w:t>
      </w:r>
      <w:r>
        <w:t>lahko nastane zaradi kršitve varnosti.</w:t>
      </w:r>
    </w:p>
    <w:p w:rsidR="00F77036" w:rsidRPr="00B810D0" w:rsidRDefault="00F77036" w:rsidP="00F824AC">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rsidR="00F77036" w:rsidRPr="00B810D0" w:rsidRDefault="00F77036" w:rsidP="00F77036">
      <w:pPr>
        <w:pStyle w:val="ProductList-Body"/>
      </w:pPr>
      <w:r>
        <w:t>Stranka mora Microsoft takoj obvestiti o morebitni zlorabi svojih računov ali poverilnic za preverjanje pristnosti in morebitnih kršitvah varnosti, ki</w:t>
      </w:r>
      <w:r w:rsidR="004320AF">
        <w:t> </w:t>
      </w:r>
      <w:r>
        <w:t>so povezane s spletno storitvijo.</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663465"/>
      <w:r>
        <w:t>Lokacija obdelave podatkov</w:t>
      </w:r>
      <w:bookmarkEnd w:id="38"/>
    </w:p>
    <w:p w:rsidR="00F77036" w:rsidRPr="00B810D0" w:rsidRDefault="00F77036"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w:t>
      </w:r>
      <w:r w:rsidR="001755B6">
        <w:t> </w:t>
      </w:r>
      <w:r>
        <w:t>podizvajalci svoje prostore. Stranka pooblašča Microsoft za izvedbo katerega koli takega prenosa strankinih podatkov v katero koli tako državo ter</w:t>
      </w:r>
      <w:r w:rsidR="004320AF">
        <w:t> </w:t>
      </w:r>
      <w:r>
        <w:t>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w:t>
      </w:r>
      <w:r w:rsidR="004320AF">
        <w:t> </w:t>
      </w:r>
      <w:r>
        <w:t>trgovino glede zbiranja, uporabe in hranjenja podatkov iz Evropske unije, Evropskega gospodarskega območja in Švice.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663466"/>
      <w:r>
        <w:t>Preskusne različice</w:t>
      </w:r>
      <w:bookmarkEnd w:id="39"/>
    </w:p>
    <w:p w:rsidR="00F77036" w:rsidRPr="00B810D0" w:rsidRDefault="00F77036" w:rsidP="00F77036">
      <w:pPr>
        <w:pStyle w:val="ProductList-Body"/>
      </w:pPr>
      <w:r>
        <w:t>Microsoft lahko ponudi preskusno različico, različico beta ali druge predizdajne različice funkcij in storitev (</w:t>
      </w:r>
      <w:r w:rsidR="00112AA4">
        <w:t>»</w:t>
      </w:r>
      <w:r>
        <w:t>preskusne različice</w:t>
      </w:r>
      <w:r w:rsidR="005002A8">
        <w:t>«</w:t>
      </w:r>
      <w:r>
        <w:t>) za izbirno ocenjevanje. Za preskusne različice so morda uporabljeni manjši ali drugačni postopki za zaščito zasebnosti in varnostni ukrepi od tistih, ki so</w:t>
      </w:r>
      <w:r w:rsidR="004320AF">
        <w:t> </w:t>
      </w:r>
      <w:r>
        <w:t>po</w:t>
      </w:r>
      <w:r w:rsidR="004320AF">
        <w:t> </w:t>
      </w:r>
      <w:r>
        <w:t>navadi prisotni v spletnih storitvah. Če ni določeno drugače, preskusne različice niso vključene v pogodbo o ravni storitve za ustrezno spletno</w:t>
      </w:r>
      <w:r w:rsidR="004320AF">
        <w:t> </w:t>
      </w:r>
      <w:r>
        <w:t>storitev.</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663467"/>
      <w:r>
        <w:t>Uporaba podizvajalcev</w:t>
      </w:r>
      <w:bookmarkEnd w:id="40"/>
    </w:p>
    <w:p w:rsidR="000E6ED8" w:rsidRPr="00B810D0" w:rsidRDefault="00F77036" w:rsidP="00F77036">
      <w:pPr>
        <w:pStyle w:val="ProductList-Body"/>
      </w:pPr>
      <w:r>
        <w:t>Microsoft lahko za zagotavljanje storitev v njegovem imenu najame podizvajalce. Vsi taki podizvajalci lahko strankine podatke pridobijo izključno za</w:t>
      </w:r>
      <w:r w:rsidR="004320AF">
        <w:t> </w:t>
      </w:r>
      <w:r>
        <w:t>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663468"/>
      <w:r>
        <w:t>Stik z Microsoftom</w:t>
      </w:r>
      <w:bookmarkEnd w:id="41"/>
    </w:p>
    <w:p w:rsidR="00F77036" w:rsidRPr="00B810D0" w:rsidRDefault="00F77036" w:rsidP="00F77036">
      <w:pPr>
        <w:pStyle w:val="ProductList-Body"/>
      </w:pPr>
      <w:r>
        <w:t>Če stranka meni, da Microsoft ne ravna v skladu s svojimi obveznostmi glede zaščite zasebnosti ali varnosti, se lahko obrne na podporo strankam ali</w:t>
      </w:r>
      <w:r w:rsidR="004320AF">
        <w:t> </w:t>
      </w:r>
      <w:r>
        <w:t xml:space="preserve">uporabi Microsoftov spletni obrazec za zasebnost, ki je na voljo na spletnem mestu </w:t>
      </w:r>
      <w:hyperlink r:id="rId25" w:history="1">
        <w:r w:rsidR="004320AF">
          <w:rPr>
            <w:rStyle w:val="Hyperlink"/>
          </w:rPr>
          <w:t>http://go.microsoft.com/?linkid=9846224</w:t>
        </w:r>
      </w:hyperlink>
      <w:r>
        <w:t>. Microsoftov poštni naslov je:</w:t>
      </w:r>
      <w:r w:rsidR="009C35DF">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Microsoftov zastopnik, odgovoren za varovanje podatkov, za Evropski gospodarski prostor in Švico je Microsoft Ireland Operations Limited. Stik</w:t>
      </w:r>
      <w:r w:rsidR="001755B6">
        <w:t> </w:t>
      </w:r>
      <w:r>
        <w:t>z</w:t>
      </w:r>
      <w:r w:rsidR="004320AF">
        <w:t> </w:t>
      </w:r>
      <w:r>
        <w:t>zastopnikom podjetja Microsoft Ireland Operations Limited, ki je odgovoren za zasebnost, je mogoče vzpostaviti na tem naslovu:</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1663469"/>
      <w:r>
        <w:t>Pogoji za obdelavo podatkov</w:t>
      </w:r>
      <w:bookmarkEnd w:id="42"/>
    </w:p>
    <w:p w:rsidR="00F77036" w:rsidRPr="00B810D0" w:rsidRDefault="00F77036" w:rsidP="00F824AC">
      <w:pPr>
        <w:pStyle w:val="ProductList-Body"/>
        <w:spacing w:after="120"/>
      </w:pPr>
      <w:r>
        <w:t>V pogoje za obdelavo podatkov so vključeni pogoji iz tega razdelka.</w:t>
      </w:r>
    </w:p>
    <w:p w:rsidR="00F77036" w:rsidRPr="00B810D0" w:rsidRDefault="00F77036" w:rsidP="00F77036">
      <w:pPr>
        <w:pStyle w:val="ProductList-Body"/>
      </w:pPr>
      <w:r>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w:t>
      </w:r>
      <w:r w:rsidR="00112AA4">
        <w:t>»</w:t>
      </w:r>
      <w:r>
        <w:t>standardne pogodbene klavzule</w:t>
      </w:r>
      <w:r w:rsidR="005002A8">
        <w:t>«</w:t>
      </w:r>
      <w:r>
        <w:t xml:space="preserve">. Standardne pogodbene klavzule so navedene v </w:t>
      </w:r>
      <w:hyperlink w:anchor="Attachment3" w:tooltip="Dodatku 3" w:history="1">
        <w:r>
          <w:rPr>
            <w:rStyle w:val="Hyperlink"/>
          </w:rPr>
          <w:t>Dodatku 3</w:t>
        </w:r>
      </w:hyperlink>
      <w:r>
        <w:t>. Poleg tega</w:t>
      </w:r>
    </w:p>
    <w:p w:rsidR="00F77036" w:rsidRPr="00B810D0" w:rsidRDefault="00F77036" w:rsidP="00A44A41">
      <w:pPr>
        <w:pStyle w:val="ProductList-Body"/>
        <w:numPr>
          <w:ilvl w:val="0"/>
          <w:numId w:val="4"/>
        </w:numPr>
        <w:ind w:left="450" w:hanging="270"/>
      </w:pPr>
      <w:r>
        <w:t xml:space="preserve">Sklenitev pogodbe o količinskem licenciranju vključuje tudi sklenitev </w:t>
      </w:r>
      <w:hyperlink w:anchor="Attachment3" w:history="1">
        <w:r>
          <w:rPr>
            <w:rStyle w:val="Hyperlink"/>
          </w:rPr>
          <w:t>Dodatka 3</w:t>
        </w:r>
      </w:hyperlink>
      <w:r>
        <w:t>, ki ga sopodpiše družba Microsoft Corporation.</w:t>
      </w:r>
    </w:p>
    <w:p w:rsidR="00F77036" w:rsidRPr="00B810D0" w:rsidRDefault="00F77036" w:rsidP="0088164F">
      <w:pPr>
        <w:pStyle w:val="ProductList-Body"/>
        <w:numPr>
          <w:ilvl w:val="0"/>
          <w:numId w:val="4"/>
        </w:numPr>
        <w:spacing w:before="40"/>
        <w:ind w:left="450" w:hanging="270"/>
      </w:pPr>
      <w:r>
        <w:t>Pogoji v strankini pogodbi o količinskem licenciranju, vključno s pogoji za obdelavo podatkov, sestavljajo pogodbo o obdelavi podatkov, v</w:t>
      </w:r>
      <w:r w:rsidR="004320AF">
        <w:t> </w:t>
      </w:r>
      <w:r>
        <w:t>okviru katere je Microsoft obdelovalec podatkov.</w:t>
      </w:r>
    </w:p>
    <w:p w:rsidR="00F77036" w:rsidRPr="00B810D0" w:rsidRDefault="00F77036" w:rsidP="0088164F">
      <w:pPr>
        <w:pStyle w:val="ProductList-Body"/>
        <w:numPr>
          <w:ilvl w:val="0"/>
          <w:numId w:val="4"/>
        </w:numPr>
        <w:spacing w:before="40" w:after="120"/>
        <w:ind w:left="461" w:hanging="274"/>
      </w:pPr>
      <w:r>
        <w:t>V primeru morebitno nedoslednega ali nasprotujočega si določila v strankini pogodbi o količinskem licenciranju in za posamezno naročnino veljajo pogoji za obdelavo podatkov, ki ostanejo v polni veljavi in izvršljivi, dokler iz Microsoftovih sistemov niso izbrisani vsi sorodni strankini podatki v skladu pogoji za obdelavo podatkov.</w:t>
      </w:r>
    </w:p>
    <w:p w:rsidR="00F77036" w:rsidRPr="00B810D0" w:rsidRDefault="00F77036" w:rsidP="00F77036">
      <w:pPr>
        <w:pStyle w:val="ProductList-Body"/>
      </w:pPr>
      <w:r>
        <w:t xml:space="preserve">Stranka lahko v celoti zavrne </w:t>
      </w:r>
      <w:r w:rsidR="00112AA4">
        <w:t>»</w:t>
      </w:r>
      <w:r>
        <w:t>standardne pogodbene klavzule</w:t>
      </w:r>
      <w:r w:rsidR="005002A8">
        <w:t>«</w:t>
      </w:r>
      <w:r>
        <w:t xml:space="preserve"> ali pogoje za obdelavo podatkov. Če jih želi stranka zavrniti, mora Microsoftu v</w:t>
      </w:r>
      <w:r w:rsidR="004320AF">
        <w:t> </w:t>
      </w:r>
      <w:r>
        <w:t>pisnem obvestilu poslati te podatke (v skladu s pogoji strankine pogodbe o količinskem licenciranju):</w:t>
      </w:r>
    </w:p>
    <w:p w:rsidR="00F77036" w:rsidRPr="00B810D0" w:rsidRDefault="00F77036" w:rsidP="00A44A41">
      <w:pPr>
        <w:pStyle w:val="ProductList-Body"/>
        <w:numPr>
          <w:ilvl w:val="0"/>
          <w:numId w:val="5"/>
        </w:numPr>
        <w:ind w:left="450" w:hanging="270"/>
      </w:pPr>
      <w:r>
        <w:t>polno uradno ime stranke in morebitnih lastniško povezanih podjetij, ki želijo zavrniti klavzule in pogoje,</w:t>
      </w:r>
    </w:p>
    <w:p w:rsidR="00F77036" w:rsidRPr="00B810D0" w:rsidRDefault="00F77036" w:rsidP="0088164F">
      <w:pPr>
        <w:pStyle w:val="ProductList-Body"/>
        <w:numPr>
          <w:ilvl w:val="0"/>
          <w:numId w:val="5"/>
        </w:numPr>
        <w:spacing w:before="40"/>
        <w:ind w:left="450" w:hanging="270"/>
      </w:pPr>
      <w:r>
        <w:t>podatke o pogodbi o količinskem licenciranju, za katero želi stranka zavrniti klavzule in pogoje, če je stranka sklenila več pogodb o</w:t>
      </w:r>
      <w:r w:rsidR="004320AF">
        <w:t> </w:t>
      </w:r>
      <w:r>
        <w:t xml:space="preserve">količinskem licenciranju, </w:t>
      </w:r>
    </w:p>
    <w:p w:rsidR="00F77036" w:rsidRPr="00B810D0" w:rsidRDefault="00F77036" w:rsidP="0088164F">
      <w:pPr>
        <w:pStyle w:val="ProductList-Body"/>
        <w:numPr>
          <w:ilvl w:val="0"/>
          <w:numId w:val="5"/>
        </w:numPr>
        <w:spacing w:before="40"/>
        <w:ind w:left="450" w:hanging="270"/>
      </w:pPr>
      <w:r>
        <w:t>izjavo, da stranka (ali lastniško povezano podjetje) zavrača celotne pogoje za obdelavo podatkov, če želi stranka zavrniti celotne pogoje za</w:t>
      </w:r>
      <w:r w:rsidR="004320AF">
        <w:t> </w:t>
      </w:r>
      <w:r>
        <w:t>obdelavo podatkov, in</w:t>
      </w:r>
    </w:p>
    <w:p w:rsidR="00F77036" w:rsidRPr="00B810D0" w:rsidRDefault="00F77036" w:rsidP="0088164F">
      <w:pPr>
        <w:pStyle w:val="ProductList-Body"/>
        <w:numPr>
          <w:ilvl w:val="0"/>
          <w:numId w:val="5"/>
        </w:numPr>
        <w:spacing w:before="40" w:after="120"/>
        <w:ind w:left="461" w:hanging="274"/>
      </w:pPr>
      <w:r>
        <w:t xml:space="preserve">izjavo, da stranka (ali lastniško povezano podjetje) zavrača samo standardne pogodbene klavzule, če želi stranka zavrniti samo standardne pogodbene klavzule. </w:t>
      </w:r>
    </w:p>
    <w:p w:rsidR="00F77036" w:rsidRPr="00B810D0" w:rsidRDefault="00F77036" w:rsidP="00F824AC">
      <w:pPr>
        <w:pStyle w:val="ProductList-Body"/>
        <w:spacing w:after="120"/>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rsidR="000E6ED8" w:rsidRPr="00B810D0" w:rsidRDefault="00F77036" w:rsidP="00F824AC">
      <w:pPr>
        <w:pStyle w:val="ProductList-Body"/>
      </w:pPr>
      <w:r>
        <w:rPr>
          <w:b/>
        </w:rPr>
        <w:t xml:space="preserve">V pogojih za obdelavo podatkov se izraz </w:t>
      </w:r>
      <w:r w:rsidR="00112AA4">
        <w:rPr>
          <w:b/>
          <w:bCs/>
        </w:rPr>
        <w:t>»</w:t>
      </w:r>
      <w:r>
        <w:rPr>
          <w:b/>
        </w:rPr>
        <w:t>spletne storitve</w:t>
      </w:r>
      <w:r w:rsidR="005002A8">
        <w:t>«</w:t>
      </w:r>
      <w:r>
        <w:rPr>
          <w:b/>
        </w:rPr>
        <w:t xml:space="preserve"> nanaša samo na storitve v spodnji tabeli in ne vključuje nobenih preskusnih različic funkcij ali storitev, izraz </w:t>
      </w:r>
      <w:r w:rsidR="00112AA4">
        <w:rPr>
          <w:b/>
        </w:rPr>
        <w:t>»</w:t>
      </w:r>
      <w:r>
        <w:rPr>
          <w:b/>
        </w:rPr>
        <w:t>strankini podatki</w:t>
      </w:r>
      <w:r w:rsidR="005002A8">
        <w:t>«</w:t>
      </w:r>
      <w:r>
        <w:rPr>
          <w:b/>
        </w:rPr>
        <w:t xml:space="preserve"> pa vključuje samo strankine podatke, posredovane prek uporabe teh spletnih storitev.</w:t>
      </w:r>
    </w:p>
    <w:p w:rsidR="000E6ED8" w:rsidRPr="00B810D0" w:rsidRDefault="000E6ED8" w:rsidP="00A914BF">
      <w:pPr>
        <w:pStyle w:val="ProductList-Body"/>
      </w:pPr>
    </w:p>
    <w:tbl>
      <w:tblPr>
        <w:tblStyle w:val="TableGrid"/>
        <w:tblW w:w="10752" w:type="dxa"/>
        <w:tblInd w:w="43" w:type="dxa"/>
        <w:tblLayout w:type="fixed"/>
        <w:tblCellMar>
          <w:top w:w="29" w:type="dxa"/>
          <w:left w:w="115" w:type="dxa"/>
          <w:bottom w:w="29" w:type="dxa"/>
          <w:right w:w="115" w:type="dxa"/>
        </w:tblCellMar>
        <w:tblLook w:val="04A0" w:firstRow="1" w:lastRow="0" w:firstColumn="1" w:lastColumn="0" w:noHBand="0" w:noVBand="1"/>
      </w:tblPr>
      <w:tblGrid>
        <w:gridCol w:w="2562"/>
        <w:gridCol w:w="8190"/>
      </w:tblGrid>
      <w:tr w:rsidR="0088164F" w:rsidTr="00CE49A7">
        <w:trPr>
          <w:tblHeader/>
        </w:trPr>
        <w:tc>
          <w:tcPr>
            <w:tcW w:w="10752"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Spletna storitev</w:t>
            </w:r>
          </w:p>
        </w:tc>
      </w:tr>
      <w:tr w:rsidR="00256427" w:rsidTr="00CE49A7">
        <w:tc>
          <w:tcPr>
            <w:tcW w:w="2562" w:type="dxa"/>
            <w:vAlign w:val="center"/>
          </w:tcPr>
          <w:p w:rsidR="00256427" w:rsidRDefault="00256427" w:rsidP="003B7142">
            <w:pPr>
              <w:pStyle w:val="ProductList-Body"/>
            </w:pPr>
            <w:r>
              <w:t>Storitve Dynamics CRM Online</w:t>
            </w:r>
          </w:p>
        </w:tc>
        <w:tc>
          <w:tcPr>
            <w:tcW w:w="8190" w:type="dxa"/>
          </w:tcPr>
          <w:p w:rsidR="00256427" w:rsidRDefault="00256427" w:rsidP="000F7DB0">
            <w:pPr>
              <w:pStyle w:val="ProductList-Body"/>
            </w:pPr>
            <w:r>
              <w:t>Storitve Dynamics CRM Online so storitve, ki so na voljo prek količinskega licenciranja ali Microsoftovega portala za spletne storitve, vendar ne vključujejo (1) programa Dynamics CRM za podprte naprave, ki med drugim vključuje tudi storitve Dynamics CRM Online za tablične računalnike in/ali pametne telefone, ter (2)</w:t>
            </w:r>
            <w:r w:rsidR="000F7DB0">
              <w:t> </w:t>
            </w:r>
            <w:r>
              <w:t>morebitne storitve z ločeno blagovno znamko, ki je na voljo prek storitve Dynamics CRM Online ali je povezana z njo, na primer Microsoft Social Listening in Microsoft Dynamics Marketing.</w:t>
            </w:r>
          </w:p>
        </w:tc>
      </w:tr>
      <w:tr w:rsidR="00256427" w:rsidTr="00CE49A7">
        <w:tc>
          <w:tcPr>
            <w:tcW w:w="2562" w:type="dxa"/>
            <w:vAlign w:val="center"/>
          </w:tcPr>
          <w:p w:rsidR="00256427" w:rsidRDefault="00256427" w:rsidP="003B7142">
            <w:pPr>
              <w:pStyle w:val="ProductList-Body"/>
            </w:pPr>
            <w:r>
              <w:t>Storitve Office 365</w:t>
            </w:r>
          </w:p>
        </w:tc>
        <w:tc>
          <w:tcPr>
            <w:tcW w:w="8190" w:type="dxa"/>
          </w:tcPr>
          <w:p w:rsidR="00256427" w:rsidRPr="00B810D0" w:rsidRDefault="00256427" w:rsidP="008E1EAF">
            <w:pPr>
              <w:pStyle w:val="ProductList-Body"/>
            </w:pPr>
            <w:r>
              <w:t>1. Exchange Online, Arhiviranje Exchange Online, SharePoint Online, OneDrive za podjetja, Lync Online in</w:t>
            </w:r>
            <w:r w:rsidR="000F7DB0">
              <w:t> </w:t>
            </w:r>
            <w:r>
              <w:t xml:space="preserve">Office Online, ki so vključeni v pakete Office 365 Enterprise (paketi E1, E2, E3, E4, K1 in K2), ter </w:t>
            </w:r>
          </w:p>
          <w:p w:rsidR="00256427" w:rsidRDefault="00256427" w:rsidP="005002A8">
            <w:pPr>
              <w:pStyle w:val="ProductList-Body"/>
            </w:pPr>
            <w:r>
              <w:t xml:space="preserve">2. Exchange Online (paketi 1, 2, Basic in Kiosk), SharePoint Online (paketi 1, 2 in Kiosk), OneDrive za podjetja, Office Online (paketa 1 in 2) in Lync Online (paketi 1, 2 in 3). Storitve Office 365 ne vključujejo naročnine Office 365 ProPlus ali katere koli storitve z ločeno blagovno znamko, ki je na voljo prek paketa ali zbirke Office 365, kot je storitev Bing ali Yammer oziroma storitev, ki v svojem imenu vključuje </w:t>
            </w:r>
            <w:r w:rsidR="00112AA4">
              <w:t>»</w:t>
            </w:r>
            <w:r>
              <w:t>za Office 365</w:t>
            </w:r>
            <w:r w:rsidR="005002A8">
              <w:t>«</w:t>
            </w:r>
            <w:r>
              <w:t>.</w:t>
            </w:r>
          </w:p>
        </w:tc>
      </w:tr>
      <w:tr w:rsidR="00256427" w:rsidTr="00CE49A7">
        <w:tc>
          <w:tcPr>
            <w:tcW w:w="2562" w:type="dxa"/>
            <w:vAlign w:val="center"/>
          </w:tcPr>
          <w:p w:rsidR="00256427" w:rsidRDefault="00256427" w:rsidP="001755B6">
            <w:pPr>
              <w:pStyle w:val="ProductList-Body"/>
            </w:pPr>
            <w:r>
              <w:t>Osnovne storitve Microsoft</w:t>
            </w:r>
            <w:r w:rsidR="001755B6">
              <w:t> </w:t>
            </w:r>
            <w:r>
              <w:t>Azure</w:t>
            </w:r>
          </w:p>
        </w:tc>
        <w:tc>
          <w:tcPr>
            <w:tcW w:w="8190" w:type="dxa"/>
          </w:tcPr>
          <w:p w:rsidR="00256427" w:rsidRDefault="00256427" w:rsidP="004320AF">
            <w:pPr>
              <w:pStyle w:val="ProductList-Body"/>
            </w:pPr>
            <w:r>
              <w:t>Storitve v oblaku (spletna in delovna vloga), navidezni računalniki (vključno s strežnikom SQL Server), shramba (zbirke dvojiških podatkov, tabele in čakalne vrste), navidezno omrežje, upravitelj prometa, spletna</w:t>
            </w:r>
            <w:r w:rsidR="004320AF">
              <w:t> </w:t>
            </w:r>
            <w:r>
              <w:t>mesta, storitve BizTalk, predstavnostne storitve, mobilne storitve, storitveno vodilo, Multi-Factor Authentication, Active Directory, Rights Management Service, zbirka podatkov SQL in vse druge funkcije, ki</w:t>
            </w:r>
            <w:r w:rsidR="004320AF">
              <w:t> </w:t>
            </w:r>
            <w:r>
              <w:t>so navedene v središču zaupanja za Microsoft Azure.</w:t>
            </w:r>
          </w:p>
        </w:tc>
      </w:tr>
      <w:tr w:rsidR="00256427" w:rsidTr="00CE49A7">
        <w:tc>
          <w:tcPr>
            <w:tcW w:w="2562" w:type="dxa"/>
            <w:vAlign w:val="center"/>
          </w:tcPr>
          <w:p w:rsidR="00256427" w:rsidRDefault="00256427" w:rsidP="001755B6">
            <w:pPr>
              <w:pStyle w:val="ProductList-Body"/>
            </w:pPr>
            <w:r>
              <w:t>Spletne storitve Windows</w:t>
            </w:r>
            <w:r w:rsidR="001755B6">
              <w:t> </w:t>
            </w:r>
            <w:r>
              <w:t>Intune</w:t>
            </w:r>
          </w:p>
        </w:tc>
        <w:tc>
          <w:tcPr>
            <w:tcW w:w="8190" w:type="dxa"/>
          </w:tcPr>
          <w:p w:rsidR="00256427" w:rsidRDefault="00256427" w:rsidP="008E1EAF">
            <w:pPr>
              <w:pStyle w:val="ProductList-Body"/>
            </w:pPr>
            <w:r>
              <w:t>Del storitve v oblaku Windows Intune, kot je dodatek Windows Intune (inventarna številka količinskega licenciranja U7U-00007). Ne vključuje nobene programske opreme na mestu uporabe, ki je na voljo prek naročnine na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663470"/>
      <w:r>
        <w:t>Mesto strankinih podatkov v mirovanju</w:t>
      </w:r>
      <w:bookmarkEnd w:id="43"/>
    </w:p>
    <w:p w:rsidR="00086F17" w:rsidRPr="00B810D0" w:rsidRDefault="00086F17" w:rsidP="00086F17">
      <w:pPr>
        <w:pStyle w:val="ProductList-Body"/>
      </w:pPr>
      <w:r>
        <w:t xml:space="preserve">Microsoft bo strankine podatke v mirovanju shranil na določenih večjih geografskih območjih (s skupnim imenom </w:t>
      </w:r>
      <w:r w:rsidR="00112AA4">
        <w:t>»</w:t>
      </w:r>
      <w:r>
        <w:t>geografsko območje</w:t>
      </w:r>
      <w:r w:rsidR="00482092">
        <w:t>«</w:t>
      </w:r>
      <w:r>
        <w:t>), kot</w:t>
      </w:r>
      <w:r w:rsidR="004320AF">
        <w:t> </w:t>
      </w:r>
      <w:r>
        <w:t>je</w:t>
      </w:r>
      <w:r w:rsidR="004320AF">
        <w:t> </w:t>
      </w:r>
      <w:r>
        <w:t>opisano spodaj:</w:t>
      </w:r>
    </w:p>
    <w:p w:rsidR="00086F17" w:rsidRPr="00B810D0" w:rsidRDefault="00086F17" w:rsidP="00A44A41">
      <w:pPr>
        <w:pStyle w:val="ProductList-Body"/>
        <w:numPr>
          <w:ilvl w:val="0"/>
          <w:numId w:val="6"/>
        </w:numPr>
        <w:ind w:left="450" w:hanging="270"/>
      </w:pPr>
      <w:r>
        <w:rPr>
          <w:b/>
        </w:rPr>
        <w:t>Storitve Office 365</w:t>
      </w:r>
      <w:r w:rsidRPr="004320AF">
        <w:rPr>
          <w:b/>
          <w:bCs/>
        </w:rPr>
        <w:t>.</w:t>
      </w:r>
      <w:r>
        <w:t xml:space="preserve"> Če stranka nastavi in omogoči svojega najemnika v Združenih državah ali Evropski uniji, bo Microsoft na tem geografskem območju shranil te strankine podatke v mirovanju: (1) vsebino nabiralnika v storitvi Exchange Online (telo e-poštnega sporočila, koledarski vnosi in vsebina e-poštnih prilog) in (2) vsebino mesta v storitvi SharePoint Online ter datoteke, shranjene na tem mestu.</w:t>
      </w:r>
    </w:p>
    <w:p w:rsidR="00086F17" w:rsidRDefault="00086F17" w:rsidP="00A44A41">
      <w:pPr>
        <w:pStyle w:val="ProductList-Body"/>
        <w:numPr>
          <w:ilvl w:val="0"/>
          <w:numId w:val="6"/>
        </w:numPr>
        <w:ind w:left="450" w:hanging="270"/>
      </w:pPr>
      <w:r>
        <w:rPr>
          <w:b/>
        </w:rPr>
        <w:t>Spletne storitve Windows Intune</w:t>
      </w:r>
      <w:r w:rsidRPr="004320AF">
        <w:rPr>
          <w:b/>
          <w:bCs/>
        </w:rPr>
        <w:t>.</w:t>
      </w:r>
      <w:r>
        <w:t xml:space="preserve"> Če stranka nastavi in omogoči račun najemnika, stranka izbere razpoložljivo geografsko območje, na</w:t>
      </w:r>
      <w:r w:rsidR="001755B6">
        <w:t> </w:t>
      </w:r>
      <w:r>
        <w:t>katerem bodo shranjeni strankini podatki v mirovanju. Microsoft strankinih podatkov ne bo prenesel zunaj geografskega območja, ki</w:t>
      </w:r>
      <w:r w:rsidR="001755B6">
        <w:t> </w:t>
      </w:r>
      <w:r>
        <w:t>ga</w:t>
      </w:r>
      <w:r w:rsidR="001755B6">
        <w:t> </w:t>
      </w:r>
      <w:r>
        <w:t>je</w:t>
      </w:r>
      <w:r w:rsidR="001755B6">
        <w:t> </w:t>
      </w:r>
      <w:r>
        <w:t xml:space="preserve">izbrala stranka, razen kot je navedeno v razdelku </w:t>
      </w:r>
      <w:r w:rsidR="00112AA4">
        <w:t>»</w:t>
      </w:r>
      <w:r>
        <w:t>Mesto podatkov</w:t>
      </w:r>
      <w:r w:rsidR="005002A8">
        <w:t>«</w:t>
      </w:r>
      <w:r>
        <w:t xml:space="preserve"> v središču zaupanja za Windows Intune.</w:t>
      </w:r>
    </w:p>
    <w:p w:rsidR="00086F17" w:rsidRPr="00B810D0" w:rsidRDefault="00086F17" w:rsidP="00A44A41">
      <w:pPr>
        <w:pStyle w:val="ProductList-Body"/>
        <w:numPr>
          <w:ilvl w:val="0"/>
          <w:numId w:val="6"/>
        </w:numPr>
        <w:ind w:left="450" w:hanging="270"/>
      </w:pPr>
      <w:r>
        <w:rPr>
          <w:b/>
        </w:rPr>
        <w:t>Osnovne storitve Microsoft Azure</w:t>
      </w:r>
      <w:r w:rsidRPr="004320AF">
        <w:rPr>
          <w:b/>
          <w:bCs/>
        </w:rPr>
        <w:t>.</w:t>
      </w:r>
      <w:r>
        <w:t xml:space="preserve"> Če stranka konfigurira določeno storitev in jo uvede na geografskem območju, bo Microsoft za to storitev shranil strankine podatke v mirovanju na določenem geografskem območju. Nekatere storitve stranki morda ne omogočajo uvedbe na</w:t>
      </w:r>
      <w:r w:rsidR="004320AF">
        <w:t> </w:t>
      </w:r>
      <w:r>
        <w:t>določenem geografskem območju ali zunaj Združenih držav in morda shranjujejo varnostne kopije na drugih mestih, kot je določeno v</w:t>
      </w:r>
      <w:r w:rsidR="004320AF">
        <w:t> </w:t>
      </w:r>
      <w:r>
        <w:t>središču zaupanja za Microsoft Azure (ki ga Microsoft lahko občasno posodobi, vendar Microsoft različici za splošno rabo ne bo dodajal izjem za obstoječe storitve).</w:t>
      </w:r>
    </w:p>
    <w:p w:rsidR="00086F17" w:rsidRPr="0034664C" w:rsidRDefault="00086F17" w:rsidP="000B2305">
      <w:pPr>
        <w:pStyle w:val="ProductList-Body"/>
        <w:numPr>
          <w:ilvl w:val="0"/>
          <w:numId w:val="6"/>
        </w:numPr>
        <w:spacing w:after="120"/>
        <w:ind w:left="461" w:hanging="274"/>
        <w:rPr>
          <w:bCs/>
        </w:rPr>
      </w:pPr>
      <w:r w:rsidRPr="0034664C">
        <w:rPr>
          <w:b/>
        </w:rPr>
        <w:t xml:space="preserve">Storitve Dynamics CRM Online. </w:t>
      </w:r>
      <w:r w:rsidRPr="0034664C">
        <w:rPr>
          <w:bCs/>
        </w:rPr>
        <w:t>Če stranka za pravne osebe, ki jih upravlja prek storitve Dynamics CRM Online, nastavi in omogoči svojega najemnika v Združenih državah ali Evropski uniji, bo Microsoft shranil strankine podatke v mirovanju v Združenih državah ali Evropski uniji, kot je primerno.</w:t>
      </w:r>
    </w:p>
    <w:p w:rsidR="00086F17" w:rsidRPr="00B810D0" w:rsidRDefault="00086F17" w:rsidP="00086F17">
      <w:pPr>
        <w:pStyle w:val="ProductList-Body"/>
      </w:pPr>
      <w:r>
        <w:t>Microsoft ne nadzoruje ali omejuje regij, iz katerih lahko stranka ali njeni končni uporabniki dostopajo do strankinih podatkov ali jih premaknejo.</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663471"/>
      <w:r>
        <w:t>Zasebnost</w:t>
      </w:r>
      <w:bookmarkEnd w:id="44"/>
    </w:p>
    <w:p w:rsidR="00086F17" w:rsidRPr="00B810D0" w:rsidRDefault="00086F17" w:rsidP="00A44A41">
      <w:pPr>
        <w:pStyle w:val="ProductList-Body"/>
        <w:numPr>
          <w:ilvl w:val="0"/>
          <w:numId w:val="7"/>
        </w:numPr>
        <w:ind w:left="450" w:hanging="270"/>
      </w:pPr>
      <w:r>
        <w:rPr>
          <w:b/>
        </w:rPr>
        <w:t>Brisanje ali vračilo strankinih podatkov</w:t>
      </w:r>
      <w:r w:rsidRPr="004320AF">
        <w:rPr>
          <w:b/>
          <w:bCs/>
        </w:rPr>
        <w:t>.</w:t>
      </w:r>
      <w:r>
        <w:t xml:space="preserve"> Microsoft bo po največ 180 dneh po poteku veljavnosti ali odpovedi strankine uporabe spletne storitve onemogočil račun in izbrisal strankine podatke iz računa. </w:t>
      </w:r>
    </w:p>
    <w:p w:rsidR="00086F17" w:rsidRPr="00B810D0" w:rsidRDefault="00086F17" w:rsidP="00A44A41">
      <w:pPr>
        <w:pStyle w:val="ProductList-Body"/>
        <w:numPr>
          <w:ilvl w:val="0"/>
          <w:numId w:val="7"/>
        </w:numPr>
        <w:ind w:left="450" w:hanging="270"/>
      </w:pPr>
      <w:r>
        <w:rPr>
          <w:b/>
        </w:rPr>
        <w:t>Prenos strankinih podatkov</w:t>
      </w:r>
      <w:r w:rsidRPr="004320AF">
        <w:rPr>
          <w:b/>
          <w:bCs/>
        </w:rPr>
        <w:t>.</w:t>
      </w:r>
      <w:r>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w:t>
      </w:r>
      <w:r w:rsidR="004320AF">
        <w:t> </w:t>
      </w:r>
      <w:r>
        <w:t>Švice urejale standardne pogodbene klavzule, razen če jih je stranka zavrnila.</w:t>
      </w:r>
    </w:p>
    <w:p w:rsidR="00086F17" w:rsidRPr="00B810D0" w:rsidRDefault="00086F17" w:rsidP="00A44A41">
      <w:pPr>
        <w:pStyle w:val="ProductList-Body"/>
        <w:numPr>
          <w:ilvl w:val="0"/>
          <w:numId w:val="7"/>
        </w:numPr>
        <w:ind w:left="450" w:hanging="270"/>
      </w:pPr>
      <w:r>
        <w:rPr>
          <w:b/>
        </w:rPr>
        <w:t>Microsoftovo osebje</w:t>
      </w:r>
      <w:r w:rsidRPr="004320AF">
        <w:rPr>
          <w:b/>
          <w:bCs/>
        </w:rPr>
        <w:t>.</w:t>
      </w:r>
      <w:r>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rsidR="00086F17" w:rsidRPr="00B810D0" w:rsidRDefault="00086F17" w:rsidP="00A44A41">
      <w:pPr>
        <w:pStyle w:val="ProductList-Body"/>
        <w:numPr>
          <w:ilvl w:val="0"/>
          <w:numId w:val="7"/>
        </w:numPr>
        <w:ind w:left="450" w:hanging="270"/>
      </w:pPr>
      <w:r>
        <w:rPr>
          <w:b/>
        </w:rPr>
        <w:t>Prenos podizvajalcu</w:t>
      </w:r>
      <w:r w:rsidRPr="004320AF">
        <w:rPr>
          <w:b/>
          <w:bCs/>
        </w:rPr>
        <w:t>.</w:t>
      </w:r>
      <w:r>
        <w:t xml:space="preserve">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so navedeni vsi</w:t>
      </w:r>
      <w:r w:rsidR="004320AF">
        <w:t> </w:t>
      </w:r>
      <w:r>
        <w:t>podizvajalci, ki imajo dovoljenje za dostop do strankinih podatkov. Microsoft bo vsaj 14 dni pred tem, ko bo kateremu koli novemu podizvajalcu podelil dovoljenje za dostop do strankinih podatkov, posodobil upoštevno spletno mesto in stranki zagotovil mehanizem za</w:t>
      </w:r>
      <w:r w:rsidR="004320AF">
        <w:t> </w:t>
      </w:r>
      <w:r>
        <w:t>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663472"/>
      <w:r>
        <w:t>Dodatni pogoji za Evropo</w:t>
      </w:r>
      <w:bookmarkEnd w:id="45"/>
    </w:p>
    <w:p w:rsidR="00086F17" w:rsidRPr="00B810D0" w:rsidRDefault="00086F17" w:rsidP="00086F17">
      <w:pPr>
        <w:pStyle w:val="ProductList-Body"/>
      </w:pPr>
      <w:r>
        <w:t>Ti dodatni pogoji za Evropo veljajo le, če ima stranka končne uporabnike v Evropskem gospodarskem prostoru (</w:t>
      </w:r>
      <w:r w:rsidR="00112AA4">
        <w:t>»</w:t>
      </w:r>
      <w:r>
        <w:t>EGP</w:t>
      </w:r>
      <w:r w:rsidR="005002A8">
        <w:t>«</w:t>
      </w:r>
      <w:r>
        <w:t>) ali Švici.</w:t>
      </w:r>
    </w:p>
    <w:p w:rsidR="00086F17" w:rsidRPr="00B810D0" w:rsidRDefault="00086F17" w:rsidP="00A44A41">
      <w:pPr>
        <w:pStyle w:val="ProductList-Body"/>
        <w:numPr>
          <w:ilvl w:val="0"/>
          <w:numId w:val="8"/>
        </w:numPr>
        <w:ind w:left="450" w:hanging="270"/>
      </w:pPr>
      <w:r>
        <w:rPr>
          <w:b/>
        </w:rPr>
        <w:t>Končni uporabniki v EGP ali Švici</w:t>
      </w:r>
      <w:r w:rsidRPr="004320AF">
        <w:rPr>
          <w:b/>
          <w:bCs/>
        </w:rPr>
        <w:t>.</w:t>
      </w:r>
      <w:r>
        <w:t xml:space="preserve"> Pogoji, uporabljeni v pogojih za obdelavo podatkov, ki niso posebej opredeljeni, imajo enak pomen, kot</w:t>
      </w:r>
      <w:r w:rsidR="004320AF">
        <w:t> </w:t>
      </w:r>
      <w:r>
        <w:t>jim</w:t>
      </w:r>
      <w:r w:rsidR="004320AF">
        <w:t> </w:t>
      </w:r>
      <w:r>
        <w:t>je določen v Direktivi 95/46/ES Evropskega parlamenta in Sveta z dne 24. oktobra 1995 o varstvu posameznikov pri obdelavi osebnih</w:t>
      </w:r>
      <w:r w:rsidR="001755B6">
        <w:t> </w:t>
      </w:r>
      <w:r>
        <w:t>podatkov in o prostem pretoku takih podatkov (</w:t>
      </w:r>
      <w:r w:rsidR="00112AA4">
        <w:t>»</w:t>
      </w:r>
      <w:r>
        <w:t>Direktiva EU o varstvu osebnih podatkov</w:t>
      </w:r>
      <w:r w:rsidR="005002A8">
        <w:t>«</w:t>
      </w:r>
      <w:r>
        <w:t>).</w:t>
      </w:r>
    </w:p>
    <w:p w:rsidR="00086F17" w:rsidRPr="00B810D0" w:rsidRDefault="00086F17" w:rsidP="00A44A41">
      <w:pPr>
        <w:pStyle w:val="ProductList-Body"/>
        <w:numPr>
          <w:ilvl w:val="0"/>
          <w:numId w:val="8"/>
        </w:numPr>
        <w:ind w:left="450" w:hanging="270"/>
      </w:pPr>
      <w:r>
        <w:rPr>
          <w:b/>
        </w:rPr>
        <w:t>Namen pogodbenih strank</w:t>
      </w:r>
      <w:r w:rsidRPr="004320AF">
        <w:rPr>
          <w:b/>
          <w:bCs/>
        </w:rPr>
        <w:t>.</w:t>
      </w:r>
      <w:r>
        <w:t xml:space="preserve"> Microsoft je v povezavi s spletnimi storitvami obdelovalec podatkov (ali pogodbeni obdelovalec), ki deluje v</w:t>
      </w:r>
      <w:r w:rsidR="004320AF">
        <w:t> </w:t>
      </w:r>
      <w:r>
        <w:t>imenu stranke. Microsoft bo kot obdelovalec podatkov (ali pogodbeni obdelovalec) ukrepal le po navodilih stranke. Pogoji za spletne storitve in strankina pogodba o količinskem licenciranju (vključno s pogoji in določili, ki so s sklicem vključeni v ta dva dokumenta) so popolna in končna navodila stranke Microsoftu glede obdelave strankinih podatkov. Za vsa dodatna ali nadomestna navodila se je treba dogovoriti v</w:t>
      </w:r>
      <w:r w:rsidR="004320AF">
        <w:t> </w:t>
      </w:r>
      <w:r>
        <w:t>skladu s postopkom za spreminjanje strankine pogodbe o količinskem licenciranju.</w:t>
      </w:r>
    </w:p>
    <w:p w:rsidR="00086F17" w:rsidRPr="00B810D0" w:rsidRDefault="00086F17" w:rsidP="00A44A41">
      <w:pPr>
        <w:pStyle w:val="ProductList-Body"/>
        <w:numPr>
          <w:ilvl w:val="0"/>
          <w:numId w:val="8"/>
        </w:numPr>
        <w:ind w:left="450" w:hanging="270"/>
      </w:pPr>
      <w:r>
        <w:rPr>
          <w:b/>
        </w:rPr>
        <w:t>Trajanje in predmet obdelave podatkov</w:t>
      </w:r>
      <w:r w:rsidRPr="004320AF">
        <w:rPr>
          <w:b/>
          <w:bCs/>
        </w:rPr>
        <w:t>.</w:t>
      </w:r>
      <w:r>
        <w:t xml:space="preserve"> Podatke je mogoče obdelovati samo v obdobju veljavnosti, določenem v strankini pogodbi o</w:t>
      </w:r>
      <w:r w:rsidR="004320AF">
        <w:t> </w:t>
      </w:r>
      <w:r>
        <w:t>količinskem licenciranju. Cilj obdelave podatkov je izvajanje spletnih storitev.</w:t>
      </w:r>
    </w:p>
    <w:p w:rsidR="00086F17" w:rsidRPr="00B810D0" w:rsidRDefault="00086F17" w:rsidP="00A44A41">
      <w:pPr>
        <w:pStyle w:val="ProductList-Body"/>
        <w:numPr>
          <w:ilvl w:val="0"/>
          <w:numId w:val="8"/>
        </w:numPr>
        <w:ind w:left="450" w:hanging="270"/>
      </w:pPr>
      <w:r>
        <w:rPr>
          <w:b/>
        </w:rPr>
        <w:t>Obseg in namen obdelave podatkov</w:t>
      </w:r>
      <w:r w:rsidRPr="004320AF">
        <w:rPr>
          <w:b/>
          <w:bCs/>
        </w:rPr>
        <w:t>.</w:t>
      </w:r>
      <w:r>
        <w:t xml:space="preserve"> Obseg in namen obdelave strankinih podatkov, vključno z morebitnimi osebnimi podatki, ki so vključeni</w:t>
      </w:r>
      <w:r w:rsidR="001755B6">
        <w:t> </w:t>
      </w:r>
      <w:r>
        <w:t>v strankine podatke, sta opisana v pogojih za obdelavo podatkov in strankini pogodbi o količinskem licenciranju.</w:t>
      </w:r>
    </w:p>
    <w:p w:rsidR="00086F17" w:rsidRPr="00B810D0" w:rsidRDefault="00086F17" w:rsidP="00A44A41">
      <w:pPr>
        <w:pStyle w:val="ProductList-Body"/>
        <w:numPr>
          <w:ilvl w:val="0"/>
          <w:numId w:val="8"/>
        </w:numPr>
        <w:ind w:left="450" w:hanging="270"/>
      </w:pPr>
      <w:r>
        <w:rPr>
          <w:b/>
        </w:rPr>
        <w:t>Dostop do strankinih podatkov</w:t>
      </w:r>
      <w:r w:rsidRPr="004320AF">
        <w:rPr>
          <w:b/>
          <w:bCs/>
        </w:rPr>
        <w:t>.</w:t>
      </w:r>
      <w:r>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1663473"/>
      <w:r>
        <w:t>Varnost</w:t>
      </w:r>
      <w:bookmarkEnd w:id="46"/>
    </w:p>
    <w:p w:rsidR="000E6ED8" w:rsidRPr="00B810D0" w:rsidRDefault="007303AE" w:rsidP="003B7142">
      <w:pPr>
        <w:pStyle w:val="ProductList-Body"/>
        <w:numPr>
          <w:ilvl w:val="0"/>
          <w:numId w:val="25"/>
        </w:numPr>
        <w:ind w:left="450" w:hanging="270"/>
      </w:pPr>
      <w:r>
        <w:rPr>
          <w:b/>
        </w:rPr>
        <w:t>Splošni postopki</w:t>
      </w:r>
      <w:r w:rsidRPr="004320AF">
        <w:rPr>
          <w:b/>
          <w:bCs/>
        </w:rPr>
        <w:t>.</w:t>
      </w:r>
      <w:r>
        <w:t xml:space="preserve"> Microsoft je za spletne storitve izvedel in bo vzdrževal ter upošteval spodnje varnostne ukrepe, ki so v povezavi z</w:t>
      </w:r>
      <w:r w:rsidR="004320AF">
        <w:t> </w:t>
      </w:r>
      <w:r>
        <w:t>obveznostmi glede zaščite varnosti, določenimi v pogojih za spletne storitve, edina Microsoftova odgovornost v zvezi z varnostjo strankinih</w:t>
      </w:r>
      <w:r w:rsidR="004320AF">
        <w:t> </w:t>
      </w:r>
      <w:r>
        <w:t>podatkov.</w:t>
      </w:r>
    </w:p>
    <w:p w:rsidR="004320AF" w:rsidRPr="00B810D0" w:rsidRDefault="004320AF" w:rsidP="00A914BF">
      <w:pPr>
        <w:pStyle w:val="ProductList-Body"/>
      </w:pPr>
    </w:p>
    <w:tbl>
      <w:tblPr>
        <w:tblStyle w:val="TableGrid"/>
        <w:tblW w:w="10752" w:type="dxa"/>
        <w:tblInd w:w="43" w:type="dxa"/>
        <w:tblCellMar>
          <w:top w:w="29" w:type="dxa"/>
          <w:left w:w="115" w:type="dxa"/>
          <w:bottom w:w="29" w:type="dxa"/>
          <w:right w:w="115" w:type="dxa"/>
        </w:tblCellMar>
        <w:tblLook w:val="04A0" w:firstRow="1" w:lastRow="0" w:firstColumn="1" w:lastColumn="0" w:noHBand="0" w:noVBand="1"/>
      </w:tblPr>
      <w:tblGrid>
        <w:gridCol w:w="2562"/>
        <w:gridCol w:w="8190"/>
      </w:tblGrid>
      <w:tr w:rsidR="00086F17" w:rsidTr="00EB1027">
        <w:trPr>
          <w:tblHeader/>
        </w:trPr>
        <w:tc>
          <w:tcPr>
            <w:tcW w:w="2562"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Postopki</w:t>
            </w:r>
          </w:p>
        </w:tc>
      </w:tr>
      <w:tr w:rsidR="00086F17" w:rsidTr="00EB1027">
        <w:tc>
          <w:tcPr>
            <w:tcW w:w="2562" w:type="dxa"/>
            <w:vAlign w:val="center"/>
          </w:tcPr>
          <w:p w:rsidR="00086F17" w:rsidRDefault="00086F17" w:rsidP="007303AE">
            <w:pPr>
              <w:pStyle w:val="ProductList-Body"/>
            </w:pPr>
            <w:r>
              <w:t>Organizacija varovanja podatkov</w:t>
            </w:r>
          </w:p>
        </w:tc>
        <w:tc>
          <w:tcPr>
            <w:tcW w:w="8190" w:type="dxa"/>
          </w:tcPr>
          <w:p w:rsidR="009C6951" w:rsidRPr="00B810D0" w:rsidRDefault="009C6951" w:rsidP="009C6951">
            <w:pPr>
              <w:pStyle w:val="ProductList-Body"/>
            </w:pPr>
            <w:r>
              <w:rPr>
                <w:b/>
              </w:rPr>
              <w:t>Lastništvo varnostnih ukrepov</w:t>
            </w:r>
            <w:r w:rsidRPr="004320AF">
              <w:rPr>
                <w:b/>
                <w:bCs/>
              </w:rPr>
              <w:t>.</w:t>
            </w:r>
            <w:r>
              <w:t xml:space="preserve"> Microsoft je imenoval enega ali več uradnikov, ki so odgovorni za varnost ter za usklajevanje in nadziranje varnostnih pravil in postopkov.</w:t>
            </w:r>
          </w:p>
          <w:p w:rsidR="009C6951" w:rsidRPr="00B810D0" w:rsidRDefault="009C6951" w:rsidP="0088164F">
            <w:pPr>
              <w:pStyle w:val="ProductList-Body"/>
              <w:spacing w:before="40"/>
            </w:pPr>
            <w:r>
              <w:rPr>
                <w:b/>
              </w:rPr>
              <w:t>Varnostne vloge in odgovornosti</w:t>
            </w:r>
            <w:r w:rsidRPr="004320AF">
              <w:rPr>
                <w:b/>
                <w:bCs/>
              </w:rPr>
              <w:t>.</w:t>
            </w:r>
            <w:r>
              <w:t xml:space="preserve"> Microsoftovo osebje z dovoljenjem za dostop do strankinih podatkov zavezujejo obveznosti glede zaupnosti.</w:t>
            </w:r>
          </w:p>
          <w:p w:rsidR="009C6951" w:rsidRPr="00B810D0" w:rsidRDefault="009C6951" w:rsidP="0088164F">
            <w:pPr>
              <w:pStyle w:val="ProductList-Body"/>
              <w:spacing w:before="40"/>
            </w:pPr>
            <w:r>
              <w:rPr>
                <w:b/>
              </w:rPr>
              <w:t>Program za upravljanje tveganj</w:t>
            </w:r>
            <w:r w:rsidRPr="004320AF">
              <w:rPr>
                <w:b/>
                <w:bCs/>
              </w:rPr>
              <w:t>.</w:t>
            </w:r>
            <w:r>
              <w:t xml:space="preserve"> Microsoft je pred obdelavo strankinih podatkov ali uvedbo spletnih storitev izvedel oceno tveganja.</w:t>
            </w:r>
          </w:p>
          <w:p w:rsidR="00086F17" w:rsidRDefault="009C6951" w:rsidP="009C6951">
            <w:pPr>
              <w:pStyle w:val="ProductList-Body"/>
            </w:pPr>
            <w:r>
              <w:t>Microsoft hrani svoje varnostne dokumente v skladu s svojimi zahtevami glede hranjenja, ko dokumenti niso več v veljavi.</w:t>
            </w:r>
          </w:p>
        </w:tc>
      </w:tr>
      <w:tr w:rsidR="00086F17" w:rsidTr="00EB1027">
        <w:tc>
          <w:tcPr>
            <w:tcW w:w="2562" w:type="dxa"/>
            <w:vAlign w:val="center"/>
          </w:tcPr>
          <w:p w:rsidR="00086F17" w:rsidRDefault="00086F17" w:rsidP="007303AE">
            <w:pPr>
              <w:pStyle w:val="ProductList-Body"/>
            </w:pPr>
            <w:r>
              <w:t>Upravljanje osnovnih sredstev</w:t>
            </w:r>
          </w:p>
        </w:tc>
        <w:tc>
          <w:tcPr>
            <w:tcW w:w="8190" w:type="dxa"/>
          </w:tcPr>
          <w:p w:rsidR="009C6951" w:rsidRPr="00B810D0" w:rsidRDefault="009C6951" w:rsidP="009C6951">
            <w:pPr>
              <w:pStyle w:val="ProductList-Body"/>
            </w:pPr>
            <w:r>
              <w:rPr>
                <w:b/>
              </w:rPr>
              <w:t>Zaloga osnovnih sredstev</w:t>
            </w:r>
            <w:r w:rsidRPr="004320AF">
              <w:rPr>
                <w:b/>
                <w:bCs/>
              </w:rPr>
              <w:t>.</w:t>
            </w:r>
            <w:r>
              <w:t xml:space="preserve"> Microsoft vodi zalogo vseh nosilcev podatkov, na katerih so shranjeni strankini podatki. Do zalog teh nosilcev podatkov lahko dostopa samo Microsoftovo osebje, ki ima pisno pooblastilo za ta dostop.</w:t>
            </w:r>
          </w:p>
          <w:p w:rsidR="009C6951" w:rsidRPr="00B810D0" w:rsidRDefault="009C6951" w:rsidP="0088164F">
            <w:pPr>
              <w:pStyle w:val="ProductList-Body"/>
              <w:spacing w:before="40"/>
            </w:pPr>
            <w:r>
              <w:rPr>
                <w:b/>
              </w:rPr>
              <w:t>Ravnanje z osnovnimi sredstvi</w:t>
            </w:r>
          </w:p>
          <w:p w:rsidR="009C6951" w:rsidRPr="00B810D0" w:rsidRDefault="00651B74" w:rsidP="00651B74">
            <w:pPr>
              <w:pStyle w:val="ProductList-Body"/>
              <w:ind w:left="162" w:hanging="162"/>
            </w:pPr>
            <w:r>
              <w:t>-</w:t>
            </w:r>
            <w:r>
              <w:tab/>
              <w:t>Microsoft razvrsti strankine podatke v kategorije, da jih lažje prepozna in omogoči ustrezno omejen dostop do njih.</w:t>
            </w:r>
          </w:p>
          <w:p w:rsidR="009C6951" w:rsidRPr="00B810D0" w:rsidRDefault="002A3B84" w:rsidP="00651B74">
            <w:pPr>
              <w:pStyle w:val="ProductList-Body"/>
              <w:ind w:left="162" w:hanging="162"/>
            </w:pPr>
            <w:r>
              <w:t>-</w:t>
            </w:r>
            <w:r>
              <w:tab/>
              <w:t>Microsoft določa omejitve glede tiskanja strankinih podatkov in je opredelil postopke za uničenje natisn</w:t>
            </w:r>
            <w:r w:rsidRPr="004320AF">
              <w:rPr>
                <w:b/>
                <w:bCs/>
              </w:rPr>
              <w:t>j</w:t>
            </w:r>
            <w:r>
              <w:t>enega gradiva, ki vsebuje strankine podatke.</w:t>
            </w:r>
          </w:p>
          <w:p w:rsidR="00086F17" w:rsidRDefault="009C6951" w:rsidP="00A44A41">
            <w:pPr>
              <w:pStyle w:val="ProductList-Body"/>
              <w:numPr>
                <w:ilvl w:val="0"/>
                <w:numId w:val="11"/>
              </w:numPr>
              <w:ind w:left="162" w:hanging="180"/>
            </w:pPr>
            <w:r>
              <w:t>Microsoftovo osebje mora pred shranjevanjem strankinih podatkov v prenosne naprave, oddaljenim dostopom do strankinih podatkov ali obdelavo strankinih podatkov zunaj Microsoftovih prostorov pridobiti Microsoftovo pooblastilo.</w:t>
            </w:r>
          </w:p>
        </w:tc>
      </w:tr>
      <w:tr w:rsidR="00086F17" w:rsidTr="00EB1027">
        <w:tc>
          <w:tcPr>
            <w:tcW w:w="2562" w:type="dxa"/>
            <w:vAlign w:val="center"/>
          </w:tcPr>
          <w:p w:rsidR="00086F17" w:rsidRDefault="00086F17" w:rsidP="007303AE">
            <w:pPr>
              <w:pStyle w:val="ProductList-Body"/>
            </w:pPr>
            <w:r>
              <w:t>Varnost človeških virov</w:t>
            </w:r>
          </w:p>
        </w:tc>
        <w:tc>
          <w:tcPr>
            <w:tcW w:w="8190" w:type="dxa"/>
          </w:tcPr>
          <w:p w:rsidR="00086F17" w:rsidRDefault="009C6951" w:rsidP="004320AF">
            <w:pPr>
              <w:pStyle w:val="ProductList-Body"/>
            </w:pPr>
            <w:r>
              <w:rPr>
                <w:b/>
              </w:rPr>
              <w:t>Usposabljanje, povezano z varnostjo</w:t>
            </w:r>
            <w:r w:rsidRPr="004320AF">
              <w:rPr>
                <w:b/>
                <w:bCs/>
              </w:rPr>
              <w:t>.</w:t>
            </w:r>
            <w:r>
              <w:t xml:space="preserve"> Microsoft svoje osebje obvešča o ustreznih varnostnih postopkih in</w:t>
            </w:r>
            <w:r w:rsidR="004320AF">
              <w:t> </w:t>
            </w:r>
            <w:r>
              <w:t>njihovih ustreznih vlogah. Microsoft svoje osebje obvešča tudi o možnih posledicah kršitve varnostnih pravil in postopkov. Microsoft bo za usposabljanje uporabil samo anonimne podatke.</w:t>
            </w:r>
          </w:p>
        </w:tc>
      </w:tr>
      <w:tr w:rsidR="00086F17" w:rsidTr="00EB1027">
        <w:tc>
          <w:tcPr>
            <w:tcW w:w="2562" w:type="dxa"/>
            <w:vAlign w:val="center"/>
          </w:tcPr>
          <w:p w:rsidR="00086F17" w:rsidRDefault="00086F17" w:rsidP="007303AE">
            <w:pPr>
              <w:pStyle w:val="ProductList-Body"/>
            </w:pPr>
            <w:r>
              <w:t>Fizična in okoljska varnost</w:t>
            </w:r>
          </w:p>
        </w:tc>
        <w:tc>
          <w:tcPr>
            <w:tcW w:w="8190" w:type="dxa"/>
          </w:tcPr>
          <w:p w:rsidR="009C6951" w:rsidRPr="00B810D0" w:rsidRDefault="009C6951" w:rsidP="009C6951">
            <w:pPr>
              <w:pStyle w:val="ProductList-Body"/>
            </w:pPr>
            <w:r>
              <w:rPr>
                <w:b/>
              </w:rPr>
              <w:t>Fizični dostop do prostorov</w:t>
            </w:r>
            <w:r w:rsidRPr="004320AF">
              <w:rPr>
                <w:b/>
                <w:bCs/>
              </w:rPr>
              <w:t>.</w:t>
            </w:r>
            <w:r>
              <w:t xml:space="preserve"> Microsoft dostop do prostorov, v katerih so informacijski sistemi za obdelavo strankinih podatkov, omejuje na imenovane pooblaščene posameznike.</w:t>
            </w:r>
          </w:p>
          <w:p w:rsidR="009C6951" w:rsidRPr="00B810D0" w:rsidRDefault="009C6951" w:rsidP="0088164F">
            <w:pPr>
              <w:pStyle w:val="ProductList-Body"/>
              <w:spacing w:before="40"/>
            </w:pPr>
            <w:r>
              <w:rPr>
                <w:b/>
              </w:rPr>
              <w:t>Fizični dostop do komponent</w:t>
            </w:r>
            <w:r w:rsidRPr="004320AF">
              <w:rPr>
                <w:b/>
                <w:bCs/>
              </w:rPr>
              <w:t>.</w:t>
            </w:r>
            <w: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rsidR="009C6951" w:rsidRPr="00B810D0" w:rsidRDefault="009C6951" w:rsidP="0088164F">
            <w:pPr>
              <w:pStyle w:val="ProductList-Body"/>
              <w:spacing w:before="40"/>
            </w:pPr>
            <w:r>
              <w:rPr>
                <w:b/>
              </w:rPr>
              <w:t>Zaščita pred motnjami delovanja</w:t>
            </w:r>
            <w:r w:rsidRPr="004320AF">
              <w:rPr>
                <w:b/>
                <w:bCs/>
              </w:rPr>
              <w:t>.</w:t>
            </w:r>
            <w:r>
              <w:t xml:space="preserve"> Microsoft uporablja številne različne standardne panožne sisteme za</w:t>
            </w:r>
            <w:r w:rsidR="004320AF">
              <w:t> </w:t>
            </w:r>
            <w:r>
              <w:t>zaščito pred izgubo podatkov zaradi okvare pri oskrbi z električno energijo ali motenj v liniji.</w:t>
            </w:r>
          </w:p>
          <w:p w:rsidR="00086F17" w:rsidRDefault="009C6951" w:rsidP="004320AF">
            <w:pPr>
              <w:pStyle w:val="ProductList-Body"/>
              <w:spacing w:before="40"/>
            </w:pPr>
            <w:r>
              <w:rPr>
                <w:b/>
              </w:rPr>
              <w:t>Uničenje komponent</w:t>
            </w:r>
            <w:r w:rsidRPr="004320AF">
              <w:rPr>
                <w:b/>
                <w:bCs/>
              </w:rPr>
              <w:t>.</w:t>
            </w:r>
            <w:r>
              <w:t xml:space="preserve"> Microsoft uporablja standardne panožne postopke za brisanje strankinih podatkov, ko</w:t>
            </w:r>
            <w:r w:rsidR="004320AF">
              <w:t> </w:t>
            </w:r>
            <w:r>
              <w:t>jih ne potrebuje več.</w:t>
            </w:r>
          </w:p>
        </w:tc>
      </w:tr>
      <w:tr w:rsidR="00086F17" w:rsidTr="00EB1027">
        <w:tc>
          <w:tcPr>
            <w:tcW w:w="2562" w:type="dxa"/>
            <w:vAlign w:val="center"/>
          </w:tcPr>
          <w:p w:rsidR="00086F17" w:rsidRDefault="00086F17" w:rsidP="004320AF">
            <w:pPr>
              <w:pStyle w:val="ProductList-Body"/>
            </w:pPr>
            <w:r>
              <w:t>Upravljanje komunikacij in</w:t>
            </w:r>
            <w:r w:rsidR="004320AF">
              <w:t> </w:t>
            </w:r>
            <w:r>
              <w:t>postopkov</w:t>
            </w:r>
          </w:p>
        </w:tc>
        <w:tc>
          <w:tcPr>
            <w:tcW w:w="8190" w:type="dxa"/>
          </w:tcPr>
          <w:p w:rsidR="009C6951" w:rsidRPr="00B810D0" w:rsidRDefault="009C6951" w:rsidP="009C6951">
            <w:pPr>
              <w:pStyle w:val="ProductList-Body"/>
            </w:pPr>
            <w:r>
              <w:rPr>
                <w:b/>
              </w:rPr>
              <w:t>Pravilnik o delovanju</w:t>
            </w:r>
            <w:r w:rsidRPr="0034664C">
              <w:rPr>
                <w:b/>
                <w:bCs/>
              </w:rPr>
              <w:t>.</w:t>
            </w:r>
            <w:r>
              <w:t xml:space="preserve"> Microsoft hrani varnostne dokumente, v katerih so opisani njegovi varnostni ukrepi</w:t>
            </w:r>
            <w:r w:rsidR="001755B6">
              <w:t> </w:t>
            </w:r>
            <w:r>
              <w:t>ter ustrezni postopki in odgovornosti njegovega osebja, ki ima dostop do strankinih podatkov.</w:t>
            </w:r>
          </w:p>
          <w:p w:rsidR="009C6951" w:rsidRPr="00B810D0" w:rsidRDefault="009C6951" w:rsidP="0088164F">
            <w:pPr>
              <w:pStyle w:val="ProductList-Body"/>
              <w:spacing w:before="40"/>
            </w:pPr>
            <w:r>
              <w:rPr>
                <w:b/>
              </w:rPr>
              <w:t>Postopki obnovitve podatkov</w:t>
            </w:r>
          </w:p>
          <w:p w:rsidR="009C6951" w:rsidRPr="00B810D0" w:rsidRDefault="003D22CB" w:rsidP="003D22CB">
            <w:pPr>
              <w:pStyle w:val="ProductList-Body"/>
              <w:ind w:left="162" w:hanging="162"/>
            </w:pPr>
            <w:r>
              <w:t>-</w:t>
            </w:r>
            <w:r>
              <w:tab/>
              <w:t>Microsoft redno, vendar v nobenem primeru manj kot enkrat tedensko (razen če v tem obdobju niso bili</w:t>
            </w:r>
            <w:r w:rsidR="004320AF">
              <w:t> </w:t>
            </w:r>
            <w:r>
              <w:t>posodobljeni nobeni strankini podatki), ustvari več kopij strankinih podatkov, ki omogočajo obnovitev strankinih podatkov.</w:t>
            </w:r>
          </w:p>
          <w:p w:rsidR="009C6951" w:rsidRPr="00B810D0" w:rsidRDefault="003D22CB" w:rsidP="003D22CB">
            <w:pPr>
              <w:pStyle w:val="ProductList-Body"/>
              <w:ind w:left="162" w:hanging="162"/>
            </w:pPr>
            <w:r>
              <w:t>-</w:t>
            </w:r>
            <w:r>
              <w:tab/>
              <w:t>Microsoft shrani kopije strankinih podatkov in postopke za obnovitev podatkov v drug prostor, v katerem ni glavne računalniške opreme, ki obdeluje strankine podatke.</w:t>
            </w:r>
          </w:p>
          <w:p w:rsidR="009C6951" w:rsidRPr="00B810D0" w:rsidRDefault="003D22CB" w:rsidP="003D22CB">
            <w:pPr>
              <w:pStyle w:val="ProductList-Body"/>
              <w:ind w:left="162" w:hanging="162"/>
            </w:pPr>
            <w:r>
              <w:t>-</w:t>
            </w:r>
            <w:r>
              <w:tab/>
              <w:t>Microsoft uporablja posebne postopke, ki urejajo dostop do kopij strankinih podatkov.</w:t>
            </w:r>
          </w:p>
          <w:p w:rsidR="009C6951" w:rsidRPr="00B810D0" w:rsidRDefault="003D22CB" w:rsidP="003D22CB">
            <w:pPr>
              <w:pStyle w:val="ProductList-Body"/>
              <w:ind w:left="162" w:hanging="162"/>
            </w:pPr>
            <w:r>
              <w:t>-</w:t>
            </w:r>
            <w:r>
              <w:tab/>
              <w:t>Microsoft pregleda postopke obnovitve podatkov vsaj vsakih šest mesecev.</w:t>
            </w:r>
          </w:p>
          <w:p w:rsidR="009C6951" w:rsidRPr="00B810D0" w:rsidRDefault="003D22CB" w:rsidP="003D22CB">
            <w:pPr>
              <w:pStyle w:val="ProductList-Body"/>
              <w:ind w:left="162" w:hanging="162"/>
            </w:pPr>
            <w:r>
              <w:t>-</w:t>
            </w:r>
            <w:r>
              <w:tab/>
              <w:t>Microsoft beleži dnevnik poskusov obnovitve podatkov, vključno z odgovorno osebo, opisom obnovljenih podatkov in odgovorno osebo, če je treba, in (morebitnimi) podatki, ki jih je bilo treba ročno vnesti med postopkom obnovitve podatkov.</w:t>
            </w:r>
          </w:p>
          <w:p w:rsidR="009C6951" w:rsidRPr="00B810D0" w:rsidRDefault="009C6951" w:rsidP="0088164F">
            <w:pPr>
              <w:pStyle w:val="ProductList-Body"/>
              <w:spacing w:before="40"/>
            </w:pPr>
            <w:r>
              <w:rPr>
                <w:b/>
              </w:rPr>
              <w:t>Zlonamerna programska oprema</w:t>
            </w:r>
            <w:r w:rsidRPr="004320AF">
              <w:rPr>
                <w:b/>
                <w:bCs/>
              </w:rPr>
              <w:t>.</w:t>
            </w:r>
            <w:r>
              <w:t xml:space="preserve"> Microsoft uporablja funkcije programa za preprečevanje zlonamerne programske opreme, s katerimi zlonamerni programski opremi prepreči nepooblaščen dostop do strankinih podatkov, vključno z zlonamerno programsko opremo iz javnih omrežij.</w:t>
            </w:r>
          </w:p>
          <w:p w:rsidR="009C6951" w:rsidRPr="00B810D0" w:rsidRDefault="009C6951" w:rsidP="0088164F">
            <w:pPr>
              <w:pStyle w:val="ProductList-Body"/>
              <w:spacing w:before="40"/>
            </w:pPr>
            <w:r>
              <w:rPr>
                <w:b/>
              </w:rPr>
              <w:t>Podatki zunaj meja.</w:t>
            </w:r>
          </w:p>
          <w:p w:rsidR="009C6951" w:rsidRPr="00B810D0" w:rsidRDefault="00651B74" w:rsidP="003D22CB">
            <w:pPr>
              <w:pStyle w:val="ProductList-Body"/>
              <w:ind w:left="162" w:hanging="162"/>
            </w:pPr>
            <w:r>
              <w:t>-</w:t>
            </w:r>
            <w:r>
              <w:tab/>
              <w:t>Microsoft šifrira strankine podatke ali omogoča stranki šifriranje strankinih podatkov, ki so preneseni prek javnih omrežij.</w:t>
            </w:r>
          </w:p>
          <w:p w:rsidR="009C6951" w:rsidRDefault="003D22CB" w:rsidP="003D22CB">
            <w:pPr>
              <w:pStyle w:val="ProductList-Body"/>
              <w:ind w:left="162" w:hanging="162"/>
            </w:pPr>
            <w:r>
              <w:t>-</w:t>
            </w:r>
            <w:r>
              <w:tab/>
              <w:t>Microsoft omejuje dostop do strankinih podatkov, shranjenih na nosilcih podatkov, ki zapustijo njegove prostore (npr. prek šifriranja).</w:t>
            </w:r>
          </w:p>
          <w:p w:rsidR="00086F17" w:rsidRDefault="009C6951" w:rsidP="004320AF">
            <w:pPr>
              <w:pStyle w:val="ProductList-Body"/>
              <w:spacing w:before="40"/>
            </w:pPr>
            <w:r>
              <w:rPr>
                <w:b/>
              </w:rPr>
              <w:t>Zapisovanje dogodkov v dnevnik</w:t>
            </w:r>
            <w:r w:rsidRPr="004320AF">
              <w:rPr>
                <w:b/>
                <w:bCs/>
              </w:rPr>
              <w:t>.</w:t>
            </w:r>
            <w: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w:t>
            </w:r>
            <w:r w:rsidR="004320AF">
              <w:t> </w:t>
            </w:r>
            <w:r>
              <w:t>ustrezna dejavnost.</w:t>
            </w:r>
          </w:p>
        </w:tc>
      </w:tr>
      <w:tr w:rsidR="00086F17" w:rsidTr="00EB1027">
        <w:tc>
          <w:tcPr>
            <w:tcW w:w="2562" w:type="dxa"/>
            <w:vAlign w:val="center"/>
          </w:tcPr>
          <w:p w:rsidR="00086F17" w:rsidRDefault="00086F17" w:rsidP="007303AE">
            <w:pPr>
              <w:pStyle w:val="ProductList-Body"/>
            </w:pPr>
            <w:r>
              <w:t>Nadzor dostopa</w:t>
            </w:r>
          </w:p>
        </w:tc>
        <w:tc>
          <w:tcPr>
            <w:tcW w:w="8190" w:type="dxa"/>
          </w:tcPr>
          <w:p w:rsidR="009C6951" w:rsidRPr="00B810D0" w:rsidRDefault="009C6951" w:rsidP="009C6951">
            <w:pPr>
              <w:pStyle w:val="ProductList-Body"/>
            </w:pPr>
            <w:r>
              <w:rPr>
                <w:b/>
              </w:rPr>
              <w:t>Pravilnik o dostopu</w:t>
            </w:r>
            <w:r w:rsidRPr="00002441">
              <w:rPr>
                <w:b/>
                <w:bCs/>
              </w:rPr>
              <w:t>.</w:t>
            </w:r>
            <w:r>
              <w:t xml:space="preserve"> Microsoft vodi evidenco varnostnih dovoljenj posameznikov, ki imajo dostop do strankinih podatkov.</w:t>
            </w:r>
          </w:p>
          <w:p w:rsidR="009C6951" w:rsidRPr="00B810D0" w:rsidRDefault="009C6951" w:rsidP="0088164F">
            <w:pPr>
              <w:pStyle w:val="ProductList-Body"/>
              <w:spacing w:before="40"/>
            </w:pPr>
            <w:r>
              <w:rPr>
                <w:b/>
              </w:rPr>
              <w:t>Dovoljenje za dostop</w:t>
            </w:r>
          </w:p>
          <w:p w:rsidR="009C6951" w:rsidRPr="00B810D0" w:rsidRDefault="003D22CB" w:rsidP="003D22CB">
            <w:pPr>
              <w:pStyle w:val="ProductList-Body"/>
              <w:ind w:left="162" w:hanging="162"/>
            </w:pPr>
            <w:r>
              <w:t>-</w:t>
            </w:r>
            <w:r>
              <w:tab/>
              <w:t>Microsoft vodi in posodablja evidenco osebja, ki ima dovoljenje za dostop do Microsoftovih sistemov, v</w:t>
            </w:r>
            <w:r w:rsidR="00002441">
              <w:t> </w:t>
            </w:r>
            <w:r>
              <w:t>katerih so shranjeni strankini podatki.</w:t>
            </w:r>
          </w:p>
          <w:p w:rsidR="009C6951" w:rsidRPr="00B810D0" w:rsidRDefault="003D22CB" w:rsidP="003D22CB">
            <w:pPr>
              <w:pStyle w:val="ProductList-Body"/>
              <w:ind w:left="162" w:hanging="162"/>
            </w:pPr>
            <w:r>
              <w:t>-</w:t>
            </w:r>
            <w:r>
              <w:tab/>
              <w:t>Microsoft deaktivira poverilnice za preverjanje pristnosti, ki niso bile uporabljene določen čas, kar ne sme presegati šest mesecev.</w:t>
            </w:r>
          </w:p>
          <w:p w:rsidR="009C6951" w:rsidRPr="00B810D0" w:rsidRDefault="003D22CB" w:rsidP="003D22CB">
            <w:pPr>
              <w:pStyle w:val="ProductList-Body"/>
              <w:ind w:left="162" w:hanging="162"/>
            </w:pPr>
            <w:r>
              <w:t>-</w:t>
            </w:r>
            <w:r>
              <w:tab/>
              <w:t>Microsoft imenuje tisto osebje, ki lahko podeli, spremeni ali prekliče pooblaščen dostop do podatkov</w:t>
            </w:r>
            <w:r w:rsidR="001755B6">
              <w:t> </w:t>
            </w:r>
            <w:r>
              <w:t>in</w:t>
            </w:r>
            <w:r w:rsidR="00002441">
              <w:t> </w:t>
            </w:r>
            <w:r>
              <w:t xml:space="preserve">virov. </w:t>
            </w:r>
          </w:p>
          <w:p w:rsidR="009C6951" w:rsidRPr="00B810D0" w:rsidRDefault="003D22CB" w:rsidP="003D22CB">
            <w:pPr>
              <w:pStyle w:val="ProductList-Body"/>
              <w:ind w:left="162" w:hanging="162"/>
            </w:pPr>
            <w:r>
              <w:t>-</w:t>
            </w:r>
            <w:r>
              <w:tab/>
              <w:t>Če do sistemov, v katerih so shranjeni strankini podatki, dostopa več posameznikov, Microsoft zagotovi, da</w:t>
            </w:r>
            <w:r w:rsidR="00002441">
              <w:t> </w:t>
            </w:r>
            <w:r>
              <w:t>ima vsak posameznik ločene identifikatorje/podatke za prijavo.</w:t>
            </w:r>
          </w:p>
          <w:p w:rsidR="009C6951" w:rsidRPr="00B810D0" w:rsidRDefault="009C6951" w:rsidP="0088164F">
            <w:pPr>
              <w:pStyle w:val="ProductList-Body"/>
              <w:spacing w:before="40"/>
            </w:pPr>
            <w:r>
              <w:rPr>
                <w:b/>
              </w:rPr>
              <w:t>Najmanjše pravice</w:t>
            </w:r>
          </w:p>
          <w:p w:rsidR="009C6951" w:rsidRPr="00B810D0" w:rsidRDefault="003D22CB" w:rsidP="003D22CB">
            <w:pPr>
              <w:pStyle w:val="ProductList-Body"/>
              <w:ind w:left="162" w:hanging="162"/>
            </w:pPr>
            <w:r>
              <w:t>-</w:t>
            </w:r>
            <w:r>
              <w:tab/>
              <w:t xml:space="preserve">Osebje za tehnično podporo lahko do strankinih podatkov dostopa le takrat, ko je to potrebno. </w:t>
            </w:r>
          </w:p>
          <w:p w:rsidR="009C6951" w:rsidRPr="00B810D0" w:rsidRDefault="003D22CB" w:rsidP="003D22CB">
            <w:pPr>
              <w:pStyle w:val="ProductList-Body"/>
              <w:ind w:left="162" w:hanging="162"/>
            </w:pPr>
            <w:r>
              <w:t>-</w:t>
            </w:r>
            <w:r>
              <w:tab/>
              <w:t>Microsoft dostop do strankinih podatkov omejuje samo na tiste posameznike, ki tak dostop potrebujejo za</w:t>
            </w:r>
            <w:r w:rsidR="00002441">
              <w:t> </w:t>
            </w:r>
            <w:r>
              <w:t>izvedbo svojih delovnih nalog.</w:t>
            </w:r>
          </w:p>
          <w:p w:rsidR="009C6951" w:rsidRPr="00B810D0" w:rsidRDefault="009C6951" w:rsidP="0088164F">
            <w:pPr>
              <w:pStyle w:val="ProductList-Body"/>
              <w:spacing w:before="40"/>
            </w:pPr>
            <w:r>
              <w:rPr>
                <w:b/>
              </w:rPr>
              <w:t>Celovitost in zaupnost</w:t>
            </w:r>
          </w:p>
          <w:p w:rsidR="009C6951" w:rsidRPr="00B810D0" w:rsidRDefault="003D22CB" w:rsidP="003D22CB">
            <w:pPr>
              <w:pStyle w:val="ProductList-Body"/>
              <w:ind w:left="162" w:hanging="162"/>
            </w:pPr>
            <w:r>
              <w:t>-</w:t>
            </w:r>
            <w:r>
              <w:tab/>
              <w:t>Microsoft naroči Microsoftovemu osebju, da mora onemogočiti skrbniške seje, ko zapusti prostore, ki jih Microsoft nadzira, ali kadar računalniki niso kakor koli drugače pod nadzorom.</w:t>
            </w:r>
          </w:p>
          <w:p w:rsidR="009C6951" w:rsidRPr="00B810D0" w:rsidRDefault="003D22CB" w:rsidP="003D22CB">
            <w:pPr>
              <w:pStyle w:val="ProductList-Body"/>
              <w:ind w:left="162" w:hanging="162"/>
            </w:pPr>
            <w:r>
              <w:t>-</w:t>
            </w:r>
            <w:r>
              <w:tab/>
              <w:t>Microsoft shranjuje gesla tako, da niso razumljiva, ko so v veljavi.</w:t>
            </w:r>
          </w:p>
          <w:p w:rsidR="009C6951" w:rsidRPr="00B810D0" w:rsidRDefault="009C6951" w:rsidP="0088164F">
            <w:pPr>
              <w:pStyle w:val="ProductList-Body"/>
              <w:spacing w:before="40"/>
            </w:pPr>
            <w:r>
              <w:rPr>
                <w:b/>
              </w:rPr>
              <w:t>Preverjanje pristnosti</w:t>
            </w:r>
          </w:p>
          <w:p w:rsidR="009C6951" w:rsidRPr="00B810D0" w:rsidRDefault="003D22CB" w:rsidP="003D22CB">
            <w:pPr>
              <w:pStyle w:val="ProductList-Body"/>
              <w:ind w:left="162" w:hanging="162"/>
            </w:pPr>
            <w:r>
              <w:t>-</w:t>
            </w:r>
            <w:r>
              <w:tab/>
              <w:t>Microsoft uporablja standardne panožne postopke za prepoznavanje in preverjanje pristnosti uporabnikov, ki poskušajo dostopati do informacijskih sistemov.</w:t>
            </w:r>
          </w:p>
          <w:p w:rsidR="009C6951" w:rsidRPr="00B810D0" w:rsidRDefault="003D22CB" w:rsidP="003D22CB">
            <w:pPr>
              <w:pStyle w:val="ProductList-Body"/>
              <w:ind w:left="162" w:hanging="162"/>
            </w:pPr>
            <w:r>
              <w:t>-</w:t>
            </w:r>
            <w:r>
              <w:tab/>
              <w:t>Če mehanizmi preverjanja pristnosti temeljijo na geslih, Microsoft zahteva redno podaljšanje gesel.</w:t>
            </w:r>
          </w:p>
          <w:p w:rsidR="009C6951" w:rsidRPr="00B810D0" w:rsidRDefault="003D22CB" w:rsidP="003D22CB">
            <w:pPr>
              <w:pStyle w:val="ProductList-Body"/>
              <w:ind w:left="162" w:hanging="162"/>
            </w:pPr>
            <w:r>
              <w:t>-</w:t>
            </w:r>
            <w:r>
              <w:tab/>
              <w:t>Če mehanizmi preverjanja pristnosti temeljijo na geslih, Microsoft zahteva, da geslo vsebuje vsaj osem</w:t>
            </w:r>
            <w:r w:rsidR="001755B6">
              <w:t> </w:t>
            </w:r>
            <w:r>
              <w:t>znakov.</w:t>
            </w:r>
          </w:p>
          <w:p w:rsidR="009C6951" w:rsidRPr="00B810D0" w:rsidRDefault="003D22CB" w:rsidP="003D22CB">
            <w:pPr>
              <w:pStyle w:val="ProductList-Body"/>
              <w:ind w:left="162" w:hanging="162"/>
            </w:pPr>
            <w:r>
              <w:t>-</w:t>
            </w:r>
            <w:r>
              <w:tab/>
              <w:t>Microsoft zagotovi, da deaktivirani ali potekli identifikatorji niso podeljeni drugim posameznikom.</w:t>
            </w:r>
          </w:p>
          <w:p w:rsidR="009C6951" w:rsidRPr="00B810D0" w:rsidRDefault="003D22CB" w:rsidP="003D22CB">
            <w:pPr>
              <w:pStyle w:val="ProductList-Body"/>
              <w:ind w:left="162" w:hanging="162"/>
            </w:pPr>
            <w:r>
              <w:t>-</w:t>
            </w:r>
            <w:r>
              <w:tab/>
              <w:t>Microsoft nadzira ali stranki omogoča, da nadzira ponovljene poskuse pridobitve dostopa do informacijskega sistema z neveljavnim geslom.</w:t>
            </w:r>
          </w:p>
          <w:p w:rsidR="009C6951" w:rsidRPr="00B810D0" w:rsidRDefault="003D22CB" w:rsidP="003D22CB">
            <w:pPr>
              <w:pStyle w:val="ProductList-Body"/>
              <w:ind w:left="162" w:hanging="162"/>
            </w:pPr>
            <w:r>
              <w:t>-</w:t>
            </w:r>
            <w:r>
              <w:tab/>
              <w:t>Microsoft uporablja standardne panožne postopke za deaktiviranje gesel, ki so poškodovani ali so bili nenamerno razkriti.</w:t>
            </w:r>
          </w:p>
          <w:p w:rsidR="009C6951" w:rsidRPr="00B810D0" w:rsidRDefault="003D22CB" w:rsidP="003D22CB">
            <w:pPr>
              <w:pStyle w:val="ProductList-Body"/>
              <w:ind w:left="162" w:hanging="162"/>
            </w:pPr>
            <w:r>
              <w:t>-</w:t>
            </w:r>
            <w:r>
              <w:tab/>
              <w:t>Microsoft uporablja standardne panožne postopke za zaščito gesel, vključno s postopki, ki so oblikovani za</w:t>
            </w:r>
            <w:r w:rsidR="00002441">
              <w:t> </w:t>
            </w:r>
            <w:r>
              <w:t>ohranjanje zaupnosti in celovitosti gesel, ko so dodeljeni in porazdeljeni ter med shranjevanjem.</w:t>
            </w:r>
          </w:p>
          <w:p w:rsidR="00086F17" w:rsidRDefault="009C6951" w:rsidP="00002441">
            <w:pPr>
              <w:pStyle w:val="ProductList-Body"/>
              <w:spacing w:before="40"/>
            </w:pPr>
            <w:r>
              <w:rPr>
                <w:b/>
              </w:rPr>
              <w:t>Načrt omrežja</w:t>
            </w:r>
            <w:r w:rsidRPr="00002441">
              <w:rPr>
                <w:b/>
                <w:bCs/>
              </w:rPr>
              <w:t>.</w:t>
            </w:r>
            <w:r>
              <w:t xml:space="preserve"> Microsoft uporablja nadzorne ukrepe, s katerimi posameznikom, ki prevzamejo pravice za</w:t>
            </w:r>
            <w:r w:rsidR="00002441">
              <w:t> </w:t>
            </w:r>
            <w:r>
              <w:t>dostop, ki jim niso bile podeljene, prepreči dostop do strankinih podatkov, za katere nimajo dovoljenja za</w:t>
            </w:r>
            <w:r w:rsidR="00002441">
              <w:t> </w:t>
            </w:r>
            <w:r>
              <w:t>dostop.</w:t>
            </w:r>
          </w:p>
        </w:tc>
      </w:tr>
      <w:tr w:rsidR="00086F17" w:rsidTr="00EB1027">
        <w:tc>
          <w:tcPr>
            <w:tcW w:w="2562" w:type="dxa"/>
            <w:vAlign w:val="center"/>
          </w:tcPr>
          <w:p w:rsidR="00086F17" w:rsidRDefault="00086F17" w:rsidP="007303AE">
            <w:pPr>
              <w:pStyle w:val="ProductList-Body"/>
            </w:pPr>
            <w:r>
              <w:t>Upravljanje dogodkov, povezanih z varnostjo podatkov</w:t>
            </w:r>
          </w:p>
        </w:tc>
        <w:tc>
          <w:tcPr>
            <w:tcW w:w="8190" w:type="dxa"/>
          </w:tcPr>
          <w:p w:rsidR="00272578" w:rsidRPr="00B810D0" w:rsidRDefault="00272578" w:rsidP="00272578">
            <w:pPr>
              <w:pStyle w:val="ProductList-Body"/>
            </w:pPr>
            <w:r>
              <w:rPr>
                <w:b/>
              </w:rPr>
              <w:t>Postopek odziva na dogodke</w:t>
            </w:r>
          </w:p>
          <w:p w:rsidR="00272578" w:rsidRPr="00B810D0" w:rsidRDefault="003D22CB" w:rsidP="003D22CB">
            <w:pPr>
              <w:pStyle w:val="ProductList-Body"/>
              <w:ind w:left="162" w:hanging="162"/>
            </w:pPr>
            <w:r>
              <w:t>-</w:t>
            </w:r>
            <w:r>
              <w:tab/>
              <w:t>Microsoft vodi evidenco kršitev varnosti z opisom kršitve, časovnim obdobjem, posledicami kršitve, imenom osebe, ki je prijavila kršitev, in imenom osebe, ki ji je bila kršitev prijavljena, ter postopkom obnovitve podatkov.</w:t>
            </w:r>
          </w:p>
          <w:p w:rsidR="00272578" w:rsidRPr="00B810D0" w:rsidRDefault="003D22CB" w:rsidP="003D22CB">
            <w:pPr>
              <w:pStyle w:val="ProductList-Body"/>
              <w:ind w:left="162" w:hanging="162"/>
            </w:pPr>
            <w:r>
              <w:t>-</w:t>
            </w:r>
            <w:r>
              <w:tab/>
              <w:t>Microsoft spremlja, ali omogoča stranki, da spremlja, razkritja strankinih podatkov, vključno s podatki, ki</w:t>
            </w:r>
            <w:r w:rsidR="00002441">
              <w:t> </w:t>
            </w:r>
            <w:r>
              <w:t>so bili razkriti, osebami, ki so jim bili podatki razkriti, in časom razkritja podatkov.</w:t>
            </w:r>
          </w:p>
          <w:p w:rsidR="00086F17" w:rsidRDefault="00272578" w:rsidP="00002441">
            <w:pPr>
              <w:pStyle w:val="ProductList-Body"/>
              <w:spacing w:before="40"/>
            </w:pPr>
            <w:r>
              <w:rPr>
                <w:b/>
              </w:rPr>
              <w:t>Nadzor storitev</w:t>
            </w:r>
            <w:r w:rsidRPr="0034664C">
              <w:rPr>
                <w:b/>
                <w:bCs/>
              </w:rPr>
              <w:t>.</w:t>
            </w:r>
            <w:r>
              <w:t xml:space="preserve"> Microsoftovo osebje, odgovorno za varnost, preverja dnevnike vsaj vsakih šest mesecev in</w:t>
            </w:r>
            <w:r w:rsidR="00002441">
              <w:t> </w:t>
            </w:r>
            <w:r>
              <w:t>po potrebi predlaga ukrepe za izboljšanje.</w:t>
            </w:r>
          </w:p>
        </w:tc>
      </w:tr>
      <w:tr w:rsidR="00086F17" w:rsidTr="00EB1027">
        <w:tc>
          <w:tcPr>
            <w:tcW w:w="2562" w:type="dxa"/>
            <w:vAlign w:val="center"/>
          </w:tcPr>
          <w:p w:rsidR="00086F17" w:rsidRDefault="00086F17" w:rsidP="007303AE">
            <w:pPr>
              <w:pStyle w:val="ProductList-Body"/>
            </w:pPr>
            <w:r>
              <w:t>Upravljanje neprekinjenega poslovanja</w:t>
            </w:r>
          </w:p>
        </w:tc>
        <w:tc>
          <w:tcPr>
            <w:tcW w:w="8190" w:type="dxa"/>
          </w:tcPr>
          <w:p w:rsidR="00272578" w:rsidRPr="00B810D0" w:rsidRDefault="003D22CB" w:rsidP="003D22CB">
            <w:pPr>
              <w:pStyle w:val="ProductList-Body"/>
              <w:ind w:left="162" w:hanging="162"/>
            </w:pPr>
            <w:r>
              <w:t>-</w:t>
            </w:r>
            <w:r>
              <w:tab/>
              <w:t>Microsoft uporablja načrte ravnanja v izrednih razmerah in načrte ukrepov ob nepredvidljivih dogodkih za</w:t>
            </w:r>
            <w:r w:rsidR="00002441">
              <w:t> </w:t>
            </w:r>
            <w:r>
              <w:t>prostore, v katerih so Microsoftovi informacijski sistemi za obdelavo strankinih podatkov.</w:t>
            </w:r>
          </w:p>
          <w:p w:rsidR="00086F17" w:rsidRDefault="003D22CB" w:rsidP="003D22CB">
            <w:pPr>
              <w:pStyle w:val="ProductList-Body"/>
              <w:ind w:left="162" w:hanging="162"/>
            </w:pPr>
            <w:r>
              <w:t>-</w:t>
            </w:r>
            <w:r>
              <w:tab/>
              <w:t>Microsoftova shramba za podvajanje in postopki za obnovitev podatkov so oblikovani tako, da poskušajo znova zgraditi strankine podatke na njihovo prvotno ali zadnje podvojeno stanje, preden so bili podatki izgubljeni ali uničeni.</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663474"/>
      <w:r>
        <w:t>Potrdila in nadzor</w:t>
      </w:r>
      <w:bookmarkEnd w:id="47"/>
    </w:p>
    <w:p w:rsidR="00272578" w:rsidRPr="00B810D0" w:rsidRDefault="00272578" w:rsidP="00002441">
      <w:pPr>
        <w:pStyle w:val="ProductList-Body"/>
        <w:numPr>
          <w:ilvl w:val="0"/>
          <w:numId w:val="9"/>
        </w:numPr>
        <w:ind w:left="461" w:hanging="274"/>
      </w:pPr>
      <w:r>
        <w:t>Microsoft je za vsako spletno storitev oblikoval pravilnik o varnosti podatkov in se strinja, da bo ohranil pravilnik o varnosti podatkov (pravilnik o varnosti spletnih podatkov), ki je skladen s standardi ISO 27001 za oblikovanje, izvajanje, nadzorovanje in izboljšanje sistema za</w:t>
      </w:r>
      <w:r w:rsidR="0034664C">
        <w:t> </w:t>
      </w:r>
      <w:r>
        <w:t>upravljanje varnosti podatkov in kodeksa uveljavljenih postopkov ISO/IEC 27002 za upravljanje varnosti podatkov. Microsoft bo pravilnik o</w:t>
      </w:r>
      <w:r w:rsidR="00002441">
        <w:t> </w:t>
      </w:r>
      <w:r>
        <w:t>varnosti spletnih podatkov in druge podatke o Microsoftovih varnostnih postopkih in pravilnikih, ki jih stranka razumno zahteva, dal na voljo stranki le, če jo je treba zaupno seznaniti s tem pravilnikom in podatki, ter v skladu s strankino pogodbo, v kateri so določene obveznosti glede nerazkritja, ki jih določi Microsoft. Stranka prevzema izključno odgovornost za pregled pravilnika o varnosti spletnih podatkov, sprejemanje neodvisne odločitve, ali pravilnik o varnosti spletnih podatkov izpolnjuje strankine zahteve, in zagotavljanje, da strankino osebje in svetovalci upoštevajo prejete smernice glede varnosti podatkov. Če je stranka sprejela standardne pogodbene klavzule, poleg odstavka f</w:t>
      </w:r>
      <w:r w:rsidR="00002441">
        <w:t> </w:t>
      </w:r>
      <w:r>
        <w:t>klavzule 5 in odstavka 2 klavzule 12 v standardnih pogodbenih klavzulah zanjo velja tudi ta razdelek.</w:t>
      </w:r>
    </w:p>
    <w:p w:rsidR="00272578" w:rsidRPr="00B810D0" w:rsidRDefault="00272578" w:rsidP="00002441">
      <w:pPr>
        <w:pStyle w:val="ProductList-Body"/>
        <w:numPr>
          <w:ilvl w:val="0"/>
          <w:numId w:val="9"/>
        </w:numPr>
        <w:spacing w:before="40"/>
        <w:ind w:left="461" w:hanging="274"/>
      </w:pPr>
      <w:r>
        <w:t>Microsoft bo nadzoroval varnost računalnikov in računalniškega okolja, ki jih uporablja za obdelovanje strankinih podatkov (vključno z</w:t>
      </w:r>
      <w:r w:rsidR="00002441">
        <w:t> </w:t>
      </w:r>
      <w:r>
        <w:t>osebnimi podatki) v spletnih storitvah in fizičnih podatkovnih središčih, iz katerih Microsoft zagotavlja spletne storitve. Ta nadzor: (1) bo izveden vsaj enkrat letno, (2) bo izveden v skladu s standardom ISO 27001, (3) bodo izvedli usposobljeni neodvisni strokovnjaki za varnost, ki</w:t>
      </w:r>
      <w:r w:rsidR="000F7DB0">
        <w:t> </w:t>
      </w:r>
      <w:r>
        <w:t xml:space="preserve">jih izbere Microsoft na svoje stroške, (4) bo vključeval poročilo o nadzoru (Microsoftovo poročilo o nadzoru), ki bo predstavljalo Microsoftove zaupne podatke, in (5) bo morda izveden tudi za druge namene in ne le za izpolnitev zahtev iz tega razdelka (npr. v okviru Microsoftovih rednih internih postopkov za preverjanje varnosti ali za izpolnitev drugih pogodbenih obveznosti). </w:t>
      </w:r>
    </w:p>
    <w:p w:rsidR="00272578" w:rsidRPr="00B810D0" w:rsidRDefault="00272578" w:rsidP="00002441">
      <w:pPr>
        <w:pStyle w:val="ProductList-Body"/>
        <w:numPr>
          <w:ilvl w:val="0"/>
          <w:numId w:val="9"/>
        </w:numPr>
        <w:spacing w:before="40"/>
        <w:ind w:left="461" w:hanging="274"/>
      </w:pPr>
      <w:r>
        <w:t xml:space="preserve">Če stranka Microsoftu posreduje pisno zahtevo, bo Microsoft stranki zagotovil zaupen povzetek Microsoftovega poročila o nadzoru (povzetek poročila), da bo lahko stranka razumno preverila, ali Microsoft ravna skladno z obveznostmi glede zagotavljanja varnosti iz teh pogojev za obdelavo podatkov. V povzetku poročila bodo jasno razkriti obseg nadzora in vse bistvene ugotovitve revizorja. Povzetek poročila predstavlja Microsoftove zaupne podatke. </w:t>
      </w:r>
    </w:p>
    <w:p w:rsidR="00272578" w:rsidRPr="00B810D0" w:rsidRDefault="00272578" w:rsidP="00002441">
      <w:pPr>
        <w:pStyle w:val="ProductList-Body"/>
        <w:numPr>
          <w:ilvl w:val="0"/>
          <w:numId w:val="9"/>
        </w:numPr>
        <w:spacing w:before="40"/>
        <w:ind w:left="461" w:hanging="274"/>
      </w:pPr>
      <w:r>
        <w:t>Če veljajo standardne pogodbene klavzule, stranka soglaša, da bo svojo pravico do nadzora uveljavila tako, da bo Microsoftu naročila, naj izvede nadzor tako, kot je opisano v tem razdelku pogojev za obdelavo podatkov. Če je stranka sprejela standardne pogodbene klavzule in</w:t>
      </w:r>
      <w:r w:rsidR="00002441">
        <w:t> </w:t>
      </w:r>
      <w:r>
        <w:t>želi spremeniti ta navodila glede uveljavljanja te pravice do nadzora, lahko stranka spremeni to navodilo, kot je omenjeno v standardnih pogodbenih klavzulah, kar mora zahtevati v pisni obliki.</w:t>
      </w:r>
    </w:p>
    <w:p w:rsidR="000E6ED8" w:rsidRPr="00B810D0" w:rsidRDefault="00272578" w:rsidP="00002441">
      <w:pPr>
        <w:pStyle w:val="ProductList-Body"/>
        <w:numPr>
          <w:ilvl w:val="0"/>
          <w:numId w:val="9"/>
        </w:numPr>
        <w:spacing w:before="40"/>
        <w:ind w:left="461" w:hanging="274"/>
      </w:pPr>
      <w:r>
        <w:t>Če veljajo standardne pogodbene klavzule, nobeno določilo v tem razdelku pogojev za obdelavo podatkov ne prilagodi ali spremeni standardnih pogodbenih klavzul in ne vpliva na pravice nobenega nadzornega organa ali posameznika, na katerega se nanašajo podatki, ki</w:t>
      </w:r>
      <w:r w:rsidR="00002441">
        <w:t> </w:t>
      </w:r>
      <w:r>
        <w:t>so</w:t>
      </w:r>
      <w:r w:rsidR="00002441">
        <w:t> </w:t>
      </w:r>
      <w:r>
        <w:t>določene v standardnih pogodbenih klavzulah. Družba Microsoft Corporation je kot tretja oseba koristnik tega razdelka.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663475"/>
      <w:r>
        <w:t>Pogoji za posamezno spletno storitev</w:t>
      </w:r>
      <w:bookmarkEnd w:id="48"/>
      <w:bookmarkEnd w:id="49"/>
    </w:p>
    <w:p w:rsidR="000E6ED8" w:rsidRPr="00B810D0" w:rsidRDefault="00272578" w:rsidP="00A914BF">
      <w:pPr>
        <w:pStyle w:val="ProductList-Body"/>
      </w:pPr>
      <w:r>
        <w:t>Če spletna storitev ni navedena spodaj, zanjo niso določeni pogoji za posamezno spletno storitev.</w:t>
      </w:r>
    </w:p>
    <w:p w:rsidR="000E6ED8" w:rsidRPr="00002441" w:rsidRDefault="000E6ED8" w:rsidP="00A914BF">
      <w:pPr>
        <w:pStyle w:val="ProductList-Body"/>
        <w:rPr>
          <w:sz w:val="16"/>
          <w:szCs w:val="16"/>
        </w:rPr>
      </w:pPr>
    </w:p>
    <w:p w:rsidR="000E6ED8" w:rsidRPr="00B810D0" w:rsidRDefault="00272578" w:rsidP="00233C87">
      <w:pPr>
        <w:pStyle w:val="ProductList-Offering1Heading"/>
        <w:outlineLvl w:val="1"/>
      </w:pPr>
      <w:bookmarkStart w:id="50" w:name="_Toc391663476"/>
      <w:r>
        <w:t>Storitve Microsoft Azure</w:t>
      </w:r>
      <w:bookmarkEnd w:id="50"/>
    </w:p>
    <w:p w:rsidR="00CC34E7" w:rsidRPr="00B810D0" w:rsidRDefault="00CC34E7" w:rsidP="00CC34E7">
      <w:pPr>
        <w:pStyle w:val="ProductList-Body"/>
      </w:pPr>
      <w:r>
        <w:rPr>
          <w:b/>
          <w:color w:val="00188F"/>
        </w:rPr>
        <w:t>Obvestila</w:t>
      </w:r>
    </w:p>
    <w:p w:rsidR="00CC34E7" w:rsidRPr="00B810D0" w:rsidRDefault="00CC34E7" w:rsidP="00CC34E7">
      <w:pPr>
        <w:pStyle w:val="ProductList-Body"/>
      </w:pPr>
      <w:r>
        <w:t>Veljajo obvestila o podpori strankam, vizualnem standardu H.264/AVC, videostandardu VC-1, vizualnem standardu MPEG-4 Part 2 in</w:t>
      </w:r>
      <w:r w:rsidR="00002441">
        <w:t> </w:t>
      </w:r>
      <w:r>
        <w:t xml:space="preserve">videostandardu MPEG-2 v </w:t>
      </w:r>
      <w:hyperlink w:anchor="Attachment1" w:history="1">
        <w:r>
          <w:rPr>
            <w:rStyle w:val="Hyperlink"/>
          </w:rPr>
          <w:t>Dodatku 1</w:t>
        </w:r>
      </w:hyperlink>
      <w:r>
        <w:t>.</w:t>
      </w:r>
    </w:p>
    <w:p w:rsidR="00CC34E7" w:rsidRPr="00002441" w:rsidRDefault="00CC34E7" w:rsidP="00CC34E7">
      <w:pPr>
        <w:pStyle w:val="ProductList-Body"/>
        <w:rPr>
          <w:sz w:val="16"/>
          <w:szCs w:val="16"/>
        </w:rPr>
      </w:pPr>
    </w:p>
    <w:p w:rsidR="00CC34E7" w:rsidRPr="00B810D0" w:rsidRDefault="00CC34E7" w:rsidP="00CC34E7">
      <w:pPr>
        <w:pStyle w:val="ProductList-Body"/>
      </w:pPr>
      <w:r>
        <w:rPr>
          <w:b/>
          <w:color w:val="00188F"/>
        </w:rPr>
        <w:t>Pogodba o ravni storitve</w:t>
      </w:r>
    </w:p>
    <w:p w:rsidR="00CC34E7" w:rsidRPr="00B810D0" w:rsidRDefault="00CC34E7" w:rsidP="00CC34E7">
      <w:pPr>
        <w:pStyle w:val="ProductList-Body"/>
      </w:pPr>
      <w:r>
        <w:t xml:space="preserve">Obiščite spletno mesto </w:t>
      </w:r>
      <w:hyperlink r:id="rId28" w:history="1">
        <w:r w:rsidR="00002441" w:rsidRPr="00F737B2">
          <w:rPr>
            <w:rStyle w:val="Hyperlink"/>
          </w:rPr>
          <w:t>http://azure.microsoft.com/en-us/support/legal/sla/</w:t>
        </w:r>
      </w:hyperlink>
      <w:r>
        <w:t>.</w:t>
      </w:r>
    </w:p>
    <w:p w:rsidR="00CC34E7" w:rsidRPr="00002441" w:rsidRDefault="00CC34E7" w:rsidP="00D12FE5">
      <w:pPr>
        <w:pStyle w:val="ProductList-Body"/>
        <w:rPr>
          <w:sz w:val="16"/>
          <w:szCs w:val="16"/>
        </w:rPr>
      </w:pPr>
    </w:p>
    <w:p w:rsidR="00272578" w:rsidRPr="00B810D0" w:rsidRDefault="009616E2" w:rsidP="00CC34E7">
      <w:pPr>
        <w:pStyle w:val="ProductList-Body"/>
      </w:pPr>
      <w:r>
        <w:rPr>
          <w:b/>
          <w:color w:val="00188F"/>
        </w:rPr>
        <w:t>Definicije</w:t>
      </w:r>
    </w:p>
    <w:p w:rsidR="00272578" w:rsidRPr="00B810D0" w:rsidRDefault="00112AA4" w:rsidP="00F824AC">
      <w:pPr>
        <w:pStyle w:val="ProductList-Body"/>
        <w:spacing w:after="120"/>
      </w:pPr>
      <w:r>
        <w:t>»</w:t>
      </w:r>
      <w:r w:rsidR="009616E2">
        <w:t>Rešitev za stranke</w:t>
      </w:r>
      <w:r w:rsidR="005002A8">
        <w:t>«</w:t>
      </w:r>
      <w:r w:rsidR="009616E2">
        <w:t xml:space="preserve"> je program ali katera koli zbirka programov, ki doda primarno in pomembno funkcijo storitvam Microsoft Azure ter ni zgolj nadomestek storitev Microsoft Azure.</w:t>
      </w:r>
    </w:p>
    <w:p w:rsidR="00186BF6" w:rsidRPr="00B810D0" w:rsidRDefault="00112AA4" w:rsidP="00272578">
      <w:pPr>
        <w:pStyle w:val="ProductList-Body"/>
      </w:pPr>
      <w:r>
        <w:t>»</w:t>
      </w:r>
      <w:r w:rsidR="00186BF6">
        <w:t>Rešitev upravljane storitve</w:t>
      </w:r>
      <w:r w:rsidR="005002A8">
        <w:t>«</w:t>
      </w:r>
      <w:r w:rsidR="00186BF6">
        <w:t xml:space="preserve"> je upravljana storitev IT, ki jo stranka zagotovi tretji osebi ter vključuje skrbništvo in podporo za storitve Microsoft</w:t>
      </w:r>
      <w:r w:rsidR="00002441">
        <w:t> </w:t>
      </w:r>
      <w:r w:rsidR="00186BF6">
        <w:t>Azure.</w:t>
      </w:r>
    </w:p>
    <w:p w:rsidR="00186BF6" w:rsidRPr="00002441" w:rsidRDefault="00186BF6" w:rsidP="00272578">
      <w:pPr>
        <w:pStyle w:val="ProductList-Body"/>
        <w:rPr>
          <w:sz w:val="16"/>
          <w:szCs w:val="16"/>
        </w:rPr>
      </w:pPr>
    </w:p>
    <w:p w:rsidR="00272578" w:rsidRPr="00B810D0" w:rsidRDefault="00112AA4" w:rsidP="00272578">
      <w:pPr>
        <w:pStyle w:val="ProductList-Body"/>
      </w:pPr>
      <w:r>
        <w:t>»</w:t>
      </w:r>
      <w:r w:rsidR="009616E2">
        <w:t>Storitve Microsoft Azure</w:t>
      </w:r>
      <w:r w:rsidR="005002A8">
        <w:t>«</w:t>
      </w:r>
      <w:r w:rsidR="009616E2">
        <w:t xml:space="preserve"> so ena ali več Microsoftovih storitev in funkcij, ki so navedene na spletnem mestu </w:t>
      </w:r>
      <w:r w:rsidR="0034664C">
        <w:br/>
      </w:r>
      <w:hyperlink r:id="rId29" w:history="1">
        <w:r w:rsidR="00002441">
          <w:rPr>
            <w:rStyle w:val="Hyperlink"/>
          </w:rPr>
          <w:t>www.azure.microsoft.com/en-us/services</w:t>
        </w:r>
      </w:hyperlink>
      <w:r w:rsidR="009616E2">
        <w:t>, razen storitev in funkcij, za katere je navedeno, da so licencirane ločeno.</w:t>
      </w:r>
    </w:p>
    <w:p w:rsidR="009616E2" w:rsidRPr="00002441" w:rsidRDefault="009616E2" w:rsidP="00272578">
      <w:pPr>
        <w:pStyle w:val="ProductList-Body"/>
        <w:rPr>
          <w:sz w:val="16"/>
          <w:szCs w:val="16"/>
        </w:rPr>
      </w:pPr>
    </w:p>
    <w:p w:rsidR="009616E2" w:rsidRPr="00B810D0" w:rsidRDefault="00272578" w:rsidP="00927DFB">
      <w:pPr>
        <w:pStyle w:val="ProductList-Body"/>
      </w:pPr>
      <w:r>
        <w:rPr>
          <w:b/>
          <w:color w:val="00188F"/>
        </w:rPr>
        <w:t>Omejitve</w:t>
      </w:r>
    </w:p>
    <w:p w:rsidR="00272578" w:rsidRPr="00B810D0" w:rsidRDefault="00272578" w:rsidP="009616E2">
      <w:pPr>
        <w:pStyle w:val="ProductList-Body"/>
      </w:pPr>
      <w:r>
        <w:t>Stranka ne sme</w:t>
      </w:r>
    </w:p>
    <w:p w:rsidR="00272578" w:rsidRPr="00B810D0" w:rsidRDefault="00272578" w:rsidP="00002441">
      <w:pPr>
        <w:pStyle w:val="ProductList-Body"/>
        <w:numPr>
          <w:ilvl w:val="0"/>
          <w:numId w:val="10"/>
        </w:numPr>
        <w:ind w:left="461" w:hanging="274"/>
      </w:pPr>
      <w:r>
        <w:t>nadalje prodajati ali nadalje distribuirati storitev Microsoft Azure ali</w:t>
      </w:r>
    </w:p>
    <w:p w:rsidR="00272578" w:rsidRPr="00B810D0" w:rsidRDefault="00272578" w:rsidP="00002441">
      <w:pPr>
        <w:pStyle w:val="ProductList-Body"/>
        <w:numPr>
          <w:ilvl w:val="0"/>
          <w:numId w:val="10"/>
        </w:numPr>
        <w:spacing w:before="40"/>
        <w:ind w:left="461" w:hanging="274"/>
      </w:pPr>
      <w:r>
        <w:t>dovoliti več uporabnikom, da neposredno ali posredno dostopajo do katere koli funkcije storitve Microsoft Azure, ki je na voljo na podlagi na</w:t>
      </w:r>
      <w:r w:rsidR="00002441">
        <w:t> </w:t>
      </w:r>
      <w:r>
        <w:t>uporabnika (npr. Active Directory Premium). Določeni pogoji za vnovično dodelitev, ki veljajo za funkcijo storitve Microsoft Azure, so lahko</w:t>
      </w:r>
      <w:r w:rsidR="0034664C">
        <w:t> </w:t>
      </w:r>
      <w:r>
        <w:t>navedeni v dodatni dokumentaciji za to funkcijo.</w:t>
      </w:r>
    </w:p>
    <w:p w:rsidR="009616E2" w:rsidRPr="00002441" w:rsidRDefault="009616E2" w:rsidP="00272578">
      <w:pPr>
        <w:pStyle w:val="ProductList-Body"/>
        <w:rPr>
          <w:sz w:val="16"/>
          <w:szCs w:val="16"/>
        </w:rPr>
      </w:pPr>
    </w:p>
    <w:p w:rsidR="009616E2" w:rsidRPr="00B810D0" w:rsidRDefault="00AF5A6A" w:rsidP="00927DFB">
      <w:pPr>
        <w:pStyle w:val="ProductList-Body"/>
      </w:pPr>
      <w:r>
        <w:rPr>
          <w:b/>
          <w:color w:val="00188F"/>
        </w:rPr>
        <w:t>Umik storitev ali funkcij</w:t>
      </w:r>
    </w:p>
    <w:p w:rsidR="00272578" w:rsidRPr="00B810D0" w:rsidRDefault="00272578" w:rsidP="00272578">
      <w:pPr>
        <w:pStyle w:val="ProductList-Body"/>
      </w:pPr>
      <w:r>
        <w:t>Microsoft bo stranko obvestil 12 mesecev pred odstranitvijo katere koli bistvene funkcije ali funkcionalnosti oziroma ukinitvijo storitve, razen če</w:t>
      </w:r>
      <w:r w:rsidR="00002441">
        <w:t> </w:t>
      </w:r>
      <w:r>
        <w:t>je</w:t>
      </w:r>
      <w:r w:rsidR="00002441">
        <w:t> </w:t>
      </w:r>
      <w:r>
        <w:t>v skladu z varnostnimi oziroma pravnimi pogoji ali pogoji delovanja sistema potrebna hitrejša odstranitev. To ne velja za preskusne različice.</w:t>
      </w:r>
    </w:p>
    <w:p w:rsidR="009616E2" w:rsidRPr="00002441" w:rsidRDefault="009616E2" w:rsidP="00272578">
      <w:pPr>
        <w:pStyle w:val="ProductList-Body"/>
        <w:rPr>
          <w:sz w:val="16"/>
          <w:szCs w:val="16"/>
        </w:rPr>
      </w:pPr>
    </w:p>
    <w:p w:rsidR="009616E2" w:rsidRPr="00B810D0" w:rsidRDefault="002A3B84" w:rsidP="00927DFB">
      <w:pPr>
        <w:pStyle w:val="ProductList-Body"/>
      </w:pPr>
      <w:r>
        <w:rPr>
          <w:b/>
          <w:color w:val="00188F"/>
        </w:rPr>
        <w:t>Hranjenje podatkov po poteku ali odpovedi</w:t>
      </w:r>
    </w:p>
    <w:p w:rsidR="00272578" w:rsidRPr="00B810D0" w:rsidRDefault="00272578" w:rsidP="00272578">
      <w:pPr>
        <w:pStyle w:val="ProductList-Body"/>
      </w:pPr>
      <w:r>
        <w:t>Zaradi poteka ali odpovedi naročnine na spletno storitev, ki jo uporablja stranka, se ne spremeni strankina obveznost do plačila za gostovanje strankinih podatkov v času katerega koli podaljšanega obdobja veljavnosti.</w:t>
      </w:r>
    </w:p>
    <w:p w:rsidR="009616E2" w:rsidRPr="00002441" w:rsidRDefault="009616E2" w:rsidP="00272578">
      <w:pPr>
        <w:pStyle w:val="ProductList-Body"/>
        <w:rPr>
          <w:sz w:val="16"/>
          <w:szCs w:val="16"/>
        </w:rPr>
      </w:pPr>
    </w:p>
    <w:p w:rsidR="009616E2" w:rsidRPr="00B810D0" w:rsidRDefault="00272578" w:rsidP="00927DFB">
      <w:pPr>
        <w:pStyle w:val="ProductList-Body"/>
      </w:pPr>
      <w:r>
        <w:rPr>
          <w:b/>
          <w:color w:val="00188F"/>
        </w:rPr>
        <w:t>Izjema pri gostovanju</w:t>
      </w:r>
    </w:p>
    <w:p w:rsidR="00272578" w:rsidRPr="00B810D0" w:rsidRDefault="00272578" w:rsidP="00272578">
      <w:pPr>
        <w:pStyle w:val="ProductList-Body"/>
      </w:pPr>
      <w:r>
        <w:t>Stranka lahko ustvari in vzdržuje rešitev za stranke ter ne glede na morebitna drugačna določila v strankini pogodbi o količinskem licenciranju združi</w:t>
      </w:r>
      <w:r w:rsidR="0034664C">
        <w:t> </w:t>
      </w:r>
      <w:r>
        <w:t>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w:t>
      </w:r>
      <w:r w:rsidR="0034664C">
        <w:t> </w:t>
      </w:r>
      <w:r>
        <w:t>so</w:t>
      </w:r>
      <w:r w:rsidR="0034664C">
        <w:t> </w:t>
      </w:r>
      <w:r>
        <w:t>pri</w:t>
      </w:r>
      <w:r w:rsidR="0034664C">
        <w:t> </w:t>
      </w:r>
      <w:r>
        <w:t>tej uporabi izpolnjeni ti pogoji ter pogoji in določila strankine pogodbe o količinskem licenciranju.</w:t>
      </w:r>
    </w:p>
    <w:p w:rsidR="00186BF6" w:rsidRPr="00002441" w:rsidRDefault="00186BF6" w:rsidP="00272578">
      <w:pPr>
        <w:pStyle w:val="ProductList-Body"/>
        <w:rPr>
          <w:sz w:val="16"/>
          <w:szCs w:val="16"/>
        </w:rPr>
      </w:pPr>
    </w:p>
    <w:p w:rsidR="00186BF6" w:rsidRPr="00B810D0" w:rsidRDefault="00186BF6" w:rsidP="00272578">
      <w:pPr>
        <w:pStyle w:val="ProductList-Body"/>
      </w:pPr>
      <w:r>
        <w:rPr>
          <w:b/>
          <w:color w:val="00188F"/>
        </w:rPr>
        <w:t>Izjema pri upravljanih storitvah</w:t>
      </w:r>
    </w:p>
    <w:p w:rsidR="00186BF6" w:rsidRPr="00B810D0" w:rsidRDefault="00186BF6" w:rsidP="00272578">
      <w:pPr>
        <w:pStyle w:val="ProductList-Body"/>
      </w:pPr>
      <w:r>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9C35DF">
        <w:t xml:space="preserve"> </w:t>
      </w:r>
      <w:r>
        <w:t>Stranka je odgovorna, da je uporaba storitev Microsoft Azure s strani tretje osebe skladna s pogoji pogodbe o količinskem licenciranju.</w:t>
      </w:r>
    </w:p>
    <w:p w:rsidR="009616E2" w:rsidRPr="00002441" w:rsidRDefault="009616E2" w:rsidP="00272578">
      <w:pPr>
        <w:pStyle w:val="ProductList-Body"/>
        <w:rPr>
          <w:sz w:val="16"/>
          <w:szCs w:val="16"/>
        </w:rPr>
      </w:pPr>
    </w:p>
    <w:p w:rsidR="009616E2" w:rsidRPr="00B810D0" w:rsidRDefault="00272578" w:rsidP="00927DFB">
      <w:pPr>
        <w:pStyle w:val="ProductList-Body"/>
      </w:pPr>
      <w:r>
        <w:rPr>
          <w:b/>
          <w:color w:val="00188F"/>
        </w:rPr>
        <w:t>Navidezni računalniki</w:t>
      </w:r>
    </w:p>
    <w:p w:rsidR="00272578" w:rsidRPr="00B810D0" w:rsidRDefault="00272578" w:rsidP="00272578">
      <w:pPr>
        <w:pStyle w:val="ProductList-Body"/>
      </w:pPr>
      <w:r>
        <w:t>Storitve Microsoft Azure morda stranki zagotavljajo možnost izvajanja sistema Windows Server in druge Microsoftove programske opreme v</w:t>
      </w:r>
      <w:r w:rsidR="00002441">
        <w:t> </w:t>
      </w:r>
      <w:r>
        <w:t>navideznem računalniku. Stranka se strinja, da bo zaščitila pravice, ki so potrebne za izvajanje vse programske opreme (vključno z operacijskim sistemom) v okviru strankinih navideznih računalnikov. Stranka lahko tako programsko opremo uporablja samo v okviru storitev Microsoft Azure</w:t>
      </w:r>
      <w:r w:rsidR="006521CE">
        <w:t> </w:t>
      </w:r>
      <w:r>
        <w:t>in</w:t>
      </w:r>
      <w:r w:rsidR="00002441">
        <w:t> </w:t>
      </w:r>
      <w:r>
        <w:t xml:space="preserve">samo v povezavi s strankino dovoljeno uporabo katere koli upoštevne vloge Microsoft Azure ter v skladu z univerzalnimi in splošnimi pogoji za programsko opremo, ki so podrobno opisani v dokumentu Pravice za uporabo izdelkov na spletnem mestu </w:t>
      </w:r>
      <w:hyperlink r:id="rId30" w:history="1">
        <w:r w:rsidR="00002441">
          <w:rPr>
            <w:rStyle w:val="Hyperlink"/>
          </w:rPr>
          <w:t>http://go.microsoft.com/?linkid=9839206</w:t>
        </w:r>
      </w:hyperlink>
      <w:r>
        <w:t xml:space="preserve"> ali na nadomestnem spletnem mestu.</w:t>
      </w:r>
    </w:p>
    <w:p w:rsidR="009616E2" w:rsidRPr="00B810D0" w:rsidRDefault="00272578" w:rsidP="00927DFB">
      <w:pPr>
        <w:pStyle w:val="ProductList-Body"/>
      </w:pPr>
      <w:r>
        <w:rPr>
          <w:b/>
          <w:color w:val="00188F"/>
        </w:rPr>
        <w:t>Skupna raba</w:t>
      </w:r>
    </w:p>
    <w:p w:rsidR="00272578" w:rsidRPr="00B810D0" w:rsidRDefault="00272578" w:rsidP="00272578">
      <w:pPr>
        <w:pStyle w:val="ProductList-Body"/>
      </w:pPr>
      <w:r>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rsidR="009616E2" w:rsidRPr="00724C58" w:rsidRDefault="009616E2" w:rsidP="00272578">
      <w:pPr>
        <w:pStyle w:val="ProductList-Body"/>
        <w:rPr>
          <w:sz w:val="15"/>
          <w:szCs w:val="15"/>
        </w:rPr>
      </w:pPr>
    </w:p>
    <w:p w:rsidR="009616E2" w:rsidRPr="00B810D0" w:rsidRDefault="009616E2" w:rsidP="00927DFB">
      <w:pPr>
        <w:pStyle w:val="ProductList-Body"/>
      </w:pPr>
      <w:r>
        <w:rPr>
          <w:b/>
          <w:color w:val="00188F"/>
        </w:rPr>
        <w:t>Storitve uvoza/izvoza</w:t>
      </w:r>
    </w:p>
    <w:p w:rsidR="00272578" w:rsidRPr="00B810D0" w:rsidRDefault="00272578" w:rsidP="0088164F">
      <w:pPr>
        <w:pStyle w:val="ProductList-Body"/>
        <w:spacing w:after="120"/>
      </w:pPr>
      <w:r>
        <w:t xml:space="preserve">Stranka lahko storitev uvoza/izvoza uporablja le, če ravna skladno z vsemi Microsoftovimi navodili glede priprave, obdelave in pošiljanja fizičnega nosilca podatkov, na katerem so strankini podatki (nosilec podatkov za shranjevanje), ki jih bo stranka prejela po e-pošti ali bodo na voljo na spletnem mestu </w:t>
      </w:r>
      <w:hyperlink r:id="rId31" w:history="1">
        <w:r w:rsidR="00002441" w:rsidRPr="00192660">
          <w:rPr>
            <w:rStyle w:val="Hyperlink"/>
          </w:rPr>
          <w:t>www.go.microsoft.com/fwlink/?linkid=301900&amp;CLCID=0X409</w:t>
        </w:r>
      </w:hyperlink>
      <w:r>
        <w:t xml:space="preserve">. Stranka je sama odgovorna za zagotovitev, da bodo nosilec podatkov za shranjevanje in podatki zagotovljeni v skladu z vsemi zakoni in predpisi. Vsi dohodni nosilci podatkov za shranjevanje bodo dostavljeni na lokacijo podatkovnega središča Microsoft DCS (DAP) (INCOTERMS 2010). Izvoženi nosilci podatkov za shranjevanje bodo dostavljeni na lokacijo, ki jo določi stranka (DAP) (INCOTERMS 2010). Stranka se mora prepričati, da je podatke, izvožene na nosilec podatkov za shranjevanje, dovoljeno dostaviti na lokacijo, ki jo določi stranka. </w:t>
      </w:r>
    </w:p>
    <w:p w:rsidR="00272578" w:rsidRPr="00B810D0" w:rsidRDefault="00272578" w:rsidP="00272578">
      <w:pPr>
        <w:pStyle w:val="ProductList-Body"/>
      </w:pPr>
      <w:r>
        <w:t>Stranka se strinja, da Microsoft nima nobene obveznosti glede nosilcev podatkov za shranjevanje ter podatkov na njih, in da ni odgovoren za izgubljene, poškodovane ali uničene nosilce podatkov za shranjevanje. Stranka je odgovorna za uvedbo morebitnih previdnostnih ukrepov za zaščito nosilcev podatkov za shranjevanje in podatkov na njih, vključno s: šifriranjem podatkov, embalažo, ki je ni mogoče odpreti brez vidnih poškodb, zavarovanjem dostave, varnostnim kopiranjem podatkov in redundantnostjo podatkov, vendar ne omejeno nanje.</w:t>
      </w:r>
    </w:p>
    <w:p w:rsidR="009616E2" w:rsidRPr="00724C58" w:rsidRDefault="009616E2" w:rsidP="00272578">
      <w:pPr>
        <w:pStyle w:val="ProductList-Body"/>
        <w:rPr>
          <w:sz w:val="15"/>
          <w:szCs w:val="15"/>
        </w:rPr>
      </w:pPr>
    </w:p>
    <w:p w:rsidR="009616E2" w:rsidRPr="00B810D0" w:rsidRDefault="009616E2" w:rsidP="00927DFB">
      <w:pPr>
        <w:pStyle w:val="ProductList-Body"/>
      </w:pPr>
      <w:r>
        <w:rPr>
          <w:b/>
          <w:color w:val="00188F"/>
        </w:rPr>
        <w:t>Trgovina</w:t>
      </w:r>
    </w:p>
    <w:p w:rsidR="000E6ED8" w:rsidRPr="00B810D0" w:rsidRDefault="00272578" w:rsidP="00272578">
      <w:pPr>
        <w:pStyle w:val="ProductList-Body"/>
      </w:pPr>
      <w:r>
        <w:t>Microsoft Azure stranki prek funkcij, kot sta Microsoft Azure Store in Virtual Machine Gallery, v skladu z ločenimi pogoji, ki so zagotovljeni prek teh funkcij, omogoča dostop do izdelkov, ki niso Microsoftovi, in nakup teh izdelkov.</w:t>
      </w:r>
    </w:p>
    <w:p w:rsidR="003D22CB" w:rsidRPr="00B810D0" w:rsidRDefault="00620A74" w:rsidP="003D22CB">
      <w:pPr>
        <w:pStyle w:val="ProductList-Body"/>
        <w:shd w:val="clear" w:color="auto" w:fill="A6A6A6" w:themeFill="background1" w:themeFillShade="A6"/>
        <w:spacing w:before="120" w:after="240"/>
        <w:jc w:val="right"/>
      </w:pPr>
      <w:hyperlink w:anchor="Kazalo vsebine" w:history="1">
        <w:r w:rsidR="000F7DB0">
          <w:rPr>
            <w:rStyle w:val="Hyperlink"/>
            <w:sz w:val="16"/>
            <w:szCs w:val="16"/>
          </w:rPr>
          <w:t>Kazalo vsebine</w:t>
        </w:r>
      </w:hyperlink>
      <w:r w:rsidR="000F7DB0">
        <w:rPr>
          <w:sz w:val="16"/>
          <w:szCs w:val="16"/>
        </w:rPr>
        <w:t>/</w:t>
      </w:r>
      <w:hyperlink w:anchor="GeneralTerms" w:history="1">
        <w:r w:rsidR="000F7DB0">
          <w:rPr>
            <w:rStyle w:val="Hyperlink"/>
            <w:sz w:val="16"/>
            <w:szCs w:val="16"/>
          </w:rPr>
          <w:t>Splošni pogoji</w:t>
        </w:r>
      </w:hyperlink>
      <w:hyperlink w:anchor="GeneralTerms" w:history="1"/>
    </w:p>
    <w:p w:rsidR="000E6ED8" w:rsidRPr="00B810D0" w:rsidRDefault="003D22CB" w:rsidP="00233C87">
      <w:pPr>
        <w:pStyle w:val="ProductList-Offering1Heading"/>
        <w:outlineLvl w:val="1"/>
      </w:pPr>
      <w:bookmarkStart w:id="51" w:name="_Toc391663477"/>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1D57B0" w:rsidRDefault="000A5E8A" w:rsidP="000A5E8A">
      <w:pPr>
        <w:pStyle w:val="ProductList-Body"/>
        <w:pBdr>
          <w:top w:val="single" w:sz="4" w:space="1" w:color="BFBFBF" w:themeColor="background1" w:themeShade="BF"/>
        </w:pBdr>
        <w:rPr>
          <w:sz w:val="6"/>
          <w:szCs w:val="6"/>
        </w:rPr>
      </w:pPr>
    </w:p>
    <w:p w:rsidR="00CC34E7" w:rsidRPr="00B810D0" w:rsidRDefault="00CC34E7" w:rsidP="000A5E8A">
      <w:pPr>
        <w:pStyle w:val="ProductList-Body"/>
        <w:tabs>
          <w:tab w:val="clear" w:pos="158"/>
          <w:tab w:val="left" w:pos="360"/>
        </w:tabs>
      </w:pPr>
      <w:r>
        <w:rPr>
          <w:b/>
          <w:color w:val="00188F"/>
        </w:rPr>
        <w:t>Obvestila</w:t>
      </w:r>
    </w:p>
    <w:p w:rsidR="00CC34E7" w:rsidRPr="00B810D0" w:rsidRDefault="000E3993" w:rsidP="00EF1E73">
      <w:pPr>
        <w:pStyle w:val="ProductList-Body"/>
      </w:pPr>
      <w:r>
        <w:t xml:space="preserve">Veljata obvestili za storitev Zemljevidi Bing in podpore strankam v </w:t>
      </w:r>
      <w:hyperlink w:anchor="Attachment1" w:history="1">
        <w:r>
          <w:rPr>
            <w:rStyle w:val="Hyperlink"/>
          </w:rPr>
          <w:t>Dodatku 1</w:t>
        </w:r>
      </w:hyperlink>
      <w:r>
        <w:t>.</w:t>
      </w:r>
    </w:p>
    <w:p w:rsidR="00CC34E7" w:rsidRPr="00724C58" w:rsidRDefault="00CC34E7" w:rsidP="00EF1E73">
      <w:pPr>
        <w:pStyle w:val="ProductList-Body"/>
        <w:rPr>
          <w:sz w:val="15"/>
          <w:szCs w:val="15"/>
        </w:rPr>
      </w:pPr>
    </w:p>
    <w:p w:rsidR="001B497B" w:rsidRPr="00B810D0" w:rsidRDefault="001B497B" w:rsidP="000A5E8A">
      <w:pPr>
        <w:pStyle w:val="ProductList-Body"/>
        <w:tabs>
          <w:tab w:val="clear" w:pos="158"/>
          <w:tab w:val="left" w:pos="360"/>
        </w:tabs>
      </w:pPr>
      <w:r>
        <w:rPr>
          <w:b/>
          <w:color w:val="00188F"/>
        </w:rPr>
        <w:t>Zunanji uporabniki</w:t>
      </w:r>
    </w:p>
    <w:p w:rsidR="001B497B" w:rsidRPr="00B810D0" w:rsidRDefault="001B497B" w:rsidP="000A5E8A">
      <w:pPr>
        <w:pStyle w:val="ProductList-Body"/>
        <w:tabs>
          <w:tab w:val="clear" w:pos="158"/>
          <w:tab w:val="left" w:pos="360"/>
        </w:tabs>
      </w:pPr>
      <w:r>
        <w:t>Zunanji uporabniki vseh izdaj storitve Microsoft Dynamics Online ne potrebujejo zahtevanih licenc SL za dostop do spletne storitve, razen če uporabljajo odjemalce Microsoft Dynamics CRM.</w:t>
      </w:r>
    </w:p>
    <w:p w:rsidR="001B497B" w:rsidRPr="00724C58" w:rsidRDefault="001B497B" w:rsidP="000A5E8A">
      <w:pPr>
        <w:pStyle w:val="ProductList-Body"/>
        <w:tabs>
          <w:tab w:val="clear" w:pos="158"/>
          <w:tab w:val="left" w:pos="360"/>
        </w:tabs>
        <w:rPr>
          <w:sz w:val="15"/>
          <w:szCs w:val="15"/>
        </w:rPr>
      </w:pPr>
    </w:p>
    <w:p w:rsidR="001B497B" w:rsidRPr="00B810D0" w:rsidRDefault="001B497B" w:rsidP="000A5E8A">
      <w:pPr>
        <w:pStyle w:val="ProductList-Body"/>
        <w:tabs>
          <w:tab w:val="clear" w:pos="158"/>
          <w:tab w:val="left" w:pos="360"/>
        </w:tabs>
      </w:pPr>
      <w:r>
        <w:rPr>
          <w:b/>
          <w:color w:val="00188F"/>
        </w:rPr>
        <w:t>Naročniške licence za dodatke za primerek (Instance Add-on SL)</w:t>
      </w:r>
    </w:p>
    <w:p w:rsidR="001B497B" w:rsidRPr="00B810D0" w:rsidRDefault="001B497B" w:rsidP="000A5E8A">
      <w:pPr>
        <w:pStyle w:val="ProductList-Body"/>
        <w:tabs>
          <w:tab w:val="clear" w:pos="158"/>
          <w:tab w:val="left" w:pos="360"/>
        </w:tabs>
      </w:pPr>
      <w:r>
        <w:t>Za vse izdaje storitve Microsoft Dynamics Online potrebujete licence Instance Add-on SL, in sicer za:</w:t>
      </w:r>
    </w:p>
    <w:p w:rsidR="001B497B" w:rsidRPr="00B810D0" w:rsidRDefault="001B497B" w:rsidP="00724C58">
      <w:pPr>
        <w:pStyle w:val="ProductList-Body"/>
        <w:numPr>
          <w:ilvl w:val="0"/>
          <w:numId w:val="12"/>
        </w:numPr>
        <w:tabs>
          <w:tab w:val="clear" w:pos="158"/>
          <w:tab w:val="left" w:pos="180"/>
        </w:tabs>
        <w:ind w:left="461" w:hanging="274"/>
      </w:pPr>
      <w:r>
        <w:t>vsak delovni primerek, ki presega število delovnih primerkov, zagotovljenih z izdajo Essential spletne storitve, ali število primerkov, zagotovljenih z izdajama Basic in Professional, in</w:t>
      </w:r>
    </w:p>
    <w:p w:rsidR="001B497B" w:rsidRPr="00B810D0" w:rsidRDefault="001B497B" w:rsidP="00724C58">
      <w:pPr>
        <w:pStyle w:val="ProductList-Body"/>
        <w:numPr>
          <w:ilvl w:val="0"/>
          <w:numId w:val="12"/>
        </w:numPr>
        <w:tabs>
          <w:tab w:val="clear" w:pos="158"/>
          <w:tab w:val="left" w:pos="180"/>
        </w:tabs>
        <w:spacing w:before="40"/>
        <w:ind w:left="461" w:hanging="274"/>
      </w:pPr>
      <w:r>
        <w:t>vsak nedelovni primerek, ki je zagotovljen s spletno storitvijo.</w:t>
      </w:r>
    </w:p>
    <w:p w:rsidR="001B497B" w:rsidRPr="00724C58" w:rsidRDefault="001B497B" w:rsidP="000A5E8A">
      <w:pPr>
        <w:pStyle w:val="ProductList-Body"/>
        <w:tabs>
          <w:tab w:val="clear" w:pos="158"/>
          <w:tab w:val="left" w:pos="360"/>
        </w:tabs>
        <w:rPr>
          <w:sz w:val="15"/>
          <w:szCs w:val="15"/>
        </w:rPr>
      </w:pPr>
    </w:p>
    <w:p w:rsidR="001B497B" w:rsidRPr="00B810D0" w:rsidRDefault="001B497B" w:rsidP="000A5E8A">
      <w:pPr>
        <w:pStyle w:val="ProductList-Body"/>
        <w:tabs>
          <w:tab w:val="clear" w:pos="158"/>
          <w:tab w:val="left" w:pos="360"/>
        </w:tabs>
      </w:pPr>
      <w:r>
        <w:rPr>
          <w:b/>
          <w:color w:val="00188F"/>
        </w:rPr>
        <w:t>Naročniške licence za dodatke za shranjevanje (Storage Add-on SL)</w:t>
      </w:r>
    </w:p>
    <w:p w:rsidR="001B497B" w:rsidRPr="00B810D0" w:rsidRDefault="001B497B" w:rsidP="000A5E8A">
      <w:pPr>
        <w:pStyle w:val="ProductList-Body"/>
        <w:tabs>
          <w:tab w:val="clear" w:pos="158"/>
          <w:tab w:val="left" w:pos="360"/>
        </w:tabs>
      </w:pPr>
      <w:r>
        <w:t>Licence Storage Add-on SL potrebujete za vse izdaje storitve Microsoft Dynamics Online za vsak gigabajt prostora za shranjevanje, ki presega prostor za shranjevanje, zagotovljen s spletno storitvijo. Za izdaji Professional in Enterprise potrebujete licence Storage Add-on SL za dodatne prikaze ali dokumente na mesec, ki presegajo 10.000 prikazov ali dokumentov na mesec.</w:t>
      </w:r>
    </w:p>
    <w:p w:rsidR="001B497B" w:rsidRPr="00724C58" w:rsidRDefault="001B497B" w:rsidP="000A5E8A">
      <w:pPr>
        <w:pStyle w:val="ProductList-Body"/>
        <w:tabs>
          <w:tab w:val="clear" w:pos="158"/>
          <w:tab w:val="left" w:pos="360"/>
        </w:tabs>
        <w:rPr>
          <w:sz w:val="15"/>
          <w:szCs w:val="15"/>
        </w:rPr>
      </w:pPr>
    </w:p>
    <w:p w:rsidR="001B497B" w:rsidRPr="00B810D0" w:rsidRDefault="000B0627" w:rsidP="000A5E8A">
      <w:pPr>
        <w:pStyle w:val="ProductList-Body"/>
        <w:tabs>
          <w:tab w:val="clear" w:pos="158"/>
          <w:tab w:val="left" w:pos="360"/>
        </w:tabs>
      </w:pPr>
      <w:r>
        <w:rPr>
          <w:b/>
          <w:color w:val="00188F"/>
        </w:rPr>
        <w:t>Družabna vsebina, pridobljena prek storitve Microsoft Social Listening</w:t>
      </w:r>
    </w:p>
    <w:p w:rsidR="001B497B" w:rsidRPr="00B810D0" w:rsidRDefault="001B497B" w:rsidP="000A5E8A">
      <w:pPr>
        <w:pStyle w:val="ProductList-Body"/>
        <w:tabs>
          <w:tab w:val="clear" w:pos="158"/>
          <w:tab w:val="left" w:pos="360"/>
        </w:tabs>
      </w:pPr>
      <w:r>
        <w:t>Družabna vsebina je javna vsebina, zbrana v družabnih omrežjih (kot so Twitter, Facebook in YouTube) ter v storitvah za indeksiranje ali združevanje podatkov, in sicer kot odgovor na strankine iskalne poizvedbe, izvedene v storitvi Microsoft Social Listening. Družabna vsebina ne pomeni strankinih podatkov. Microsoft si pridržuje pravico za:</w:t>
      </w:r>
    </w:p>
    <w:p w:rsidR="001B497B" w:rsidRPr="00B810D0" w:rsidRDefault="001B497B" w:rsidP="000A5E8A">
      <w:pPr>
        <w:pStyle w:val="ProductList-Body"/>
        <w:numPr>
          <w:ilvl w:val="0"/>
          <w:numId w:val="13"/>
        </w:numPr>
        <w:ind w:left="450" w:hanging="270"/>
      </w:pPr>
      <w:r>
        <w:t xml:space="preserve">shranjevanje družabne vsebine v zbirko podatkov, v kateri je shranjena vsebina, zbrana iz drugih virov z drugimi licencami, </w:t>
      </w:r>
    </w:p>
    <w:p w:rsidR="001B497B" w:rsidRPr="00B810D0" w:rsidRDefault="001B497B" w:rsidP="000A5E8A">
      <w:pPr>
        <w:pStyle w:val="ProductList-Body"/>
        <w:numPr>
          <w:ilvl w:val="0"/>
          <w:numId w:val="13"/>
        </w:numPr>
        <w:spacing w:before="40"/>
        <w:ind w:left="450" w:hanging="274"/>
      </w:pPr>
      <w:r>
        <w:t>dostop do družabne vsebine, urejanje ali brisanje družabne vsebine kot odgovor na zahtevo družabnega omrežja, storitve za indeksiranje ali</w:t>
      </w:r>
      <w:r w:rsidR="00C6772E">
        <w:t> </w:t>
      </w:r>
      <w:r>
        <w:t xml:space="preserve">združevanje podatkov ali lastnika družabne vsebine oz. na zahtevo za umik vsebine v skladu z zakonom Digital Millennium Copyright Act (Zakon o elektronskih avtorskih pravicah), </w:t>
      </w:r>
    </w:p>
    <w:p w:rsidR="001B497B" w:rsidRPr="00B810D0" w:rsidRDefault="000B0627" w:rsidP="000A5E8A">
      <w:pPr>
        <w:pStyle w:val="ProductList-Body"/>
        <w:numPr>
          <w:ilvl w:val="0"/>
          <w:numId w:val="13"/>
        </w:numPr>
        <w:spacing w:before="40"/>
        <w:ind w:left="450" w:hanging="274"/>
      </w:pPr>
      <w:r>
        <w:t>posredovanje zahteve stranki, naj uredi ali izbriše družabno vsebino, če stranka izvozi družabno vsebino, in</w:t>
      </w:r>
    </w:p>
    <w:p w:rsidR="001B497B" w:rsidRDefault="001B497B" w:rsidP="000A5E8A">
      <w:pPr>
        <w:pStyle w:val="ProductList-Body"/>
        <w:numPr>
          <w:ilvl w:val="0"/>
          <w:numId w:val="13"/>
        </w:numPr>
        <w:spacing w:before="40"/>
        <w:ind w:left="450" w:hanging="274"/>
      </w:pPr>
      <w:r>
        <w:t xml:space="preserve">izbris ali omejitev nadaljnjega dostopa do družabne vsebine, ko je spletna storitev odpovedana ali poteče. </w:t>
      </w:r>
    </w:p>
    <w:p w:rsidR="001B497B" w:rsidRPr="00B810D0" w:rsidRDefault="001B497B" w:rsidP="00AF5A6A">
      <w:pPr>
        <w:pStyle w:val="ProductList-Body"/>
        <w:keepNext/>
        <w:keepLines/>
      </w:pPr>
      <w:r>
        <w:rPr>
          <w:b/>
          <w:color w:val="00188F"/>
        </w:rPr>
        <w:t xml:space="preserve">Ti pogoji veljajo samo za določene storitve Microsoft Dynamics Online, kot je navedeno: </w:t>
      </w:r>
    </w:p>
    <w:p w:rsidR="00CC34E7" w:rsidRPr="00B810D0" w:rsidRDefault="00CC34E7" w:rsidP="00CC34E7">
      <w:pPr>
        <w:pStyle w:val="ProductList-Body"/>
        <w:ind w:left="180"/>
      </w:pPr>
      <w:r>
        <w:rPr>
          <w:b/>
          <w:color w:val="0072C6"/>
        </w:rPr>
        <w:t>Pogodba o ravni storitve</w:t>
      </w:r>
    </w:p>
    <w:p w:rsidR="00CC34E7" w:rsidRPr="00B810D0" w:rsidRDefault="00CC34E7" w:rsidP="00CC34E7">
      <w:pPr>
        <w:pStyle w:val="ProductList-Body"/>
        <w:ind w:left="180"/>
      </w:pPr>
      <w:r>
        <w:t>Pogodba o ravni storitve ni na voljo za Microsoft Social Listening ali Microsoft Dynamics Marketing.</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Dodatne pravice, zagotovljene z določenimi licencami SL</w:t>
      </w:r>
    </w:p>
    <w:p w:rsidR="001B497B" w:rsidRPr="00B810D0" w:rsidRDefault="001B497B" w:rsidP="00002441">
      <w:pPr>
        <w:pStyle w:val="ProductList-Body"/>
        <w:numPr>
          <w:ilvl w:val="0"/>
          <w:numId w:val="14"/>
        </w:numPr>
        <w:ind w:left="720" w:hanging="274"/>
      </w:pPr>
      <w:r>
        <w:t>Uporabniki, ki imajo licenco SL za Microsoft Dynamics Online Enterprise, lahko uporabljajo Microsoft Dynamics Marketing.</w:t>
      </w:r>
    </w:p>
    <w:p w:rsidR="003D22CB" w:rsidRPr="00B810D0" w:rsidRDefault="001B497B" w:rsidP="0088164F">
      <w:pPr>
        <w:pStyle w:val="ProductList-Body"/>
        <w:numPr>
          <w:ilvl w:val="0"/>
          <w:numId w:val="14"/>
        </w:numPr>
        <w:spacing w:before="40"/>
        <w:ind w:left="720" w:hanging="274"/>
      </w:pPr>
      <w:r>
        <w:t>Uporabniki, ki imajo licenco SL za Microsoft Dynamics CRM Online Professional ali Microsoft Dynamics CRM Online Enterprise, lahko uporabljajo Microsoft Social Listening.</w:t>
      </w:r>
    </w:p>
    <w:p w:rsidR="004E52BA" w:rsidRPr="00C6772E" w:rsidRDefault="00620A74" w:rsidP="004E52BA">
      <w:pPr>
        <w:pStyle w:val="ProductList-Body"/>
        <w:shd w:val="clear" w:color="auto" w:fill="A6A6A6" w:themeFill="background1" w:themeFillShade="A6"/>
        <w:spacing w:before="120" w:after="240"/>
        <w:jc w:val="right"/>
        <w:rPr>
          <w:sz w:val="16"/>
          <w:szCs w:val="16"/>
        </w:rPr>
      </w:pPr>
      <w:hyperlink w:anchor="Kazalo vsebine" w:history="1">
        <w:r w:rsidR="00600D17" w:rsidRPr="00C6772E">
          <w:rPr>
            <w:rStyle w:val="Hyperlink"/>
            <w:sz w:val="16"/>
            <w:szCs w:val="16"/>
          </w:rPr>
          <w:t>Kazalo vsebine</w:t>
        </w:r>
      </w:hyperlink>
      <w:r w:rsidR="00600D17" w:rsidRPr="00C6772E">
        <w:rPr>
          <w:sz w:val="16"/>
          <w:szCs w:val="16"/>
        </w:rPr>
        <w:t>/</w:t>
      </w:r>
      <w:hyperlink w:anchor="GeneralTerms" w:history="1">
        <w:r w:rsidR="00600D17" w:rsidRPr="00C6772E">
          <w:rPr>
            <w:rStyle w:val="Hyperlink"/>
            <w:sz w:val="16"/>
            <w:szCs w:val="16"/>
          </w:rPr>
          <w:t>Splošni pogoji</w:t>
        </w:r>
      </w:hyperlink>
    </w:p>
    <w:p w:rsidR="003D22CB" w:rsidRPr="00B810D0" w:rsidRDefault="004E52BA" w:rsidP="00D7478E">
      <w:pPr>
        <w:pStyle w:val="ProductList-OfferingGroupHeading"/>
        <w:spacing w:after="80"/>
      </w:pPr>
      <w:bookmarkStart w:id="52" w:name="_Toc391663478"/>
      <w:r>
        <w:t>Storitve Office 365</w:t>
      </w:r>
      <w:bookmarkEnd w:id="52"/>
    </w:p>
    <w:p w:rsidR="000E3993" w:rsidRPr="00B810D0" w:rsidRDefault="000E3993" w:rsidP="000E3993">
      <w:pPr>
        <w:pStyle w:val="ProductList-Body"/>
        <w:tabs>
          <w:tab w:val="clear" w:pos="158"/>
          <w:tab w:val="left" w:pos="360"/>
        </w:tabs>
      </w:pPr>
      <w:r>
        <w:rPr>
          <w:b/>
          <w:color w:val="00188F"/>
        </w:rPr>
        <w:t>Obvestila</w:t>
      </w:r>
    </w:p>
    <w:p w:rsidR="000E3993" w:rsidRPr="00B810D0" w:rsidRDefault="000E3993" w:rsidP="000E3993">
      <w:pPr>
        <w:pStyle w:val="ProductList-Body"/>
      </w:pPr>
      <w:r>
        <w:t xml:space="preserve">Velja obvestilo za storitev Zemljevidi Bing v </w:t>
      </w:r>
      <w:hyperlink w:anchor="Attachment1" w:history="1">
        <w:r>
          <w:rPr>
            <w:rStyle w:val="Hyperlink"/>
          </w:rPr>
          <w:t>Dodatku 1</w:t>
        </w:r>
      </w:hyperlink>
      <w:r>
        <w:t>.</w:t>
      </w:r>
    </w:p>
    <w:p w:rsidR="000E3993" w:rsidRPr="00B810D0" w:rsidRDefault="000E3993" w:rsidP="000E3993">
      <w:pPr>
        <w:pStyle w:val="ProductList-Body"/>
      </w:pPr>
    </w:p>
    <w:p w:rsidR="009427A1" w:rsidRPr="00B810D0" w:rsidRDefault="009427A1" w:rsidP="009427A1">
      <w:pPr>
        <w:pStyle w:val="ProductList-Body"/>
      </w:pPr>
      <w:bookmarkStart w:id="53" w:name="CoreFeaturesforOffice365Services"/>
      <w:r>
        <w:rPr>
          <w:b/>
          <w:color w:val="00188F"/>
        </w:rPr>
        <w:t>Osnovne funkcije storitev Office 365</w:t>
      </w:r>
    </w:p>
    <w:bookmarkEnd w:id="53"/>
    <w:p w:rsidR="009427A1" w:rsidRPr="00B810D0" w:rsidRDefault="009427A1" w:rsidP="009427A1">
      <w:pPr>
        <w:pStyle w:val="ProductList-Body"/>
      </w:pPr>
      <w:r>
        <w:t>Storitve Office 365 bodo v obdobju veljavnosti strankine naročnine delovale znatno v skladu z opisom osnovnih funkcij, ki je naveden v enem od</w:t>
      </w:r>
      <w:r w:rsidR="00002441">
        <w:t> </w:t>
      </w:r>
      <w:r>
        <w:t>(morebitnih) spodnjih razdelkov z opisom posamezne storitve Office 365. Za delovanje teh storitev veljajo tudi omejitve, določene za izdelek, ali</w:t>
      </w:r>
      <w:r w:rsidR="00002441">
        <w:t> </w:t>
      </w:r>
      <w:r>
        <w:t>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Skrbniški portal</w:t>
      </w:r>
    </w:p>
    <w:p w:rsidR="009427A1" w:rsidRPr="00B810D0" w:rsidRDefault="009427A1" w:rsidP="00DC0A1F">
      <w:pPr>
        <w:pStyle w:val="ProductList-Body"/>
        <w:ind w:left="180"/>
      </w:pPr>
      <w:r>
        <w:t>Stranka lahko na portalu za Microsoftove spletne storitve ali nadomestnem spletnem mestu doda in odstrani končne uporabnike ter domene, upravlja licence in ustvari skupine.</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Zbirke z naročniško licenco</w:t>
      </w:r>
    </w:p>
    <w:p w:rsidR="004A2A95" w:rsidRPr="00B810D0" w:rsidRDefault="004A2A95" w:rsidP="004A2A95">
      <w:pPr>
        <w:pStyle w:val="ProductList-Body"/>
        <w:tabs>
          <w:tab w:val="clear" w:pos="158"/>
          <w:tab w:val="left" w:pos="180"/>
        </w:tabs>
      </w:pPr>
      <w:r>
        <w:t xml:space="preserve">V </w:t>
      </w:r>
      <w:hyperlink w:anchor="Attachment2" w:history="1">
        <w:r>
          <w:rPr>
            <w:rStyle w:val="Hyperlink"/>
          </w:rPr>
          <w:t>Dodatku 2</w:t>
        </w:r>
      </w:hyperlink>
      <w:r>
        <w:t xml:space="preserve"> so navedene druge licence SL, ki poleg uporabniških licenc SL tudi izpolnjujejo zahteve za Exchange Online (paket 1 in 2), Lync Online (paket 1 in 2) in SharePoint Online (paket 1 in 2).</w:t>
      </w:r>
    </w:p>
    <w:p w:rsidR="009427A1" w:rsidRPr="00B810D0" w:rsidRDefault="009427A1" w:rsidP="004A2A95">
      <w:pPr>
        <w:pStyle w:val="ProductList-Body"/>
      </w:pPr>
    </w:p>
    <w:p w:rsidR="00E93FD0" w:rsidRPr="00B810D0" w:rsidRDefault="00E93FD0" w:rsidP="00E93FD0">
      <w:pPr>
        <w:pStyle w:val="ProductList-Offering2Heading"/>
      </w:pPr>
      <w:r>
        <w:tab/>
      </w:r>
      <w:bookmarkStart w:id="54" w:name="_Toc391663479"/>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Preprečevanje izgube podatkov</w:t>
      </w:r>
    </w:p>
    <w:p w:rsidR="004E52BA" w:rsidRPr="00B810D0" w:rsidRDefault="004E52BA" w:rsidP="00EF1E73">
      <w:pPr>
        <w:pStyle w:val="ProductList-Body"/>
      </w:pPr>
      <w:r>
        <w:rPr>
          <w:rFonts w:asciiTheme="majorHAnsi" w:hAnsiTheme="majorHAnsi"/>
          <w:sz w:val="16"/>
          <w:szCs w:val="16"/>
        </w:rPr>
        <w:t>Exchange Online Archiving za Exchange Online</w:t>
      </w:r>
    </w:p>
    <w:p w:rsidR="004E52BA" w:rsidRPr="00B810D0" w:rsidRDefault="004E52BA" w:rsidP="00EF1E73">
      <w:pPr>
        <w:pStyle w:val="ProductList-Body"/>
      </w:pPr>
      <w:r>
        <w:rPr>
          <w:rFonts w:asciiTheme="majorHAnsi" w:hAnsiTheme="majorHAnsi"/>
          <w:sz w:val="16"/>
          <w:szCs w:val="16"/>
        </w:rPr>
        <w:t>Exchange Online Archiving za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B810D0"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810D0" w:rsidRDefault="00123E7D" w:rsidP="00123E7D">
      <w:pPr>
        <w:pStyle w:val="ProductList-Body"/>
        <w:pBdr>
          <w:top w:val="single" w:sz="4" w:space="1" w:color="BFBFBF" w:themeColor="background1" w:themeShade="BF"/>
        </w:pBdr>
      </w:pPr>
    </w:p>
    <w:p w:rsidR="001A19E0" w:rsidRPr="00B810D0" w:rsidRDefault="00DC0A1F" w:rsidP="001A19E0">
      <w:pPr>
        <w:pStyle w:val="ProductList-Body"/>
      </w:pPr>
      <w:r>
        <w:rPr>
          <w:b/>
          <w:color w:val="00188F"/>
        </w:rPr>
        <w:t>Osnovne funkcije storitev Office 365 – Exchange Online</w:t>
      </w:r>
    </w:p>
    <w:p w:rsidR="001A19E0" w:rsidRPr="00B810D0" w:rsidRDefault="001A19E0" w:rsidP="001A19E0">
      <w:pPr>
        <w:pStyle w:val="ProductList-Body"/>
      </w:pPr>
      <w:r>
        <w:t xml:space="preserve">Exchange Online ali nadomestna storitev zagotavlja te zmogljivosti </w:t>
      </w:r>
      <w:hyperlink w:anchor="CoreFeaturesforOffice365Services" w:history="1">
        <w:r>
          <w:rPr>
            <w:rStyle w:val="Hyperlink"/>
          </w:rPr>
          <w:t>osnovnih funkcij</w:t>
        </w:r>
      </w:hyperlink>
      <w:r>
        <w:t>:</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E-poštna sporočila</w:t>
      </w:r>
    </w:p>
    <w:p w:rsidR="001A19E0" w:rsidRPr="00B810D0" w:rsidRDefault="001A19E0" w:rsidP="001A19E0">
      <w:pPr>
        <w:pStyle w:val="ProductList-Body"/>
        <w:ind w:left="180"/>
      </w:pPr>
      <w:r>
        <w:t>Končni uporabnik lahko pošilja e-poštna sporočila, prejema e-poštna sporočila iz strankine organizacije in zunaj nje ter dostopa do nabiralnika končnega uporabnika.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Dostop v prenosni napravi in spletnem brskalniku</w:t>
      </w:r>
    </w:p>
    <w:p w:rsidR="001A19E0" w:rsidRPr="00B810D0" w:rsidRDefault="001A19E0" w:rsidP="001A19E0">
      <w:pPr>
        <w:pStyle w:val="ProductList-Body"/>
        <w:ind w:left="180"/>
      </w:pPr>
      <w:r>
        <w:t>Exchange Online končnemu uporabniku prek protokola Microsoft Exchange ActiveSync ali nadomestnega protokola oziroma tehnologije omogoča pošiljanje in prejemanje e-poštnih sporočil ter posodobitev in ogled koledarjev v prenosni napravi, ki ustrezno podpira tak protokol ali</w:t>
      </w:r>
      <w:r w:rsidR="00002441">
        <w:t> </w:t>
      </w:r>
      <w:r>
        <w:t>tehnologijo. Končni uporabnik lahko v združljivem spletnem brskalniku pošilja e-poštna sporočila, prejema e-poštna sporočila iz strankine organizacije in zunaj nje ter dostopa do nabiralnika končnega uporabnika.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Pravilniki o hranjenju</w:t>
      </w:r>
    </w:p>
    <w:p w:rsidR="001A19E0" w:rsidRPr="00B810D0" w:rsidRDefault="001A19E0" w:rsidP="001A19E0">
      <w:pPr>
        <w:pStyle w:val="ProductList-Body"/>
        <w:ind w:left="180"/>
      </w:pPr>
      <w:r>
        <w:t>Stranka lahko določi pravilnike o arhiviranju in brisanju e-poštnih sporočil.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Obnovitev izbrisanih elementov in nabiralnika</w:t>
      </w:r>
    </w:p>
    <w:p w:rsidR="001A19E0" w:rsidRDefault="001A19E0" w:rsidP="001A19E0">
      <w:pPr>
        <w:pStyle w:val="ProductList-Body"/>
        <w:ind w:left="180"/>
      </w:pPr>
      <w:r>
        <w:t>Stranka lahko obnovi vsebino izbrisanega nabiralnika, ki ni v skupni rabi, končni uporabnik pa lahko obnovi element, ki je bil izbrisan iz ene od e</w:t>
      </w:r>
      <w:r w:rsidR="00CC4415">
        <w:t>­</w:t>
      </w:r>
      <w:r>
        <w:t>poštnih map končnega uporabnika.</w:t>
      </w:r>
    </w:p>
    <w:p w:rsidR="0034664C" w:rsidRPr="00B810D0" w:rsidRDefault="0034664C" w:rsidP="001A19E0">
      <w:pPr>
        <w:pStyle w:val="ProductList-Body"/>
        <w:ind w:left="180"/>
      </w:pPr>
    </w:p>
    <w:p w:rsidR="001A19E0" w:rsidRPr="00B810D0" w:rsidRDefault="001A19E0" w:rsidP="001A19E0">
      <w:pPr>
        <w:pStyle w:val="ProductList-Body"/>
        <w:ind w:left="180"/>
      </w:pPr>
      <w:r>
        <w:rPr>
          <w:b/>
          <w:color w:val="0072C6"/>
        </w:rPr>
        <w:t>Iskanje v več nabiralnikih</w:t>
      </w:r>
    </w:p>
    <w:p w:rsidR="001A19E0" w:rsidRPr="00B810D0" w:rsidRDefault="001A19E0" w:rsidP="001A19E0">
      <w:pPr>
        <w:pStyle w:val="ProductList-Body"/>
        <w:ind w:left="180"/>
      </w:pPr>
      <w:r>
        <w:t>Stranka lahko išče vsebino v več nabiralnikih v svoji organizaciji.</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Koledar</w:t>
      </w:r>
    </w:p>
    <w:p w:rsidR="001A19E0" w:rsidRPr="00B810D0" w:rsidRDefault="001A19E0" w:rsidP="001A19E0">
      <w:pPr>
        <w:pStyle w:val="ProductList-Body"/>
        <w:ind w:left="180"/>
      </w:pPr>
      <w:r>
        <w:t>Končni uporabnik si lahko ogleda koledar, načrtuje sestanke in srečanja ter ustvari samodejne odgovore na dohodna e-poštna sporočila.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Stiki</w:t>
      </w:r>
    </w:p>
    <w:p w:rsidR="001A19E0" w:rsidRPr="00B810D0" w:rsidRDefault="001A19E0" w:rsidP="001A19E0">
      <w:pPr>
        <w:pStyle w:val="ProductList-Body"/>
        <w:ind w:left="180"/>
      </w:pPr>
      <w:r>
        <w:t>Stranka lahko prek uporabniškega vmesnika storitve Exchange Online ustvari in upravlja skupine prejemnikov ter imenik končnih uporabnikov, skupin prejemnikov in zunanjih stikov, ki podpirajo pošto, za celotno organizacijo.</w:t>
      </w:r>
    </w:p>
    <w:p w:rsidR="001A19E0" w:rsidRPr="00B810D0" w:rsidRDefault="001A19E0" w:rsidP="001A19E0">
      <w:pPr>
        <w:pStyle w:val="ProductList-Body"/>
      </w:pPr>
    </w:p>
    <w:p w:rsidR="00DC0A1F" w:rsidRPr="00B810D0" w:rsidRDefault="00DC0A1F" w:rsidP="00DC0A1F">
      <w:pPr>
        <w:pStyle w:val="ProductList-Body"/>
      </w:pPr>
      <w:r>
        <w:rPr>
          <w:b/>
          <w:color w:val="00188F"/>
        </w:rPr>
        <w:t>Osnovne funkcije storitev Office 365 – Arhiviranje Exchange Online</w:t>
      </w:r>
    </w:p>
    <w:p w:rsidR="00DC0A1F" w:rsidRPr="00B810D0" w:rsidRDefault="00DC0A1F" w:rsidP="00DC0A1F">
      <w:pPr>
        <w:pStyle w:val="ProductList-Body"/>
      </w:pPr>
      <w:r>
        <w:t xml:space="preserve">Arhiviranje Exchange Online ali nadomestna storitev zagotavlja te zmogljivosti </w:t>
      </w:r>
      <w:hyperlink w:anchor="CoreFeaturesforOffice365Services" w:history="1">
        <w:r>
          <w:rPr>
            <w:rStyle w:val="Hyperlink"/>
          </w:rPr>
          <w:t>osnovnih funkcij</w:t>
        </w:r>
      </w:hyperlink>
      <w:r>
        <w:t>:</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Shranjevanje</w:t>
      </w:r>
    </w:p>
    <w:p w:rsidR="001A19E0" w:rsidRPr="00B810D0" w:rsidRDefault="001A19E0" w:rsidP="00ED50E6">
      <w:pPr>
        <w:pStyle w:val="ProductList-Body"/>
        <w:ind w:left="180"/>
      </w:pPr>
      <w:r>
        <w:t>Stranka lahko končnemu uporabniku omogoči shranjevanje e-poštnih sporočil.</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Pravilniki o hranjenju</w:t>
      </w:r>
    </w:p>
    <w:p w:rsidR="001A19E0" w:rsidRPr="00B810D0" w:rsidRDefault="001A19E0" w:rsidP="00ED50E6">
      <w:pPr>
        <w:pStyle w:val="ProductList-Body"/>
        <w:ind w:left="180"/>
      </w:pPr>
      <w:r>
        <w:t>Stranka lahko določi pravilnike o arhiviranju in brisanju e-poštnih sporočil, ki se razlikujejo od pravilnikov, ki jih končni uporabnik lahko uporabi za</w:t>
      </w:r>
      <w:r w:rsidR="00002441">
        <w:t> </w:t>
      </w:r>
      <w:r>
        <w:t>svoj nabiralnik.</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Obnovitev izbrisanih elementov in nabiralnika</w:t>
      </w:r>
    </w:p>
    <w:p w:rsidR="001A19E0" w:rsidRPr="00B810D0" w:rsidRDefault="001A19E0" w:rsidP="00ED50E6">
      <w:pPr>
        <w:pStyle w:val="ProductList-Body"/>
        <w:ind w:left="180"/>
      </w:pPr>
      <w:r>
        <w:t>Stranka lahko prek storitev podpore za Office 365 obnovi izbrisani nabiralnik arhiva, končni uporabnik pa lahko obnovi element, ki je bil izbrisan iz ene od e-poštnih map končnega uporabnika v arhivu končnega uporabnika.</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Iskanje v več nabiralnikih</w:t>
      </w:r>
    </w:p>
    <w:p w:rsidR="001A19E0" w:rsidRPr="00B810D0" w:rsidRDefault="001A19E0" w:rsidP="00ED50E6">
      <w:pPr>
        <w:pStyle w:val="ProductList-Body"/>
        <w:ind w:left="180"/>
      </w:pPr>
      <w:r>
        <w:t>Stranka lahko išče vsebino v več nabiralnikih v svoji organizaciji.</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Pravno zadržanje</w:t>
      </w:r>
    </w:p>
    <w:p w:rsidR="001A19E0" w:rsidRPr="00B810D0" w:rsidRDefault="001A19E0" w:rsidP="00ED50E6">
      <w:pPr>
        <w:pStyle w:val="ProductList-Body"/>
        <w:ind w:left="180"/>
      </w:pPr>
      <w:r>
        <w:t xml:space="preserve">Stranka lahko za glavni nabiralnik in nabiralnik arhiva končnega uporabnika uporabi </w:t>
      </w:r>
      <w:r w:rsidR="00112AA4">
        <w:t>»</w:t>
      </w:r>
      <w:r>
        <w:t>pravno zadržanje</w:t>
      </w:r>
      <w:r w:rsidR="005002A8">
        <w:t>«</w:t>
      </w:r>
      <w:r>
        <w:t>, da ohrani vsebino teh nabiralnikov.</w:t>
      </w:r>
    </w:p>
    <w:p w:rsidR="006523C8" w:rsidRPr="00B810D0" w:rsidRDefault="006523C8" w:rsidP="006523C8">
      <w:pPr>
        <w:pStyle w:val="ProductList-Body"/>
      </w:pPr>
    </w:p>
    <w:p w:rsidR="006523C8" w:rsidRPr="00B810D0" w:rsidRDefault="006523C8" w:rsidP="006523C8">
      <w:pPr>
        <w:pStyle w:val="ProductList-Body"/>
        <w:ind w:left="180"/>
      </w:pPr>
      <w:r>
        <w:rPr>
          <w:b/>
          <w:color w:val="0072C6"/>
        </w:rPr>
        <w:t>Arhiviranje</w:t>
      </w:r>
    </w:p>
    <w:p w:rsidR="006523C8" w:rsidRPr="00B810D0" w:rsidRDefault="006523C8" w:rsidP="006523C8">
      <w:pPr>
        <w:pStyle w:val="ProductList-Body"/>
        <w:ind w:left="180"/>
      </w:pPr>
      <w:r>
        <w:t>Arhiviranje Exchange Online je za shranjevanje sporočil mogoče uporabljati samo s storitvama Exchange Online (paket 1 in 2).</w:t>
      </w:r>
    </w:p>
    <w:p w:rsidR="006523C8" w:rsidRPr="00B810D0" w:rsidRDefault="006523C8" w:rsidP="006523C8">
      <w:pPr>
        <w:pStyle w:val="ProductList-Body"/>
        <w:ind w:left="180"/>
      </w:pPr>
    </w:p>
    <w:p w:rsidR="006523C8" w:rsidRPr="00B810D0" w:rsidRDefault="006523C8" w:rsidP="006523C8">
      <w:pPr>
        <w:pStyle w:val="ProductList-Body"/>
        <w:ind w:left="180"/>
      </w:pPr>
      <w:r>
        <w:rPr>
          <w:b/>
          <w:color w:val="0072C6"/>
        </w:rPr>
        <w:t>Arhiviranje za Exchange Server</w:t>
      </w:r>
    </w:p>
    <w:p w:rsidR="006523C8" w:rsidRPr="00B810D0" w:rsidRDefault="006523C8" w:rsidP="006523C8">
      <w:pPr>
        <w:pStyle w:val="ProductList-Body"/>
        <w:ind w:left="180"/>
      </w:pPr>
      <w:r>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rsidR="006523C8" w:rsidRPr="00B810D0" w:rsidRDefault="006523C8" w:rsidP="006523C8">
      <w:pPr>
        <w:pStyle w:val="ProductList-Body"/>
        <w:ind w:left="180"/>
      </w:pPr>
    </w:p>
    <w:p w:rsidR="006523C8" w:rsidRPr="00B810D0" w:rsidRDefault="006523C8" w:rsidP="006523C8">
      <w:pPr>
        <w:pStyle w:val="ProductList-Body"/>
        <w:tabs>
          <w:tab w:val="clear" w:pos="158"/>
          <w:tab w:val="left" w:pos="270"/>
        </w:tabs>
      </w:pPr>
      <w:r>
        <w:rPr>
          <w:b/>
          <w:color w:val="00188F"/>
        </w:rPr>
        <w:t>Nadgradnja storitve Exchange Hosted Archive na Exchange Online (paket 2)</w:t>
      </w:r>
    </w:p>
    <w:p w:rsidR="006523C8" w:rsidRPr="00B810D0" w:rsidRDefault="006523C8" w:rsidP="006523C8">
      <w:pPr>
        <w:pStyle w:val="ProductList-Body"/>
        <w:tabs>
          <w:tab w:val="clear" w:pos="158"/>
          <w:tab w:val="left" w:pos="270"/>
        </w:tabs>
      </w:pPr>
      <w:r>
        <w:t>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w:t>
      </w:r>
      <w:r w:rsidR="00002441">
        <w:t> </w:t>
      </w:r>
      <w:r>
        <w:t xml:space="preserve">prej) še naprej uporabljajo storitev Exchange Hosted Archive v skladu s pogoji pravic za uporabo izdelkov iz marca 2011. Pravice za uporabo izdelkov so na voljo na spletnem mestu </w:t>
      </w:r>
      <w:hyperlink r:id="rId34" w:history="1">
        <w:r w:rsidR="000F7DB0">
          <w:rPr>
            <w:rStyle w:val="Hyperlink"/>
          </w:rPr>
          <w:t>http://go.microsoft.com/?linkid=9839206</w:t>
        </w:r>
      </w:hyperlink>
      <w:r w:rsidRPr="00002441">
        <w:rPr>
          <w:rStyle w:val="Hyperlink"/>
          <w:u w:val="none"/>
        </w:rPr>
        <w:t>.</w:t>
      </w:r>
    </w:p>
    <w:p w:rsidR="006523C8" w:rsidRPr="00B810D0" w:rsidRDefault="006523C8" w:rsidP="006523C8">
      <w:pPr>
        <w:pStyle w:val="ProductList-Body"/>
      </w:pPr>
    </w:p>
    <w:p w:rsidR="009427A1" w:rsidRPr="00B810D0" w:rsidRDefault="009427A1" w:rsidP="009427A1">
      <w:pPr>
        <w:pStyle w:val="ProductList-Body"/>
        <w:tabs>
          <w:tab w:val="clear" w:pos="158"/>
          <w:tab w:val="left" w:pos="180"/>
        </w:tabs>
      </w:pPr>
      <w:r>
        <w:rPr>
          <w:b/>
          <w:color w:val="00188F"/>
        </w:rPr>
        <w:t>Licenca na napravo za preprečitev izgube podatkov</w:t>
      </w:r>
    </w:p>
    <w:p w:rsidR="009427A1" w:rsidRPr="00B810D0" w:rsidRDefault="009427A1" w:rsidP="009427A1">
      <w:pPr>
        <w:pStyle w:val="ProductList-Body"/>
        <w:tabs>
          <w:tab w:val="clear" w:pos="158"/>
          <w:tab w:val="left" w:pos="180"/>
        </w:tabs>
      </w:pPr>
      <w:r>
        <w:t>Če ima stranka licenco za preprečitev izgube podatkov za napravo, imajo vsi uporabniki licencirane naprave licenco za uporabo spletne storitve.</w:t>
      </w:r>
    </w:p>
    <w:p w:rsidR="00E93FD0" w:rsidRPr="00DD5848" w:rsidRDefault="00620A74" w:rsidP="00E93FD0">
      <w:pPr>
        <w:pStyle w:val="ProductList-Body"/>
        <w:shd w:val="clear" w:color="auto" w:fill="A6A6A6" w:themeFill="background1" w:themeFillShade="A6"/>
        <w:spacing w:before="120" w:after="240"/>
        <w:jc w:val="right"/>
        <w:rPr>
          <w:sz w:val="16"/>
          <w:szCs w:val="16"/>
        </w:rPr>
      </w:pPr>
      <w:hyperlink w:anchor="Kazalo vsebine" w:history="1">
        <w:r w:rsidR="00600D17" w:rsidRPr="00DD5848">
          <w:rPr>
            <w:rStyle w:val="Hyperlink"/>
            <w:sz w:val="16"/>
            <w:szCs w:val="16"/>
          </w:rPr>
          <w:t>Kazalo vsebine</w:t>
        </w:r>
      </w:hyperlink>
      <w:r w:rsidR="00600D17" w:rsidRPr="00DD5848">
        <w:rPr>
          <w:sz w:val="16"/>
          <w:szCs w:val="16"/>
        </w:rPr>
        <w:t>/</w:t>
      </w:r>
      <w:hyperlink w:anchor="GeneralTerms" w:history="1">
        <w:r w:rsidR="000F7DB0" w:rsidRPr="00DD5848">
          <w:rPr>
            <w:rStyle w:val="Hyperlink"/>
            <w:sz w:val="16"/>
            <w:szCs w:val="16"/>
          </w:rPr>
          <w:t>Splošni pogoj</w:t>
        </w:r>
        <w:r w:rsidR="00600D17" w:rsidRPr="00DD5848">
          <w:rPr>
            <w:rStyle w:val="Hyperlink"/>
            <w:sz w:val="16"/>
            <w:szCs w:val="16"/>
          </w:rPr>
          <w:t>i</w:t>
        </w:r>
      </w:hyperlink>
    </w:p>
    <w:p w:rsidR="00ED50E6" w:rsidRPr="00B810D0" w:rsidRDefault="00E93FD0" w:rsidP="00E93FD0">
      <w:pPr>
        <w:pStyle w:val="ProductList-Offering2Heading"/>
      </w:pPr>
      <w:r>
        <w:tab/>
      </w:r>
      <w:bookmarkStart w:id="55" w:name="_Toc391663480"/>
      <w:r>
        <w:t>Lync Online</w:t>
      </w:r>
      <w:bookmarkEnd w:id="55"/>
    </w:p>
    <w:p w:rsidR="00E93FD0" w:rsidRPr="00B810D0" w:rsidRDefault="00E93FD0" w:rsidP="00EF1E73">
      <w:pPr>
        <w:pStyle w:val="ProductList-Body"/>
      </w:pPr>
      <w:r>
        <w:rPr>
          <w:rFonts w:asciiTheme="majorHAnsi" w:hAnsiTheme="majorHAnsi"/>
          <w:sz w:val="16"/>
          <w:szCs w:val="16"/>
        </w:rPr>
        <w:t>Lync Online Plan 1</w:t>
      </w:r>
    </w:p>
    <w:p w:rsidR="00E93FD0" w:rsidRPr="00B810D0" w:rsidRDefault="00E93FD0" w:rsidP="00EF1E73">
      <w:pPr>
        <w:pStyle w:val="ProductList-Body"/>
      </w:pPr>
      <w:r>
        <w:rPr>
          <w:rFonts w:asciiTheme="majorHAnsi" w:hAnsiTheme="majorHAnsi"/>
          <w:sz w:val="16"/>
          <w:szCs w:val="16"/>
        </w:rPr>
        <w:t>Lync Online Plan 2</w:t>
      </w:r>
    </w:p>
    <w:p w:rsidR="00123E7D" w:rsidRPr="004A5D8C" w:rsidRDefault="00123E7D" w:rsidP="00123E7D">
      <w:pPr>
        <w:pStyle w:val="ProductList-Body"/>
        <w:pBdr>
          <w:top w:val="single" w:sz="4" w:space="1" w:color="BFBFBF" w:themeColor="background1" w:themeShade="BF"/>
        </w:pBdr>
        <w:rPr>
          <w:sz w:val="10"/>
          <w:szCs w:val="10"/>
        </w:rPr>
      </w:pPr>
    </w:p>
    <w:p w:rsidR="00123E7D" w:rsidRPr="00B810D0" w:rsidRDefault="00123E7D" w:rsidP="00123E7D">
      <w:pPr>
        <w:pStyle w:val="ProductList-Body"/>
        <w:tabs>
          <w:tab w:val="clear" w:pos="158"/>
          <w:tab w:val="left" w:pos="360"/>
        </w:tabs>
      </w:pPr>
      <w:r>
        <w:rPr>
          <w:b/>
          <w:color w:val="00188F"/>
        </w:rPr>
        <w:t>Obvestila</w:t>
      </w:r>
    </w:p>
    <w:p w:rsidR="00123E7D" w:rsidRPr="00B810D0" w:rsidRDefault="00123E7D" w:rsidP="00123E7D">
      <w:pPr>
        <w:pStyle w:val="ProductList-Body"/>
      </w:pPr>
      <w:r>
        <w:t xml:space="preserve">Veljajo obvestila o snemanju in tehnologiji H.264/MPEG-4 AVC in/ali VC-1 v </w:t>
      </w:r>
      <w:hyperlink w:anchor="Attachment1" w:history="1">
        <w:r>
          <w:rPr>
            <w:rStyle w:val="Hyperlink"/>
          </w:rPr>
          <w:t>Dodatku 1</w:t>
        </w:r>
      </w:hyperlink>
      <w:r>
        <w:t>.</w:t>
      </w:r>
    </w:p>
    <w:p w:rsidR="004A5D8C" w:rsidRPr="00843DB6" w:rsidRDefault="004A5D8C" w:rsidP="00D7478E">
      <w:pPr>
        <w:pStyle w:val="ProductList-Body"/>
      </w:pPr>
    </w:p>
    <w:p w:rsidR="00D7478E" w:rsidRPr="00B810D0" w:rsidRDefault="00D7478E" w:rsidP="00D7478E">
      <w:pPr>
        <w:pStyle w:val="ProductList-Body"/>
      </w:pPr>
      <w:r w:rsidRPr="00D17472">
        <w:rPr>
          <w:b/>
          <w:color w:val="00188F"/>
        </w:rPr>
        <w:t>Osnovne</w:t>
      </w:r>
      <w:r>
        <w:rPr>
          <w:b/>
          <w:color w:val="00188F"/>
        </w:rPr>
        <w:t xml:space="preserve"> funkcije storitev Office 365</w:t>
      </w:r>
    </w:p>
    <w:p w:rsidR="00D7478E" w:rsidRPr="00B810D0" w:rsidRDefault="00D7478E" w:rsidP="00D7478E">
      <w:pPr>
        <w:pStyle w:val="ProductList-Body"/>
      </w:pPr>
      <w:r>
        <w:t xml:space="preserve">Lync Online ali nadomestna storitev zagotavlja te zmogljivosti </w:t>
      </w:r>
      <w:hyperlink w:anchor="CoreFeaturesforOffice365Services" w:history="1">
        <w:r>
          <w:rPr>
            <w:rStyle w:val="Hyperlink"/>
          </w:rPr>
          <w:t>osnovnih funkcij</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Neposredno sporočanje</w:t>
      </w:r>
    </w:p>
    <w:p w:rsidR="001A19E0" w:rsidRPr="00B810D0" w:rsidRDefault="001A19E0" w:rsidP="00D7478E">
      <w:pPr>
        <w:pStyle w:val="ProductList-Body"/>
        <w:tabs>
          <w:tab w:val="clear" w:pos="158"/>
          <w:tab w:val="left" w:pos="360"/>
        </w:tabs>
        <w:ind w:left="180"/>
      </w:pPr>
      <w:r>
        <w:t>Končni uporabnik lahko prek omrežja internetnega protokola drugemu končnemu uporabniku pošlje besedilno sporočilo v realnem času.</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Prisotnost</w:t>
      </w:r>
    </w:p>
    <w:p w:rsidR="001A19E0" w:rsidRPr="00B810D0" w:rsidRDefault="001A19E0" w:rsidP="00D7478E">
      <w:pPr>
        <w:pStyle w:val="ProductList-Body"/>
        <w:tabs>
          <w:tab w:val="clear" w:pos="158"/>
          <w:tab w:val="left" w:pos="360"/>
        </w:tabs>
        <w:ind w:left="180"/>
      </w:pPr>
      <w:r>
        <w:t>Končni uporabnik lahko nastavi in prikaže dosegljivost končnega uporabnika ter si ogleda dosegljivost drugega končnega uporabnika.</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Spletna srečanja</w:t>
      </w:r>
    </w:p>
    <w:p w:rsidR="001A19E0" w:rsidRPr="00B810D0" w:rsidRDefault="001A19E0" w:rsidP="00D7478E">
      <w:pPr>
        <w:pStyle w:val="ProductList-Body"/>
        <w:tabs>
          <w:tab w:val="clear" w:pos="158"/>
          <w:tab w:val="left" w:pos="360"/>
        </w:tabs>
        <w:ind w:left="180"/>
      </w:pPr>
      <w:r>
        <w:t>Končni uporabnik lahko z drugimi končnimi uporabniki sodeluje na internetnih srečanjih, ki vključujejo funkcijo video- in zvočnih konferenc.</w:t>
      </w:r>
    </w:p>
    <w:p w:rsidR="00E93FD0" w:rsidRPr="00B810D0" w:rsidRDefault="00620A74" w:rsidP="00E93FD0">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0F7DB0" w:rsidRPr="000F7DB0">
          <w:rPr>
            <w:rStyle w:val="Hyperlink"/>
            <w:sz w:val="16"/>
            <w:szCs w:val="16"/>
          </w:rPr>
          <w:t>Splošni pogoj</w:t>
        </w:r>
      </w:hyperlink>
    </w:p>
    <w:p w:rsidR="00E93FD0" w:rsidRPr="00B810D0" w:rsidRDefault="00E93FD0" w:rsidP="00E93FD0">
      <w:pPr>
        <w:pStyle w:val="ProductList-Offering2Heading"/>
      </w:pPr>
      <w:r>
        <w:tab/>
      </w:r>
      <w:bookmarkStart w:id="56" w:name="_Toc391663481"/>
      <w:r>
        <w:t>Programi storitve 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za Office 365</w:t>
      </w:r>
    </w:p>
    <w:p w:rsidR="005B7124" w:rsidRPr="00B810D0" w:rsidRDefault="005B7124" w:rsidP="00EF1E73">
      <w:pPr>
        <w:pStyle w:val="ProductList-Body"/>
      </w:pPr>
      <w:r>
        <w:rPr>
          <w:rFonts w:asciiTheme="majorHAnsi" w:hAnsiTheme="majorHAnsi"/>
          <w:sz w:val="16"/>
          <w:szCs w:val="16"/>
        </w:rPr>
        <w:t>Visio Pro za Office 365</w:t>
      </w:r>
    </w:p>
    <w:p w:rsidR="00123E7D" w:rsidRPr="004A5D8C" w:rsidRDefault="00123E7D" w:rsidP="00123E7D">
      <w:pPr>
        <w:pStyle w:val="ProductList-Body"/>
        <w:pBdr>
          <w:top w:val="single" w:sz="4" w:space="1" w:color="BFBFBF" w:themeColor="background1" w:themeShade="BF"/>
        </w:pBdr>
        <w:rPr>
          <w:sz w:val="12"/>
          <w:szCs w:val="12"/>
        </w:rPr>
      </w:pPr>
    </w:p>
    <w:p w:rsidR="00123E7D" w:rsidRPr="00B810D0" w:rsidRDefault="00123E7D" w:rsidP="00123E7D">
      <w:pPr>
        <w:pStyle w:val="ProductList-Body"/>
      </w:pPr>
      <w:r>
        <w:rPr>
          <w:b/>
          <w:color w:val="00188F"/>
        </w:rPr>
        <w:t>Pogodba o ravni storitve</w:t>
      </w:r>
    </w:p>
    <w:p w:rsidR="00123E7D" w:rsidRPr="00B810D0" w:rsidRDefault="00123E7D" w:rsidP="00123E7D">
      <w:pPr>
        <w:pStyle w:val="ProductList-Body"/>
      </w:pPr>
      <w:r>
        <w:t>Pogodba o ravni storitve ni na voljo za te izdelke.</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Pravice za namestitev in uporabo</w:t>
      </w:r>
    </w:p>
    <w:p w:rsidR="007A78D1" w:rsidRPr="00B810D0" w:rsidRDefault="007A78D1" w:rsidP="00123E7D">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rsidR="007A78D1" w:rsidRPr="00B810D0" w:rsidRDefault="007A78D1" w:rsidP="00843DB6">
      <w:pPr>
        <w:pStyle w:val="ProductList-Body"/>
        <w:numPr>
          <w:ilvl w:val="0"/>
          <w:numId w:val="17"/>
        </w:numPr>
        <w:spacing w:before="40"/>
        <w:ind w:left="450" w:hanging="274"/>
      </w:pPr>
      <w:r>
        <w:t>Programsko opremo, ki je zagotovljena z licenco SL, aktivirajo v največ petih sočasnih okoljih operacijskega sistema za lokalno ali oddaljeno</w:t>
      </w:r>
      <w:r w:rsidR="0034664C">
        <w:t> </w:t>
      </w:r>
      <w:r>
        <w:t>uporabo.</w:t>
      </w:r>
    </w:p>
    <w:p w:rsidR="007A78D1" w:rsidRPr="00B810D0" w:rsidRDefault="007A78D1" w:rsidP="00123E7D">
      <w:pPr>
        <w:pStyle w:val="ProductList-Body"/>
        <w:numPr>
          <w:ilvl w:val="0"/>
          <w:numId w:val="17"/>
        </w:numPr>
        <w:spacing w:before="40"/>
        <w:ind w:left="450" w:hanging="274"/>
      </w:pPr>
      <w:r>
        <w:t xml:space="preserve">Enega od petih primerkov aktivirane programske opreme uporabljajo v omrežnem strežniku, v katerem je omogočena vloga storitev oddaljenega namizja (RDS) (možnosti uvedbe ob uporabi storitev RDS so navedene na seznamu izdelkov, ki je na voljo na spletnem mestu </w:t>
      </w:r>
      <w:hyperlink r:id="rId35" w:history="1">
        <w:r w:rsidR="000F7DB0" w:rsidRPr="00190243">
          <w:rPr>
            <w:rStyle w:val="Hyperlink"/>
          </w:rPr>
          <w:t>http://go.microsoft.com/?linkid=9839207</w:t>
        </w:r>
      </w:hyperlink>
      <w:r>
        <w:t xml:space="preserve">). </w:t>
      </w:r>
      <w:r w:rsidR="00112AA4">
        <w:t>»</w:t>
      </w:r>
      <w:r>
        <w:t>Strežnik</w:t>
      </w:r>
      <w:r w:rsidR="005002A8">
        <w:t>«</w:t>
      </w:r>
      <w:r>
        <w:t xml:space="preserve"> za namene te pravice za uporabo pomeni fizični strežnik strojne opreme, ki je dodeljen izključno stranki. To določilo ne velja za stranke, ki licence za te izdelke pridobijo v okviru naročniške pogodbe Microsoft Online ali druge Microsoftove pogodbe, ki zajema samo spletne storitve.</w:t>
      </w:r>
    </w:p>
    <w:p w:rsidR="007A78D1" w:rsidRPr="00B810D0" w:rsidRDefault="007A78D1" w:rsidP="00123E7D">
      <w:pPr>
        <w:pStyle w:val="ProductList-Body"/>
        <w:numPr>
          <w:ilvl w:val="0"/>
          <w:numId w:val="17"/>
        </w:numPr>
        <w:spacing w:before="40"/>
        <w:ind w:left="450" w:hanging="274"/>
      </w:pPr>
      <w:r>
        <w:t>Morajo v vsaki napravi, v katero je uporabnik namestil programsko opremo, vsaj enkrat vsakih 30 dni vzpostaviti povezavo z internetom, sicer</w:t>
      </w:r>
      <w:r w:rsidR="0034664C">
        <w:t> </w:t>
      </w:r>
      <w:r>
        <w:t>programska oprema morda ne bo pravilno delovala.</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Spodnji pogoji veljajo samo za Office 365 ProPlus</w:t>
      </w:r>
    </w:p>
    <w:p w:rsidR="009427A1" w:rsidRPr="00B810D0" w:rsidRDefault="009427A1" w:rsidP="009427A1">
      <w:pPr>
        <w:pStyle w:val="ProductList-Body"/>
        <w:ind w:left="180"/>
      </w:pPr>
      <w:r>
        <w:rPr>
          <w:b/>
          <w:color w:val="0072C6"/>
        </w:rPr>
        <w:t>Pametni telefoni in tablični računalniki</w:t>
      </w:r>
    </w:p>
    <w:p w:rsidR="009427A1" w:rsidRPr="00B810D0" w:rsidRDefault="009427A1" w:rsidP="009427A1">
      <w:pPr>
        <w:pStyle w:val="ProductList-Body"/>
        <w:ind w:left="180"/>
      </w:pPr>
      <w:r>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Komercialna uporaba zbirke Office Home &amp; Student 2013 RT</w:t>
      </w:r>
    </w:p>
    <w:p w:rsidR="009427A1" w:rsidRPr="00B810D0" w:rsidRDefault="009427A1" w:rsidP="009427A1">
      <w:pPr>
        <w:pStyle w:val="ProductList-Body"/>
        <w:ind w:left="180"/>
      </w:pPr>
      <w:r>
        <w:t>Vsaka uporabniška licenca SL za Office 365 ProPlus spremeni uporabnikovo pravico za uporabo programske opreme v skladu z licenco za Office</w:t>
      </w:r>
      <w:r w:rsidR="0034664C">
        <w:t> </w:t>
      </w:r>
      <w:r>
        <w:t>Home &amp; Student 2013 RT, ki jo je treba pridobiti ločeno, tako da se opusti prepoved glede komercialne uporabe. Razen tega dovoljenja za</w:t>
      </w:r>
      <w:r w:rsidR="0034664C">
        <w:t> </w:t>
      </w:r>
      <w:r>
        <w:t>komercialno uporabo programske opreme, za vso uporabo veljajo pogoji in pravice za uporabo, ki so priloženi licenci za Office Home &amp; Student 2013 RT.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Vsak uporabnik storitve Office 365 ProPlus lahko uporablja programsko opremo Office Web Apps Server 2013. To določilo ne velja za stranke, ki</w:t>
      </w:r>
      <w:r w:rsidR="000F7DB0">
        <w:t> </w:t>
      </w:r>
      <w:r>
        <w:t>licenco za ta izdelek pridobijo v okviru naročniške pogodbe Microsoft Online ali druge Microsoftove pogodbe, ki zajema samo spletne storitve.</w:t>
      </w:r>
    </w:p>
    <w:p w:rsidR="005B7124" w:rsidRPr="00B810D0" w:rsidRDefault="005B7124" w:rsidP="005B7124">
      <w:pPr>
        <w:pStyle w:val="ProductList-Body"/>
      </w:pPr>
    </w:p>
    <w:p w:rsidR="005B7124" w:rsidRPr="00B810D0" w:rsidRDefault="005B7124" w:rsidP="005B7124">
      <w:pPr>
        <w:pStyle w:val="ProductList-Body"/>
        <w:ind w:left="180"/>
      </w:pPr>
      <w:r>
        <w:rPr>
          <w:b/>
          <w:color w:val="0072C6"/>
        </w:rPr>
        <w:t>Zbirke z naročniško licenco</w:t>
      </w:r>
    </w:p>
    <w:p w:rsidR="005B7124" w:rsidRPr="00B810D0" w:rsidRDefault="005B7124" w:rsidP="005B7124">
      <w:pPr>
        <w:pStyle w:val="ProductList-Body"/>
        <w:ind w:left="180"/>
      </w:pPr>
      <w:r>
        <w:t xml:space="preserve">Stranka zahteve za licenco SL za ta izdelek ne izpolni le z uporabniškimi licencami SL za Office 365 ProPlus, ampak tudi z nakupom zbirke licenc SL (glejte </w:t>
      </w:r>
      <w:hyperlink w:anchor="Attachment2" w:history="1">
        <w:r>
          <w:rPr>
            <w:rStyle w:val="Hyperlink"/>
          </w:rPr>
          <w:t>Dodatek 2</w:t>
        </w:r>
      </w:hyperlink>
      <w:r>
        <w:t>).</w:t>
      </w:r>
    </w:p>
    <w:p w:rsidR="009C1170" w:rsidRPr="00B810D0" w:rsidRDefault="00620A74" w:rsidP="009C1170">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976EB6" w:rsidRPr="00B810D0" w:rsidRDefault="00976EB6" w:rsidP="00976EB6">
      <w:pPr>
        <w:pStyle w:val="ProductList-Offering2Heading"/>
      </w:pPr>
      <w:r>
        <w:tab/>
      </w:r>
      <w:bookmarkStart w:id="57" w:name="_Toc391663482"/>
      <w:r>
        <w:t>Office Online</w:t>
      </w:r>
      <w:bookmarkEnd w:id="57"/>
    </w:p>
    <w:p w:rsidR="00D7478E" w:rsidRPr="00B810D0" w:rsidRDefault="00D7478E" w:rsidP="00D7478E">
      <w:pPr>
        <w:pStyle w:val="ProductList-Body"/>
      </w:pPr>
      <w:r>
        <w:rPr>
          <w:b/>
          <w:color w:val="00188F"/>
        </w:rPr>
        <w:t>Osnovne funkcije storitev Office 365</w:t>
      </w:r>
    </w:p>
    <w:p w:rsidR="00D7478E" w:rsidRPr="00B810D0" w:rsidRDefault="00D7478E" w:rsidP="00D7478E">
      <w:pPr>
        <w:pStyle w:val="ProductList-Body"/>
        <w:spacing w:after="120"/>
      </w:pPr>
      <w:r>
        <w:t xml:space="preserve">Office Online ali nadomestna storitev zagotavlja te zmogljivosti </w:t>
      </w:r>
      <w:hyperlink w:anchor="CoreFeaturesforOffice365Services" w:history="1">
        <w:r>
          <w:rPr>
            <w:rStyle w:val="Hyperlink"/>
          </w:rPr>
          <w:t>osnovnih funkcij</w:t>
        </w:r>
      </w:hyperlink>
      <w:r>
        <w:t>:</w:t>
      </w:r>
    </w:p>
    <w:p w:rsidR="00976EB6" w:rsidRPr="00B810D0" w:rsidRDefault="00976EB6" w:rsidP="00D7478E">
      <w:pPr>
        <w:pStyle w:val="ProductList-Body"/>
        <w:ind w:left="180"/>
      </w:pPr>
      <w:r>
        <w:t>Končni uporabnik lahko ustvari, si ogleda in uredi dokumente v Microsoft Wordovih, Excelovih, PowerPointovih in OneNotovih vrstah datotek, ki</w:t>
      </w:r>
      <w:r w:rsidR="0034664C">
        <w:t> </w:t>
      </w:r>
      <w:r>
        <w:t>jih podpira storitev Office Online ali nadomestna storitev.</w:t>
      </w:r>
    </w:p>
    <w:p w:rsidR="00976EB6" w:rsidRPr="00B810D0" w:rsidRDefault="00976EB6" w:rsidP="00976EB6">
      <w:pPr>
        <w:pStyle w:val="ProductList-Body"/>
        <w:tabs>
          <w:tab w:val="clear" w:pos="158"/>
          <w:tab w:val="left" w:pos="180"/>
        </w:tabs>
      </w:pPr>
    </w:p>
    <w:p w:rsidR="00976EB6" w:rsidRPr="00B810D0" w:rsidRDefault="00976EB6" w:rsidP="00976EB6">
      <w:pPr>
        <w:pStyle w:val="ProductList-Body"/>
        <w:tabs>
          <w:tab w:val="clear" w:pos="158"/>
          <w:tab w:val="left" w:pos="180"/>
        </w:tabs>
      </w:pPr>
      <w:r>
        <w:rPr>
          <w:b/>
          <w:color w:val="00188F"/>
        </w:rPr>
        <w:t>Zunanji uporabniki</w:t>
      </w:r>
    </w:p>
    <w:p w:rsidR="00976EB6" w:rsidRPr="00B810D0" w:rsidRDefault="00976EB6" w:rsidP="00976EB6">
      <w:pPr>
        <w:pStyle w:val="ProductList-Body"/>
        <w:tabs>
          <w:tab w:val="clear" w:pos="158"/>
          <w:tab w:val="left" w:pos="180"/>
        </w:tabs>
      </w:pPr>
      <w:r>
        <w:t>Zunanji uporabniki, ki so v zbirke mest povabljeni prek funkcije Share-by-Mail, ne potrebujejo uporabniških licenc SL za Office Online.</w:t>
      </w:r>
    </w:p>
    <w:p w:rsidR="00976EB6" w:rsidRPr="00B810D0" w:rsidRDefault="00620A74" w:rsidP="00976EB6">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Splošni pogoji" w:history="1">
        <w:r w:rsidR="00600D17">
          <w:rPr>
            <w:rStyle w:val="Hyperlink"/>
            <w:sz w:val="16"/>
            <w:szCs w:val="16"/>
          </w:rPr>
          <w:t>Splošni pogoji</w:t>
        </w:r>
      </w:hyperlink>
    </w:p>
    <w:p w:rsidR="005B7124" w:rsidRPr="00B810D0" w:rsidRDefault="005B7124" w:rsidP="005B7124">
      <w:pPr>
        <w:pStyle w:val="ProductList-Offering2Heading"/>
      </w:pPr>
      <w:r>
        <w:tab/>
      </w:r>
      <w:bookmarkStart w:id="58" w:name="_Toc391663483"/>
      <w:r>
        <w:t>OneDrive za podjetja</w:t>
      </w:r>
      <w:bookmarkEnd w:id="58"/>
    </w:p>
    <w:p w:rsidR="006523C8" w:rsidRPr="00B810D0" w:rsidRDefault="006523C8" w:rsidP="006523C8">
      <w:pPr>
        <w:pStyle w:val="ProductList-Body"/>
        <w:tabs>
          <w:tab w:val="clear" w:pos="158"/>
          <w:tab w:val="left" w:pos="180"/>
        </w:tabs>
      </w:pPr>
      <w:r>
        <w:rPr>
          <w:b/>
          <w:color w:val="00188F"/>
        </w:rPr>
        <w:t>Naročniške licence za dodatke za shranjevanje (Storage Add-on SL)</w:t>
      </w:r>
    </w:p>
    <w:p w:rsidR="005B7124" w:rsidRPr="00B810D0" w:rsidRDefault="006523C8" w:rsidP="006523C8">
      <w:pPr>
        <w:pStyle w:val="ProductList-Body"/>
        <w:tabs>
          <w:tab w:val="clear" w:pos="158"/>
          <w:tab w:val="left" w:pos="180"/>
        </w:tabs>
      </w:pPr>
      <w:r>
        <w:t>Licenco Office 365 Extra File Storage potrebujete za vsak gigabajt prostora za shranjevanje, ki presega prostor za shranjevanje, zagotovljen z</w:t>
      </w:r>
      <w:r w:rsidR="0034664C">
        <w:t> </w:t>
      </w:r>
      <w:r>
        <w:t>uporabniškimi licencami SL za OneDrive za podjetja.</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Zunanji uporabniki</w:t>
      </w:r>
    </w:p>
    <w:p w:rsidR="006523C8" w:rsidRPr="00B810D0" w:rsidRDefault="006523C8" w:rsidP="006523C8">
      <w:pPr>
        <w:pStyle w:val="ProductList-Body"/>
        <w:tabs>
          <w:tab w:val="clear" w:pos="158"/>
          <w:tab w:val="left" w:pos="180"/>
        </w:tabs>
      </w:pPr>
      <w:r>
        <w:t>Zunanji uporabniki, ki so v zbirke mest povabljeni prek funkcije Share-by-Mail, ne potrebujejo uporabniških licenc SL za OneDrive za podjetja.</w:t>
      </w:r>
    </w:p>
    <w:p w:rsidR="005B7124" w:rsidRPr="00B810D0" w:rsidRDefault="00620A74" w:rsidP="005B7124">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5B7124" w:rsidRPr="00B810D0" w:rsidRDefault="005B7124" w:rsidP="005B7124">
      <w:pPr>
        <w:pStyle w:val="ProductList-Offering2Heading"/>
      </w:pPr>
      <w:r>
        <w:tab/>
      </w:r>
      <w:bookmarkStart w:id="59" w:name="_Toc391663484"/>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4A5D8C" w:rsidRDefault="00581CDB" w:rsidP="00581CDB">
      <w:pPr>
        <w:pStyle w:val="ProductList-Body"/>
        <w:pBdr>
          <w:top w:val="single" w:sz="4" w:space="1" w:color="BFBFBF" w:themeColor="background1" w:themeShade="BF"/>
        </w:pBdr>
        <w:rPr>
          <w:sz w:val="10"/>
          <w:szCs w:val="10"/>
        </w:rPr>
      </w:pPr>
    </w:p>
    <w:p w:rsidR="005B7124" w:rsidRPr="00B810D0" w:rsidRDefault="00620A74" w:rsidP="005B7124">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5B7124" w:rsidRPr="00B810D0" w:rsidRDefault="005B7124" w:rsidP="005B7124">
      <w:pPr>
        <w:pStyle w:val="ProductList-Offering2Heading"/>
      </w:pPr>
      <w:r>
        <w:tab/>
      </w:r>
      <w:bookmarkStart w:id="60" w:name="_Toc391663485"/>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za Microsoft SharePoint in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4A5D8C" w:rsidRDefault="00581CDB" w:rsidP="00581CDB">
      <w:pPr>
        <w:pStyle w:val="ProductList-Body"/>
        <w:pBdr>
          <w:top w:val="single" w:sz="4" w:space="1" w:color="BFBFBF" w:themeColor="background1" w:themeShade="BF"/>
        </w:pBdr>
        <w:rPr>
          <w:sz w:val="10"/>
          <w:szCs w:val="10"/>
        </w:rPr>
      </w:pPr>
    </w:p>
    <w:p w:rsidR="00D7478E" w:rsidRPr="00B810D0" w:rsidRDefault="00D7478E" w:rsidP="00D7478E">
      <w:pPr>
        <w:pStyle w:val="ProductList-Body"/>
      </w:pPr>
      <w:r>
        <w:rPr>
          <w:b/>
          <w:color w:val="00188F"/>
        </w:rPr>
        <w:t>Osnovne funkcije storitev Office 365</w:t>
      </w:r>
    </w:p>
    <w:p w:rsidR="00D7478E" w:rsidRPr="00B810D0" w:rsidRDefault="004B79A4" w:rsidP="00D7478E">
      <w:pPr>
        <w:pStyle w:val="ProductList-Body"/>
      </w:pPr>
      <w:r>
        <w:t xml:space="preserve">SharePoint Online ali nadomestna storitev zagotavlja te zmogljivosti </w:t>
      </w:r>
      <w:hyperlink w:anchor="CoreFeaturesforOffice365Services" w:history="1">
        <w:r>
          <w:rPr>
            <w:rStyle w:val="Hyperlink"/>
          </w:rPr>
          <w:t>osnovnih funkcij</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Spletna mesta za sodelovanje</w:t>
      </w:r>
    </w:p>
    <w:p w:rsidR="001A19E0" w:rsidRPr="00B810D0" w:rsidRDefault="001A19E0" w:rsidP="00D7478E">
      <w:pPr>
        <w:pStyle w:val="ProductList-Body"/>
        <w:tabs>
          <w:tab w:val="clear" w:pos="158"/>
          <w:tab w:val="left" w:pos="180"/>
        </w:tabs>
        <w:ind w:left="180"/>
      </w:pPr>
      <w:r>
        <w:t>Končni uporabnik lahko ustvari spletno mesto, do katerega je mogoče dostopati v spletnem brskalniku in na katerega lahko končni uporabnik prenese vsebino in jo da v skupno rabo na njem ter upravlja, kdo ima dovoljenje za dostop do tega mesta.</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Shranjevanje</w:t>
      </w:r>
    </w:p>
    <w:p w:rsidR="001A19E0" w:rsidRPr="00B810D0" w:rsidRDefault="001A19E0" w:rsidP="00D7478E">
      <w:pPr>
        <w:pStyle w:val="ProductList-Body"/>
        <w:tabs>
          <w:tab w:val="clear" w:pos="158"/>
          <w:tab w:val="left" w:pos="180"/>
        </w:tabs>
        <w:ind w:left="180"/>
      </w:pPr>
      <w:r>
        <w:t>Stranka lahko za spletno mesto, ki ga je ustvaril končni uporabnik, nastavi omejitve glede zmogljivosti shrambe.</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Zunanji uporabniki</w:t>
      </w:r>
    </w:p>
    <w:p w:rsidR="001A19E0" w:rsidRPr="00B810D0" w:rsidRDefault="001A19E0" w:rsidP="006523C8">
      <w:pPr>
        <w:pStyle w:val="ProductList-Body"/>
        <w:tabs>
          <w:tab w:val="clear" w:pos="158"/>
          <w:tab w:val="left" w:pos="180"/>
        </w:tabs>
      </w:pPr>
      <w:r>
        <w:t>Zunanji uporabniki, ki so v zbirke mest povabljeni prek funkcije Share-by-Mail, ne potrebujejo uporabniških licenc SL za SharePoint Online (Kiosk, paket 1 in paket 2). Največ 500 zunanjih uporabnikov na najemnika, ki so v zbirke mest povabljeni prek funkcije Share-by-Mail, ne potrebuje uporabniških licenc SL za ta namen za Office 365 Small Business ali Office 365 Small Business Premium.</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Naročniške licence za dodatke za shranjevanje (Storage Add-on SL)</w:t>
      </w:r>
    </w:p>
    <w:p w:rsidR="001A19E0" w:rsidRPr="00B810D0" w:rsidRDefault="001A19E0" w:rsidP="006523C8">
      <w:pPr>
        <w:pStyle w:val="ProductList-Body"/>
        <w:tabs>
          <w:tab w:val="clear" w:pos="158"/>
          <w:tab w:val="left" w:pos="180"/>
        </w:tabs>
      </w:pPr>
      <w:r>
        <w:t>Licenco Office 365 Extra File Storage potrebujete za vsak gigabajt prostora za shranjevanje, ki presega prostor za shranjevanje, zagotovljen z</w:t>
      </w:r>
      <w:r w:rsidR="0034664C">
        <w:t> </w:t>
      </w:r>
      <w:r>
        <w:t>uporabniškimi licencami SL za SharePoint Online (paket 1 in 2).</w:t>
      </w:r>
    </w:p>
    <w:p w:rsidR="008E1EAF" w:rsidRPr="00B810D0" w:rsidRDefault="00620A74" w:rsidP="008E1EAF">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3D22CB" w:rsidRPr="00B810D0" w:rsidRDefault="008E1EAF" w:rsidP="00233C87">
      <w:pPr>
        <w:pStyle w:val="ProductList-Offering1Heading"/>
        <w:outlineLvl w:val="1"/>
      </w:pPr>
      <w:bookmarkStart w:id="61" w:name="_Toc391663486"/>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(na uporabnika)</w:t>
      </w:r>
    </w:p>
    <w:p w:rsidR="008E1EAF" w:rsidRPr="00B810D0" w:rsidRDefault="008E1EAF" w:rsidP="00994741">
      <w:pPr>
        <w:pStyle w:val="ProductList-Body"/>
        <w:ind w:right="-205"/>
      </w:pPr>
      <w:r>
        <w:rPr>
          <w:rFonts w:asciiTheme="majorHAnsi" w:hAnsiTheme="majorHAnsi"/>
          <w:sz w:val="16"/>
          <w:szCs w:val="16"/>
        </w:rPr>
        <w:t>Windows Intune z namiznim operacijskim sistemom Windows (na uporabnika)</w:t>
      </w:r>
    </w:p>
    <w:p w:rsidR="00E275D6" w:rsidRPr="00B810D0" w:rsidRDefault="00E275D6" w:rsidP="00EF1E73">
      <w:pPr>
        <w:pStyle w:val="ProductList-Body"/>
      </w:pPr>
    </w:p>
    <w:p w:rsidR="008E1EAF" w:rsidRPr="00B810D0" w:rsidRDefault="008E1EAF" w:rsidP="00EF1E73">
      <w:pPr>
        <w:pStyle w:val="ProductList-Body"/>
      </w:pPr>
      <w:r>
        <w:rPr>
          <w:rFonts w:asciiTheme="majorHAnsi" w:hAnsiTheme="majorHAnsi"/>
          <w:sz w:val="16"/>
          <w:szCs w:val="16"/>
        </w:rPr>
        <w:t>Dodatek Windows Intune za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in System Center Endpoint Protection (na uporabnika)</w:t>
      </w:r>
      <w:r>
        <w:rPr>
          <w:rFonts w:asciiTheme="majorHAnsi" w:hAnsiTheme="majorHAnsi"/>
          <w:sz w:val="16"/>
          <w:szCs w:val="16"/>
        </w:rPr>
        <w:br/>
        <w:t>(</w:t>
      </w:r>
      <w:r w:rsidR="00112AA4">
        <w:rPr>
          <w:rFonts w:asciiTheme="majorHAnsi" w:hAnsiTheme="majorHAnsi"/>
          <w:sz w:val="16"/>
          <w:szCs w:val="16"/>
        </w:rPr>
        <w:t>»</w:t>
      </w:r>
      <w:r>
        <w:rPr>
          <w:rFonts w:asciiTheme="majorHAnsi" w:hAnsiTheme="majorHAnsi"/>
          <w:sz w:val="16"/>
          <w:szCs w:val="16"/>
        </w:rPr>
        <w:t>dodatek Windows Intune</w:t>
      </w:r>
      <w:r w:rsidR="005002A8">
        <w:rPr>
          <w:rFonts w:asciiTheme="majorHAnsi" w:hAnsiTheme="majorHAnsi"/>
          <w:sz w:val="16"/>
          <w:szCs w:val="16"/>
        </w:rPr>
        <w:t>«</w:t>
      </w:r>
      <w:r>
        <w:rPr>
          <w:rFonts w:asciiTheme="majorHAnsi" w:hAnsiTheme="majorHAnsi"/>
          <w:sz w:val="16"/>
          <w:szCs w:val="16"/>
        </w:rPr>
        <w:t>)</w:t>
      </w:r>
    </w:p>
    <w:p w:rsidR="009427A1" w:rsidRPr="00ED7E01" w:rsidRDefault="009427A1" w:rsidP="009427A1">
      <w:pPr>
        <w:pStyle w:val="ProductList-Body"/>
        <w:pBdr>
          <w:top w:val="single" w:sz="4" w:space="1" w:color="BFBFBF" w:themeColor="background1" w:themeShade="BF"/>
        </w:pBdr>
        <w:rPr>
          <w:sz w:val="12"/>
          <w:szCs w:val="12"/>
        </w:rPr>
      </w:pPr>
    </w:p>
    <w:p w:rsidR="00581CDB" w:rsidRPr="00B810D0" w:rsidRDefault="00581CDB" w:rsidP="00581CDB">
      <w:pPr>
        <w:pStyle w:val="ProductList-Body"/>
        <w:tabs>
          <w:tab w:val="clear" w:pos="158"/>
          <w:tab w:val="left" w:pos="360"/>
        </w:tabs>
      </w:pPr>
      <w:r>
        <w:rPr>
          <w:b/>
          <w:color w:val="00188F"/>
        </w:rPr>
        <w:t>Obvestila</w:t>
      </w:r>
    </w:p>
    <w:p w:rsidR="00581CDB" w:rsidRPr="00B810D0" w:rsidRDefault="00581CDB" w:rsidP="00581CDB">
      <w:pPr>
        <w:pStyle w:val="ProductList-Body"/>
      </w:pPr>
      <w:r>
        <w:t xml:space="preserve">Velja obvestilo za storitev Zemljevidi Bing v </w:t>
      </w:r>
      <w:hyperlink w:anchor="Attachment1" w:history="1">
        <w:r>
          <w:rPr>
            <w:rStyle w:val="Hyperlink"/>
          </w:rPr>
          <w:t>Dodatku 1</w:t>
        </w:r>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Upravljanje naprav</w:t>
      </w:r>
    </w:p>
    <w:p w:rsidR="008E1EAF" w:rsidRPr="00B810D0" w:rsidRDefault="008E1EAF" w:rsidP="00D7478E">
      <w:pPr>
        <w:pStyle w:val="ProductList-Body"/>
        <w:tabs>
          <w:tab w:val="clear" w:pos="158"/>
          <w:tab w:val="left" w:pos="180"/>
        </w:tabs>
      </w:pPr>
      <w:r>
        <w:t>Vsak uporabnik, kateremu stranka prenese uporabniško licenco SL, lahko dostopa do spletne storitve in sorodne programske opreme (vključno s</w:t>
      </w:r>
      <w:r w:rsidR="000F7DB0">
        <w:t> </w:t>
      </w:r>
      <w:r>
        <w:t>programsko opremo System Center) in jo uporablja v največ petih napravah hkrati.</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Naročniške licence za dodatke za shranjevanje (Storage Add-on SL)</w:t>
      </w:r>
    </w:p>
    <w:p w:rsidR="008E1EAF" w:rsidRPr="00B810D0" w:rsidRDefault="008E1EAF" w:rsidP="00D7478E">
      <w:pPr>
        <w:pStyle w:val="ProductList-Body"/>
        <w:tabs>
          <w:tab w:val="clear" w:pos="158"/>
          <w:tab w:val="left" w:pos="180"/>
        </w:tabs>
      </w:pPr>
      <w:r>
        <w:t>Licenco Storage Add-on SL potrebujete za vsak gigabajt prostora za shranjevanje, ki presega prostor za shranjevanje, zagotovljen z osnovno naročnino.</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Komponente programske opreme Windows</w:t>
      </w:r>
    </w:p>
    <w:p w:rsidR="008E1EAF" w:rsidRPr="00B810D0" w:rsidRDefault="008E1EAF" w:rsidP="00D7478E">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Za strankino uporabo teh komponent veljajo licenčni pogoji za operacijski sistem Microsoft Windows v dokumentu Pravice za uporabo izdelkov, ki je na voljno na spletnem mestu </w:t>
      </w:r>
      <w:hyperlink r:id="rId36" w:history="1">
        <w:r>
          <w:rPr>
            <w:rStyle w:val="Hyperlink"/>
          </w:rPr>
          <w:t>http://go.microsoft.com/?linkid=9839206</w:t>
        </w:r>
      </w:hyperlink>
      <w:hyperlink w:history="1"/>
      <w:r>
        <w:t xml:space="preserve"> (</w:t>
      </w:r>
      <w:r w:rsidR="00112AA4">
        <w:t>»</w:t>
      </w:r>
      <w:r>
        <w:t>Pravice za uporabo izdelkov</w:t>
      </w:r>
      <w:r w:rsidR="005002A8">
        <w:t>«</w:t>
      </w:r>
      <w:r>
        <w:t>).</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Tehnologija SQL Server in primerjalno testiranje</w:t>
      </w:r>
    </w:p>
    <w:p w:rsidR="008E1EAF" w:rsidRPr="00B810D0" w:rsidRDefault="00C12361" w:rsidP="00D7478E">
      <w:pPr>
        <w:pStyle w:val="ProductList-Body"/>
        <w:tabs>
          <w:tab w:val="clear" w:pos="158"/>
          <w:tab w:val="left" w:pos="180"/>
        </w:tabs>
      </w:pPr>
      <w:r>
        <w:t>Programska oprema, ki je vključena v spletno storitev, vključuje komponente znamke strežnika SQL Server, ki niso zbirka podatkov strežnika SQL</w:t>
      </w:r>
      <w:r w:rsidR="000438F9">
        <w:t> </w:t>
      </w:r>
      <w:r>
        <w:t>Server. Licence za te komponente so stranki podeljene v okviru pogojev njihovih ustreznih licenc, ki jih najdete v namestitvenem imeniku ali v</w:t>
      </w:r>
      <w:r w:rsidR="00C77C63">
        <w:t> </w:t>
      </w:r>
      <w:r>
        <w:t>poenotenem namestitvenem programu za programsko opremo. Če želi stranka rezultate katerega koli primerjalnega testiranja teh komponent ali</w:t>
      </w:r>
      <w:r w:rsidR="00C77C63">
        <w:t> </w:t>
      </w:r>
      <w:r>
        <w:t>programske opreme, ki vključuje te komponente, razkriti tretjim osebam, mora pridobiti Microsoftovo predhodno pisno soglasje.</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Ti pogoji veljajo samo za storitev Windows Intune z namiznim operacijskim sistemom Windows: </w:t>
      </w:r>
    </w:p>
    <w:p w:rsidR="00C12361" w:rsidRPr="00B810D0" w:rsidRDefault="00C12361" w:rsidP="00C12361">
      <w:pPr>
        <w:pStyle w:val="ProductList-Body"/>
        <w:tabs>
          <w:tab w:val="clear" w:pos="158"/>
          <w:tab w:val="left" w:pos="360"/>
        </w:tabs>
        <w:ind w:left="180"/>
      </w:pPr>
      <w:r>
        <w:rPr>
          <w:b/>
          <w:color w:val="0072C6"/>
        </w:rPr>
        <w:t>Obvestila</w:t>
      </w:r>
    </w:p>
    <w:p w:rsidR="00C12361" w:rsidRPr="00B810D0" w:rsidRDefault="00C12361" w:rsidP="00C12361">
      <w:pPr>
        <w:pStyle w:val="ProductList-Body"/>
        <w:ind w:left="180"/>
      </w:pPr>
      <w:r>
        <w:t>Obvestila o vizualnem standardu H.264/AVC, videostandardu VC-1, videostandardu MPEG-2, vizualnem standardu MPEG-4 Part 2 in videostandardu MPEG-2 v Dodatku 1 veljajo za Windows Intune z namiznim operacijskim sistemom Windows.</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Dostop do spletne storitve</w:t>
      </w:r>
    </w:p>
    <w:p w:rsidR="008E1EAF" w:rsidRPr="00B810D0" w:rsidRDefault="008E1EAF" w:rsidP="00A62183">
      <w:pPr>
        <w:pStyle w:val="ProductList-Body"/>
        <w:ind w:left="180"/>
      </w:pPr>
      <w:r>
        <w:t>Vsak uporabnik, kateremu stranka prenese uporabniško licenco SL za Windows Intune z namiznim operacijskim sistemom Windows, lahko dostopa do spletne storitve in druge sorodne programske opreme (vključno s programsko opremo System Center) in ju uporablja v največ štirih</w:t>
      </w:r>
      <w:r w:rsidR="0034664C">
        <w:t> </w:t>
      </w:r>
      <w:r>
        <w:t xml:space="preserve">dodatnih napravah za upravljanje uporabnikove naprave s sistemom Windows.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Prenašanje licence za namizni operacijski sistem Windows</w:t>
      </w:r>
    </w:p>
    <w:p w:rsidR="008E1EAF" w:rsidRPr="00B810D0" w:rsidRDefault="00C12361" w:rsidP="00A62183">
      <w:pPr>
        <w:pStyle w:val="ProductList-Body"/>
        <w:ind w:left="180"/>
      </w:pPr>
      <w:r>
        <w:t>Vsak uporabnik, kataremu je bila prenesena uporabniška licenca SL (primarni uporabnik), lahko uporablja programsko opremo Windows (kot je</w:t>
      </w:r>
      <w:r w:rsidR="0034664C">
        <w:t> </w:t>
      </w:r>
      <w:r>
        <w:t xml:space="preserve">opisano v spodnjem razdelku </w:t>
      </w:r>
      <w:r w:rsidR="00112AA4">
        <w:t>»</w:t>
      </w:r>
      <w:r>
        <w:t>Namizni operacijski sistem Windows</w:t>
      </w:r>
      <w:r w:rsidR="005002A8">
        <w:t>«</w:t>
      </w:r>
      <w:r>
        <w:t>) v eni napravi, v tej napravi pa mora biti prenesena in nameščena licenca za</w:t>
      </w:r>
      <w:r w:rsidR="00C77C63">
        <w:t> </w:t>
      </w:r>
      <w:r>
        <w:t xml:space="preserve">upravičen operacijski sistem. Ta naprava je naprava s sistemom Windows primarnega uporabnika za namene teh licenčnih pogojev, Microsoft Desktop Optimization Pack (MDOP) pa se nanaša na licenčne pogoje, ki so navedeni v Pravicah za uporabo izdelkov. Pravice za uporabo izdelkov so na voljo na spletnem mestu </w:t>
      </w:r>
      <w:hyperlink r:id="rId37" w:history="1">
        <w:r w:rsidR="00C77C63">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Med licence za upravičene operacijske sisteme (32-in 64-bitne različice) spadajo te licence: </w:t>
      </w:r>
    </w:p>
    <w:p w:rsidR="008E1EAF" w:rsidRPr="00B810D0" w:rsidRDefault="008E1EAF" w:rsidP="00D12FE5">
      <w:pPr>
        <w:pStyle w:val="ProductList-Body"/>
        <w:numPr>
          <w:ilvl w:val="0"/>
          <w:numId w:val="18"/>
        </w:numPr>
        <w:ind w:hanging="270"/>
      </w:pPr>
      <w:r>
        <w:t>Windows 8 in 8.1 Enterprise ali Pro (izdaje diskless, N, K in KN),</w:t>
      </w:r>
    </w:p>
    <w:p w:rsidR="008E1EAF" w:rsidRPr="00B810D0" w:rsidRDefault="008E1EAF" w:rsidP="00D12FE5">
      <w:pPr>
        <w:pStyle w:val="ProductList-Body"/>
        <w:numPr>
          <w:ilvl w:val="0"/>
          <w:numId w:val="18"/>
        </w:numPr>
        <w:spacing w:before="40"/>
        <w:ind w:hanging="270"/>
      </w:pPr>
      <w:r>
        <w:t xml:space="preserve">Windows 7 Enterprise ali Professional (diskless) (vključno z izdajami N, K in KN) ali Ultimate, </w:t>
      </w:r>
    </w:p>
    <w:p w:rsidR="008E1EAF" w:rsidRPr="00B810D0" w:rsidRDefault="008E1EAF" w:rsidP="00D12FE5">
      <w:pPr>
        <w:pStyle w:val="ProductList-Body"/>
        <w:numPr>
          <w:ilvl w:val="0"/>
          <w:numId w:val="18"/>
        </w:numPr>
        <w:spacing w:before="40"/>
        <w:ind w:hanging="270"/>
      </w:pPr>
      <w:r>
        <w:t xml:space="preserve">Windows Vista Enterprise (izdaje N, K in KN), Business (izdaje N, K, KN in Blade) ali Ultimate, </w:t>
      </w:r>
    </w:p>
    <w:p w:rsidR="008E1EAF" w:rsidRPr="00B810D0" w:rsidRDefault="008E1EAF" w:rsidP="00D12FE5">
      <w:pPr>
        <w:pStyle w:val="ProductList-Body"/>
        <w:numPr>
          <w:ilvl w:val="0"/>
          <w:numId w:val="18"/>
        </w:numPr>
        <w:spacing w:before="40"/>
        <w:ind w:hanging="270"/>
      </w:pPr>
      <w:r>
        <w:t xml:space="preserve">Windows XP Professional ali Tablet Edition (vključno z izdajami N, K, KN in Blade), Windows XP Pro N ali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(vključno z drugo izdajo) in</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Namizni operacijski sistem Windows</w:t>
      </w:r>
    </w:p>
    <w:p w:rsidR="008E1EAF" w:rsidRPr="00B810D0" w:rsidRDefault="008E1EAF" w:rsidP="00A62183">
      <w:pPr>
        <w:pStyle w:val="ProductList-Body"/>
        <w:ind w:left="180"/>
      </w:pPr>
      <w:r>
        <w:t xml:space="preserve">Če ni drugače navedeno v tem razdelku, Pravice za uporabo izdelkov za operacijski sistem Windows Enterprise veljajo za programsko opremo namiznega operacijskega sistema Windows, ki je vključena v uporabniško licenco SL. Izraz </w:t>
      </w:r>
      <w:r w:rsidR="00112AA4">
        <w:t>»</w:t>
      </w:r>
      <w:r>
        <w:t>programska oprema</w:t>
      </w:r>
      <w:r w:rsidR="005002A8">
        <w:t>«</w:t>
      </w:r>
      <w:r>
        <w:t xml:space="preserve">, kot se uporablja tukaj, se nanaša na Windows Enterprise. </w:t>
      </w:r>
    </w:p>
    <w:p w:rsidR="008E1EAF" w:rsidRPr="00B810D0" w:rsidRDefault="008E1EAF" w:rsidP="00866323">
      <w:pPr>
        <w:pStyle w:val="ProductList-Body"/>
        <w:numPr>
          <w:ilvl w:val="0"/>
          <w:numId w:val="26"/>
        </w:numPr>
      </w:pPr>
      <w:r>
        <w:t>Stranka lahko en izvod sistema Windows 8.1 Enterprise, 8.1 Pro ali katere koli starejše različice programske opreme namesti v napravo s</w:t>
      </w:r>
      <w:r w:rsidR="00C77C63">
        <w:t> </w:t>
      </w:r>
      <w:r>
        <w:t xml:space="preserve">sistemom Windows, v kateri sta nameščena največ dva procesorja. Primarni uporabnik lahko uporablja programsko opremo lokalno ali oddaljeno, in sicer za z delom povezane namene. </w:t>
      </w:r>
    </w:p>
    <w:p w:rsidR="008E1EAF" w:rsidRPr="00B810D0" w:rsidRDefault="004C4ED8" w:rsidP="00866323">
      <w:pPr>
        <w:pStyle w:val="ProductList-Body"/>
        <w:numPr>
          <w:ilvl w:val="0"/>
          <w:numId w:val="26"/>
        </w:numPr>
        <w:spacing w:before="40"/>
      </w:pPr>
      <w:r>
        <w:rPr>
          <w:b/>
        </w:rPr>
        <w:t>Pravice za virtualizacijo.</w:t>
      </w:r>
      <w:r>
        <w:t xml:space="preserve"> Primarni uporabnik lahko izvaja največ štiri primerke v navideznih okoljih operacijskega sistema in en primerek v</w:t>
      </w:r>
      <w:r w:rsidR="00C77C63">
        <w:t> </w:t>
      </w:r>
      <w:r>
        <w:t xml:space="preserve">fizičnem okolju operacijskega sistema lokalno v napravi s sistemom Windows. Če so uporabljeni vsi primerki, ki imajo dovoljenje za lokalno izvajanje v navideznih okoljih operacijskega sistema, lahko stranka primerek v fizičnem okolju operacijskega sistema uporabi samo za gostovanje in upravljanje navideznih okolij operacijskega sistema. </w:t>
      </w:r>
    </w:p>
    <w:p w:rsidR="008E1EAF" w:rsidRPr="00B810D0" w:rsidRDefault="008E1EAF" w:rsidP="00866323">
      <w:pPr>
        <w:pStyle w:val="ProductList-Body"/>
        <w:numPr>
          <w:ilvl w:val="0"/>
          <w:numId w:val="26"/>
        </w:numPr>
        <w:spacing w:before="40"/>
      </w:pPr>
      <w:r>
        <w:t>Primarni uporabnik lahko z napravo s sistemom Windows oddaljeno dostopa do največ štirih primerkov programske opreme, ki se izvaja v</w:t>
      </w:r>
      <w:r w:rsidR="00C77C63">
        <w:t> </w:t>
      </w:r>
      <w:r>
        <w:t xml:space="preserve">navideznih okoljih operacijskega sistema, ali enega primerka programske opreme, ki se izvaja v enem fizičnem okolju operacijskega sistema v napravi v strankinem podatkovnem središču. </w:t>
      </w:r>
    </w:p>
    <w:p w:rsidR="008E1EAF" w:rsidRPr="00B810D0" w:rsidRDefault="008E1EAF" w:rsidP="00866323">
      <w:pPr>
        <w:pStyle w:val="ProductList-Body"/>
        <w:numPr>
          <w:ilvl w:val="0"/>
          <w:numId w:val="26"/>
        </w:numPr>
        <w:spacing w:before="40"/>
      </w:pPr>
      <w:r>
        <w:t>Primarni uporabnik lahko namesto lokalnega izvajanja programske opreme v navideznih okoljih operacijskega sistema ali oddaljenega izvajanja v strankinem podatkovnem središču, kot je določeno v zgornjih podrazdelkih 2 in 3, izvaja dva primerka programske opreme v</w:t>
      </w:r>
      <w:r w:rsidR="00C77C63">
        <w:t> </w:t>
      </w:r>
      <w:r>
        <w:t xml:space="preserve">fizičnem okolju operacijskega sistema. </w:t>
      </w:r>
    </w:p>
    <w:p w:rsidR="008E1EAF" w:rsidRPr="00B810D0" w:rsidRDefault="004C4ED8" w:rsidP="00866323">
      <w:pPr>
        <w:pStyle w:val="ProductList-Body"/>
        <w:numPr>
          <w:ilvl w:val="0"/>
          <w:numId w:val="26"/>
        </w:numPr>
        <w:spacing w:before="40"/>
      </w:pPr>
      <w:r>
        <w:rPr>
          <w:b/>
        </w:rPr>
        <w:t>Pravice za uporabo gostovanja.</w:t>
      </w:r>
      <w:r>
        <w:t xml:space="preserve"> Primarni uporabnik lahko iz upravičene naprave tretje osebe na poljubni lokaciji zunaj strankinih prostorov ali prostorov njenih lastniško povezanih podjetij oddaljeno dostopa do dovoljenih primerkov, ki se izvajajo v strežnikih v</w:t>
      </w:r>
      <w:r w:rsidR="0034664C">
        <w:t> </w:t>
      </w:r>
      <w:r>
        <w:t>strankinem podatkovnem središču, in izvaja en primerek programske opreme v navideznem okolju operacijskega sistema v upravičeni napravi tretje osebe, ko je zunaj strankinih prostorov ali prostorov njenih lastniško povezanih podjetij.</w:t>
      </w:r>
    </w:p>
    <w:p w:rsidR="008E1EAF" w:rsidRPr="00B810D0" w:rsidRDefault="004C4ED8" w:rsidP="00866323">
      <w:pPr>
        <w:pStyle w:val="ProductList-Body"/>
        <w:numPr>
          <w:ilvl w:val="0"/>
          <w:numId w:val="26"/>
        </w:numPr>
        <w:spacing w:before="40"/>
      </w:pPr>
      <w:r>
        <w:rPr>
          <w:b/>
        </w:rPr>
        <w:t>Pravice za Windows To Go.</w:t>
      </w:r>
      <w:r>
        <w:t xml:space="preserve"> Stranka lahko ustvari in shrani primerek programske opreme na največ dveh pogonih USB, da primarnemu uporabniku omogoči izvajanje v kateri koli napravi s sistemom Windows ali v upravičeni napravi tretje osebe na poljubni lokaciji zunaj strankinih prostorov ali prostorov njenih lastniško povezanih podjetij.</w:t>
      </w:r>
    </w:p>
    <w:p w:rsidR="008E1EAF" w:rsidRPr="00B810D0" w:rsidRDefault="008E1EAF" w:rsidP="00EA4FAB">
      <w:pPr>
        <w:pStyle w:val="ProductList-Body"/>
        <w:numPr>
          <w:ilvl w:val="0"/>
          <w:numId w:val="26"/>
        </w:numPr>
        <w:tabs>
          <w:tab w:val="left" w:pos="8370"/>
        </w:tabs>
        <w:spacing w:before="40"/>
      </w:pPr>
      <w:r>
        <w:t xml:space="preserve">Primarni uporabnik lahko iz spremljevalne naprave za Windows RT oddaljeno dostopa do vseh dovoljenih primerkov programske opreme, ki se izvajajo v strežnikih v strankinem podatkovnem središču, kjer je </w:t>
      </w:r>
      <w:r w:rsidR="00112AA4">
        <w:t>»</w:t>
      </w:r>
      <w:r>
        <w:t>spremljevalna naprava za Windows RT</w:t>
      </w:r>
      <w:r w:rsidR="005002A8">
        <w:t>«</w:t>
      </w:r>
      <w:r>
        <w:t xml:space="preserve"> katera koli dodatna naprava, ki jo uporablja primarni uporabnik in za katero stranka (in ne tretja oseba) pridobi ustrezno licenco za Windows RT ali Windows</w:t>
      </w:r>
      <w:r w:rsidR="0034664C">
        <w:t> </w:t>
      </w:r>
      <w:r>
        <w:t>RT 8.1.</w:t>
      </w:r>
    </w:p>
    <w:p w:rsidR="004A5D8C" w:rsidRDefault="008E1EAF" w:rsidP="004A5D8C">
      <w:pPr>
        <w:pStyle w:val="ProductList-Body"/>
        <w:numPr>
          <w:ilvl w:val="0"/>
          <w:numId w:val="26"/>
        </w:numPr>
        <w:spacing w:before="40"/>
      </w:pPr>
      <w:r>
        <w:t>Stranka lahko z napravo s sistemom Windows poveže največ 20 naprav, in sicer za uporabo storitev skupne rabe datotek, tiskanja, internetnih informacijskih storitev, skupne rabe internetne povezave ali telefonskih storitev. Za aktiviranje s storitvami za upravljanje ključev ali podobne tehnologije je dovoljeno neomejeno število povezav.</w:t>
      </w:r>
    </w:p>
    <w:p w:rsidR="008E1EAF" w:rsidRPr="00B810D0" w:rsidRDefault="008E1EAF" w:rsidP="004A5D8C">
      <w:pPr>
        <w:pStyle w:val="ProductList-Body"/>
        <w:numPr>
          <w:ilvl w:val="0"/>
          <w:numId w:val="26"/>
        </w:numPr>
        <w:spacing w:before="40"/>
      </w:pPr>
      <w:r>
        <w:t xml:space="preserve">Stranka lahko ustvari poljubno število primerkov programske opreme in jih shrani v kateri koli strankin strežnik ali na nosilec podatkov za shranjevanje, in sicer izključno za uveljavljanje strankine pravice do izvajanja primerkov programske opreme v okviru katere koli strankine licence za Windows Intune z namiznim operacijskim sistemom Windows (na uporabnika). </w:t>
      </w:r>
    </w:p>
    <w:p w:rsidR="008E1EAF" w:rsidRPr="00B810D0" w:rsidRDefault="00C12361" w:rsidP="00866323">
      <w:pPr>
        <w:pStyle w:val="ProductList-Body"/>
        <w:numPr>
          <w:ilvl w:val="0"/>
          <w:numId w:val="26"/>
        </w:numPr>
        <w:spacing w:before="40"/>
      </w:pPr>
      <w:r>
        <w:t xml:space="preserve">Drugi uporabniki lahko dostopajo do programske opreme prek oddaljene pomoči (ali podobne tehnologije) izključno za zagotavljanje tehnične podpore ali upravljanje programske opreme.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Vnovična dodelitev namiznega operacijskega sistema Windows</w:t>
      </w:r>
    </w:p>
    <w:p w:rsidR="008E1EAF" w:rsidRPr="00B810D0" w:rsidRDefault="008E1EAF" w:rsidP="00A62183">
      <w:pPr>
        <w:pStyle w:val="ProductList-Body"/>
        <w:ind w:left="180"/>
      </w:pPr>
      <w:r>
        <w:t>V skladu s splošnim pravilom, ki prepoveduje kratkoročno vnovično dodelitev licenc, lahko stranka svojo licenco vnovično dodeli upravičeni nadomestni napravi. Upravičena nadomestna naprava je naprava, kateri je stranka prenesla licenco za namizni operacijski sistem Windows in v</w:t>
      </w:r>
      <w:r w:rsidR="00C77C63">
        <w:t> </w:t>
      </w:r>
      <w:r>
        <w:t>katero je namestila najnovejšo različico tega sistema. Stranka lahko licenco znova dodeli prej, če licencirano napravo zaradi trajne napake v</w:t>
      </w:r>
      <w:r w:rsidR="00C77C63">
        <w:t> </w:t>
      </w:r>
      <w:r>
        <w:t>strojni opremi umakne iz uporabe. Stranka lahko napravo s sistemom Windows zamenja z drugo napravo, vendar ne na kratkoročni osnovi (90</w:t>
      </w:r>
      <w:r w:rsidR="00C77C63">
        <w:t> </w:t>
      </w:r>
      <w:r>
        <w:t xml:space="preserve">dni ali manj) in samo pod pogojem, da je nadomestna naprava licencirana za najnovejšo različico namiznega operacijskega sistema Windows. Licence, ki so podeljene ali pridobljene v zvezi z drugimi upravičenimi licencami (npr. MDOP), se na splošno morajo vnovično dodeliti, ko je upravičena licenca vnovično dodeljena.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Možnost odkupa operacijskega sistema Windows</w:t>
      </w:r>
    </w:p>
    <w:p w:rsidR="008E1EAF" w:rsidRPr="00B810D0" w:rsidRDefault="008E1EAF" w:rsidP="00EA4FAB">
      <w:pPr>
        <w:pStyle w:val="ProductList-Body"/>
        <w:tabs>
          <w:tab w:val="left" w:pos="8370"/>
        </w:tabs>
        <w:ind w:left="180"/>
      </w:pPr>
      <w:r>
        <w:t>Na voljo je možnost odkupa, s katero lahko stranka na datum uveljavljanja možnosti odkupa ali pred tem datumom pridobi trajne licence za</w:t>
      </w:r>
      <w:r w:rsidR="00C77C63">
        <w:t> </w:t>
      </w:r>
      <w:r>
        <w:t>najnovejšo različico sistema Windows Enterprise, ki je na voljo v okviru strankine naročnine na Windows Intune z namiznim operacijskim sistemom Windows (</w:t>
      </w:r>
      <w:r w:rsidR="00112AA4">
        <w:t>»</w:t>
      </w:r>
      <w:r>
        <w:t>programska oprema Windows Enterprise</w:t>
      </w:r>
      <w:r w:rsidR="005002A8">
        <w:t>«</w:t>
      </w:r>
      <w:r>
        <w:t xml:space="preserve">). Stranka lahko naročilo za odkup predloži v 12. koledarskem mesecu aktivne naročnine na Windows Intune z namiznim operacijskim sistemom Windows ali po njem oziroma največ 90 dni po poteku ali preklicu strankine naročnine. Stranka mora ob uveljavitvi možnosti odkupa ali vnaprej plačati morebitne neporavnane naročnine in/ali nadomestila za preklic. Strankino naročilo za odkup programske opreme Windows Enterprise lahko vključuje število licenc, ki ne presega števila aktivnih licenc SL, ki jih stranka trenutno ima (ali jih je imela 90 dni pred odkupom) za Windows Intune z namiznim operacijskim sistemom Windows. Stranka naj se za informacije o cenah, plačilnih pogojih in o tem, kako uveljavi možnost odkupa, obrne na svoj lokalni center za podporo: </w:t>
      </w:r>
      <w:hyperlink r:id="rId38" w:history="1">
        <w:r w:rsidR="00C77C63" w:rsidRPr="00392127">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Trajne licence</w:t>
      </w:r>
    </w:p>
    <w:p w:rsidR="008E1EAF" w:rsidRPr="00B810D0" w:rsidRDefault="008E1EAF" w:rsidP="00A62183">
      <w:pPr>
        <w:pStyle w:val="ProductList-Body"/>
        <w:ind w:left="450"/>
      </w:pPr>
      <w:r>
        <w:t>Ko Microsoft sprejme strankino naročilo odkupa in potrdi celotno plačilo, bo stranka imela trajne licence za programsko opremo Windows Enterprise za število licenc, ki ga določi na naročilu odkupa. Za trajne licence, ki jih stranka prejme v okviru možnosti odkupa, še naprej veljajo pogoji strankine pogodbe o količinskem licenciranju (vključno s temi pravicami za spletne storitve, kot je podrobneje določeno spodaj, in vsemi omejitvami licenc), hkrati pa te trajne licence nadomestijo in zamenjajo strankine temeljne trajne licence za upravičen Microsoftov namizni operacijski sistem. Pogoji, ki urejajo strankino stalno uporabo programske opreme Windows Enterprise, veljajo tudi po poteku ali odpovedi strankine pogodbe o količinskem licenciranju.</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Možnost odkupa</w:t>
      </w:r>
    </w:p>
    <w:p w:rsidR="008E1EAF" w:rsidRPr="00B810D0" w:rsidRDefault="008E1EAF" w:rsidP="00A62183">
      <w:pPr>
        <w:pStyle w:val="ProductList-Body"/>
        <w:ind w:left="450"/>
      </w:pPr>
      <w:r>
        <w:t>Ne glede na morebitna drugačna določila v strankini pogodbi o količinskem licenciranju, stranka trajnih licenc za namizni operacijski sistem Windows, ki jih pridobi v okviru možnosti odkupa storitve Windows Intune z namiznim operacijskim sistemom Windows, ne sme vnovično dodeliti nadomestnim napravam.</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Prenašanje licenc</w:t>
      </w:r>
    </w:p>
    <w:p w:rsidR="008E1EAF" w:rsidRPr="00B810D0" w:rsidRDefault="008E1EAF" w:rsidP="00A62183">
      <w:pPr>
        <w:pStyle w:val="ProductList-Body"/>
        <w:ind w:left="450"/>
      </w:pPr>
      <w:r>
        <w:t>Stranka mora trajne licence, ki jih pridobi v okviru možnosti odkupa, prenesti napravam s sistemom Windows, v katerih je stranka uporabljala programsko opremo v okviru svojih ustreznih licenc SL na Windows Intune z namiznim operacijskim sistemom Windows.</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Pravice za uporabo izdelkov</w:t>
      </w:r>
    </w:p>
    <w:p w:rsidR="003D22CB" w:rsidRPr="00B810D0" w:rsidRDefault="008E1EAF" w:rsidP="00A62183">
      <w:pPr>
        <w:pStyle w:val="ProductList-Body"/>
        <w:ind w:left="450"/>
      </w:pPr>
      <w:r>
        <w:t xml:space="preserve">Pravice za uporabo izdelkov za namizni operacijski sistem Windows Enterprise veljajo za strankino uporabo programske opreme Windows Enterprise v okviru trajnih licenc, ki jih stranka pridobi v okviru možnosti odkupa. Pravice za uporabo izdelkov so na voljo na spletnem mestu </w:t>
      </w:r>
      <w:hyperlink r:id="rId39" w:history="1">
        <w:r w:rsidR="00C77C63">
          <w:rPr>
            <w:rStyle w:val="Hyperlink"/>
          </w:rPr>
          <w:t>http://go.microsoft.com/?linkid=9839206</w:t>
        </w:r>
      </w:hyperlink>
      <w:r w:rsidRPr="004A5D8C">
        <w:rPr>
          <w:rStyle w:val="Hyperlink"/>
          <w:u w:val="none"/>
        </w:rPr>
        <w:t>.</w:t>
      </w:r>
      <w:r>
        <w:t xml:space="preserve"> Zgornji razdelki </w:t>
      </w:r>
      <w:r w:rsidR="00112AA4">
        <w:t>»</w:t>
      </w:r>
      <w:r>
        <w:t>Pravice za virtualizacijo</w:t>
      </w:r>
      <w:r w:rsidR="005002A8">
        <w:t>«</w:t>
      </w:r>
      <w:r>
        <w:t xml:space="preserve">, </w:t>
      </w:r>
      <w:r w:rsidR="00112AA4">
        <w:t>»</w:t>
      </w:r>
      <w:r>
        <w:t>Pravice do uporabe gostovanja</w:t>
      </w:r>
      <w:r w:rsidR="005002A8">
        <w:t>«</w:t>
      </w:r>
      <w:r>
        <w:t xml:space="preserve">, </w:t>
      </w:r>
      <w:r w:rsidR="00112AA4">
        <w:t>»</w:t>
      </w:r>
      <w:r>
        <w:t>Pravice za Windows To Go</w:t>
      </w:r>
      <w:r w:rsidR="005002A8">
        <w:t>«</w:t>
      </w:r>
      <w:r>
        <w:t xml:space="preserve"> in </w:t>
      </w:r>
      <w:r w:rsidR="00112AA4">
        <w:t>»</w:t>
      </w:r>
      <w:r>
        <w:t>Spremljevalne naprave</w:t>
      </w:r>
      <w:r w:rsidR="005002A8">
        <w:t>«</w:t>
      </w:r>
      <w:r>
        <w:t xml:space="preserve"> ne veljajo.</w:t>
      </w:r>
    </w:p>
    <w:p w:rsidR="004B3528" w:rsidRPr="00B810D0" w:rsidRDefault="00620A74" w:rsidP="004B3528">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8E1EAF" w:rsidRPr="00B810D0" w:rsidRDefault="004B3528" w:rsidP="00233C87">
      <w:pPr>
        <w:pStyle w:val="ProductList-OfferingGroupHeading"/>
        <w:outlineLvl w:val="1"/>
      </w:pPr>
      <w:bookmarkStart w:id="62" w:name="_Toc391663487"/>
      <w:r>
        <w:t>Druge spletne storitve</w:t>
      </w:r>
      <w:bookmarkEnd w:id="62"/>
    </w:p>
    <w:p w:rsidR="008E1EAF" w:rsidRPr="00B810D0" w:rsidRDefault="004B3528" w:rsidP="00233C87">
      <w:pPr>
        <w:pStyle w:val="ProductList-Offering2Heading"/>
        <w:outlineLvl w:val="2"/>
      </w:pPr>
      <w:r>
        <w:tab/>
      </w:r>
      <w:bookmarkStart w:id="63" w:name="_Toc391663488"/>
      <w:r>
        <w:t>Platforma Bing Maps Enterprise in platforma Bing Maps Mobile Asset Management</w:t>
      </w:r>
      <w:bookmarkEnd w:id="63"/>
    </w:p>
    <w:p w:rsidR="00917344" w:rsidRPr="00B810D0" w:rsidRDefault="00917344" w:rsidP="00917344">
      <w:pPr>
        <w:pStyle w:val="ProductList-Body"/>
      </w:pPr>
      <w:r>
        <w:rPr>
          <w:b/>
          <w:color w:val="00188F"/>
        </w:rPr>
        <w:t>Licence SL za storitve</w:t>
      </w:r>
    </w:p>
    <w:p w:rsidR="00917344" w:rsidRPr="00B810D0" w:rsidRDefault="00917344" w:rsidP="00917344">
      <w:pPr>
        <w:pStyle w:val="ProductList-Body"/>
      </w:pPr>
      <w:r>
        <w:t xml:space="preserve">Za omogočanje dostopa do storitev potrebujete licenco SL za storitve. Vsako licenco SL za storitve je treba kupiti z vsaj eno od teh upravičenih licenc Add-On SL: </w:t>
      </w:r>
    </w:p>
    <w:p w:rsidR="00917344" w:rsidRPr="00B810D0" w:rsidRDefault="00917344" w:rsidP="000438F9">
      <w:pPr>
        <w:pStyle w:val="ProductList-Body"/>
        <w:numPr>
          <w:ilvl w:val="0"/>
          <w:numId w:val="20"/>
        </w:numPr>
        <w:ind w:left="461" w:hanging="274"/>
      </w:pPr>
      <w:r>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rsidR="00917344" w:rsidRPr="00B810D0" w:rsidRDefault="00917344" w:rsidP="0088164F">
      <w:pPr>
        <w:pStyle w:val="ProductList-Body"/>
        <w:numPr>
          <w:ilvl w:val="0"/>
          <w:numId w:val="20"/>
        </w:numPr>
        <w:spacing w:before="40"/>
        <w:ind w:left="461" w:hanging="274"/>
      </w:pPr>
      <w:r>
        <w:t>licenco SL za uporabo javnega spletnega mesta, ki je na voljo za določeno število plačljivih transakcij za uporabo na spletnem mestu, ki je na</w:t>
      </w:r>
      <w:r w:rsidR="00C77C63">
        <w:t> </w:t>
      </w:r>
      <w:r>
        <w:t>voljo javno brez omejitev,</w:t>
      </w:r>
    </w:p>
    <w:p w:rsidR="00917344" w:rsidRPr="00B810D0" w:rsidRDefault="00917344" w:rsidP="0088164F">
      <w:pPr>
        <w:pStyle w:val="ProductList-Body"/>
        <w:numPr>
          <w:ilvl w:val="0"/>
          <w:numId w:val="20"/>
        </w:numPr>
        <w:spacing w:before="40"/>
        <w:ind w:left="461" w:hanging="274"/>
      </w:pPr>
      <w:r>
        <w:t>licenco Add-on za uporabo internega spletnega mesta, ki je na voljo za določeno število plačljivih transakcij za uporabo na internem spletnem mestu (npr. v intranetu) v zasebnem omrežju,</w:t>
      </w:r>
    </w:p>
    <w:p w:rsidR="00917344" w:rsidRPr="00B810D0" w:rsidRDefault="00917344" w:rsidP="0088164F">
      <w:pPr>
        <w:pStyle w:val="ProductList-Body"/>
        <w:numPr>
          <w:ilvl w:val="0"/>
          <w:numId w:val="20"/>
        </w:numPr>
        <w:spacing w:before="40"/>
        <w:ind w:left="461" w:hanging="274"/>
      </w:pPr>
      <w:r>
        <w:t>dodatek Bing Maps Unlimited,</w:t>
      </w:r>
    </w:p>
    <w:p w:rsidR="00917344" w:rsidRPr="00B810D0" w:rsidRDefault="00917344" w:rsidP="0088164F">
      <w:pPr>
        <w:pStyle w:val="ProductList-Body"/>
        <w:numPr>
          <w:ilvl w:val="0"/>
          <w:numId w:val="20"/>
        </w:numPr>
        <w:spacing w:before="40"/>
        <w:ind w:left="461" w:hanging="274"/>
      </w:pPr>
      <w:r>
        <w:t>licenco SL za znanega uporabnika storitve Zemljevidi Bing ali</w:t>
      </w:r>
    </w:p>
    <w:p w:rsidR="00917344" w:rsidRPr="00B810D0" w:rsidRDefault="00917344" w:rsidP="0088164F">
      <w:pPr>
        <w:pStyle w:val="ProductList-Body"/>
        <w:numPr>
          <w:ilvl w:val="0"/>
          <w:numId w:val="20"/>
        </w:numPr>
        <w:spacing w:before="40"/>
        <w:ind w:left="461" w:hanging="274"/>
      </w:pPr>
      <w:r>
        <w:t>licenco SL za znanega uporabnika storitve Zemljevide Bing Light.</w:t>
      </w:r>
    </w:p>
    <w:p w:rsidR="00917344" w:rsidRPr="00B810D0" w:rsidRDefault="00917344" w:rsidP="00917344">
      <w:pPr>
        <w:pStyle w:val="ProductList-Body"/>
      </w:pPr>
    </w:p>
    <w:p w:rsidR="00917344" w:rsidRPr="00B810D0" w:rsidRDefault="00917344" w:rsidP="00917344">
      <w:pPr>
        <w:pStyle w:val="ProductList-Body"/>
      </w:pPr>
      <w:r>
        <w:rPr>
          <w:b/>
          <w:color w:val="00188F"/>
        </w:rPr>
        <w:t>Upravičene naročniške licence za dodatke (Add-on SL) za storitev platforme Bing Maps Mobile Asset Management</w:t>
      </w:r>
    </w:p>
    <w:p w:rsidR="00917344" w:rsidRPr="00B810D0" w:rsidRDefault="00917344" w:rsidP="00917344">
      <w:pPr>
        <w:pStyle w:val="ProductList-Body"/>
      </w:pPr>
      <w:r>
        <w:t xml:space="preserve">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w:t>
      </w:r>
      <w:r w:rsidR="005002A8">
        <w:t>»</w:t>
      </w:r>
      <w:r>
        <w:t>Osnovno sredstvo</w:t>
      </w:r>
      <w:r w:rsidR="005002A8">
        <w:t>«</w:t>
      </w:r>
      <w:r>
        <w:t xml:space="preserve"> je katero koli vozilo, naprava ali drug mobilni predmet. Te licence Add-On SL so na voljo za določeno število sledenih osnovnih sredstev.</w:t>
      </w:r>
    </w:p>
    <w:p w:rsidR="00917344" w:rsidRPr="00B810D0" w:rsidRDefault="00917344" w:rsidP="00917344">
      <w:pPr>
        <w:pStyle w:val="ProductList-Body"/>
      </w:pPr>
    </w:p>
    <w:p w:rsidR="00917344" w:rsidRPr="00B810D0" w:rsidRDefault="00917344" w:rsidP="00917344">
      <w:pPr>
        <w:pStyle w:val="ProductList-Body"/>
      </w:pPr>
      <w:r>
        <w:rPr>
          <w:b/>
          <w:color w:val="00188F"/>
        </w:rPr>
        <w:t>Uporabniki s preverjeno pristnostjo</w:t>
      </w:r>
    </w:p>
    <w:p w:rsidR="00917344" w:rsidRPr="00B810D0" w:rsidRDefault="00917344" w:rsidP="00917344">
      <w:pPr>
        <w:pStyle w:val="ProductList-Body"/>
      </w:pPr>
      <w:r>
        <w:t>Uporabniki, katerih pristnost preverjajo strankini programi, ki dostopajo do platforme Bing Maps Enterprise in platforme Bing Maps Mobile Asset Management, potrebujejo licenco SL.</w:t>
      </w:r>
    </w:p>
    <w:p w:rsidR="00917344" w:rsidRPr="00B810D0" w:rsidRDefault="00917344" w:rsidP="00917344">
      <w:pPr>
        <w:pStyle w:val="ProductList-Body"/>
      </w:pPr>
    </w:p>
    <w:p w:rsidR="00917344" w:rsidRPr="00B810D0" w:rsidRDefault="00917344" w:rsidP="00917344">
      <w:pPr>
        <w:pStyle w:val="ProductList-Body"/>
      </w:pPr>
      <w:r>
        <w:rPr>
          <w:b/>
          <w:color w:val="00188F"/>
        </w:rPr>
        <w:t>Vmesniki API za Zemljevide Bing</w:t>
      </w:r>
    </w:p>
    <w:p w:rsidR="00917344" w:rsidRPr="00B810D0" w:rsidRDefault="00917344" w:rsidP="00917344">
      <w:pPr>
        <w:pStyle w:val="ProductList-Body"/>
      </w:pPr>
      <w:r>
        <w:t>Stranka lahko uporablja vse vmesnike API za Zemljevide Bing v skladu s pogoji za uporabo vmesnikov API za Mi</w:t>
      </w:r>
      <w:r w:rsidR="004A5D8C">
        <w:t xml:space="preserve">crosoftovo platformo Zemljevidi </w:t>
      </w:r>
      <w:r>
        <w:t xml:space="preserve">Bing in kompletov za razvoj programske opreme za platformo Zemljevidi Bing, vključno z vsemi prihodnjimi izdajami, ki so na voljo na spletnih mestih </w:t>
      </w:r>
      <w:hyperlink r:id="rId40" w:history="1">
        <w:r w:rsidR="00C77C63" w:rsidRPr="002930C5">
          <w:rPr>
            <w:rStyle w:val="Hyperlink"/>
          </w:rPr>
          <w:t>http://go.microsoft.com/fwlink/p/?LinkID=66121</w:t>
        </w:r>
      </w:hyperlink>
      <w:r>
        <w:t xml:space="preserve"> in </w:t>
      </w:r>
      <w:hyperlink r:id="rId41" w:history="1">
        <w:r w:rsidR="00C77C63" w:rsidRPr="002930C5">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Zasebnost v storitvi Zemljevidi Bing</w:t>
      </w:r>
    </w:p>
    <w:p w:rsidR="008E1EAF" w:rsidRPr="00B810D0" w:rsidRDefault="00917344" w:rsidP="00917344">
      <w:pPr>
        <w:pStyle w:val="ProductList-Body"/>
      </w:pPr>
      <w:r>
        <w:t>Za strankino uporabo storitev Zemljevidi Bing veljajo izjava o zasebnosti in pogoji o zasebnosti za Bing, vključeni v pogoje uporabe za vmesnik API</w:t>
      </w:r>
      <w:r w:rsidR="00BF7FF1">
        <w:t> </w:t>
      </w:r>
      <w:r>
        <w:t>za</w:t>
      </w:r>
      <w:r w:rsidR="00C77C63">
        <w:t> </w:t>
      </w:r>
      <w:r>
        <w:t xml:space="preserve">Microsoftovo platformo Zemljevidi Bing, ki so na voljo na spletnem mestu: </w:t>
      </w:r>
      <w:hyperlink r:id="rId42" w:history="1">
        <w:r w:rsidR="00C77C63" w:rsidRPr="002930C5">
          <w:rPr>
            <w:rStyle w:val="Hyperlink"/>
          </w:rPr>
          <w:t>http://go.microsoft.com/fwlink/?LinkID=248686</w:t>
        </w:r>
      </w:hyperlink>
      <w:r>
        <w:t>.</w:t>
      </w:r>
    </w:p>
    <w:p w:rsidR="00917344" w:rsidRPr="00B810D0" w:rsidRDefault="00620A74" w:rsidP="00917344">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8E1EAF" w:rsidRPr="00B810D0" w:rsidRDefault="00917344" w:rsidP="00233C87">
      <w:pPr>
        <w:pStyle w:val="ProductList-Offering2Heading"/>
        <w:outlineLvl w:val="2"/>
      </w:pPr>
      <w:r>
        <w:tab/>
      </w:r>
      <w:bookmarkStart w:id="64" w:name="_Toc391663489"/>
      <w:r>
        <w:t>Microsoft Azure Directory Premium</w:t>
      </w:r>
      <w:bookmarkEnd w:id="64"/>
    </w:p>
    <w:p w:rsidR="008E1EAF" w:rsidRPr="00B810D0" w:rsidRDefault="00917344" w:rsidP="00A914BF">
      <w:pPr>
        <w:pStyle w:val="ProductList-Body"/>
      </w:pPr>
      <w:r>
        <w:t>Stranka ne sme kopirati ali distribuirati nobenega nabora podatkov (ali katerega koli dela nabora podatkov), ki je vključen v programsko opremo Forefront Identity Manager, zagotovljeno z uporabniško licenco SL za Microsoft Azure Active Directory Premium.</w:t>
      </w:r>
    </w:p>
    <w:p w:rsidR="00917344" w:rsidRPr="00B810D0" w:rsidRDefault="00620A74" w:rsidP="00917344">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C77C63" w:rsidRPr="00C77C63">
          <w:rPr>
            <w:rStyle w:val="Hyperlink"/>
            <w:sz w:val="16"/>
            <w:szCs w:val="16"/>
          </w:rPr>
          <w:t>Splošni pogoj</w:t>
        </w:r>
        <w:r w:rsidR="00600D17">
          <w:rPr>
            <w:rStyle w:val="Hyperlink"/>
            <w:sz w:val="16"/>
            <w:szCs w:val="16"/>
          </w:rPr>
          <w:t>i</w:t>
        </w:r>
      </w:hyperlink>
    </w:p>
    <w:p w:rsidR="008E1EAF" w:rsidRPr="00B810D0" w:rsidRDefault="00917344" w:rsidP="00233C87">
      <w:pPr>
        <w:pStyle w:val="ProductList-Offering2Heading"/>
        <w:outlineLvl w:val="2"/>
      </w:pPr>
      <w:r>
        <w:tab/>
      </w:r>
      <w:bookmarkStart w:id="65" w:name="_Toc391663490"/>
      <w:r>
        <w:t>Microsoft Learning E-Reference Library</w:t>
      </w:r>
      <w:bookmarkEnd w:id="65"/>
    </w:p>
    <w:p w:rsidR="008E1EAF" w:rsidRPr="00B810D0" w:rsidRDefault="00917344" w:rsidP="00A914BF">
      <w:pPr>
        <w:pStyle w:val="ProductList-Body"/>
      </w:pPr>
      <w:r>
        <w:t>Katera koli oseba z veljavnim dostopom do strankinega računalnika ali notranjega omrežja lahko kopira in uporablja dokumentacijo za svoje interne namene. Med dokumentacijo ne sodijo elektronske knjige.</w:t>
      </w:r>
    </w:p>
    <w:p w:rsidR="00917344" w:rsidRPr="00B810D0" w:rsidRDefault="00620A74" w:rsidP="00917344">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8E1EAF" w:rsidRPr="00B810D0" w:rsidRDefault="00917344" w:rsidP="00233C87">
      <w:pPr>
        <w:pStyle w:val="ProductList-Offering2Heading"/>
        <w:outlineLvl w:val="2"/>
      </w:pPr>
      <w:r>
        <w:tab/>
      </w:r>
      <w:bookmarkStart w:id="66" w:name="_Toc391663491"/>
      <w:r>
        <w:t>Microsoft Learning IT Academy</w:t>
      </w:r>
      <w:bookmarkEnd w:id="66"/>
    </w:p>
    <w:p w:rsidR="00917344" w:rsidRPr="00B810D0" w:rsidRDefault="00917344" w:rsidP="00917344">
      <w:pPr>
        <w:pStyle w:val="ProductList-Body"/>
      </w:pPr>
      <w:r>
        <w:rPr>
          <w:b/>
          <w:color w:val="00188F"/>
        </w:rPr>
        <w:t>Licenca SL za storitve</w:t>
      </w:r>
    </w:p>
    <w:p w:rsidR="00917344" w:rsidRPr="00B810D0" w:rsidRDefault="00917344" w:rsidP="00917344">
      <w:pPr>
        <w:pStyle w:val="ProductList-Body"/>
      </w:pPr>
      <w:r>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w:t>
      </w:r>
      <w:r w:rsidR="00BF7FF1">
        <w:t> </w:t>
      </w:r>
      <w:r>
        <w:t>istem</w:t>
      </w:r>
      <w:r w:rsidR="00BF7FF1">
        <w:t> </w:t>
      </w:r>
      <w:r>
        <w:t>študentskem naselju.</w:t>
      </w:r>
    </w:p>
    <w:p w:rsidR="00917344" w:rsidRPr="00B810D0" w:rsidRDefault="00917344" w:rsidP="00917344">
      <w:pPr>
        <w:pStyle w:val="ProductList-Body"/>
      </w:pPr>
    </w:p>
    <w:p w:rsidR="00917344" w:rsidRPr="00B810D0" w:rsidRDefault="00917344" w:rsidP="00917344">
      <w:pPr>
        <w:pStyle w:val="ProductList-Body"/>
      </w:pPr>
      <w:r>
        <w:rPr>
          <w:b/>
          <w:color w:val="00188F"/>
        </w:rPr>
        <w:t>Smernice programa IT Academy</w:t>
      </w:r>
    </w:p>
    <w:p w:rsidR="00917344" w:rsidRPr="00B810D0" w:rsidRDefault="00917344" w:rsidP="00917344">
      <w:pPr>
        <w:pStyle w:val="ProductList-Body"/>
      </w:pPr>
      <w:r>
        <w:t xml:space="preserve">Strankino uporabo storitve Microsoft Learning IT Academy in njenih ugodnosti urejajo smernice programa IT Academy, ki so na voljo na spletnem mestu </w:t>
      </w:r>
      <w:hyperlink r:id="rId43" w:history="1">
        <w:r w:rsidR="00C77C63">
          <w:rPr>
            <w:rStyle w:val="Hyperlink"/>
          </w:rPr>
          <w:t>http://www.microsoft.com/itacademy</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Ugodnosti programa, ki jih zagotavljajo tretje osebe</w:t>
      </w:r>
    </w:p>
    <w:p w:rsidR="008E1EAF" w:rsidRPr="00B810D0" w:rsidRDefault="00917344" w:rsidP="00917344">
      <w:pPr>
        <w:pStyle w:val="ProductList-Body"/>
      </w:pPr>
      <w:r>
        <w:t>Ugodnosti programa lahko uporabljajo samo izobraževalno osebje, osebje in študenti licencirane ustanove, ki so trenutno včlanjeni v licencirano ustanovo.</w:t>
      </w:r>
    </w:p>
    <w:p w:rsidR="00917344" w:rsidRPr="00B810D0" w:rsidRDefault="00620A74" w:rsidP="00917344">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D12FE5" w:rsidRPr="00B810D0" w:rsidRDefault="00D12FE5" w:rsidP="00D12FE5">
      <w:pPr>
        <w:pStyle w:val="ProductList-Offering2Heading"/>
      </w:pPr>
      <w:r>
        <w:tab/>
      </w:r>
      <w:bookmarkStart w:id="67" w:name="_Toc391663492"/>
      <w:r>
        <w:t>Microsoft Rights Management</w:t>
      </w:r>
      <w:bookmarkEnd w:id="67"/>
    </w:p>
    <w:p w:rsidR="00D12FE5" w:rsidRPr="00B810D0" w:rsidRDefault="00D12FE5" w:rsidP="00D12FE5">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Microsoft Rights Management.</w:t>
      </w:r>
    </w:p>
    <w:p w:rsidR="00D12FE5" w:rsidRPr="00B810D0" w:rsidRDefault="00620A74" w:rsidP="00D12FE5">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581CDB" w:rsidRPr="00B810D0" w:rsidRDefault="00581CDB" w:rsidP="00581CDB">
      <w:pPr>
        <w:pStyle w:val="ProductList-Offering2Heading"/>
        <w:outlineLvl w:val="2"/>
      </w:pPr>
      <w:r>
        <w:tab/>
      </w:r>
      <w:bookmarkStart w:id="68" w:name="_Toc391663493"/>
      <w:r>
        <w:t>Office 365 Developer</w:t>
      </w:r>
      <w:bookmarkEnd w:id="68"/>
    </w:p>
    <w:p w:rsidR="00581CDB" w:rsidRPr="00B810D0" w:rsidRDefault="00581CDB" w:rsidP="00581CDB">
      <w:pPr>
        <w:pStyle w:val="ProductList-Body"/>
        <w:tabs>
          <w:tab w:val="clear" w:pos="158"/>
          <w:tab w:val="left" w:pos="180"/>
        </w:tabs>
      </w:pPr>
      <w:r>
        <w:rPr>
          <w:b/>
          <w:color w:val="00188F"/>
        </w:rPr>
        <w:t>Prepovedana produkcijska uporaba za Office 365 Developer</w:t>
      </w:r>
    </w:p>
    <w:p w:rsidR="00581CDB" w:rsidRPr="00B810D0" w:rsidRDefault="00581CDB" w:rsidP="00581CDB">
      <w:pPr>
        <w:pStyle w:val="ProductList-Body"/>
        <w:tabs>
          <w:tab w:val="clear" w:pos="158"/>
          <w:tab w:val="left" w:pos="180"/>
        </w:tabs>
      </w:pPr>
      <w:r>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rsidR="00581CDB" w:rsidRPr="00B810D0" w:rsidRDefault="00581CDB" w:rsidP="00581CDB">
      <w:pPr>
        <w:pStyle w:val="ProductList-Body"/>
        <w:tabs>
          <w:tab w:val="clear" w:pos="158"/>
          <w:tab w:val="left" w:pos="180"/>
        </w:tabs>
      </w:pPr>
    </w:p>
    <w:p w:rsidR="00581CDB" w:rsidRPr="00B810D0" w:rsidRDefault="00581CDB" w:rsidP="00581CDB">
      <w:pPr>
        <w:pStyle w:val="ProductList-Body"/>
        <w:tabs>
          <w:tab w:val="clear" w:pos="158"/>
          <w:tab w:val="left" w:pos="180"/>
        </w:tabs>
      </w:pPr>
      <w:r>
        <w:rPr>
          <w:b/>
          <w:color w:val="00188F"/>
        </w:rPr>
        <w:t>Končni uporabniki storitve Office 365 Developer</w:t>
      </w:r>
    </w:p>
    <w:p w:rsidR="00581CDB" w:rsidRPr="00B810D0" w:rsidRDefault="00581CDB" w:rsidP="00581CDB">
      <w:pPr>
        <w:pStyle w:val="ProductList-Body"/>
        <w:tabs>
          <w:tab w:val="clear" w:pos="158"/>
          <w:tab w:val="left" w:pos="180"/>
        </w:tabs>
      </w:pPr>
      <w:r>
        <w:t>Strankini končni uporabniki ne potrebujejo licence SL za dostop do storitve Office 365 Developer za izvajanje preskusov sprejemljivosti ali</w:t>
      </w:r>
      <w:r w:rsidR="00BF7FF1">
        <w:t> </w:t>
      </w:r>
      <w:r>
        <w:t>posredovanje povratnih informacij o strankinih programih.</w:t>
      </w:r>
    </w:p>
    <w:p w:rsidR="00581CDB" w:rsidRPr="00B810D0" w:rsidRDefault="00620A74" w:rsidP="00581CDB">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8E1EAF" w:rsidRPr="00B810D0" w:rsidRDefault="00D67A4B" w:rsidP="00233C87">
      <w:pPr>
        <w:pStyle w:val="ProductList-Offering2Heading"/>
        <w:outlineLvl w:val="2"/>
      </w:pPr>
      <w:r>
        <w:tab/>
      </w:r>
      <w:bookmarkStart w:id="69" w:name="_Toc391663494"/>
      <w:r>
        <w:t>Power BI za Office 365</w:t>
      </w:r>
      <w:bookmarkEnd w:id="69"/>
    </w:p>
    <w:p w:rsidR="00D12FE5" w:rsidRPr="00B810D0" w:rsidRDefault="00D12FE5" w:rsidP="00D12FE5">
      <w:pPr>
        <w:pStyle w:val="ProductList-Body"/>
        <w:tabs>
          <w:tab w:val="clear" w:pos="158"/>
          <w:tab w:val="left" w:pos="360"/>
        </w:tabs>
      </w:pPr>
      <w:r>
        <w:rPr>
          <w:b/>
          <w:color w:val="00188F"/>
        </w:rPr>
        <w:t>Obvestila</w:t>
      </w:r>
    </w:p>
    <w:p w:rsidR="00D12FE5" w:rsidRPr="00B810D0" w:rsidRDefault="00D12FE5" w:rsidP="00D12FE5">
      <w:pPr>
        <w:pStyle w:val="ProductList-Body"/>
      </w:pPr>
      <w:r>
        <w:t xml:space="preserve">Velja obvestilo za storitev Zemljevidi Bing v </w:t>
      </w:r>
      <w:hyperlink w:anchor="Attachment1" w:history="1">
        <w:r>
          <w:rPr>
            <w:rStyle w:val="Hyperlink"/>
          </w:rPr>
          <w:t>Dodatku 1</w:t>
        </w:r>
      </w:hyperlink>
      <w:r>
        <w:t>.</w:t>
      </w:r>
    </w:p>
    <w:p w:rsidR="00D67A4B" w:rsidRPr="00B810D0" w:rsidRDefault="00620A74" w:rsidP="00D67A4B">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3D22CB" w:rsidRPr="00B810D0" w:rsidRDefault="00D67A4B" w:rsidP="00233C87">
      <w:pPr>
        <w:pStyle w:val="ProductList-Offering2Heading"/>
        <w:outlineLvl w:val="2"/>
      </w:pPr>
      <w:r>
        <w:tab/>
      </w:r>
      <w:bookmarkStart w:id="70" w:name="_Toc391663495"/>
      <w:r>
        <w:t>System Center Endpoint Protection</w:t>
      </w:r>
      <w:bookmarkEnd w:id="70"/>
    </w:p>
    <w:p w:rsidR="00D67A4B" w:rsidRPr="00B810D0" w:rsidRDefault="00D67A4B" w:rsidP="00D67A4B">
      <w:pPr>
        <w:pStyle w:val="ProductList-Body"/>
      </w:pPr>
      <w:r>
        <w:rPr>
          <w:b/>
          <w:color w:val="00188F"/>
        </w:rPr>
        <w:t>Licence SL za napravo</w:t>
      </w:r>
    </w:p>
    <w:p w:rsidR="00D67A4B" w:rsidRPr="00B810D0" w:rsidRDefault="00D67A4B" w:rsidP="00D67A4B">
      <w:pPr>
        <w:pStyle w:val="ProductList-Body"/>
      </w:pPr>
      <w:r>
        <w:t>Licenco SL potrebujete za vsako napravo, ki dostopa do programske opreme System Center Endpoint Protection ali sorodne programske opreme, razen za strežnike, za katere potrebujete licence za upravljanje strežnikov.</w:t>
      </w:r>
    </w:p>
    <w:p w:rsidR="00D67A4B" w:rsidRPr="00B810D0" w:rsidRDefault="00D67A4B" w:rsidP="00D67A4B">
      <w:pPr>
        <w:pStyle w:val="ProductList-Body"/>
      </w:pPr>
    </w:p>
    <w:p w:rsidR="00D67A4B" w:rsidRPr="00B810D0" w:rsidRDefault="00D67A4B" w:rsidP="00D67A4B">
      <w:pPr>
        <w:pStyle w:val="ProductList-Body"/>
      </w:pPr>
      <w:r>
        <w:rPr>
          <w:b/>
          <w:color w:val="00188F"/>
        </w:rPr>
        <w:t>Licence SL za upravljanje strežnikov</w:t>
      </w:r>
    </w:p>
    <w:p w:rsidR="00D67A4B" w:rsidRPr="00B810D0" w:rsidRDefault="00D67A4B" w:rsidP="00D67A4B">
      <w:pPr>
        <w:pStyle w:val="ProductList-Body"/>
      </w:pPr>
      <w:r>
        <w:t xml:space="preserve">Poleg uporabniških licenc SL potrebujete tudi licence za upravljanje strežnikov, in sicer za vsak strežnik v številu, ki je določeno v licenčnih pogojih za System Center 2012 R2 Datacenter in Standard v razdelku </w:t>
      </w:r>
      <w:r w:rsidR="00112AA4">
        <w:t>»</w:t>
      </w:r>
      <w:r>
        <w:t>Strežniki za upravljanje</w:t>
      </w:r>
      <w:r w:rsidR="005002A8">
        <w:t>«</w:t>
      </w:r>
      <w:r>
        <w:t xml:space="preserve"> v Pravicah za uporabo izdelkov. Pravice za uporabo izdelkov so na voljo na spletnem mestu </w:t>
      </w:r>
      <w:hyperlink r:id="rId44" w:history="1">
        <w:r w:rsidR="00C77C63">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w:t>
      </w:r>
      <w:r w:rsidR="00BF7FF1">
        <w:t> </w:t>
      </w:r>
      <w:r>
        <w:t xml:space="preserve">sorodne programske opreme. Za namene tega odstavka so </w:t>
      </w:r>
      <w:r w:rsidR="00112AA4">
        <w:t>»</w:t>
      </w:r>
      <w:r>
        <w:t>strežniki</w:t>
      </w:r>
      <w:r w:rsidR="005002A8">
        <w:t>«</w:t>
      </w:r>
      <w:r>
        <w:t xml:space="preserve"> naprave, v katerih stranka izvaja programsko opremo strežniškega operacijskega sistema.</w:t>
      </w:r>
    </w:p>
    <w:p w:rsidR="00D67A4B" w:rsidRPr="00B810D0" w:rsidRDefault="00D67A4B" w:rsidP="00D67A4B">
      <w:pPr>
        <w:pStyle w:val="ProductList-Body"/>
      </w:pPr>
    </w:p>
    <w:p w:rsidR="00D67A4B" w:rsidRPr="00B810D0" w:rsidRDefault="00D67A4B" w:rsidP="00D67A4B">
      <w:pPr>
        <w:pStyle w:val="ProductList-Body"/>
      </w:pPr>
      <w:r>
        <w:rPr>
          <w:b/>
          <w:color w:val="00188F"/>
        </w:rPr>
        <w:t>Zamenjava programa za pregledovanje</w:t>
      </w:r>
    </w:p>
    <w:p w:rsidR="00D67A4B" w:rsidRPr="00B810D0" w:rsidRDefault="00D67A4B" w:rsidP="00D67A4B">
      <w:pPr>
        <w:pStyle w:val="ProductList-Body"/>
      </w:pPr>
      <w:r>
        <w:t>Microsoft lahko zamenja primerljivo programsko opremo in datoteke za spletne storitve:</w:t>
      </w:r>
    </w:p>
    <w:p w:rsidR="00D67A4B" w:rsidRPr="00B810D0" w:rsidRDefault="00D67A4B" w:rsidP="00D67A4B">
      <w:pPr>
        <w:pStyle w:val="ProductList-Body"/>
        <w:numPr>
          <w:ilvl w:val="0"/>
          <w:numId w:val="21"/>
        </w:numPr>
        <w:ind w:left="450" w:hanging="270"/>
      </w:pPr>
      <w:r>
        <w:t>protivirusne zaščite in zaščite pred neželeno pošto ter</w:t>
      </w:r>
    </w:p>
    <w:p w:rsidR="003D22CB" w:rsidRPr="00B810D0" w:rsidRDefault="00D67A4B" w:rsidP="0088164F">
      <w:pPr>
        <w:pStyle w:val="ProductList-Body"/>
        <w:numPr>
          <w:ilvl w:val="0"/>
          <w:numId w:val="21"/>
        </w:numPr>
        <w:spacing w:before="40"/>
        <w:ind w:left="461" w:hanging="274"/>
      </w:pPr>
      <w:r>
        <w:t>datoteke s podpisom in podatkovne datoteke za filtriranje vsebine.</w:t>
      </w:r>
    </w:p>
    <w:p w:rsidR="00D67A4B" w:rsidRPr="00B810D0" w:rsidRDefault="00620A74" w:rsidP="00D67A4B">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D67A4B" w:rsidRPr="00B810D0" w:rsidRDefault="00D67A4B" w:rsidP="00233C87">
      <w:pPr>
        <w:pStyle w:val="ProductList-Offering2Heading"/>
        <w:outlineLvl w:val="2"/>
      </w:pPr>
      <w:r>
        <w:tab/>
      </w:r>
      <w:bookmarkStart w:id="71" w:name="_Toc391663496"/>
      <w:r>
        <w:t>Programski vmesnik Translator</w:t>
      </w:r>
      <w:bookmarkEnd w:id="71"/>
    </w:p>
    <w:p w:rsidR="00D67A4B" w:rsidRPr="00B810D0" w:rsidRDefault="00D67A4B" w:rsidP="00A914BF">
      <w:pPr>
        <w:pStyle w:val="ProductList-Body"/>
      </w:pPr>
      <w:r>
        <w:t xml:space="preserve">Stranka lahko vmesnik API za Translator uporablja v skladu s pogoji uporabe za vmesnik API za Translator, vključno z nadomestnimi pogoji, ki so na voljo na spletnem mestu </w:t>
      </w:r>
      <w:hyperlink r:id="rId45" w:history="1">
        <w:r w:rsidR="00C77C63" w:rsidRPr="00D12FE5">
          <w:rPr>
            <w:rStyle w:val="Hyperlink"/>
          </w:rPr>
          <w:t>http://</w:t>
        </w:r>
        <w:r w:rsidR="00C77C63" w:rsidRPr="00866323">
          <w:rPr>
            <w:rStyle w:val="Hyperlink"/>
          </w:rPr>
          <w:t>aka.ms/translatortou</w:t>
        </w:r>
      </w:hyperlink>
      <w:r>
        <w:t xml:space="preserve">, in izjavo o zasebnosti za Translator, ki je na voljo na spletnem mestu </w:t>
      </w:r>
      <w:hyperlink r:id="rId46" w:history="1">
        <w:r w:rsidR="00C77C63">
          <w:rPr>
            <w:rStyle w:val="Hyperlink"/>
          </w:rPr>
          <w:t>http://aka.ms/translatorprivacy</w:t>
        </w:r>
      </w:hyperlink>
      <w:r>
        <w:t>.</w:t>
      </w:r>
    </w:p>
    <w:p w:rsidR="00D67A4B" w:rsidRPr="00B810D0" w:rsidRDefault="00620A74" w:rsidP="00D67A4B">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0E6ED8" w:rsidRPr="00B810D0" w:rsidRDefault="00D67A4B" w:rsidP="00233C87">
      <w:pPr>
        <w:pStyle w:val="ProductList-Offering2Heading"/>
        <w:outlineLvl w:val="2"/>
      </w:pPr>
      <w:bookmarkStart w:id="72" w:name="_Toc391663497"/>
      <w:r>
        <w:t>Yammer Enterprise</w:t>
      </w:r>
      <w:bookmarkEnd w:id="72"/>
    </w:p>
    <w:p w:rsidR="00D67A4B" w:rsidRPr="00B810D0" w:rsidRDefault="00D67A4B" w:rsidP="00D67A4B">
      <w:pPr>
        <w:pStyle w:val="ProductList-Body"/>
      </w:pPr>
      <w:r>
        <w:rPr>
          <w:b/>
          <w:color w:val="00188F"/>
        </w:rPr>
        <w:t>Zunanji uporabniki</w:t>
      </w:r>
    </w:p>
    <w:p w:rsidR="00D67A4B" w:rsidRPr="00B810D0" w:rsidRDefault="00D67A4B" w:rsidP="00D67A4B">
      <w:pPr>
        <w:pStyle w:val="ProductList-Body"/>
      </w:pPr>
      <w:r>
        <w:t>Zunanji uporabniki, ki so v storitev Yammer povabljeni prek zunanjega omrežja, ne potrebujejo uporabniških licenc SL.</w:t>
      </w:r>
    </w:p>
    <w:p w:rsidR="00D67A4B" w:rsidRPr="00B810D0" w:rsidRDefault="00D67A4B" w:rsidP="00D67A4B">
      <w:pPr>
        <w:pStyle w:val="ProductList-Body"/>
      </w:pPr>
    </w:p>
    <w:p w:rsidR="00D67A4B" w:rsidRPr="00B810D0" w:rsidRDefault="00D67A4B" w:rsidP="00D67A4B">
      <w:pPr>
        <w:pStyle w:val="ProductList-Body"/>
      </w:pPr>
      <w:r>
        <w:rPr>
          <w:b/>
          <w:color w:val="00188F"/>
        </w:rPr>
        <w:t>Microsoftova uporaba strankinih podatkov</w:t>
      </w:r>
    </w:p>
    <w:p w:rsidR="00D67A4B" w:rsidRPr="00B810D0" w:rsidRDefault="00D67A4B" w:rsidP="00D67A4B">
      <w:pPr>
        <w:pStyle w:val="ProductList-Body"/>
      </w:pPr>
      <w:r>
        <w:t>Ne glede na morebitna drugačna določila v strankini pogodbi o količinskem licenciranju ali pogojih za spletne storitve, Microsoftovo uporabo strankinih podatkov v spletni storitvi Yammer Enterprise pred odpovedjo strankine naročnine na spletno storitev in po odpovedi naročnine na</w:t>
      </w:r>
      <w:r w:rsidR="00BF7FF1">
        <w:t> </w:t>
      </w:r>
      <w:r>
        <w:t xml:space="preserve">spletno storitev ureja izjava o zasebnosti za Yammer na spletnem mestu </w:t>
      </w:r>
      <w:hyperlink r:id="rId47" w:history="1">
        <w:r w:rsidR="00C77C63" w:rsidRPr="002930C5">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Otroci</w:t>
      </w:r>
    </w:p>
    <w:p w:rsidR="00D67A4B" w:rsidRPr="00B810D0" w:rsidRDefault="00D67A4B" w:rsidP="00D67A4B">
      <w:pPr>
        <w:pStyle w:val="ProductList-Body"/>
      </w:pPr>
      <w:r>
        <w:t>Storitev Yammer Enterprise ni namenjena uporabnikom, ki so mlajši od 13 let, in ni oblikovana za te uporabnike. Stranka ne sme nastaviti računa za</w:t>
      </w:r>
      <w:r w:rsidR="00BF7FF1">
        <w:t> </w:t>
      </w:r>
      <w:r>
        <w:t>Yammer za nobeno osebo, ki je mlajša od 13 let.</w:t>
      </w:r>
    </w:p>
    <w:p w:rsidR="00D67A4B" w:rsidRPr="00B810D0" w:rsidRDefault="00620A74" w:rsidP="00D67A4B">
      <w:pPr>
        <w:pStyle w:val="ProductList-Body"/>
        <w:shd w:val="clear" w:color="auto" w:fill="A6A6A6" w:themeFill="background1" w:themeFillShade="A6"/>
        <w:spacing w:before="120" w:after="240"/>
        <w:jc w:val="right"/>
      </w:pPr>
      <w:hyperlink w:anchor="Kazalo vsebine" w:history="1">
        <w:r w:rsidR="00600D17">
          <w:rPr>
            <w:rStyle w:val="Hyperlink"/>
            <w:sz w:val="16"/>
            <w:szCs w:val="16"/>
          </w:rPr>
          <w:t>Kazalo vsebine</w:t>
        </w:r>
      </w:hyperlink>
      <w:r w:rsidR="00600D17">
        <w:rPr>
          <w:sz w:val="16"/>
          <w:szCs w:val="16"/>
        </w:rPr>
        <w:t>/</w:t>
      </w:r>
      <w:hyperlink w:anchor="GeneralTerms" w:history="1">
        <w:r w:rsidR="00600D17">
          <w:rPr>
            <w:rStyle w:val="Hyperlink"/>
            <w:sz w:val="16"/>
            <w:szCs w:val="16"/>
          </w:rPr>
          <w:t>Splošni pogoji</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663498"/>
      <w:r>
        <w:t>Dodatek 1 – Obvestila</w:t>
      </w:r>
      <w:bookmarkEnd w:id="73"/>
      <w:bookmarkEnd w:id="74"/>
    </w:p>
    <w:p w:rsidR="004D27A6" w:rsidRPr="00B810D0" w:rsidRDefault="00D67A4B" w:rsidP="00233C87">
      <w:pPr>
        <w:pStyle w:val="ProductList-Offering1Heading"/>
        <w:outlineLvl w:val="1"/>
      </w:pPr>
      <w:bookmarkStart w:id="75" w:name="_Toc391663499"/>
      <w:r>
        <w:t>Zemljevidi Bing</w:t>
      </w:r>
      <w:bookmarkEnd w:id="75"/>
    </w:p>
    <w:p w:rsidR="00D67A4B" w:rsidRPr="00B810D0" w:rsidRDefault="00D67A4B" w:rsidP="00A914BF">
      <w:pPr>
        <w:pStyle w:val="ProductList-Body"/>
      </w:pPr>
      <w:r>
        <w:t>Spletna storitev ali programska oprema, zagotovljena z njo, vključuje uporabo storitve Zemljevidi Bing. Vso vsebino, ki je zagotovljena prek storitve</w:t>
      </w:r>
      <w:r w:rsidR="00630CDB">
        <w:t> </w:t>
      </w:r>
      <w:r>
        <w:t>Zemljevidi Bing, vključno z geografskimi kodami, lahko uporabljate samo v izdelku, v katerem je vsebina zagotovljena. Strankino uporabo</w:t>
      </w:r>
      <w:r w:rsidR="00630CDB">
        <w:t> </w:t>
      </w:r>
      <w:r>
        <w:t>storitve Zemljevidi Bing urejajo pogoji uporabe za končnega uporabnika storitve Zemljevidi Bing, ki so na voljo na spletnem mestu</w:t>
      </w:r>
      <w:r w:rsidR="00630CDB">
        <w:t> </w:t>
      </w:r>
      <w:hyperlink r:id="rId48" w:history="1">
        <w:r w:rsidR="00854822" w:rsidRPr="00A27D70">
          <w:rPr>
            <w:rStyle w:val="Hyperlink"/>
          </w:rPr>
          <w:t>go.microsoft.com/?linkid=9710837</w:t>
        </w:r>
      </w:hyperlink>
      <w:r>
        <w:t xml:space="preserve">, in izjava o zasebnosti za storitev Zemljevidi Bing, ki je na voljo na spletnem mestu </w:t>
      </w:r>
      <w:hyperlink r:id="rId49" w:history="1">
        <w:r w:rsidR="00854822" w:rsidRPr="00A27D70">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1663500"/>
      <w:r>
        <w:t>Podpora strankam</w:t>
      </w:r>
      <w:bookmarkEnd w:id="76"/>
    </w:p>
    <w:p w:rsidR="00A27D70" w:rsidRPr="00B810D0" w:rsidRDefault="00A27D70" w:rsidP="00A27D70">
      <w:pPr>
        <w:pStyle w:val="ProductList-Body"/>
      </w:pPr>
      <w:r>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Definicije</w:t>
      </w:r>
    </w:p>
    <w:p w:rsidR="00A27D70" w:rsidRPr="00B810D0" w:rsidRDefault="00A27D70" w:rsidP="00BC4E64">
      <w:pPr>
        <w:pStyle w:val="ProductList-Body"/>
        <w:spacing w:after="120"/>
      </w:pPr>
      <w:r>
        <w:t>Izrazi, ki so uporabljeni v tem obvestilu o podpori strankam, vendar niso posebej opredeljeni v njem, imajo enak pomen, kot jim je določen v</w:t>
      </w:r>
      <w:r w:rsidR="00854822">
        <w:t> </w:t>
      </w:r>
      <w:r>
        <w:t>strankini pogodbi o količinskem licenciranju.</w:t>
      </w:r>
    </w:p>
    <w:p w:rsidR="00A27D70" w:rsidRPr="00B810D0" w:rsidRDefault="00112AA4" w:rsidP="00BC4E64">
      <w:pPr>
        <w:pStyle w:val="ProductList-Body"/>
        <w:spacing w:after="120"/>
      </w:pPr>
      <w:r>
        <w:t>»</w:t>
      </w:r>
      <w:r w:rsidR="00A27D70">
        <w:t>Podpora strankam</w:t>
      </w:r>
      <w:r w:rsidR="005002A8">
        <w:t>«</w:t>
      </w:r>
      <w:r w:rsidR="00A27D70">
        <w:t xml:space="preserve"> je vsa podpora ali vsi nasveti, ki so stranki zagotovljeni v okviru njene pogodbe o količinskem licenciranju. </w:t>
      </w:r>
    </w:p>
    <w:p w:rsidR="00A27D70" w:rsidRPr="00B810D0" w:rsidRDefault="00112AA4" w:rsidP="00A27D70">
      <w:pPr>
        <w:pStyle w:val="ProductList-Body"/>
      </w:pPr>
      <w:r>
        <w:t>»</w:t>
      </w:r>
      <w:r w:rsidR="00A27D70">
        <w:t>Popravki</w:t>
      </w:r>
      <w:r w:rsidR="005002A8">
        <w:t>«</w:t>
      </w:r>
      <w:r w:rsidR="00A27D70">
        <w:t xml:space="preserve"> so popravki, spremembe ali izboljšave izdelkov oziroma njihovih izpeljanih del, ki jih Microsoft izda za splošno rabo (npr. servisni paketi) ali jih zagotovi stranki v okviru podpore strankam, in sicer za odpravljanje določene težave.</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Popravki</w:t>
      </w:r>
    </w:p>
    <w:p w:rsidR="00A27D70" w:rsidRPr="00B810D0" w:rsidRDefault="00A27D70" w:rsidP="00A27D70">
      <w:pPr>
        <w:pStyle w:val="ProductList-Body"/>
      </w:pPr>
      <w:r>
        <w:t>Če Microsoft stranki v okviru zagotavljanja podpore strankam zagotovi popravke, so ti popravki licencirani v skladu z licenčnimi pogoji, ki veljajo za</w:t>
      </w:r>
      <w:r w:rsidR="00BF7FF1">
        <w:t> </w:t>
      </w:r>
      <w:r>
        <w:t>izdelek, s katerim so povezani ti popravki, razen če so popravkom priloženi ločeni pogoji. V tem primeru strankino uporabo popravkov urejajo ločeni pogoji. Če so popravki zagotovljeni za storitve Microsoft Azure, Microsoft Dynamics CRM Online, Microsoft Dynamics Marketing ali Microsoft Social Listening, veljajo vsi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Obstoječe delo</w:t>
      </w:r>
    </w:p>
    <w:p w:rsidR="00A27D70" w:rsidRPr="00B810D0" w:rsidRDefault="00A27D70" w:rsidP="00A27D70">
      <w:pPr>
        <w:pStyle w:val="ProductList-Body"/>
      </w:pPr>
      <w:r>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w:t>
      </w:r>
      <w:r w:rsidR="00BF7FF1">
        <w:t> </w:t>
      </w:r>
      <w:r>
        <w:t>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w:t>
      </w:r>
      <w:r w:rsidR="00854822">
        <w:t> </w:t>
      </w:r>
      <w:r>
        <w:t>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Gradiva</w:t>
      </w:r>
    </w:p>
    <w:p w:rsidR="00A27D70" w:rsidRPr="00B810D0" w:rsidRDefault="00A27D70" w:rsidP="00A27D70">
      <w:pPr>
        <w:pStyle w:val="ProductList-Body"/>
      </w:pPr>
      <w:r>
        <w:t>Vse pravice v katerem koli gradivu, ki ga je razvil Microsoft (razen programske kode) in ga zagotovil stranki v povezavi s podporo strankam (</w:t>
      </w:r>
      <w:r w:rsidR="005002A8">
        <w:t>»</w:t>
      </w:r>
      <w:r>
        <w:t>gradiva</w:t>
      </w:r>
      <w:r w:rsidR="005002A8">
        <w:t>«</w:t>
      </w:r>
      <w:r>
        <w:t>), so Microsoftova last, razen če taka gradiva sestavljajo strankino obstoječe delo. Microsoft podeljuje stranki neizključno, trajno in</w:t>
      </w:r>
      <w:r w:rsidR="00C83657">
        <w:t> </w:t>
      </w:r>
      <w:r>
        <w:t>v</w:t>
      </w:r>
      <w:r w:rsidR="00854822">
        <w:t> </w:t>
      </w:r>
      <w:r>
        <w:t>celoti plačano licenco za uporabo, razmnoževanje in spreminjanje gradiva izključno za strankine notranje poslovanje in brez kakršnih koli obveznosti glede obračunavanja ali plačevanja tantiem.</w:t>
      </w:r>
    </w:p>
    <w:p w:rsidR="00854822" w:rsidRDefault="00854822" w:rsidP="00233C87">
      <w:pPr>
        <w:pStyle w:val="ProductList-Body"/>
        <w:outlineLvl w:val="2"/>
        <w:rPr>
          <w:b/>
          <w:color w:val="00188F"/>
        </w:rPr>
      </w:pPr>
    </w:p>
    <w:p w:rsidR="00A27D70" w:rsidRPr="00B810D0" w:rsidRDefault="00A27D70" w:rsidP="00233C87">
      <w:pPr>
        <w:pStyle w:val="ProductList-Body"/>
        <w:outlineLvl w:val="2"/>
      </w:pPr>
      <w:r>
        <w:rPr>
          <w:b/>
          <w:color w:val="00188F"/>
        </w:rPr>
        <w:t>Vzorčna koda</w:t>
      </w:r>
    </w:p>
    <w:p w:rsidR="00A27D70" w:rsidRPr="00B810D0" w:rsidRDefault="00A27D70" w:rsidP="00A27D70">
      <w:pPr>
        <w:pStyle w:val="ProductList-Body"/>
      </w:pPr>
      <w:r>
        <w:t>Microsoft podeljuje stranki neizključno in trajno pravico, za katero ni treba plačati tantiem, za uporabo ter spreminjanje katere koli programske kode, ki jo zagotovi Microsoft za prikaz (</w:t>
      </w:r>
      <w:r w:rsidR="005002A8">
        <w:t>»</w:t>
      </w:r>
      <w:r>
        <w:t>vzorčna koda</w:t>
      </w:r>
      <w:r w:rsidR="005002A8">
        <w:t>«</w:t>
      </w:r>
      <w:r>
        <w:t>),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Pravice lastniško povezanih podjetij</w:t>
      </w:r>
    </w:p>
    <w:p w:rsidR="00A27D70" w:rsidRPr="00B810D0" w:rsidRDefault="00A27D70" w:rsidP="00A27D70">
      <w:pPr>
        <w:pStyle w:val="ProductList-Body"/>
      </w:pPr>
      <w:r>
        <w:t>Stranka lahko pravice, navedene v tem razdelku, podlicencira lastniško povezanim podjetjem, vendar strankina lastniško povezana podjetja ne</w:t>
      </w:r>
      <w:r w:rsidR="00BF7FF1">
        <w:t> </w:t>
      </w:r>
      <w:r>
        <w:t>smejo nadalje podlicencirati teh pravic in morajo uporabljati podporo strankam skladno z licenčnimi pogoji, navedenimi v strankini pogodbi o</w:t>
      </w:r>
      <w:r w:rsidR="00BF7FF1">
        <w:t> </w:t>
      </w:r>
      <w:r>
        <w:t>količinskem licenciranju.</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Jamstvo za podporo strankam</w:t>
      </w:r>
    </w:p>
    <w:p w:rsidR="00D67A4B" w:rsidRPr="00B810D0" w:rsidRDefault="00A27D70" w:rsidP="00A27D70">
      <w:pPr>
        <w:pStyle w:val="ProductList-Body"/>
      </w:pPr>
      <w:r>
        <w:t>Microsoft jamči, da bo vsa podpora strankam opravljena skrbno in strokovno.</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663501"/>
      <w:r>
        <w:t>Obvestilo o vizualnem standardu H.264/AVC, videostandardu VC-1, vizualnem standardu MPEG-4 in videostandardu MPEG-2</w:t>
      </w:r>
      <w:bookmarkEnd w:id="77"/>
    </w:p>
    <w:p w:rsidR="00A27D70" w:rsidRPr="00B810D0" w:rsidRDefault="00A27D70" w:rsidP="00A27D70">
      <w:pPr>
        <w:pStyle w:val="ProductList-Body"/>
      </w:pPr>
      <w:r>
        <w:t>Ta programska oprema lahko vključuje tehnologijo za vizualno stiskanje H.264/AVC, VC-1, MPEG-4 Part 2 in MPEG-2. MPEG LA, L.L.C. zahteva to obvestilo:</w:t>
      </w:r>
    </w:p>
    <w:p w:rsidR="00A27D70" w:rsidRPr="00B810D0" w:rsidRDefault="00A27D70" w:rsidP="00F824AC">
      <w:pPr>
        <w:pStyle w:val="ProductList-Body"/>
        <w:spacing w:after="120"/>
      </w:pPr>
      <w:r>
        <w:t>TA IZDELEK JE LICENCIRAN V SKLADU Z ZBIRKO LICENC ZA VIZUALNO STISKANJE AVC, VC-1, MPEG-4 PART 2 IN MPEG-2 ZA OSEBNO IN NEKOMERCIALNO UPORABO STRANKE ZA (i) KODIRANJE VIDEOPOSNETKOV V SKLADU Z ZGORAJ NAVEDENIMI STANDARDI (</w:t>
      </w:r>
      <w:r w:rsidR="005002A8">
        <w:t>»</w:t>
      </w:r>
      <w:r>
        <w:t>VIDEOSTANDARDI</w:t>
      </w:r>
      <w:r w:rsidR="005002A8">
        <w:t>«</w:t>
      </w:r>
      <w:r>
        <w:t xml:space="preserve">)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OBIŠČITE SPLETNO MESTO </w:t>
      </w:r>
      <w:hyperlink r:id="rId50" w:history="1">
        <w:r w:rsidR="00854822" w:rsidRPr="0084136D">
          <w:rPr>
            <w:rStyle w:val="Hyperlink"/>
          </w:rPr>
          <w:t>www.mpegla.com/index1.cfm</w:t>
        </w:r>
      </w:hyperlink>
      <w:r>
        <w:t xml:space="preserve">. </w:t>
      </w:r>
    </w:p>
    <w:p w:rsidR="00D67A4B" w:rsidRPr="00B810D0" w:rsidRDefault="00A27D70" w:rsidP="00A27D70">
      <w:pPr>
        <w:pStyle w:val="ProductList-Body"/>
      </w:pPr>
      <w:r>
        <w:t>Za namene pojasnila to obvestilo ne omejuje ali ovira uporabe programske opreme za običajno poslovno uporabo, ki je zasebna temu podjetju</w:t>
      </w:r>
      <w:r w:rsidR="008C74D4">
        <w:t> </w:t>
      </w:r>
      <w:r>
        <w:t>in</w:t>
      </w:r>
      <w:r w:rsidR="008C74D4">
        <w:t> </w:t>
      </w:r>
      <w:r>
        <w:t>ki</w:t>
      </w:r>
      <w:r w:rsidR="00854822">
        <w:t> </w:t>
      </w:r>
      <w:r>
        <w:t xml:space="preserve">ne vključuje (i) nadaljnje distribucije programske opreme tretjim osebam ali (ii) ustvarjanja vsebine s tehnologijami, skladnimi z </w:t>
      </w:r>
      <w:r w:rsidR="00F01653">
        <w:t>VIDEOSTANDARDI</w:t>
      </w:r>
      <w:r>
        <w:t>, za</w:t>
      </w:r>
      <w:r w:rsidR="00854822">
        <w:t> </w:t>
      </w:r>
      <w:r>
        <w:t>distribucijo tretjim osebam.</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663502"/>
      <w:r>
        <w:t>Dodatek 2 – zbirke z naročniško licenco</w:t>
      </w:r>
      <w:bookmarkEnd w:id="78"/>
      <w:bookmarkEnd w:id="79"/>
    </w:p>
    <w:p w:rsidR="007D0838" w:rsidRPr="00B810D0" w:rsidRDefault="000F30F7" w:rsidP="00A914BF">
      <w:pPr>
        <w:pStyle w:val="ProductList-Body"/>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w:t>
      </w:r>
      <w:r w:rsidR="009C35DF">
        <w:rPr>
          <w:color w:val="000000" w:themeColor="text1"/>
        </w:rPr>
        <w:t xml:space="preserve"> </w:t>
      </w:r>
      <w:r>
        <w:t xml:space="preserve">zbirka licenc SL za stolpec, v katerem je celica, izpolnjuje zahteve za licence SL za spletne storitve, navedene v celici.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873B0D">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Spletna storitev</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Zbirka licenc SL</w:t>
            </w:r>
          </w:p>
        </w:tc>
      </w:tr>
      <w:tr w:rsidR="00EA7404" w:rsidRPr="00871B86" w:rsidTr="00873B0D">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Vladna ustanova</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Small Business</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AA232C">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873B0D">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873B0D">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B362E1">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AA232C">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73B0D">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AA232C" w:rsidRPr="00B810D0" w:rsidRDefault="00AA232C" w:rsidP="00A914BF">
      <w:pPr>
        <w:pStyle w:val="ProductList-Body"/>
      </w:pPr>
      <w:r w:rsidRPr="00AA232C">
        <w:t xml:space="preserve">Dodatek Suite SLs, ki vključujejo "brez </w:t>
      </w:r>
      <w:r>
        <w:t>ProPlus</w:t>
      </w:r>
      <w:r w:rsidRPr="00AA232C">
        <w:t xml:space="preserve">" v naslovu ne vključujejo pravice do </w:t>
      </w:r>
      <w:r>
        <w:t xml:space="preserve">Office </w:t>
      </w:r>
      <w:r w:rsidRPr="00AA232C">
        <w:t>365</w:t>
      </w:r>
      <w:r>
        <w:t xml:space="preserve"> ProPlus</w:t>
      </w:r>
      <w:r w:rsidRPr="00AA232C">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663503"/>
      <w:r>
        <w:t>Dodatek 3 – Standardne pogodbene klavzule (obdelovalci)</w:t>
      </w:r>
      <w:bookmarkEnd w:id="80"/>
      <w:bookmarkEnd w:id="81"/>
    </w:p>
    <w:p w:rsidR="00232755" w:rsidRPr="00B810D0" w:rsidRDefault="00232755" w:rsidP="00232755">
      <w:pPr>
        <w:pStyle w:val="ProductList-Body"/>
      </w:pPr>
      <w:r>
        <w:t xml:space="preserve">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w:t>
      </w:r>
      <w:r w:rsidR="005002A8">
        <w:t>»</w:t>
      </w:r>
      <w:r>
        <w:t>pogodbena stranka</w:t>
      </w:r>
      <w:r w:rsidR="005002A8">
        <w:t>«</w:t>
      </w:r>
      <w:r>
        <w:t xml:space="preserve"> in s skupnim imenom </w:t>
      </w:r>
      <w:r w:rsidR="005002A8">
        <w:t>»</w:t>
      </w:r>
      <w:r>
        <w:t>pogodbeni stranki</w:t>
      </w:r>
      <w:r w:rsidR="005002A8">
        <w:t>«</w:t>
      </w:r>
      <w:r>
        <w:t>, dogovorili o teh pogodbenih klavzulah (</w:t>
      </w:r>
      <w:r w:rsidR="005002A8">
        <w:t>»</w:t>
      </w:r>
      <w:r>
        <w:t>klavzule</w:t>
      </w:r>
      <w:r w:rsidR="005002A8">
        <w:t>«</w:t>
      </w:r>
      <w:r>
        <w:t xml:space="preserve"> ali </w:t>
      </w:r>
      <w:r w:rsidR="005002A8">
        <w:t>»</w:t>
      </w:r>
      <w:r>
        <w:t>standardne pogodbene klavzule</w:t>
      </w:r>
      <w:r w:rsidR="005002A8">
        <w:t>«</w:t>
      </w:r>
      <w:r>
        <w:t>), da bi navedli primerne zaščitne ukrepe glede varstva zasebnosti ter temeljnih pravic in svoboščin posameznikov za osebne podatke, opredeljene v Dodatku 1, ki jih izvoznik podatkov prenese uvozniku podatkov.</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Klavzula 1: Definicije</w:t>
      </w:r>
    </w:p>
    <w:p w:rsidR="00232755" w:rsidRPr="00B810D0" w:rsidRDefault="00232755" w:rsidP="00232755">
      <w:pPr>
        <w:pStyle w:val="ProductList-Body"/>
      </w:pPr>
    </w:p>
    <w:p w:rsidR="00232755" w:rsidRPr="00B810D0" w:rsidRDefault="00232755" w:rsidP="00232755">
      <w:pPr>
        <w:pStyle w:val="ProductList-Body"/>
        <w:spacing w:after="120"/>
      </w:pPr>
      <w:r>
        <w:t xml:space="preserve">(a) izrazi </w:t>
      </w:r>
      <w:r w:rsidR="005002A8">
        <w:t>»</w:t>
      </w:r>
      <w:r>
        <w:t>osebni podatki</w:t>
      </w:r>
      <w:r w:rsidR="005002A8">
        <w:t>«</w:t>
      </w:r>
      <w:r>
        <w:t xml:space="preserve">, </w:t>
      </w:r>
      <w:r w:rsidR="005002A8">
        <w:t>»</w:t>
      </w:r>
      <w:r>
        <w:t>posebne vrste podatkov</w:t>
      </w:r>
      <w:r w:rsidR="005002A8">
        <w:t>«</w:t>
      </w:r>
      <w:r>
        <w:t xml:space="preserve">, </w:t>
      </w:r>
      <w:r w:rsidR="005002A8">
        <w:t>»</w:t>
      </w:r>
      <w:r>
        <w:t>obdelovati/obdelava</w:t>
      </w:r>
      <w:r w:rsidR="005002A8">
        <w:t>«</w:t>
      </w:r>
      <w:r>
        <w:t xml:space="preserve">, </w:t>
      </w:r>
      <w:r w:rsidR="005002A8">
        <w:t>»</w:t>
      </w:r>
      <w:r>
        <w:t>upravljavec</w:t>
      </w:r>
      <w:r w:rsidR="005002A8">
        <w:t>«</w:t>
      </w:r>
      <w:r>
        <w:t xml:space="preserve">, </w:t>
      </w:r>
      <w:r w:rsidR="005002A8">
        <w:t>»</w:t>
      </w:r>
      <w:r>
        <w:t>obdelovalec</w:t>
      </w:r>
      <w:r w:rsidR="005002A8">
        <w:t>«</w:t>
      </w:r>
      <w:r>
        <w:t xml:space="preserve">, </w:t>
      </w:r>
      <w:r w:rsidR="005002A8">
        <w:t>»</w:t>
      </w:r>
      <w:r>
        <w:t>posameznik, na katerega se nanašajo</w:t>
      </w:r>
      <w:r w:rsidR="004A5D8C">
        <w:t> </w:t>
      </w:r>
      <w:r>
        <w:t>osebni podatki</w:t>
      </w:r>
      <w:r w:rsidR="005002A8">
        <w:t>«</w:t>
      </w:r>
      <w:r>
        <w:t xml:space="preserve"> in </w:t>
      </w:r>
      <w:r w:rsidR="005002A8">
        <w:t>»</w:t>
      </w:r>
      <w:r>
        <w:t>nadzorni organ</w:t>
      </w:r>
      <w:r w:rsidR="005002A8">
        <w:t>«</w:t>
      </w:r>
      <w:r>
        <w:t xml:space="preserve"> imajo enak pomen, kot jim je določen v Direktivi 95/46/ES Evropskega parlamenta in Sveta z dne 24.</w:t>
      </w:r>
      <w:r w:rsidR="00943508">
        <w:t> </w:t>
      </w:r>
      <w:r>
        <w:t xml:space="preserve">oktobra 1995 o varstvu posameznikov pri obdelavi osebnih podatkov in o prostem pretoku takih podatkov, </w:t>
      </w:r>
    </w:p>
    <w:p w:rsidR="00232755" w:rsidRPr="00B810D0" w:rsidRDefault="00232755" w:rsidP="00232755">
      <w:pPr>
        <w:pStyle w:val="ProductList-Body"/>
        <w:spacing w:after="120"/>
      </w:pPr>
      <w:r>
        <w:t xml:space="preserve">(b) </w:t>
      </w:r>
      <w:r w:rsidR="005002A8">
        <w:t>»</w:t>
      </w:r>
      <w:r>
        <w:t>izvoznik podatkov</w:t>
      </w:r>
      <w:r w:rsidR="005002A8">
        <w:t>«</w:t>
      </w:r>
      <w:r>
        <w:t xml:space="preserve"> je upravljavec, ki prenaša osebne podatke, </w:t>
      </w:r>
    </w:p>
    <w:p w:rsidR="00232755" w:rsidRPr="00B810D0" w:rsidRDefault="00232755" w:rsidP="00232755">
      <w:pPr>
        <w:pStyle w:val="ProductList-Body"/>
        <w:spacing w:after="120"/>
      </w:pPr>
      <w:r>
        <w:t xml:space="preserve">(c) </w:t>
      </w:r>
      <w:r w:rsidR="005002A8">
        <w:t>»</w:t>
      </w:r>
      <w:r>
        <w:t>uvoznik podatkov</w:t>
      </w:r>
      <w:r w:rsidR="005002A8">
        <w:t>«</w:t>
      </w:r>
      <w:r>
        <w:t xml:space="preserve"> je obdelovalec, ki soglaša, da od izvoznika podatkov prejema osebne podatke, namenjene za obdelavo v njegovem imenu po</w:t>
      </w:r>
      <w:r w:rsidR="00BF7FF1">
        <w:t> </w:t>
      </w:r>
      <w:r>
        <w:t xml:space="preserve">prenosu v skladu z njegovimi navodili in pogoji klavzul, ter za katerega ne velja sistem tretje države, ki zagotavlja primerno varstvo v smislu člena 25(1) Direktive 95/46/ES, </w:t>
      </w:r>
    </w:p>
    <w:p w:rsidR="00232755" w:rsidRPr="00B810D0" w:rsidRDefault="00232755" w:rsidP="00232755">
      <w:pPr>
        <w:pStyle w:val="ProductList-Body"/>
        <w:spacing w:after="120"/>
      </w:pPr>
      <w:r>
        <w:t xml:space="preserve">(d) </w:t>
      </w:r>
      <w:r w:rsidR="005002A8">
        <w:t>»</w:t>
      </w:r>
      <w:r>
        <w:t>pogodbeni obdelovalec</w:t>
      </w:r>
      <w:r w:rsidR="005002A8">
        <w:t>«</w:t>
      </w:r>
      <w:r>
        <w:t xml:space="preserve"> je kateri koli obdelovalec, ki ga pooblasti uvoznik podatkov ali kateri koli drugi pogodbeni obdelovalec uvoznika podatkov in ki soglaša, da od uvoznika podatkov ali katerega koli drugega pogodbenega obdelovalca uvoznika podatkov prejema osebne podatke, izključno namenjene za obdelavo dejavnosti, ki bodo izvedene v imenu izvoznika podatkov po prenosu v skladu z njegovimi navodili, pogoji klavzul in pogoji pisne podizvajalske pogodbe, </w:t>
      </w:r>
    </w:p>
    <w:p w:rsidR="00232755" w:rsidRPr="00B810D0" w:rsidRDefault="00232755" w:rsidP="00232755">
      <w:pPr>
        <w:pStyle w:val="ProductList-Body"/>
        <w:spacing w:after="120"/>
      </w:pPr>
      <w:r>
        <w:t xml:space="preserve">(e) </w:t>
      </w:r>
      <w:r w:rsidR="005002A8">
        <w:t>»</w:t>
      </w:r>
      <w:r>
        <w:t>upoštevna zakonodaja o varovanju podatkov</w:t>
      </w:r>
      <w:r w:rsidR="005002A8">
        <w:t>«</w:t>
      </w:r>
      <w:r>
        <w:t xml:space="preserve"> je zakonodaja, ki ščiti temeljne pravice in svoboščine posameznikov in zlasti njihovo pravico do</w:t>
      </w:r>
      <w:r w:rsidR="00854822">
        <w:t> </w:t>
      </w:r>
      <w:r>
        <w:t xml:space="preserve">zasebnosti glede obdelave osebnih podatkov, ki jo uporablja upravljavec podatkov v državi članici, v kateri je sedež izvoznika podatkov, </w:t>
      </w:r>
    </w:p>
    <w:p w:rsidR="00232755" w:rsidRPr="00B810D0" w:rsidRDefault="00232755" w:rsidP="00232755">
      <w:pPr>
        <w:pStyle w:val="ProductList-Body"/>
      </w:pPr>
      <w:r>
        <w:t xml:space="preserve">(f) </w:t>
      </w:r>
      <w:r w:rsidR="005002A8">
        <w:t>»</w:t>
      </w:r>
      <w:r>
        <w:t>tehnični in organizacijski varnostni ukrepi</w:t>
      </w:r>
      <w:r w:rsidR="005002A8">
        <w:t>«</w:t>
      </w:r>
      <w:r>
        <w:t xml:space="preserve"> so tisti ukrepi, ki so usmerjeni k varovanju osebnih podatkov pred naključnim ali nezakonitim uničenjem ali naključno izgubo, spreminjanjem, nepooblaščenim razkritjem ali dostopom, zlasti v primerih, kadar obdelava vključuje prenos podatkov prek omrežja, ter proti kateri koli drugi nezakoniti obliki obdelave.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Klavzula 2: podrobnosti prenosa</w:t>
      </w:r>
    </w:p>
    <w:p w:rsidR="00232755" w:rsidRPr="00B810D0" w:rsidRDefault="00232755" w:rsidP="00232755">
      <w:pPr>
        <w:pStyle w:val="ProductList-Body"/>
      </w:pPr>
    </w:p>
    <w:p w:rsidR="00232755" w:rsidRPr="00B810D0" w:rsidRDefault="00232755" w:rsidP="00232755">
      <w:pPr>
        <w:pStyle w:val="ProductList-Body"/>
      </w:pPr>
      <w:r>
        <w:t>Podrobnosti prenosa in, kjer je primerno, zlasti posebne vrste osebnih podatkov, so določene v spodnjem Dodatku 1.</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Klavzula 3: klavzula v korist tretjega</w:t>
      </w:r>
    </w:p>
    <w:p w:rsidR="00232755" w:rsidRPr="00B810D0" w:rsidRDefault="00232755" w:rsidP="00232755">
      <w:pPr>
        <w:pStyle w:val="ProductList-Body"/>
      </w:pPr>
    </w:p>
    <w:p w:rsidR="00232755" w:rsidRPr="00B810D0" w:rsidRDefault="00232755" w:rsidP="00232755">
      <w:pPr>
        <w:pStyle w:val="ProductList-Body"/>
        <w:spacing w:after="120"/>
      </w:pPr>
      <w:r>
        <w:t>1. Posameznik, na katerega se nanašajo osebni podatki, lahko proti izvozniku podatkov uveljavi to klavzulo, klavzulo 4(b) do (i), klavzulo 5(a) do (e)</w:t>
      </w:r>
      <w:r w:rsidR="00854822">
        <w:t> </w:t>
      </w:r>
      <w:r>
        <w:t xml:space="preserve">in (g) do (j), klavzulo 6(1) in (2), klavzulo 7, klavzulo 8(2) in klavzule 9 do 12 kot upravičena tretja oseba. </w:t>
      </w:r>
    </w:p>
    <w:p w:rsidR="00232755" w:rsidRPr="00B810D0" w:rsidRDefault="00232755" w:rsidP="00232755">
      <w:pPr>
        <w:pStyle w:val="ProductList-Body"/>
        <w:spacing w:after="120"/>
      </w:pPr>
      <w:r>
        <w:t>2. Posameznik, na katerega se nanašajo osebni podatki, lahko proti uvozniku podatkov uveljavi to klavzulo, klavzulo 5(a) do (e) in (g), klavzulo 6, klavzulo 7, klavzulo 8(2) in klavzule 9 do 12, če izvoznik podatkov dejansko izgine ali zakonsko preneha obstajati, razen če je katera koli pravna oseba, ki je naslednica, prevzela vse zakonske obveznosti izvoznika podatkov, in sicer s pogodbo ali po zakonskem določilu. V tem primeru ta pravna oseba prevzame pravice in obveznosti izvoznika podatkov, tako da lahko posameznik, na katerega se nanašajo osebni podatki, uveljavi te</w:t>
      </w:r>
      <w:r w:rsidR="00854822">
        <w:t> </w:t>
      </w:r>
      <w:r>
        <w:t xml:space="preserve">klavzule proti tej pravni osebi. </w:t>
      </w:r>
    </w:p>
    <w:p w:rsidR="00232755" w:rsidRPr="00B810D0" w:rsidRDefault="00232755" w:rsidP="00232755">
      <w:pPr>
        <w:pStyle w:val="ProductList-Body"/>
        <w:spacing w:after="120"/>
      </w:pPr>
      <w:r>
        <w:t>3. Posameznik, na katerega se nanašajo osebni podatki, lahko proti pogodbenemu obdelovalcu uveljavi to klavzulo, klavzulo 5(a) do (e) in (g), klavzulo 6, klavzulo 7, klavzulo 8(2) in klavzule 9 do 12, če izvoznik podatkov in uvoznik podatkov dejansko izgineta ali zakonsko prenehata obstajati oziroma postaneta nelikvidna, razen če je katera koli pravna oseba, ki je naslednica, prevzela vse zakonske obveznosti izvoznika podatkov, in sicer s</w:t>
      </w:r>
      <w:r w:rsidR="00BF7FF1">
        <w:t> </w:t>
      </w:r>
      <w:r>
        <w:t xml:space="preserve">pogodbo ali po zakonskem določilu. V tem primeru ta pravna oseba prevzame pravice in obveznosti izvoznika podatkov, tako da lahko posameznik, na katerega se nanašajo osebni podatki, uveljavi te klavzule proti tej pravni osebi. Ta odgovornost tretje osebe pogodbenega obdelovalca je omejena na njegove postopke obdelovanja v skladu s temi klavzulami. </w:t>
      </w:r>
    </w:p>
    <w:p w:rsidR="00232755" w:rsidRPr="00B810D0" w:rsidRDefault="00232755" w:rsidP="00232755">
      <w:pPr>
        <w:pStyle w:val="ProductList-Body"/>
      </w:pPr>
      <w:r>
        <w:t>4. Pogodbenici ne ugovarjata temu, da posameznika, na katerega se nanašajo podatki, zastopa združenje ali drug organ, če posameznik, na</w:t>
      </w:r>
      <w:r w:rsidR="00814F17">
        <w:t> </w:t>
      </w:r>
      <w:r>
        <w:t xml:space="preserve">katerega se nanašajo podatki, to izrecno želi in če to dovoljuje nacionalna zakonodaja.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Klavzula 4: obveznosti izvoznika podatkov</w:t>
      </w:r>
    </w:p>
    <w:p w:rsidR="00232755" w:rsidRPr="00B810D0" w:rsidRDefault="00232755" w:rsidP="00232755">
      <w:pPr>
        <w:pStyle w:val="ProductList-Body"/>
      </w:pPr>
    </w:p>
    <w:p w:rsidR="00232755" w:rsidRPr="00B810D0" w:rsidRDefault="00232755" w:rsidP="00232755">
      <w:pPr>
        <w:pStyle w:val="ProductList-Body"/>
      </w:pPr>
      <w:r>
        <w:t xml:space="preserve">Izvoznik podatkov soglaša in jamči: </w:t>
      </w:r>
    </w:p>
    <w:p w:rsidR="00232755" w:rsidRPr="00B810D0" w:rsidRDefault="00232755" w:rsidP="00232755">
      <w:pPr>
        <w:pStyle w:val="ProductList-Body"/>
      </w:pPr>
    </w:p>
    <w:p w:rsidR="00232755" w:rsidRPr="00B810D0" w:rsidRDefault="00232755" w:rsidP="00232755">
      <w:pPr>
        <w:pStyle w:val="ProductList-Body"/>
        <w:spacing w:after="120"/>
      </w:pPr>
      <w:r>
        <w:t>(a) da obdelava osebnih podatkov, vključno s samimi prenosom, je in bo izvedena v skladu z ustreznimi določbami upoštevne zakonodaje o</w:t>
      </w:r>
      <w:r w:rsidR="00BF7FF1">
        <w:t> </w:t>
      </w:r>
      <w:r>
        <w:t>varovanju podatkov (ter da so, kjer je to primerno, o njej obveščeni ustrezni organi države članice, v kateri ima izvoznik podatkov sedež), in</w:t>
      </w:r>
      <w:r w:rsidR="00BF7FF1">
        <w:t> </w:t>
      </w:r>
      <w:r>
        <w:t>ne</w:t>
      </w:r>
      <w:r w:rsidR="00BF7FF1">
        <w:t> </w:t>
      </w:r>
      <w:r>
        <w:t>krši</w:t>
      </w:r>
      <w:r w:rsidR="00BF7FF1">
        <w:t> </w:t>
      </w:r>
      <w:r>
        <w:t xml:space="preserve">ustreznih predpisov določb te države, </w:t>
      </w:r>
    </w:p>
    <w:p w:rsidR="00232755" w:rsidRPr="00B810D0" w:rsidRDefault="00232755" w:rsidP="00232755">
      <w:pPr>
        <w:pStyle w:val="ProductList-Body"/>
        <w:spacing w:after="120"/>
      </w:pPr>
      <w:r>
        <w:t xml:space="preserve">(b) da daje in da bo v celotnem obdobju trajanja storitev obdelave osebnih podatkov dajal navodila uvozniku podatkov, naj obdela prenesene osebne podatke le v imenu izvoznika podatkov in v skladu z upoštevno zakonodajo o varovanju podatkov in klavzulami, </w:t>
      </w:r>
    </w:p>
    <w:p w:rsidR="00232755" w:rsidRPr="00B810D0" w:rsidRDefault="00232755" w:rsidP="00232755">
      <w:pPr>
        <w:pStyle w:val="ProductList-Body"/>
        <w:spacing w:after="120"/>
      </w:pPr>
      <w:r>
        <w:t xml:space="preserve">(c) da uvoznik podatkov zagotovi ustrezna jamstva glede tehničnih in organizacijskih varnostnih ukrepov, ki so določeni v spodnjem Dodatku 2, </w:t>
      </w:r>
    </w:p>
    <w:p w:rsidR="00232755" w:rsidRPr="00B810D0" w:rsidRDefault="00232755" w:rsidP="00232755">
      <w:pPr>
        <w:pStyle w:val="ProductList-Body"/>
        <w:spacing w:after="120"/>
      </w:pPr>
      <w:r>
        <w:t>(d) da so po oceni zahtev upoštevne zakonodaje o varovanju podatkov varnostni ukrepi ustrezni za varovanje osebnih podatkov pred naključnim ali</w:t>
      </w:r>
      <w:r w:rsidR="00BF7FF1">
        <w:t> </w:t>
      </w:r>
      <w:r>
        <w:t>nezakonitim uničenjem ali naključno izgubo, spreminjanjem, nepooblaščenim razkritjem ali dostopom, zlasti v primerih, kadar obdelava vključuje prenos podatkov prek omrežja, ter proti kateri koli drugi nezakoniti obliki obdelave in da ti ukrepi zagotavljajo raven varnosti, ustrezno tveganju, ki</w:t>
      </w:r>
      <w:r w:rsidR="00854822">
        <w:t> </w:t>
      </w:r>
      <w:r>
        <w:t xml:space="preserve">ga predstavljata obdelava in narava podatkov, ki jih je treba varovati, in sicer ob upoštevanju najsodobnejše tehnologije in stroškov njihovega izvajanja, </w:t>
      </w:r>
    </w:p>
    <w:p w:rsidR="00232755" w:rsidRPr="00B810D0" w:rsidRDefault="00232755" w:rsidP="00232755">
      <w:pPr>
        <w:pStyle w:val="ProductList-Body"/>
        <w:spacing w:after="120"/>
      </w:pPr>
      <w:r>
        <w:t xml:space="preserve">(e) da bo zagotovil skladnost z varnostnimi ukrepi, </w:t>
      </w:r>
    </w:p>
    <w:p w:rsidR="00232755" w:rsidRPr="00B810D0" w:rsidRDefault="00232755" w:rsidP="00232755">
      <w:pPr>
        <w:pStyle w:val="ProductList-Body"/>
        <w:spacing w:after="120"/>
      </w:pPr>
      <w:r>
        <w:t>(f) da je ali bo posameznik, na katerega se nanašajo podatki, če prenos vključuje posebne vrste podatkov, pred prenosom ali v najkrajšem možnem</w:t>
      </w:r>
      <w:r w:rsidR="00BF7FF1">
        <w:t> </w:t>
      </w:r>
      <w:r>
        <w:t xml:space="preserve">času po prenosu obveščen, da bodo njegovi podatki morda preneseni v tretjo državo, ki ne zagotavlja primernega varstva v smislu Direktive 95/46/ES, </w:t>
      </w:r>
    </w:p>
    <w:p w:rsidR="00232755" w:rsidRPr="00B810D0" w:rsidRDefault="00232755" w:rsidP="00232755">
      <w:pPr>
        <w:pStyle w:val="ProductList-Body"/>
        <w:spacing w:after="120"/>
      </w:pPr>
      <w:r>
        <w:t xml:space="preserve">(g) da bo vsa obvestila, ki mu jih pošlje uvoznik podatkov ali kateri koli pogodbeni obdelovalec, v skladu s klavzulo 5(b) in klavzulo 8(3) posredoval nadzornemu organu za varovanje podatkov, če se izvoznik podatkov odloči za nadaljevanje prenosa ali prenehanje veljavnosti začasne ustavitve, </w:t>
      </w:r>
    </w:p>
    <w:p w:rsidR="00232755" w:rsidRPr="00B810D0" w:rsidRDefault="00232755" w:rsidP="00232755">
      <w:pPr>
        <w:pStyle w:val="ProductList-Body"/>
        <w:spacing w:after="120"/>
      </w:pPr>
      <w:r>
        <w:t>(h) da posameznikom, na katere se nanašajo osebni podatki, na njihovo zahtevo posreduje kopijo klavzul, z izjemo Dodatka 2, opisni povzetek varnostnih ukrepov in kopijo morebitne pogodbe za storitve pogodbene obdelave, ki jo je treba skleniti v skladu s klavzulami, razen če klavzule ali</w:t>
      </w:r>
      <w:r w:rsidR="00854822">
        <w:t> </w:t>
      </w:r>
      <w:r>
        <w:t xml:space="preserve">pogodba vsebujejo komercialne podatke (v tem primeru lahko izvoznik podatkov odstrani te komercialne podatke), </w:t>
      </w:r>
    </w:p>
    <w:p w:rsidR="00232755" w:rsidRPr="00B810D0" w:rsidRDefault="00232755" w:rsidP="00232755">
      <w:pPr>
        <w:pStyle w:val="ProductList-Body"/>
        <w:spacing w:after="120"/>
      </w:pPr>
      <w:r>
        <w:t xml:space="preserve">(i) da v primeru pogodbene obdelave pogodbeni obdelovalec dejavnost obdelave izvede v skladu s klavzulo 11 in zagotovi vsaj enako raven zaščite za osebne podatke in pravice posameznika, na katerega se nanašajo osebni podatki, kot jo zagotavlja uvoznik podatkov v skladu s klavzulami, in </w:t>
      </w:r>
    </w:p>
    <w:p w:rsidR="00D67A4B" w:rsidRPr="00B810D0" w:rsidRDefault="00232755" w:rsidP="00232755">
      <w:pPr>
        <w:pStyle w:val="ProductList-Body"/>
      </w:pPr>
      <w:r>
        <w:t>(j) da bo zagotovil skladnost s klavzulo 4(a) do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Klavzula 5: obveznosti uvoznika podatkov</w:t>
      </w:r>
    </w:p>
    <w:p w:rsidR="00E83159" w:rsidRPr="00B810D0" w:rsidRDefault="00E83159" w:rsidP="00E83159">
      <w:pPr>
        <w:pStyle w:val="ProductList-Body"/>
      </w:pPr>
    </w:p>
    <w:p w:rsidR="00E83159" w:rsidRPr="00B810D0" w:rsidRDefault="00E83159" w:rsidP="00E83159">
      <w:pPr>
        <w:pStyle w:val="ProductList-Body"/>
      </w:pPr>
      <w:r>
        <w:t xml:space="preserve">Uvoznik podatkov soglaša in jamči: </w:t>
      </w:r>
    </w:p>
    <w:p w:rsidR="00E83159" w:rsidRPr="00B810D0" w:rsidRDefault="00E83159" w:rsidP="00E83159">
      <w:pPr>
        <w:pStyle w:val="ProductList-Body"/>
      </w:pPr>
    </w:p>
    <w:p w:rsidR="00E83159" w:rsidRPr="00B810D0" w:rsidRDefault="00E83159" w:rsidP="00E83159">
      <w:pPr>
        <w:pStyle w:val="ProductList-Body"/>
        <w:spacing w:after="120"/>
      </w:pPr>
      <w:r>
        <w:t>(a) da obdeluje osebne podatke samo v imenu izvoznika podatkov ter v skladu z njegovimi navodili in klavzulami (če tega iz katerega koli razloga ne</w:t>
      </w:r>
      <w:r w:rsidR="00854822">
        <w:t> </w:t>
      </w:r>
      <w:r>
        <w:t xml:space="preserve">more zagotoviti, soglaša, da bo izvoznika podatkov takoj obvestil o svoji nezmožnosti ravnanja v skladu z navodili in klavzulami, zato je v tem primeru izvoznik podatkov upravičen do začasne ustavitve prenosa podatkov in/ali odpovedi pogodbe), </w:t>
      </w:r>
    </w:p>
    <w:p w:rsidR="00E83159" w:rsidRPr="00B810D0" w:rsidRDefault="00E83159" w:rsidP="00E83159">
      <w:pPr>
        <w:pStyle w:val="ProductList-Body"/>
        <w:spacing w:after="120"/>
      </w:pPr>
      <w:r>
        <w:t xml:space="preserve">(b) da nima nobenega razloga za domnevo, da mu zanj upoštevna zakonodaja preprečuje izpolnjevanje navodil, ki mu jih je posredoval izvoznik podatkov, ter njegovih pogodbenih obveznosti in da v primeru spremembe te zakonodaje, pri kateri obstaja verjetnost znatnih škodljivih posledic na jamstva in obveznosti, ki so zagotovljene s klavzulami, izvoznika podatkov o spremembi obvesti takoj, ko je z njo seznanjen (v tem primeru je izvoznik podatkov upravičen do začasne ustavitve prenosa podatkov in/ali odpovedi pogodbe), </w:t>
      </w:r>
    </w:p>
    <w:p w:rsidR="00E83159" w:rsidRPr="00B810D0" w:rsidRDefault="00E83159" w:rsidP="00E83159">
      <w:pPr>
        <w:pStyle w:val="ProductList-Body"/>
        <w:spacing w:after="120"/>
      </w:pPr>
      <w:r>
        <w:t xml:space="preserve">(c) da je pred obdelavo prenesenih osebnih podatkov izvedel tehnične in organizacijske varnostne ukrepe, ki so določeni v Dodatku 2, </w:t>
      </w:r>
    </w:p>
    <w:p w:rsidR="00E83159" w:rsidRPr="00B810D0" w:rsidRDefault="00E83159" w:rsidP="00E83159">
      <w:pPr>
        <w:pStyle w:val="ProductList-Body"/>
      </w:pPr>
      <w:r>
        <w:t xml:space="preserve">(d) da izvoznika podatkov takoj obvesti o: </w:t>
      </w:r>
    </w:p>
    <w:p w:rsidR="00E83159" w:rsidRPr="00B810D0" w:rsidRDefault="00E83159" w:rsidP="00E83159">
      <w:pPr>
        <w:pStyle w:val="ProductList-Body"/>
        <w:spacing w:after="60"/>
        <w:ind w:left="360"/>
      </w:pPr>
      <w:r>
        <w:t>(i) morebitni pravno zavezujoči zahtevi glede razkritja osebnih podatkov s strani organa pregona, razen če je to kako drugače prepovedano, na</w:t>
      </w:r>
      <w:r w:rsidR="00854822">
        <w:t> </w:t>
      </w:r>
      <w:r>
        <w:t xml:space="preserve">primer s prepovedjo po kazenski zakonodaji zaradi ohranjanja zaupnosti kazenske preiskave, </w:t>
      </w:r>
    </w:p>
    <w:p w:rsidR="00E83159" w:rsidRPr="00B810D0" w:rsidRDefault="00E83159" w:rsidP="00E83159">
      <w:pPr>
        <w:pStyle w:val="ProductList-Body"/>
        <w:spacing w:after="60"/>
        <w:ind w:left="360"/>
      </w:pPr>
      <w:r>
        <w:t xml:space="preserve">(ii) morebitnem naključnem ali nepooblaščenem dostopu ter </w:t>
      </w:r>
    </w:p>
    <w:p w:rsidR="00E83159" w:rsidRPr="00B810D0" w:rsidRDefault="00E83159" w:rsidP="00E83159">
      <w:pPr>
        <w:pStyle w:val="ProductList-Body"/>
        <w:spacing w:after="120"/>
        <w:ind w:left="360"/>
      </w:pPr>
      <w:r>
        <w:t xml:space="preserve">(iii) morebitni zahtevi, prejeti neposredno od posameznika, na katerega se nanašajo osebni podatki, ne da bi na zahtevo odgovoril, razen če dobi pooblastilo zato, </w:t>
      </w:r>
    </w:p>
    <w:p w:rsidR="00E83159" w:rsidRPr="00B810D0" w:rsidRDefault="00E83159" w:rsidP="00E83159">
      <w:pPr>
        <w:pStyle w:val="ProductList-Body"/>
        <w:spacing w:after="120"/>
      </w:pPr>
      <w:r>
        <w:t xml:space="preserve">(e) da takoj in ustrezno obravnava vse poizvedbe izvoznika podatkov v zvezi s svojo obdelavo osebnih podatkov, ki so vključeni v prenos, ter da bo upošteval nasvete nadzornega organa glede obdelave prenesenih podatkov, </w:t>
      </w:r>
    </w:p>
    <w:p w:rsidR="00E83159" w:rsidRPr="00B810D0" w:rsidRDefault="00E83159" w:rsidP="00E83159">
      <w:pPr>
        <w:pStyle w:val="ProductList-Body"/>
        <w:spacing w:after="120"/>
      </w:pPr>
      <w:r>
        <w:t>(f) da na zahtevo izvoznika podatkov pošlje svojo opremo za obdelavo podatkov v pregled dejavnosti obdelave, zajete v klavzule, ki ga izvede izvoznik podatkov ali inšpekcijski organ, sestavljen iz neodvisnih članov, ki so primerno strokovno usposobljeni ter zavezani po dolžnosti k</w:t>
      </w:r>
      <w:r w:rsidR="00854822">
        <w:t> </w:t>
      </w:r>
      <w:r>
        <w:t xml:space="preserve">zaupnosti, te člane pa izbere izvoznik podatkov ali so izbrani v dogovoru z nadzornim organom, kjer je to primerno, </w:t>
      </w:r>
    </w:p>
    <w:p w:rsidR="00E83159" w:rsidRPr="00B810D0" w:rsidRDefault="00E83159" w:rsidP="00E83159">
      <w:pPr>
        <w:pStyle w:val="ProductList-Body"/>
        <w:spacing w:after="120"/>
      </w:pPr>
      <w:r>
        <w:t>(g) da posamezniku, na katerega se nanašajo osebni podatki, na njegovo zahtevo posreduje kopijo klavzul ali morebitne obstoječe pogodbe za storitve pogodbene obdelave, razen če klavzule ali pogodba vsebujejo komercialne podatke (v tem primeru lahko uvoznik podatkov odstrani te</w:t>
      </w:r>
      <w:r w:rsidR="00854822">
        <w:t> </w:t>
      </w:r>
      <w:r>
        <w:t>komercialne podatke), z izjemo Dodatka 2, ki se nadomesti z opisnim povzetkom varnostnih ukrepov, in sicer v primerih, ko posameznik, na</w:t>
      </w:r>
      <w:r w:rsidR="00854822">
        <w:t> </w:t>
      </w:r>
      <w:r>
        <w:t xml:space="preserve">katerega se nanašajo osebni podatki, ne more pridobiti kopije pri izvozniku podatkov, </w:t>
      </w:r>
    </w:p>
    <w:p w:rsidR="00E83159" w:rsidRPr="00B810D0" w:rsidRDefault="00E83159" w:rsidP="00E83159">
      <w:pPr>
        <w:pStyle w:val="ProductList-Body"/>
        <w:spacing w:after="120"/>
      </w:pPr>
      <w:r>
        <w:t xml:space="preserve">(h) da je v primeru pogodbene obdelave obvestil izvoznika podatkov in pridobil njegovo predhodno pisno soglasje, </w:t>
      </w:r>
    </w:p>
    <w:p w:rsidR="00E83159" w:rsidRPr="00B810D0" w:rsidRDefault="00E83159" w:rsidP="00E83159">
      <w:pPr>
        <w:pStyle w:val="ProductList-Body"/>
        <w:spacing w:after="120"/>
      </w:pPr>
      <w:r>
        <w:t>(i) da bo pogodbeni obdelovalec storitve obdelave izvedel v skladu s klavzulo 11 in</w:t>
      </w:r>
    </w:p>
    <w:p w:rsidR="00D67A4B" w:rsidRPr="00B810D0" w:rsidRDefault="00E83159" w:rsidP="00E83159">
      <w:pPr>
        <w:pStyle w:val="ProductList-Body"/>
      </w:pPr>
      <w:r>
        <w:t>(j) da bo izvozniku podatkov takoj poslal kopijo morebitne pogodbe, ki jo sklene s pogodbenim obdelovalcem v okviru teh klavzul.</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Klavzula 6: odgovornost</w:t>
      </w:r>
    </w:p>
    <w:p w:rsidR="00E83159" w:rsidRPr="00B810D0" w:rsidRDefault="00E83159" w:rsidP="00E83159">
      <w:pPr>
        <w:pStyle w:val="ProductList-Body"/>
      </w:pPr>
    </w:p>
    <w:p w:rsidR="00E83159" w:rsidRPr="00B810D0" w:rsidRDefault="00E83159" w:rsidP="00E83159">
      <w:pPr>
        <w:pStyle w:val="ProductList-Body"/>
        <w:spacing w:after="120"/>
      </w:pPr>
      <w:r>
        <w:t>1. Pogodbeni stranki soglašata, da lahko vsi posamezniki, na katere se nanašajo osebni podatki in ki utrpijo škodo, ker je ena od pogodbenih strank</w:t>
      </w:r>
      <w:r w:rsidR="00BF7FF1">
        <w:t> </w:t>
      </w:r>
      <w:r>
        <w:t>ali pogodbeni obdelovalec morda kršil svoje obveznosti, določene v klavzuli 3 ali klavzuli 11, od izvoznika podatkov zahtevajo nadomestila za</w:t>
      </w:r>
      <w:r w:rsidR="00BF7FF1">
        <w:t> </w:t>
      </w:r>
      <w:r>
        <w:t xml:space="preserve">utrpelo škodo. </w:t>
      </w:r>
    </w:p>
    <w:p w:rsidR="00E83159" w:rsidRPr="00B810D0" w:rsidRDefault="00E83159" w:rsidP="00E83159">
      <w:pPr>
        <w:pStyle w:val="ProductList-Body"/>
        <w:spacing w:after="120"/>
      </w:pPr>
      <w:r>
        <w:t>2. Če posameznik, na katerega se nanašajo osebni podatki, proti izvozniku podatkov ne more vložiti zahtevka za nadomestilo v skladu z odstavkom 1, ki izhaja iz kršitve katerih koli obveznosti uvoznika podatkov ali njegovega pogodbenega obdelovalca, določenih v klavzuli 3 ali klavzuli 11, ker izvoznik podatkov dejansko izgine ali zakonsko preneha obstajati oziroma postane nelikviden, se uvoznik podatkov strinja, da lahko posameznik, na</w:t>
      </w:r>
      <w:r w:rsidR="00854822">
        <w:t> </w:t>
      </w:r>
      <w:r>
        <w:t xml:space="preserve">katerega se nanašajo osebni podatki, vloži zahtevek proti uvozniku podatkov, kakor da je ta izvoznik podatkov, razen če je katera koli pravna oseba, ki je naslednica, prevzela vse zakonske obveznosti izvoznika podatkov, in sicer s pogodbo ali po zakonskem določilu. V tem primeru lahko posameznik, na katerega se nanašajo osebni podatki, uveljavi svoje pravice proti tej pravni osebi. </w:t>
      </w:r>
    </w:p>
    <w:p w:rsidR="00E83159" w:rsidRPr="00B810D0" w:rsidRDefault="00E83159" w:rsidP="00E83159">
      <w:pPr>
        <w:pStyle w:val="ProductList-Body"/>
        <w:spacing w:after="120"/>
      </w:pPr>
      <w:r>
        <w:t xml:space="preserve">Uvoznik podatkov se ne sme zanašati na kršitev obveznosti pogodbenega obdelovalca, da bi se izognil svojim odgovornostim. </w:t>
      </w:r>
    </w:p>
    <w:p w:rsidR="00E83159" w:rsidRPr="00854822" w:rsidRDefault="00E83159" w:rsidP="00E83159">
      <w:pPr>
        <w:pStyle w:val="ProductList-Body"/>
        <w:rPr>
          <w:szCs w:val="18"/>
        </w:rPr>
      </w:pPr>
      <w:r w:rsidRPr="00854822">
        <w:rPr>
          <w:szCs w:val="18"/>
        </w:rPr>
        <w:t>3. Če posameznik, na katerega se nanašajo osebni podatki, proti izvozniku podatkov ali uvozniku podatkov ne more vložiti zahtevka v skladu z</w:t>
      </w:r>
      <w:r w:rsidR="00BF7FF1">
        <w:rPr>
          <w:szCs w:val="18"/>
        </w:rPr>
        <w:t> </w:t>
      </w:r>
      <w:r w:rsidRPr="00854822">
        <w:rPr>
          <w:szCs w:val="18"/>
        </w:rPr>
        <w:t>odstavkoma 1 in 2, ki izhaja iz kršitve katerih koli obveznosti pogodbenega obdelovalca, določenih v klavzuli 3 ali klavzuli 11, ker izvoznik podatkov ali uvoznik podatkov dejansko izgineta ali zakonsko prenehata obstajati oziroma postaneta nelikvidna, se pogodbeni obdelovalec strinja, da lahko posameznik, na katerega se nanašajo osebni podatki, vloži zahtevek proti pogodbenemu obdelovalcu podatkov v zvezi z njegovimi postopki obdelovanja v skladu s temi klavzulami, kakor da je pogodbeni obdelovalec izvoznik podatkov ali uvoznik podatkov, razen če je katera koli pravna oseba, ki je naslednica, prevzela vse zakonske obveznosti izvoznika podatkov ali uvoznika podatkov, in sicer s pogodbo ali po zakonskem določilu. V</w:t>
      </w:r>
      <w:r w:rsidR="00854822" w:rsidRPr="00854822">
        <w:rPr>
          <w:szCs w:val="18"/>
        </w:rPr>
        <w:t> </w:t>
      </w:r>
      <w:r w:rsidRPr="00854822">
        <w:rPr>
          <w:szCs w:val="18"/>
        </w:rPr>
        <w:t xml:space="preserve">tem primeru lahko posameznik, na katerega se nanašajo osebni podatki, uveljavi svoje pravice proti tej pravni osebi. Odgovornost pogodbenega obdelovalca je omejena na njegove postopke obdelovanja v skladu s temi klavzulami.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Klavzula 7: poravnavanje in pristojnost</w:t>
      </w:r>
    </w:p>
    <w:p w:rsidR="00E83159" w:rsidRPr="00B810D0" w:rsidRDefault="00E83159" w:rsidP="00E83159">
      <w:pPr>
        <w:pStyle w:val="ProductList-Body"/>
      </w:pPr>
    </w:p>
    <w:p w:rsidR="00E83159" w:rsidRPr="00B810D0" w:rsidRDefault="00E83159" w:rsidP="00E83159">
      <w:pPr>
        <w:pStyle w:val="ProductList-Body"/>
      </w:pPr>
      <w:r>
        <w:t>1. Če posameznik, na katerega se nanašajo podatki, proti uvozniku podatkov uveljavlja pravice v korist tretje osebe in/ali vloži zahtevke za</w:t>
      </w:r>
      <w:r w:rsidR="00854822">
        <w:t> </w:t>
      </w:r>
      <w:r>
        <w:t>nadomestilo za škodo v skladu s klavzulami, uvoznik podatkov soglaša, da bo sprejel odločitev posameznika, na katerega se nanašajo osebni</w:t>
      </w:r>
      <w:r w:rsidR="00854822">
        <w:t> </w:t>
      </w:r>
      <w:r>
        <w:t xml:space="preserve">podatki: </w:t>
      </w:r>
    </w:p>
    <w:p w:rsidR="00E83159" w:rsidRPr="00B810D0" w:rsidRDefault="00E83159" w:rsidP="00E83159">
      <w:pPr>
        <w:pStyle w:val="ProductList-Body"/>
        <w:spacing w:after="60"/>
        <w:ind w:left="360"/>
      </w:pPr>
      <w:r>
        <w:t xml:space="preserve">(a) da spor predloži v poravnavanje, ki ga izvede neodvisna oseba ali nadzorni organ, kjer je to primerno, in </w:t>
      </w:r>
    </w:p>
    <w:p w:rsidR="00E83159" w:rsidRPr="00B810D0" w:rsidRDefault="00E83159" w:rsidP="00E83159">
      <w:pPr>
        <w:pStyle w:val="ProductList-Body"/>
        <w:spacing w:after="120"/>
        <w:ind w:left="360"/>
      </w:pPr>
      <w:r>
        <w:t xml:space="preserve">(b) da spor predloži sodiščem v državi članici, v kateri ima izvoznik podatkov svoj sedež. </w:t>
      </w:r>
    </w:p>
    <w:p w:rsidR="00E83159" w:rsidRPr="00B810D0" w:rsidRDefault="00E83159" w:rsidP="00E83159">
      <w:pPr>
        <w:pStyle w:val="ProductList-Body"/>
      </w:pPr>
      <w:r>
        <w:t xml:space="preserve">2. Pogodbeni stranki soglašata, da izbira posameznika, na katerega se nanašajo osebni podatki, ne vpliva na njene materialne ali procesne pravice za iskanje pravnih sredstev v skladu z drugimi določbami nacionalne ali mednarodne zakonodaje.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Klavzula 8: sodelovanje z nadzornimi organi</w:t>
      </w:r>
    </w:p>
    <w:p w:rsidR="00E83159" w:rsidRPr="00B810D0" w:rsidRDefault="00E83159" w:rsidP="00E83159">
      <w:pPr>
        <w:pStyle w:val="ProductList-Body"/>
      </w:pPr>
    </w:p>
    <w:p w:rsidR="00E83159" w:rsidRPr="00B810D0" w:rsidRDefault="00E83159" w:rsidP="00E83159">
      <w:pPr>
        <w:pStyle w:val="ProductList-Body"/>
        <w:spacing w:after="120"/>
      </w:pPr>
      <w:r>
        <w:t xml:space="preserve">1. Izvoznik podatkov soglaša, da bo kopijo te pogodbe deponiral pri nadzornem organu, če ta to zahteva ali če je to predpisano v okviru upoštevne zakonodaje o varovanju podatkov. </w:t>
      </w:r>
    </w:p>
    <w:p w:rsidR="00E83159" w:rsidRPr="00B810D0" w:rsidRDefault="00E83159" w:rsidP="00E83159">
      <w:pPr>
        <w:pStyle w:val="ProductList-Body"/>
        <w:spacing w:after="120"/>
      </w:pPr>
      <w:r>
        <w:t>2. Pogodbeni stranki se strinjata, da ima nadzorni organ pravico do izvedbe preverjanja uvoznika podatkov in morebitnega pogodbenega obdelovalca, ki ima enak obseg in za katerega veljajo enaki pogoji, ki bi veljali za preverjanja izvoznika podatkov v skladu z upoštevno zakonodajo o</w:t>
      </w:r>
      <w:r w:rsidR="00854822">
        <w:t> </w:t>
      </w:r>
      <w:r>
        <w:t xml:space="preserve">varovanju podatkov. </w:t>
      </w:r>
    </w:p>
    <w:p w:rsidR="00E83159" w:rsidRPr="00B810D0" w:rsidRDefault="00E83159" w:rsidP="00E83159">
      <w:pPr>
        <w:pStyle w:val="ProductList-Body"/>
      </w:pPr>
      <w:r>
        <w:t xml:space="preserve">3. Uvoznik podatkov bo takoj obvestil izvoznika podatkov o obstoju zakonodaje, ki velja zanj ali za morebitnega pogodbenega obdelovalca in ki preprečuje izvedbo preverjanja uvoznika podatkov ali morebitnega pogodbenega obdelovalca v skladu z odstavkom 2. V takem primeru je izvoznik podatkov upravičen do izvedbe ukrepov, ki so določeni v klavzuli 5 (b). </w:t>
      </w:r>
    </w:p>
    <w:p w:rsidR="00E83159" w:rsidRPr="00B810D0" w:rsidRDefault="00E83159" w:rsidP="00E83159">
      <w:pPr>
        <w:pStyle w:val="ProductList-Body"/>
      </w:pPr>
    </w:p>
    <w:p w:rsidR="00E83159" w:rsidRPr="00B810D0" w:rsidRDefault="00994741" w:rsidP="00233C87">
      <w:pPr>
        <w:pStyle w:val="ProductList-Body"/>
        <w:jc w:val="center"/>
        <w:outlineLvl w:val="1"/>
      </w:pPr>
      <w:r>
        <w:rPr>
          <w:b/>
        </w:rPr>
        <w:t>Klavzula 9: Uporaba prava</w:t>
      </w:r>
    </w:p>
    <w:p w:rsidR="00E83159" w:rsidRPr="00B810D0" w:rsidRDefault="00E83159" w:rsidP="00E83159">
      <w:pPr>
        <w:pStyle w:val="ProductList-Body"/>
      </w:pPr>
    </w:p>
    <w:p w:rsidR="00E83159" w:rsidRPr="00B810D0" w:rsidRDefault="00E83159" w:rsidP="00E83159">
      <w:pPr>
        <w:pStyle w:val="ProductList-Body"/>
      </w:pPr>
      <w:r>
        <w:t xml:space="preserve">Za klavzule se uporablja pravo države članice, v kateri ima izvoznik podatkov svoj sedež.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Klavzula 10: Spremembe pogodbe</w:t>
      </w:r>
    </w:p>
    <w:p w:rsidR="00E83159" w:rsidRPr="00B810D0" w:rsidRDefault="00E83159" w:rsidP="00E83159">
      <w:pPr>
        <w:pStyle w:val="ProductList-Body"/>
      </w:pPr>
    </w:p>
    <w:p w:rsidR="00E83159" w:rsidRPr="00B810D0" w:rsidRDefault="00E83159" w:rsidP="00E83159">
      <w:pPr>
        <w:pStyle w:val="ProductList-Body"/>
      </w:pPr>
      <w:r>
        <w:t xml:space="preserve">Pogodbeni stranki se zavezujeta, da ne bosta spreminjali ali prilagajali klavzul. To pogodbenima strankama ne preprečuje, da bi po potrebi dodali klavzule o zadevah, povezanih s poslovanjem, vendar pod pogojem, da niso v nasprotju s klavzulo.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Klavzula 11: pogodbena obdelava</w:t>
      </w:r>
    </w:p>
    <w:p w:rsidR="00E83159" w:rsidRPr="00B810D0" w:rsidRDefault="00E83159" w:rsidP="00E83159">
      <w:pPr>
        <w:pStyle w:val="ProductList-Body"/>
      </w:pPr>
    </w:p>
    <w:p w:rsidR="00E83159" w:rsidRPr="00B810D0" w:rsidRDefault="00E83159" w:rsidP="00E83159">
      <w:pPr>
        <w:pStyle w:val="ProductList-Body"/>
        <w:spacing w:after="120"/>
      </w:pPr>
      <w:r>
        <w:t xml:space="preserve">1. Uvoznik podatkov brez predhodnega pisnega soglasja izvoznika podatkov ne bo najel podizvajalca za noben svoj postopek obdelovanja, ki je izveden v imenu izvoznika podatkov v skladu s klavzulami. Če uvoznik podatkov s soglasjem izvoznika podatkov najame podizvajalca za izvedbo svojih obveznosti, ki so določene v klavzulah, lahko to stori le s pisno pogodbo s pogodbenim obdelovalcem, v kateri so za pogodbenega obdelovalca predpisane enake obveznosti, kot jih za uvoznika podatkov predpisujejo klavzule. Če pogodbeni obdelovalec ne izpolni svojih obveznosti glede varovanja podatkov iz te pisne pogodbe, je uvoznik podatkov v celoti odgovoren do izvoznika podatkov za izpolnjevanje obveznosti pogodbenega obdelovalca, ki so določene v tej pogodbi. </w:t>
      </w:r>
    </w:p>
    <w:p w:rsidR="00E83159" w:rsidRPr="00B810D0" w:rsidRDefault="00E83159" w:rsidP="00E83159">
      <w:pPr>
        <w:pStyle w:val="ProductList-Body"/>
        <w:spacing w:after="120"/>
      </w:pPr>
      <w:r>
        <w:t xml:space="preserve">2. Predhodna pisna pogodba med uvoznikom podatkov in pogodbenim obdelovalcem mora vsebovati tudi klavzulo v korist tretje osebe, kot je določeno v klavzuli 3, in sicer za primere, ko posameznik, na katerega se nanašajo osebni podatki, ne more vložiti zahtevka za nadomestilo, ki je določen v odstavku 1 klavzule 6, proti izvozniku podatkov in uvozniku podatkov, ker izvoznik in uvoznik dejansko izgineta ali zakonsko prenehata obstajati oziroma postaneta nelikvidna in ker nobena pravna oseba, ki je naslednica, ni prevzela vseh zakonskih obveznosti izvoznika podatkov ali uvoznika podatkov, in sicer s pogodbo ali po zakonskem določilu. Ta odgovornost tretje osebe pogodbenega obdelovalca je omejena na njegove postopke obdelovanja v skladu s temi klavzulami. </w:t>
      </w:r>
    </w:p>
    <w:p w:rsidR="00E83159" w:rsidRPr="00B810D0" w:rsidRDefault="00E83159" w:rsidP="00E83159">
      <w:pPr>
        <w:pStyle w:val="ProductList-Body"/>
        <w:spacing w:after="120"/>
      </w:pPr>
      <w:r>
        <w:t xml:space="preserve">3. Za določbe, povezane z vidiki varovanja podatkov za pogodbeno obdelavo pogodbe, ki je opredeljena v odstavku 1, se uporablja pravo države članice, v kateri ima izvoznik podatkov svoj sedež. </w:t>
      </w:r>
    </w:p>
    <w:p w:rsidR="00E83159" w:rsidRPr="00B810D0" w:rsidRDefault="00E83159" w:rsidP="00E83159">
      <w:pPr>
        <w:pStyle w:val="ProductList-Body"/>
      </w:pPr>
      <w:r>
        <w:t xml:space="preserve">4. Izvoznik podatkov mora hraniti seznam pogodb o pogodbeni obdelavi, ki so bile sklenjene v skladu s klavzulami in o katerih ga je obvestil uvoznik podatkov v skladu s klavzulo 5 (j), seznam pa je treba posodobiti vsaj enkrat letno. Seznam mora biti na voljo tudi nadzornemu organu za varovanje podatkov izvoznika podatkov.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Klavzula 12: obveznosti po odpovedi storitev obdelave osebnih podatkov</w:t>
      </w:r>
    </w:p>
    <w:p w:rsidR="00E83159" w:rsidRPr="00B810D0" w:rsidRDefault="00E83159" w:rsidP="00E83159">
      <w:pPr>
        <w:pStyle w:val="ProductList-Body"/>
      </w:pPr>
    </w:p>
    <w:p w:rsidR="00E83159" w:rsidRPr="00B810D0" w:rsidRDefault="00E83159" w:rsidP="00E83159">
      <w:pPr>
        <w:pStyle w:val="ProductList-Body"/>
        <w:spacing w:after="120"/>
      </w:pPr>
      <w:r>
        <w:t>1. Pogodbeni stranki soglašata, da uvoznik podatkov in pogodbeni obdelovalec po prenehanju zagotavljanja storitev obdelave podatkov na izbiro izvoznika podatkov vrneta vse prenesene osebne podatke in njihove kopije izvozniku podatkov ali da uničita vse osebne podatke in izvozniku podatkov potrdita, da sta to naredila, razen če zakonodaja, ki velja za uvoznika podatkov, uvozniku podatkov preprečuje vrnitev ali uničenje vseh ali</w:t>
      </w:r>
      <w:r w:rsidR="00854822">
        <w:t> </w:t>
      </w:r>
      <w:r>
        <w:t xml:space="preserve">dela prenesenih osebnih podatkov. V tem primeru uvoznik podatkov jamči, da bo zagotovil zaupnost prenesenih podatkov in da prenesenih osebnih podatkov ne bo več aktivno obdeloval. </w:t>
      </w:r>
    </w:p>
    <w:p w:rsidR="00E83159" w:rsidRPr="00B810D0" w:rsidRDefault="00E83159" w:rsidP="00E83159">
      <w:pPr>
        <w:pStyle w:val="ProductList-Body"/>
      </w:pPr>
      <w:r>
        <w:t>2. Uvoznik podatkov in pogodbeni obdelovalec jamčita, da bosta na zahtevo izvoznika podatkov in/ali nadzornega organa poslala svojo opremo za</w:t>
      </w:r>
      <w:r w:rsidR="00854822">
        <w:t> </w:t>
      </w:r>
      <w:r>
        <w:t>obdelavo podatkov v preverjanje, ali uporablja ukrepe, določene v odstavku 1.</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Dodatek 1 k standardnim pogodbenim klavzulam</w:t>
      </w:r>
    </w:p>
    <w:p w:rsidR="00E83159" w:rsidRPr="00B810D0" w:rsidRDefault="00E83159" w:rsidP="00E83159">
      <w:pPr>
        <w:pStyle w:val="ProductList-Body"/>
      </w:pPr>
    </w:p>
    <w:p w:rsidR="00E83159" w:rsidRPr="00B810D0" w:rsidRDefault="00E83159" w:rsidP="00E83159">
      <w:pPr>
        <w:pStyle w:val="ProductList-Body"/>
        <w:spacing w:after="120"/>
      </w:pPr>
      <w:r>
        <w:rPr>
          <w:b/>
        </w:rPr>
        <w:t>Izvoznik podatkov</w:t>
      </w:r>
      <w:r w:rsidRPr="00854822">
        <w:rPr>
          <w:b/>
          <w:bCs/>
        </w:rPr>
        <w:t>:</w:t>
      </w:r>
      <w:r>
        <w:t xml:space="preserve"> stranka je izvoznik podatkov. Izvoznik podatkov je uporabnik spletnih storitev, ki so opredeljene v razdelku pogojev za spletne storitve z naslovom </w:t>
      </w:r>
      <w:r w:rsidR="005002A8">
        <w:t>»</w:t>
      </w:r>
      <w:r>
        <w:t>Zaščita in obdelava podatkov: dodatni tehnični in organizacijski ukrepi</w:t>
      </w:r>
      <w:r w:rsidR="005002A8">
        <w:t>«</w:t>
      </w:r>
      <w:r>
        <w:t xml:space="preserve">. </w:t>
      </w:r>
    </w:p>
    <w:p w:rsidR="00E83159" w:rsidRPr="00B810D0" w:rsidRDefault="00E83159" w:rsidP="00E83159">
      <w:pPr>
        <w:pStyle w:val="ProductList-Body"/>
        <w:spacing w:after="120"/>
      </w:pPr>
      <w:r>
        <w:t xml:space="preserve">Uvoznik podatkov: uvoznik podatkov je družba MICROSOFT CORPORATION, globalni proizvajalec programske opreme in storitev. </w:t>
      </w:r>
    </w:p>
    <w:p w:rsidR="00E83159" w:rsidRPr="00B810D0" w:rsidRDefault="00E83159" w:rsidP="00E83159">
      <w:pPr>
        <w:pStyle w:val="ProductList-Body"/>
        <w:spacing w:after="120"/>
      </w:pPr>
      <w:r>
        <w:rPr>
          <w:b/>
        </w:rPr>
        <w:t>Posamezniki, na katere se nanašajo osebni podatki</w:t>
      </w:r>
      <w:r w:rsidRPr="00854822">
        <w:rPr>
          <w:b/>
          <w:bCs/>
        </w:rPr>
        <w:t>:</w:t>
      </w:r>
      <w:r>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rsidR="00E83159" w:rsidRPr="00B810D0" w:rsidRDefault="00E83159" w:rsidP="00E83159">
      <w:pPr>
        <w:pStyle w:val="ProductList-Body"/>
        <w:spacing w:after="120"/>
      </w:pPr>
      <w:r>
        <w:rPr>
          <w:b/>
        </w:rPr>
        <w:t>Kategorije podatkov</w:t>
      </w:r>
      <w:r w:rsidRPr="00854822">
        <w:rPr>
          <w:b/>
          <w:bCs/>
        </w:rPr>
        <w:t>:</w:t>
      </w:r>
      <w:r>
        <w:t xml:space="preserve"> med prenesene osebne podatke spadajo e-poštna sporočila, dokumenti in drugi podatki v elektronski obliki v okviru spletnih storitev. </w:t>
      </w:r>
    </w:p>
    <w:p w:rsidR="00E83159" w:rsidRPr="00B810D0" w:rsidRDefault="00E83159" w:rsidP="00E83159">
      <w:pPr>
        <w:pStyle w:val="ProductList-Body"/>
      </w:pPr>
      <w:r>
        <w:rPr>
          <w:b/>
        </w:rPr>
        <w:t>Postopki obdelovanja</w:t>
      </w:r>
      <w:r w:rsidRPr="00854822">
        <w:rPr>
          <w:b/>
          <w:bCs/>
        </w:rPr>
        <w:t xml:space="preserve">: </w:t>
      </w:r>
      <w:r>
        <w:t xml:space="preserve">za prenesene osebne podatke veljajo te osnovne dejavnosti obdelovanja: </w:t>
      </w:r>
    </w:p>
    <w:p w:rsidR="00E83159" w:rsidRPr="00B810D0" w:rsidRDefault="00E83159" w:rsidP="00E83159">
      <w:pPr>
        <w:pStyle w:val="ProductList-Body"/>
        <w:spacing w:after="60"/>
        <w:ind w:left="547"/>
      </w:pPr>
      <w:r>
        <w:rPr>
          <w:b/>
        </w:rPr>
        <w:t>a. Trajanje in predmet obdelave podatkov</w:t>
      </w:r>
      <w:r w:rsidRPr="00854822">
        <w:rPr>
          <w:b/>
          <w:bCs/>
        </w:rPr>
        <w:t>.</w:t>
      </w:r>
      <w:r>
        <w:t xml:space="preserve"> Podatke je mogoče obdelovati samo v obdobju veljavnosti, določenem v upoštevni pogodbi o</w:t>
      </w:r>
      <w:r w:rsidR="00854822">
        <w:t> </w:t>
      </w:r>
      <w:r>
        <w:t>količinskem licenciranju med izvoznikom podatkov in Microsoftovo pravno osebo, ki so ji priložene te standardne pogodbene klavzule (</w:t>
      </w:r>
      <w:r w:rsidR="005002A8">
        <w:t>»</w:t>
      </w:r>
      <w:r>
        <w:t>Microsoft</w:t>
      </w:r>
      <w:r w:rsidR="005002A8">
        <w:t>«</w:t>
      </w:r>
      <w:r>
        <w:t xml:space="preserve">). Cilj obdelave podatkov je izvajanje spletnih storitev. </w:t>
      </w:r>
    </w:p>
    <w:p w:rsidR="00E83159" w:rsidRPr="00B810D0" w:rsidRDefault="00E83159" w:rsidP="00E83159">
      <w:pPr>
        <w:pStyle w:val="ProductList-Body"/>
        <w:spacing w:after="60"/>
        <w:ind w:left="547"/>
      </w:pPr>
      <w:r>
        <w:rPr>
          <w:b/>
        </w:rPr>
        <w:t>b. Obseg in namen obdelave podatkov</w:t>
      </w:r>
      <w:r w:rsidRPr="00854822">
        <w:rPr>
          <w:b/>
          <w:bCs/>
        </w:rPr>
        <w:t>.</w:t>
      </w:r>
      <w:r>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pogodbeni obdelovalci upravljajo te prostore. </w:t>
      </w:r>
    </w:p>
    <w:p w:rsidR="00E83159" w:rsidRPr="00B810D0" w:rsidRDefault="00E83159" w:rsidP="00E83159">
      <w:pPr>
        <w:pStyle w:val="ProductList-Body"/>
        <w:spacing w:after="60"/>
        <w:ind w:left="547"/>
      </w:pPr>
      <w:r>
        <w:rPr>
          <w:b/>
        </w:rPr>
        <w:t>c. Dostop do strankinih podatkov</w:t>
      </w:r>
      <w:r w:rsidRPr="00854822">
        <w:rPr>
          <w:b/>
          <w:bCs/>
        </w:rPr>
        <w:t>.</w:t>
      </w:r>
      <w:r>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rsidR="00E83159" w:rsidRPr="00B810D0" w:rsidRDefault="00E83159" w:rsidP="00E83159">
      <w:pPr>
        <w:pStyle w:val="ProductList-Body"/>
        <w:spacing w:after="60"/>
        <w:ind w:left="547"/>
      </w:pPr>
      <w:r>
        <w:rPr>
          <w:b/>
        </w:rPr>
        <w:t>d. Navodila izvoznika podatkov</w:t>
      </w:r>
      <w:r w:rsidRPr="00854822">
        <w:rPr>
          <w:b/>
          <w:bCs/>
        </w:rPr>
        <w:t>.</w:t>
      </w:r>
      <w:r>
        <w:t xml:space="preserve"> Uvoznik podatkov bo za spletne storitve ukrepal le po navodilih izvoznika podatkov, ki mu jih posreduje</w:t>
      </w:r>
      <w:r w:rsidR="00BF7FF1">
        <w:t> </w:t>
      </w:r>
      <w:r>
        <w:t xml:space="preserve">Microsoft. </w:t>
      </w:r>
    </w:p>
    <w:p w:rsidR="00E83159" w:rsidRPr="00B810D0" w:rsidRDefault="00E83159" w:rsidP="00E83159">
      <w:pPr>
        <w:pStyle w:val="ProductList-Body"/>
        <w:spacing w:after="120"/>
        <w:ind w:left="547"/>
      </w:pPr>
      <w:r>
        <w:rPr>
          <w:b/>
        </w:rPr>
        <w:t>e. Brisanje ali vračilo strankinih podatkov</w:t>
      </w:r>
      <w:r w:rsidRPr="00854822">
        <w:rPr>
          <w:b/>
          <w:bCs/>
        </w:rPr>
        <w:t>.</w:t>
      </w:r>
      <w:r>
        <w:t xml:space="preserve"> Po poteku veljavnosti ali odpovedi uporabe spletnih storitev izvoznika podatkov lahko stranka izvleče strankine podatke, uvoznik podatkov pa bo izbrisal strankine podatke, oboje v skladu s pogoji za spletne storitve, ki veljajo za pogodbo. </w:t>
      </w:r>
    </w:p>
    <w:p w:rsidR="00D67A4B" w:rsidRPr="00B810D0" w:rsidRDefault="00E83159" w:rsidP="00E83159">
      <w:pPr>
        <w:pStyle w:val="ProductList-Body"/>
      </w:pPr>
      <w:r>
        <w:rPr>
          <w:b/>
        </w:rPr>
        <w:t>Podizvajalci</w:t>
      </w:r>
      <w:r w:rsidRPr="00854822">
        <w:rPr>
          <w:b/>
          <w:bCs/>
        </w:rPr>
        <w:t>:</w:t>
      </w:r>
      <w:r>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Dodatek 2 k standardnim pogodbenim klavzulam</w:t>
      </w:r>
    </w:p>
    <w:p w:rsidR="00463CC3" w:rsidRPr="00B810D0" w:rsidRDefault="00463CC3" w:rsidP="00463CC3">
      <w:pPr>
        <w:pStyle w:val="ProductList-Body"/>
      </w:pPr>
    </w:p>
    <w:p w:rsidR="00463CC3" w:rsidRPr="00B810D0" w:rsidRDefault="00463CC3" w:rsidP="00463CC3">
      <w:pPr>
        <w:pStyle w:val="ProductList-Body"/>
        <w:spacing w:after="120"/>
      </w:pPr>
      <w:r>
        <w:t>Opis tehničnih in organizacijskih varnostnih ukrepov, ki jih je uvoznik podatkov izvedel v skladu s klavzulama 4(d) in 5(c):</w:t>
      </w:r>
    </w:p>
    <w:p w:rsidR="00463CC3" w:rsidRPr="00B810D0" w:rsidRDefault="00463CC3" w:rsidP="00463CC3">
      <w:pPr>
        <w:pStyle w:val="ProductList-Body"/>
        <w:spacing w:after="120"/>
      </w:pPr>
      <w:r>
        <w:t xml:space="preserve">1. </w:t>
      </w:r>
      <w:r>
        <w:rPr>
          <w:b/>
        </w:rPr>
        <w:t>Osebje</w:t>
      </w:r>
      <w:r w:rsidRPr="00854822">
        <w:rPr>
          <w:b/>
          <w:bCs/>
        </w:rPr>
        <w:t>.</w:t>
      </w:r>
      <w:r>
        <w:t xml:space="preserve"> Osebje uvoznika podatkov ne bo obdelovalo podatkov brez pooblastil. Osebje mora ohraniti zaupnost vseh podatkov, ta obveznost pa</w:t>
      </w:r>
      <w:r w:rsidR="00854822">
        <w:t> </w:t>
      </w:r>
      <w:r>
        <w:t xml:space="preserve">velja tudi po tem, ko bo njihovo delo končano. </w:t>
      </w:r>
    </w:p>
    <w:p w:rsidR="00463CC3" w:rsidRPr="00B810D0" w:rsidRDefault="00463CC3" w:rsidP="00463CC3">
      <w:pPr>
        <w:pStyle w:val="ProductList-Body"/>
      </w:pPr>
      <w:r>
        <w:t xml:space="preserve">2. </w:t>
      </w:r>
      <w:r>
        <w:rPr>
          <w:b/>
        </w:rPr>
        <w:t>Oseba za stik, odgovorna za zasebnost podatkov</w:t>
      </w:r>
      <w:r w:rsidRPr="00854822">
        <w:rPr>
          <w:b/>
          <w:bCs/>
        </w:rPr>
        <w:t>.</w:t>
      </w:r>
      <w:r>
        <w:t xml:space="preserve"> Stik z uradnikom, ki je odgovoren za zasebnost podatkov, pri uvozniku podatkov je mogoče vzpostaviti na tem naslovu: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 xml:space="preserve">Attn: Chief Privacy Officer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Tehnični in organizacijski ukrepi</w:t>
      </w:r>
      <w:r w:rsidRPr="00854822">
        <w:rPr>
          <w:b/>
          <w:bCs/>
        </w:rPr>
        <w:t>.</w:t>
      </w:r>
      <w:r>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rsidR="00463CC3" w:rsidRPr="00B810D0" w:rsidRDefault="00463CC3" w:rsidP="00463CC3">
      <w:pPr>
        <w:pStyle w:val="ProductList-Body"/>
      </w:pPr>
      <w:r>
        <w:t>Podpis družbe Microsoft Corporation je prikazan na naslednji strani.</w:t>
      </w:r>
    </w:p>
    <w:p w:rsidR="006A3DB3" w:rsidRDefault="006A3DB3">
      <w:pPr>
        <w:rPr>
          <w:sz w:val="18"/>
        </w:rPr>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Podpisnik standardnih pogodbenih klavzul, Dodatka 1 in Dodatka 2 v imenu uvoznika podatkov:</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podpredsednik družbe</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A74" w:rsidRDefault="00620A74" w:rsidP="009A573F">
      <w:pPr>
        <w:spacing w:after="0" w:line="240" w:lineRule="auto"/>
      </w:pPr>
      <w:r>
        <w:separator/>
      </w:r>
    </w:p>
  </w:endnote>
  <w:endnote w:type="continuationSeparator" w:id="0">
    <w:p w:rsidR="00620A74" w:rsidRDefault="00620A74" w:rsidP="009A573F">
      <w:pPr>
        <w:spacing w:after="0" w:line="240" w:lineRule="auto"/>
      </w:pPr>
      <w:r>
        <w:continuationSeparator/>
      </w:r>
    </w:p>
  </w:endnote>
  <w:endnote w:type="continuationNotice" w:id="1">
    <w:p w:rsidR="00620A74" w:rsidRDefault="00620A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AA4" w:rsidRDefault="00112AA4" w:rsidP="004D27A6">
    <w:pPr>
      <w:pStyle w:val="ProductList-Body"/>
    </w:pPr>
    <w:r>
      <w:rPr>
        <w:noProof/>
      </w:rPr>
      <w:drawing>
        <wp:inline distT="0" distB="0" distL="0" distR="0" wp14:anchorId="19DEEB6F" wp14:editId="17FAB2B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AA4" w:rsidRPr="00591643" w:rsidRDefault="00112AA4">
    <w:pPr>
      <w:pStyle w:val="Footer"/>
      <w:rPr>
        <w:sz w:val="14"/>
        <w:szCs w:val="14"/>
      </w:rPr>
    </w:pPr>
    <w:r>
      <w:rPr>
        <w:noProof/>
      </w:rPr>
      <w:drawing>
        <wp:inline distT="0" distB="0" distL="0" distR="0" wp14:anchorId="07A671C5" wp14:editId="176745E5">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A4"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C76DF3" w:rsidRDefault="00620A74" w:rsidP="005C51AC">
          <w:pPr>
            <w:pStyle w:val="ProductList-OfferingBody"/>
            <w:ind w:left="-77" w:right="-73"/>
            <w:jc w:val="center"/>
            <w:rPr>
              <w:color w:val="808080" w:themeColor="background1" w:themeShade="80"/>
              <w:sz w:val="14"/>
              <w:szCs w:val="14"/>
            </w:rPr>
          </w:pPr>
          <w:hyperlink w:anchor="Kazalo vsebine" w:history="1">
            <w:r w:rsidR="00112AA4">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12AA4" w:rsidRPr="00C76DF3" w:rsidRDefault="00112A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C76DF3" w:rsidRDefault="00620A74" w:rsidP="005C51AC">
          <w:pPr>
            <w:pStyle w:val="ProductList-OfferingBody"/>
            <w:ind w:left="-72" w:right="-74"/>
            <w:jc w:val="center"/>
            <w:rPr>
              <w:color w:val="808080" w:themeColor="background1" w:themeShade="80"/>
              <w:sz w:val="14"/>
              <w:szCs w:val="14"/>
            </w:rPr>
          </w:pPr>
          <w:hyperlink w:anchor="Uvod" w:history="1">
            <w:r w:rsidR="00112AA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C76DF3" w:rsidRDefault="00112A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C76DF3" w:rsidRDefault="00620A74" w:rsidP="005C51AC">
          <w:pPr>
            <w:pStyle w:val="ProductList-OfferingBody"/>
            <w:ind w:left="-72" w:right="-75"/>
            <w:jc w:val="center"/>
            <w:rPr>
              <w:color w:val="808080" w:themeColor="background1" w:themeShade="80"/>
              <w:sz w:val="14"/>
              <w:szCs w:val="14"/>
            </w:rPr>
          </w:pPr>
          <w:hyperlink w:anchor="Splošni pogoji" w:history="1">
            <w:r w:rsidR="00112AA4">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C76DF3" w:rsidRDefault="00112A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C76DF3" w:rsidRDefault="00620A74" w:rsidP="005C51AC">
          <w:pPr>
            <w:pStyle w:val="ProductList-OfferingBody"/>
            <w:ind w:left="-72" w:right="-77"/>
            <w:jc w:val="center"/>
            <w:rPr>
              <w:color w:val="808080" w:themeColor="background1" w:themeShade="80"/>
              <w:sz w:val="14"/>
              <w:szCs w:val="14"/>
            </w:rPr>
          </w:pPr>
          <w:hyperlink w:anchor="Pogoji za zasebnost in varnost" w:history="1">
            <w:r w:rsidR="00112AA4">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C76DF3" w:rsidRDefault="00112A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2AA4" w:rsidRPr="00C76DF3" w:rsidRDefault="00620A74" w:rsidP="005C51AC">
          <w:pPr>
            <w:pStyle w:val="ProductList-OfferingBody"/>
            <w:ind w:left="-72" w:right="-77"/>
            <w:jc w:val="center"/>
            <w:rPr>
              <w:color w:val="808080" w:themeColor="background1" w:themeShade="80"/>
              <w:sz w:val="14"/>
              <w:szCs w:val="14"/>
            </w:rPr>
          </w:pPr>
          <w:hyperlink w:anchor="Pogoji za posamezno spletno storitev" w:history="1">
            <w:r w:rsidR="00112AA4">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C76DF3" w:rsidRDefault="00112A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C76DF3" w:rsidRDefault="00620A74" w:rsidP="005C51AC">
          <w:pPr>
            <w:pStyle w:val="ProductList-OfferingBody"/>
            <w:ind w:left="-72" w:right="-76"/>
            <w:jc w:val="center"/>
            <w:rPr>
              <w:color w:val="808080" w:themeColor="background1" w:themeShade="80"/>
              <w:sz w:val="14"/>
              <w:szCs w:val="14"/>
            </w:rPr>
          </w:pPr>
          <w:hyperlink w:anchor="Dodatek 1" w:history="1">
            <w:r w:rsidR="00112AA4">
              <w:rPr>
                <w:rStyle w:val="Hyperlink"/>
                <w:sz w:val="14"/>
                <w:szCs w:val="14"/>
              </w:rPr>
              <w:t>Dodatki</w:t>
            </w:r>
          </w:hyperlink>
        </w:p>
      </w:tc>
    </w:tr>
  </w:tbl>
  <w:p w:rsidR="00112AA4" w:rsidRPr="00591643" w:rsidRDefault="00112AA4"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85"/>
      <w:gridCol w:w="1405"/>
    </w:tblGrid>
    <w:tr w:rsidR="00112AA4" w:rsidRPr="00C76DF3" w:rsidTr="009C35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12AA4" w:rsidRPr="009C35DF" w:rsidRDefault="00620A74" w:rsidP="009C35DF">
          <w:pPr>
            <w:pStyle w:val="ProductList-OfferingBody"/>
            <w:ind w:left="-77" w:right="-73"/>
            <w:jc w:val="center"/>
            <w:rPr>
              <w:color w:val="808080" w:themeColor="background1" w:themeShade="80"/>
              <w:sz w:val="14"/>
              <w:szCs w:val="14"/>
            </w:rPr>
          </w:pPr>
          <w:hyperlink w:anchor="TableofContents" w:tooltip="Kazalo vsebine" w:history="1">
            <w:r w:rsidR="00112AA4" w:rsidRPr="009C35DF">
              <w:rPr>
                <w:rStyle w:val="Hyperlink"/>
                <w:sz w:val="14"/>
                <w:szCs w:val="14"/>
              </w:rPr>
              <w:t>Kazalo vsebine</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1"/>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4"/>
            <w:jc w:val="center"/>
            <w:rPr>
              <w:color w:val="808080" w:themeColor="background1" w:themeShade="80"/>
              <w:sz w:val="14"/>
              <w:szCs w:val="14"/>
            </w:rPr>
          </w:pPr>
          <w:hyperlink w:anchor="Introduction" w:tooltip="Uvod" w:history="1">
            <w:r w:rsidR="00112AA4" w:rsidRPr="009C35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70"/>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5"/>
            <w:jc w:val="center"/>
            <w:rPr>
              <w:color w:val="808080" w:themeColor="background1" w:themeShade="80"/>
              <w:sz w:val="14"/>
              <w:szCs w:val="14"/>
            </w:rPr>
          </w:pPr>
          <w:hyperlink w:anchor="GeneralTerms" w:tooltip="Splošni pogoji" w:history="1">
            <w:r w:rsidR="00112AA4" w:rsidRPr="009C35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9"/>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PrivacyandSecurityTerms" w:tooltip="Pogoji glede zasebnosti in varnosti" w:history="1">
            <w:r w:rsidR="00112AA4" w:rsidRPr="009C35DF">
              <w:rPr>
                <w:rStyle w:val="Hyperlink"/>
                <w:sz w:val="14"/>
                <w:szCs w:val="14"/>
              </w:rPr>
              <w:t>Pogoji glede zasebnosti in</w:t>
            </w:r>
            <w:r w:rsidR="00112AA4">
              <w:rPr>
                <w:rStyle w:val="Hyperlink"/>
                <w:sz w:val="14"/>
                <w:szCs w:val="14"/>
              </w:rPr>
              <w:t> </w:t>
            </w:r>
            <w:r w:rsidR="00112AA4" w:rsidRPr="009C35DF">
              <w:rPr>
                <w:rStyle w:val="Hyperlink"/>
                <w:sz w:val="14"/>
                <w:szCs w:val="14"/>
              </w:rPr>
              <w:t>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12AA4" w:rsidRPr="009C35DF" w:rsidRDefault="00620A74" w:rsidP="009C35DF">
          <w:pPr>
            <w:pStyle w:val="ProductList-OfferingBody"/>
            <w:ind w:left="-72" w:right="-77"/>
            <w:jc w:val="center"/>
            <w:rPr>
              <w:color w:val="808080" w:themeColor="background1" w:themeShade="80"/>
              <w:sz w:val="14"/>
              <w:szCs w:val="14"/>
            </w:rPr>
          </w:pPr>
          <w:hyperlink w:anchor="OnlineServiceSpecificTerms" w:tooltip="Pogoji za posamezno spletno storitev" w:history="1">
            <w:r w:rsidR="00112AA4" w:rsidRPr="009C35DF">
              <w:rPr>
                <w:rStyle w:val="Hyperlink"/>
                <w:sz w:val="14"/>
                <w:szCs w:val="14"/>
              </w:rPr>
              <w:t>Pogoji za posamezno spletno</w:t>
            </w:r>
            <w:r w:rsidR="00112AA4">
              <w:rPr>
                <w:rStyle w:val="Hyperlink"/>
                <w:sz w:val="14"/>
                <w:szCs w:val="14"/>
              </w:rPr>
              <w:t> </w:t>
            </w:r>
            <w:r w:rsidR="00112AA4" w:rsidRPr="009C35DF">
              <w:rPr>
                <w:rStyle w:val="Hyperlink"/>
                <w:sz w:val="14"/>
                <w:szCs w:val="14"/>
              </w:rPr>
              <w:t>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12AA4" w:rsidRPr="009C35DF" w:rsidRDefault="00112AA4" w:rsidP="009C35DF">
          <w:pPr>
            <w:pStyle w:val="ProductList-OfferingBody"/>
            <w:ind w:left="-67"/>
            <w:jc w:val="center"/>
            <w:rPr>
              <w:color w:val="808080" w:themeColor="background1" w:themeShade="80"/>
              <w:sz w:val="14"/>
              <w:szCs w:val="14"/>
            </w:rPr>
          </w:pPr>
          <w:r w:rsidRPr="009C35DF">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12AA4" w:rsidRPr="009C35DF" w:rsidRDefault="00620A74" w:rsidP="009C35DF">
          <w:pPr>
            <w:pStyle w:val="ProductList-OfferingBody"/>
            <w:ind w:left="-72" w:right="-76"/>
            <w:jc w:val="center"/>
            <w:rPr>
              <w:color w:val="808080" w:themeColor="background1" w:themeShade="80"/>
              <w:sz w:val="14"/>
              <w:szCs w:val="14"/>
            </w:rPr>
          </w:pPr>
          <w:hyperlink w:anchor="Attachment1" w:tooltip="Dodatek" w:history="1">
            <w:r w:rsidR="00112AA4" w:rsidRPr="009C35DF">
              <w:rPr>
                <w:rStyle w:val="Hyperlink"/>
                <w:sz w:val="14"/>
                <w:szCs w:val="14"/>
              </w:rPr>
              <w:t>Dodatek</w:t>
            </w:r>
          </w:hyperlink>
        </w:p>
      </w:tc>
    </w:tr>
  </w:tbl>
  <w:p w:rsidR="00112AA4" w:rsidRPr="00591643" w:rsidRDefault="00112AA4" w:rsidP="009C35DF">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A74" w:rsidRDefault="00620A74" w:rsidP="009A573F">
      <w:pPr>
        <w:spacing w:after="0" w:line="240" w:lineRule="auto"/>
      </w:pPr>
      <w:r>
        <w:separator/>
      </w:r>
    </w:p>
  </w:footnote>
  <w:footnote w:type="continuationSeparator" w:id="0">
    <w:p w:rsidR="00620A74" w:rsidRDefault="00620A74" w:rsidP="009A573F">
      <w:pPr>
        <w:spacing w:after="0" w:line="240" w:lineRule="auto"/>
      </w:pPr>
      <w:r>
        <w:continuationSeparator/>
      </w:r>
    </w:p>
  </w:footnote>
  <w:footnote w:type="continuationNotice" w:id="1">
    <w:p w:rsidR="00620A74" w:rsidRDefault="00620A7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AA4" w:rsidRPr="004D27A6" w:rsidRDefault="00112AA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114822585"/>
      <w:docPartObj>
        <w:docPartGallery w:val="Page Numbers (Top of Page)"/>
        <w:docPartUnique/>
      </w:docPartObj>
    </w:sdtPr>
    <w:sdtEndPr>
      <w:rPr>
        <w:noProof/>
        <w:color w:val="404040" w:themeColor="text1" w:themeTint="BF"/>
      </w:rPr>
    </w:sdtEndPr>
    <w:sdtContent>
      <w:p w:rsidR="00112AA4" w:rsidRPr="009C35DF" w:rsidRDefault="00112AA4" w:rsidP="00F75075">
        <w:pPr>
          <w:pStyle w:val="ProductList-Body"/>
          <w:tabs>
            <w:tab w:val="right" w:pos="10800"/>
          </w:tabs>
          <w:spacing w:before="20" w:after="20"/>
          <w:rPr>
            <w:noProof/>
            <w:color w:val="404040" w:themeColor="text1" w:themeTint="BF"/>
            <w:sz w:val="16"/>
            <w:szCs w:val="16"/>
          </w:rPr>
        </w:pPr>
        <w:r w:rsidRPr="009C35DF">
          <w:rPr>
            <w:color w:val="404040" w:themeColor="text1" w:themeTint="BF"/>
            <w:sz w:val="16"/>
            <w:szCs w:val="16"/>
          </w:rPr>
          <w:t>Pogoji za spletne storitve Microsoftovega količinskega licenciranja (Slovenščina, Julij 2014)</w:t>
        </w:r>
        <w:r w:rsidRPr="009C35DF">
          <w:rPr>
            <w:color w:val="404040" w:themeColor="text1" w:themeTint="BF"/>
            <w:sz w:val="16"/>
            <w:szCs w:val="16"/>
          </w:rPr>
          <w:tab/>
        </w:r>
        <w:r w:rsidRPr="009C35DF">
          <w:rPr>
            <w:noProof/>
            <w:color w:val="404040" w:themeColor="text1" w:themeTint="BF"/>
            <w:sz w:val="16"/>
            <w:szCs w:val="16"/>
          </w:rPr>
          <w:fldChar w:fldCharType="begin"/>
        </w:r>
        <w:r w:rsidRPr="009C35DF">
          <w:rPr>
            <w:noProof/>
            <w:color w:val="404040" w:themeColor="text1" w:themeTint="BF"/>
            <w:sz w:val="16"/>
            <w:szCs w:val="16"/>
          </w:rPr>
          <w:instrText xml:space="preserve"> PAGE   \* MERGEFORMAT </w:instrText>
        </w:r>
        <w:r w:rsidRPr="009C35DF">
          <w:rPr>
            <w:noProof/>
            <w:color w:val="404040" w:themeColor="text1" w:themeTint="BF"/>
            <w:sz w:val="16"/>
            <w:szCs w:val="16"/>
          </w:rPr>
          <w:fldChar w:fldCharType="separate"/>
        </w:r>
        <w:r w:rsidR="007E2D4E">
          <w:rPr>
            <w:noProof/>
            <w:color w:val="404040" w:themeColor="text1" w:themeTint="BF"/>
            <w:sz w:val="16"/>
            <w:szCs w:val="16"/>
          </w:rPr>
          <w:t>22</w:t>
        </w:r>
        <w:r w:rsidRPr="009C35DF">
          <w:rPr>
            <w:noProof/>
            <w:color w:val="404040" w:themeColor="text1" w:themeTint="BF"/>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112AA4" w:rsidRPr="009C35DF" w:rsidRDefault="00112AA4" w:rsidP="004F2487">
        <w:pPr>
          <w:pStyle w:val="ProductList-Body"/>
          <w:tabs>
            <w:tab w:val="right" w:pos="10800"/>
          </w:tabs>
          <w:spacing w:before="20" w:after="20"/>
          <w:rPr>
            <w:noProof/>
            <w:color w:val="404040" w:themeColor="text1" w:themeTint="BF"/>
            <w:sz w:val="16"/>
            <w:szCs w:val="16"/>
          </w:rPr>
        </w:pPr>
        <w:r w:rsidRPr="009C35DF">
          <w:rPr>
            <w:color w:val="404040" w:themeColor="text1" w:themeTint="BF"/>
            <w:sz w:val="16"/>
            <w:szCs w:val="16"/>
          </w:rPr>
          <w:t>Pogoji za spletne storitve Microsoftovega količinskega licenciranja (Slovenščina, Julij 2014)</w:t>
        </w:r>
        <w:r w:rsidRPr="009C35DF">
          <w:rPr>
            <w:color w:val="404040" w:themeColor="text1" w:themeTint="BF"/>
            <w:sz w:val="16"/>
            <w:szCs w:val="16"/>
          </w:rPr>
          <w:tab/>
        </w:r>
        <w:r w:rsidRPr="009C35DF">
          <w:rPr>
            <w:noProof/>
            <w:color w:val="404040" w:themeColor="text1" w:themeTint="BF"/>
            <w:sz w:val="16"/>
            <w:szCs w:val="16"/>
          </w:rPr>
          <w:fldChar w:fldCharType="begin"/>
        </w:r>
        <w:r w:rsidRPr="009C35DF">
          <w:rPr>
            <w:noProof/>
            <w:color w:val="404040" w:themeColor="text1" w:themeTint="BF"/>
            <w:sz w:val="16"/>
            <w:szCs w:val="16"/>
          </w:rPr>
          <w:instrText xml:space="preserve"> PAGE   \* MERGEFORMAT </w:instrText>
        </w:r>
        <w:r w:rsidRPr="009C35DF">
          <w:rPr>
            <w:noProof/>
            <w:color w:val="404040" w:themeColor="text1" w:themeTint="BF"/>
            <w:sz w:val="16"/>
            <w:szCs w:val="16"/>
          </w:rPr>
          <w:fldChar w:fldCharType="separate"/>
        </w:r>
        <w:r w:rsidR="007E2D4E">
          <w:rPr>
            <w:noProof/>
            <w:color w:val="404040" w:themeColor="text1" w:themeTint="BF"/>
            <w:sz w:val="16"/>
            <w:szCs w:val="16"/>
          </w:rPr>
          <w:t>3</w:t>
        </w:r>
        <w:r w:rsidRPr="009C35DF">
          <w:rPr>
            <w:noProof/>
            <w:color w:val="404040" w:themeColor="text1" w:themeTint="BF"/>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Eg5ARQaGvwGJGvj/k3IQrPYt65oC+6+vNx0qRqIwH0ehJn/Je4l8Yb8aUGpanSjjldOC1tMRXLa3LRj8U5TXQQ==" w:salt="jOMqU9dB0gM25Gm4ds7Ky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902"/>
    <w:rsid w:val="00002441"/>
    <w:rsid w:val="00004BE2"/>
    <w:rsid w:val="000056F6"/>
    <w:rsid w:val="0000793E"/>
    <w:rsid w:val="000106A8"/>
    <w:rsid w:val="00012831"/>
    <w:rsid w:val="00017A5A"/>
    <w:rsid w:val="00024B72"/>
    <w:rsid w:val="0002605D"/>
    <w:rsid w:val="00026DDE"/>
    <w:rsid w:val="0002719C"/>
    <w:rsid w:val="00027CCB"/>
    <w:rsid w:val="00030D5E"/>
    <w:rsid w:val="00031223"/>
    <w:rsid w:val="000322BB"/>
    <w:rsid w:val="000346AC"/>
    <w:rsid w:val="00035F22"/>
    <w:rsid w:val="00036242"/>
    <w:rsid w:val="0003651D"/>
    <w:rsid w:val="000438F9"/>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5E76"/>
    <w:rsid w:val="000D6060"/>
    <w:rsid w:val="000E08C0"/>
    <w:rsid w:val="000E1DEC"/>
    <w:rsid w:val="000E3993"/>
    <w:rsid w:val="000E6ED8"/>
    <w:rsid w:val="000F0057"/>
    <w:rsid w:val="000F032B"/>
    <w:rsid w:val="000F30F7"/>
    <w:rsid w:val="000F56C8"/>
    <w:rsid w:val="000F7DB0"/>
    <w:rsid w:val="0010172F"/>
    <w:rsid w:val="00103924"/>
    <w:rsid w:val="00104DBC"/>
    <w:rsid w:val="0010587C"/>
    <w:rsid w:val="00105B4C"/>
    <w:rsid w:val="00107F31"/>
    <w:rsid w:val="00112AA4"/>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BBC"/>
    <w:rsid w:val="00165F81"/>
    <w:rsid w:val="00166039"/>
    <w:rsid w:val="00167128"/>
    <w:rsid w:val="00167443"/>
    <w:rsid w:val="00171B2E"/>
    <w:rsid w:val="00174C82"/>
    <w:rsid w:val="001755B6"/>
    <w:rsid w:val="00175B93"/>
    <w:rsid w:val="0017786C"/>
    <w:rsid w:val="00183408"/>
    <w:rsid w:val="001838D6"/>
    <w:rsid w:val="00186BF6"/>
    <w:rsid w:val="00191210"/>
    <w:rsid w:val="00192660"/>
    <w:rsid w:val="001A0977"/>
    <w:rsid w:val="001A19E0"/>
    <w:rsid w:val="001B00C1"/>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57B0"/>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2610"/>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4664C"/>
    <w:rsid w:val="00353E4C"/>
    <w:rsid w:val="00354D09"/>
    <w:rsid w:val="00354DA3"/>
    <w:rsid w:val="00356011"/>
    <w:rsid w:val="00362758"/>
    <w:rsid w:val="003632D9"/>
    <w:rsid w:val="00366C8E"/>
    <w:rsid w:val="0036780D"/>
    <w:rsid w:val="003702A6"/>
    <w:rsid w:val="00371CE9"/>
    <w:rsid w:val="0037484F"/>
    <w:rsid w:val="003812FE"/>
    <w:rsid w:val="0038519A"/>
    <w:rsid w:val="00387740"/>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4AD6"/>
    <w:rsid w:val="003D66C9"/>
    <w:rsid w:val="003D7A21"/>
    <w:rsid w:val="003E1568"/>
    <w:rsid w:val="003E3526"/>
    <w:rsid w:val="003F2F03"/>
    <w:rsid w:val="003F3078"/>
    <w:rsid w:val="003F6A8B"/>
    <w:rsid w:val="003F6BD4"/>
    <w:rsid w:val="003F6CEE"/>
    <w:rsid w:val="0040275F"/>
    <w:rsid w:val="00403D7F"/>
    <w:rsid w:val="00404855"/>
    <w:rsid w:val="00405189"/>
    <w:rsid w:val="00407104"/>
    <w:rsid w:val="0040715C"/>
    <w:rsid w:val="00407597"/>
    <w:rsid w:val="00407E60"/>
    <w:rsid w:val="004126E0"/>
    <w:rsid w:val="00413DD7"/>
    <w:rsid w:val="004143B8"/>
    <w:rsid w:val="00422587"/>
    <w:rsid w:val="00430C94"/>
    <w:rsid w:val="004320AF"/>
    <w:rsid w:val="00432379"/>
    <w:rsid w:val="00434703"/>
    <w:rsid w:val="0043598B"/>
    <w:rsid w:val="0043674F"/>
    <w:rsid w:val="00440CC7"/>
    <w:rsid w:val="00442B9A"/>
    <w:rsid w:val="004456F3"/>
    <w:rsid w:val="00447F7F"/>
    <w:rsid w:val="0045030D"/>
    <w:rsid w:val="00450B39"/>
    <w:rsid w:val="00450BEA"/>
    <w:rsid w:val="00450EF0"/>
    <w:rsid w:val="00452717"/>
    <w:rsid w:val="004555CB"/>
    <w:rsid w:val="00456898"/>
    <w:rsid w:val="004605BC"/>
    <w:rsid w:val="00460BEB"/>
    <w:rsid w:val="00461F02"/>
    <w:rsid w:val="00462987"/>
    <w:rsid w:val="00462C59"/>
    <w:rsid w:val="00463CC3"/>
    <w:rsid w:val="00466857"/>
    <w:rsid w:val="00467C95"/>
    <w:rsid w:val="00472FC6"/>
    <w:rsid w:val="00476830"/>
    <w:rsid w:val="00477621"/>
    <w:rsid w:val="00481542"/>
    <w:rsid w:val="00482092"/>
    <w:rsid w:val="004925A1"/>
    <w:rsid w:val="0049363D"/>
    <w:rsid w:val="004947AF"/>
    <w:rsid w:val="004947FD"/>
    <w:rsid w:val="004949B3"/>
    <w:rsid w:val="00495DD9"/>
    <w:rsid w:val="004A2A95"/>
    <w:rsid w:val="004A3FA6"/>
    <w:rsid w:val="004A5441"/>
    <w:rsid w:val="004A5D8C"/>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E5C78"/>
    <w:rsid w:val="004F2172"/>
    <w:rsid w:val="004F2487"/>
    <w:rsid w:val="004F36CE"/>
    <w:rsid w:val="004F3C6D"/>
    <w:rsid w:val="004F4F80"/>
    <w:rsid w:val="004F681E"/>
    <w:rsid w:val="004F774C"/>
    <w:rsid w:val="004F788C"/>
    <w:rsid w:val="005002A8"/>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A6220"/>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0A74"/>
    <w:rsid w:val="00624D19"/>
    <w:rsid w:val="006252C4"/>
    <w:rsid w:val="00626814"/>
    <w:rsid w:val="00630CDB"/>
    <w:rsid w:val="00633463"/>
    <w:rsid w:val="0063398B"/>
    <w:rsid w:val="00633CC2"/>
    <w:rsid w:val="006379B5"/>
    <w:rsid w:val="0064152F"/>
    <w:rsid w:val="00642513"/>
    <w:rsid w:val="006434A0"/>
    <w:rsid w:val="006519F7"/>
    <w:rsid w:val="00651B74"/>
    <w:rsid w:val="006521CE"/>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3DB3"/>
    <w:rsid w:val="006A4EAE"/>
    <w:rsid w:val="006B151D"/>
    <w:rsid w:val="006B2591"/>
    <w:rsid w:val="006B3BAC"/>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26F6"/>
    <w:rsid w:val="00704D9C"/>
    <w:rsid w:val="00704E5D"/>
    <w:rsid w:val="00705779"/>
    <w:rsid w:val="00711815"/>
    <w:rsid w:val="007155B2"/>
    <w:rsid w:val="007223E3"/>
    <w:rsid w:val="00722EB1"/>
    <w:rsid w:val="007246D4"/>
    <w:rsid w:val="00724C58"/>
    <w:rsid w:val="007257F9"/>
    <w:rsid w:val="0072631D"/>
    <w:rsid w:val="007303AE"/>
    <w:rsid w:val="007304A1"/>
    <w:rsid w:val="00730B3A"/>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C5957"/>
    <w:rsid w:val="007D0838"/>
    <w:rsid w:val="007D22FF"/>
    <w:rsid w:val="007D29D8"/>
    <w:rsid w:val="007D4221"/>
    <w:rsid w:val="007D6FFF"/>
    <w:rsid w:val="007E0105"/>
    <w:rsid w:val="007E2D4E"/>
    <w:rsid w:val="007E3F14"/>
    <w:rsid w:val="007E7DB0"/>
    <w:rsid w:val="007F3FE6"/>
    <w:rsid w:val="007F41A2"/>
    <w:rsid w:val="007F49B0"/>
    <w:rsid w:val="007F4EE2"/>
    <w:rsid w:val="008006D3"/>
    <w:rsid w:val="008041CD"/>
    <w:rsid w:val="008041F1"/>
    <w:rsid w:val="00804913"/>
    <w:rsid w:val="00807286"/>
    <w:rsid w:val="00813FC9"/>
    <w:rsid w:val="00814F17"/>
    <w:rsid w:val="00822F15"/>
    <w:rsid w:val="00827B1F"/>
    <w:rsid w:val="00830432"/>
    <w:rsid w:val="00830CA5"/>
    <w:rsid w:val="0083500E"/>
    <w:rsid w:val="0083545F"/>
    <w:rsid w:val="0083582D"/>
    <w:rsid w:val="00840F96"/>
    <w:rsid w:val="0084136D"/>
    <w:rsid w:val="008414C4"/>
    <w:rsid w:val="00843DB6"/>
    <w:rsid w:val="00846616"/>
    <w:rsid w:val="008507CF"/>
    <w:rsid w:val="00852623"/>
    <w:rsid w:val="008526EC"/>
    <w:rsid w:val="00854822"/>
    <w:rsid w:val="0085720F"/>
    <w:rsid w:val="008573BE"/>
    <w:rsid w:val="00861FEC"/>
    <w:rsid w:val="00864C0F"/>
    <w:rsid w:val="00865765"/>
    <w:rsid w:val="00866323"/>
    <w:rsid w:val="00867B7D"/>
    <w:rsid w:val="00867D3C"/>
    <w:rsid w:val="008729B5"/>
    <w:rsid w:val="00873B0D"/>
    <w:rsid w:val="00874919"/>
    <w:rsid w:val="00874A71"/>
    <w:rsid w:val="00874FA9"/>
    <w:rsid w:val="008761C7"/>
    <w:rsid w:val="008774E5"/>
    <w:rsid w:val="0088164F"/>
    <w:rsid w:val="00887E02"/>
    <w:rsid w:val="00891785"/>
    <w:rsid w:val="008940CA"/>
    <w:rsid w:val="008945A8"/>
    <w:rsid w:val="0089477A"/>
    <w:rsid w:val="00897417"/>
    <w:rsid w:val="00897D19"/>
    <w:rsid w:val="008A0064"/>
    <w:rsid w:val="008A2E96"/>
    <w:rsid w:val="008B02EF"/>
    <w:rsid w:val="008B08EC"/>
    <w:rsid w:val="008B2E04"/>
    <w:rsid w:val="008B494E"/>
    <w:rsid w:val="008B6ABD"/>
    <w:rsid w:val="008C0120"/>
    <w:rsid w:val="008C0FB9"/>
    <w:rsid w:val="008C1B76"/>
    <w:rsid w:val="008C3E2C"/>
    <w:rsid w:val="008C6215"/>
    <w:rsid w:val="008C733D"/>
    <w:rsid w:val="008C74D4"/>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508"/>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94741"/>
    <w:rsid w:val="00994821"/>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5DF"/>
    <w:rsid w:val="009C3946"/>
    <w:rsid w:val="009C45A3"/>
    <w:rsid w:val="009C6951"/>
    <w:rsid w:val="009C6E3D"/>
    <w:rsid w:val="009D47AA"/>
    <w:rsid w:val="009D48DC"/>
    <w:rsid w:val="009D55C7"/>
    <w:rsid w:val="009D7029"/>
    <w:rsid w:val="009D75E4"/>
    <w:rsid w:val="009D7B57"/>
    <w:rsid w:val="009E1894"/>
    <w:rsid w:val="009E3470"/>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4448"/>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65FA"/>
    <w:rsid w:val="00A80AAC"/>
    <w:rsid w:val="00A81D37"/>
    <w:rsid w:val="00A83621"/>
    <w:rsid w:val="00A851BB"/>
    <w:rsid w:val="00A85393"/>
    <w:rsid w:val="00A905BA"/>
    <w:rsid w:val="00A914BF"/>
    <w:rsid w:val="00A938E0"/>
    <w:rsid w:val="00A93B06"/>
    <w:rsid w:val="00A9432E"/>
    <w:rsid w:val="00A94738"/>
    <w:rsid w:val="00A94C02"/>
    <w:rsid w:val="00A94FDF"/>
    <w:rsid w:val="00A97CA1"/>
    <w:rsid w:val="00AA0B21"/>
    <w:rsid w:val="00AA0F4D"/>
    <w:rsid w:val="00AA232C"/>
    <w:rsid w:val="00AA483D"/>
    <w:rsid w:val="00AA56FC"/>
    <w:rsid w:val="00AA6837"/>
    <w:rsid w:val="00AA69BE"/>
    <w:rsid w:val="00AB1667"/>
    <w:rsid w:val="00AB223B"/>
    <w:rsid w:val="00AB48DD"/>
    <w:rsid w:val="00AB500F"/>
    <w:rsid w:val="00AB64F8"/>
    <w:rsid w:val="00AC1338"/>
    <w:rsid w:val="00AC2980"/>
    <w:rsid w:val="00AC3BA6"/>
    <w:rsid w:val="00AC4EEE"/>
    <w:rsid w:val="00AC61DE"/>
    <w:rsid w:val="00AC7E59"/>
    <w:rsid w:val="00AD1A32"/>
    <w:rsid w:val="00AD224C"/>
    <w:rsid w:val="00AD2C30"/>
    <w:rsid w:val="00AD3CEC"/>
    <w:rsid w:val="00AD5F09"/>
    <w:rsid w:val="00AD6DB4"/>
    <w:rsid w:val="00AD7853"/>
    <w:rsid w:val="00AE12F3"/>
    <w:rsid w:val="00AE1CE5"/>
    <w:rsid w:val="00AE3D1A"/>
    <w:rsid w:val="00AE433F"/>
    <w:rsid w:val="00AE55C3"/>
    <w:rsid w:val="00AE597B"/>
    <w:rsid w:val="00AE64A9"/>
    <w:rsid w:val="00AE69BA"/>
    <w:rsid w:val="00AE709D"/>
    <w:rsid w:val="00AE7173"/>
    <w:rsid w:val="00AF5A6A"/>
    <w:rsid w:val="00AF6659"/>
    <w:rsid w:val="00AF67A7"/>
    <w:rsid w:val="00B01933"/>
    <w:rsid w:val="00B03C1D"/>
    <w:rsid w:val="00B0782A"/>
    <w:rsid w:val="00B12C95"/>
    <w:rsid w:val="00B17611"/>
    <w:rsid w:val="00B20876"/>
    <w:rsid w:val="00B21DA3"/>
    <w:rsid w:val="00B26020"/>
    <w:rsid w:val="00B26BEF"/>
    <w:rsid w:val="00B35314"/>
    <w:rsid w:val="00B362E1"/>
    <w:rsid w:val="00B3772C"/>
    <w:rsid w:val="00B45BE8"/>
    <w:rsid w:val="00B47BC3"/>
    <w:rsid w:val="00B504F8"/>
    <w:rsid w:val="00B5449A"/>
    <w:rsid w:val="00B608EC"/>
    <w:rsid w:val="00B60ECF"/>
    <w:rsid w:val="00B627EE"/>
    <w:rsid w:val="00B64912"/>
    <w:rsid w:val="00B64EAD"/>
    <w:rsid w:val="00B67067"/>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4A3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6F1"/>
    <w:rsid w:val="00BE396A"/>
    <w:rsid w:val="00BE646A"/>
    <w:rsid w:val="00BE6786"/>
    <w:rsid w:val="00BE719D"/>
    <w:rsid w:val="00BF0CDD"/>
    <w:rsid w:val="00BF408D"/>
    <w:rsid w:val="00BF6A60"/>
    <w:rsid w:val="00BF7FF1"/>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54764"/>
    <w:rsid w:val="00C614E7"/>
    <w:rsid w:val="00C62A70"/>
    <w:rsid w:val="00C64C21"/>
    <w:rsid w:val="00C66C0B"/>
    <w:rsid w:val="00C6772E"/>
    <w:rsid w:val="00C744BD"/>
    <w:rsid w:val="00C745A4"/>
    <w:rsid w:val="00C76DF3"/>
    <w:rsid w:val="00C77C63"/>
    <w:rsid w:val="00C81E30"/>
    <w:rsid w:val="00C83657"/>
    <w:rsid w:val="00C87E4E"/>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4415"/>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49A7"/>
    <w:rsid w:val="00CE5EEC"/>
    <w:rsid w:val="00CF012D"/>
    <w:rsid w:val="00CF18DD"/>
    <w:rsid w:val="00CF4D41"/>
    <w:rsid w:val="00D06EC6"/>
    <w:rsid w:val="00D10064"/>
    <w:rsid w:val="00D1024F"/>
    <w:rsid w:val="00D103AF"/>
    <w:rsid w:val="00D11F4A"/>
    <w:rsid w:val="00D12FE5"/>
    <w:rsid w:val="00D14649"/>
    <w:rsid w:val="00D14E32"/>
    <w:rsid w:val="00D15B9F"/>
    <w:rsid w:val="00D17472"/>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5848"/>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10F5"/>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4FAB"/>
    <w:rsid w:val="00EA5FCC"/>
    <w:rsid w:val="00EA7404"/>
    <w:rsid w:val="00EB1027"/>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D7E01"/>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1653"/>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33E0"/>
    <w:rsid w:val="00F45E67"/>
    <w:rsid w:val="00F51E28"/>
    <w:rsid w:val="00F5268E"/>
    <w:rsid w:val="00F56E2C"/>
    <w:rsid w:val="00F578AB"/>
    <w:rsid w:val="00F579D4"/>
    <w:rsid w:val="00F6031E"/>
    <w:rsid w:val="00F617BB"/>
    <w:rsid w:val="00F64628"/>
    <w:rsid w:val="00F65AC1"/>
    <w:rsid w:val="00F66A13"/>
    <w:rsid w:val="00F67265"/>
    <w:rsid w:val="00F72194"/>
    <w:rsid w:val="00F734A8"/>
    <w:rsid w:val="00F73609"/>
    <w:rsid w:val="00F75075"/>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C1E"/>
    <w:rsid w:val="00FA6E9B"/>
    <w:rsid w:val="00FA74B2"/>
    <w:rsid w:val="00FB1558"/>
    <w:rsid w:val="00FB1ECC"/>
    <w:rsid w:val="00FB2C34"/>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41BDE3-B14E-41FD-9EFA-8391D2364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5BB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65BBC"/>
    <w:pPr>
      <w:tabs>
        <w:tab w:val="right" w:leader="dot" w:pos="5030"/>
      </w:tabs>
      <w:spacing w:after="0" w:line="252" w:lineRule="auto"/>
      <w:ind w:left="158"/>
    </w:pPr>
    <w:rPr>
      <w:smallCaps/>
      <w:sz w:val="18"/>
    </w:rPr>
  </w:style>
  <w:style w:type="paragraph" w:styleId="TOC4">
    <w:name w:val="toc 4"/>
    <w:basedOn w:val="Normal"/>
    <w:next w:val="Normal"/>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21186DF-7713-422E-AA70-29918F7E9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19314</Words>
  <Characters>110096</Characters>
  <Application>Microsoft Office Word</Application>
  <DocSecurity>8</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2014-06-27T14:53:00Z</cp:lastPrinted>
  <dcterms:created xsi:type="dcterms:W3CDTF">2014-06-30T21:20:00Z</dcterms:created>
  <dcterms:modified xsi:type="dcterms:W3CDTF">2014-06-30T21:20:00Z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