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w:t>
      </w:r>
      <w:bookmarkStart w:id="1" w:name="_GoBack"/>
      <w:bookmarkEnd w:id="1"/>
      <w:r w:rsidRPr="009E4752">
        <w:rPr>
          <w:rFonts w:asciiTheme="majorHAnsi" w:hAnsiTheme="majorHAnsi"/>
          <w:color w:val="FFFFFF" w:themeColor="background1"/>
          <w:sz w:val="32"/>
          <w:szCs w:val="32"/>
        </w:rPr>
        <w:t>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D2269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 xml:space="preserve">Pogoji </w:t>
      </w:r>
      <w:r w:rsidRPr="00D22692">
        <w:rPr>
          <w:rFonts w:asciiTheme="majorHAnsi" w:hAnsiTheme="majorHAnsi"/>
          <w:color w:val="FFFFFF" w:themeColor="background1"/>
          <w:sz w:val="72"/>
          <w:szCs w:val="72"/>
        </w:rPr>
        <w:t>za spletne storitve</w:t>
      </w:r>
    </w:p>
    <w:p w14:paraId="73FC8F9F" w14:textId="5C1154B5" w:rsidR="007B19C0" w:rsidRPr="00E90A70" w:rsidRDefault="007B19C0" w:rsidP="007B19C0">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572004">
        <w:rPr>
          <w:rFonts w:asciiTheme="majorHAnsi" w:hAnsiTheme="majorHAnsi"/>
          <w:color w:val="FFFFFF" w:themeColor="background1"/>
          <w:sz w:val="72"/>
          <w:szCs w:val="72"/>
        </w:rPr>
        <w:t xml:space="preserve">junij </w:t>
      </w:r>
      <w:r>
        <w:rPr>
          <w:rFonts w:asciiTheme="majorHAnsi" w:hAnsiTheme="majorHAnsi"/>
          <w:color w:val="FFFFFF" w:themeColor="background1"/>
          <w:sz w:val="72"/>
          <w:szCs w:val="72"/>
        </w:rPr>
        <w:t>2019</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9E4752">
        <w:rPr>
          <w:rFonts w:asciiTheme="majorHAnsi" w:hAnsiTheme="majorHAnsi"/>
          <w:b/>
          <w:sz w:val="40"/>
          <w:szCs w:val="40"/>
        </w:rPr>
        <w:lastRenderedPageBreak/>
        <w:t>Kazalo</w:t>
      </w:r>
      <w:bookmarkEnd w:id="2"/>
    </w:p>
    <w:p w14:paraId="7FB0191C" w14:textId="1189CAD0" w:rsidR="00572004" w:rsidRDefault="00A430D3">
      <w:pPr>
        <w:pStyle w:val="TOC1"/>
        <w:tabs>
          <w:tab w:val="right" w:leader="dot" w:pos="5030"/>
        </w:tabs>
        <w:rPr>
          <w:rFonts w:eastAsiaTheme="minorEastAsia"/>
          <w:b w:val="0"/>
          <w:caps w:val="0"/>
          <w:noProof/>
          <w:sz w:val="22"/>
          <w:lang w:val="en-US" w:eastAsia="en-US" w:bidi="ar-SA"/>
        </w:rPr>
      </w:pPr>
      <w:r w:rsidRPr="001F7477">
        <w:rPr>
          <w:rFonts w:cstheme="minorHAnsi"/>
        </w:rPr>
        <w:fldChar w:fldCharType="begin"/>
      </w:r>
      <w:r w:rsidRPr="001F747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F7477">
        <w:rPr>
          <w:rFonts w:cstheme="minorHAnsi"/>
        </w:rPr>
        <w:fldChar w:fldCharType="separate"/>
      </w:r>
      <w:hyperlink w:anchor="_Toc10204828" w:history="1">
        <w:r w:rsidR="00572004" w:rsidRPr="00FB1070">
          <w:rPr>
            <w:rStyle w:val="Hyperlink"/>
            <w:noProof/>
          </w:rPr>
          <w:t>Uvod</w:t>
        </w:r>
        <w:r w:rsidR="00572004">
          <w:rPr>
            <w:noProof/>
            <w:webHidden/>
          </w:rPr>
          <w:tab/>
        </w:r>
        <w:r w:rsidR="00572004">
          <w:rPr>
            <w:noProof/>
            <w:webHidden/>
          </w:rPr>
          <w:fldChar w:fldCharType="begin"/>
        </w:r>
        <w:r w:rsidR="00572004">
          <w:rPr>
            <w:noProof/>
            <w:webHidden/>
          </w:rPr>
          <w:instrText xml:space="preserve"> PAGEREF _Toc10204828 \h </w:instrText>
        </w:r>
        <w:r w:rsidR="00572004">
          <w:rPr>
            <w:noProof/>
            <w:webHidden/>
          </w:rPr>
        </w:r>
        <w:r w:rsidR="00572004">
          <w:rPr>
            <w:noProof/>
            <w:webHidden/>
          </w:rPr>
          <w:fldChar w:fldCharType="separate"/>
        </w:r>
        <w:r w:rsidR="00572004">
          <w:rPr>
            <w:noProof/>
            <w:webHidden/>
          </w:rPr>
          <w:t>3</w:t>
        </w:r>
        <w:r w:rsidR="00572004">
          <w:rPr>
            <w:noProof/>
            <w:webHidden/>
          </w:rPr>
          <w:fldChar w:fldCharType="end"/>
        </w:r>
      </w:hyperlink>
    </w:p>
    <w:p w14:paraId="21C04727" w14:textId="5DE80537" w:rsidR="00572004" w:rsidRDefault="00572004">
      <w:pPr>
        <w:pStyle w:val="TOC5"/>
        <w:tabs>
          <w:tab w:val="right" w:leader="dot" w:pos="5030"/>
        </w:tabs>
        <w:rPr>
          <w:rFonts w:eastAsiaTheme="minorEastAsia"/>
          <w:noProof/>
          <w:sz w:val="22"/>
          <w:lang w:val="en-US" w:eastAsia="en-US" w:bidi="ar-SA"/>
        </w:rPr>
      </w:pPr>
      <w:hyperlink w:anchor="_Toc10204829" w:history="1">
        <w:r w:rsidRPr="00FB1070">
          <w:rPr>
            <w:rStyle w:val="Hyperlink"/>
            <w:noProof/>
          </w:rPr>
          <w:t>Pogodbe o ravni storitve</w:t>
        </w:r>
        <w:r>
          <w:rPr>
            <w:noProof/>
            <w:webHidden/>
          </w:rPr>
          <w:tab/>
        </w:r>
        <w:r>
          <w:rPr>
            <w:noProof/>
            <w:webHidden/>
          </w:rPr>
          <w:fldChar w:fldCharType="begin"/>
        </w:r>
        <w:r>
          <w:rPr>
            <w:noProof/>
            <w:webHidden/>
          </w:rPr>
          <w:instrText xml:space="preserve"> PAGEREF _Toc10204829 \h </w:instrText>
        </w:r>
        <w:r>
          <w:rPr>
            <w:noProof/>
            <w:webHidden/>
          </w:rPr>
        </w:r>
        <w:r>
          <w:rPr>
            <w:noProof/>
            <w:webHidden/>
          </w:rPr>
          <w:fldChar w:fldCharType="separate"/>
        </w:r>
        <w:r>
          <w:rPr>
            <w:noProof/>
            <w:webHidden/>
          </w:rPr>
          <w:t>3</w:t>
        </w:r>
        <w:r>
          <w:rPr>
            <w:noProof/>
            <w:webHidden/>
          </w:rPr>
          <w:fldChar w:fldCharType="end"/>
        </w:r>
      </w:hyperlink>
    </w:p>
    <w:p w14:paraId="68765FEF" w14:textId="1B8093EF" w:rsidR="00572004" w:rsidRDefault="00572004">
      <w:pPr>
        <w:pStyle w:val="TOC5"/>
        <w:tabs>
          <w:tab w:val="right" w:leader="dot" w:pos="5030"/>
        </w:tabs>
        <w:rPr>
          <w:rFonts w:eastAsiaTheme="minorEastAsia"/>
          <w:noProof/>
          <w:sz w:val="22"/>
          <w:lang w:val="en-US" w:eastAsia="en-US" w:bidi="ar-SA"/>
        </w:rPr>
      </w:pPr>
      <w:hyperlink w:anchor="_Toc10204830" w:history="1">
        <w:r w:rsidRPr="00FB1070">
          <w:rPr>
            <w:rStyle w:val="Hyperlink"/>
            <w:noProof/>
          </w:rPr>
          <w:t>Upoštevni pogoji za spletne storitve in posodobitve</w:t>
        </w:r>
        <w:r>
          <w:rPr>
            <w:noProof/>
            <w:webHidden/>
          </w:rPr>
          <w:tab/>
        </w:r>
        <w:r>
          <w:rPr>
            <w:noProof/>
            <w:webHidden/>
          </w:rPr>
          <w:fldChar w:fldCharType="begin"/>
        </w:r>
        <w:r>
          <w:rPr>
            <w:noProof/>
            <w:webHidden/>
          </w:rPr>
          <w:instrText xml:space="preserve"> PAGEREF _Toc10204830 \h </w:instrText>
        </w:r>
        <w:r>
          <w:rPr>
            <w:noProof/>
            <w:webHidden/>
          </w:rPr>
        </w:r>
        <w:r>
          <w:rPr>
            <w:noProof/>
            <w:webHidden/>
          </w:rPr>
          <w:fldChar w:fldCharType="separate"/>
        </w:r>
        <w:r>
          <w:rPr>
            <w:noProof/>
            <w:webHidden/>
          </w:rPr>
          <w:t>3</w:t>
        </w:r>
        <w:r>
          <w:rPr>
            <w:noProof/>
            <w:webHidden/>
          </w:rPr>
          <w:fldChar w:fldCharType="end"/>
        </w:r>
      </w:hyperlink>
    </w:p>
    <w:p w14:paraId="204B3994" w14:textId="05CA8137" w:rsidR="00572004" w:rsidRDefault="00572004">
      <w:pPr>
        <w:pStyle w:val="TOC5"/>
        <w:tabs>
          <w:tab w:val="right" w:leader="dot" w:pos="5030"/>
        </w:tabs>
        <w:rPr>
          <w:rFonts w:eastAsiaTheme="minorEastAsia"/>
          <w:noProof/>
          <w:sz w:val="22"/>
          <w:lang w:val="en-US" w:eastAsia="en-US" w:bidi="ar-SA"/>
        </w:rPr>
      </w:pPr>
      <w:hyperlink w:anchor="_Toc10204831" w:history="1">
        <w:r w:rsidRPr="00FB1070">
          <w:rPr>
            <w:rStyle w:val="Hyperlink"/>
            <w:noProof/>
          </w:rPr>
          <w:t>Elektronska obvestila</w:t>
        </w:r>
        <w:r>
          <w:rPr>
            <w:noProof/>
            <w:webHidden/>
          </w:rPr>
          <w:tab/>
        </w:r>
        <w:r>
          <w:rPr>
            <w:noProof/>
            <w:webHidden/>
          </w:rPr>
          <w:fldChar w:fldCharType="begin"/>
        </w:r>
        <w:r>
          <w:rPr>
            <w:noProof/>
            <w:webHidden/>
          </w:rPr>
          <w:instrText xml:space="preserve"> PAGEREF _Toc10204831 \h </w:instrText>
        </w:r>
        <w:r>
          <w:rPr>
            <w:noProof/>
            <w:webHidden/>
          </w:rPr>
        </w:r>
        <w:r>
          <w:rPr>
            <w:noProof/>
            <w:webHidden/>
          </w:rPr>
          <w:fldChar w:fldCharType="separate"/>
        </w:r>
        <w:r>
          <w:rPr>
            <w:noProof/>
            <w:webHidden/>
          </w:rPr>
          <w:t>3</w:t>
        </w:r>
        <w:r>
          <w:rPr>
            <w:noProof/>
            <w:webHidden/>
          </w:rPr>
          <w:fldChar w:fldCharType="end"/>
        </w:r>
      </w:hyperlink>
    </w:p>
    <w:p w14:paraId="00ECAFDF" w14:textId="17C3CB12" w:rsidR="00572004" w:rsidRDefault="00572004">
      <w:pPr>
        <w:pStyle w:val="TOC5"/>
        <w:tabs>
          <w:tab w:val="right" w:leader="dot" w:pos="5030"/>
        </w:tabs>
        <w:rPr>
          <w:rFonts w:eastAsiaTheme="minorEastAsia"/>
          <w:noProof/>
          <w:sz w:val="22"/>
          <w:lang w:val="en-US" w:eastAsia="en-US" w:bidi="ar-SA"/>
        </w:rPr>
      </w:pPr>
      <w:hyperlink w:anchor="_Toc10204832" w:history="1">
        <w:r w:rsidRPr="00FB1070">
          <w:rPr>
            <w:rStyle w:val="Hyperlink"/>
            <w:noProof/>
          </w:rPr>
          <w:t>Starejše različice</w:t>
        </w:r>
        <w:r>
          <w:rPr>
            <w:noProof/>
            <w:webHidden/>
          </w:rPr>
          <w:tab/>
        </w:r>
        <w:r>
          <w:rPr>
            <w:noProof/>
            <w:webHidden/>
          </w:rPr>
          <w:fldChar w:fldCharType="begin"/>
        </w:r>
        <w:r>
          <w:rPr>
            <w:noProof/>
            <w:webHidden/>
          </w:rPr>
          <w:instrText xml:space="preserve"> PAGEREF _Toc10204832 \h </w:instrText>
        </w:r>
        <w:r>
          <w:rPr>
            <w:noProof/>
            <w:webHidden/>
          </w:rPr>
        </w:r>
        <w:r>
          <w:rPr>
            <w:noProof/>
            <w:webHidden/>
          </w:rPr>
          <w:fldChar w:fldCharType="separate"/>
        </w:r>
        <w:r>
          <w:rPr>
            <w:noProof/>
            <w:webHidden/>
          </w:rPr>
          <w:t>3</w:t>
        </w:r>
        <w:r>
          <w:rPr>
            <w:noProof/>
            <w:webHidden/>
          </w:rPr>
          <w:fldChar w:fldCharType="end"/>
        </w:r>
      </w:hyperlink>
    </w:p>
    <w:p w14:paraId="1323ADF8" w14:textId="3359B685" w:rsidR="00572004" w:rsidRDefault="00572004">
      <w:pPr>
        <w:pStyle w:val="TOC3"/>
        <w:rPr>
          <w:rFonts w:eastAsiaTheme="minorEastAsia"/>
          <w:b w:val="0"/>
          <w:smallCaps w:val="0"/>
          <w:sz w:val="22"/>
          <w:lang w:val="en-US" w:eastAsia="en-US" w:bidi="ar-SA"/>
        </w:rPr>
      </w:pPr>
      <w:hyperlink w:anchor="_Toc10204833" w:history="1">
        <w:r w:rsidRPr="00FB1070">
          <w:rPr>
            <w:rStyle w:val="Hyperlink"/>
          </w:rPr>
          <w:t>Pojasnila in povzetek sprememb</w:t>
        </w:r>
        <w:r>
          <w:rPr>
            <w:webHidden/>
          </w:rPr>
          <w:tab/>
        </w:r>
        <w:r>
          <w:rPr>
            <w:webHidden/>
          </w:rPr>
          <w:fldChar w:fldCharType="begin"/>
        </w:r>
        <w:r>
          <w:rPr>
            <w:webHidden/>
          </w:rPr>
          <w:instrText xml:space="preserve"> PAGEREF _Toc10204833 \h </w:instrText>
        </w:r>
        <w:r>
          <w:rPr>
            <w:webHidden/>
          </w:rPr>
        </w:r>
        <w:r>
          <w:rPr>
            <w:webHidden/>
          </w:rPr>
          <w:fldChar w:fldCharType="separate"/>
        </w:r>
        <w:r>
          <w:rPr>
            <w:webHidden/>
          </w:rPr>
          <w:t>3</w:t>
        </w:r>
        <w:r>
          <w:rPr>
            <w:webHidden/>
          </w:rPr>
          <w:fldChar w:fldCharType="end"/>
        </w:r>
      </w:hyperlink>
    </w:p>
    <w:p w14:paraId="5AD5C029" w14:textId="558F91A9" w:rsidR="00572004" w:rsidRDefault="00572004">
      <w:pPr>
        <w:pStyle w:val="TOC1"/>
        <w:tabs>
          <w:tab w:val="right" w:leader="dot" w:pos="5030"/>
        </w:tabs>
        <w:rPr>
          <w:rFonts w:eastAsiaTheme="minorEastAsia"/>
          <w:b w:val="0"/>
          <w:caps w:val="0"/>
          <w:noProof/>
          <w:sz w:val="22"/>
          <w:lang w:val="en-US" w:eastAsia="en-US" w:bidi="ar-SA"/>
        </w:rPr>
      </w:pPr>
      <w:hyperlink w:anchor="_Toc10204834" w:history="1">
        <w:r w:rsidRPr="00FB1070">
          <w:rPr>
            <w:rStyle w:val="Hyperlink"/>
            <w:noProof/>
          </w:rPr>
          <w:t>Definicije</w:t>
        </w:r>
        <w:r>
          <w:rPr>
            <w:noProof/>
            <w:webHidden/>
          </w:rPr>
          <w:tab/>
        </w:r>
        <w:r>
          <w:rPr>
            <w:noProof/>
            <w:webHidden/>
          </w:rPr>
          <w:fldChar w:fldCharType="begin"/>
        </w:r>
        <w:r>
          <w:rPr>
            <w:noProof/>
            <w:webHidden/>
          </w:rPr>
          <w:instrText xml:space="preserve"> PAGEREF _Toc10204834 \h </w:instrText>
        </w:r>
        <w:r>
          <w:rPr>
            <w:noProof/>
            <w:webHidden/>
          </w:rPr>
        </w:r>
        <w:r>
          <w:rPr>
            <w:noProof/>
            <w:webHidden/>
          </w:rPr>
          <w:fldChar w:fldCharType="separate"/>
        </w:r>
        <w:r>
          <w:rPr>
            <w:noProof/>
            <w:webHidden/>
          </w:rPr>
          <w:t>4</w:t>
        </w:r>
        <w:r>
          <w:rPr>
            <w:noProof/>
            <w:webHidden/>
          </w:rPr>
          <w:fldChar w:fldCharType="end"/>
        </w:r>
      </w:hyperlink>
    </w:p>
    <w:p w14:paraId="5539CBA8" w14:textId="331BFC6C" w:rsidR="00572004" w:rsidRDefault="00572004">
      <w:pPr>
        <w:pStyle w:val="TOC1"/>
        <w:tabs>
          <w:tab w:val="right" w:leader="dot" w:pos="5030"/>
        </w:tabs>
        <w:rPr>
          <w:rFonts w:eastAsiaTheme="minorEastAsia"/>
          <w:b w:val="0"/>
          <w:caps w:val="0"/>
          <w:noProof/>
          <w:sz w:val="22"/>
          <w:lang w:val="en-US" w:eastAsia="en-US" w:bidi="ar-SA"/>
        </w:rPr>
      </w:pPr>
      <w:hyperlink w:anchor="_Toc10204835" w:history="1">
        <w:r w:rsidRPr="00FB1070">
          <w:rPr>
            <w:rStyle w:val="Hyperlink"/>
            <w:noProof/>
          </w:rPr>
          <w:t>Splošni pogoji</w:t>
        </w:r>
        <w:r>
          <w:rPr>
            <w:noProof/>
            <w:webHidden/>
          </w:rPr>
          <w:tab/>
        </w:r>
        <w:r>
          <w:rPr>
            <w:noProof/>
            <w:webHidden/>
          </w:rPr>
          <w:fldChar w:fldCharType="begin"/>
        </w:r>
        <w:r>
          <w:rPr>
            <w:noProof/>
            <w:webHidden/>
          </w:rPr>
          <w:instrText xml:space="preserve"> PAGEREF _Toc10204835 \h </w:instrText>
        </w:r>
        <w:r>
          <w:rPr>
            <w:noProof/>
            <w:webHidden/>
          </w:rPr>
        </w:r>
        <w:r>
          <w:rPr>
            <w:noProof/>
            <w:webHidden/>
          </w:rPr>
          <w:fldChar w:fldCharType="separate"/>
        </w:r>
        <w:r>
          <w:rPr>
            <w:noProof/>
            <w:webHidden/>
          </w:rPr>
          <w:t>6</w:t>
        </w:r>
        <w:r>
          <w:rPr>
            <w:noProof/>
            <w:webHidden/>
          </w:rPr>
          <w:fldChar w:fldCharType="end"/>
        </w:r>
      </w:hyperlink>
    </w:p>
    <w:p w14:paraId="2546DDA0" w14:textId="0B87A837" w:rsidR="00572004" w:rsidRDefault="00572004">
      <w:pPr>
        <w:pStyle w:val="TOC5"/>
        <w:tabs>
          <w:tab w:val="right" w:leader="dot" w:pos="5030"/>
        </w:tabs>
        <w:rPr>
          <w:rFonts w:eastAsiaTheme="minorEastAsia"/>
          <w:noProof/>
          <w:sz w:val="22"/>
          <w:lang w:val="en-US" w:eastAsia="en-US" w:bidi="ar-SA"/>
        </w:rPr>
      </w:pPr>
      <w:hyperlink w:anchor="_Toc10204836" w:history="1">
        <w:r w:rsidRPr="00FB1070">
          <w:rPr>
            <w:rStyle w:val="Hyperlink"/>
            <w:noProof/>
          </w:rPr>
          <w:t>Licenciranje spletnih storitev</w:t>
        </w:r>
        <w:r>
          <w:rPr>
            <w:noProof/>
            <w:webHidden/>
          </w:rPr>
          <w:tab/>
        </w:r>
        <w:r>
          <w:rPr>
            <w:noProof/>
            <w:webHidden/>
          </w:rPr>
          <w:fldChar w:fldCharType="begin"/>
        </w:r>
        <w:r>
          <w:rPr>
            <w:noProof/>
            <w:webHidden/>
          </w:rPr>
          <w:instrText xml:space="preserve"> PAGEREF _Toc10204836 \h </w:instrText>
        </w:r>
        <w:r>
          <w:rPr>
            <w:noProof/>
            <w:webHidden/>
          </w:rPr>
        </w:r>
        <w:r>
          <w:rPr>
            <w:noProof/>
            <w:webHidden/>
          </w:rPr>
          <w:fldChar w:fldCharType="separate"/>
        </w:r>
        <w:r>
          <w:rPr>
            <w:noProof/>
            <w:webHidden/>
          </w:rPr>
          <w:t>6</w:t>
        </w:r>
        <w:r>
          <w:rPr>
            <w:noProof/>
            <w:webHidden/>
          </w:rPr>
          <w:fldChar w:fldCharType="end"/>
        </w:r>
      </w:hyperlink>
    </w:p>
    <w:p w14:paraId="2AB104B0" w14:textId="2AB4D0D8" w:rsidR="00572004" w:rsidRDefault="00572004">
      <w:pPr>
        <w:pStyle w:val="TOC5"/>
        <w:tabs>
          <w:tab w:val="right" w:leader="dot" w:pos="5030"/>
        </w:tabs>
        <w:rPr>
          <w:rFonts w:eastAsiaTheme="minorEastAsia"/>
          <w:noProof/>
          <w:sz w:val="22"/>
          <w:lang w:val="en-US" w:eastAsia="en-US" w:bidi="ar-SA"/>
        </w:rPr>
      </w:pPr>
      <w:hyperlink w:anchor="_Toc10204837" w:history="1">
        <w:r w:rsidRPr="00FB1070">
          <w:rPr>
            <w:rStyle w:val="Hyperlink"/>
            <w:noProof/>
          </w:rPr>
          <w:t>Uporaba spletnih storitev</w:t>
        </w:r>
        <w:r>
          <w:rPr>
            <w:noProof/>
            <w:webHidden/>
          </w:rPr>
          <w:tab/>
        </w:r>
        <w:r>
          <w:rPr>
            <w:noProof/>
            <w:webHidden/>
          </w:rPr>
          <w:fldChar w:fldCharType="begin"/>
        </w:r>
        <w:r>
          <w:rPr>
            <w:noProof/>
            <w:webHidden/>
          </w:rPr>
          <w:instrText xml:space="preserve"> PAGEREF _Toc10204837 \h </w:instrText>
        </w:r>
        <w:r>
          <w:rPr>
            <w:noProof/>
            <w:webHidden/>
          </w:rPr>
        </w:r>
        <w:r>
          <w:rPr>
            <w:noProof/>
            <w:webHidden/>
          </w:rPr>
          <w:fldChar w:fldCharType="separate"/>
        </w:r>
        <w:r>
          <w:rPr>
            <w:noProof/>
            <w:webHidden/>
          </w:rPr>
          <w:t>6</w:t>
        </w:r>
        <w:r>
          <w:rPr>
            <w:noProof/>
            <w:webHidden/>
          </w:rPr>
          <w:fldChar w:fldCharType="end"/>
        </w:r>
      </w:hyperlink>
    </w:p>
    <w:p w14:paraId="640DAB4D" w14:textId="6A17EDAA" w:rsidR="00572004" w:rsidRDefault="00572004">
      <w:pPr>
        <w:pStyle w:val="TOC5"/>
        <w:tabs>
          <w:tab w:val="right" w:leader="dot" w:pos="5030"/>
        </w:tabs>
        <w:rPr>
          <w:rFonts w:eastAsiaTheme="minorEastAsia"/>
          <w:noProof/>
          <w:sz w:val="22"/>
          <w:lang w:val="en-US" w:eastAsia="en-US" w:bidi="ar-SA"/>
        </w:rPr>
      </w:pPr>
      <w:hyperlink w:anchor="_Toc10204838" w:history="1">
        <w:r w:rsidRPr="00FB1070">
          <w:rPr>
            <w:rStyle w:val="Hyperlink"/>
            <w:noProof/>
          </w:rPr>
          <w:t>Uporaba programske opreme s spletno storitvijo</w:t>
        </w:r>
        <w:r>
          <w:rPr>
            <w:noProof/>
            <w:webHidden/>
          </w:rPr>
          <w:tab/>
        </w:r>
        <w:r>
          <w:rPr>
            <w:noProof/>
            <w:webHidden/>
          </w:rPr>
          <w:fldChar w:fldCharType="begin"/>
        </w:r>
        <w:r>
          <w:rPr>
            <w:noProof/>
            <w:webHidden/>
          </w:rPr>
          <w:instrText xml:space="preserve"> PAGEREF _Toc10204838 \h </w:instrText>
        </w:r>
        <w:r>
          <w:rPr>
            <w:noProof/>
            <w:webHidden/>
          </w:rPr>
        </w:r>
        <w:r>
          <w:rPr>
            <w:noProof/>
            <w:webHidden/>
          </w:rPr>
          <w:fldChar w:fldCharType="separate"/>
        </w:r>
        <w:r>
          <w:rPr>
            <w:noProof/>
            <w:webHidden/>
          </w:rPr>
          <w:t>6</w:t>
        </w:r>
        <w:r>
          <w:rPr>
            <w:noProof/>
            <w:webHidden/>
          </w:rPr>
          <w:fldChar w:fldCharType="end"/>
        </w:r>
      </w:hyperlink>
    </w:p>
    <w:p w14:paraId="7B71A13B" w14:textId="75F24F7F" w:rsidR="00572004" w:rsidRDefault="00572004">
      <w:pPr>
        <w:pStyle w:val="TOC5"/>
        <w:tabs>
          <w:tab w:val="right" w:leader="dot" w:pos="5030"/>
        </w:tabs>
        <w:rPr>
          <w:rFonts w:eastAsiaTheme="minorEastAsia"/>
          <w:noProof/>
          <w:sz w:val="22"/>
          <w:lang w:val="en-US" w:eastAsia="en-US" w:bidi="ar-SA"/>
        </w:rPr>
      </w:pPr>
      <w:hyperlink w:anchor="_Toc10204839" w:history="1">
        <w:r w:rsidRPr="00FB1070">
          <w:rPr>
            <w:rStyle w:val="Hyperlink"/>
            <w:noProof/>
          </w:rPr>
          <w:t>Tehnične omejitve</w:t>
        </w:r>
        <w:r>
          <w:rPr>
            <w:noProof/>
            <w:webHidden/>
          </w:rPr>
          <w:tab/>
        </w:r>
        <w:r>
          <w:rPr>
            <w:noProof/>
            <w:webHidden/>
          </w:rPr>
          <w:fldChar w:fldCharType="begin"/>
        </w:r>
        <w:r>
          <w:rPr>
            <w:noProof/>
            <w:webHidden/>
          </w:rPr>
          <w:instrText xml:space="preserve"> PAGEREF _Toc10204839 \h </w:instrText>
        </w:r>
        <w:r>
          <w:rPr>
            <w:noProof/>
            <w:webHidden/>
          </w:rPr>
        </w:r>
        <w:r>
          <w:rPr>
            <w:noProof/>
            <w:webHidden/>
          </w:rPr>
          <w:fldChar w:fldCharType="separate"/>
        </w:r>
        <w:r>
          <w:rPr>
            <w:noProof/>
            <w:webHidden/>
          </w:rPr>
          <w:t>7</w:t>
        </w:r>
        <w:r>
          <w:rPr>
            <w:noProof/>
            <w:webHidden/>
          </w:rPr>
          <w:fldChar w:fldCharType="end"/>
        </w:r>
      </w:hyperlink>
    </w:p>
    <w:p w14:paraId="514342BA" w14:textId="2BCD59CA" w:rsidR="00572004" w:rsidRDefault="00572004">
      <w:pPr>
        <w:pStyle w:val="TOC5"/>
        <w:tabs>
          <w:tab w:val="right" w:leader="dot" w:pos="5030"/>
        </w:tabs>
        <w:rPr>
          <w:rFonts w:eastAsiaTheme="minorEastAsia"/>
          <w:noProof/>
          <w:sz w:val="22"/>
          <w:lang w:val="en-US" w:eastAsia="en-US" w:bidi="ar-SA"/>
        </w:rPr>
      </w:pPr>
      <w:hyperlink w:anchor="_Toc10204840" w:history="1">
        <w:r w:rsidRPr="00FB1070">
          <w:rPr>
            <w:rStyle w:val="Hyperlink"/>
            <w:noProof/>
          </w:rPr>
          <w:t>Storitve uvoza/izvoza</w:t>
        </w:r>
        <w:r>
          <w:rPr>
            <w:noProof/>
            <w:webHidden/>
          </w:rPr>
          <w:tab/>
        </w:r>
        <w:r>
          <w:rPr>
            <w:noProof/>
            <w:webHidden/>
          </w:rPr>
          <w:fldChar w:fldCharType="begin"/>
        </w:r>
        <w:r>
          <w:rPr>
            <w:noProof/>
            <w:webHidden/>
          </w:rPr>
          <w:instrText xml:space="preserve"> PAGEREF _Toc10204840 \h </w:instrText>
        </w:r>
        <w:r>
          <w:rPr>
            <w:noProof/>
            <w:webHidden/>
          </w:rPr>
        </w:r>
        <w:r>
          <w:rPr>
            <w:noProof/>
            <w:webHidden/>
          </w:rPr>
          <w:fldChar w:fldCharType="separate"/>
        </w:r>
        <w:r>
          <w:rPr>
            <w:noProof/>
            <w:webHidden/>
          </w:rPr>
          <w:t>7</w:t>
        </w:r>
        <w:r>
          <w:rPr>
            <w:noProof/>
            <w:webHidden/>
          </w:rPr>
          <w:fldChar w:fldCharType="end"/>
        </w:r>
      </w:hyperlink>
    </w:p>
    <w:p w14:paraId="1C63C1CC" w14:textId="3E634892" w:rsidR="00572004" w:rsidRDefault="00572004">
      <w:pPr>
        <w:pStyle w:val="TOC5"/>
        <w:tabs>
          <w:tab w:val="right" w:leader="dot" w:pos="5030"/>
        </w:tabs>
        <w:rPr>
          <w:rFonts w:eastAsiaTheme="minorEastAsia"/>
          <w:noProof/>
          <w:sz w:val="22"/>
          <w:lang w:val="en-US" w:eastAsia="en-US" w:bidi="ar-SA"/>
        </w:rPr>
      </w:pPr>
      <w:hyperlink w:anchor="_Toc10204841" w:history="1">
        <w:r w:rsidRPr="00FB1070">
          <w:rPr>
            <w:rStyle w:val="Hyperlink"/>
            <w:noProof/>
          </w:rPr>
          <w:t>Komponente pisav</w:t>
        </w:r>
        <w:r>
          <w:rPr>
            <w:noProof/>
            <w:webHidden/>
          </w:rPr>
          <w:tab/>
        </w:r>
        <w:r>
          <w:rPr>
            <w:noProof/>
            <w:webHidden/>
          </w:rPr>
          <w:fldChar w:fldCharType="begin"/>
        </w:r>
        <w:r>
          <w:rPr>
            <w:noProof/>
            <w:webHidden/>
          </w:rPr>
          <w:instrText xml:space="preserve"> PAGEREF _Toc10204841 \h </w:instrText>
        </w:r>
        <w:r>
          <w:rPr>
            <w:noProof/>
            <w:webHidden/>
          </w:rPr>
        </w:r>
        <w:r>
          <w:rPr>
            <w:noProof/>
            <w:webHidden/>
          </w:rPr>
          <w:fldChar w:fldCharType="separate"/>
        </w:r>
        <w:r>
          <w:rPr>
            <w:noProof/>
            <w:webHidden/>
          </w:rPr>
          <w:t>7</w:t>
        </w:r>
        <w:r>
          <w:rPr>
            <w:noProof/>
            <w:webHidden/>
          </w:rPr>
          <w:fldChar w:fldCharType="end"/>
        </w:r>
      </w:hyperlink>
    </w:p>
    <w:p w14:paraId="3A0E7BFD" w14:textId="587FA4BF" w:rsidR="00572004" w:rsidRDefault="00572004">
      <w:pPr>
        <w:pStyle w:val="TOC5"/>
        <w:tabs>
          <w:tab w:val="right" w:leader="dot" w:pos="5030"/>
        </w:tabs>
        <w:rPr>
          <w:rFonts w:eastAsiaTheme="minorEastAsia"/>
          <w:noProof/>
          <w:sz w:val="22"/>
          <w:lang w:val="en-US" w:eastAsia="en-US" w:bidi="ar-SA"/>
        </w:rPr>
      </w:pPr>
      <w:hyperlink w:anchor="_Toc10204842" w:history="1">
        <w:r w:rsidRPr="00FB1070">
          <w:rPr>
            <w:rStyle w:val="Hyperlink"/>
            <w:noProof/>
          </w:rPr>
          <w:t>Spremembe in razpoložljivost spletnih storitev</w:t>
        </w:r>
        <w:r>
          <w:rPr>
            <w:noProof/>
            <w:webHidden/>
          </w:rPr>
          <w:tab/>
        </w:r>
        <w:r>
          <w:rPr>
            <w:noProof/>
            <w:webHidden/>
          </w:rPr>
          <w:fldChar w:fldCharType="begin"/>
        </w:r>
        <w:r>
          <w:rPr>
            <w:noProof/>
            <w:webHidden/>
          </w:rPr>
          <w:instrText xml:space="preserve"> PAGEREF _Toc10204842 \h </w:instrText>
        </w:r>
        <w:r>
          <w:rPr>
            <w:noProof/>
            <w:webHidden/>
          </w:rPr>
        </w:r>
        <w:r>
          <w:rPr>
            <w:noProof/>
            <w:webHidden/>
          </w:rPr>
          <w:fldChar w:fldCharType="separate"/>
        </w:r>
        <w:r>
          <w:rPr>
            <w:noProof/>
            <w:webHidden/>
          </w:rPr>
          <w:t>7</w:t>
        </w:r>
        <w:r>
          <w:rPr>
            <w:noProof/>
            <w:webHidden/>
          </w:rPr>
          <w:fldChar w:fldCharType="end"/>
        </w:r>
      </w:hyperlink>
    </w:p>
    <w:p w14:paraId="58B75A52" w14:textId="47008DB7" w:rsidR="00572004" w:rsidRDefault="00572004">
      <w:pPr>
        <w:pStyle w:val="TOC5"/>
        <w:tabs>
          <w:tab w:val="right" w:leader="dot" w:pos="5030"/>
        </w:tabs>
        <w:rPr>
          <w:rFonts w:eastAsiaTheme="minorEastAsia"/>
          <w:noProof/>
          <w:sz w:val="22"/>
          <w:lang w:val="en-US" w:eastAsia="en-US" w:bidi="ar-SA"/>
        </w:rPr>
      </w:pPr>
      <w:hyperlink w:anchor="_Toc10204843" w:history="1">
        <w:r w:rsidRPr="00FB1070">
          <w:rPr>
            <w:rStyle w:val="Hyperlink"/>
            <w:noProof/>
          </w:rPr>
          <w:t>Skladnost z zakoni</w:t>
        </w:r>
        <w:r>
          <w:rPr>
            <w:noProof/>
            <w:webHidden/>
          </w:rPr>
          <w:tab/>
        </w:r>
        <w:r>
          <w:rPr>
            <w:noProof/>
            <w:webHidden/>
          </w:rPr>
          <w:fldChar w:fldCharType="begin"/>
        </w:r>
        <w:r>
          <w:rPr>
            <w:noProof/>
            <w:webHidden/>
          </w:rPr>
          <w:instrText xml:space="preserve"> PAGEREF _Toc10204843 \h </w:instrText>
        </w:r>
        <w:r>
          <w:rPr>
            <w:noProof/>
            <w:webHidden/>
          </w:rPr>
        </w:r>
        <w:r>
          <w:rPr>
            <w:noProof/>
            <w:webHidden/>
          </w:rPr>
          <w:fldChar w:fldCharType="separate"/>
        </w:r>
        <w:r>
          <w:rPr>
            <w:noProof/>
            <w:webHidden/>
          </w:rPr>
          <w:t>7</w:t>
        </w:r>
        <w:r>
          <w:rPr>
            <w:noProof/>
            <w:webHidden/>
          </w:rPr>
          <w:fldChar w:fldCharType="end"/>
        </w:r>
      </w:hyperlink>
    </w:p>
    <w:p w14:paraId="0D10EB96" w14:textId="37B85E83" w:rsidR="00572004" w:rsidRDefault="00572004">
      <w:pPr>
        <w:pStyle w:val="TOC5"/>
        <w:tabs>
          <w:tab w:val="right" w:leader="dot" w:pos="5030"/>
        </w:tabs>
        <w:rPr>
          <w:rFonts w:eastAsiaTheme="minorEastAsia"/>
          <w:noProof/>
          <w:sz w:val="22"/>
          <w:lang w:val="en-US" w:eastAsia="en-US" w:bidi="ar-SA"/>
        </w:rPr>
      </w:pPr>
      <w:hyperlink w:anchor="_Toc10204844" w:history="1">
        <w:r w:rsidRPr="00FB1070">
          <w:rPr>
            <w:rStyle w:val="Hyperlink"/>
            <w:noProof/>
          </w:rPr>
          <w:t>Drugo</w:t>
        </w:r>
        <w:r>
          <w:rPr>
            <w:noProof/>
            <w:webHidden/>
          </w:rPr>
          <w:tab/>
        </w:r>
        <w:r>
          <w:rPr>
            <w:noProof/>
            <w:webHidden/>
          </w:rPr>
          <w:fldChar w:fldCharType="begin"/>
        </w:r>
        <w:r>
          <w:rPr>
            <w:noProof/>
            <w:webHidden/>
          </w:rPr>
          <w:instrText xml:space="preserve"> PAGEREF _Toc10204844 \h </w:instrText>
        </w:r>
        <w:r>
          <w:rPr>
            <w:noProof/>
            <w:webHidden/>
          </w:rPr>
        </w:r>
        <w:r>
          <w:rPr>
            <w:noProof/>
            <w:webHidden/>
          </w:rPr>
          <w:fldChar w:fldCharType="separate"/>
        </w:r>
        <w:r>
          <w:rPr>
            <w:noProof/>
            <w:webHidden/>
          </w:rPr>
          <w:t>7</w:t>
        </w:r>
        <w:r>
          <w:rPr>
            <w:noProof/>
            <w:webHidden/>
          </w:rPr>
          <w:fldChar w:fldCharType="end"/>
        </w:r>
      </w:hyperlink>
    </w:p>
    <w:p w14:paraId="5D2A8D44" w14:textId="038125AD" w:rsidR="00572004" w:rsidRDefault="00572004">
      <w:pPr>
        <w:pStyle w:val="TOC1"/>
        <w:tabs>
          <w:tab w:val="right" w:leader="dot" w:pos="5030"/>
        </w:tabs>
        <w:rPr>
          <w:rFonts w:eastAsiaTheme="minorEastAsia"/>
          <w:b w:val="0"/>
          <w:caps w:val="0"/>
          <w:noProof/>
          <w:sz w:val="22"/>
          <w:lang w:val="en-US" w:eastAsia="en-US" w:bidi="ar-SA"/>
        </w:rPr>
      </w:pPr>
      <w:hyperlink w:anchor="_Toc10204845" w:history="1">
        <w:r w:rsidRPr="00FB1070">
          <w:rPr>
            <w:rStyle w:val="Hyperlink"/>
            <w:noProof/>
          </w:rPr>
          <w:t>Pogoji za varstvo podatkov</w:t>
        </w:r>
        <w:r>
          <w:rPr>
            <w:noProof/>
            <w:webHidden/>
          </w:rPr>
          <w:tab/>
        </w:r>
        <w:r>
          <w:rPr>
            <w:noProof/>
            <w:webHidden/>
          </w:rPr>
          <w:fldChar w:fldCharType="begin"/>
        </w:r>
        <w:r>
          <w:rPr>
            <w:noProof/>
            <w:webHidden/>
          </w:rPr>
          <w:instrText xml:space="preserve"> PAGEREF _Toc10204845 \h </w:instrText>
        </w:r>
        <w:r>
          <w:rPr>
            <w:noProof/>
            <w:webHidden/>
          </w:rPr>
        </w:r>
        <w:r>
          <w:rPr>
            <w:noProof/>
            <w:webHidden/>
          </w:rPr>
          <w:fldChar w:fldCharType="separate"/>
        </w:r>
        <w:r>
          <w:rPr>
            <w:noProof/>
            <w:webHidden/>
          </w:rPr>
          <w:t>9</w:t>
        </w:r>
        <w:r>
          <w:rPr>
            <w:noProof/>
            <w:webHidden/>
          </w:rPr>
          <w:fldChar w:fldCharType="end"/>
        </w:r>
      </w:hyperlink>
    </w:p>
    <w:p w14:paraId="447A5740" w14:textId="40AE3135" w:rsidR="00572004" w:rsidRDefault="00572004">
      <w:pPr>
        <w:pStyle w:val="TOC5"/>
        <w:tabs>
          <w:tab w:val="right" w:leader="dot" w:pos="5030"/>
        </w:tabs>
        <w:rPr>
          <w:rFonts w:eastAsiaTheme="minorEastAsia"/>
          <w:noProof/>
          <w:sz w:val="22"/>
          <w:lang w:val="en-US" w:eastAsia="en-US" w:bidi="ar-SA"/>
        </w:rPr>
      </w:pPr>
      <w:hyperlink w:anchor="_Toc10204846" w:history="1">
        <w:r w:rsidRPr="00FB1070">
          <w:rPr>
            <w:rStyle w:val="Hyperlink"/>
            <w:noProof/>
          </w:rPr>
          <w:t>Obseg</w:t>
        </w:r>
        <w:r>
          <w:rPr>
            <w:noProof/>
            <w:webHidden/>
          </w:rPr>
          <w:tab/>
        </w:r>
        <w:r>
          <w:rPr>
            <w:noProof/>
            <w:webHidden/>
          </w:rPr>
          <w:fldChar w:fldCharType="begin"/>
        </w:r>
        <w:r>
          <w:rPr>
            <w:noProof/>
            <w:webHidden/>
          </w:rPr>
          <w:instrText xml:space="preserve"> PAGEREF _Toc10204846 \h </w:instrText>
        </w:r>
        <w:r>
          <w:rPr>
            <w:noProof/>
            <w:webHidden/>
          </w:rPr>
        </w:r>
        <w:r>
          <w:rPr>
            <w:noProof/>
            <w:webHidden/>
          </w:rPr>
          <w:fldChar w:fldCharType="separate"/>
        </w:r>
        <w:r>
          <w:rPr>
            <w:noProof/>
            <w:webHidden/>
          </w:rPr>
          <w:t>9</w:t>
        </w:r>
        <w:r>
          <w:rPr>
            <w:noProof/>
            <w:webHidden/>
          </w:rPr>
          <w:fldChar w:fldCharType="end"/>
        </w:r>
      </w:hyperlink>
    </w:p>
    <w:p w14:paraId="2471FB28" w14:textId="27D6C50C" w:rsidR="00572004" w:rsidRDefault="00572004">
      <w:pPr>
        <w:pStyle w:val="TOC5"/>
        <w:tabs>
          <w:tab w:val="right" w:leader="dot" w:pos="5030"/>
        </w:tabs>
        <w:rPr>
          <w:rFonts w:eastAsiaTheme="minorEastAsia"/>
          <w:noProof/>
          <w:sz w:val="22"/>
          <w:lang w:val="en-US" w:eastAsia="en-US" w:bidi="ar-SA"/>
        </w:rPr>
      </w:pPr>
      <w:hyperlink w:anchor="_Toc10204847" w:history="1">
        <w:r w:rsidRPr="00FB1070">
          <w:rPr>
            <w:rStyle w:val="Hyperlink"/>
            <w:noProof/>
          </w:rPr>
          <w:t>Obdelava podatkov strank; lastništvo</w:t>
        </w:r>
        <w:r>
          <w:rPr>
            <w:noProof/>
            <w:webHidden/>
          </w:rPr>
          <w:tab/>
        </w:r>
        <w:r>
          <w:rPr>
            <w:noProof/>
            <w:webHidden/>
          </w:rPr>
          <w:fldChar w:fldCharType="begin"/>
        </w:r>
        <w:r>
          <w:rPr>
            <w:noProof/>
            <w:webHidden/>
          </w:rPr>
          <w:instrText xml:space="preserve"> PAGEREF _Toc10204847 \h </w:instrText>
        </w:r>
        <w:r>
          <w:rPr>
            <w:noProof/>
            <w:webHidden/>
          </w:rPr>
        </w:r>
        <w:r>
          <w:rPr>
            <w:noProof/>
            <w:webHidden/>
          </w:rPr>
          <w:fldChar w:fldCharType="separate"/>
        </w:r>
        <w:r>
          <w:rPr>
            <w:noProof/>
            <w:webHidden/>
          </w:rPr>
          <w:t>9</w:t>
        </w:r>
        <w:r>
          <w:rPr>
            <w:noProof/>
            <w:webHidden/>
          </w:rPr>
          <w:fldChar w:fldCharType="end"/>
        </w:r>
      </w:hyperlink>
    </w:p>
    <w:p w14:paraId="43BCFD41" w14:textId="7490E05F" w:rsidR="00572004" w:rsidRDefault="00572004">
      <w:pPr>
        <w:pStyle w:val="TOC5"/>
        <w:tabs>
          <w:tab w:val="right" w:leader="dot" w:pos="5030"/>
        </w:tabs>
        <w:rPr>
          <w:rFonts w:eastAsiaTheme="minorEastAsia"/>
          <w:noProof/>
          <w:sz w:val="22"/>
          <w:lang w:val="en-US" w:eastAsia="en-US" w:bidi="ar-SA"/>
        </w:rPr>
      </w:pPr>
      <w:hyperlink w:anchor="_Toc10204848" w:history="1">
        <w:r w:rsidRPr="00FB1070">
          <w:rPr>
            <w:rStyle w:val="Hyperlink"/>
            <w:noProof/>
          </w:rPr>
          <w:t>Razkritje podatkov strank</w:t>
        </w:r>
        <w:r>
          <w:rPr>
            <w:noProof/>
            <w:webHidden/>
          </w:rPr>
          <w:tab/>
        </w:r>
        <w:r>
          <w:rPr>
            <w:noProof/>
            <w:webHidden/>
          </w:rPr>
          <w:fldChar w:fldCharType="begin"/>
        </w:r>
        <w:r>
          <w:rPr>
            <w:noProof/>
            <w:webHidden/>
          </w:rPr>
          <w:instrText xml:space="preserve"> PAGEREF _Toc10204848 \h </w:instrText>
        </w:r>
        <w:r>
          <w:rPr>
            <w:noProof/>
            <w:webHidden/>
          </w:rPr>
        </w:r>
        <w:r>
          <w:rPr>
            <w:noProof/>
            <w:webHidden/>
          </w:rPr>
          <w:fldChar w:fldCharType="separate"/>
        </w:r>
        <w:r>
          <w:rPr>
            <w:noProof/>
            <w:webHidden/>
          </w:rPr>
          <w:t>9</w:t>
        </w:r>
        <w:r>
          <w:rPr>
            <w:noProof/>
            <w:webHidden/>
          </w:rPr>
          <w:fldChar w:fldCharType="end"/>
        </w:r>
      </w:hyperlink>
    </w:p>
    <w:p w14:paraId="444C8AA5" w14:textId="0708218D" w:rsidR="00572004" w:rsidRDefault="00572004">
      <w:pPr>
        <w:pStyle w:val="TOC5"/>
        <w:tabs>
          <w:tab w:val="right" w:leader="dot" w:pos="5030"/>
        </w:tabs>
        <w:rPr>
          <w:rFonts w:eastAsiaTheme="minorEastAsia"/>
          <w:noProof/>
          <w:sz w:val="22"/>
          <w:lang w:val="en-US" w:eastAsia="en-US" w:bidi="ar-SA"/>
        </w:rPr>
      </w:pPr>
      <w:hyperlink w:anchor="_Toc10204849" w:history="1">
        <w:r w:rsidRPr="00FB1070">
          <w:rPr>
            <w:rStyle w:val="Hyperlink"/>
            <w:noProof/>
          </w:rPr>
          <w:t>Obdelava osebnih podatkov; Splošna uredba o varstvu podatkov</w:t>
        </w:r>
        <w:r>
          <w:rPr>
            <w:noProof/>
            <w:webHidden/>
          </w:rPr>
          <w:tab/>
        </w:r>
        <w:r>
          <w:rPr>
            <w:noProof/>
            <w:webHidden/>
          </w:rPr>
          <w:fldChar w:fldCharType="begin"/>
        </w:r>
        <w:r>
          <w:rPr>
            <w:noProof/>
            <w:webHidden/>
          </w:rPr>
          <w:instrText xml:space="preserve"> PAGEREF _Toc10204849 \h </w:instrText>
        </w:r>
        <w:r>
          <w:rPr>
            <w:noProof/>
            <w:webHidden/>
          </w:rPr>
        </w:r>
        <w:r>
          <w:rPr>
            <w:noProof/>
            <w:webHidden/>
          </w:rPr>
          <w:fldChar w:fldCharType="separate"/>
        </w:r>
        <w:r>
          <w:rPr>
            <w:noProof/>
            <w:webHidden/>
          </w:rPr>
          <w:t>9</w:t>
        </w:r>
        <w:r>
          <w:rPr>
            <w:noProof/>
            <w:webHidden/>
          </w:rPr>
          <w:fldChar w:fldCharType="end"/>
        </w:r>
      </w:hyperlink>
    </w:p>
    <w:p w14:paraId="476FA239" w14:textId="70300153" w:rsidR="00572004" w:rsidRDefault="00572004">
      <w:pPr>
        <w:pStyle w:val="TOC5"/>
        <w:tabs>
          <w:tab w:val="right" w:leader="dot" w:pos="5030"/>
        </w:tabs>
        <w:rPr>
          <w:rFonts w:eastAsiaTheme="minorEastAsia"/>
          <w:noProof/>
          <w:sz w:val="22"/>
          <w:lang w:val="en-US" w:eastAsia="en-US" w:bidi="ar-SA"/>
        </w:rPr>
      </w:pPr>
      <w:hyperlink w:anchor="_Toc10204850" w:history="1">
        <w:r w:rsidRPr="00FB1070">
          <w:rPr>
            <w:rStyle w:val="Hyperlink"/>
            <w:noProof/>
          </w:rPr>
          <w:t>Varnost podatkov</w:t>
        </w:r>
        <w:r>
          <w:rPr>
            <w:noProof/>
            <w:webHidden/>
          </w:rPr>
          <w:tab/>
        </w:r>
        <w:r>
          <w:rPr>
            <w:noProof/>
            <w:webHidden/>
          </w:rPr>
          <w:fldChar w:fldCharType="begin"/>
        </w:r>
        <w:r>
          <w:rPr>
            <w:noProof/>
            <w:webHidden/>
          </w:rPr>
          <w:instrText xml:space="preserve"> PAGEREF _Toc10204850 \h </w:instrText>
        </w:r>
        <w:r>
          <w:rPr>
            <w:noProof/>
            <w:webHidden/>
          </w:rPr>
        </w:r>
        <w:r>
          <w:rPr>
            <w:noProof/>
            <w:webHidden/>
          </w:rPr>
          <w:fldChar w:fldCharType="separate"/>
        </w:r>
        <w:r>
          <w:rPr>
            <w:noProof/>
            <w:webHidden/>
          </w:rPr>
          <w:t>10</w:t>
        </w:r>
        <w:r>
          <w:rPr>
            <w:noProof/>
            <w:webHidden/>
          </w:rPr>
          <w:fldChar w:fldCharType="end"/>
        </w:r>
      </w:hyperlink>
    </w:p>
    <w:p w14:paraId="20AF4D16" w14:textId="2412138B" w:rsidR="00572004" w:rsidRDefault="00572004">
      <w:pPr>
        <w:pStyle w:val="TOC5"/>
        <w:tabs>
          <w:tab w:val="right" w:leader="dot" w:pos="5030"/>
        </w:tabs>
        <w:rPr>
          <w:rFonts w:eastAsiaTheme="minorEastAsia"/>
          <w:noProof/>
          <w:sz w:val="22"/>
          <w:lang w:val="en-US" w:eastAsia="en-US" w:bidi="ar-SA"/>
        </w:rPr>
      </w:pPr>
      <w:hyperlink w:anchor="_Toc10204851" w:history="1">
        <w:r w:rsidRPr="00FB1070">
          <w:rPr>
            <w:rStyle w:val="Hyperlink"/>
            <w:noProof/>
          </w:rPr>
          <w:t>Obvestilo o kršitvi varnosti</w:t>
        </w:r>
        <w:r>
          <w:rPr>
            <w:noProof/>
            <w:webHidden/>
          </w:rPr>
          <w:tab/>
        </w:r>
        <w:r>
          <w:rPr>
            <w:noProof/>
            <w:webHidden/>
          </w:rPr>
          <w:fldChar w:fldCharType="begin"/>
        </w:r>
        <w:r>
          <w:rPr>
            <w:noProof/>
            <w:webHidden/>
          </w:rPr>
          <w:instrText xml:space="preserve"> PAGEREF _Toc10204851 \h </w:instrText>
        </w:r>
        <w:r>
          <w:rPr>
            <w:noProof/>
            <w:webHidden/>
          </w:rPr>
        </w:r>
        <w:r>
          <w:rPr>
            <w:noProof/>
            <w:webHidden/>
          </w:rPr>
          <w:fldChar w:fldCharType="separate"/>
        </w:r>
        <w:r>
          <w:rPr>
            <w:noProof/>
            <w:webHidden/>
          </w:rPr>
          <w:t>11</w:t>
        </w:r>
        <w:r>
          <w:rPr>
            <w:noProof/>
            <w:webHidden/>
          </w:rPr>
          <w:fldChar w:fldCharType="end"/>
        </w:r>
      </w:hyperlink>
    </w:p>
    <w:p w14:paraId="002CF972" w14:textId="6FE317A0" w:rsidR="00572004" w:rsidRDefault="00572004">
      <w:pPr>
        <w:pStyle w:val="TOC5"/>
        <w:tabs>
          <w:tab w:val="right" w:leader="dot" w:pos="5030"/>
        </w:tabs>
        <w:rPr>
          <w:rFonts w:eastAsiaTheme="minorEastAsia"/>
          <w:noProof/>
          <w:sz w:val="22"/>
          <w:lang w:val="en-US" w:eastAsia="en-US" w:bidi="ar-SA"/>
        </w:rPr>
      </w:pPr>
      <w:hyperlink w:anchor="_Toc10204852" w:history="1">
        <w:r w:rsidRPr="00FB1070">
          <w:rPr>
            <w:rStyle w:val="Hyperlink"/>
            <w:noProof/>
          </w:rPr>
          <w:t>Prenosi in lokacija podatkov</w:t>
        </w:r>
        <w:r>
          <w:rPr>
            <w:noProof/>
            <w:webHidden/>
          </w:rPr>
          <w:tab/>
        </w:r>
        <w:r>
          <w:rPr>
            <w:noProof/>
            <w:webHidden/>
          </w:rPr>
          <w:fldChar w:fldCharType="begin"/>
        </w:r>
        <w:r>
          <w:rPr>
            <w:noProof/>
            <w:webHidden/>
          </w:rPr>
          <w:instrText xml:space="preserve"> PAGEREF _Toc10204852 \h </w:instrText>
        </w:r>
        <w:r>
          <w:rPr>
            <w:noProof/>
            <w:webHidden/>
          </w:rPr>
        </w:r>
        <w:r>
          <w:rPr>
            <w:noProof/>
            <w:webHidden/>
          </w:rPr>
          <w:fldChar w:fldCharType="separate"/>
        </w:r>
        <w:r>
          <w:rPr>
            <w:noProof/>
            <w:webHidden/>
          </w:rPr>
          <w:t>12</w:t>
        </w:r>
        <w:r>
          <w:rPr>
            <w:noProof/>
            <w:webHidden/>
          </w:rPr>
          <w:fldChar w:fldCharType="end"/>
        </w:r>
      </w:hyperlink>
    </w:p>
    <w:p w14:paraId="586A4395" w14:textId="00F99046" w:rsidR="00572004" w:rsidRDefault="00572004">
      <w:pPr>
        <w:pStyle w:val="TOC5"/>
        <w:tabs>
          <w:tab w:val="right" w:leader="dot" w:pos="5030"/>
        </w:tabs>
        <w:rPr>
          <w:rFonts w:eastAsiaTheme="minorEastAsia"/>
          <w:noProof/>
          <w:sz w:val="22"/>
          <w:lang w:val="en-US" w:eastAsia="en-US" w:bidi="ar-SA"/>
        </w:rPr>
      </w:pPr>
      <w:hyperlink w:anchor="_Toc10204853" w:history="1">
        <w:r w:rsidRPr="00FB1070">
          <w:rPr>
            <w:rStyle w:val="Hyperlink"/>
            <w:noProof/>
          </w:rPr>
          <w:t>Hranjenje in izbris podatkov</w:t>
        </w:r>
        <w:r>
          <w:rPr>
            <w:noProof/>
            <w:webHidden/>
          </w:rPr>
          <w:tab/>
        </w:r>
        <w:r>
          <w:rPr>
            <w:noProof/>
            <w:webHidden/>
          </w:rPr>
          <w:fldChar w:fldCharType="begin"/>
        </w:r>
        <w:r>
          <w:rPr>
            <w:noProof/>
            <w:webHidden/>
          </w:rPr>
          <w:instrText xml:space="preserve"> PAGEREF _Toc10204853 \h </w:instrText>
        </w:r>
        <w:r>
          <w:rPr>
            <w:noProof/>
            <w:webHidden/>
          </w:rPr>
        </w:r>
        <w:r>
          <w:rPr>
            <w:noProof/>
            <w:webHidden/>
          </w:rPr>
          <w:fldChar w:fldCharType="separate"/>
        </w:r>
        <w:r>
          <w:rPr>
            <w:noProof/>
            <w:webHidden/>
          </w:rPr>
          <w:t>13</w:t>
        </w:r>
        <w:r>
          <w:rPr>
            <w:noProof/>
            <w:webHidden/>
          </w:rPr>
          <w:fldChar w:fldCharType="end"/>
        </w:r>
      </w:hyperlink>
    </w:p>
    <w:p w14:paraId="7FAF9BAB" w14:textId="77BE3D0C" w:rsidR="00572004" w:rsidRDefault="00572004">
      <w:pPr>
        <w:pStyle w:val="TOC5"/>
        <w:tabs>
          <w:tab w:val="right" w:leader="dot" w:pos="5030"/>
        </w:tabs>
        <w:rPr>
          <w:rFonts w:eastAsiaTheme="minorEastAsia"/>
          <w:noProof/>
          <w:sz w:val="22"/>
          <w:lang w:val="en-US" w:eastAsia="en-US" w:bidi="ar-SA"/>
        </w:rPr>
      </w:pPr>
      <w:hyperlink w:anchor="_Toc10204854" w:history="1">
        <w:r w:rsidRPr="00FB1070">
          <w:rPr>
            <w:rStyle w:val="Hyperlink"/>
            <w:noProof/>
          </w:rPr>
          <w:t>Obdelovalčeva zaveza k zaupnosti</w:t>
        </w:r>
        <w:r>
          <w:rPr>
            <w:noProof/>
            <w:webHidden/>
          </w:rPr>
          <w:tab/>
        </w:r>
        <w:r>
          <w:rPr>
            <w:noProof/>
            <w:webHidden/>
          </w:rPr>
          <w:fldChar w:fldCharType="begin"/>
        </w:r>
        <w:r>
          <w:rPr>
            <w:noProof/>
            <w:webHidden/>
          </w:rPr>
          <w:instrText xml:space="preserve"> PAGEREF _Toc10204854 \h </w:instrText>
        </w:r>
        <w:r>
          <w:rPr>
            <w:noProof/>
            <w:webHidden/>
          </w:rPr>
        </w:r>
        <w:r>
          <w:rPr>
            <w:noProof/>
            <w:webHidden/>
          </w:rPr>
          <w:fldChar w:fldCharType="separate"/>
        </w:r>
        <w:r>
          <w:rPr>
            <w:noProof/>
            <w:webHidden/>
          </w:rPr>
          <w:t>13</w:t>
        </w:r>
        <w:r>
          <w:rPr>
            <w:noProof/>
            <w:webHidden/>
          </w:rPr>
          <w:fldChar w:fldCharType="end"/>
        </w:r>
      </w:hyperlink>
    </w:p>
    <w:p w14:paraId="0EF3F6F8" w14:textId="21E119BE" w:rsidR="00572004" w:rsidRDefault="00572004">
      <w:pPr>
        <w:pStyle w:val="TOC5"/>
        <w:tabs>
          <w:tab w:val="right" w:leader="dot" w:pos="5030"/>
        </w:tabs>
        <w:rPr>
          <w:rFonts w:eastAsiaTheme="minorEastAsia"/>
          <w:noProof/>
          <w:sz w:val="22"/>
          <w:lang w:val="en-US" w:eastAsia="en-US" w:bidi="ar-SA"/>
        </w:rPr>
      </w:pPr>
      <w:hyperlink w:anchor="_Toc10204855" w:history="1">
        <w:r w:rsidRPr="00FB1070">
          <w:rPr>
            <w:rStyle w:val="Hyperlink"/>
            <w:noProof/>
          </w:rPr>
          <w:t>Obvestilo o uporabi podobdelovalcev in njihov nadzor</w:t>
        </w:r>
        <w:r>
          <w:rPr>
            <w:noProof/>
            <w:webHidden/>
          </w:rPr>
          <w:tab/>
        </w:r>
        <w:r>
          <w:rPr>
            <w:noProof/>
            <w:webHidden/>
          </w:rPr>
          <w:fldChar w:fldCharType="begin"/>
        </w:r>
        <w:r>
          <w:rPr>
            <w:noProof/>
            <w:webHidden/>
          </w:rPr>
          <w:instrText xml:space="preserve"> PAGEREF _Toc10204855 \h </w:instrText>
        </w:r>
        <w:r>
          <w:rPr>
            <w:noProof/>
            <w:webHidden/>
          </w:rPr>
        </w:r>
        <w:r>
          <w:rPr>
            <w:noProof/>
            <w:webHidden/>
          </w:rPr>
          <w:fldChar w:fldCharType="separate"/>
        </w:r>
        <w:r>
          <w:rPr>
            <w:noProof/>
            <w:webHidden/>
          </w:rPr>
          <w:t>13</w:t>
        </w:r>
        <w:r>
          <w:rPr>
            <w:noProof/>
            <w:webHidden/>
          </w:rPr>
          <w:fldChar w:fldCharType="end"/>
        </w:r>
      </w:hyperlink>
    </w:p>
    <w:p w14:paraId="405647B5" w14:textId="76AD790D" w:rsidR="00572004" w:rsidRDefault="00572004">
      <w:pPr>
        <w:pStyle w:val="TOC5"/>
        <w:tabs>
          <w:tab w:val="right" w:leader="dot" w:pos="5030"/>
        </w:tabs>
        <w:rPr>
          <w:rFonts w:eastAsiaTheme="minorEastAsia"/>
          <w:noProof/>
          <w:sz w:val="22"/>
          <w:lang w:val="en-US" w:eastAsia="en-US" w:bidi="ar-SA"/>
        </w:rPr>
      </w:pPr>
      <w:hyperlink w:anchor="_Toc10204856" w:history="1">
        <w:r w:rsidRPr="00FB1070">
          <w:rPr>
            <w:rStyle w:val="Hyperlink"/>
            <w:noProof/>
          </w:rPr>
          <w:t>Izobraževalne ustanove</w:t>
        </w:r>
        <w:r>
          <w:rPr>
            <w:noProof/>
            <w:webHidden/>
          </w:rPr>
          <w:tab/>
        </w:r>
        <w:r>
          <w:rPr>
            <w:noProof/>
            <w:webHidden/>
          </w:rPr>
          <w:fldChar w:fldCharType="begin"/>
        </w:r>
        <w:r>
          <w:rPr>
            <w:noProof/>
            <w:webHidden/>
          </w:rPr>
          <w:instrText xml:space="preserve"> PAGEREF _Toc10204856 \h </w:instrText>
        </w:r>
        <w:r>
          <w:rPr>
            <w:noProof/>
            <w:webHidden/>
          </w:rPr>
        </w:r>
        <w:r>
          <w:rPr>
            <w:noProof/>
            <w:webHidden/>
          </w:rPr>
          <w:fldChar w:fldCharType="separate"/>
        </w:r>
        <w:r>
          <w:rPr>
            <w:noProof/>
            <w:webHidden/>
          </w:rPr>
          <w:t>13</w:t>
        </w:r>
        <w:r>
          <w:rPr>
            <w:noProof/>
            <w:webHidden/>
          </w:rPr>
          <w:fldChar w:fldCharType="end"/>
        </w:r>
      </w:hyperlink>
    </w:p>
    <w:p w14:paraId="4909CCC3" w14:textId="66AD8608" w:rsidR="00572004" w:rsidRDefault="00572004">
      <w:pPr>
        <w:pStyle w:val="TOC5"/>
        <w:tabs>
          <w:tab w:val="right" w:leader="dot" w:pos="5030"/>
        </w:tabs>
        <w:rPr>
          <w:rFonts w:eastAsiaTheme="minorEastAsia"/>
          <w:noProof/>
          <w:sz w:val="22"/>
          <w:lang w:val="en-US" w:eastAsia="en-US" w:bidi="ar-SA"/>
        </w:rPr>
      </w:pPr>
      <w:hyperlink w:anchor="_Toc10204857" w:history="1">
        <w:r w:rsidRPr="00FB1070">
          <w:rPr>
            <w:rStyle w:val="Hyperlink"/>
            <w:noProof/>
          </w:rPr>
          <w:t>HIPAA Business Associate</w:t>
        </w:r>
        <w:r>
          <w:rPr>
            <w:noProof/>
            <w:webHidden/>
          </w:rPr>
          <w:tab/>
        </w:r>
        <w:r>
          <w:rPr>
            <w:noProof/>
            <w:webHidden/>
          </w:rPr>
          <w:fldChar w:fldCharType="begin"/>
        </w:r>
        <w:r>
          <w:rPr>
            <w:noProof/>
            <w:webHidden/>
          </w:rPr>
          <w:instrText xml:space="preserve"> PAGEREF _Toc10204857 \h </w:instrText>
        </w:r>
        <w:r>
          <w:rPr>
            <w:noProof/>
            <w:webHidden/>
          </w:rPr>
        </w:r>
        <w:r>
          <w:rPr>
            <w:noProof/>
            <w:webHidden/>
          </w:rPr>
          <w:fldChar w:fldCharType="separate"/>
        </w:r>
        <w:r>
          <w:rPr>
            <w:noProof/>
            <w:webHidden/>
          </w:rPr>
          <w:t>13</w:t>
        </w:r>
        <w:r>
          <w:rPr>
            <w:noProof/>
            <w:webHidden/>
          </w:rPr>
          <w:fldChar w:fldCharType="end"/>
        </w:r>
      </w:hyperlink>
    </w:p>
    <w:p w14:paraId="18011ECC" w14:textId="556C4067" w:rsidR="00572004" w:rsidRDefault="00572004">
      <w:pPr>
        <w:pStyle w:val="TOC5"/>
        <w:tabs>
          <w:tab w:val="right" w:leader="dot" w:pos="5030"/>
        </w:tabs>
        <w:rPr>
          <w:rFonts w:eastAsiaTheme="minorEastAsia"/>
          <w:noProof/>
          <w:sz w:val="22"/>
          <w:lang w:val="en-US" w:eastAsia="en-US" w:bidi="ar-SA"/>
        </w:rPr>
      </w:pPr>
      <w:hyperlink w:anchor="_Toc10204858" w:history="1">
        <w:r w:rsidRPr="00FB1070">
          <w:rPr>
            <w:rStyle w:val="Hyperlink"/>
            <w:noProof/>
          </w:rPr>
          <w:t>Stik z Microsoftom</w:t>
        </w:r>
        <w:r>
          <w:rPr>
            <w:noProof/>
            <w:webHidden/>
          </w:rPr>
          <w:tab/>
        </w:r>
        <w:r>
          <w:rPr>
            <w:noProof/>
            <w:webHidden/>
          </w:rPr>
          <w:fldChar w:fldCharType="begin"/>
        </w:r>
        <w:r>
          <w:rPr>
            <w:noProof/>
            <w:webHidden/>
          </w:rPr>
          <w:instrText xml:space="preserve"> PAGEREF _Toc10204858 \h </w:instrText>
        </w:r>
        <w:r>
          <w:rPr>
            <w:noProof/>
            <w:webHidden/>
          </w:rPr>
        </w:r>
        <w:r>
          <w:rPr>
            <w:noProof/>
            <w:webHidden/>
          </w:rPr>
          <w:fldChar w:fldCharType="separate"/>
        </w:r>
        <w:r>
          <w:rPr>
            <w:noProof/>
            <w:webHidden/>
          </w:rPr>
          <w:t>14</w:t>
        </w:r>
        <w:r>
          <w:rPr>
            <w:noProof/>
            <w:webHidden/>
          </w:rPr>
          <w:fldChar w:fldCharType="end"/>
        </w:r>
      </w:hyperlink>
    </w:p>
    <w:p w14:paraId="7E07364C" w14:textId="1248BABA" w:rsidR="00572004" w:rsidRDefault="00572004">
      <w:pPr>
        <w:pStyle w:val="TOC1"/>
        <w:tabs>
          <w:tab w:val="right" w:leader="dot" w:pos="5030"/>
        </w:tabs>
        <w:rPr>
          <w:rFonts w:eastAsiaTheme="minorEastAsia"/>
          <w:b w:val="0"/>
          <w:caps w:val="0"/>
          <w:noProof/>
          <w:sz w:val="22"/>
          <w:lang w:val="en-US" w:eastAsia="en-US" w:bidi="ar-SA"/>
        </w:rPr>
      </w:pPr>
      <w:hyperlink w:anchor="_Toc10204859" w:history="1">
        <w:r w:rsidRPr="00FB1070">
          <w:rPr>
            <w:rStyle w:val="Hyperlink"/>
            <w:noProof/>
          </w:rPr>
          <w:t>Dodatek A – Osnovne spletne storitve</w:t>
        </w:r>
        <w:r>
          <w:rPr>
            <w:noProof/>
            <w:webHidden/>
          </w:rPr>
          <w:tab/>
        </w:r>
        <w:r>
          <w:rPr>
            <w:noProof/>
            <w:webHidden/>
          </w:rPr>
          <w:fldChar w:fldCharType="begin"/>
        </w:r>
        <w:r>
          <w:rPr>
            <w:noProof/>
            <w:webHidden/>
          </w:rPr>
          <w:instrText xml:space="preserve"> PAGEREF _Toc10204859 \h </w:instrText>
        </w:r>
        <w:r>
          <w:rPr>
            <w:noProof/>
            <w:webHidden/>
          </w:rPr>
        </w:r>
        <w:r>
          <w:rPr>
            <w:noProof/>
            <w:webHidden/>
          </w:rPr>
          <w:fldChar w:fldCharType="separate"/>
        </w:r>
        <w:r>
          <w:rPr>
            <w:noProof/>
            <w:webHidden/>
          </w:rPr>
          <w:t>15</w:t>
        </w:r>
        <w:r>
          <w:rPr>
            <w:noProof/>
            <w:webHidden/>
          </w:rPr>
          <w:fldChar w:fldCharType="end"/>
        </w:r>
      </w:hyperlink>
    </w:p>
    <w:p w14:paraId="75BAF8AB" w14:textId="73EF35DC" w:rsidR="00572004" w:rsidRDefault="00572004">
      <w:pPr>
        <w:pStyle w:val="TOC1"/>
        <w:tabs>
          <w:tab w:val="right" w:leader="dot" w:pos="5030"/>
        </w:tabs>
        <w:rPr>
          <w:rFonts w:eastAsiaTheme="minorEastAsia"/>
          <w:b w:val="0"/>
          <w:caps w:val="0"/>
          <w:noProof/>
          <w:sz w:val="22"/>
          <w:lang w:val="en-US" w:eastAsia="en-US" w:bidi="ar-SA"/>
        </w:rPr>
      </w:pPr>
      <w:hyperlink w:anchor="_Toc10204860" w:history="1">
        <w:r w:rsidRPr="00FB1070">
          <w:rPr>
            <w:rStyle w:val="Hyperlink"/>
            <w:noProof/>
          </w:rPr>
          <w:t>Dodatek B – Varnostni ukrepi</w:t>
        </w:r>
        <w:r>
          <w:rPr>
            <w:noProof/>
            <w:webHidden/>
          </w:rPr>
          <w:tab/>
        </w:r>
        <w:r>
          <w:rPr>
            <w:noProof/>
            <w:webHidden/>
          </w:rPr>
          <w:fldChar w:fldCharType="begin"/>
        </w:r>
        <w:r>
          <w:rPr>
            <w:noProof/>
            <w:webHidden/>
          </w:rPr>
          <w:instrText xml:space="preserve"> PAGEREF _Toc10204860 \h </w:instrText>
        </w:r>
        <w:r>
          <w:rPr>
            <w:noProof/>
            <w:webHidden/>
          </w:rPr>
        </w:r>
        <w:r>
          <w:rPr>
            <w:noProof/>
            <w:webHidden/>
          </w:rPr>
          <w:fldChar w:fldCharType="separate"/>
        </w:r>
        <w:r>
          <w:rPr>
            <w:noProof/>
            <w:webHidden/>
          </w:rPr>
          <w:t>15</w:t>
        </w:r>
        <w:r>
          <w:rPr>
            <w:noProof/>
            <w:webHidden/>
          </w:rPr>
          <w:fldChar w:fldCharType="end"/>
        </w:r>
      </w:hyperlink>
    </w:p>
    <w:p w14:paraId="20E2AA17" w14:textId="674B2CFE" w:rsidR="00572004" w:rsidRDefault="00572004">
      <w:pPr>
        <w:pStyle w:val="TOC1"/>
        <w:tabs>
          <w:tab w:val="right" w:leader="dot" w:pos="5030"/>
        </w:tabs>
        <w:rPr>
          <w:rFonts w:eastAsiaTheme="minorEastAsia"/>
          <w:b w:val="0"/>
          <w:caps w:val="0"/>
          <w:noProof/>
          <w:sz w:val="22"/>
          <w:lang w:val="en-US" w:eastAsia="en-US" w:bidi="ar-SA"/>
        </w:rPr>
      </w:pPr>
      <w:hyperlink w:anchor="_Toc10204861" w:history="1">
        <w:r w:rsidRPr="00FB1070">
          <w:rPr>
            <w:rStyle w:val="Hyperlink"/>
            <w:noProof/>
          </w:rPr>
          <w:t>Pogoji za posamezno spletno storitev</w:t>
        </w:r>
        <w:r>
          <w:rPr>
            <w:noProof/>
            <w:webHidden/>
          </w:rPr>
          <w:tab/>
        </w:r>
        <w:r>
          <w:rPr>
            <w:noProof/>
            <w:webHidden/>
          </w:rPr>
          <w:fldChar w:fldCharType="begin"/>
        </w:r>
        <w:r>
          <w:rPr>
            <w:noProof/>
            <w:webHidden/>
          </w:rPr>
          <w:instrText xml:space="preserve"> PAGEREF _Toc10204861 \h </w:instrText>
        </w:r>
        <w:r>
          <w:rPr>
            <w:noProof/>
            <w:webHidden/>
          </w:rPr>
        </w:r>
        <w:r>
          <w:rPr>
            <w:noProof/>
            <w:webHidden/>
          </w:rPr>
          <w:fldChar w:fldCharType="separate"/>
        </w:r>
        <w:r>
          <w:rPr>
            <w:noProof/>
            <w:webHidden/>
          </w:rPr>
          <w:t>18</w:t>
        </w:r>
        <w:r>
          <w:rPr>
            <w:noProof/>
            <w:webHidden/>
          </w:rPr>
          <w:fldChar w:fldCharType="end"/>
        </w:r>
      </w:hyperlink>
    </w:p>
    <w:p w14:paraId="32A3F279" w14:textId="38884A4E" w:rsidR="00572004" w:rsidRDefault="00572004">
      <w:pPr>
        <w:pStyle w:val="TOC2"/>
        <w:tabs>
          <w:tab w:val="right" w:leader="dot" w:pos="5030"/>
        </w:tabs>
        <w:rPr>
          <w:rFonts w:eastAsiaTheme="minorEastAsia"/>
          <w:b w:val="0"/>
          <w:smallCaps w:val="0"/>
          <w:noProof/>
          <w:sz w:val="22"/>
          <w:lang w:val="en-US" w:eastAsia="en-US" w:bidi="ar-SA"/>
        </w:rPr>
      </w:pPr>
      <w:hyperlink w:anchor="_Toc10204862" w:history="1">
        <w:r w:rsidRPr="00FB1070">
          <w:rPr>
            <w:rStyle w:val="Hyperlink"/>
            <w:noProof/>
          </w:rPr>
          <w:t>Storitve Microsoft Azure</w:t>
        </w:r>
        <w:r>
          <w:rPr>
            <w:noProof/>
            <w:webHidden/>
          </w:rPr>
          <w:tab/>
        </w:r>
        <w:r>
          <w:rPr>
            <w:noProof/>
            <w:webHidden/>
          </w:rPr>
          <w:fldChar w:fldCharType="begin"/>
        </w:r>
        <w:r>
          <w:rPr>
            <w:noProof/>
            <w:webHidden/>
          </w:rPr>
          <w:instrText xml:space="preserve"> PAGEREF _Toc10204862 \h </w:instrText>
        </w:r>
        <w:r>
          <w:rPr>
            <w:noProof/>
            <w:webHidden/>
          </w:rPr>
        </w:r>
        <w:r>
          <w:rPr>
            <w:noProof/>
            <w:webHidden/>
          </w:rPr>
          <w:fldChar w:fldCharType="separate"/>
        </w:r>
        <w:r>
          <w:rPr>
            <w:noProof/>
            <w:webHidden/>
          </w:rPr>
          <w:t>18</w:t>
        </w:r>
        <w:r>
          <w:rPr>
            <w:noProof/>
            <w:webHidden/>
          </w:rPr>
          <w:fldChar w:fldCharType="end"/>
        </w:r>
      </w:hyperlink>
    </w:p>
    <w:p w14:paraId="5699D5AF" w14:textId="5AA8CF1F" w:rsidR="00572004" w:rsidRDefault="00572004">
      <w:pPr>
        <w:pStyle w:val="TOC4"/>
        <w:rPr>
          <w:rFonts w:eastAsiaTheme="minorEastAsia"/>
          <w:smallCaps w:val="0"/>
          <w:noProof/>
          <w:sz w:val="22"/>
          <w:lang w:val="en-US" w:eastAsia="en-US" w:bidi="ar-SA"/>
        </w:rPr>
      </w:pPr>
      <w:hyperlink w:anchor="_Toc10204863" w:history="1">
        <w:r w:rsidRPr="00FB1070">
          <w:rPr>
            <w:rStyle w:val="Hyperlink"/>
            <w:noProof/>
            <w:lang w:val="sv-SE"/>
          </w:rPr>
          <w:t>Azure DevTest Labs</w:t>
        </w:r>
        <w:r>
          <w:rPr>
            <w:noProof/>
            <w:webHidden/>
          </w:rPr>
          <w:tab/>
        </w:r>
        <w:r>
          <w:rPr>
            <w:noProof/>
            <w:webHidden/>
          </w:rPr>
          <w:fldChar w:fldCharType="begin"/>
        </w:r>
        <w:r>
          <w:rPr>
            <w:noProof/>
            <w:webHidden/>
          </w:rPr>
          <w:instrText xml:space="preserve"> PAGEREF _Toc10204863 \h </w:instrText>
        </w:r>
        <w:r>
          <w:rPr>
            <w:noProof/>
            <w:webHidden/>
          </w:rPr>
        </w:r>
        <w:r>
          <w:rPr>
            <w:noProof/>
            <w:webHidden/>
          </w:rPr>
          <w:fldChar w:fldCharType="separate"/>
        </w:r>
        <w:r>
          <w:rPr>
            <w:noProof/>
            <w:webHidden/>
          </w:rPr>
          <w:t>19</w:t>
        </w:r>
        <w:r>
          <w:rPr>
            <w:noProof/>
            <w:webHidden/>
          </w:rPr>
          <w:fldChar w:fldCharType="end"/>
        </w:r>
      </w:hyperlink>
    </w:p>
    <w:p w14:paraId="66A79096" w14:textId="414DCAB5" w:rsidR="00572004" w:rsidRDefault="00572004">
      <w:pPr>
        <w:pStyle w:val="TOC4"/>
        <w:rPr>
          <w:rFonts w:eastAsiaTheme="minorEastAsia"/>
          <w:smallCaps w:val="0"/>
          <w:noProof/>
          <w:sz w:val="22"/>
          <w:lang w:val="en-US" w:eastAsia="en-US" w:bidi="ar-SA"/>
        </w:rPr>
      </w:pPr>
      <w:hyperlink w:anchor="_Toc10204864" w:history="1">
        <w:r w:rsidRPr="00FB1070">
          <w:rPr>
            <w:rStyle w:val="Hyperlink"/>
            <w:noProof/>
          </w:rPr>
          <w:t>Azure Lab Services</w:t>
        </w:r>
        <w:r>
          <w:rPr>
            <w:noProof/>
            <w:webHidden/>
          </w:rPr>
          <w:tab/>
        </w:r>
        <w:r>
          <w:rPr>
            <w:noProof/>
            <w:webHidden/>
          </w:rPr>
          <w:fldChar w:fldCharType="begin"/>
        </w:r>
        <w:r>
          <w:rPr>
            <w:noProof/>
            <w:webHidden/>
          </w:rPr>
          <w:instrText xml:space="preserve"> PAGEREF _Toc10204864 \h </w:instrText>
        </w:r>
        <w:r>
          <w:rPr>
            <w:noProof/>
            <w:webHidden/>
          </w:rPr>
        </w:r>
        <w:r>
          <w:rPr>
            <w:noProof/>
            <w:webHidden/>
          </w:rPr>
          <w:fldChar w:fldCharType="separate"/>
        </w:r>
        <w:r>
          <w:rPr>
            <w:noProof/>
            <w:webHidden/>
          </w:rPr>
          <w:t>19</w:t>
        </w:r>
        <w:r>
          <w:rPr>
            <w:noProof/>
            <w:webHidden/>
          </w:rPr>
          <w:fldChar w:fldCharType="end"/>
        </w:r>
      </w:hyperlink>
    </w:p>
    <w:p w14:paraId="4562A78E" w14:textId="1D710888" w:rsidR="00572004" w:rsidRDefault="00572004">
      <w:pPr>
        <w:pStyle w:val="TOC4"/>
        <w:rPr>
          <w:rFonts w:eastAsiaTheme="minorEastAsia"/>
          <w:smallCaps w:val="0"/>
          <w:noProof/>
          <w:sz w:val="22"/>
          <w:lang w:val="en-US" w:eastAsia="en-US" w:bidi="ar-SA"/>
        </w:rPr>
      </w:pPr>
      <w:hyperlink w:anchor="_Toc10204865" w:history="1">
        <w:r w:rsidRPr="00FB1070">
          <w:rPr>
            <w:rStyle w:val="Hyperlink"/>
            <w:noProof/>
          </w:rPr>
          <w:t>Azure Maps</w:t>
        </w:r>
        <w:r>
          <w:rPr>
            <w:noProof/>
            <w:webHidden/>
          </w:rPr>
          <w:tab/>
        </w:r>
        <w:r>
          <w:rPr>
            <w:noProof/>
            <w:webHidden/>
          </w:rPr>
          <w:fldChar w:fldCharType="begin"/>
        </w:r>
        <w:r>
          <w:rPr>
            <w:noProof/>
            <w:webHidden/>
          </w:rPr>
          <w:instrText xml:space="preserve"> PAGEREF _Toc10204865 \h </w:instrText>
        </w:r>
        <w:r>
          <w:rPr>
            <w:noProof/>
            <w:webHidden/>
          </w:rPr>
        </w:r>
        <w:r>
          <w:rPr>
            <w:noProof/>
            <w:webHidden/>
          </w:rPr>
          <w:fldChar w:fldCharType="separate"/>
        </w:r>
        <w:r>
          <w:rPr>
            <w:noProof/>
            <w:webHidden/>
          </w:rPr>
          <w:t>20</w:t>
        </w:r>
        <w:r>
          <w:rPr>
            <w:noProof/>
            <w:webHidden/>
          </w:rPr>
          <w:fldChar w:fldCharType="end"/>
        </w:r>
      </w:hyperlink>
    </w:p>
    <w:p w14:paraId="74C2BCFD" w14:textId="6EEFEE85" w:rsidR="00572004" w:rsidRDefault="00572004">
      <w:pPr>
        <w:pStyle w:val="TOC4"/>
        <w:rPr>
          <w:rFonts w:eastAsiaTheme="minorEastAsia"/>
          <w:smallCaps w:val="0"/>
          <w:noProof/>
          <w:sz w:val="22"/>
          <w:lang w:val="en-US" w:eastAsia="en-US" w:bidi="ar-SA"/>
        </w:rPr>
      </w:pPr>
      <w:hyperlink w:anchor="_Toc10204866" w:history="1">
        <w:r w:rsidRPr="00FB1070">
          <w:rPr>
            <w:rStyle w:val="Hyperlink"/>
            <w:noProof/>
          </w:rPr>
          <w:t>Microsoft Azure Stack</w:t>
        </w:r>
        <w:r>
          <w:rPr>
            <w:noProof/>
            <w:webHidden/>
          </w:rPr>
          <w:tab/>
        </w:r>
        <w:r>
          <w:rPr>
            <w:noProof/>
            <w:webHidden/>
          </w:rPr>
          <w:fldChar w:fldCharType="begin"/>
        </w:r>
        <w:r>
          <w:rPr>
            <w:noProof/>
            <w:webHidden/>
          </w:rPr>
          <w:instrText xml:space="preserve"> PAGEREF _Toc10204866 \h </w:instrText>
        </w:r>
        <w:r>
          <w:rPr>
            <w:noProof/>
            <w:webHidden/>
          </w:rPr>
        </w:r>
        <w:r>
          <w:rPr>
            <w:noProof/>
            <w:webHidden/>
          </w:rPr>
          <w:fldChar w:fldCharType="separate"/>
        </w:r>
        <w:r>
          <w:rPr>
            <w:noProof/>
            <w:webHidden/>
          </w:rPr>
          <w:t>20</w:t>
        </w:r>
        <w:r>
          <w:rPr>
            <w:noProof/>
            <w:webHidden/>
          </w:rPr>
          <w:fldChar w:fldCharType="end"/>
        </w:r>
      </w:hyperlink>
    </w:p>
    <w:p w14:paraId="6DD91DE8" w14:textId="1AFB9772" w:rsidR="00572004" w:rsidRDefault="00572004">
      <w:pPr>
        <w:pStyle w:val="TOC4"/>
        <w:rPr>
          <w:rFonts w:eastAsiaTheme="minorEastAsia"/>
          <w:smallCaps w:val="0"/>
          <w:noProof/>
          <w:sz w:val="22"/>
          <w:lang w:val="en-US" w:eastAsia="en-US" w:bidi="ar-SA"/>
        </w:rPr>
      </w:pPr>
      <w:hyperlink w:anchor="_Toc10204867" w:history="1">
        <w:r w:rsidRPr="00FB1070">
          <w:rPr>
            <w:rStyle w:val="Hyperlink"/>
            <w:noProof/>
          </w:rPr>
          <w:t>Storitve iskanja Bing</w:t>
        </w:r>
        <w:r>
          <w:rPr>
            <w:noProof/>
            <w:webHidden/>
          </w:rPr>
          <w:tab/>
        </w:r>
        <w:r>
          <w:rPr>
            <w:noProof/>
            <w:webHidden/>
          </w:rPr>
          <w:fldChar w:fldCharType="begin"/>
        </w:r>
        <w:r>
          <w:rPr>
            <w:noProof/>
            <w:webHidden/>
          </w:rPr>
          <w:instrText xml:space="preserve"> PAGEREF _Toc10204867 \h </w:instrText>
        </w:r>
        <w:r>
          <w:rPr>
            <w:noProof/>
            <w:webHidden/>
          </w:rPr>
        </w:r>
        <w:r>
          <w:rPr>
            <w:noProof/>
            <w:webHidden/>
          </w:rPr>
          <w:fldChar w:fldCharType="separate"/>
        </w:r>
        <w:r>
          <w:rPr>
            <w:noProof/>
            <w:webHidden/>
          </w:rPr>
          <w:t>21</w:t>
        </w:r>
        <w:r>
          <w:rPr>
            <w:noProof/>
            <w:webHidden/>
          </w:rPr>
          <w:fldChar w:fldCharType="end"/>
        </w:r>
      </w:hyperlink>
    </w:p>
    <w:p w14:paraId="3D5D51FB" w14:textId="799B5B38" w:rsidR="00572004" w:rsidRDefault="00572004">
      <w:pPr>
        <w:pStyle w:val="TOC4"/>
        <w:rPr>
          <w:rFonts w:eastAsiaTheme="minorEastAsia"/>
          <w:smallCaps w:val="0"/>
          <w:noProof/>
          <w:sz w:val="22"/>
          <w:lang w:val="en-US" w:eastAsia="en-US" w:bidi="ar-SA"/>
        </w:rPr>
      </w:pPr>
      <w:hyperlink w:anchor="_Toc10204868" w:history="1">
        <w:r w:rsidRPr="00FB1070">
          <w:rPr>
            <w:rStyle w:val="Hyperlink"/>
            <w:noProof/>
          </w:rPr>
          <w:t>Cognitive Services</w:t>
        </w:r>
        <w:r>
          <w:rPr>
            <w:noProof/>
            <w:webHidden/>
          </w:rPr>
          <w:tab/>
        </w:r>
        <w:r>
          <w:rPr>
            <w:noProof/>
            <w:webHidden/>
          </w:rPr>
          <w:fldChar w:fldCharType="begin"/>
        </w:r>
        <w:r>
          <w:rPr>
            <w:noProof/>
            <w:webHidden/>
          </w:rPr>
          <w:instrText xml:space="preserve"> PAGEREF _Toc10204868 \h </w:instrText>
        </w:r>
        <w:r>
          <w:rPr>
            <w:noProof/>
            <w:webHidden/>
          </w:rPr>
        </w:r>
        <w:r>
          <w:rPr>
            <w:noProof/>
            <w:webHidden/>
          </w:rPr>
          <w:fldChar w:fldCharType="separate"/>
        </w:r>
        <w:r>
          <w:rPr>
            <w:noProof/>
            <w:webHidden/>
          </w:rPr>
          <w:t>22</w:t>
        </w:r>
        <w:r>
          <w:rPr>
            <w:noProof/>
            <w:webHidden/>
          </w:rPr>
          <w:fldChar w:fldCharType="end"/>
        </w:r>
      </w:hyperlink>
    </w:p>
    <w:p w14:paraId="401ED809" w14:textId="7091E143" w:rsidR="00572004" w:rsidRDefault="00572004">
      <w:pPr>
        <w:pStyle w:val="TOC4"/>
        <w:rPr>
          <w:rFonts w:eastAsiaTheme="minorEastAsia"/>
          <w:smallCaps w:val="0"/>
          <w:noProof/>
          <w:sz w:val="22"/>
          <w:lang w:val="en-US" w:eastAsia="en-US" w:bidi="ar-SA"/>
        </w:rPr>
      </w:pPr>
      <w:hyperlink w:anchor="_Toc10204869" w:history="1">
        <w:r w:rsidRPr="00FB1070">
          <w:rPr>
            <w:rStyle w:val="Hyperlink"/>
            <w:noProof/>
          </w:rPr>
          <w:t>Microsoft Genomics</w:t>
        </w:r>
        <w:r>
          <w:rPr>
            <w:noProof/>
            <w:webHidden/>
          </w:rPr>
          <w:tab/>
        </w:r>
        <w:r>
          <w:rPr>
            <w:noProof/>
            <w:webHidden/>
          </w:rPr>
          <w:fldChar w:fldCharType="begin"/>
        </w:r>
        <w:r>
          <w:rPr>
            <w:noProof/>
            <w:webHidden/>
          </w:rPr>
          <w:instrText xml:space="preserve"> PAGEREF _Toc10204869 \h </w:instrText>
        </w:r>
        <w:r>
          <w:rPr>
            <w:noProof/>
            <w:webHidden/>
          </w:rPr>
        </w:r>
        <w:r>
          <w:rPr>
            <w:noProof/>
            <w:webHidden/>
          </w:rPr>
          <w:fldChar w:fldCharType="separate"/>
        </w:r>
        <w:r>
          <w:rPr>
            <w:noProof/>
            <w:webHidden/>
          </w:rPr>
          <w:t>22</w:t>
        </w:r>
        <w:r>
          <w:rPr>
            <w:noProof/>
            <w:webHidden/>
          </w:rPr>
          <w:fldChar w:fldCharType="end"/>
        </w:r>
      </w:hyperlink>
    </w:p>
    <w:p w14:paraId="7A52A08A" w14:textId="4EAF527E" w:rsidR="00572004" w:rsidRDefault="00572004">
      <w:pPr>
        <w:pStyle w:val="TOC4"/>
        <w:rPr>
          <w:rFonts w:eastAsiaTheme="minorEastAsia"/>
          <w:smallCaps w:val="0"/>
          <w:noProof/>
          <w:sz w:val="22"/>
          <w:lang w:val="en-US" w:eastAsia="en-US" w:bidi="ar-SA"/>
        </w:rPr>
      </w:pPr>
      <w:hyperlink w:anchor="_Toc10204870" w:history="1">
        <w:r w:rsidRPr="00FB1070">
          <w:rPr>
            <w:rStyle w:val="Hyperlink"/>
            <w:noProof/>
          </w:rPr>
          <w:t>Visual Studio App Center</w:t>
        </w:r>
        <w:r>
          <w:rPr>
            <w:noProof/>
            <w:webHidden/>
          </w:rPr>
          <w:tab/>
        </w:r>
        <w:r>
          <w:rPr>
            <w:noProof/>
            <w:webHidden/>
          </w:rPr>
          <w:fldChar w:fldCharType="begin"/>
        </w:r>
        <w:r>
          <w:rPr>
            <w:noProof/>
            <w:webHidden/>
          </w:rPr>
          <w:instrText xml:space="preserve"> PAGEREF _Toc10204870 \h </w:instrText>
        </w:r>
        <w:r>
          <w:rPr>
            <w:noProof/>
            <w:webHidden/>
          </w:rPr>
        </w:r>
        <w:r>
          <w:rPr>
            <w:noProof/>
            <w:webHidden/>
          </w:rPr>
          <w:fldChar w:fldCharType="separate"/>
        </w:r>
        <w:r>
          <w:rPr>
            <w:noProof/>
            <w:webHidden/>
          </w:rPr>
          <w:t>22</w:t>
        </w:r>
        <w:r>
          <w:rPr>
            <w:noProof/>
            <w:webHidden/>
          </w:rPr>
          <w:fldChar w:fldCharType="end"/>
        </w:r>
      </w:hyperlink>
    </w:p>
    <w:p w14:paraId="4EE5D514" w14:textId="6B96C004" w:rsidR="00572004" w:rsidRDefault="00572004">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10204871" w:history="1">
        <w:r w:rsidRPr="00FB1070">
          <w:rPr>
            <w:rStyle w:val="Hyperlink"/>
            <w:noProof/>
          </w:rPr>
          <w:t>Paketi Microsoft Azure</w:t>
        </w:r>
        <w:r>
          <w:rPr>
            <w:noProof/>
            <w:webHidden/>
          </w:rPr>
          <w:tab/>
        </w:r>
        <w:r>
          <w:rPr>
            <w:noProof/>
            <w:webHidden/>
          </w:rPr>
          <w:fldChar w:fldCharType="begin"/>
        </w:r>
        <w:r>
          <w:rPr>
            <w:noProof/>
            <w:webHidden/>
          </w:rPr>
          <w:instrText xml:space="preserve"> PAGEREF _Toc10204871 \h </w:instrText>
        </w:r>
        <w:r>
          <w:rPr>
            <w:noProof/>
            <w:webHidden/>
          </w:rPr>
        </w:r>
        <w:r>
          <w:rPr>
            <w:noProof/>
            <w:webHidden/>
          </w:rPr>
          <w:fldChar w:fldCharType="separate"/>
        </w:r>
        <w:r>
          <w:rPr>
            <w:noProof/>
            <w:webHidden/>
          </w:rPr>
          <w:t>23</w:t>
        </w:r>
        <w:r>
          <w:rPr>
            <w:noProof/>
            <w:webHidden/>
          </w:rPr>
          <w:fldChar w:fldCharType="end"/>
        </w:r>
      </w:hyperlink>
    </w:p>
    <w:p w14:paraId="622C3F59" w14:textId="19B99F12" w:rsidR="00572004" w:rsidRDefault="00572004">
      <w:pPr>
        <w:pStyle w:val="TOC4"/>
        <w:rPr>
          <w:rFonts w:eastAsiaTheme="minorEastAsia"/>
          <w:smallCaps w:val="0"/>
          <w:noProof/>
          <w:sz w:val="22"/>
          <w:lang w:val="en-US" w:eastAsia="en-US" w:bidi="ar-SA"/>
        </w:rPr>
      </w:pPr>
      <w:hyperlink w:anchor="_Toc10204872" w:history="1">
        <w:r w:rsidRPr="00FB1070">
          <w:rPr>
            <w:rStyle w:val="Hyperlink"/>
            <w:noProof/>
          </w:rPr>
          <w:t>Azure Active Directory Basic</w:t>
        </w:r>
        <w:r>
          <w:rPr>
            <w:noProof/>
            <w:webHidden/>
          </w:rPr>
          <w:tab/>
        </w:r>
        <w:r>
          <w:rPr>
            <w:noProof/>
            <w:webHidden/>
          </w:rPr>
          <w:fldChar w:fldCharType="begin"/>
        </w:r>
        <w:r>
          <w:rPr>
            <w:noProof/>
            <w:webHidden/>
          </w:rPr>
          <w:instrText xml:space="preserve"> PAGEREF _Toc10204872 \h </w:instrText>
        </w:r>
        <w:r>
          <w:rPr>
            <w:noProof/>
            <w:webHidden/>
          </w:rPr>
        </w:r>
        <w:r>
          <w:rPr>
            <w:noProof/>
            <w:webHidden/>
          </w:rPr>
          <w:fldChar w:fldCharType="separate"/>
        </w:r>
        <w:r>
          <w:rPr>
            <w:noProof/>
            <w:webHidden/>
          </w:rPr>
          <w:t>23</w:t>
        </w:r>
        <w:r>
          <w:rPr>
            <w:noProof/>
            <w:webHidden/>
          </w:rPr>
          <w:fldChar w:fldCharType="end"/>
        </w:r>
      </w:hyperlink>
    </w:p>
    <w:p w14:paraId="5687266D" w14:textId="6CA23F23" w:rsidR="00572004" w:rsidRDefault="00572004">
      <w:pPr>
        <w:pStyle w:val="TOC4"/>
        <w:rPr>
          <w:rFonts w:eastAsiaTheme="minorEastAsia"/>
          <w:smallCaps w:val="0"/>
          <w:noProof/>
          <w:sz w:val="22"/>
          <w:lang w:val="en-US" w:eastAsia="en-US" w:bidi="ar-SA"/>
        </w:rPr>
      </w:pPr>
      <w:hyperlink w:anchor="_Toc10204873" w:history="1">
        <w:r w:rsidRPr="00FB1070">
          <w:rPr>
            <w:rStyle w:val="Hyperlink"/>
            <w:noProof/>
          </w:rPr>
          <w:t>Azure Active Directory Premium</w:t>
        </w:r>
        <w:r>
          <w:rPr>
            <w:noProof/>
            <w:webHidden/>
          </w:rPr>
          <w:tab/>
        </w:r>
        <w:r>
          <w:rPr>
            <w:noProof/>
            <w:webHidden/>
          </w:rPr>
          <w:fldChar w:fldCharType="begin"/>
        </w:r>
        <w:r>
          <w:rPr>
            <w:noProof/>
            <w:webHidden/>
          </w:rPr>
          <w:instrText xml:space="preserve"> PAGEREF _Toc10204873 \h </w:instrText>
        </w:r>
        <w:r>
          <w:rPr>
            <w:noProof/>
            <w:webHidden/>
          </w:rPr>
        </w:r>
        <w:r>
          <w:rPr>
            <w:noProof/>
            <w:webHidden/>
          </w:rPr>
          <w:fldChar w:fldCharType="separate"/>
        </w:r>
        <w:r>
          <w:rPr>
            <w:noProof/>
            <w:webHidden/>
          </w:rPr>
          <w:t>23</w:t>
        </w:r>
        <w:r>
          <w:rPr>
            <w:noProof/>
            <w:webHidden/>
          </w:rPr>
          <w:fldChar w:fldCharType="end"/>
        </w:r>
      </w:hyperlink>
    </w:p>
    <w:p w14:paraId="19DA0F6C" w14:textId="3DC52F4F" w:rsidR="00572004" w:rsidRDefault="00572004">
      <w:pPr>
        <w:pStyle w:val="TOC4"/>
        <w:rPr>
          <w:rFonts w:eastAsiaTheme="minorEastAsia"/>
          <w:smallCaps w:val="0"/>
          <w:noProof/>
          <w:sz w:val="22"/>
          <w:lang w:val="en-US" w:eastAsia="en-US" w:bidi="ar-SA"/>
        </w:rPr>
      </w:pPr>
      <w:hyperlink w:anchor="_Toc10204874" w:history="1">
        <w:r w:rsidRPr="00FB1070">
          <w:rPr>
            <w:rStyle w:val="Hyperlink"/>
            <w:noProof/>
            <w:lang w:val="fr-FR"/>
          </w:rPr>
          <w:t>Azure Information Protection Premium</w:t>
        </w:r>
        <w:r>
          <w:rPr>
            <w:noProof/>
            <w:webHidden/>
          </w:rPr>
          <w:tab/>
        </w:r>
        <w:r>
          <w:rPr>
            <w:noProof/>
            <w:webHidden/>
          </w:rPr>
          <w:fldChar w:fldCharType="begin"/>
        </w:r>
        <w:r>
          <w:rPr>
            <w:noProof/>
            <w:webHidden/>
          </w:rPr>
          <w:instrText xml:space="preserve"> PAGEREF _Toc10204874 \h </w:instrText>
        </w:r>
        <w:r>
          <w:rPr>
            <w:noProof/>
            <w:webHidden/>
          </w:rPr>
        </w:r>
        <w:r>
          <w:rPr>
            <w:noProof/>
            <w:webHidden/>
          </w:rPr>
          <w:fldChar w:fldCharType="separate"/>
        </w:r>
        <w:r>
          <w:rPr>
            <w:noProof/>
            <w:webHidden/>
          </w:rPr>
          <w:t>23</w:t>
        </w:r>
        <w:r>
          <w:rPr>
            <w:noProof/>
            <w:webHidden/>
          </w:rPr>
          <w:fldChar w:fldCharType="end"/>
        </w:r>
      </w:hyperlink>
    </w:p>
    <w:p w14:paraId="5D8E6452" w14:textId="5792C99F" w:rsidR="00572004" w:rsidRDefault="00572004">
      <w:pPr>
        <w:pStyle w:val="TOC3"/>
        <w:rPr>
          <w:rFonts w:eastAsiaTheme="minorEastAsia"/>
          <w:b w:val="0"/>
          <w:smallCaps w:val="0"/>
          <w:sz w:val="22"/>
          <w:lang w:val="en-US" w:eastAsia="en-US" w:bidi="ar-SA"/>
        </w:rPr>
      </w:pPr>
      <w:hyperlink w:anchor="_Toc10204875" w:history="1">
        <w:r w:rsidRPr="00FB1070">
          <w:rPr>
            <w:rStyle w:val="Hyperlink"/>
            <w:lang w:val="sl-SI"/>
          </w:rPr>
          <w:t>Storitve Microsoft Dynamics 365</w:t>
        </w:r>
        <w:r>
          <w:rPr>
            <w:webHidden/>
          </w:rPr>
          <w:tab/>
        </w:r>
        <w:r>
          <w:rPr>
            <w:webHidden/>
          </w:rPr>
          <w:fldChar w:fldCharType="begin"/>
        </w:r>
        <w:r>
          <w:rPr>
            <w:webHidden/>
          </w:rPr>
          <w:instrText xml:space="preserve"> PAGEREF _Toc10204875 \h </w:instrText>
        </w:r>
        <w:r>
          <w:rPr>
            <w:webHidden/>
          </w:rPr>
        </w:r>
        <w:r>
          <w:rPr>
            <w:webHidden/>
          </w:rPr>
          <w:fldChar w:fldCharType="separate"/>
        </w:r>
        <w:r>
          <w:rPr>
            <w:webHidden/>
          </w:rPr>
          <w:t>24</w:t>
        </w:r>
        <w:r>
          <w:rPr>
            <w:webHidden/>
          </w:rPr>
          <w:fldChar w:fldCharType="end"/>
        </w:r>
      </w:hyperlink>
    </w:p>
    <w:p w14:paraId="3AAB7F92" w14:textId="6B32261B" w:rsidR="00572004" w:rsidRDefault="00572004">
      <w:pPr>
        <w:pStyle w:val="TOC2"/>
        <w:tabs>
          <w:tab w:val="right" w:leader="dot" w:pos="5030"/>
        </w:tabs>
        <w:rPr>
          <w:rFonts w:eastAsiaTheme="minorEastAsia"/>
          <w:b w:val="0"/>
          <w:smallCaps w:val="0"/>
          <w:noProof/>
          <w:sz w:val="22"/>
          <w:lang w:val="en-US" w:eastAsia="en-US" w:bidi="ar-SA"/>
        </w:rPr>
      </w:pPr>
      <w:hyperlink w:anchor="_Toc10204876" w:history="1">
        <w:r w:rsidRPr="00FB1070">
          <w:rPr>
            <w:rStyle w:val="Hyperlink"/>
            <w:noProof/>
            <w:lang w:val="it-IT"/>
          </w:rPr>
          <w:t>Storitve Office 365</w:t>
        </w:r>
        <w:r>
          <w:rPr>
            <w:noProof/>
            <w:webHidden/>
          </w:rPr>
          <w:tab/>
        </w:r>
        <w:r>
          <w:rPr>
            <w:noProof/>
            <w:webHidden/>
          </w:rPr>
          <w:fldChar w:fldCharType="begin"/>
        </w:r>
        <w:r>
          <w:rPr>
            <w:noProof/>
            <w:webHidden/>
          </w:rPr>
          <w:instrText xml:space="preserve"> PAGEREF _Toc10204876 \h </w:instrText>
        </w:r>
        <w:r>
          <w:rPr>
            <w:noProof/>
            <w:webHidden/>
          </w:rPr>
        </w:r>
        <w:r>
          <w:rPr>
            <w:noProof/>
            <w:webHidden/>
          </w:rPr>
          <w:fldChar w:fldCharType="separate"/>
        </w:r>
        <w:r>
          <w:rPr>
            <w:noProof/>
            <w:webHidden/>
          </w:rPr>
          <w:t>26</w:t>
        </w:r>
        <w:r>
          <w:rPr>
            <w:noProof/>
            <w:webHidden/>
          </w:rPr>
          <w:fldChar w:fldCharType="end"/>
        </w:r>
      </w:hyperlink>
    </w:p>
    <w:p w14:paraId="6049DF73" w14:textId="532D4BE0" w:rsidR="00572004" w:rsidRDefault="00572004">
      <w:pPr>
        <w:pStyle w:val="TOC4"/>
        <w:rPr>
          <w:rFonts w:eastAsiaTheme="minorEastAsia"/>
          <w:smallCaps w:val="0"/>
          <w:noProof/>
          <w:sz w:val="22"/>
          <w:lang w:val="en-US" w:eastAsia="en-US" w:bidi="ar-SA"/>
        </w:rPr>
      </w:pPr>
      <w:hyperlink w:anchor="_Toc10204877" w:history="1">
        <w:r w:rsidRPr="00FB1070">
          <w:rPr>
            <w:rStyle w:val="Hyperlink"/>
            <w:noProof/>
          </w:rPr>
          <w:t>Zvočne storitve</w:t>
        </w:r>
        <w:r>
          <w:rPr>
            <w:noProof/>
            <w:webHidden/>
          </w:rPr>
          <w:tab/>
        </w:r>
        <w:r>
          <w:rPr>
            <w:noProof/>
            <w:webHidden/>
          </w:rPr>
          <w:fldChar w:fldCharType="begin"/>
        </w:r>
        <w:r>
          <w:rPr>
            <w:noProof/>
            <w:webHidden/>
          </w:rPr>
          <w:instrText xml:space="preserve"> PAGEREF _Toc10204877 \h </w:instrText>
        </w:r>
        <w:r>
          <w:rPr>
            <w:noProof/>
            <w:webHidden/>
          </w:rPr>
        </w:r>
        <w:r>
          <w:rPr>
            <w:noProof/>
            <w:webHidden/>
          </w:rPr>
          <w:fldChar w:fldCharType="separate"/>
        </w:r>
        <w:r>
          <w:rPr>
            <w:noProof/>
            <w:webHidden/>
          </w:rPr>
          <w:t>27</w:t>
        </w:r>
        <w:r>
          <w:rPr>
            <w:noProof/>
            <w:webHidden/>
          </w:rPr>
          <w:fldChar w:fldCharType="end"/>
        </w:r>
      </w:hyperlink>
    </w:p>
    <w:p w14:paraId="0D0E2FB3" w14:textId="6BC10588" w:rsidR="00572004" w:rsidRDefault="00572004">
      <w:pPr>
        <w:pStyle w:val="TOC4"/>
        <w:rPr>
          <w:rFonts w:eastAsiaTheme="minorEastAsia"/>
          <w:smallCaps w:val="0"/>
          <w:noProof/>
          <w:sz w:val="22"/>
          <w:lang w:val="en-US" w:eastAsia="en-US" w:bidi="ar-SA"/>
        </w:rPr>
      </w:pPr>
      <w:hyperlink w:anchor="_Toc10204878" w:history="1">
        <w:r w:rsidRPr="00FB1070">
          <w:rPr>
            <w:rStyle w:val="Hyperlink"/>
            <w:noProof/>
          </w:rPr>
          <w:t>Exchange Online</w:t>
        </w:r>
        <w:r>
          <w:rPr>
            <w:noProof/>
            <w:webHidden/>
          </w:rPr>
          <w:tab/>
        </w:r>
        <w:r>
          <w:rPr>
            <w:noProof/>
            <w:webHidden/>
          </w:rPr>
          <w:fldChar w:fldCharType="begin"/>
        </w:r>
        <w:r>
          <w:rPr>
            <w:noProof/>
            <w:webHidden/>
          </w:rPr>
          <w:instrText xml:space="preserve"> PAGEREF _Toc10204878 \h </w:instrText>
        </w:r>
        <w:r>
          <w:rPr>
            <w:noProof/>
            <w:webHidden/>
          </w:rPr>
        </w:r>
        <w:r>
          <w:rPr>
            <w:noProof/>
            <w:webHidden/>
          </w:rPr>
          <w:fldChar w:fldCharType="separate"/>
        </w:r>
        <w:r>
          <w:rPr>
            <w:noProof/>
            <w:webHidden/>
          </w:rPr>
          <w:t>27</w:t>
        </w:r>
        <w:r>
          <w:rPr>
            <w:noProof/>
            <w:webHidden/>
          </w:rPr>
          <w:fldChar w:fldCharType="end"/>
        </w:r>
      </w:hyperlink>
    </w:p>
    <w:p w14:paraId="74488F3C" w14:textId="6F308CD4" w:rsidR="00572004" w:rsidRDefault="00572004">
      <w:pPr>
        <w:pStyle w:val="TOC4"/>
        <w:rPr>
          <w:rFonts w:eastAsiaTheme="minorEastAsia"/>
          <w:smallCaps w:val="0"/>
          <w:noProof/>
          <w:sz w:val="22"/>
          <w:lang w:val="en-US" w:eastAsia="en-US" w:bidi="ar-SA"/>
        </w:rPr>
      </w:pPr>
      <w:hyperlink w:anchor="_Toc10204879" w:history="1">
        <w:r w:rsidRPr="00FB1070">
          <w:rPr>
            <w:rStyle w:val="Hyperlink"/>
            <w:noProof/>
            <w:lang w:val="pl-PL"/>
          </w:rPr>
          <w:t>Programi storitve Office 365</w:t>
        </w:r>
        <w:r>
          <w:rPr>
            <w:noProof/>
            <w:webHidden/>
          </w:rPr>
          <w:tab/>
        </w:r>
        <w:r>
          <w:rPr>
            <w:noProof/>
            <w:webHidden/>
          </w:rPr>
          <w:fldChar w:fldCharType="begin"/>
        </w:r>
        <w:r>
          <w:rPr>
            <w:noProof/>
            <w:webHidden/>
          </w:rPr>
          <w:instrText xml:space="preserve"> PAGEREF _Toc10204879 \h </w:instrText>
        </w:r>
        <w:r>
          <w:rPr>
            <w:noProof/>
            <w:webHidden/>
          </w:rPr>
        </w:r>
        <w:r>
          <w:rPr>
            <w:noProof/>
            <w:webHidden/>
          </w:rPr>
          <w:fldChar w:fldCharType="separate"/>
        </w:r>
        <w:r>
          <w:rPr>
            <w:noProof/>
            <w:webHidden/>
          </w:rPr>
          <w:t>29</w:t>
        </w:r>
        <w:r>
          <w:rPr>
            <w:noProof/>
            <w:webHidden/>
          </w:rPr>
          <w:fldChar w:fldCharType="end"/>
        </w:r>
      </w:hyperlink>
    </w:p>
    <w:p w14:paraId="1EABED41" w14:textId="74A3C175" w:rsidR="00572004" w:rsidRDefault="00572004">
      <w:pPr>
        <w:pStyle w:val="TOC4"/>
        <w:rPr>
          <w:rFonts w:eastAsiaTheme="minorEastAsia"/>
          <w:smallCaps w:val="0"/>
          <w:noProof/>
          <w:sz w:val="22"/>
          <w:lang w:val="en-US" w:eastAsia="en-US" w:bidi="ar-SA"/>
        </w:rPr>
      </w:pPr>
      <w:hyperlink w:anchor="_Toc10204880" w:history="1">
        <w:r w:rsidRPr="00FB1070">
          <w:rPr>
            <w:rStyle w:val="Hyperlink"/>
            <w:noProof/>
          </w:rPr>
          <w:t>Office Online</w:t>
        </w:r>
        <w:r>
          <w:rPr>
            <w:noProof/>
            <w:webHidden/>
          </w:rPr>
          <w:tab/>
        </w:r>
        <w:r>
          <w:rPr>
            <w:noProof/>
            <w:webHidden/>
          </w:rPr>
          <w:fldChar w:fldCharType="begin"/>
        </w:r>
        <w:r>
          <w:rPr>
            <w:noProof/>
            <w:webHidden/>
          </w:rPr>
          <w:instrText xml:space="preserve"> PAGEREF _Toc10204880 \h </w:instrText>
        </w:r>
        <w:r>
          <w:rPr>
            <w:noProof/>
            <w:webHidden/>
          </w:rPr>
        </w:r>
        <w:r>
          <w:rPr>
            <w:noProof/>
            <w:webHidden/>
          </w:rPr>
          <w:fldChar w:fldCharType="separate"/>
        </w:r>
        <w:r>
          <w:rPr>
            <w:noProof/>
            <w:webHidden/>
          </w:rPr>
          <w:t>29</w:t>
        </w:r>
        <w:r>
          <w:rPr>
            <w:noProof/>
            <w:webHidden/>
          </w:rPr>
          <w:fldChar w:fldCharType="end"/>
        </w:r>
      </w:hyperlink>
    </w:p>
    <w:p w14:paraId="44B9A537" w14:textId="6A4B108B" w:rsidR="00572004" w:rsidRDefault="00572004">
      <w:pPr>
        <w:pStyle w:val="TOC4"/>
        <w:rPr>
          <w:rFonts w:eastAsiaTheme="minorEastAsia"/>
          <w:smallCaps w:val="0"/>
          <w:noProof/>
          <w:sz w:val="22"/>
          <w:lang w:val="en-US" w:eastAsia="en-US" w:bidi="ar-SA"/>
        </w:rPr>
      </w:pPr>
      <w:hyperlink w:anchor="_Toc10204881" w:history="1">
        <w:r w:rsidRPr="00FB1070">
          <w:rPr>
            <w:rStyle w:val="Hyperlink"/>
            <w:noProof/>
          </w:rPr>
          <w:t>OneDrive za podjetja</w:t>
        </w:r>
        <w:r>
          <w:rPr>
            <w:noProof/>
            <w:webHidden/>
          </w:rPr>
          <w:tab/>
        </w:r>
        <w:r>
          <w:rPr>
            <w:noProof/>
            <w:webHidden/>
          </w:rPr>
          <w:fldChar w:fldCharType="begin"/>
        </w:r>
        <w:r>
          <w:rPr>
            <w:noProof/>
            <w:webHidden/>
          </w:rPr>
          <w:instrText xml:space="preserve"> PAGEREF _Toc10204881 \h </w:instrText>
        </w:r>
        <w:r>
          <w:rPr>
            <w:noProof/>
            <w:webHidden/>
          </w:rPr>
        </w:r>
        <w:r>
          <w:rPr>
            <w:noProof/>
            <w:webHidden/>
          </w:rPr>
          <w:fldChar w:fldCharType="separate"/>
        </w:r>
        <w:r>
          <w:rPr>
            <w:noProof/>
            <w:webHidden/>
          </w:rPr>
          <w:t>30</w:t>
        </w:r>
        <w:r>
          <w:rPr>
            <w:noProof/>
            <w:webHidden/>
          </w:rPr>
          <w:fldChar w:fldCharType="end"/>
        </w:r>
      </w:hyperlink>
    </w:p>
    <w:p w14:paraId="2103F737" w14:textId="497E06E7" w:rsidR="00572004" w:rsidRDefault="00572004">
      <w:pPr>
        <w:pStyle w:val="TOC4"/>
        <w:rPr>
          <w:rFonts w:eastAsiaTheme="minorEastAsia"/>
          <w:smallCaps w:val="0"/>
          <w:noProof/>
          <w:sz w:val="22"/>
          <w:lang w:val="en-US" w:eastAsia="en-US" w:bidi="ar-SA"/>
        </w:rPr>
      </w:pPr>
      <w:hyperlink w:anchor="_Toc10204882" w:history="1">
        <w:r w:rsidRPr="00FB1070">
          <w:rPr>
            <w:rStyle w:val="Hyperlink"/>
            <w:noProof/>
          </w:rPr>
          <w:t>Project Online</w:t>
        </w:r>
        <w:r>
          <w:rPr>
            <w:noProof/>
            <w:webHidden/>
          </w:rPr>
          <w:tab/>
        </w:r>
        <w:r>
          <w:rPr>
            <w:noProof/>
            <w:webHidden/>
          </w:rPr>
          <w:fldChar w:fldCharType="begin"/>
        </w:r>
        <w:r>
          <w:rPr>
            <w:noProof/>
            <w:webHidden/>
          </w:rPr>
          <w:instrText xml:space="preserve"> PAGEREF _Toc10204882 \h </w:instrText>
        </w:r>
        <w:r>
          <w:rPr>
            <w:noProof/>
            <w:webHidden/>
          </w:rPr>
        </w:r>
        <w:r>
          <w:rPr>
            <w:noProof/>
            <w:webHidden/>
          </w:rPr>
          <w:fldChar w:fldCharType="separate"/>
        </w:r>
        <w:r>
          <w:rPr>
            <w:noProof/>
            <w:webHidden/>
          </w:rPr>
          <w:t>30</w:t>
        </w:r>
        <w:r>
          <w:rPr>
            <w:noProof/>
            <w:webHidden/>
          </w:rPr>
          <w:fldChar w:fldCharType="end"/>
        </w:r>
      </w:hyperlink>
    </w:p>
    <w:p w14:paraId="302FB05B" w14:textId="190C76A4" w:rsidR="00572004" w:rsidRDefault="00572004">
      <w:pPr>
        <w:pStyle w:val="TOC4"/>
        <w:rPr>
          <w:rFonts w:eastAsiaTheme="minorEastAsia"/>
          <w:smallCaps w:val="0"/>
          <w:noProof/>
          <w:sz w:val="22"/>
          <w:lang w:val="en-US" w:eastAsia="en-US" w:bidi="ar-SA"/>
        </w:rPr>
      </w:pPr>
      <w:hyperlink w:anchor="_Toc10204883" w:history="1">
        <w:r w:rsidRPr="00FB1070">
          <w:rPr>
            <w:rStyle w:val="Hyperlink"/>
            <w:noProof/>
          </w:rPr>
          <w:t>SharePoint Online</w:t>
        </w:r>
        <w:r>
          <w:rPr>
            <w:noProof/>
            <w:webHidden/>
          </w:rPr>
          <w:tab/>
        </w:r>
        <w:r>
          <w:rPr>
            <w:noProof/>
            <w:webHidden/>
          </w:rPr>
          <w:fldChar w:fldCharType="begin"/>
        </w:r>
        <w:r>
          <w:rPr>
            <w:noProof/>
            <w:webHidden/>
          </w:rPr>
          <w:instrText xml:space="preserve"> PAGEREF _Toc10204883 \h </w:instrText>
        </w:r>
        <w:r>
          <w:rPr>
            <w:noProof/>
            <w:webHidden/>
          </w:rPr>
        </w:r>
        <w:r>
          <w:rPr>
            <w:noProof/>
            <w:webHidden/>
          </w:rPr>
          <w:fldChar w:fldCharType="separate"/>
        </w:r>
        <w:r>
          <w:rPr>
            <w:noProof/>
            <w:webHidden/>
          </w:rPr>
          <w:t>30</w:t>
        </w:r>
        <w:r>
          <w:rPr>
            <w:noProof/>
            <w:webHidden/>
          </w:rPr>
          <w:fldChar w:fldCharType="end"/>
        </w:r>
      </w:hyperlink>
    </w:p>
    <w:p w14:paraId="308D4F74" w14:textId="6877BFB4" w:rsidR="00572004" w:rsidRDefault="00572004">
      <w:pPr>
        <w:pStyle w:val="TOC4"/>
        <w:rPr>
          <w:rFonts w:eastAsiaTheme="minorEastAsia"/>
          <w:smallCaps w:val="0"/>
          <w:noProof/>
          <w:sz w:val="22"/>
          <w:lang w:val="en-US" w:eastAsia="en-US" w:bidi="ar-SA"/>
        </w:rPr>
      </w:pPr>
      <w:hyperlink w:anchor="_Toc10204884" w:history="1">
        <w:r w:rsidRPr="00FB1070">
          <w:rPr>
            <w:rStyle w:val="Hyperlink"/>
            <w:noProof/>
          </w:rPr>
          <w:t>Microsoft Stream</w:t>
        </w:r>
        <w:r>
          <w:rPr>
            <w:noProof/>
            <w:webHidden/>
          </w:rPr>
          <w:tab/>
        </w:r>
        <w:r>
          <w:rPr>
            <w:noProof/>
            <w:webHidden/>
          </w:rPr>
          <w:fldChar w:fldCharType="begin"/>
        </w:r>
        <w:r>
          <w:rPr>
            <w:noProof/>
            <w:webHidden/>
          </w:rPr>
          <w:instrText xml:space="preserve"> PAGEREF _Toc10204884 \h </w:instrText>
        </w:r>
        <w:r>
          <w:rPr>
            <w:noProof/>
            <w:webHidden/>
          </w:rPr>
        </w:r>
        <w:r>
          <w:rPr>
            <w:noProof/>
            <w:webHidden/>
          </w:rPr>
          <w:fldChar w:fldCharType="separate"/>
        </w:r>
        <w:r>
          <w:rPr>
            <w:noProof/>
            <w:webHidden/>
          </w:rPr>
          <w:t>31</w:t>
        </w:r>
        <w:r>
          <w:rPr>
            <w:noProof/>
            <w:webHidden/>
          </w:rPr>
          <w:fldChar w:fldCharType="end"/>
        </w:r>
      </w:hyperlink>
    </w:p>
    <w:p w14:paraId="382DD80D" w14:textId="70DC6BC5" w:rsidR="00572004" w:rsidRDefault="00572004">
      <w:pPr>
        <w:pStyle w:val="TOC2"/>
        <w:tabs>
          <w:tab w:val="right" w:leader="dot" w:pos="5030"/>
        </w:tabs>
        <w:rPr>
          <w:rFonts w:eastAsiaTheme="minorEastAsia"/>
          <w:b w:val="0"/>
          <w:smallCaps w:val="0"/>
          <w:noProof/>
          <w:sz w:val="22"/>
          <w:lang w:val="en-US" w:eastAsia="en-US" w:bidi="ar-SA"/>
        </w:rPr>
      </w:pPr>
      <w:hyperlink w:anchor="_Toc10204885" w:history="1">
        <w:r w:rsidRPr="00FB1070">
          <w:rPr>
            <w:rStyle w:val="Hyperlink"/>
            <w:noProof/>
          </w:rPr>
          <w:t>Druge spletne storitve</w:t>
        </w:r>
        <w:r>
          <w:rPr>
            <w:noProof/>
            <w:webHidden/>
          </w:rPr>
          <w:tab/>
        </w:r>
        <w:r>
          <w:rPr>
            <w:noProof/>
            <w:webHidden/>
          </w:rPr>
          <w:fldChar w:fldCharType="begin"/>
        </w:r>
        <w:r>
          <w:rPr>
            <w:noProof/>
            <w:webHidden/>
          </w:rPr>
          <w:instrText xml:space="preserve"> PAGEREF _Toc10204885 \h </w:instrText>
        </w:r>
        <w:r>
          <w:rPr>
            <w:noProof/>
            <w:webHidden/>
          </w:rPr>
        </w:r>
        <w:r>
          <w:rPr>
            <w:noProof/>
            <w:webHidden/>
          </w:rPr>
          <w:fldChar w:fldCharType="separate"/>
        </w:r>
        <w:r>
          <w:rPr>
            <w:noProof/>
            <w:webHidden/>
          </w:rPr>
          <w:t>31</w:t>
        </w:r>
        <w:r>
          <w:rPr>
            <w:noProof/>
            <w:webHidden/>
          </w:rPr>
          <w:fldChar w:fldCharType="end"/>
        </w:r>
      </w:hyperlink>
    </w:p>
    <w:p w14:paraId="51C64C6E" w14:textId="450E18B6" w:rsidR="00572004" w:rsidRDefault="00572004">
      <w:pPr>
        <w:pStyle w:val="TOC4"/>
        <w:rPr>
          <w:rFonts w:eastAsiaTheme="minorEastAsia"/>
          <w:smallCaps w:val="0"/>
          <w:noProof/>
          <w:sz w:val="22"/>
          <w:lang w:val="en-US" w:eastAsia="en-US" w:bidi="ar-SA"/>
        </w:rPr>
      </w:pPr>
      <w:hyperlink w:anchor="_Toc10204886" w:history="1">
        <w:r w:rsidRPr="00FB1070">
          <w:rPr>
            <w:rStyle w:val="Hyperlink"/>
            <w:noProof/>
            <w:lang w:val="pl-PL"/>
          </w:rPr>
          <w:t>Platforma Bing Maps Mobile Asset Management</w:t>
        </w:r>
        <w:r>
          <w:rPr>
            <w:noProof/>
            <w:webHidden/>
          </w:rPr>
          <w:tab/>
        </w:r>
        <w:r>
          <w:rPr>
            <w:noProof/>
            <w:webHidden/>
          </w:rPr>
          <w:fldChar w:fldCharType="begin"/>
        </w:r>
        <w:r>
          <w:rPr>
            <w:noProof/>
            <w:webHidden/>
          </w:rPr>
          <w:instrText xml:space="preserve"> PAGEREF _Toc10204886 \h </w:instrText>
        </w:r>
        <w:r>
          <w:rPr>
            <w:noProof/>
            <w:webHidden/>
          </w:rPr>
        </w:r>
        <w:r>
          <w:rPr>
            <w:noProof/>
            <w:webHidden/>
          </w:rPr>
          <w:fldChar w:fldCharType="separate"/>
        </w:r>
        <w:r>
          <w:rPr>
            <w:noProof/>
            <w:webHidden/>
          </w:rPr>
          <w:t>31</w:t>
        </w:r>
        <w:r>
          <w:rPr>
            <w:noProof/>
            <w:webHidden/>
          </w:rPr>
          <w:fldChar w:fldCharType="end"/>
        </w:r>
      </w:hyperlink>
    </w:p>
    <w:p w14:paraId="3F6EEC68" w14:textId="5409287E" w:rsidR="00572004" w:rsidRDefault="00572004">
      <w:pPr>
        <w:pStyle w:val="TOC4"/>
        <w:rPr>
          <w:rFonts w:eastAsiaTheme="minorEastAsia"/>
          <w:smallCaps w:val="0"/>
          <w:noProof/>
          <w:sz w:val="22"/>
          <w:lang w:val="en-US" w:eastAsia="en-US" w:bidi="ar-SA"/>
        </w:rPr>
      </w:pPr>
      <w:hyperlink w:anchor="_Toc10204887" w:history="1">
        <w:r w:rsidRPr="00FB1070">
          <w:rPr>
            <w:rStyle w:val="Hyperlink"/>
            <w:noProof/>
          </w:rPr>
          <w:t>Bing Maps Transactions and Users</w:t>
        </w:r>
        <w:r>
          <w:rPr>
            <w:noProof/>
            <w:webHidden/>
          </w:rPr>
          <w:tab/>
        </w:r>
        <w:r>
          <w:rPr>
            <w:noProof/>
            <w:webHidden/>
          </w:rPr>
          <w:fldChar w:fldCharType="begin"/>
        </w:r>
        <w:r>
          <w:rPr>
            <w:noProof/>
            <w:webHidden/>
          </w:rPr>
          <w:instrText xml:space="preserve"> PAGEREF _Toc10204887 \h </w:instrText>
        </w:r>
        <w:r>
          <w:rPr>
            <w:noProof/>
            <w:webHidden/>
          </w:rPr>
        </w:r>
        <w:r>
          <w:rPr>
            <w:noProof/>
            <w:webHidden/>
          </w:rPr>
          <w:fldChar w:fldCharType="separate"/>
        </w:r>
        <w:r>
          <w:rPr>
            <w:noProof/>
            <w:webHidden/>
          </w:rPr>
          <w:t>31</w:t>
        </w:r>
        <w:r>
          <w:rPr>
            <w:noProof/>
            <w:webHidden/>
          </w:rPr>
          <w:fldChar w:fldCharType="end"/>
        </w:r>
      </w:hyperlink>
    </w:p>
    <w:p w14:paraId="1D702075" w14:textId="1B0F476D" w:rsidR="00572004" w:rsidRDefault="00572004">
      <w:pPr>
        <w:pStyle w:val="TOC4"/>
        <w:rPr>
          <w:rFonts w:eastAsiaTheme="minorEastAsia"/>
          <w:smallCaps w:val="0"/>
          <w:noProof/>
          <w:sz w:val="22"/>
          <w:lang w:val="en-US" w:eastAsia="en-US" w:bidi="ar-SA"/>
        </w:rPr>
      </w:pPr>
      <w:hyperlink w:anchor="_Toc10204888" w:history="1">
        <w:r w:rsidRPr="00FB1070">
          <w:rPr>
            <w:rStyle w:val="Hyperlink"/>
            <w:noProof/>
          </w:rPr>
          <w:t>Microsoft Power Platform</w:t>
        </w:r>
        <w:r>
          <w:rPr>
            <w:noProof/>
            <w:webHidden/>
          </w:rPr>
          <w:tab/>
        </w:r>
        <w:r>
          <w:rPr>
            <w:noProof/>
            <w:webHidden/>
          </w:rPr>
          <w:fldChar w:fldCharType="begin"/>
        </w:r>
        <w:r>
          <w:rPr>
            <w:noProof/>
            <w:webHidden/>
          </w:rPr>
          <w:instrText xml:space="preserve"> PAGEREF _Toc10204888 \h </w:instrText>
        </w:r>
        <w:r>
          <w:rPr>
            <w:noProof/>
            <w:webHidden/>
          </w:rPr>
        </w:r>
        <w:r>
          <w:rPr>
            <w:noProof/>
            <w:webHidden/>
          </w:rPr>
          <w:fldChar w:fldCharType="separate"/>
        </w:r>
        <w:r>
          <w:rPr>
            <w:noProof/>
            <w:webHidden/>
          </w:rPr>
          <w:t>31</w:t>
        </w:r>
        <w:r>
          <w:rPr>
            <w:noProof/>
            <w:webHidden/>
          </w:rPr>
          <w:fldChar w:fldCharType="end"/>
        </w:r>
      </w:hyperlink>
    </w:p>
    <w:p w14:paraId="7199F7B3" w14:textId="1D4DFEC9" w:rsidR="00572004" w:rsidRDefault="00572004">
      <w:pPr>
        <w:pStyle w:val="TOC4"/>
        <w:rPr>
          <w:rFonts w:eastAsiaTheme="minorEastAsia"/>
          <w:smallCaps w:val="0"/>
          <w:noProof/>
          <w:sz w:val="22"/>
          <w:lang w:val="en-US" w:eastAsia="en-US" w:bidi="ar-SA"/>
        </w:rPr>
      </w:pPr>
      <w:hyperlink w:anchor="_Toc10204889" w:history="1">
        <w:r w:rsidRPr="00FB1070">
          <w:rPr>
            <w:rStyle w:val="Hyperlink"/>
            <w:noProof/>
            <w:lang w:val="pl-PL"/>
          </w:rPr>
          <w:t>GitHub Enterprise</w:t>
        </w:r>
        <w:r>
          <w:rPr>
            <w:noProof/>
            <w:webHidden/>
          </w:rPr>
          <w:tab/>
        </w:r>
        <w:r>
          <w:rPr>
            <w:noProof/>
            <w:webHidden/>
          </w:rPr>
          <w:fldChar w:fldCharType="begin"/>
        </w:r>
        <w:r>
          <w:rPr>
            <w:noProof/>
            <w:webHidden/>
          </w:rPr>
          <w:instrText xml:space="preserve"> PAGEREF _Toc10204889 \h </w:instrText>
        </w:r>
        <w:r>
          <w:rPr>
            <w:noProof/>
            <w:webHidden/>
          </w:rPr>
        </w:r>
        <w:r>
          <w:rPr>
            <w:noProof/>
            <w:webHidden/>
          </w:rPr>
          <w:fldChar w:fldCharType="separate"/>
        </w:r>
        <w:r>
          <w:rPr>
            <w:noProof/>
            <w:webHidden/>
          </w:rPr>
          <w:t>32</w:t>
        </w:r>
        <w:r>
          <w:rPr>
            <w:noProof/>
            <w:webHidden/>
          </w:rPr>
          <w:fldChar w:fldCharType="end"/>
        </w:r>
      </w:hyperlink>
    </w:p>
    <w:p w14:paraId="3AC08E01" w14:textId="291B9440" w:rsidR="00572004" w:rsidRDefault="00572004">
      <w:pPr>
        <w:pStyle w:val="TOC4"/>
        <w:rPr>
          <w:rFonts w:eastAsiaTheme="minorEastAsia"/>
          <w:smallCaps w:val="0"/>
          <w:noProof/>
          <w:sz w:val="22"/>
          <w:lang w:val="en-US" w:eastAsia="en-US" w:bidi="ar-SA"/>
        </w:rPr>
      </w:pPr>
      <w:hyperlink w:anchor="_Toc10204890" w:history="1">
        <w:r w:rsidRPr="00FB1070">
          <w:rPr>
            <w:rStyle w:val="Hyperlink"/>
            <w:noProof/>
          </w:rPr>
          <w:t>Microsoft Cloud App Security</w:t>
        </w:r>
        <w:r>
          <w:rPr>
            <w:noProof/>
            <w:webHidden/>
          </w:rPr>
          <w:tab/>
        </w:r>
        <w:r>
          <w:rPr>
            <w:noProof/>
            <w:webHidden/>
          </w:rPr>
          <w:fldChar w:fldCharType="begin"/>
        </w:r>
        <w:r>
          <w:rPr>
            <w:noProof/>
            <w:webHidden/>
          </w:rPr>
          <w:instrText xml:space="preserve"> PAGEREF _Toc10204890 \h </w:instrText>
        </w:r>
        <w:r>
          <w:rPr>
            <w:noProof/>
            <w:webHidden/>
          </w:rPr>
        </w:r>
        <w:r>
          <w:rPr>
            <w:noProof/>
            <w:webHidden/>
          </w:rPr>
          <w:fldChar w:fldCharType="separate"/>
        </w:r>
        <w:r>
          <w:rPr>
            <w:noProof/>
            <w:webHidden/>
          </w:rPr>
          <w:t>32</w:t>
        </w:r>
        <w:r>
          <w:rPr>
            <w:noProof/>
            <w:webHidden/>
          </w:rPr>
          <w:fldChar w:fldCharType="end"/>
        </w:r>
      </w:hyperlink>
    </w:p>
    <w:p w14:paraId="08149F7F" w14:textId="73BA0B21" w:rsidR="00572004" w:rsidRDefault="00572004">
      <w:pPr>
        <w:pStyle w:val="TOC4"/>
        <w:rPr>
          <w:rFonts w:eastAsiaTheme="minorEastAsia"/>
          <w:smallCaps w:val="0"/>
          <w:noProof/>
          <w:sz w:val="22"/>
          <w:lang w:val="en-US" w:eastAsia="en-US" w:bidi="ar-SA"/>
        </w:rPr>
      </w:pPr>
      <w:hyperlink w:anchor="_Toc10204891" w:history="1">
        <w:r w:rsidRPr="00FB1070">
          <w:rPr>
            <w:rStyle w:val="Hyperlink"/>
            <w:noProof/>
          </w:rPr>
          <w:t>Podatkovna povezava programa Microsoft Graph za neodvisne razvijalce programske opreme</w:t>
        </w:r>
        <w:r>
          <w:rPr>
            <w:noProof/>
            <w:webHidden/>
          </w:rPr>
          <w:tab/>
        </w:r>
        <w:r>
          <w:rPr>
            <w:noProof/>
            <w:webHidden/>
          </w:rPr>
          <w:fldChar w:fldCharType="begin"/>
        </w:r>
        <w:r>
          <w:rPr>
            <w:noProof/>
            <w:webHidden/>
          </w:rPr>
          <w:instrText xml:space="preserve"> PAGEREF _Toc10204891 \h </w:instrText>
        </w:r>
        <w:r>
          <w:rPr>
            <w:noProof/>
            <w:webHidden/>
          </w:rPr>
        </w:r>
        <w:r>
          <w:rPr>
            <w:noProof/>
            <w:webHidden/>
          </w:rPr>
          <w:fldChar w:fldCharType="separate"/>
        </w:r>
        <w:r>
          <w:rPr>
            <w:noProof/>
            <w:webHidden/>
          </w:rPr>
          <w:t>33</w:t>
        </w:r>
        <w:r>
          <w:rPr>
            <w:noProof/>
            <w:webHidden/>
          </w:rPr>
          <w:fldChar w:fldCharType="end"/>
        </w:r>
      </w:hyperlink>
    </w:p>
    <w:p w14:paraId="1A378A87" w14:textId="2A5918AA" w:rsidR="00572004" w:rsidRDefault="00572004">
      <w:pPr>
        <w:pStyle w:val="TOC4"/>
        <w:rPr>
          <w:rFonts w:eastAsiaTheme="minorEastAsia"/>
          <w:smallCaps w:val="0"/>
          <w:noProof/>
          <w:sz w:val="22"/>
          <w:lang w:val="en-US" w:eastAsia="en-US" w:bidi="ar-SA"/>
        </w:rPr>
      </w:pPr>
      <w:hyperlink w:anchor="_Toc10204892" w:history="1">
        <w:r w:rsidRPr="00FB1070">
          <w:rPr>
            <w:rStyle w:val="Hyperlink"/>
            <w:noProof/>
          </w:rPr>
          <w:t>Microsoft Healthcare Bot Service</w:t>
        </w:r>
        <w:r>
          <w:rPr>
            <w:noProof/>
            <w:webHidden/>
          </w:rPr>
          <w:tab/>
        </w:r>
        <w:r>
          <w:rPr>
            <w:noProof/>
            <w:webHidden/>
          </w:rPr>
          <w:fldChar w:fldCharType="begin"/>
        </w:r>
        <w:r>
          <w:rPr>
            <w:noProof/>
            <w:webHidden/>
          </w:rPr>
          <w:instrText xml:space="preserve"> PAGEREF _Toc10204892 \h </w:instrText>
        </w:r>
        <w:r>
          <w:rPr>
            <w:noProof/>
            <w:webHidden/>
          </w:rPr>
        </w:r>
        <w:r>
          <w:rPr>
            <w:noProof/>
            <w:webHidden/>
          </w:rPr>
          <w:fldChar w:fldCharType="separate"/>
        </w:r>
        <w:r>
          <w:rPr>
            <w:noProof/>
            <w:webHidden/>
          </w:rPr>
          <w:t>33</w:t>
        </w:r>
        <w:r>
          <w:rPr>
            <w:noProof/>
            <w:webHidden/>
          </w:rPr>
          <w:fldChar w:fldCharType="end"/>
        </w:r>
      </w:hyperlink>
    </w:p>
    <w:p w14:paraId="5FCA2A24" w14:textId="52FD44E9" w:rsidR="00572004" w:rsidRDefault="00572004">
      <w:pPr>
        <w:pStyle w:val="TOC4"/>
        <w:rPr>
          <w:rFonts w:eastAsiaTheme="minorEastAsia"/>
          <w:smallCaps w:val="0"/>
          <w:noProof/>
          <w:sz w:val="22"/>
          <w:lang w:val="en-US" w:eastAsia="en-US" w:bidi="ar-SA"/>
        </w:rPr>
      </w:pPr>
      <w:hyperlink w:anchor="_Toc10204893" w:history="1">
        <w:r w:rsidRPr="00FB1070">
          <w:rPr>
            <w:rStyle w:val="Hyperlink"/>
            <w:noProof/>
          </w:rPr>
          <w:t>Microsoft Intune</w:t>
        </w:r>
        <w:r>
          <w:rPr>
            <w:noProof/>
            <w:webHidden/>
          </w:rPr>
          <w:tab/>
        </w:r>
        <w:r>
          <w:rPr>
            <w:noProof/>
            <w:webHidden/>
          </w:rPr>
          <w:fldChar w:fldCharType="begin"/>
        </w:r>
        <w:r>
          <w:rPr>
            <w:noProof/>
            <w:webHidden/>
          </w:rPr>
          <w:instrText xml:space="preserve"> PAGEREF _Toc10204893 \h </w:instrText>
        </w:r>
        <w:r>
          <w:rPr>
            <w:noProof/>
            <w:webHidden/>
          </w:rPr>
        </w:r>
        <w:r>
          <w:rPr>
            <w:noProof/>
            <w:webHidden/>
          </w:rPr>
          <w:fldChar w:fldCharType="separate"/>
        </w:r>
        <w:r>
          <w:rPr>
            <w:noProof/>
            <w:webHidden/>
          </w:rPr>
          <w:t>33</w:t>
        </w:r>
        <w:r>
          <w:rPr>
            <w:noProof/>
            <w:webHidden/>
          </w:rPr>
          <w:fldChar w:fldCharType="end"/>
        </w:r>
      </w:hyperlink>
    </w:p>
    <w:p w14:paraId="69BFA3C2" w14:textId="691B7488" w:rsidR="00572004" w:rsidRDefault="00572004">
      <w:pPr>
        <w:pStyle w:val="TOC4"/>
        <w:rPr>
          <w:rFonts w:eastAsiaTheme="minorEastAsia"/>
          <w:smallCaps w:val="0"/>
          <w:noProof/>
          <w:sz w:val="22"/>
          <w:lang w:val="en-US" w:eastAsia="en-US" w:bidi="ar-SA"/>
        </w:rPr>
      </w:pPr>
      <w:hyperlink w:anchor="_Toc10204894" w:history="1">
        <w:r w:rsidRPr="00FB1070">
          <w:rPr>
            <w:rStyle w:val="Hyperlink"/>
            <w:noProof/>
          </w:rPr>
          <w:t>Microsoft Learning</w:t>
        </w:r>
        <w:r>
          <w:rPr>
            <w:noProof/>
            <w:webHidden/>
          </w:rPr>
          <w:tab/>
        </w:r>
        <w:r>
          <w:rPr>
            <w:noProof/>
            <w:webHidden/>
          </w:rPr>
          <w:fldChar w:fldCharType="begin"/>
        </w:r>
        <w:r>
          <w:rPr>
            <w:noProof/>
            <w:webHidden/>
          </w:rPr>
          <w:instrText xml:space="preserve"> PAGEREF _Toc10204894 \h </w:instrText>
        </w:r>
        <w:r>
          <w:rPr>
            <w:noProof/>
            <w:webHidden/>
          </w:rPr>
        </w:r>
        <w:r>
          <w:rPr>
            <w:noProof/>
            <w:webHidden/>
          </w:rPr>
          <w:fldChar w:fldCharType="separate"/>
        </w:r>
        <w:r>
          <w:rPr>
            <w:noProof/>
            <w:webHidden/>
          </w:rPr>
          <w:t>34</w:t>
        </w:r>
        <w:r>
          <w:rPr>
            <w:noProof/>
            <w:webHidden/>
          </w:rPr>
          <w:fldChar w:fldCharType="end"/>
        </w:r>
      </w:hyperlink>
    </w:p>
    <w:p w14:paraId="77FA2CE7" w14:textId="57E65232" w:rsidR="00572004" w:rsidRDefault="00572004">
      <w:pPr>
        <w:pStyle w:val="TOC4"/>
        <w:rPr>
          <w:rFonts w:eastAsiaTheme="minorEastAsia"/>
          <w:smallCaps w:val="0"/>
          <w:noProof/>
          <w:sz w:val="22"/>
          <w:lang w:val="en-US" w:eastAsia="en-US" w:bidi="ar-SA"/>
        </w:rPr>
      </w:pPr>
      <w:hyperlink w:anchor="_Toc10204895" w:history="1">
        <w:r w:rsidRPr="00FB1070">
          <w:rPr>
            <w:rStyle w:val="Hyperlink"/>
            <w:noProof/>
          </w:rPr>
          <w:t>Microsoft Search v storitvi Bing</w:t>
        </w:r>
        <w:r>
          <w:rPr>
            <w:noProof/>
            <w:webHidden/>
          </w:rPr>
          <w:tab/>
        </w:r>
        <w:r>
          <w:rPr>
            <w:noProof/>
            <w:webHidden/>
          </w:rPr>
          <w:fldChar w:fldCharType="begin"/>
        </w:r>
        <w:r>
          <w:rPr>
            <w:noProof/>
            <w:webHidden/>
          </w:rPr>
          <w:instrText xml:space="preserve"> PAGEREF _Toc10204895 \h </w:instrText>
        </w:r>
        <w:r>
          <w:rPr>
            <w:noProof/>
            <w:webHidden/>
          </w:rPr>
        </w:r>
        <w:r>
          <w:rPr>
            <w:noProof/>
            <w:webHidden/>
          </w:rPr>
          <w:fldChar w:fldCharType="separate"/>
        </w:r>
        <w:r>
          <w:rPr>
            <w:noProof/>
            <w:webHidden/>
          </w:rPr>
          <w:t>34</w:t>
        </w:r>
        <w:r>
          <w:rPr>
            <w:noProof/>
            <w:webHidden/>
          </w:rPr>
          <w:fldChar w:fldCharType="end"/>
        </w:r>
      </w:hyperlink>
    </w:p>
    <w:p w14:paraId="53999B8B" w14:textId="345B2427" w:rsidR="00572004" w:rsidRDefault="00572004">
      <w:pPr>
        <w:pStyle w:val="TOC4"/>
        <w:rPr>
          <w:rFonts w:eastAsiaTheme="minorEastAsia"/>
          <w:smallCaps w:val="0"/>
          <w:noProof/>
          <w:sz w:val="22"/>
          <w:lang w:val="en-US" w:eastAsia="en-US" w:bidi="ar-SA"/>
        </w:rPr>
      </w:pPr>
      <w:hyperlink w:anchor="_Toc10204896" w:history="1">
        <w:r w:rsidRPr="00FB1070">
          <w:rPr>
            <w:rStyle w:val="Hyperlink"/>
            <w:noProof/>
          </w:rPr>
          <w:t>Minecraft: Education Edition</w:t>
        </w:r>
        <w:r>
          <w:rPr>
            <w:noProof/>
            <w:webHidden/>
          </w:rPr>
          <w:tab/>
        </w:r>
        <w:r>
          <w:rPr>
            <w:noProof/>
            <w:webHidden/>
          </w:rPr>
          <w:fldChar w:fldCharType="begin"/>
        </w:r>
        <w:r>
          <w:rPr>
            <w:noProof/>
            <w:webHidden/>
          </w:rPr>
          <w:instrText xml:space="preserve"> PAGEREF _Toc10204896 \h </w:instrText>
        </w:r>
        <w:r>
          <w:rPr>
            <w:noProof/>
            <w:webHidden/>
          </w:rPr>
        </w:r>
        <w:r>
          <w:rPr>
            <w:noProof/>
            <w:webHidden/>
          </w:rPr>
          <w:fldChar w:fldCharType="separate"/>
        </w:r>
        <w:r>
          <w:rPr>
            <w:noProof/>
            <w:webHidden/>
          </w:rPr>
          <w:t>35</w:t>
        </w:r>
        <w:r>
          <w:rPr>
            <w:noProof/>
            <w:webHidden/>
          </w:rPr>
          <w:fldChar w:fldCharType="end"/>
        </w:r>
      </w:hyperlink>
    </w:p>
    <w:p w14:paraId="46F106A0" w14:textId="5580C8D0" w:rsidR="00572004" w:rsidRDefault="00572004">
      <w:pPr>
        <w:pStyle w:val="TOC4"/>
        <w:rPr>
          <w:rFonts w:eastAsiaTheme="minorEastAsia"/>
          <w:smallCaps w:val="0"/>
          <w:noProof/>
          <w:sz w:val="22"/>
          <w:lang w:val="en-US" w:eastAsia="en-US" w:bidi="ar-SA"/>
        </w:rPr>
      </w:pPr>
      <w:hyperlink w:anchor="_Toc10204897" w:history="1">
        <w:r w:rsidRPr="00FB1070">
          <w:rPr>
            <w:rStyle w:val="Hyperlink"/>
            <w:noProof/>
          </w:rPr>
          <w:t>Office 365 Developer</w:t>
        </w:r>
        <w:r>
          <w:rPr>
            <w:noProof/>
            <w:webHidden/>
          </w:rPr>
          <w:tab/>
        </w:r>
        <w:r>
          <w:rPr>
            <w:noProof/>
            <w:webHidden/>
          </w:rPr>
          <w:fldChar w:fldCharType="begin"/>
        </w:r>
        <w:r>
          <w:rPr>
            <w:noProof/>
            <w:webHidden/>
          </w:rPr>
          <w:instrText xml:space="preserve"> PAGEREF _Toc10204897 \h </w:instrText>
        </w:r>
        <w:r>
          <w:rPr>
            <w:noProof/>
            <w:webHidden/>
          </w:rPr>
        </w:r>
        <w:r>
          <w:rPr>
            <w:noProof/>
            <w:webHidden/>
          </w:rPr>
          <w:fldChar w:fldCharType="separate"/>
        </w:r>
        <w:r>
          <w:rPr>
            <w:noProof/>
            <w:webHidden/>
          </w:rPr>
          <w:t>35</w:t>
        </w:r>
        <w:r>
          <w:rPr>
            <w:noProof/>
            <w:webHidden/>
          </w:rPr>
          <w:fldChar w:fldCharType="end"/>
        </w:r>
      </w:hyperlink>
    </w:p>
    <w:p w14:paraId="27980DE1" w14:textId="72F58A64" w:rsidR="00572004" w:rsidRDefault="00572004">
      <w:pPr>
        <w:pStyle w:val="TOC4"/>
        <w:rPr>
          <w:rFonts w:eastAsiaTheme="minorEastAsia"/>
          <w:smallCaps w:val="0"/>
          <w:noProof/>
          <w:sz w:val="22"/>
          <w:lang w:val="en-US" w:eastAsia="en-US" w:bidi="ar-SA"/>
        </w:rPr>
      </w:pPr>
      <w:hyperlink w:anchor="_Toc10204898" w:history="1">
        <w:r w:rsidRPr="00FB1070">
          <w:rPr>
            <w:rStyle w:val="Hyperlink"/>
            <w:noProof/>
          </w:rPr>
          <w:t>Namizni operacijski sistem Windows</w:t>
        </w:r>
        <w:r>
          <w:rPr>
            <w:noProof/>
            <w:webHidden/>
          </w:rPr>
          <w:tab/>
        </w:r>
        <w:r>
          <w:rPr>
            <w:noProof/>
            <w:webHidden/>
          </w:rPr>
          <w:fldChar w:fldCharType="begin"/>
        </w:r>
        <w:r>
          <w:rPr>
            <w:noProof/>
            <w:webHidden/>
          </w:rPr>
          <w:instrText xml:space="preserve"> PAGEREF _Toc10204898 \h </w:instrText>
        </w:r>
        <w:r>
          <w:rPr>
            <w:noProof/>
            <w:webHidden/>
          </w:rPr>
        </w:r>
        <w:r>
          <w:rPr>
            <w:noProof/>
            <w:webHidden/>
          </w:rPr>
          <w:fldChar w:fldCharType="separate"/>
        </w:r>
        <w:r>
          <w:rPr>
            <w:noProof/>
            <w:webHidden/>
          </w:rPr>
          <w:t>35</w:t>
        </w:r>
        <w:r>
          <w:rPr>
            <w:noProof/>
            <w:webHidden/>
          </w:rPr>
          <w:fldChar w:fldCharType="end"/>
        </w:r>
      </w:hyperlink>
    </w:p>
    <w:p w14:paraId="0F593DD8" w14:textId="6760E936" w:rsidR="00572004" w:rsidRDefault="00572004">
      <w:pPr>
        <w:pStyle w:val="TOC1"/>
        <w:tabs>
          <w:tab w:val="right" w:leader="dot" w:pos="5030"/>
        </w:tabs>
        <w:rPr>
          <w:rFonts w:eastAsiaTheme="minorEastAsia"/>
          <w:b w:val="0"/>
          <w:caps w:val="0"/>
          <w:noProof/>
          <w:sz w:val="22"/>
          <w:lang w:val="en-US" w:eastAsia="en-US" w:bidi="ar-SA"/>
        </w:rPr>
      </w:pPr>
      <w:hyperlink w:anchor="_Toc10204899" w:history="1">
        <w:r w:rsidRPr="00FB1070">
          <w:rPr>
            <w:rStyle w:val="Hyperlink"/>
            <w:noProof/>
          </w:rPr>
          <w:t>Dodatek 1 – Obvestila</w:t>
        </w:r>
        <w:r>
          <w:rPr>
            <w:noProof/>
            <w:webHidden/>
          </w:rPr>
          <w:tab/>
        </w:r>
        <w:r>
          <w:rPr>
            <w:noProof/>
            <w:webHidden/>
          </w:rPr>
          <w:fldChar w:fldCharType="begin"/>
        </w:r>
        <w:r>
          <w:rPr>
            <w:noProof/>
            <w:webHidden/>
          </w:rPr>
          <w:instrText xml:space="preserve"> PAGEREF _Toc10204899 \h </w:instrText>
        </w:r>
        <w:r>
          <w:rPr>
            <w:noProof/>
            <w:webHidden/>
          </w:rPr>
        </w:r>
        <w:r>
          <w:rPr>
            <w:noProof/>
            <w:webHidden/>
          </w:rPr>
          <w:fldChar w:fldCharType="separate"/>
        </w:r>
        <w:r>
          <w:rPr>
            <w:noProof/>
            <w:webHidden/>
          </w:rPr>
          <w:t>36</w:t>
        </w:r>
        <w:r>
          <w:rPr>
            <w:noProof/>
            <w:webHidden/>
          </w:rPr>
          <w:fldChar w:fldCharType="end"/>
        </w:r>
      </w:hyperlink>
    </w:p>
    <w:p w14:paraId="6DA6376C" w14:textId="796DEA30" w:rsidR="00572004" w:rsidRDefault="00572004">
      <w:pPr>
        <w:pStyle w:val="TOC3"/>
        <w:rPr>
          <w:rFonts w:eastAsiaTheme="minorEastAsia"/>
          <w:b w:val="0"/>
          <w:smallCaps w:val="0"/>
          <w:sz w:val="22"/>
          <w:lang w:val="en-US" w:eastAsia="en-US" w:bidi="ar-SA"/>
        </w:rPr>
      </w:pPr>
      <w:hyperlink w:anchor="_Toc10204900" w:history="1">
        <w:r w:rsidRPr="00FB1070">
          <w:rPr>
            <w:rStyle w:val="Hyperlink"/>
            <w:lang w:val="sl-SI"/>
          </w:rPr>
          <w:t>Zemljevidi Bing</w:t>
        </w:r>
        <w:r>
          <w:rPr>
            <w:webHidden/>
          </w:rPr>
          <w:tab/>
        </w:r>
        <w:r>
          <w:rPr>
            <w:webHidden/>
          </w:rPr>
          <w:fldChar w:fldCharType="begin"/>
        </w:r>
        <w:r>
          <w:rPr>
            <w:webHidden/>
          </w:rPr>
          <w:instrText xml:space="preserve"> PAGEREF _Toc10204900 \h </w:instrText>
        </w:r>
        <w:r>
          <w:rPr>
            <w:webHidden/>
          </w:rPr>
        </w:r>
        <w:r>
          <w:rPr>
            <w:webHidden/>
          </w:rPr>
          <w:fldChar w:fldCharType="separate"/>
        </w:r>
        <w:r>
          <w:rPr>
            <w:webHidden/>
          </w:rPr>
          <w:t>36</w:t>
        </w:r>
        <w:r>
          <w:rPr>
            <w:webHidden/>
          </w:rPr>
          <w:fldChar w:fldCharType="end"/>
        </w:r>
      </w:hyperlink>
    </w:p>
    <w:p w14:paraId="1CA90DAB" w14:textId="08E601AD" w:rsidR="00572004" w:rsidRDefault="00572004">
      <w:pPr>
        <w:pStyle w:val="TOC3"/>
        <w:rPr>
          <w:rFonts w:eastAsiaTheme="minorEastAsia"/>
          <w:b w:val="0"/>
          <w:smallCaps w:val="0"/>
          <w:sz w:val="22"/>
          <w:lang w:val="en-US" w:eastAsia="en-US" w:bidi="ar-SA"/>
        </w:rPr>
      </w:pPr>
      <w:hyperlink w:anchor="_Toc10204901" w:history="1">
        <w:r w:rsidRPr="00FB1070">
          <w:rPr>
            <w:rStyle w:val="Hyperlink"/>
            <w:lang w:val="sl-SI"/>
          </w:rPr>
          <w:t>Strokovne storitve</w:t>
        </w:r>
        <w:r>
          <w:rPr>
            <w:webHidden/>
          </w:rPr>
          <w:tab/>
        </w:r>
        <w:r>
          <w:rPr>
            <w:webHidden/>
          </w:rPr>
          <w:fldChar w:fldCharType="begin"/>
        </w:r>
        <w:r>
          <w:rPr>
            <w:webHidden/>
          </w:rPr>
          <w:instrText xml:space="preserve"> PAGEREF _Toc10204901 \h </w:instrText>
        </w:r>
        <w:r>
          <w:rPr>
            <w:webHidden/>
          </w:rPr>
        </w:r>
        <w:r>
          <w:rPr>
            <w:webHidden/>
          </w:rPr>
          <w:fldChar w:fldCharType="separate"/>
        </w:r>
        <w:r>
          <w:rPr>
            <w:webHidden/>
          </w:rPr>
          <w:t>36</w:t>
        </w:r>
        <w:r>
          <w:rPr>
            <w:webHidden/>
          </w:rPr>
          <w:fldChar w:fldCharType="end"/>
        </w:r>
      </w:hyperlink>
    </w:p>
    <w:p w14:paraId="1C7E0E19" w14:textId="4E32CAE5" w:rsidR="00572004" w:rsidRDefault="00572004">
      <w:pPr>
        <w:pStyle w:val="TOC3"/>
        <w:rPr>
          <w:rFonts w:eastAsiaTheme="minorEastAsia"/>
          <w:b w:val="0"/>
          <w:smallCaps w:val="0"/>
          <w:sz w:val="22"/>
          <w:lang w:val="en-US" w:eastAsia="en-US" w:bidi="ar-SA"/>
        </w:rPr>
      </w:pPr>
      <w:hyperlink w:anchor="_Toc10204902" w:history="1">
        <w:r w:rsidRPr="00FB1070">
          <w:rPr>
            <w:rStyle w:val="Hyperlink"/>
            <w:lang w:val="sl-SI"/>
          </w:rPr>
          <w:t>Obvestilo o kodiranju Azure Media Services H.265/HEVC Encoding</w:t>
        </w:r>
        <w:r>
          <w:rPr>
            <w:webHidden/>
          </w:rPr>
          <w:tab/>
        </w:r>
        <w:r>
          <w:rPr>
            <w:webHidden/>
          </w:rPr>
          <w:fldChar w:fldCharType="begin"/>
        </w:r>
        <w:r>
          <w:rPr>
            <w:webHidden/>
          </w:rPr>
          <w:instrText xml:space="preserve"> PAGEREF _Toc10204902 \h </w:instrText>
        </w:r>
        <w:r>
          <w:rPr>
            <w:webHidden/>
          </w:rPr>
        </w:r>
        <w:r>
          <w:rPr>
            <w:webHidden/>
          </w:rPr>
          <w:fldChar w:fldCharType="separate"/>
        </w:r>
        <w:r>
          <w:rPr>
            <w:webHidden/>
          </w:rPr>
          <w:t>38</w:t>
        </w:r>
        <w:r>
          <w:rPr>
            <w:webHidden/>
          </w:rPr>
          <w:fldChar w:fldCharType="end"/>
        </w:r>
      </w:hyperlink>
    </w:p>
    <w:p w14:paraId="2AEF98AB" w14:textId="03B8928C" w:rsidR="00572004" w:rsidRDefault="00572004">
      <w:pPr>
        <w:pStyle w:val="TOC3"/>
        <w:rPr>
          <w:rFonts w:eastAsiaTheme="minorEastAsia"/>
          <w:b w:val="0"/>
          <w:smallCaps w:val="0"/>
          <w:sz w:val="22"/>
          <w:lang w:val="en-US" w:eastAsia="en-US" w:bidi="ar-SA"/>
        </w:rPr>
      </w:pPr>
      <w:hyperlink w:anchor="_Toc10204903" w:history="1">
        <w:r w:rsidRPr="00FB1070">
          <w:rPr>
            <w:rStyle w:val="Hyperlink"/>
            <w:lang w:val="sl-SI"/>
          </w:rPr>
          <w:t>Obvestilo o programu Adobe Flash Player</w:t>
        </w:r>
        <w:r>
          <w:rPr>
            <w:webHidden/>
          </w:rPr>
          <w:tab/>
        </w:r>
        <w:r>
          <w:rPr>
            <w:webHidden/>
          </w:rPr>
          <w:fldChar w:fldCharType="begin"/>
        </w:r>
        <w:r>
          <w:rPr>
            <w:webHidden/>
          </w:rPr>
          <w:instrText xml:space="preserve"> PAGEREF _Toc10204903 \h </w:instrText>
        </w:r>
        <w:r>
          <w:rPr>
            <w:webHidden/>
          </w:rPr>
        </w:r>
        <w:r>
          <w:rPr>
            <w:webHidden/>
          </w:rPr>
          <w:fldChar w:fldCharType="separate"/>
        </w:r>
        <w:r>
          <w:rPr>
            <w:webHidden/>
          </w:rPr>
          <w:t>39</w:t>
        </w:r>
        <w:r>
          <w:rPr>
            <w:webHidden/>
          </w:rPr>
          <w:fldChar w:fldCharType="end"/>
        </w:r>
      </w:hyperlink>
    </w:p>
    <w:p w14:paraId="44C0ABD1" w14:textId="609651BA" w:rsidR="00572004" w:rsidRDefault="00572004">
      <w:pPr>
        <w:pStyle w:val="TOC3"/>
        <w:rPr>
          <w:rFonts w:eastAsiaTheme="minorEastAsia"/>
          <w:b w:val="0"/>
          <w:smallCaps w:val="0"/>
          <w:sz w:val="22"/>
          <w:lang w:val="en-US" w:eastAsia="en-US" w:bidi="ar-SA"/>
        </w:rPr>
      </w:pPr>
      <w:hyperlink w:anchor="_Toc10204904" w:history="1">
        <w:r w:rsidRPr="00FB1070">
          <w:rPr>
            <w:rStyle w:val="Hyperlink"/>
            <w:lang w:val="sl-SI"/>
          </w:rPr>
          <w:t>Obvestilo o vizualnem standardu H.264/AVC, videostandardu VC-1, vizualnem standardu MPEG-4 Part 2 in videostandardu MPEG-2</w:t>
        </w:r>
        <w:r>
          <w:rPr>
            <w:webHidden/>
          </w:rPr>
          <w:tab/>
        </w:r>
        <w:r>
          <w:rPr>
            <w:webHidden/>
          </w:rPr>
          <w:fldChar w:fldCharType="begin"/>
        </w:r>
        <w:r>
          <w:rPr>
            <w:webHidden/>
          </w:rPr>
          <w:instrText xml:space="preserve"> PAGEREF _Toc10204904 \h </w:instrText>
        </w:r>
        <w:r>
          <w:rPr>
            <w:webHidden/>
          </w:rPr>
        </w:r>
        <w:r>
          <w:rPr>
            <w:webHidden/>
          </w:rPr>
          <w:fldChar w:fldCharType="separate"/>
        </w:r>
        <w:r>
          <w:rPr>
            <w:webHidden/>
          </w:rPr>
          <w:t>39</w:t>
        </w:r>
        <w:r>
          <w:rPr>
            <w:webHidden/>
          </w:rPr>
          <w:fldChar w:fldCharType="end"/>
        </w:r>
      </w:hyperlink>
    </w:p>
    <w:p w14:paraId="2E8C46A5" w14:textId="6D1E265F" w:rsidR="00572004" w:rsidRDefault="00572004">
      <w:pPr>
        <w:pStyle w:val="TOC1"/>
        <w:tabs>
          <w:tab w:val="right" w:leader="dot" w:pos="5030"/>
        </w:tabs>
        <w:rPr>
          <w:rFonts w:eastAsiaTheme="minorEastAsia"/>
          <w:b w:val="0"/>
          <w:caps w:val="0"/>
          <w:noProof/>
          <w:sz w:val="22"/>
          <w:lang w:val="en-US" w:eastAsia="en-US" w:bidi="ar-SA"/>
        </w:rPr>
      </w:pPr>
      <w:hyperlink w:anchor="_Toc10204905" w:history="1">
        <w:r w:rsidRPr="00FB1070">
          <w:rPr>
            <w:rStyle w:val="Hyperlink"/>
            <w:noProof/>
          </w:rPr>
          <w:t>Dodatek 2 – Zbirke z naročniško licenco</w:t>
        </w:r>
        <w:r>
          <w:rPr>
            <w:noProof/>
            <w:webHidden/>
          </w:rPr>
          <w:tab/>
        </w:r>
        <w:r>
          <w:rPr>
            <w:noProof/>
            <w:webHidden/>
          </w:rPr>
          <w:fldChar w:fldCharType="begin"/>
        </w:r>
        <w:r>
          <w:rPr>
            <w:noProof/>
            <w:webHidden/>
          </w:rPr>
          <w:instrText xml:space="preserve"> PAGEREF _Toc10204905 \h </w:instrText>
        </w:r>
        <w:r>
          <w:rPr>
            <w:noProof/>
            <w:webHidden/>
          </w:rPr>
        </w:r>
        <w:r>
          <w:rPr>
            <w:noProof/>
            <w:webHidden/>
          </w:rPr>
          <w:fldChar w:fldCharType="separate"/>
        </w:r>
        <w:r>
          <w:rPr>
            <w:noProof/>
            <w:webHidden/>
          </w:rPr>
          <w:t>40</w:t>
        </w:r>
        <w:r>
          <w:rPr>
            <w:noProof/>
            <w:webHidden/>
          </w:rPr>
          <w:fldChar w:fldCharType="end"/>
        </w:r>
      </w:hyperlink>
    </w:p>
    <w:p w14:paraId="567EF9FD" w14:textId="16A824C3" w:rsidR="00572004" w:rsidRDefault="00572004">
      <w:pPr>
        <w:pStyle w:val="TOC3"/>
        <w:rPr>
          <w:rFonts w:eastAsiaTheme="minorEastAsia"/>
          <w:b w:val="0"/>
          <w:smallCaps w:val="0"/>
          <w:sz w:val="22"/>
          <w:lang w:val="en-US" w:eastAsia="en-US" w:bidi="ar-SA"/>
        </w:rPr>
      </w:pPr>
      <w:hyperlink w:anchor="_Toc10204906" w:history="1">
        <w:r w:rsidRPr="00FB1070">
          <w:rPr>
            <w:rStyle w:val="Hyperlink"/>
          </w:rPr>
          <w:t>Javni sektor</w:t>
        </w:r>
        <w:r>
          <w:rPr>
            <w:webHidden/>
          </w:rPr>
          <w:tab/>
        </w:r>
        <w:r>
          <w:rPr>
            <w:webHidden/>
          </w:rPr>
          <w:fldChar w:fldCharType="begin"/>
        </w:r>
        <w:r>
          <w:rPr>
            <w:webHidden/>
          </w:rPr>
          <w:instrText xml:space="preserve"> PAGEREF _Toc10204906 \h </w:instrText>
        </w:r>
        <w:r>
          <w:rPr>
            <w:webHidden/>
          </w:rPr>
        </w:r>
        <w:r>
          <w:rPr>
            <w:webHidden/>
          </w:rPr>
          <w:fldChar w:fldCharType="separate"/>
        </w:r>
        <w:r>
          <w:rPr>
            <w:webHidden/>
          </w:rPr>
          <w:t>41</w:t>
        </w:r>
        <w:r>
          <w:rPr>
            <w:webHidden/>
          </w:rPr>
          <w:fldChar w:fldCharType="end"/>
        </w:r>
      </w:hyperlink>
    </w:p>
    <w:p w14:paraId="604934C7" w14:textId="54AC8D8F" w:rsidR="00572004" w:rsidRDefault="00572004">
      <w:pPr>
        <w:pStyle w:val="TOC1"/>
        <w:tabs>
          <w:tab w:val="right" w:leader="dot" w:pos="5030"/>
        </w:tabs>
        <w:rPr>
          <w:rFonts w:eastAsiaTheme="minorEastAsia"/>
          <w:b w:val="0"/>
          <w:caps w:val="0"/>
          <w:noProof/>
          <w:sz w:val="22"/>
          <w:lang w:val="en-US" w:eastAsia="en-US" w:bidi="ar-SA"/>
        </w:rPr>
      </w:pPr>
      <w:hyperlink w:anchor="_Toc10204907" w:history="1">
        <w:r w:rsidRPr="00FB1070">
          <w:rPr>
            <w:rStyle w:val="Hyperlink"/>
            <w:noProof/>
          </w:rPr>
          <w:t>Dodatek 3 – Standardne pogodbene klavzule (obdelovalci)</w:t>
        </w:r>
        <w:r>
          <w:rPr>
            <w:noProof/>
            <w:webHidden/>
          </w:rPr>
          <w:tab/>
        </w:r>
        <w:r>
          <w:rPr>
            <w:noProof/>
            <w:webHidden/>
          </w:rPr>
          <w:fldChar w:fldCharType="begin"/>
        </w:r>
        <w:r>
          <w:rPr>
            <w:noProof/>
            <w:webHidden/>
          </w:rPr>
          <w:instrText xml:space="preserve"> PAGEREF _Toc10204907 \h </w:instrText>
        </w:r>
        <w:r>
          <w:rPr>
            <w:noProof/>
            <w:webHidden/>
          </w:rPr>
        </w:r>
        <w:r>
          <w:rPr>
            <w:noProof/>
            <w:webHidden/>
          </w:rPr>
          <w:fldChar w:fldCharType="separate"/>
        </w:r>
        <w:r>
          <w:rPr>
            <w:noProof/>
            <w:webHidden/>
          </w:rPr>
          <w:t>42</w:t>
        </w:r>
        <w:r>
          <w:rPr>
            <w:noProof/>
            <w:webHidden/>
          </w:rPr>
          <w:fldChar w:fldCharType="end"/>
        </w:r>
      </w:hyperlink>
    </w:p>
    <w:p w14:paraId="737A9646" w14:textId="78623BA2" w:rsidR="00572004" w:rsidRDefault="00572004">
      <w:pPr>
        <w:pStyle w:val="TOC1"/>
        <w:tabs>
          <w:tab w:val="right" w:leader="dot" w:pos="5030"/>
        </w:tabs>
        <w:rPr>
          <w:rFonts w:eastAsiaTheme="minorEastAsia"/>
          <w:b w:val="0"/>
          <w:caps w:val="0"/>
          <w:noProof/>
          <w:sz w:val="22"/>
          <w:lang w:val="en-US" w:eastAsia="en-US" w:bidi="ar-SA"/>
        </w:rPr>
      </w:pPr>
      <w:hyperlink w:anchor="_Toc10204908" w:history="1">
        <w:r w:rsidRPr="00FB1070">
          <w:rPr>
            <w:rStyle w:val="Hyperlink"/>
            <w:noProof/>
          </w:rPr>
          <w:t>Dodatek 4 – Pogoji Splošne uredbe Evropske unije o varstvu podatkov</w:t>
        </w:r>
        <w:r>
          <w:rPr>
            <w:noProof/>
            <w:webHidden/>
          </w:rPr>
          <w:tab/>
        </w:r>
        <w:r>
          <w:rPr>
            <w:noProof/>
            <w:webHidden/>
          </w:rPr>
          <w:fldChar w:fldCharType="begin"/>
        </w:r>
        <w:r>
          <w:rPr>
            <w:noProof/>
            <w:webHidden/>
          </w:rPr>
          <w:instrText xml:space="preserve"> PAGEREF _Toc10204908 \h </w:instrText>
        </w:r>
        <w:r>
          <w:rPr>
            <w:noProof/>
            <w:webHidden/>
          </w:rPr>
        </w:r>
        <w:r>
          <w:rPr>
            <w:noProof/>
            <w:webHidden/>
          </w:rPr>
          <w:fldChar w:fldCharType="separate"/>
        </w:r>
        <w:r>
          <w:rPr>
            <w:noProof/>
            <w:webHidden/>
          </w:rPr>
          <w:t>48</w:t>
        </w:r>
        <w:r>
          <w:rPr>
            <w:noProof/>
            <w:webHidden/>
          </w:rPr>
          <w:fldChar w:fldCharType="end"/>
        </w:r>
      </w:hyperlink>
    </w:p>
    <w:p w14:paraId="092C9288" w14:textId="1BBEBEF2" w:rsidR="004D27A6" w:rsidRPr="001F7477" w:rsidRDefault="00A430D3" w:rsidP="00A914BF">
      <w:pPr>
        <w:pStyle w:val="ProductList-Body"/>
        <w:rPr>
          <w:rFonts w:cstheme="minorHAnsi"/>
        </w:rPr>
      </w:pPr>
      <w:r w:rsidRPr="001F7477">
        <w:rPr>
          <w:rFonts w:cstheme="minorHAnsi"/>
        </w:rPr>
        <w:fldChar w:fldCharType="end"/>
      </w:r>
    </w:p>
    <w:p w14:paraId="1F4D8F63" w14:textId="77777777" w:rsidR="004D27A6" w:rsidRPr="001F7477" w:rsidRDefault="004D27A6" w:rsidP="00A914BF">
      <w:pPr>
        <w:pStyle w:val="ProductList-Body"/>
        <w:rPr>
          <w:rFonts w:cstheme="minorHAnsi"/>
        </w:rPr>
        <w:sectPr w:rsidR="004D27A6" w:rsidRPr="001F7477" w:rsidSect="002931C3">
          <w:type w:val="continuous"/>
          <w:pgSz w:w="12240" w:h="15840"/>
          <w:pgMar w:top="1440" w:right="720" w:bottom="1440" w:left="720" w:header="720" w:footer="720" w:gutter="0"/>
          <w:cols w:num="2" w:space="720"/>
          <w:docGrid w:linePitch="360"/>
        </w:sectPr>
      </w:pPr>
    </w:p>
    <w:p w14:paraId="65272D22" w14:textId="77777777" w:rsidR="00C57099" w:rsidRDefault="00C57099" w:rsidP="00C57099">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10204828"/>
      <w:r>
        <w:lastRenderedPageBreak/>
        <w:t>Uvod</w:t>
      </w:r>
      <w:bookmarkEnd w:id="3"/>
      <w:bookmarkEnd w:id="4"/>
      <w:bookmarkEnd w:id="5"/>
      <w:bookmarkEnd w:id="12"/>
    </w:p>
    <w:p w14:paraId="2AFB6F75" w14:textId="77777777" w:rsidR="00C57099" w:rsidRDefault="00C57099" w:rsidP="00C57099">
      <w:pPr>
        <w:pStyle w:val="ProductList-Body"/>
        <w:spacing w:after="240"/>
      </w:pPr>
      <w:r>
        <w:t>Pogodbeni stranki se strinjata, da pogoji za spletne storitve urejajo strankino uporabo spletnih storitev in določajo njene obveznosti glede obdelave in varnosti podatkov strank in osebnih podatkov v spletnih storitvah. Pogodbeni stranki se tudi strinjata, da ti pogoji za spletne storitve urejajo zagotavljanje strokovnih storitev ter obdelavo in varnost podatkov za podporo in osebnih podatkov v povezavi s tem zagotavljanjem, razen če obstaja ločena pogodba o strokovnih storitvah. Strankino uporabo izdelkov, ki niso Microsoftovi (kot so opredeljeni spodaj), urejajo ločeni pogoji, vključno z drugačnimi pogoji za zasebnost in varnost.</w:t>
      </w:r>
    </w:p>
    <w:p w14:paraId="0AEFA9E2" w14:textId="77777777" w:rsidR="00C57099" w:rsidRDefault="00C57099" w:rsidP="00C57099">
      <w:pPr>
        <w:pStyle w:val="ProductList-SubSubSectionHeading"/>
        <w:outlineLvl w:val="1"/>
      </w:pPr>
      <w:bookmarkStart w:id="13" w:name="_Toc507768532"/>
      <w:bookmarkStart w:id="14" w:name="_Toc10204829"/>
      <w:r>
        <w:t>Pogodbe o ravni storitve</w:t>
      </w:r>
      <w:bookmarkEnd w:id="13"/>
      <w:bookmarkEnd w:id="14"/>
    </w:p>
    <w:p w14:paraId="2754F66E" w14:textId="77777777" w:rsidR="00C57099" w:rsidRDefault="00C57099" w:rsidP="00C57099">
      <w:pPr>
        <w:pStyle w:val="ProductList-Body"/>
      </w:pPr>
      <w:r>
        <w:t xml:space="preserve">Za večino spletnih storitev je na voljo pogodba o ravni storitve. Dodatne informacije glede pogodb o ravni storitve za spletne storitve najdete na spletnem mestu </w:t>
      </w:r>
      <w:hyperlink r:id="rId15" w:history="1">
        <w:r>
          <w:rPr>
            <w:rStyle w:val="Hyperlink"/>
          </w:rPr>
          <w:t>http://microsoft.com/licensing/contracts</w:t>
        </w:r>
      </w:hyperlink>
      <w:r>
        <w:t>.</w:t>
      </w:r>
    </w:p>
    <w:p w14:paraId="017E9DB3" w14:textId="77777777" w:rsidR="00C57099" w:rsidRDefault="00C57099" w:rsidP="00C57099">
      <w:pPr>
        <w:pStyle w:val="ProductList-Body"/>
      </w:pPr>
    </w:p>
    <w:p w14:paraId="7174974B" w14:textId="77777777" w:rsidR="00C57099" w:rsidRDefault="00C57099" w:rsidP="00C57099">
      <w:pPr>
        <w:pStyle w:val="ProductList-SubSubSectionHeading"/>
        <w:outlineLvl w:val="1"/>
      </w:pPr>
      <w:bookmarkStart w:id="15" w:name="_Toc507768533"/>
      <w:bookmarkStart w:id="16" w:name="_Toc10204830"/>
      <w:r>
        <w:t>Upoštevni pogoji za spletne storitve in posodobitve</w:t>
      </w:r>
      <w:bookmarkEnd w:id="15"/>
      <w:bookmarkEnd w:id="16"/>
    </w:p>
    <w:p w14:paraId="20DD0C17" w14:textId="77777777" w:rsidR="00C57099" w:rsidRPr="00E47CD3" w:rsidRDefault="00C57099" w:rsidP="00C57099">
      <w:pPr>
        <w:pStyle w:val="ProductList-Body"/>
      </w:pPr>
      <w:r>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B258653" w14:textId="77777777" w:rsidR="00C57099" w:rsidRPr="00E47CD3" w:rsidRDefault="00C57099" w:rsidP="00C57099">
      <w:pPr>
        <w:pStyle w:val="ProductList-Body"/>
      </w:pPr>
    </w:p>
    <w:p w14:paraId="499F124A" w14:textId="77777777" w:rsidR="00C57099" w:rsidRDefault="00C57099" w:rsidP="00C57099">
      <w:pPr>
        <w:pStyle w:val="ProductList-SubSubSectionHeading"/>
        <w:outlineLvl w:val="1"/>
      </w:pPr>
      <w:bookmarkStart w:id="17" w:name="_Toc507768534"/>
      <w:bookmarkStart w:id="18" w:name="_Toc10204831"/>
      <w:r>
        <w:t>Elektronska obvestila</w:t>
      </w:r>
      <w:bookmarkEnd w:id="17"/>
      <w:bookmarkEnd w:id="18"/>
    </w:p>
    <w:p w14:paraId="768D8F8D" w14:textId="77777777" w:rsidR="00C57099" w:rsidRDefault="00C57099" w:rsidP="00C57099">
      <w:pPr>
        <w:pStyle w:val="ProductList-Body"/>
      </w:pPr>
      <w:r>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2FC8F8ED" w14:textId="77777777" w:rsidR="00C57099" w:rsidRDefault="00C57099" w:rsidP="00C57099">
      <w:pPr>
        <w:pStyle w:val="ProductList-Body"/>
      </w:pPr>
    </w:p>
    <w:p w14:paraId="4C027ABB" w14:textId="77777777" w:rsidR="00C57099" w:rsidRDefault="00C57099" w:rsidP="00C57099">
      <w:pPr>
        <w:pStyle w:val="ProductList-SubSubSectionHeading"/>
        <w:outlineLvl w:val="1"/>
      </w:pPr>
      <w:bookmarkStart w:id="19" w:name="_Toc507768535"/>
      <w:bookmarkStart w:id="20" w:name="_Toc507239486"/>
      <w:bookmarkStart w:id="21" w:name="_Toc10204832"/>
      <w:r>
        <w:t>Starejše različice</w:t>
      </w:r>
      <w:bookmarkEnd w:id="19"/>
      <w:bookmarkEnd w:id="20"/>
      <w:bookmarkEnd w:id="21"/>
    </w:p>
    <w:p w14:paraId="162B4196" w14:textId="77777777" w:rsidR="00C57099" w:rsidRDefault="00C57099" w:rsidP="00C57099">
      <w:pPr>
        <w:pStyle w:val="ProductList-Body"/>
      </w:pPr>
      <w:r>
        <w:t xml:space="preserve">V pogojih za spletne storitve so opredeljeni pogoji za spletne storitve, ki so trenutno na voljo. Stranka si lahko pogoje za starejše različice ogleda na spletnem mestu </w:t>
      </w:r>
      <w:hyperlink r:id="rId16" w:history="1">
        <w:r>
          <w:rPr>
            <w:rStyle w:val="Hyperlink"/>
          </w:rPr>
          <w:t>http://go.microsoft.com/?linkid=9840733</w:t>
        </w:r>
      </w:hyperlink>
      <w:r>
        <w:t xml:space="preserve"> ali jih pridobi pri svojem prodajalcu ali Microsoftovi osebi za stik, zadolženi za stranko.</w:t>
      </w:r>
    </w:p>
    <w:p w14:paraId="147FCF51" w14:textId="77777777" w:rsidR="00C57099" w:rsidRDefault="00C57099" w:rsidP="00C57099">
      <w:pPr>
        <w:pStyle w:val="ProductList-Body"/>
      </w:pPr>
    </w:p>
    <w:p w14:paraId="39F16A13" w14:textId="77777777" w:rsidR="00572004" w:rsidRPr="000F395E" w:rsidRDefault="00572004" w:rsidP="00572004">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10204833"/>
      <w:r>
        <w:t>Pojasnila in povzetek sprememb</w:t>
      </w:r>
      <w:bookmarkEnd w:id="22"/>
      <w:bookmarkEnd w:id="23"/>
      <w:bookmarkEnd w:id="24"/>
      <w:bookmarkEnd w:id="25"/>
      <w:bookmarkEnd w:id="26"/>
      <w:bookmarkEnd w:id="27"/>
      <w:bookmarkEnd w:id="28"/>
      <w:bookmarkEnd w:id="29"/>
      <w:bookmarkEnd w:id="30"/>
    </w:p>
    <w:tbl>
      <w:tblPr>
        <w:tblStyle w:val="TableGrid"/>
        <w:tblW w:w="10800" w:type="dxa"/>
        <w:tblInd w:w="-5" w:type="dxa"/>
        <w:tblLook w:val="04A0" w:firstRow="1" w:lastRow="0" w:firstColumn="1" w:lastColumn="0" w:noHBand="0" w:noVBand="1"/>
      </w:tblPr>
      <w:tblGrid>
        <w:gridCol w:w="5400"/>
        <w:gridCol w:w="5400"/>
      </w:tblGrid>
      <w:tr w:rsidR="00572004" w:rsidRPr="00AD6DB4" w14:paraId="6C842ABA" w14:textId="77777777" w:rsidTr="00572004">
        <w:trPr>
          <w:tblHeader/>
        </w:trPr>
        <w:tc>
          <w:tcPr>
            <w:tcW w:w="5400" w:type="dxa"/>
            <w:shd w:val="clear" w:color="auto" w:fill="0072C6"/>
          </w:tcPr>
          <w:p w14:paraId="7D7F23E1" w14:textId="77777777" w:rsidR="00572004" w:rsidRPr="00231971" w:rsidRDefault="00572004" w:rsidP="004541F6">
            <w:pPr>
              <w:pStyle w:val="ProductList-Body"/>
              <w:spacing w:before="20" w:after="20"/>
              <w:rPr>
                <w:color w:val="FFFFFF" w:themeColor="background1"/>
                <w:sz w:val="16"/>
                <w:szCs w:val="16"/>
              </w:rPr>
            </w:pPr>
            <w:r>
              <w:rPr>
                <w:color w:val="FFFFFF" w:themeColor="background1"/>
                <w:sz w:val="16"/>
                <w:szCs w:val="16"/>
              </w:rPr>
              <w:t>Dodatki</w:t>
            </w:r>
          </w:p>
        </w:tc>
        <w:tc>
          <w:tcPr>
            <w:tcW w:w="5400" w:type="dxa"/>
            <w:shd w:val="clear" w:color="auto" w:fill="0072C6"/>
          </w:tcPr>
          <w:p w14:paraId="11906BCC" w14:textId="77777777" w:rsidR="00572004" w:rsidRPr="00231971" w:rsidRDefault="00572004" w:rsidP="004541F6">
            <w:pPr>
              <w:pStyle w:val="ProductList-Body"/>
              <w:spacing w:before="20" w:after="20"/>
              <w:rPr>
                <w:color w:val="FFFFFF" w:themeColor="background1"/>
                <w:sz w:val="16"/>
                <w:szCs w:val="16"/>
              </w:rPr>
            </w:pPr>
            <w:r>
              <w:rPr>
                <w:color w:val="FFFFFF" w:themeColor="background1"/>
                <w:sz w:val="16"/>
                <w:szCs w:val="16"/>
              </w:rPr>
              <w:t>Izbrisi</w:t>
            </w:r>
          </w:p>
        </w:tc>
      </w:tr>
      <w:tr w:rsidR="00572004" w:rsidRPr="00A47BC4" w14:paraId="6F6AD327" w14:textId="77777777" w:rsidTr="00572004">
        <w:tc>
          <w:tcPr>
            <w:tcW w:w="5400" w:type="dxa"/>
            <w:vAlign w:val="bottom"/>
          </w:tcPr>
          <w:p w14:paraId="25681590" w14:textId="77777777" w:rsidR="00572004" w:rsidRPr="006F7F52" w:rsidRDefault="00572004" w:rsidP="004541F6">
            <w:pPr>
              <w:pStyle w:val="ProductList-Body"/>
              <w:rPr>
                <w:rFonts w:cstheme="minorHAnsi"/>
                <w:sz w:val="16"/>
                <w:szCs w:val="16"/>
              </w:rPr>
            </w:pPr>
            <w:bookmarkStart w:id="31" w:name="_Hlk494736247"/>
            <w:r w:rsidRPr="00566B66">
              <w:rPr>
                <w:rFonts w:cstheme="minorHAnsi"/>
                <w:sz w:val="16"/>
                <w:szCs w:val="16"/>
              </w:rPr>
              <w:t>ni relevantno</w:t>
            </w:r>
          </w:p>
        </w:tc>
        <w:tc>
          <w:tcPr>
            <w:tcW w:w="5400" w:type="dxa"/>
            <w:vAlign w:val="bottom"/>
          </w:tcPr>
          <w:p w14:paraId="250FEFAF" w14:textId="77777777" w:rsidR="00572004" w:rsidRPr="00E92AA5" w:rsidRDefault="00572004" w:rsidP="004541F6">
            <w:pPr>
              <w:pStyle w:val="ProductList-Body"/>
              <w:rPr>
                <w:rFonts w:cstheme="minorHAnsi"/>
                <w:sz w:val="16"/>
                <w:szCs w:val="16"/>
              </w:rPr>
            </w:pPr>
            <w:r w:rsidRPr="00566B66">
              <w:rPr>
                <w:rFonts w:cstheme="minorHAnsi"/>
                <w:sz w:val="16"/>
                <w:szCs w:val="16"/>
              </w:rPr>
              <w:t>ni relevantno</w:t>
            </w:r>
          </w:p>
        </w:tc>
      </w:tr>
    </w:tbl>
    <w:p w14:paraId="7033836A" w14:textId="77777777" w:rsidR="00572004" w:rsidRPr="000F395E" w:rsidRDefault="00572004" w:rsidP="00572004">
      <w:pPr>
        <w:pStyle w:val="ProductList-Body"/>
      </w:pPr>
      <w:bookmarkStart w:id="32" w:name="_Hlk494736381"/>
    </w:p>
    <w:p w14:paraId="03456A47" w14:textId="77777777" w:rsidR="00572004" w:rsidRPr="000F395E" w:rsidRDefault="00572004" w:rsidP="00572004">
      <w:pPr>
        <w:pStyle w:val="ProductList-ClauseHeading"/>
      </w:pPr>
      <w:r>
        <w:t>Pogoji za varstvo podatkov</w:t>
      </w:r>
    </w:p>
    <w:p w14:paraId="190AE782" w14:textId="77777777" w:rsidR="00572004" w:rsidRPr="000F395E" w:rsidRDefault="00572004" w:rsidP="00572004">
      <w:pPr>
        <w:pStyle w:val="ProductList-Body"/>
      </w:pPr>
      <w:hyperlink w:anchor="DataTransfersandLocation" w:tooltip="Prenosi in lokacija podatkov" w:history="1">
        <w:r>
          <w:rPr>
            <w:rStyle w:val="Hyperlink"/>
          </w:rPr>
          <w:t>Prenosi in lokacija podatkov</w:t>
        </w:r>
      </w:hyperlink>
      <w:r>
        <w:t>: Zaradi novih funkcij in možnosti, ki so bile pred nedavnim dodane v Project Online, so lahko nedejavni podatki strank, povezani s temi funkcijami in možnostmi, shranjeni zunaj geografskega območja, v katerem je strankin najemnik nastavljen in omogočen.</w:t>
      </w:r>
    </w:p>
    <w:p w14:paraId="5260252B" w14:textId="77777777" w:rsidR="00572004" w:rsidRPr="000F395E" w:rsidRDefault="00572004" w:rsidP="00572004">
      <w:pPr>
        <w:pStyle w:val="ProductList-Body"/>
      </w:pPr>
      <w:hyperlink w:anchor="AppendixA_CoreOnlineServices" w:tooltip="Dodatek A – Osnovne spletne storitve" w:history="1">
        <w:r>
          <w:rPr>
            <w:rStyle w:val="Hyperlink"/>
          </w:rPr>
          <w:t>Dodatek A – Osnovne spletne storitve</w:t>
        </w:r>
      </w:hyperlink>
      <w:r>
        <w:t>: Na seznam storitev Microsoft Azure Core Services je dodana storitev Azure NetApp Files.</w:t>
      </w:r>
    </w:p>
    <w:p w14:paraId="4D7EC347" w14:textId="77777777" w:rsidR="00572004" w:rsidRPr="000F395E" w:rsidRDefault="00572004" w:rsidP="00572004">
      <w:pPr>
        <w:pStyle w:val="ProductList-Body"/>
      </w:pPr>
    </w:p>
    <w:p w14:paraId="131660C6" w14:textId="77777777" w:rsidR="00572004" w:rsidRPr="000F395E" w:rsidRDefault="00572004" w:rsidP="00572004">
      <w:pPr>
        <w:pStyle w:val="ProductList-ClauseHeading"/>
      </w:pPr>
      <w:r>
        <w:t>Pogoji posebej za spletne storitve</w:t>
      </w:r>
    </w:p>
    <w:p w14:paraId="5C8B4792" w14:textId="1C9F7A6F" w:rsidR="00572004" w:rsidRPr="000F395E" w:rsidRDefault="00572004" w:rsidP="00572004">
      <w:pPr>
        <w:pStyle w:val="ProductList-Body"/>
      </w:pPr>
      <w:hyperlink w:anchor="MicrosoftAzureServices" w:tooltip="Storitve Microsoft Azure" w:history="1">
        <w:r>
          <w:rPr>
            <w:rStyle w:val="Hyperlink"/>
          </w:rPr>
          <w:t>Storitve Microsoft Azure</w:t>
        </w:r>
      </w:hyperlink>
      <w:r>
        <w:t>: Dodan je vnos za Azure DevTest Labs, ki obravnava uporabo storitve Azure Key Vault, vključene v Azure DevTest Labs. Ključne shrambe, ki jo ustvari Azure DevTest Labs, ni dovoljeno uporabljati za shranjevanje ničesar drugega kot gesel, ključev SSH ali osebnih žetonov za dostop, povezanih s storitvijo DevTest Lab.</w:t>
      </w:r>
    </w:p>
    <w:p w14:paraId="66459C5B" w14:textId="42989313" w:rsidR="00572004" w:rsidRPr="000F395E" w:rsidRDefault="00572004" w:rsidP="00572004">
      <w:pPr>
        <w:pStyle w:val="ProductList-Body"/>
      </w:pPr>
      <w:hyperlink w:anchor="MicrosoftPowerPlatform" w:tooltip="Microsoft Power Platform" w:history="1">
        <w:r>
          <w:rPr>
            <w:rStyle w:val="Hyperlink"/>
          </w:rPr>
          <w:t>Microsoft Power Platform</w:t>
        </w:r>
      </w:hyperlink>
      <w:r>
        <w:t>: Ta razdelek je preimenovan iz »Business Application Platform« in vsi primerki imena »Business Application Platform« so posodobljeni v »Microsoft Power Platform«.</w:t>
      </w:r>
    </w:p>
    <w:bookmarkEnd w:id="31"/>
    <w:bookmarkEnd w:id="32"/>
    <w:p w14:paraId="18BB8054" w14:textId="1F2822C1" w:rsidR="00B41727" w:rsidRPr="00903BB7" w:rsidRDefault="00EF320D" w:rsidP="00B727AB">
      <w:pPr>
        <w:pStyle w:val="ProductList-Body"/>
        <w:shd w:val="clear" w:color="auto" w:fill="A6A6A6" w:themeFill="background1" w:themeFillShade="A6"/>
        <w:spacing w:before="120" w:after="240"/>
        <w:jc w:val="right"/>
      </w:pPr>
      <w:r>
        <w:fldChar w:fldCharType="begin"/>
      </w:r>
      <w:r>
        <w:instrText xml:space="preserve"> HYPERLINK \l "TableofContents" \o "Kazalo" </w:instrText>
      </w:r>
      <w:r>
        <w:fldChar w:fldCharType="separate"/>
      </w:r>
      <w:r w:rsidR="00B41727">
        <w:rPr>
          <w:rStyle w:val="Hyperlink"/>
          <w:sz w:val="16"/>
          <w:szCs w:val="16"/>
        </w:rPr>
        <w:t>Kazalo</w:t>
      </w:r>
      <w:r>
        <w:rPr>
          <w:rStyle w:val="Hyperlink"/>
          <w:sz w:val="16"/>
          <w:szCs w:val="16"/>
        </w:rPr>
        <w:fldChar w:fldCharType="end"/>
      </w:r>
      <w:r w:rsidR="00B727AB">
        <w:rPr>
          <w:rStyle w:val="Hyperlink"/>
          <w:sz w:val="16"/>
          <w:szCs w:val="16"/>
        </w:rPr>
        <w:t xml:space="preserve"> </w:t>
      </w:r>
      <w:r w:rsidR="00B41727">
        <w:rPr>
          <w:sz w:val="16"/>
          <w:szCs w:val="16"/>
        </w:rPr>
        <w:t>/</w:t>
      </w:r>
      <w:r w:rsidR="00B727AB">
        <w:rPr>
          <w:sz w:val="16"/>
          <w:szCs w:val="16"/>
        </w:rPr>
        <w:t xml:space="preserve"> </w:t>
      </w:r>
      <w:hyperlink w:anchor="GeneralTerms" w:tooltip="Splošni pogoji" w:history="1">
        <w:r w:rsidR="00B41727">
          <w:rPr>
            <w:rStyle w:val="Hyperlink"/>
            <w:sz w:val="16"/>
            <w:szCs w:val="16"/>
          </w:rPr>
          <w:t>Splošni pogoji</w:t>
        </w:r>
      </w:hyperlink>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17"/>
          <w:pgSz w:w="12240" w:h="15840"/>
          <w:pgMar w:top="1440" w:right="720" w:bottom="1440" w:left="720" w:header="720" w:footer="720" w:gutter="0"/>
          <w:cols w:space="720"/>
          <w:titlePg/>
          <w:docGrid w:linePitch="360"/>
        </w:sectPr>
      </w:pPr>
    </w:p>
    <w:p w14:paraId="65929B45" w14:textId="77777777" w:rsidR="00C57099" w:rsidRPr="00103924" w:rsidRDefault="00C57099" w:rsidP="00C57099">
      <w:pPr>
        <w:pStyle w:val="ProductList-SectionHeading"/>
        <w:outlineLvl w:val="0"/>
      </w:pPr>
      <w:bookmarkStart w:id="33" w:name="_Toc507768537"/>
      <w:bookmarkStart w:id="34" w:name="_Toc507239489"/>
      <w:bookmarkStart w:id="35" w:name="Definitions"/>
      <w:bookmarkStart w:id="36" w:name="_Toc10204834"/>
      <w:bookmarkEnd w:id="6"/>
      <w:bookmarkEnd w:id="7"/>
      <w:bookmarkEnd w:id="8"/>
      <w:bookmarkEnd w:id="9"/>
      <w:bookmarkEnd w:id="10"/>
      <w:bookmarkEnd w:id="11"/>
      <w:r>
        <w:lastRenderedPageBreak/>
        <w:t>Definicije</w:t>
      </w:r>
      <w:bookmarkEnd w:id="33"/>
      <w:bookmarkEnd w:id="34"/>
      <w:bookmarkEnd w:id="36"/>
    </w:p>
    <w:bookmarkEnd w:id="35"/>
    <w:p w14:paraId="445B8E71" w14:textId="77777777" w:rsidR="00C57099" w:rsidRDefault="00C57099" w:rsidP="00C57099">
      <w:pPr>
        <w:pStyle w:val="ProductList-Body"/>
        <w:spacing w:after="120"/>
      </w:pPr>
      <w:r>
        <w:t>Če kateri koli spodnji izraz ni opredeljen v strankini pogodbi o količinskem licenciranju, zanj veljajo spodnje definicije.</w:t>
      </w:r>
    </w:p>
    <w:p w14:paraId="07745FDE" w14:textId="0EF40446" w:rsidR="00C57099" w:rsidRDefault="00425EE9" w:rsidP="00C57099">
      <w:pPr>
        <w:pStyle w:val="ProductList-Body"/>
        <w:spacing w:after="120"/>
      </w:pPr>
      <w:r w:rsidRPr="009E4752">
        <w:t>»</w:t>
      </w:r>
      <w:r w:rsidR="00C57099">
        <w:t>Osnovne spletne storitve</w:t>
      </w:r>
      <w:r w:rsidR="00E63885">
        <w:t>«</w:t>
      </w:r>
      <w:r w:rsidR="00C57099">
        <w:t xml:space="preserve"> so tiste spletne storitve, ki jih so navedene v </w:t>
      </w:r>
      <w:hyperlink w:anchor="AppendixA_CoreOnlineServices" w:tooltip="dodatku A" w:history="1">
        <w:r w:rsidR="00C57099" w:rsidRPr="009F16AC">
          <w:rPr>
            <w:rStyle w:val="Hyperlink"/>
          </w:rPr>
          <w:t>dodatku A</w:t>
        </w:r>
      </w:hyperlink>
      <w:r w:rsidR="00C57099">
        <w:t xml:space="preserve"> k pogojem za varstvo podatkov.</w:t>
      </w:r>
    </w:p>
    <w:p w14:paraId="168E80D2" w14:textId="6048569F" w:rsidR="00C57099" w:rsidRPr="00874919" w:rsidRDefault="00425EE9" w:rsidP="00C57099">
      <w:pPr>
        <w:pStyle w:val="ProductList-Body"/>
        <w:spacing w:after="120"/>
      </w:pPr>
      <w:r w:rsidRPr="009E4752">
        <w:t>»</w:t>
      </w:r>
      <w:r w:rsidR="00C57099">
        <w:t>Podatki strank</w:t>
      </w:r>
      <w:r w:rsidR="00E63885">
        <w:t>«</w:t>
      </w:r>
      <w:r w:rsidR="00C57099">
        <w:t xml:space="preserve"> so vsi podatki, vključno z vsemi besedilnimi, zvočnimi, video- ali slikovnimi datotekami in programsko opremo, ki jih Microsoft dobi od stranke ali v imenu stranke v okviru uporabe spletne storitve. Podatki strank ne vključujejo podatkov za podporo.</w:t>
      </w:r>
    </w:p>
    <w:p w14:paraId="73F0C277" w14:textId="133A86F3" w:rsidR="00C57099" w:rsidRPr="00874919" w:rsidRDefault="00425EE9" w:rsidP="00C57099">
      <w:pPr>
        <w:pStyle w:val="ProductList-Body"/>
        <w:spacing w:after="120"/>
      </w:pPr>
      <w:r w:rsidRPr="009E4752">
        <w:t>»</w:t>
      </w:r>
      <w:r w:rsidR="00C57099">
        <w:t>Zunanji uporabnik</w:t>
      </w:r>
      <w:r w:rsidR="00E63885">
        <w:t>«</w:t>
      </w:r>
      <w:r w:rsidR="00C57099">
        <w:t xml:space="preserve"> je uporabnik spletne storitve, ki ni zaposlen pri stranki ali v njenih lastniško povezanih podjetjih oziroma ni pogodbenik ali posrednik/agent stranke ali njenih lastniško povezanih podjetij.</w:t>
      </w:r>
    </w:p>
    <w:p w14:paraId="766148B0" w14:textId="4A397642" w:rsidR="00C57099" w:rsidRDefault="00425EE9" w:rsidP="00C57099">
      <w:pPr>
        <w:pStyle w:val="ProductList-Body"/>
        <w:spacing w:after="120"/>
      </w:pPr>
      <w:r w:rsidRPr="009E4752">
        <w:t>»</w:t>
      </w:r>
      <w:r w:rsidR="00C57099">
        <w:t>Splošna uredba o varstvu podatkov</w:t>
      </w:r>
      <w:r w:rsidR="00E63885">
        <w:t>«</w:t>
      </w:r>
      <w:r w:rsidR="00C57099">
        <w:t xml:space="preserve"> ali </w:t>
      </w:r>
      <w:r w:rsidRPr="009E4752">
        <w:t>»</w:t>
      </w:r>
      <w:r w:rsidR="00C57099">
        <w:t>GDPR</w:t>
      </w:r>
      <w:r w:rsidR="00E63885">
        <w:t>«</w:t>
      </w:r>
      <w:r w:rsidR="00C57099">
        <w:t xml:space="preserve"> pomeri uredbo (EU) 2016/679 Evropskega parlamenta in Sveta z dne 27. aprila 2016 o varstvu fizičnih oseb pri obdelavi osebnih podatkov in o prostem pretoku takih podatkov ter o razveljavitvi Direktive 95/46/ES.</w:t>
      </w:r>
    </w:p>
    <w:p w14:paraId="0D2E72B7" w14:textId="1178DE6D" w:rsidR="00C57099" w:rsidRDefault="00425EE9" w:rsidP="00C57099">
      <w:pPr>
        <w:pStyle w:val="ProductList-Body"/>
        <w:spacing w:after="120"/>
      </w:pPr>
      <w:r w:rsidRPr="009E4752">
        <w:t>»</w:t>
      </w:r>
      <w:r w:rsidR="00C57099">
        <w:t>Pogoji GDPR</w:t>
      </w:r>
      <w:r w:rsidR="00E63885">
        <w:t>«</w:t>
      </w:r>
      <w:r w:rsidR="00C57099">
        <w:t xml:space="preserve"> pomeni pogoje v prilogi 4, na podlagi katerih ima Microsoft zavezujoče obveze glede svoje obdelave osebnih podatkov, kot to zahteva 28. člen Splošne uredbe o varstvu podatkov.</w:t>
      </w:r>
    </w:p>
    <w:p w14:paraId="4DD7F79B" w14:textId="1E149848" w:rsidR="00103924" w:rsidRPr="009E4752" w:rsidRDefault="00337870" w:rsidP="00C57099">
      <w:pPr>
        <w:pStyle w:val="ProductList-Body"/>
        <w:spacing w:after="120"/>
      </w:pPr>
      <w:r w:rsidRPr="009E4752">
        <w:t>»Primerek« je posnetek programske opreme, ki ga ustvarite tako, da zaženete njen namestitveni program oziroma namestitveni postopek ali podvojite ta posnetek.</w:t>
      </w:r>
    </w:p>
    <w:p w14:paraId="7142C674" w14:textId="7EFB6089" w:rsidR="00103924" w:rsidRDefault="00874919" w:rsidP="00337870">
      <w:pPr>
        <w:pStyle w:val="ProductList-Body"/>
        <w:spacing w:after="120"/>
      </w:pPr>
      <w:r w:rsidRPr="009E4752">
        <w:t>»Licencirana naprava« je posamezen fizični sistem strojne opreme, ki mu je prenesena licenca. Za namene te definicije se particija ali rezina strojne opreme šteje kot ločena naprava.</w:t>
      </w:r>
    </w:p>
    <w:p w14:paraId="0114B03A" w14:textId="77777777" w:rsidR="00472F21" w:rsidRPr="00874919" w:rsidRDefault="00472F21" w:rsidP="00472F21">
      <w:pPr>
        <w:pStyle w:val="ProductList-Body"/>
        <w:spacing w:after="120"/>
      </w:pPr>
      <w:r>
        <w:t>»Omrežni strežnik« pomeni fizično strežniško strojno opremo, dodeljeno izključno stranki, in zagotavlja pomočnika za sredstva računalnikom v omrežju.</w:t>
      </w:r>
    </w:p>
    <w:p w14:paraId="5A6D32BE" w14:textId="77777777" w:rsidR="00D67968" w:rsidRPr="00CC13E3" w:rsidRDefault="00D67968" w:rsidP="00D67968">
      <w:pPr>
        <w:pStyle w:val="ProductList-Body"/>
        <w:spacing w:after="120"/>
      </w:pPr>
      <w:r>
        <w:t>»Izdelek, ki ni Microsoftov« pomeni vso programsko opremo, podatke, storitve, spletna mesta ali izdelke z blagovno znamko tretje osebe, razen če jih Microsoft vključi v spletno storitev.</w:t>
      </w:r>
    </w:p>
    <w:p w14:paraId="2A4092E5" w14:textId="77777777" w:rsidR="00D67968" w:rsidRPr="00CC13E3" w:rsidRDefault="00D67968" w:rsidP="00D67968">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Ne vključuje programske opreme in storitev, ki so na voljo na podlagi ločenih licenčnih pogojev (na primer v galeriji, trgovini, konzoli ali pogovornem oknu). Pogoji za izdelke so na voljo na strani </w:t>
      </w:r>
      <w:hyperlink r:id="rId18" w:history="1">
        <w:r>
          <w:rPr>
            <w:rStyle w:val="Hyperlink"/>
          </w:rPr>
          <w:t>http://go.microsoft.com/?linkid=9839207</w:t>
        </w:r>
      </w:hyperlink>
      <w:r w:rsidRPr="00311ABE">
        <w:rPr>
          <w:rStyle w:val="Hyperlink"/>
        </w:rPr>
        <w:t>.</w:t>
      </w:r>
    </w:p>
    <w:p w14:paraId="44145F90" w14:textId="5C4DEE1D" w:rsidR="00103924" w:rsidRPr="009E4752" w:rsidRDefault="00874919" w:rsidP="00D67968">
      <w:pPr>
        <w:pStyle w:val="ProductList-Body"/>
        <w:spacing w:after="120"/>
      </w:pPr>
      <w:r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34B4ADB2" w14:textId="5B116E50" w:rsidR="00C57099" w:rsidRDefault="00425EE9" w:rsidP="00C57099">
      <w:pPr>
        <w:pStyle w:val="ProductList-Body"/>
        <w:spacing w:after="120"/>
      </w:pPr>
      <w:r w:rsidRPr="009E4752">
        <w:t>»</w:t>
      </w:r>
      <w:r w:rsidR="00C57099">
        <w:t>PSS</w:t>
      </w:r>
      <w:r w:rsidR="00E63885">
        <w:t>«</w:t>
      </w:r>
      <w:r w:rsidR="00C57099">
        <w:t xml:space="preserve"> pomeni te </w:t>
      </w:r>
      <w:bookmarkStart w:id="37" w:name="_Toc507239490"/>
      <w:r w:rsidR="00C57099">
        <w:t>pogoje za spletne storitve</w:t>
      </w:r>
      <w:bookmarkEnd w:id="37"/>
      <w:r w:rsidR="00C57099">
        <w:t>.</w:t>
      </w:r>
    </w:p>
    <w:p w14:paraId="1278535E" w14:textId="15AA76E7" w:rsidR="00C57099" w:rsidRDefault="00425EE9" w:rsidP="00C57099">
      <w:pPr>
        <w:pStyle w:val="ProductList-Body"/>
        <w:spacing w:after="120"/>
      </w:pPr>
      <w:r w:rsidRPr="009E4752">
        <w:t>»</w:t>
      </w:r>
      <w:r w:rsidR="00C57099">
        <w:t>Osebni podatki</w:t>
      </w:r>
      <w:r w:rsidR="00E63885">
        <w:t>«</w:t>
      </w:r>
      <w:r w:rsidR="00C57099">
        <w:t xml:space="preserve"> pomeni katero koli informacijo, v zvezi z določenim ali določljivim posameznikom. Fizična osebo, ki jo je mogoče določiti, je taka, ki jo je mogoče neposredno ali posredno določiti, zlasti s sklicem na identifikator, kot so ime, identifikacijska številka, lokacijski podatki, spletni identifikator oziroma eden ali več dejavnikov, značilnih za njeno fizično, fiziološko, genetsko, duševno, gospodarsko, kulturno ali družbeno identiteto.</w:t>
      </w:r>
    </w:p>
    <w:p w14:paraId="2D22FE7D" w14:textId="3AE42354" w:rsidR="00C57099" w:rsidRDefault="00425EE9" w:rsidP="00C57099">
      <w:pPr>
        <w:pStyle w:val="ProductList-Body"/>
        <w:spacing w:after="120"/>
      </w:pPr>
      <w:r w:rsidRPr="009E4752">
        <w:t>»</w:t>
      </w:r>
      <w:r w:rsidR="00C57099">
        <w:t>Predogledi</w:t>
      </w:r>
      <w:r w:rsidR="00E63885">
        <w:t xml:space="preserve">« </w:t>
      </w:r>
      <w:r w:rsidR="00C57099">
        <w:t>pomeni predogledne različice, različice beta ali druge predizdajne različice funkcij, lokacije podatkovnih središč in storitve, ki jih Microsoft ponuja za izbirno ocenjevanje.</w:t>
      </w:r>
    </w:p>
    <w:p w14:paraId="3289C3DF" w14:textId="0036D386" w:rsidR="00C57099" w:rsidRDefault="00425EE9" w:rsidP="00C57099">
      <w:pPr>
        <w:pStyle w:val="ProductList-Body"/>
        <w:spacing w:after="120"/>
      </w:pPr>
      <w:r w:rsidRPr="009E4752">
        <w:t>»</w:t>
      </w:r>
      <w:r w:rsidR="00C57099">
        <w:t>Strokovne storitve</w:t>
      </w:r>
      <w:r w:rsidR="00E63885">
        <w:t>«</w:t>
      </w:r>
      <w:r w:rsidR="00C57099">
        <w:t xml:space="preserve"> so Microsoft storitve za tehnično podporo in svetovanje (npr. za selitev podatkov), povezane s katero koli spletno storitvijo. </w:t>
      </w:r>
    </w:p>
    <w:p w14:paraId="6A2C2045" w14:textId="622E295B" w:rsidR="00C57099" w:rsidRDefault="00425EE9" w:rsidP="00C57099">
      <w:pPr>
        <w:pStyle w:val="ProductList-Body"/>
        <w:spacing w:after="120"/>
      </w:pPr>
      <w:r w:rsidRPr="009E4752">
        <w:t>»</w:t>
      </w:r>
      <w:r w:rsidR="00C57099">
        <w:t>SL</w:t>
      </w:r>
      <w:r w:rsidR="00E63885">
        <w:t>«</w:t>
      </w:r>
      <w:r w:rsidR="00C57099">
        <w:t xml:space="preserve"> je licenca naročnine.</w:t>
      </w:r>
    </w:p>
    <w:p w14:paraId="39DEE43D" w14:textId="005E766A" w:rsidR="00C57099" w:rsidRDefault="00425EE9" w:rsidP="00C57099">
      <w:pPr>
        <w:pStyle w:val="ProductList-Body"/>
        <w:spacing w:after="120"/>
      </w:pPr>
      <w:r w:rsidRPr="009E4752">
        <w:t>»</w:t>
      </w:r>
      <w:r w:rsidR="00C57099">
        <w:t>Standardne pogodbene klavzule</w:t>
      </w:r>
      <w:r w:rsidR="00E63885">
        <w:t>«</w:t>
      </w:r>
      <w:r w:rsidR="00C57099">
        <w:t xml:space="preserve"> so standardne klavzule o varstvu podatkov za prenos osebnih podatkov obdelovalcem s sedežem v tretjih državah, ki ne zagotavljajo zadostne ravni varstva podatkov, kot je opisano v 46. členu GDPR. Standardne pogodbene klavzule so navedene v </w:t>
      </w:r>
      <w:hyperlink w:anchor="Attachment3" w:tooltip="dodatku 3" w:history="1">
        <w:r w:rsidR="00C57099">
          <w:rPr>
            <w:rStyle w:val="Hyperlink"/>
          </w:rPr>
          <w:t>dodatku 3</w:t>
        </w:r>
      </w:hyperlink>
      <w:r w:rsidR="00C57099">
        <w:t>.</w:t>
      </w:r>
    </w:p>
    <w:p w14:paraId="36E6C497" w14:textId="7C124A90" w:rsidR="00C57099" w:rsidRDefault="00425EE9" w:rsidP="00C57099">
      <w:pPr>
        <w:pStyle w:val="ProductList-Body"/>
        <w:spacing w:after="120"/>
      </w:pPr>
      <w:r w:rsidRPr="009E4752">
        <w:t>»</w:t>
      </w:r>
      <w:r w:rsidR="00C57099">
        <w:t>Podobdelovalec</w:t>
      </w:r>
      <w:r w:rsidR="00E63885">
        <w:t>«</w:t>
      </w:r>
      <w:r w:rsidR="00C57099">
        <w:t xml:space="preserve"> pomeni druge obdelovalce, ki jih Microsoft uporablja za obdelavo podatkov.</w:t>
      </w:r>
    </w:p>
    <w:p w14:paraId="4E1092D2" w14:textId="03A5F152" w:rsidR="00C57099" w:rsidRDefault="00425EE9" w:rsidP="00C57099">
      <w:pPr>
        <w:pStyle w:val="ProductList-Body"/>
        <w:spacing w:after="120"/>
      </w:pPr>
      <w:r w:rsidRPr="009E4752">
        <w:t>»</w:t>
      </w:r>
      <w:r w:rsidR="00C57099">
        <w:t>Podatki za podporo</w:t>
      </w:r>
      <w:r w:rsidR="00E63885">
        <w:t>«</w:t>
      </w:r>
      <w:r w:rsidR="00C57099">
        <w:t xml:space="preserve"> so vsi podatki, vključno z vsemi besedilnimi, zvočnimi, video- ali slikovnimi datotekami ali programsko opremo, ki jih stranka posreduje Microsoftu ali jih v njenem imenu posreduje kdo drug (oziroma stranka pooblasti Microsoft, da jih pridobi iz spletne storitve) v okviru interakcije z Microsoftom za pridobitev tehnične podpore za spletne storitve, ki jih obravnava ta pogodba.</w:t>
      </w:r>
    </w:p>
    <w:p w14:paraId="6CDD6471" w14:textId="28077A48" w:rsidR="00C57099" w:rsidRDefault="00C57099" w:rsidP="00C57099">
      <w:pPr>
        <w:pStyle w:val="ProductList-Body"/>
        <w:spacing w:after="120"/>
      </w:pPr>
      <w:r>
        <w:lastRenderedPageBreak/>
        <w:t xml:space="preserve">Izrazi </w:t>
      </w:r>
      <w:r w:rsidR="00425EE9" w:rsidRPr="009E4752">
        <w:t>»</w:t>
      </w:r>
      <w:r>
        <w:t>posameznik, na katerega se nanašajo osebni podatki</w:t>
      </w:r>
      <w:r w:rsidR="00E63885">
        <w:t>«</w:t>
      </w:r>
      <w:r>
        <w:t xml:space="preserve">, </w:t>
      </w:r>
      <w:r w:rsidR="00425EE9" w:rsidRPr="009E4752">
        <w:t>»</w:t>
      </w:r>
      <w:r>
        <w:t>obdelava</w:t>
      </w:r>
      <w:r w:rsidR="00E63885">
        <w:t>«</w:t>
      </w:r>
      <w:r>
        <w:t xml:space="preserve">, </w:t>
      </w:r>
      <w:r w:rsidR="00425EE9" w:rsidRPr="009E4752">
        <w:t>»</w:t>
      </w:r>
      <w:r>
        <w:t>obdelovalec</w:t>
      </w:r>
      <w:r w:rsidR="00E63885">
        <w:t>«</w:t>
      </w:r>
      <w:r>
        <w:t xml:space="preserve"> in </w:t>
      </w:r>
      <w:r w:rsidR="00425EE9" w:rsidRPr="009E4752">
        <w:t>»</w:t>
      </w:r>
      <w:r>
        <w:t>nadzorni organ</w:t>
      </w:r>
      <w:r w:rsidR="00E63885">
        <w:t>«</w:t>
      </w:r>
      <w:r>
        <w:t xml:space="preserve">, kot so uporabljeni v tem dokumentu, imajo pomene, ki so zanje opredeljeni v GDPR, izraza </w:t>
      </w:r>
      <w:r w:rsidR="00425EE9" w:rsidRPr="009E4752">
        <w:t>»</w:t>
      </w:r>
      <w:r>
        <w:t>uvoznik podatkov</w:t>
      </w:r>
      <w:r w:rsidR="00E63885">
        <w:t>«</w:t>
      </w:r>
      <w:r>
        <w:t xml:space="preserve"> in </w:t>
      </w:r>
      <w:r w:rsidR="00425EE9" w:rsidRPr="009E4752">
        <w:t>»</w:t>
      </w:r>
      <w:r>
        <w:t>izvoznik podatkov</w:t>
      </w:r>
      <w:r w:rsidR="00E63885">
        <w:t>«</w:t>
      </w:r>
      <w:r>
        <w:t xml:space="preserve"> pa imata pomene, ki so jima opredeljeni v standardnih pogodbenih klavzulah.</w:t>
      </w:r>
    </w:p>
    <w:p w14:paraId="06BF6807" w14:textId="77777777" w:rsidR="00982C4A" w:rsidRPr="00903BB7" w:rsidRDefault="00687150"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D1D223B" w14:textId="77777777" w:rsidR="00C57099" w:rsidRDefault="00C57099" w:rsidP="00103924">
      <w:pPr>
        <w:pStyle w:val="ProductList-Body"/>
      </w:pPr>
    </w:p>
    <w:p w14:paraId="367B67EE" w14:textId="21866D55" w:rsidR="00982C4A" w:rsidRDefault="00982C4A" w:rsidP="00103924">
      <w:pPr>
        <w:pStyle w:val="ProductList-Body"/>
        <w:sectPr w:rsidR="00982C4A" w:rsidSect="00A61B2A">
          <w:footerReference w:type="default" r:id="rId19"/>
          <w:footerReference w:type="first" r:id="rId20"/>
          <w:pgSz w:w="12240" w:h="15840"/>
          <w:pgMar w:top="1440" w:right="720" w:bottom="1440" w:left="720" w:header="720" w:footer="720" w:gutter="0"/>
          <w:cols w:space="720"/>
          <w:titlePg/>
          <w:docGrid w:linePitch="360"/>
        </w:sectPr>
      </w:pPr>
    </w:p>
    <w:p w14:paraId="6D9F7E10" w14:textId="77777777" w:rsidR="00C57099" w:rsidRDefault="00C57099" w:rsidP="00C57099">
      <w:pPr>
        <w:pStyle w:val="ProductList-SectionHeading"/>
        <w:keepNext/>
        <w:outlineLvl w:val="0"/>
      </w:pPr>
      <w:bookmarkStart w:id="38" w:name="_Toc507768538"/>
      <w:bookmarkStart w:id="39" w:name="GeneralTerms"/>
      <w:bookmarkStart w:id="40" w:name="_Toc10204835"/>
      <w:r>
        <w:lastRenderedPageBreak/>
        <w:t>Splošni pogoji</w:t>
      </w:r>
      <w:bookmarkEnd w:id="38"/>
      <w:bookmarkEnd w:id="40"/>
    </w:p>
    <w:p w14:paraId="1AB42546" w14:textId="77777777" w:rsidR="00C57099" w:rsidRDefault="00C57099" w:rsidP="00C57099">
      <w:pPr>
        <w:pStyle w:val="ProductList-SubSubSectionHeading"/>
        <w:outlineLvl w:val="1"/>
      </w:pPr>
      <w:bookmarkStart w:id="41" w:name="_Toc507768539"/>
      <w:bookmarkStart w:id="42" w:name="OnlineServicesChanges"/>
      <w:bookmarkStart w:id="43" w:name="_Toc10204836"/>
      <w:bookmarkEnd w:id="39"/>
      <w:r>
        <w:t>Licenciranje spletnih storitev</w:t>
      </w:r>
      <w:bookmarkEnd w:id="41"/>
      <w:bookmarkEnd w:id="43"/>
    </w:p>
    <w:bookmarkEnd w:id="42"/>
    <w:p w14:paraId="0C06B2D8" w14:textId="334CE90B" w:rsidR="00C57099" w:rsidRDefault="00C57099" w:rsidP="00C57099">
      <w:pPr>
        <w:pStyle w:val="ProductList-Body"/>
      </w:pPr>
      <w:r>
        <w:t xml:space="preserve">Stranka mora pridobiti in prenesti ustrezne licence naročnine, ki jih potrebuje za uporabo posamezne spletne storitve. Vsakemu uporabniku, ki dostopa do spletne storitve, je treba dodeliti uporabniško licenco SL oziroma mora do spletne storitve dostopati samo prek naprave, ki ji je bila dodeljena licenca SL za napravo, razen če je v </w:t>
      </w:r>
      <w:hyperlink w:anchor="OnlineServiceSpecificTerms" w:tooltip="pogojih posebej za spletne storitve" w:history="1">
        <w:r>
          <w:rPr>
            <w:rStyle w:val="Hyperlink"/>
          </w:rPr>
          <w:t>pogojih posebej za spletne storitve</w:t>
        </w:r>
      </w:hyperlink>
      <w:r>
        <w:t xml:space="preserve"> določeno drugače. V </w:t>
      </w:r>
      <w:hyperlink w:anchor="Attachment2" w:tooltip="Dodatku 2" w:history="1">
        <w:r>
          <w:rPr>
            <w:rStyle w:val="Hyperlink"/>
          </w:rPr>
          <w:t>Dodatku 2</w:t>
        </w:r>
      </w:hyperlink>
      <w:r>
        <w:t xml:space="preserve"> so opisane zbirke licenc SL, ki tudi izpolnjujejo zahteve za uporabniške licence SL. Stranka po poteku veljavnosti licence SL za to spletno storitev nima več pravice do uporabe spletne storitve.</w:t>
      </w:r>
    </w:p>
    <w:p w14:paraId="7807B5B9" w14:textId="77777777" w:rsidR="00C57099" w:rsidRDefault="00C57099" w:rsidP="00C57099">
      <w:pPr>
        <w:pStyle w:val="ProductList-Body"/>
      </w:pPr>
    </w:p>
    <w:p w14:paraId="5AD36F52" w14:textId="77777777" w:rsidR="00C57099" w:rsidRPr="00952232" w:rsidRDefault="00C57099" w:rsidP="00C57099">
      <w:pPr>
        <w:pStyle w:val="ProductList-Body"/>
        <w:ind w:left="180"/>
        <w:outlineLvl w:val="2"/>
      </w:pPr>
      <w:r>
        <w:rPr>
          <w:b/>
          <w:color w:val="0072C6"/>
        </w:rPr>
        <w:t>Vnovična dodelitev licenc</w:t>
      </w:r>
    </w:p>
    <w:p w14:paraId="7C627307" w14:textId="4943A161" w:rsidR="00C57099" w:rsidRDefault="00C57099" w:rsidP="00C57099">
      <w:pPr>
        <w:pStyle w:val="ProductList-Body"/>
        <w:ind w:left="158"/>
      </w:pPr>
      <w:r>
        <w:t xml:space="preserve">Večino licenc SL, a ne vseh, je mogoče vnovično dodeliti. Če ni drugače dovoljeno v tem odstavku ali v </w:t>
      </w:r>
      <w:hyperlink w:anchor="OnlineServiceSpecificTerms" w:tooltip="pogojih posebej za spletne storitve" w:history="1">
        <w:r>
          <w:rPr>
            <w:rStyle w:val="Hyperlink"/>
          </w:rPr>
          <w:t>pogojih posebej za spletne storitve</w:t>
        </w:r>
      </w:hyperlink>
      <w:r>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67E3D65E" w14:textId="77777777" w:rsidR="00C57099" w:rsidRDefault="00C57099" w:rsidP="00C57099">
      <w:pPr>
        <w:pStyle w:val="ProductList-Body"/>
      </w:pPr>
    </w:p>
    <w:p w14:paraId="2AA3B3AF" w14:textId="77777777" w:rsidR="00C57099" w:rsidRPr="004C41FC" w:rsidRDefault="00C57099" w:rsidP="00C57099">
      <w:pPr>
        <w:pStyle w:val="ProductList-Body"/>
        <w:ind w:left="180"/>
        <w:outlineLvl w:val="2"/>
      </w:pPr>
      <w:r>
        <w:rPr>
          <w:b/>
          <w:color w:val="0072C6"/>
        </w:rPr>
        <w:t>Multipleksiranje</w:t>
      </w:r>
    </w:p>
    <w:p w14:paraId="65310AC0" w14:textId="0A332476" w:rsidR="00C57099" w:rsidRDefault="00C57099" w:rsidP="00C57099">
      <w:pPr>
        <w:pStyle w:val="ProductList-Body"/>
        <w:ind w:left="158"/>
      </w:pPr>
      <w:r>
        <w:t xml:space="preserve">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w:t>
      </w:r>
      <w:r w:rsidR="00425EE9" w:rsidRPr="009E4752">
        <w:t>»</w:t>
      </w:r>
      <w:r>
        <w:t>multipleksiranje</w:t>
      </w:r>
      <w:r w:rsidR="00E63885">
        <w:t>«</w:t>
      </w:r>
      <w:r>
        <w:t xml:space="preserve"> ali </w:t>
      </w:r>
      <w:r w:rsidR="00425EE9" w:rsidRPr="009E4752">
        <w:t>»</w:t>
      </w:r>
      <w:r>
        <w:t>zbiranje</w:t>
      </w:r>
      <w:r w:rsidR="00E63885">
        <w:t>«</w:t>
      </w:r>
      <w:r>
        <w:t>), ne zmanjšuje števila licenc katere koli vrste (vključno z licencami SL), ki jih stranka potrebuje.</w:t>
      </w:r>
    </w:p>
    <w:p w14:paraId="25766136" w14:textId="77777777" w:rsidR="00C57099" w:rsidRDefault="00C57099" w:rsidP="00C57099">
      <w:pPr>
        <w:pStyle w:val="ProductList-Body"/>
      </w:pPr>
    </w:p>
    <w:p w14:paraId="497C18F4" w14:textId="77777777" w:rsidR="00C57099" w:rsidRDefault="00C57099" w:rsidP="00C57099">
      <w:pPr>
        <w:pStyle w:val="ProductList-SubSubSectionHeading"/>
        <w:outlineLvl w:val="1"/>
      </w:pPr>
      <w:bookmarkStart w:id="44" w:name="_Toc507768540"/>
      <w:bookmarkStart w:id="45" w:name="_Toc10204837"/>
      <w:r>
        <w:t>Uporaba spletnih storitev</w:t>
      </w:r>
      <w:bookmarkEnd w:id="44"/>
      <w:bookmarkEnd w:id="45"/>
    </w:p>
    <w:p w14:paraId="38D6154B" w14:textId="77777777" w:rsidR="00C57099" w:rsidRDefault="00C57099" w:rsidP="00C57099">
      <w:pPr>
        <w:pStyle w:val="ProductList-Body"/>
      </w:pPr>
      <w:r>
        <w:t>Stranka lahko spletne storitve in sorodno programsko opremo uporablja samo tako, kot je izrecno dovoljeno v strankini pogodbi o količinskem licenciranju. Microsoft si pridržuje vse druge pravice.</w:t>
      </w:r>
    </w:p>
    <w:p w14:paraId="07FBB11F" w14:textId="77777777" w:rsidR="00C57099" w:rsidRDefault="00C57099" w:rsidP="00C57099">
      <w:pPr>
        <w:pStyle w:val="ProductList-Body"/>
      </w:pPr>
    </w:p>
    <w:p w14:paraId="05EBFA60" w14:textId="77777777" w:rsidR="00982C4A" w:rsidRPr="004C41FC" w:rsidRDefault="00982C4A" w:rsidP="00982C4A">
      <w:pPr>
        <w:pStyle w:val="ProductList-Body"/>
        <w:ind w:left="158"/>
      </w:pPr>
      <w:r>
        <w:rPr>
          <w:b/>
          <w:bCs/>
          <w:color w:val="0072C6"/>
        </w:rPr>
        <w:t>Pravilnik o sprejemljivi rabi</w:t>
      </w:r>
    </w:p>
    <w:p w14:paraId="48F0E7C0" w14:textId="77777777" w:rsidR="00982C4A" w:rsidRDefault="00982C4A" w:rsidP="00982C4A">
      <w:pPr>
        <w:pStyle w:val="ProductList-Body"/>
        <w:ind w:left="158"/>
      </w:pPr>
      <w:r>
        <w:t>Stranka oziroma osebe, ki do spletne storitve dostopajo prek stranke, spletne storitve ne smejo uporabljati:</w:t>
      </w:r>
    </w:p>
    <w:p w14:paraId="5CF79766" w14:textId="77777777" w:rsidR="00982C4A" w:rsidRDefault="00982C4A" w:rsidP="00982C4A">
      <w:pPr>
        <w:pStyle w:val="ProductList-Body"/>
        <w:numPr>
          <w:ilvl w:val="0"/>
          <w:numId w:val="2"/>
        </w:numPr>
        <w:ind w:left="608" w:hanging="270"/>
      </w:pPr>
      <w:r>
        <w:t>na način, ki je prepovedan z zakonom, predpisom, vladno odredbo ali uredbo,</w:t>
      </w:r>
    </w:p>
    <w:p w14:paraId="21781E6A" w14:textId="77777777" w:rsidR="00982C4A" w:rsidRDefault="00982C4A" w:rsidP="00982C4A">
      <w:pPr>
        <w:pStyle w:val="ProductList-Body"/>
        <w:numPr>
          <w:ilvl w:val="0"/>
          <w:numId w:val="2"/>
        </w:numPr>
        <w:spacing w:before="40"/>
        <w:ind w:left="608" w:hanging="270"/>
      </w:pPr>
      <w:r>
        <w:t>na način, s katerim bi kršili pravice drugih,</w:t>
      </w:r>
    </w:p>
    <w:p w14:paraId="183393BD" w14:textId="77777777" w:rsidR="00982C4A" w:rsidRDefault="00982C4A" w:rsidP="00982C4A">
      <w:pPr>
        <w:pStyle w:val="ProductList-Body"/>
        <w:numPr>
          <w:ilvl w:val="0"/>
          <w:numId w:val="2"/>
        </w:numPr>
        <w:spacing w:before="40"/>
        <w:ind w:left="608" w:hanging="270"/>
      </w:pPr>
      <w:r>
        <w:t>za poskus pridobitve nepooblaščenega dostopa do katere koli storitve, naprave, podatkov, računa ali omrežja oziroma oviranja njihove uporabe,</w:t>
      </w:r>
    </w:p>
    <w:p w14:paraId="0DB77B3A" w14:textId="77777777" w:rsidR="00982C4A" w:rsidRDefault="00982C4A" w:rsidP="00982C4A">
      <w:pPr>
        <w:pStyle w:val="ProductList-Body"/>
        <w:numPr>
          <w:ilvl w:val="0"/>
          <w:numId w:val="2"/>
        </w:numPr>
        <w:spacing w:before="40"/>
        <w:ind w:left="608" w:hanging="270"/>
      </w:pPr>
      <w:r>
        <w:t>za pošiljanje neželene pošte z zlonamerno programsko opremo ali njeno distribucijo,</w:t>
      </w:r>
    </w:p>
    <w:p w14:paraId="52FF1113" w14:textId="77777777" w:rsidR="00982C4A" w:rsidRDefault="00982C4A" w:rsidP="00982C4A">
      <w:pPr>
        <w:pStyle w:val="ProductList-Body"/>
        <w:numPr>
          <w:ilvl w:val="0"/>
          <w:numId w:val="2"/>
        </w:numPr>
        <w:spacing w:before="40"/>
        <w:ind w:left="608" w:hanging="270"/>
      </w:pPr>
      <w:r>
        <w:t>na način, na katerega bi lahko poškodovali spletno storitev ali negativno vplivali na uporabo spletne storitve s strani druge osebe,</w:t>
      </w:r>
    </w:p>
    <w:p w14:paraId="1E3ED7CD" w14:textId="77777777" w:rsidR="00982C4A" w:rsidRDefault="00982C4A" w:rsidP="00982C4A">
      <w:pPr>
        <w:pStyle w:val="ProductList-Body"/>
        <w:numPr>
          <w:ilvl w:val="0"/>
          <w:numId w:val="2"/>
        </w:numPr>
        <w:spacing w:before="40"/>
        <w:ind w:left="608" w:hanging="270"/>
      </w:pPr>
      <w:r>
        <w:t>na noben način ali v nobenem primeru, ko bi napaka spletne storitve lahko povzročila smrt ali hude telesne poškodbe katere koli osebe oz. večjo gmotno ali okoljsko škodo, ali</w:t>
      </w:r>
    </w:p>
    <w:p w14:paraId="6BE99B67" w14:textId="77777777" w:rsidR="00982C4A" w:rsidRDefault="00982C4A" w:rsidP="00982C4A">
      <w:pPr>
        <w:pStyle w:val="ProductList-Body"/>
        <w:numPr>
          <w:ilvl w:val="0"/>
          <w:numId w:val="2"/>
        </w:numPr>
        <w:spacing w:before="40" w:after="120"/>
        <w:ind w:left="605" w:hanging="274"/>
      </w:pPr>
      <w:r>
        <w:t>za pomoč ali spodbujanje kogar koli, da stori kar koli od navedenega.</w:t>
      </w:r>
    </w:p>
    <w:p w14:paraId="61EFDF26" w14:textId="77777777" w:rsidR="00C57099" w:rsidRDefault="00C57099" w:rsidP="00C57099">
      <w:pPr>
        <w:pStyle w:val="ProductList-Body"/>
        <w:ind w:left="158"/>
      </w:pPr>
      <w:r>
        <w:t>Če stranka krši pogoje v tem razdelku, lahko Microsoft začasno prekine spletno storitev. Microsoft bo spletno storitev začasno prekinil samo do mere, ki je razumno potrebna. Microsoft bo pred začasno prekinitvijo spletne storitve posredoval razumno obvestilo, razen v primerih, ko presodi, da je potrebna takojšnja začasna prekinitev.</w:t>
      </w:r>
    </w:p>
    <w:p w14:paraId="4A50A20D" w14:textId="77777777" w:rsidR="00C57099" w:rsidRDefault="00C57099" w:rsidP="00C57099">
      <w:pPr>
        <w:pStyle w:val="ProductList-Body"/>
      </w:pPr>
    </w:p>
    <w:p w14:paraId="1265A01F" w14:textId="77777777" w:rsidR="00C57099" w:rsidRDefault="00C57099" w:rsidP="00C57099">
      <w:pPr>
        <w:pStyle w:val="ProductList-SubSubSectionHeading"/>
        <w:outlineLvl w:val="1"/>
      </w:pPr>
      <w:bookmarkStart w:id="46" w:name="_Toc507768541"/>
      <w:bookmarkStart w:id="47" w:name="_Toc507239493"/>
      <w:bookmarkStart w:id="48" w:name="_Toc10204838"/>
      <w:r>
        <w:t>Uporaba programske opreme s spletno storitvijo</w:t>
      </w:r>
      <w:bookmarkEnd w:id="46"/>
      <w:bookmarkEnd w:id="47"/>
      <w:bookmarkEnd w:id="48"/>
    </w:p>
    <w:p w14:paraId="5FBC7F1B" w14:textId="77777777" w:rsidR="00C57099" w:rsidRDefault="00C57099" w:rsidP="00C57099">
      <w:pPr>
        <w:pStyle w:val="ProductList-Body"/>
      </w:pPr>
      <w:r>
        <w:t>Stranka bo za uporabo spletne storitve morda morala namestiti določeno Microsoftovo programsko opremo. V takem primeru veljajo ti pogoji:</w:t>
      </w:r>
    </w:p>
    <w:p w14:paraId="1659A4EF" w14:textId="77777777" w:rsidR="00022EE2" w:rsidRPr="009E4752" w:rsidRDefault="00022EE2" w:rsidP="00103924">
      <w:pPr>
        <w:pStyle w:val="ProductList-Body"/>
      </w:pP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t>Licenčni pogoji za Microsoftovo programsko opremo</w:t>
      </w:r>
    </w:p>
    <w:p w14:paraId="584B5A12" w14:textId="40E23E80"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tooltip="Pogoji za posamezno spletno storitev"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t>Preverjanje veljavnosti, samodejne posodobitve in zbiranje za programsko opremo</w:t>
      </w:r>
    </w:p>
    <w:p w14:paraId="5CA5B88F" w14:textId="6880553E" w:rsidR="00103924" w:rsidRPr="009E4752" w:rsidRDefault="00103924" w:rsidP="00AD5F09">
      <w:pPr>
        <w:pStyle w:val="ProductList-Body"/>
        <w:ind w:left="180"/>
      </w:pPr>
      <w:r w:rsidRPr="009E4752">
        <w:t xml:space="preserve">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w:t>
      </w:r>
      <w:r w:rsidRPr="009E4752">
        <w:lastRenderedPageBreak/>
        <w:t xml:space="preserve">programska oprema ni ustrezno licencirana, morda ne bo pravilno delovala. Stranka lahko posodobitve ali nadgradnje za programsko opremo 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w:t>
      </w:r>
      <w:r w:rsidR="00700211">
        <w:t>Programi lahko zbirajo podatke o uporabi in učinkovitosti delovanja programov, ki bodo morda posredovani Microsoftu in uporabljeni za namene, opisane v teh pogojih za spletne storitve za podatke strank</w:t>
      </w:r>
      <w:r w:rsidRPr="009E4752">
        <w:t>.</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2F77C225" w:rsidR="00AD5F09" w:rsidRDefault="00AD5F09" w:rsidP="00AD5F09">
      <w:pPr>
        <w:pStyle w:val="ProductList-Body"/>
      </w:pPr>
    </w:p>
    <w:p w14:paraId="1487D290" w14:textId="77777777" w:rsidR="00C57099" w:rsidRDefault="00C57099" w:rsidP="00C57099">
      <w:pPr>
        <w:pStyle w:val="ProductList-SubSubSectionHeading"/>
        <w:outlineLvl w:val="1"/>
      </w:pPr>
      <w:bookmarkStart w:id="49" w:name="_Toc507768542"/>
      <w:bookmarkStart w:id="50" w:name="_Toc10204839"/>
      <w:r>
        <w:t>Tehnične omejitve</w:t>
      </w:r>
      <w:bookmarkEnd w:id="49"/>
      <w:bookmarkEnd w:id="50"/>
    </w:p>
    <w:p w14:paraId="39A59024" w14:textId="77777777" w:rsidR="00C57099" w:rsidRDefault="00C57099" w:rsidP="00C57099">
      <w:pPr>
        <w:pStyle w:val="ProductList-Body"/>
      </w:pPr>
      <w:r>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1F9786E7" w14:textId="77777777" w:rsidR="00C57099" w:rsidRDefault="00C57099" w:rsidP="00C57099">
      <w:pPr>
        <w:pStyle w:val="ProductList-Body"/>
      </w:pPr>
    </w:p>
    <w:p w14:paraId="131F0CE2" w14:textId="77777777" w:rsidR="00C57099" w:rsidRPr="005123C4" w:rsidRDefault="00C57099" w:rsidP="00C57099">
      <w:pPr>
        <w:pStyle w:val="ProductList-SubSubSectionHeading"/>
        <w:outlineLvl w:val="1"/>
      </w:pPr>
      <w:bookmarkStart w:id="51" w:name="_Toc507768543"/>
      <w:bookmarkStart w:id="52" w:name="_Toc10204840"/>
      <w:r>
        <w:t>Storitve uvoza/izvoza</w:t>
      </w:r>
      <w:bookmarkEnd w:id="51"/>
      <w:bookmarkEnd w:id="52"/>
    </w:p>
    <w:p w14:paraId="293E0016" w14:textId="77777777" w:rsidR="00C57099" w:rsidRPr="00FC2D52" w:rsidRDefault="00C57099" w:rsidP="00C57099">
      <w:pPr>
        <w:pStyle w:val="productlist-body0"/>
      </w:pPr>
      <w:r>
        <w:rPr>
          <w:rFonts w:asciiTheme="minorHAnsi" w:eastAsiaTheme="minorHAnsi" w:hAnsiTheme="minorHAnsi" w:cstheme="minorBidi"/>
          <w:szCs w:val="22"/>
        </w:rPr>
        <w:t>Stranka lahko katero koli storitev uvoza/izvoza uporablja samo, če ravna skladno z vsemi Microsoftovimi navodili glede priprave, obdelave in pošiljanja fizičnega nosilca podatkov, na katerem so strankini podatki (nosilec podatkov za shranjevanje). Stranka je sama odgovorna za zagotovitev, da bodo nosilec podatkov za shranjevanje in podatki zagotovljeni v skladu z vsemi zakoni in predpisi. 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p>
    <w:p w14:paraId="4A96187E" w14:textId="77777777" w:rsidR="00C57099" w:rsidRDefault="00C57099" w:rsidP="00C57099">
      <w:pPr>
        <w:pStyle w:val="ProductList-Body"/>
      </w:pPr>
    </w:p>
    <w:p w14:paraId="7B368511" w14:textId="77777777" w:rsidR="00C57099" w:rsidRDefault="00C57099" w:rsidP="00C57099">
      <w:pPr>
        <w:pStyle w:val="ProductList-SubSubSectionHeading"/>
        <w:outlineLvl w:val="1"/>
      </w:pPr>
      <w:bookmarkStart w:id="53" w:name="_Toc507768544"/>
      <w:bookmarkStart w:id="54" w:name="_Toc10204841"/>
      <w:r>
        <w:t>Komponente pisav</w:t>
      </w:r>
      <w:bookmarkEnd w:id="53"/>
      <w:bookmarkEnd w:id="54"/>
    </w:p>
    <w:p w14:paraId="759BE192" w14:textId="77777777" w:rsidR="00C57099" w:rsidRDefault="00C57099" w:rsidP="00C57099">
      <w:pPr>
        <w:pStyle w:val="ProductList-Body"/>
      </w:pPr>
      <w:r>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78299CBD" w14:textId="77777777" w:rsidR="00C57099" w:rsidRDefault="00C57099" w:rsidP="00C57099">
      <w:pPr>
        <w:pStyle w:val="ProductList-Body"/>
      </w:pPr>
    </w:p>
    <w:p w14:paraId="6F6F04DB" w14:textId="77777777" w:rsidR="00C57099" w:rsidRDefault="00C57099" w:rsidP="00C57099">
      <w:pPr>
        <w:pStyle w:val="ProductList-SubSubSectionHeading"/>
        <w:outlineLvl w:val="1"/>
      </w:pPr>
      <w:bookmarkStart w:id="55" w:name="_Toc507768545"/>
      <w:bookmarkStart w:id="56" w:name="_Toc10204842"/>
      <w:r>
        <w:t>Spremembe in razpoložljivost spletnih storitev</w:t>
      </w:r>
      <w:bookmarkEnd w:id="55"/>
      <w:bookmarkEnd w:id="56"/>
    </w:p>
    <w:p w14:paraId="111A2BB0" w14:textId="77777777" w:rsidR="00C57099" w:rsidRDefault="00C57099" w:rsidP="00C57099">
      <w:pPr>
        <w:pStyle w:val="ProductList-Body"/>
      </w:pPr>
      <w:r>
        <w:t xml:space="preserve">Microsoft lahko občasno v razumni meri spremeni posamezno spletno storitev. Microsoft lahko spletno storitev spremeni ali odpove v vsaki državi, v kateri zanj veljajo predpisi, obveznosti ali druge zahteve vladnih ustanov, (1) ki na splošno ne veljajo za podjetja, ki poslujejo v tej državi, (2) za Microsoft predstavljajo oviro pri nadaljnjem zagotavljanju spletne storitve brez njenega spreminjanja in/ali (3) zaradi katerih Microsoft meni, da so ti pogoji ali spletna storitev v navzkrižju s tako zahtevo ali obveznostjo. Če Microsoft iz upravnih razlogov odpove spletno storitev, bodo stranke za morebitni znesek, plačan vnaprej, dobile dobroimetje za obdobje po odpovedi. </w:t>
      </w:r>
    </w:p>
    <w:p w14:paraId="340AC898" w14:textId="77777777" w:rsidR="00C57099" w:rsidRDefault="00C57099" w:rsidP="00C57099">
      <w:pPr>
        <w:pStyle w:val="ProductList-Body"/>
      </w:pPr>
    </w:p>
    <w:p w14:paraId="188651D5" w14:textId="77777777" w:rsidR="00A21F04" w:rsidRDefault="00A21F04" w:rsidP="00A21F04">
      <w:pPr>
        <w:pStyle w:val="ProductList-Body"/>
      </w:pPr>
      <w:r>
        <w:t xml:space="preserve">Razpoložljivost, funkcije in jezikovne različice posamezne spletne storitve se lahko razlikujejo glede na državo. Dodatne informacije o razpoložljivosti so strankam na voljo na spletnem mestu </w:t>
      </w:r>
      <w:hyperlink r:id="rId21" w:history="1">
        <w:r>
          <w:rPr>
            <w:rStyle w:val="Hyperlink"/>
          </w:rPr>
          <w:t>https://go.microsoft.com/fwlink/?linkid=870295</w:t>
        </w:r>
      </w:hyperlink>
      <w:r>
        <w:t>.</w:t>
      </w:r>
    </w:p>
    <w:p w14:paraId="487353BD" w14:textId="77777777" w:rsidR="00C57099" w:rsidRDefault="00C57099" w:rsidP="00C57099">
      <w:pPr>
        <w:pStyle w:val="ProductList-Body"/>
      </w:pPr>
    </w:p>
    <w:p w14:paraId="0B6043B1" w14:textId="77777777" w:rsidR="00C57099" w:rsidRDefault="00C57099" w:rsidP="00C57099">
      <w:pPr>
        <w:pStyle w:val="ProductList-SubSubSectionHeading"/>
        <w:outlineLvl w:val="1"/>
      </w:pPr>
      <w:bookmarkStart w:id="57" w:name="_Toc507768546"/>
      <w:bookmarkStart w:id="58" w:name="_Toc10204843"/>
      <w:r>
        <w:t>Skladnost z zakoni</w:t>
      </w:r>
      <w:bookmarkEnd w:id="57"/>
      <w:bookmarkEnd w:id="58"/>
    </w:p>
    <w:p w14:paraId="0711A277" w14:textId="77777777" w:rsidR="00C57099" w:rsidRDefault="00C57099" w:rsidP="00C57099">
      <w:pPr>
        <w:pStyle w:val="ProductList-Body"/>
        <w:spacing w:after="120"/>
      </w:pPr>
      <w:r>
        <w:t>Microsoft bo ravnal v skladu z vsemi zakoni in predpisi, ki veljajo za njegovo omogočanje spletnih storitev, vključno z zakoni glede obvestil o varnostnih kršitvah. Vendar pa Microsoft ne prevzema odgovornosti, da bo ravnal skladno s katerim koli zakonom ali predpisom, ki velja za stranko ali njeno gospodarsko panogo in ki tudi na splošno ne velja za ponudnike storitev informacijske tehnologije. Microsoft ne določa, ali podatki strank vključujejo tudi podatke, za katere velja kakršen koli zakon ali predpis. Za vse kršitve varnosti veljajo pogoji za obvestilo o kršitvi varnosti, navedeni spodaj.</w:t>
      </w:r>
    </w:p>
    <w:p w14:paraId="4A925572" w14:textId="77777777" w:rsidR="00C57099" w:rsidRDefault="00C57099" w:rsidP="00C57099">
      <w:pPr>
        <w:pStyle w:val="ProductList-Body"/>
      </w:pPr>
      <w:r>
        <w:t xml:space="preserve">Stranka mora ravnati skladno z vsemi zakoni in predpisi, ki veljajo za njeno uporabo spletnih storitev, vključno z zakoni glede zasebnosti, osebnih podatkov, biometričnih podatkov, varstva podatkov in zaupnosti komuniciranja. Stranka je odgovorna za ugotavljanje, ali so spletne storitve primerne za shrambo in obdelavo podatkov, za katere velja kateri koli posamezni zakon ali predpis, in za uporabo spletnih storitev na način, ki je skladen s strankinimi pravnimi in regulatornimi obveznostmi. Stranka je odgovorna za odzivanje na morebitne zahteve tretje osebe v zvezi s strankino uporabo spletne storitve, kot je zahteva za umik vsebine v skladu z ameriškim zakonom Digital Millennium Copyright Act (Zakon o elektronskih avtorskih pravicah) ali drugo upoštevno zakonodajo. </w:t>
      </w:r>
    </w:p>
    <w:p w14:paraId="6AE4C250" w14:textId="77777777" w:rsidR="00C57099" w:rsidRDefault="00C57099" w:rsidP="00C57099">
      <w:pPr>
        <w:pStyle w:val="ProductList-Body"/>
      </w:pPr>
    </w:p>
    <w:p w14:paraId="64FF7756" w14:textId="77777777" w:rsidR="00C57099" w:rsidRDefault="00C57099" w:rsidP="00C57099">
      <w:pPr>
        <w:pStyle w:val="ProductList-SubSubSectionHeading"/>
        <w:outlineLvl w:val="1"/>
      </w:pPr>
      <w:bookmarkStart w:id="59" w:name="_Toc507768547"/>
      <w:bookmarkStart w:id="60" w:name="_Toc10204844"/>
      <w:r>
        <w:t>Drugo</w:t>
      </w:r>
      <w:bookmarkEnd w:id="59"/>
      <w:bookmarkEnd w:id="60"/>
    </w:p>
    <w:p w14:paraId="66221BFD" w14:textId="77777777" w:rsidR="00AD5F09" w:rsidRPr="00C57099" w:rsidRDefault="00AD5F09" w:rsidP="00C57099">
      <w:pPr>
        <w:pStyle w:val="ProductList-Body"/>
        <w:ind w:left="158"/>
        <w:rPr>
          <w:b/>
          <w:color w:val="0072C6"/>
        </w:rPr>
      </w:pPr>
      <w:bookmarkStart w:id="61" w:name="NonMicrosoftProducts"/>
      <w:r w:rsidRPr="00C57099">
        <w:rPr>
          <w:b/>
          <w:color w:val="0072C6"/>
        </w:rPr>
        <w:t>Izdelki, ki niso Microsoftovi</w:t>
      </w:r>
    </w:p>
    <w:bookmarkEnd w:id="61"/>
    <w:p w14:paraId="3E8A7F6E" w14:textId="37921D3F" w:rsidR="002F5ECA" w:rsidRDefault="002F5ECA" w:rsidP="00C57099">
      <w:pPr>
        <w:pStyle w:val="ProductList-Body"/>
        <w:ind w:left="158"/>
      </w:pPr>
      <w:r>
        <w:t xml:space="preserve">Microsoft lahko stranki prek njene uporabe spletnih storitev (npr. prek trgovine ali galerije oziroma v rezultatih iskanja) ali v svoji spletni trgovini (kot je Trgovina Microsoft za podjetja ali Trgovina Microsoft za izobraževalne ustanove) omogoči uporabo izdelkov, ki niso Microsoftovi. Stranka nobenega izdelka, ki ni Microsoftov, ne sme namestiti ali ga uporabljati s spletno storitvijo na noben način, s katerim bi Microsoftovo </w:t>
      </w:r>
      <w:r>
        <w:lastRenderedPageBreak/>
        <w:t xml:space="preserve">intelektualno lastnino ali tehnologijo obvezala k odgovornosti, ki ni izrecno vključena v strankino pogodbo o količinskem licenciranju. Microsoft lahko stroške za določen izdelek, ki ni Microsoftov, zaradi večje preglednosti vključi v strankin račun za spletne storitve. Vendar pa Microsoft ne prevzema nobene odgovornosti za kateri koli izdelek, ki ni Microsoftov. Stranka je izključno odgovorna za morebitni izdelek, ki ni Microsoftov, ki ga namesti in uporablja s spletno storitvijo oziroma pridobi ali upravlja prek Microsoftove spletne trgovine. Strankino uporabo morebitnega izdelka, ki ni Microsoftov, urejajo licenca, storitev in/ali pogoji o zasebnosti med stranko in morebitnim izdajateljem izdelka, ki ni Microsoftov. </w:t>
      </w:r>
    </w:p>
    <w:p w14:paraId="7B78CF27" w14:textId="64B00021" w:rsidR="00C57099" w:rsidRDefault="00C57099" w:rsidP="00C57099">
      <w:pPr>
        <w:pStyle w:val="ProductList-Body"/>
        <w:ind w:left="158"/>
      </w:pPr>
    </w:p>
    <w:p w14:paraId="4D0EEF1C" w14:textId="77777777" w:rsidR="00C57099" w:rsidRPr="004C41FC" w:rsidRDefault="00C57099" w:rsidP="00C57099">
      <w:pPr>
        <w:pStyle w:val="ProductList-Body"/>
        <w:ind w:left="158"/>
      </w:pPr>
      <w:r>
        <w:rPr>
          <w:b/>
          <w:color w:val="0072C6"/>
        </w:rPr>
        <w:t>Konkurenčno primerjalno preskušanje</w:t>
      </w:r>
    </w:p>
    <w:p w14:paraId="50F7E35B" w14:textId="7555B7EA" w:rsidR="00C57099" w:rsidRDefault="00C57099" w:rsidP="00C57099">
      <w:pPr>
        <w:pStyle w:val="ProductList-Body"/>
        <w:ind w:left="158"/>
      </w:pPr>
      <w:r>
        <w:t>Če stranka ponuja storitev, konkurenčno spletni storitvi, se z uporabo spletne storitve strinja, da se odpoveduje morebitnim omejitvam glede konkurenčne uporabe in primerjalnega preskušanja v pogojih, ki urejajo njeno konkurenčno storitev. Če se stranka ne namerava odpovedati takim omejitvam v svojih pogojih uporabe, ne sme uporabljati spletne storitve.</w:t>
      </w:r>
    </w:p>
    <w:p w14:paraId="747D7355" w14:textId="0BBE704E" w:rsidR="006103CD" w:rsidRDefault="006103CD" w:rsidP="00C57099">
      <w:pPr>
        <w:pStyle w:val="ProductList-Body"/>
        <w:ind w:left="158"/>
      </w:pPr>
    </w:p>
    <w:p w14:paraId="71FE6F18" w14:textId="77777777" w:rsidR="006103CD" w:rsidRDefault="006103CD" w:rsidP="006103CD">
      <w:pPr>
        <w:pStyle w:val="ProductList-Body"/>
        <w:keepNext/>
        <w:ind w:left="187"/>
        <w:outlineLvl w:val="2"/>
        <w:rPr>
          <w:b/>
          <w:bCs/>
          <w:color w:val="0072C6"/>
        </w:rPr>
      </w:pPr>
      <w:bookmarkStart w:id="62" w:name="GeneralTerms_GovCustomers"/>
      <w:r>
        <w:rPr>
          <w:b/>
          <w:bCs/>
          <w:color w:val="0072C6"/>
        </w:rPr>
        <w:t>Stranke v vladnih ustanovah</w:t>
      </w:r>
    </w:p>
    <w:bookmarkEnd w:id="62"/>
    <w:p w14:paraId="48F8EC5F" w14:textId="77777777" w:rsidR="006103CD" w:rsidRDefault="006103CD" w:rsidP="006103CD">
      <w:pPr>
        <w:pStyle w:val="ProductList-Body"/>
        <w:ind w:left="180"/>
      </w:pPr>
      <w:r>
        <w:t>Če je stranka vladna ustanova, potem za vse spletne storitve, ki so stranki zagotovljene brezplačno, veljajo naslednji pogoji. Microsoft se odpoveduje vsem in vsakršnim pravicam do nadomestila za spletne storitve od stranke. Microsoft in stranka skladno z upoštevnimi zakoni in predpisi potrjujeta, da so spletne storitve za izključno dobro in uporabo stranke ter ne za osebno dobro ali uporabo katerega koli posameznega vladnega uslužbenca.</w:t>
      </w:r>
    </w:p>
    <w:p w14:paraId="1F953744" w14:textId="77777777" w:rsidR="00982C4A" w:rsidRPr="00903BB7" w:rsidRDefault="00687150"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2D43DD80" w14:textId="77777777" w:rsidR="00730B3A" w:rsidRDefault="00730B3A" w:rsidP="00A914BF">
      <w:pPr>
        <w:pStyle w:val="ProductList-Body"/>
      </w:pPr>
    </w:p>
    <w:p w14:paraId="5B4C399B" w14:textId="780685B1" w:rsidR="00982C4A" w:rsidRPr="009E4752" w:rsidRDefault="00982C4A" w:rsidP="00A914BF">
      <w:pPr>
        <w:pStyle w:val="ProductList-Body"/>
        <w:sectPr w:rsidR="00982C4A" w:rsidRPr="009E4752" w:rsidSect="00A61B2A">
          <w:pgSz w:w="12240" w:h="15840"/>
          <w:pgMar w:top="1440" w:right="720" w:bottom="1440" w:left="720" w:header="720" w:footer="720" w:gutter="0"/>
          <w:cols w:space="720"/>
          <w:titlePg/>
          <w:docGrid w:linePitch="360"/>
        </w:sectPr>
      </w:pPr>
    </w:p>
    <w:p w14:paraId="5D0FF416" w14:textId="77777777" w:rsidR="00C57099" w:rsidRDefault="00C57099" w:rsidP="00C57099">
      <w:pPr>
        <w:pStyle w:val="ProductList-SectionHeading"/>
        <w:tabs>
          <w:tab w:val="center" w:pos="5400"/>
        </w:tabs>
        <w:outlineLvl w:val="0"/>
      </w:pPr>
      <w:bookmarkStart w:id="63" w:name="_Toc507239504"/>
      <w:bookmarkStart w:id="64" w:name="_Toc10204845"/>
      <w:r>
        <w:lastRenderedPageBreak/>
        <w:t>Pogoji za varstvo podatkov</w:t>
      </w:r>
      <w:bookmarkEnd w:id="63"/>
      <w:bookmarkEnd w:id="64"/>
    </w:p>
    <w:p w14:paraId="597F9593" w14:textId="77777777" w:rsidR="00C57099" w:rsidRDefault="00C57099" w:rsidP="00C57099">
      <w:pPr>
        <w:pStyle w:val="ProductList-Body"/>
        <w:spacing w:after="120"/>
        <w:sectPr w:rsidR="00C57099" w:rsidSect="00A61B2A">
          <w:footerReference w:type="default" r:id="rId22"/>
          <w:footerReference w:type="first" r:id="rId23"/>
          <w:pgSz w:w="12240" w:h="15840"/>
          <w:pgMar w:top="1440" w:right="720" w:bottom="1440" w:left="720" w:header="720" w:footer="720" w:gutter="0"/>
          <w:cols w:space="720"/>
          <w:titlePg/>
          <w:docGrid w:linePitch="360"/>
        </w:sectPr>
      </w:pPr>
      <w:r>
        <w:t>Ta razdelek pogojev za spletne storitve ima naslednje podrazdelke:</w:t>
      </w:r>
    </w:p>
    <w:p w14:paraId="27B58359" w14:textId="77777777" w:rsidR="00C57099" w:rsidRDefault="00C57099" w:rsidP="00C57099">
      <w:pPr>
        <w:pStyle w:val="ProductList-Body"/>
        <w:numPr>
          <w:ilvl w:val="0"/>
          <w:numId w:val="46"/>
        </w:numPr>
      </w:pPr>
      <w:r>
        <w:t>Obseg</w:t>
      </w:r>
    </w:p>
    <w:p w14:paraId="797CC55F" w14:textId="77777777" w:rsidR="00C57099" w:rsidRDefault="00C57099" w:rsidP="00C57099">
      <w:pPr>
        <w:pStyle w:val="ProductList-Body"/>
        <w:numPr>
          <w:ilvl w:val="0"/>
          <w:numId w:val="46"/>
        </w:numPr>
      </w:pPr>
      <w:r>
        <w:t>Obdelava podatkov strank; lastništvo</w:t>
      </w:r>
    </w:p>
    <w:p w14:paraId="42ACB7C3" w14:textId="77777777" w:rsidR="00C57099" w:rsidRDefault="00C57099" w:rsidP="00C57099">
      <w:pPr>
        <w:pStyle w:val="ProductList-Body"/>
        <w:numPr>
          <w:ilvl w:val="0"/>
          <w:numId w:val="46"/>
        </w:numPr>
      </w:pPr>
      <w:r>
        <w:t>Razkritje podatkov strank</w:t>
      </w:r>
    </w:p>
    <w:p w14:paraId="77127D31" w14:textId="77777777" w:rsidR="00C57099" w:rsidRDefault="00C57099" w:rsidP="00C57099">
      <w:pPr>
        <w:pStyle w:val="ProductList-Body"/>
        <w:numPr>
          <w:ilvl w:val="0"/>
          <w:numId w:val="46"/>
        </w:numPr>
      </w:pPr>
      <w:r>
        <w:t>Obdelava osebnih podatkov; Splošna uredba o varstvu podatkov</w:t>
      </w:r>
    </w:p>
    <w:p w14:paraId="1B59BA56" w14:textId="77777777" w:rsidR="00C57099" w:rsidRDefault="00C57099" w:rsidP="00C57099">
      <w:pPr>
        <w:pStyle w:val="ProductList-Body"/>
        <w:numPr>
          <w:ilvl w:val="0"/>
          <w:numId w:val="46"/>
        </w:numPr>
      </w:pPr>
      <w:r>
        <w:t>Varnost podatkov</w:t>
      </w:r>
    </w:p>
    <w:p w14:paraId="5C4E40B2" w14:textId="77777777" w:rsidR="00C57099" w:rsidRDefault="00C57099" w:rsidP="00C57099">
      <w:pPr>
        <w:pStyle w:val="ProductList-Body"/>
        <w:numPr>
          <w:ilvl w:val="0"/>
          <w:numId w:val="46"/>
        </w:numPr>
      </w:pPr>
      <w:r>
        <w:t>Obvestilo o kršitvi varnosti</w:t>
      </w:r>
    </w:p>
    <w:p w14:paraId="4114C322" w14:textId="77777777" w:rsidR="00C57099" w:rsidRDefault="00C57099" w:rsidP="00C57099">
      <w:pPr>
        <w:pStyle w:val="ProductList-Body"/>
        <w:numPr>
          <w:ilvl w:val="0"/>
          <w:numId w:val="46"/>
        </w:numPr>
      </w:pPr>
      <w:r>
        <w:t>Prenosi in lokacija podatkov</w:t>
      </w:r>
    </w:p>
    <w:p w14:paraId="548EBA5B" w14:textId="77777777" w:rsidR="00C57099" w:rsidRDefault="00C57099" w:rsidP="00C57099">
      <w:pPr>
        <w:pStyle w:val="ProductList-Body"/>
        <w:numPr>
          <w:ilvl w:val="0"/>
          <w:numId w:val="46"/>
        </w:numPr>
      </w:pPr>
      <w:r>
        <w:t>Hranjenje in izbris podatkov</w:t>
      </w:r>
    </w:p>
    <w:p w14:paraId="02900815" w14:textId="77777777" w:rsidR="00C57099" w:rsidRDefault="00C57099" w:rsidP="00C57099">
      <w:pPr>
        <w:pStyle w:val="ProductList-Body"/>
        <w:numPr>
          <w:ilvl w:val="0"/>
          <w:numId w:val="46"/>
        </w:numPr>
      </w:pPr>
      <w:r>
        <w:t>Obdelovalčeva zaveza k zaupnosti</w:t>
      </w:r>
    </w:p>
    <w:p w14:paraId="6A92CAFE" w14:textId="77777777" w:rsidR="00C57099" w:rsidRPr="00C83150" w:rsidRDefault="00C57099" w:rsidP="00C57099">
      <w:pPr>
        <w:pStyle w:val="ProductList-Body"/>
        <w:numPr>
          <w:ilvl w:val="0"/>
          <w:numId w:val="46"/>
        </w:numPr>
      </w:pPr>
      <w:r>
        <w:t>Obvestilo o uporabi podobdelovalcev in njihov nadzor</w:t>
      </w:r>
    </w:p>
    <w:p w14:paraId="1C82696A" w14:textId="77777777" w:rsidR="00C57099" w:rsidRDefault="00C57099" w:rsidP="00C57099">
      <w:pPr>
        <w:pStyle w:val="ProductList-Body"/>
        <w:numPr>
          <w:ilvl w:val="0"/>
          <w:numId w:val="46"/>
        </w:numPr>
      </w:pPr>
      <w:r>
        <w:t>Izobraževalne ustanove</w:t>
      </w:r>
    </w:p>
    <w:p w14:paraId="5212CAA5" w14:textId="77777777" w:rsidR="00C57099" w:rsidRDefault="00C57099" w:rsidP="00C57099">
      <w:pPr>
        <w:pStyle w:val="ProductList-Body"/>
        <w:numPr>
          <w:ilvl w:val="0"/>
          <w:numId w:val="46"/>
        </w:numPr>
      </w:pPr>
      <w:r>
        <w:t>HIPAA Business Associate</w:t>
      </w:r>
    </w:p>
    <w:p w14:paraId="35F4EC31" w14:textId="77777777" w:rsidR="00C57099" w:rsidRDefault="00C57099" w:rsidP="00C57099">
      <w:pPr>
        <w:pStyle w:val="ProductList-Body"/>
        <w:numPr>
          <w:ilvl w:val="0"/>
          <w:numId w:val="46"/>
        </w:numPr>
      </w:pPr>
      <w:r>
        <w:t>Stik z Microsoftom</w:t>
      </w:r>
    </w:p>
    <w:p w14:paraId="1015DBE3" w14:textId="77777777" w:rsidR="00C57099" w:rsidRDefault="00C57099" w:rsidP="00C57099">
      <w:pPr>
        <w:pStyle w:val="ProductList-Body"/>
        <w:numPr>
          <w:ilvl w:val="0"/>
          <w:numId w:val="46"/>
        </w:numPr>
      </w:pPr>
      <w:r>
        <w:t>Dodatek A – Osnovne spletne storitve</w:t>
      </w:r>
    </w:p>
    <w:p w14:paraId="31A13CE7" w14:textId="77777777" w:rsidR="00C57099" w:rsidRDefault="00C57099" w:rsidP="00C57099">
      <w:pPr>
        <w:pStyle w:val="ProductList-Body"/>
        <w:numPr>
          <w:ilvl w:val="0"/>
          <w:numId w:val="46"/>
        </w:numPr>
        <w:sectPr w:rsidR="00C57099" w:rsidSect="00425EE9">
          <w:type w:val="continuous"/>
          <w:pgSz w:w="12240" w:h="15840"/>
          <w:pgMar w:top="1440" w:right="720" w:bottom="1440" w:left="720" w:header="720" w:footer="720" w:gutter="0"/>
          <w:cols w:num="2" w:space="720"/>
          <w:titlePg/>
          <w:docGrid w:linePitch="360"/>
        </w:sectPr>
      </w:pPr>
      <w:bookmarkStart w:id="65" w:name="_Toc431459502"/>
      <w:bookmarkStart w:id="66" w:name="_Toc507239505"/>
      <w:r>
        <w:t xml:space="preserve">Dodatek B – Varnostni </w:t>
      </w:r>
      <w:bookmarkEnd w:id="65"/>
      <w:bookmarkEnd w:id="66"/>
      <w:r>
        <w:t>ukrepi</w:t>
      </w:r>
    </w:p>
    <w:p w14:paraId="6E533CAF" w14:textId="0E9A0F95" w:rsidR="00C57099" w:rsidRDefault="00C57099" w:rsidP="00C57099">
      <w:pPr>
        <w:pStyle w:val="ProductList-Body"/>
        <w:ind w:left="360"/>
      </w:pPr>
    </w:p>
    <w:p w14:paraId="0A4BF2AC" w14:textId="77777777" w:rsidR="00C57099" w:rsidRDefault="00C57099" w:rsidP="00C57099">
      <w:pPr>
        <w:pStyle w:val="ProductList-SubSubSectionHeading"/>
        <w:outlineLvl w:val="1"/>
      </w:pPr>
      <w:bookmarkStart w:id="67" w:name="_Toc507768549"/>
      <w:bookmarkStart w:id="68" w:name="_Toc10204846"/>
      <w:r>
        <w:t>Obseg</w:t>
      </w:r>
      <w:bookmarkEnd w:id="67"/>
      <w:bookmarkEnd w:id="68"/>
    </w:p>
    <w:p w14:paraId="01896E90" w14:textId="77777777" w:rsidR="001F7477" w:rsidRPr="00931AE7" w:rsidRDefault="001F7477" w:rsidP="001F7477">
      <w:pPr>
        <w:pStyle w:val="ProductList-Body"/>
      </w:pPr>
      <w:r>
        <w:t xml:space="preserve">Pogoji v tem razdelku („Pogoji za varstvo podatkov“) veljajo za vse spletne storitve, razen za platformo Bing Maps Mobile Asset Management, Bing Maps Transactions and Users, storitve iskanja Bing, GitHub Enterprise, LinkedIn Sales Navigator, Microsoft Azure Stack, podatkovno povezavo programa Microsoft Graph za neodvisne razvijalce programske opreme, Microsoft Genomics in Visual Studio App Center, za katere veljajo pogoji za zasebnost in varnost v upoštevnih </w:t>
      </w:r>
      <w:hyperlink w:anchor="OnlineServiceSpecificTerms" w:tooltip="Pogoji posebej za spletne storitve" w:history="1">
        <w:r>
          <w:rPr>
            <w:rStyle w:val="Hyperlink"/>
          </w:rPr>
          <w:t>pogojih posebej za spletne storitve</w:t>
        </w:r>
      </w:hyperlink>
      <w:r>
        <w:t>.</w:t>
      </w:r>
    </w:p>
    <w:p w14:paraId="661E8700" w14:textId="77777777" w:rsidR="00C57099" w:rsidRDefault="00C57099" w:rsidP="00C57099">
      <w:pPr>
        <w:pStyle w:val="ProductList-Body"/>
      </w:pPr>
    </w:p>
    <w:p w14:paraId="3C2DECC8" w14:textId="179BBD72" w:rsidR="00C57099" w:rsidRDefault="00C57099" w:rsidP="00C57099">
      <w:pPr>
        <w:pStyle w:val="ProductList-Body"/>
      </w:pPr>
      <w:r>
        <w:t>Za preskusne različice so morda uporabljeni manjši ali drugačni postopki za zaščito zasebnosti in varnostni ukrepi od tistih, ki so po navadi prisotni v spletnih storitvah. Če ni drugače navedeno, predogledi niso vključeni v pogodbo o ravni storitve za ustrezno spletno storitev in stranka predogledov ne sme uporabljati za obdelavo osebnih podatkov ali drugih podatkov, za katere veljajo pravne ali regulatorne zahteve glede zagotavljanja skladnosti. Naslednji pogoji v tem razdelku (</w:t>
      </w:r>
      <w:r w:rsidR="00425EE9" w:rsidRPr="009E4752">
        <w:t>»</w:t>
      </w:r>
      <w:r>
        <w:t>Pogoji za varstvo podatkov</w:t>
      </w:r>
      <w:r w:rsidR="00E63885">
        <w:t>«</w:t>
      </w:r>
      <w:r>
        <w:t>) ne veljajo za predoglede: Obdelava osebnih podatkov; GDPR, Varnost podatkov in HIPAA Business Associate.</w:t>
      </w:r>
    </w:p>
    <w:p w14:paraId="48E19012" w14:textId="77777777" w:rsidR="00C57099" w:rsidRDefault="00C57099" w:rsidP="00C57099">
      <w:pPr>
        <w:pStyle w:val="ProductList-Body"/>
      </w:pPr>
    </w:p>
    <w:p w14:paraId="1060CD19" w14:textId="686F9EC4" w:rsidR="00C57099" w:rsidRDefault="00C57099" w:rsidP="00C57099">
      <w:pPr>
        <w:pStyle w:val="ProductList-Body"/>
      </w:pPr>
      <w:r>
        <w:t>Priloga 1 vključuje pogoje, ki veljajo za strokovne storitve, vključno z zasebnostjo in varnostjo podatkov za podporo in osebnih podatkov v povezavi z zagotavljanjem teh storitev. Pogoji tega razdelka (</w:t>
      </w:r>
      <w:r w:rsidR="00425EE9" w:rsidRPr="009E4752">
        <w:t>»</w:t>
      </w:r>
      <w:r>
        <w:t>Pogoji za varstvo podatkov</w:t>
      </w:r>
      <w:r w:rsidR="00E63885">
        <w:t>«</w:t>
      </w:r>
      <w:r>
        <w:t>) torej ne veljajo za zagotavljanje strokovnih storitev, razen če je v prilogi 1 izrecno določeno, da veljajo.</w:t>
      </w:r>
    </w:p>
    <w:p w14:paraId="6CA8E14A" w14:textId="77777777" w:rsidR="00C57099" w:rsidRDefault="00C57099" w:rsidP="00C57099">
      <w:pPr>
        <w:pStyle w:val="ProductList-Body"/>
      </w:pPr>
    </w:p>
    <w:p w14:paraId="25D7D057" w14:textId="77777777" w:rsidR="00C57099" w:rsidRDefault="00C57099" w:rsidP="00C57099">
      <w:pPr>
        <w:pStyle w:val="ProductList-SubSubSectionHeading"/>
        <w:outlineLvl w:val="1"/>
      </w:pPr>
      <w:bookmarkStart w:id="69" w:name="_Toc507768550"/>
      <w:bookmarkStart w:id="70" w:name="_Toc10204847"/>
      <w:r>
        <w:t>Obdelava podatkov strank; lastništvo</w:t>
      </w:r>
      <w:bookmarkEnd w:id="69"/>
      <w:bookmarkEnd w:id="70"/>
    </w:p>
    <w:p w14:paraId="63606834" w14:textId="77777777" w:rsidR="00C57099" w:rsidRDefault="00C57099" w:rsidP="00C57099">
      <w:pPr>
        <w:pStyle w:val="ProductList-Body"/>
      </w:pPr>
      <w:r>
        <w:t>Podatki strank bodo uporabljeni ali drugače obdelani samo za zagotavljanje spletnih storitev stranki, vključno z nameni, ki so združljivi z zagotavljanjem teh storitev. Microsoft podatkov strank ne bo uporabil ali drugače obdelal za kakršne koli namene oglaševanja ali podobne komercialne namene in iz njih ne bo pridobival informacij za te namene. Med pogodbenima strankama velja, da stranka obdrži vse pravice, lastništvo in zahteve v podatkih strank in do njih. Microsoft ne pridobi nobenih pravic do podatkov strank, razen pravic, ki jih stranka podeli Microsoftu za zagotavljanje spletnih storitev stranki. Ta odstavek ne vpliva na Microsoftove pravice v programski opremi ali storitvah, za katere Microsoft stranki podeli licenco.</w:t>
      </w:r>
    </w:p>
    <w:p w14:paraId="048A817D" w14:textId="77777777" w:rsidR="00C57099" w:rsidRDefault="00C57099" w:rsidP="00C57099">
      <w:pPr>
        <w:pStyle w:val="ProductList-Body"/>
      </w:pPr>
    </w:p>
    <w:p w14:paraId="50964FC8" w14:textId="77777777" w:rsidR="00C57099" w:rsidRDefault="00C57099" w:rsidP="00C57099">
      <w:pPr>
        <w:pStyle w:val="ProductList-SubSubSectionHeading"/>
        <w:outlineLvl w:val="1"/>
      </w:pPr>
      <w:bookmarkStart w:id="71" w:name="_Toc507768551"/>
      <w:bookmarkStart w:id="72" w:name="_Toc10204848"/>
      <w:r>
        <w:t>Razkritje podatkov strank</w:t>
      </w:r>
      <w:bookmarkEnd w:id="71"/>
      <w:bookmarkEnd w:id="72"/>
    </w:p>
    <w:p w14:paraId="317F8E6A" w14:textId="77777777" w:rsidR="00C57099" w:rsidRDefault="00C57099" w:rsidP="00C57099">
      <w:pPr>
        <w:pStyle w:val="ProductList-Body"/>
        <w:spacing w:after="120"/>
      </w:pPr>
      <w:r>
        <w:t xml:space="preserve">Microsoft podatkov strank ne bo razkril zunaj Microsofta ali podružnic oziroma lastniško povezanih podjetij pod njegovim nadzorom, razen kot (1) to zahteva stranka, (2) je opisano v pogojih za spletne storitve ali (3) to zahteva zakonodaja. </w:t>
      </w:r>
    </w:p>
    <w:p w14:paraId="05873B6C" w14:textId="77777777" w:rsidR="00C57099" w:rsidRDefault="00C57099" w:rsidP="00C57099">
      <w:pPr>
        <w:pStyle w:val="ProductList-Body"/>
        <w:spacing w:after="120"/>
      </w:pPr>
      <w:r>
        <w:t>Microsoft podatkov strank ne bo razkril organom pregona, razen če to zahteva zakon. Če se organi pregona obrnejo na Microsoft z zahtevo za podatke strank, jih bomo poskušali preusmeriti, da podatke zahtevajo neposredno od stranke. Če bo Microsoft prisiljen podatke strank razkriti organom pregona, bo takoj obvestil stranko in ji posredoval kopijo zahteve, razen če mu zakonodaja to prepoveduje.</w:t>
      </w:r>
    </w:p>
    <w:p w14:paraId="2FFF5994" w14:textId="77777777" w:rsidR="00C57099" w:rsidRDefault="00C57099" w:rsidP="00C57099">
      <w:pPr>
        <w:pStyle w:val="ProductList-Body"/>
        <w:spacing w:after="120"/>
      </w:pPr>
      <w:r>
        <w:t>Microsoft bo ob prejemu zahteve katere koli tretje osebe za podatke strank takoj obvestil stranko, razen če to prepoveduje zakonodaja. Microsoft bo zavrnil zahtevo, razen če zakonodaja določa, da ji mora ustreči. Če je zahteva veljavna, bo Microsoft poskušal tretjo osebo preusmeriti, da podatke zahteva neposredno od stranke.</w:t>
      </w:r>
    </w:p>
    <w:p w14:paraId="721C5735" w14:textId="77777777" w:rsidR="00C57099" w:rsidRDefault="00C57099" w:rsidP="00C57099">
      <w:pPr>
        <w:pStyle w:val="ProductList-Body"/>
        <w:spacing w:after="120"/>
      </w:pPr>
      <w:r>
        <w:t xml:space="preserve">Microsoft ne bo nobeni tretji osebi zagotovil: (a) neposrednega, posrednega, polnega ali neoviranega dostopa do podatkov o stranki; (b) ključev za šifriranje platforme, uporabljenih za zaščito podatkov o stranki, ali možnosti za odpravo takega šifriranja ali (c) dostopa do podatkov strank, če ve, da se bodo ti podatki uporabljajo za namene, ki se razlikujejo od namenov, navedenih v zahtevi tretje osebe. </w:t>
      </w:r>
    </w:p>
    <w:p w14:paraId="444A814B" w14:textId="77777777" w:rsidR="00C57099" w:rsidRDefault="00C57099" w:rsidP="00C57099">
      <w:pPr>
        <w:pStyle w:val="ProductList-Body"/>
      </w:pPr>
      <w:r>
        <w:t xml:space="preserve">Microsoft lahko v okviru zgornjih prizadevanj tretji osebi posreduje osnovne strankine podatke za stik. </w:t>
      </w:r>
    </w:p>
    <w:p w14:paraId="794EE998" w14:textId="77777777" w:rsidR="00C57099" w:rsidRDefault="00C57099" w:rsidP="00C57099">
      <w:pPr>
        <w:pStyle w:val="ProductList-Body"/>
      </w:pPr>
    </w:p>
    <w:p w14:paraId="636453C5" w14:textId="77777777" w:rsidR="00C57099" w:rsidRDefault="00C57099" w:rsidP="00C57099">
      <w:pPr>
        <w:pStyle w:val="ProductList-SubSubSectionHeading"/>
        <w:outlineLvl w:val="1"/>
      </w:pPr>
      <w:bookmarkStart w:id="73" w:name="_Toc507768552"/>
      <w:bookmarkStart w:id="74" w:name="_Toc10204849"/>
      <w:r>
        <w:t>Obdelava osebnih podatkov; Splošna uredba o varstvu podatkov</w:t>
      </w:r>
      <w:bookmarkEnd w:id="73"/>
      <w:bookmarkEnd w:id="74"/>
    </w:p>
    <w:p w14:paraId="1AEE879B" w14:textId="078E95E3" w:rsidR="00C57099" w:rsidRDefault="00C57099" w:rsidP="00C57099">
      <w:pPr>
        <w:pStyle w:val="ProductList-Body"/>
      </w:pPr>
      <w:r>
        <w:t xml:space="preserve">Osebni podatki, ki jih stranka v svojem imenu posreduje Microsoftu prek uporabe spletnih storitev ali pa jih v njenem imenu na ta način posreduje nekdo drug, so prav tako podatki strank. Pri strankini uporabi spletnih storitev so lahko ustvarjeni tudi psevdonimizirani identifikatorji, ki so tudi osebni podatki. Če je Microsoft obdelovalec ali podobdelovalec osebnih podatkov, za katere velja GDPR, za to obdelavo veljajo tudi pogoji Splošne </w:t>
      </w:r>
      <w:r>
        <w:lastRenderedPageBreak/>
        <w:t>uredbe o varstvu podatkov v prilogi 4 in pogodbeni stranki se tudi strinjata z naslednjimi pogoji v tem podrazdelku (</w:t>
      </w:r>
      <w:r w:rsidR="00E63885" w:rsidRPr="009E4752">
        <w:t>»</w:t>
      </w:r>
      <w:r>
        <w:t>Obdelava osebnih podatkov; GDPR</w:t>
      </w:r>
      <w:r w:rsidR="00E63885">
        <w:t>«</w:t>
      </w:r>
      <w:r>
        <w:t>):</w:t>
      </w:r>
    </w:p>
    <w:p w14:paraId="4BD51362" w14:textId="77777777" w:rsidR="00C57099" w:rsidRDefault="00C57099" w:rsidP="00C57099">
      <w:pPr>
        <w:pStyle w:val="ProductList-Body"/>
      </w:pPr>
    </w:p>
    <w:p w14:paraId="48557AC8" w14:textId="77777777" w:rsidR="00C57099" w:rsidRPr="004C41FC" w:rsidRDefault="00C57099" w:rsidP="00C57099">
      <w:pPr>
        <w:pStyle w:val="ProductList-Body"/>
        <w:ind w:left="180"/>
        <w:outlineLvl w:val="2"/>
      </w:pPr>
      <w:r>
        <w:rPr>
          <w:b/>
          <w:bCs/>
          <w:color w:val="0072C6"/>
        </w:rPr>
        <w:t>Vloge in odgovornosti obdelovalca in upravljavca</w:t>
      </w:r>
    </w:p>
    <w:p w14:paraId="12541EE1" w14:textId="77777777" w:rsidR="00C57099" w:rsidRDefault="00C57099" w:rsidP="00C57099">
      <w:pPr>
        <w:pStyle w:val="ProductList-Body"/>
        <w:ind w:left="158"/>
      </w:pPr>
      <w:r>
        <w:t>Stranka in Microsoft se strinjata, da je stranka upravljavec osebnih podatkov in Microsoft obdelovalec teh podatkov, razen kadar (a) stranka deluje kot obdelovalec osebnih podatkov in je v tem primeru je Microsoft podobdelovalec ali (b) je drugače navedeno v pogojih posebej za spletne storitve. Microsoft bo osebne podatke obdelal samo na podlagi dokumentiranih navodil stranke. Stranka se strinja, da njena pogodba o količinskem licenciranju (vključno s PSS) skupaj s strankino uporabo in konfiguracijo funkcij spletnih storitev predstavlja celotna in dokončna dokumentirana navodila Microsoftu za obdelavo osebnih podatkov. Za vsa dodatna ali nadomestna navodila se je treba dogovoriti v skladu s postopkom za spreminjanje strankine pogodbe o količinskem licenciranju. V vseh primerih, kjer velja GDPR in je stranka obdelovalec, stranka Microsoftu jamči, da je njena navodila, vključno z imenovanjem Microsofta kot obdelovalca ali podobdelovalca, odobril ustrezen upravljavec.</w:t>
      </w:r>
    </w:p>
    <w:p w14:paraId="40315782" w14:textId="77777777" w:rsidR="00C57099" w:rsidRDefault="00C57099" w:rsidP="00C57099">
      <w:pPr>
        <w:pStyle w:val="ProductList-Body"/>
        <w:ind w:left="158"/>
      </w:pPr>
    </w:p>
    <w:p w14:paraId="3FF6F1CA" w14:textId="77777777" w:rsidR="00C57099" w:rsidRPr="004C41FC" w:rsidRDefault="00C57099" w:rsidP="00C57099">
      <w:pPr>
        <w:pStyle w:val="ProductList-Body"/>
        <w:ind w:left="180"/>
        <w:outlineLvl w:val="2"/>
      </w:pPr>
      <w:r>
        <w:rPr>
          <w:b/>
          <w:bCs/>
          <w:color w:val="0072C6"/>
        </w:rPr>
        <w:t>Podrobnosti obdelave</w:t>
      </w:r>
    </w:p>
    <w:p w14:paraId="7FA6AADF" w14:textId="77777777" w:rsidR="00C57099" w:rsidRDefault="00C57099" w:rsidP="00C57099">
      <w:pPr>
        <w:pStyle w:val="ProductList-Body"/>
        <w:ind w:left="158"/>
      </w:pPr>
      <w:r>
        <w:t>Pogodbeni stranki potrjujeta in se strinjata, da:</w:t>
      </w:r>
    </w:p>
    <w:p w14:paraId="37F61AB5" w14:textId="77777777" w:rsidR="00C57099" w:rsidRDefault="00C57099" w:rsidP="00C57099">
      <w:pPr>
        <w:pStyle w:val="ProductList-Body"/>
        <w:numPr>
          <w:ilvl w:val="0"/>
          <w:numId w:val="47"/>
        </w:numPr>
      </w:pPr>
      <w:r>
        <w:t>je tema obdelave omejena na osebne podatke v obsegu GDPR;</w:t>
      </w:r>
    </w:p>
    <w:p w14:paraId="776B6898" w14:textId="77777777" w:rsidR="00C57099" w:rsidRDefault="00C57099" w:rsidP="00C57099">
      <w:pPr>
        <w:pStyle w:val="ProductList-Body"/>
        <w:numPr>
          <w:ilvl w:val="0"/>
          <w:numId w:val="47"/>
        </w:numPr>
      </w:pPr>
      <w:r>
        <w:t>bo obdelava trajala samo, dokler ima stranka pravico do uporabe spletne storitve in dokler niso vsi osebni podatki izbrisani ali vrnjeni skladno z navodili stranke ali pogoji PSS;</w:t>
      </w:r>
    </w:p>
    <w:p w14:paraId="6E987D10" w14:textId="77777777" w:rsidR="00C57099" w:rsidRDefault="00C57099" w:rsidP="00C57099">
      <w:pPr>
        <w:pStyle w:val="ProductList-Body"/>
        <w:numPr>
          <w:ilvl w:val="0"/>
          <w:numId w:val="47"/>
        </w:numPr>
      </w:pPr>
      <w:r>
        <w:t>je narava in namen obdelave zagotavljanje spletne storitve v skladu s strankino pogodbo o količinskem licenciranju;</w:t>
      </w:r>
    </w:p>
    <w:p w14:paraId="6B02B3BD" w14:textId="77777777" w:rsidR="00C57099" w:rsidRDefault="00C57099" w:rsidP="00C57099">
      <w:pPr>
        <w:pStyle w:val="ProductList-Body"/>
        <w:numPr>
          <w:ilvl w:val="0"/>
          <w:numId w:val="47"/>
        </w:numPr>
      </w:pPr>
      <w:r>
        <w:t>vrste osebnih podatkov, ki jih obdeluje spletna storitev, vključujejo tiste, ki so izrecno navedeni v členu 4 Splošne uredbe o varstvu podatkov; in</w:t>
      </w:r>
    </w:p>
    <w:p w14:paraId="61B64D46" w14:textId="77777777" w:rsidR="00C57099" w:rsidRDefault="00C57099" w:rsidP="00C57099">
      <w:pPr>
        <w:pStyle w:val="ProductList-Body"/>
        <w:numPr>
          <w:ilvl w:val="0"/>
          <w:numId w:val="47"/>
        </w:numPr>
        <w:ind w:left="922"/>
      </w:pPr>
      <w:r>
        <w:t>Kategorije posameznikov, na katere se nanašajo osebni podatki, so strankini zastopniki in končni uporabniki, kot so zaposleni, pogodbeniki, sodelavci in stranke.</w:t>
      </w:r>
    </w:p>
    <w:p w14:paraId="29BF5AC3" w14:textId="77777777" w:rsidR="00C57099" w:rsidRPr="00661C51" w:rsidRDefault="00C57099" w:rsidP="00C57099">
      <w:pPr>
        <w:pStyle w:val="ProductList-Body"/>
      </w:pPr>
    </w:p>
    <w:p w14:paraId="2D09A6A2" w14:textId="77777777" w:rsidR="00C57099" w:rsidRPr="004C41FC" w:rsidRDefault="00C57099" w:rsidP="00C57099">
      <w:pPr>
        <w:pStyle w:val="ProductList-Body"/>
        <w:ind w:left="180"/>
        <w:outlineLvl w:val="2"/>
      </w:pPr>
      <w:r>
        <w:rPr>
          <w:b/>
          <w:bCs/>
          <w:color w:val="0072C6"/>
        </w:rPr>
        <w:t>Pravice posameznikov, na katere se nanašajo podatki; pomoč pri zahtevah</w:t>
      </w:r>
    </w:p>
    <w:p w14:paraId="664A6CBE" w14:textId="77777777" w:rsidR="00C57099" w:rsidRDefault="00C57099" w:rsidP="00C57099">
      <w:pPr>
        <w:pStyle w:val="ProductList-Body"/>
        <w:ind w:left="180"/>
      </w:pPr>
      <w:r>
        <w:t>Microsoft bo na način, skladen s funkcijami spletne storitve in Microsoftove vloge kot obdelovalca, stranki dal na voljo osebne podatke posameznikov, na katere se nanašajo osebni podatki, in ji zagotovil možnost izpolnitev zahtev posameznikov, na katere se nanašajo osebni podatki, za uveljavitev pravic, ki jih imajo na podlagi Splošne uredbe o varstvu podatkov. Microsoft upošteva razumne zahteve stranke za pomoč pri njenih odgovorih na take zahteve posameznikov, na katere se nanašajo osebni podatki. Če Microsoft prejme zahtevo strankinega posameznika, na katerega se nanašajo osebni podatki, za uveljavitev ene ali več pravic, ki jih ta ima na podlagi Splošne uredbe o varstvu podatkov v povezavi s tako spletno storitvijo, za katero je Microsoft obdelovalec ali podobdelovalec podatkov, bo Microsoft posameznika, na katerega se nanašajo osebni podatki, usmeril, da zahtevo naslovi neposredno na stranko. Stranka bo odgovorna za odgovarjanje na morebitne take zahteve, vključno z uporabo funkcij spletne storitve, kjer je potrebno. Microsoft upošteva razumne zahteve stranke za pomoč pri njenih odgovorih na take zahteve posameznikov, na katere se nanašajo osebni podatki.</w:t>
      </w:r>
    </w:p>
    <w:p w14:paraId="503A9156" w14:textId="77777777" w:rsidR="00C57099" w:rsidRDefault="00C57099" w:rsidP="00C57099">
      <w:pPr>
        <w:pStyle w:val="ProductList-Body"/>
        <w:ind w:left="180"/>
      </w:pPr>
    </w:p>
    <w:p w14:paraId="71E661B0" w14:textId="77777777" w:rsidR="00C57099" w:rsidRPr="00FC2D52" w:rsidRDefault="00C57099" w:rsidP="00C57099">
      <w:pPr>
        <w:pStyle w:val="ProductList-Body"/>
        <w:ind w:left="180"/>
        <w:outlineLvl w:val="2"/>
      </w:pPr>
      <w:r>
        <w:rPr>
          <w:b/>
          <w:color w:val="0072C6"/>
        </w:rPr>
        <w:t>Evidence o dejavnosti obdelave</w:t>
      </w:r>
    </w:p>
    <w:p w14:paraId="2E3E87C9" w14:textId="77777777" w:rsidR="00C57099" w:rsidRDefault="00C57099" w:rsidP="00C57099">
      <w:pPr>
        <w:pStyle w:val="ProductList-Body"/>
        <w:ind w:left="158"/>
      </w:pPr>
      <w:r>
        <w:t>Microsoft vodi vse evidence, ki jih zahteva člen 30(2) Splošne uredbe o varstvu podatkov, in jih v meri, ustrezni za obdelavo osebnih podatkov v imenu stranke, na zahtevo da na voljo stranki.</w:t>
      </w:r>
    </w:p>
    <w:p w14:paraId="2FEC04C2" w14:textId="77777777" w:rsidR="00C57099" w:rsidRPr="00302F7B" w:rsidRDefault="00C57099" w:rsidP="00C57099">
      <w:pPr>
        <w:pStyle w:val="ProductList-Body"/>
        <w:ind w:left="180"/>
      </w:pPr>
    </w:p>
    <w:p w14:paraId="0C7F5F0C" w14:textId="77777777" w:rsidR="00C57099" w:rsidRDefault="00C57099" w:rsidP="00C57099">
      <w:pPr>
        <w:pStyle w:val="ProductList-SubSubSectionHeading"/>
        <w:outlineLvl w:val="1"/>
      </w:pPr>
      <w:bookmarkStart w:id="75" w:name="_Toc507768553"/>
      <w:bookmarkStart w:id="76" w:name="_Toc10204850"/>
      <w:r>
        <w:t>Varnost podatkov</w:t>
      </w:r>
      <w:bookmarkEnd w:id="75"/>
      <w:bookmarkEnd w:id="76"/>
    </w:p>
    <w:p w14:paraId="4EB4F154" w14:textId="77777777" w:rsidR="00C57099" w:rsidRPr="004C41FC" w:rsidRDefault="00C57099" w:rsidP="00C57099">
      <w:pPr>
        <w:pStyle w:val="ProductList-Body"/>
        <w:ind w:left="180"/>
        <w:outlineLvl w:val="2"/>
      </w:pPr>
      <w:r>
        <w:rPr>
          <w:b/>
          <w:bCs/>
          <w:color w:val="0072C6"/>
        </w:rPr>
        <w:t>Varnostni postopki in pravilniki</w:t>
      </w:r>
    </w:p>
    <w:p w14:paraId="0E9B11BD" w14:textId="77777777" w:rsidR="00C57099" w:rsidRPr="00812D81" w:rsidRDefault="00C57099" w:rsidP="00C57099">
      <w:pPr>
        <w:pStyle w:val="ProductList-Body"/>
        <w:ind w:left="158"/>
      </w:pPr>
      <w:bookmarkStart w:id="77" w:name="_Hlk504328104"/>
      <w:r>
        <w:t>Microsoft bo uvedel in vzdrževal ustrezne tehnične in organizacijske ukrepe za varstvo podatkov strank in osebnih podatkov. Ti ukrepi bodo navedeni v Microsoftovem pravilniku o varnosti. Microsoft bo ta pravilnik dal na voljo stranki skupaj z opisi mehanizmov varnostnega nadzora, ki so v veljavi za spletno storitev, in drugi informacijami o Microsoftovih varnostnih postopkih in pravilnikih, ki jih stranka utemeljeno zahteva.</w:t>
      </w:r>
    </w:p>
    <w:p w14:paraId="6E043A8D" w14:textId="77777777" w:rsidR="00C57099" w:rsidRPr="00812D81" w:rsidRDefault="00C57099" w:rsidP="00C57099">
      <w:pPr>
        <w:pStyle w:val="ProductList-Body"/>
        <w:ind w:left="158"/>
      </w:pPr>
    </w:p>
    <w:p w14:paraId="33472A96" w14:textId="41AE80C4" w:rsidR="00C57099" w:rsidRDefault="00C57099" w:rsidP="00C57099">
      <w:pPr>
        <w:pStyle w:val="ProductList-Body"/>
        <w:ind w:left="158"/>
      </w:pPr>
      <w:r>
        <w:t xml:space="preserve">Poleg tega bodo ti ukrepi skladni z zahtevami, določenimi v standardih ISO 27001, ISO 27002 in ISO 27018. </w:t>
      </w:r>
      <w:bookmarkEnd w:id="77"/>
      <w:r>
        <w:t xml:space="preserve">Vsaka osnovna spletna storitev je tudi skladna s standardi za nadzor in ogrodji, prikazanimi v spodnji tabeli, ter uvaja in vzdržuje varnostne ukrepe, določene v </w:t>
      </w:r>
      <w:hyperlink w:anchor="AppendixB_SecurityMeasures" w:tooltip="Dodatku B" w:history="1">
        <w:r>
          <w:rPr>
            <w:rStyle w:val="Hyperlink"/>
          </w:rPr>
          <w:t>Dodatku B</w:t>
        </w:r>
      </w:hyperlink>
      <w:r>
        <w:t xml:space="preserve"> za varstvo podatkov strank.</w:t>
      </w:r>
    </w:p>
    <w:p w14:paraId="4C397D9B" w14:textId="77777777" w:rsidR="00C57099" w:rsidRDefault="00C57099" w:rsidP="00C57099">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C945A5" w:rsidRPr="00C62FB6" w14:paraId="21E52D0C" w14:textId="77777777" w:rsidTr="00425EE9">
        <w:trPr>
          <w:tblHeader/>
        </w:trPr>
        <w:tc>
          <w:tcPr>
            <w:tcW w:w="2880" w:type="dxa"/>
            <w:shd w:val="clear" w:color="auto" w:fill="0072C6"/>
            <w:vAlign w:val="center"/>
          </w:tcPr>
          <w:p w14:paraId="1AE5EAD5" w14:textId="77777777" w:rsidR="00C945A5" w:rsidRPr="00231971" w:rsidRDefault="00C945A5" w:rsidP="00425EE9">
            <w:pPr>
              <w:pStyle w:val="ProductList-Body"/>
              <w:rPr>
                <w:color w:val="FFFFFF" w:themeColor="background1"/>
                <w:sz w:val="16"/>
                <w:szCs w:val="16"/>
              </w:rPr>
            </w:pPr>
            <w:r>
              <w:rPr>
                <w:color w:val="FFFFFF" w:themeColor="background1"/>
                <w:sz w:val="16"/>
                <w:szCs w:val="16"/>
              </w:rPr>
              <w:t>Spletna storitev</w:t>
            </w:r>
          </w:p>
        </w:tc>
        <w:tc>
          <w:tcPr>
            <w:tcW w:w="1728" w:type="dxa"/>
            <w:shd w:val="clear" w:color="auto" w:fill="0072C6"/>
            <w:vAlign w:val="center"/>
          </w:tcPr>
          <w:p w14:paraId="016EA581" w14:textId="77777777" w:rsidR="00C945A5" w:rsidRPr="00231971" w:rsidRDefault="00C945A5" w:rsidP="00425EE9">
            <w:pPr>
              <w:pStyle w:val="ProductList-Body"/>
              <w:rPr>
                <w:color w:val="FFFFFF" w:themeColor="background1"/>
                <w:sz w:val="16"/>
                <w:szCs w:val="16"/>
                <w:lang w:val="fr-FR"/>
              </w:rPr>
            </w:pPr>
            <w:r>
              <w:rPr>
                <w:color w:val="FFFFFF" w:themeColor="background1"/>
                <w:sz w:val="16"/>
                <w:szCs w:val="16"/>
              </w:rPr>
              <w:t>SSAE 18 SOC 1 vrsta II</w:t>
            </w:r>
          </w:p>
        </w:tc>
        <w:tc>
          <w:tcPr>
            <w:tcW w:w="1710" w:type="dxa"/>
            <w:shd w:val="clear" w:color="auto" w:fill="0072C6"/>
            <w:vAlign w:val="center"/>
          </w:tcPr>
          <w:p w14:paraId="0CCFFB37" w14:textId="77777777" w:rsidR="00C945A5" w:rsidRPr="00231971" w:rsidRDefault="00C945A5" w:rsidP="00425EE9">
            <w:pPr>
              <w:pStyle w:val="ProductList-Body"/>
              <w:rPr>
                <w:color w:val="FFFFFF" w:themeColor="background1"/>
                <w:sz w:val="16"/>
                <w:szCs w:val="16"/>
                <w:lang w:val="fr-FR"/>
              </w:rPr>
            </w:pPr>
            <w:r>
              <w:rPr>
                <w:color w:val="FFFFFF" w:themeColor="background1"/>
                <w:sz w:val="16"/>
                <w:szCs w:val="16"/>
              </w:rPr>
              <w:t>SSAE 18 SOC 2 vrsta II</w:t>
            </w:r>
          </w:p>
        </w:tc>
      </w:tr>
      <w:tr w:rsidR="00C945A5" w:rsidRPr="00C62FB6" w14:paraId="51669E37" w14:textId="77777777" w:rsidTr="00425EE9">
        <w:trPr>
          <w:trHeight w:val="288"/>
        </w:trPr>
        <w:tc>
          <w:tcPr>
            <w:tcW w:w="2880" w:type="dxa"/>
            <w:vAlign w:val="center"/>
          </w:tcPr>
          <w:p w14:paraId="6FFDEFF3" w14:textId="77777777" w:rsidR="00C945A5" w:rsidRPr="00231971" w:rsidRDefault="00C945A5" w:rsidP="00425EE9">
            <w:pPr>
              <w:pStyle w:val="ProductList-Body"/>
              <w:rPr>
                <w:sz w:val="16"/>
                <w:szCs w:val="16"/>
              </w:rPr>
            </w:pPr>
            <w:r>
              <w:rPr>
                <w:sz w:val="16"/>
                <w:szCs w:val="16"/>
              </w:rPr>
              <w:t>Storitve Office 365</w:t>
            </w:r>
          </w:p>
        </w:tc>
        <w:tc>
          <w:tcPr>
            <w:tcW w:w="1728" w:type="dxa"/>
            <w:vAlign w:val="center"/>
          </w:tcPr>
          <w:p w14:paraId="7BEB2384"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c>
          <w:tcPr>
            <w:tcW w:w="1710" w:type="dxa"/>
            <w:vAlign w:val="center"/>
          </w:tcPr>
          <w:p w14:paraId="06BE6648"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r>
      <w:tr w:rsidR="00C945A5" w:rsidRPr="00C62FB6" w14:paraId="384B1F78" w14:textId="77777777" w:rsidTr="00425EE9">
        <w:trPr>
          <w:trHeight w:val="288"/>
        </w:trPr>
        <w:tc>
          <w:tcPr>
            <w:tcW w:w="2880" w:type="dxa"/>
            <w:vAlign w:val="center"/>
          </w:tcPr>
          <w:p w14:paraId="68D07773" w14:textId="77777777" w:rsidR="00C945A5" w:rsidRPr="00231971" w:rsidRDefault="00C945A5" w:rsidP="00425EE9">
            <w:pPr>
              <w:pStyle w:val="ProductList-Body"/>
              <w:rPr>
                <w:sz w:val="16"/>
                <w:szCs w:val="16"/>
              </w:rPr>
            </w:pPr>
            <w:r>
              <w:rPr>
                <w:sz w:val="16"/>
                <w:szCs w:val="16"/>
              </w:rPr>
              <w:t>Microsoft Dynamics 365 Core Services</w:t>
            </w:r>
          </w:p>
        </w:tc>
        <w:tc>
          <w:tcPr>
            <w:tcW w:w="1728" w:type="dxa"/>
            <w:vAlign w:val="center"/>
          </w:tcPr>
          <w:p w14:paraId="20835DF5"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c>
          <w:tcPr>
            <w:tcW w:w="1710" w:type="dxa"/>
            <w:vAlign w:val="center"/>
          </w:tcPr>
          <w:p w14:paraId="6AB8380C"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r>
      <w:tr w:rsidR="00C945A5" w:rsidRPr="00C62FB6" w14:paraId="68A9E32B" w14:textId="77777777" w:rsidTr="00425EE9">
        <w:trPr>
          <w:trHeight w:val="288"/>
        </w:trPr>
        <w:tc>
          <w:tcPr>
            <w:tcW w:w="2880" w:type="dxa"/>
            <w:vAlign w:val="center"/>
          </w:tcPr>
          <w:p w14:paraId="350302C8" w14:textId="77777777" w:rsidR="00C945A5" w:rsidRPr="00231971" w:rsidRDefault="00C945A5" w:rsidP="00425EE9">
            <w:pPr>
              <w:pStyle w:val="ProductList-Body"/>
              <w:rPr>
                <w:sz w:val="16"/>
                <w:szCs w:val="16"/>
              </w:rPr>
            </w:pPr>
            <w:r>
              <w:rPr>
                <w:sz w:val="16"/>
                <w:szCs w:val="16"/>
              </w:rPr>
              <w:t>Osnovne storitve Microsoft Azure</w:t>
            </w:r>
          </w:p>
        </w:tc>
        <w:tc>
          <w:tcPr>
            <w:tcW w:w="1728" w:type="dxa"/>
            <w:vAlign w:val="center"/>
          </w:tcPr>
          <w:p w14:paraId="4F8E715F" w14:textId="77777777" w:rsidR="00C945A5" w:rsidRPr="004C41FC" w:rsidRDefault="00C945A5" w:rsidP="00425EE9">
            <w:pPr>
              <w:pStyle w:val="ProductList-Body"/>
            </w:pPr>
            <w:r>
              <w:rPr>
                <w:color w:val="000000" w:themeColor="text1"/>
                <w:sz w:val="16"/>
                <w:szCs w:val="16"/>
              </w:rPr>
              <w:t>Se razlikuje**</w:t>
            </w:r>
          </w:p>
        </w:tc>
        <w:tc>
          <w:tcPr>
            <w:tcW w:w="1710" w:type="dxa"/>
            <w:vAlign w:val="center"/>
          </w:tcPr>
          <w:p w14:paraId="26A024A0" w14:textId="77777777" w:rsidR="00C945A5" w:rsidRPr="00231971" w:rsidRDefault="00C945A5" w:rsidP="00425EE9">
            <w:pPr>
              <w:pStyle w:val="ProductList-Body"/>
              <w:rPr>
                <w:color w:val="000000" w:themeColor="text1"/>
                <w:sz w:val="16"/>
                <w:szCs w:val="16"/>
              </w:rPr>
            </w:pPr>
            <w:r>
              <w:rPr>
                <w:color w:val="000000" w:themeColor="text1"/>
                <w:sz w:val="16"/>
                <w:szCs w:val="16"/>
              </w:rPr>
              <w:t>Se razlikuje**</w:t>
            </w:r>
          </w:p>
        </w:tc>
      </w:tr>
      <w:tr w:rsidR="00C945A5" w:rsidRPr="00C62FB6" w14:paraId="698938BB" w14:textId="77777777" w:rsidTr="00425EE9">
        <w:trPr>
          <w:trHeight w:val="288"/>
        </w:trPr>
        <w:tc>
          <w:tcPr>
            <w:tcW w:w="2880" w:type="dxa"/>
            <w:vAlign w:val="center"/>
          </w:tcPr>
          <w:p w14:paraId="587CC8AE" w14:textId="77777777" w:rsidR="00C945A5" w:rsidRPr="00231971" w:rsidRDefault="00C945A5" w:rsidP="00425EE9">
            <w:pPr>
              <w:pStyle w:val="ProductList-Body"/>
              <w:rPr>
                <w:sz w:val="16"/>
                <w:szCs w:val="16"/>
              </w:rPr>
            </w:pPr>
            <w:r>
              <w:rPr>
                <w:sz w:val="16"/>
                <w:szCs w:val="16"/>
              </w:rPr>
              <w:t>Microsoft Cloud App Security</w:t>
            </w:r>
          </w:p>
        </w:tc>
        <w:tc>
          <w:tcPr>
            <w:tcW w:w="1728" w:type="dxa"/>
            <w:vAlign w:val="center"/>
          </w:tcPr>
          <w:p w14:paraId="462B8FCE"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c>
          <w:tcPr>
            <w:tcW w:w="1710" w:type="dxa"/>
            <w:vAlign w:val="center"/>
          </w:tcPr>
          <w:p w14:paraId="1038AE73"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r>
      <w:tr w:rsidR="00C945A5" w:rsidRPr="00C62FB6" w14:paraId="13439BB5" w14:textId="77777777" w:rsidTr="00425EE9">
        <w:trPr>
          <w:trHeight w:val="288"/>
        </w:trPr>
        <w:tc>
          <w:tcPr>
            <w:tcW w:w="2880" w:type="dxa"/>
            <w:vAlign w:val="center"/>
          </w:tcPr>
          <w:p w14:paraId="50525EA9" w14:textId="77777777" w:rsidR="00C945A5" w:rsidRPr="00231971" w:rsidRDefault="00C945A5" w:rsidP="00425EE9">
            <w:pPr>
              <w:pStyle w:val="ProductList-Body"/>
              <w:rPr>
                <w:sz w:val="16"/>
                <w:szCs w:val="16"/>
              </w:rPr>
            </w:pPr>
            <w:r>
              <w:rPr>
                <w:sz w:val="16"/>
                <w:szCs w:val="16"/>
              </w:rPr>
              <w:t>Spletne storitve Microsoft Intune</w:t>
            </w:r>
          </w:p>
        </w:tc>
        <w:tc>
          <w:tcPr>
            <w:tcW w:w="1728" w:type="dxa"/>
            <w:vAlign w:val="center"/>
          </w:tcPr>
          <w:p w14:paraId="0306557C"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c>
          <w:tcPr>
            <w:tcW w:w="1710" w:type="dxa"/>
            <w:vAlign w:val="center"/>
          </w:tcPr>
          <w:p w14:paraId="250A3297" w14:textId="77777777" w:rsidR="00C945A5" w:rsidRPr="00231971" w:rsidRDefault="00C945A5" w:rsidP="00425EE9">
            <w:pPr>
              <w:pStyle w:val="ProductList-Body"/>
              <w:rPr>
                <w:color w:val="000000" w:themeColor="text1"/>
                <w:sz w:val="16"/>
                <w:szCs w:val="16"/>
              </w:rPr>
            </w:pPr>
            <w:r>
              <w:rPr>
                <w:color w:val="000000" w:themeColor="text1"/>
                <w:sz w:val="16"/>
                <w:szCs w:val="16"/>
              </w:rPr>
              <w:t>Da</w:t>
            </w:r>
          </w:p>
        </w:tc>
      </w:tr>
      <w:tr w:rsidR="00572004" w:rsidRPr="00C62FB6" w14:paraId="0A309BFE" w14:textId="77777777" w:rsidTr="00425EE9">
        <w:trPr>
          <w:trHeight w:val="288"/>
        </w:trPr>
        <w:tc>
          <w:tcPr>
            <w:tcW w:w="2880" w:type="dxa"/>
            <w:vAlign w:val="center"/>
          </w:tcPr>
          <w:p w14:paraId="23B938DC" w14:textId="1630B606" w:rsidR="00572004" w:rsidRPr="00231971" w:rsidRDefault="00572004" w:rsidP="00572004">
            <w:pPr>
              <w:pStyle w:val="ProductList-Body"/>
              <w:rPr>
                <w:sz w:val="16"/>
                <w:szCs w:val="16"/>
              </w:rPr>
            </w:pPr>
            <w:r>
              <w:rPr>
                <w:sz w:val="16"/>
                <w:szCs w:val="16"/>
              </w:rPr>
              <w:t>Microsoft Power Platform Core Services</w:t>
            </w:r>
          </w:p>
        </w:tc>
        <w:tc>
          <w:tcPr>
            <w:tcW w:w="1728" w:type="dxa"/>
            <w:vAlign w:val="center"/>
          </w:tcPr>
          <w:p w14:paraId="13C71C0D" w14:textId="1F8F0389" w:rsidR="00572004" w:rsidRPr="00231971" w:rsidRDefault="00572004" w:rsidP="00572004">
            <w:pPr>
              <w:pStyle w:val="ProductList-Body"/>
              <w:rPr>
                <w:color w:val="000000" w:themeColor="text1"/>
                <w:sz w:val="16"/>
                <w:szCs w:val="16"/>
              </w:rPr>
            </w:pPr>
            <w:r>
              <w:rPr>
                <w:color w:val="000000" w:themeColor="text1"/>
                <w:sz w:val="16"/>
                <w:szCs w:val="16"/>
              </w:rPr>
              <w:t>Da</w:t>
            </w:r>
          </w:p>
        </w:tc>
        <w:tc>
          <w:tcPr>
            <w:tcW w:w="1710" w:type="dxa"/>
            <w:vAlign w:val="center"/>
          </w:tcPr>
          <w:p w14:paraId="588BE72D" w14:textId="7F4B4278" w:rsidR="00572004" w:rsidRPr="00231971" w:rsidRDefault="00572004" w:rsidP="00572004">
            <w:pPr>
              <w:pStyle w:val="ProductList-Body"/>
              <w:rPr>
                <w:color w:val="000000" w:themeColor="text1"/>
                <w:sz w:val="16"/>
                <w:szCs w:val="16"/>
              </w:rPr>
            </w:pPr>
            <w:r>
              <w:rPr>
                <w:color w:val="000000" w:themeColor="text1"/>
                <w:sz w:val="16"/>
                <w:szCs w:val="16"/>
              </w:rPr>
              <w:t>Da</w:t>
            </w:r>
          </w:p>
        </w:tc>
      </w:tr>
      <w:tr w:rsidR="00C945A5" w:rsidRPr="00C62FB6" w14:paraId="06AE3007" w14:textId="77777777" w:rsidTr="00425EE9">
        <w:trPr>
          <w:trHeight w:val="288"/>
        </w:trPr>
        <w:tc>
          <w:tcPr>
            <w:tcW w:w="2880" w:type="dxa"/>
            <w:vAlign w:val="center"/>
          </w:tcPr>
          <w:p w14:paraId="05DD0F4E" w14:textId="77777777" w:rsidR="00C945A5" w:rsidRPr="00231971" w:rsidRDefault="00C945A5" w:rsidP="00425EE9">
            <w:pPr>
              <w:pStyle w:val="ProductList-Body"/>
              <w:rPr>
                <w:sz w:val="16"/>
                <w:szCs w:val="16"/>
              </w:rPr>
            </w:pPr>
            <w:r>
              <w:rPr>
                <w:sz w:val="16"/>
                <w:szCs w:val="16"/>
              </w:rPr>
              <w:lastRenderedPageBreak/>
              <w:t>Storitve Windows Defender Advanced Threat Protection Services</w:t>
            </w:r>
          </w:p>
        </w:tc>
        <w:tc>
          <w:tcPr>
            <w:tcW w:w="1728" w:type="dxa"/>
            <w:vAlign w:val="center"/>
          </w:tcPr>
          <w:p w14:paraId="0CA0E760" w14:textId="77777777" w:rsidR="00C945A5" w:rsidRDefault="00C945A5" w:rsidP="00425EE9">
            <w:pPr>
              <w:pStyle w:val="ProductList-Body"/>
              <w:rPr>
                <w:color w:val="000000" w:themeColor="text1"/>
                <w:sz w:val="16"/>
                <w:szCs w:val="16"/>
              </w:rPr>
            </w:pPr>
            <w:r>
              <w:rPr>
                <w:color w:val="000000" w:themeColor="text1"/>
                <w:sz w:val="16"/>
                <w:szCs w:val="16"/>
              </w:rPr>
              <w:t>Ne</w:t>
            </w:r>
          </w:p>
        </w:tc>
        <w:tc>
          <w:tcPr>
            <w:tcW w:w="1710" w:type="dxa"/>
            <w:vAlign w:val="center"/>
          </w:tcPr>
          <w:p w14:paraId="13D8FEA8" w14:textId="77777777" w:rsidR="00C945A5" w:rsidRDefault="00C945A5" w:rsidP="00425EE9">
            <w:pPr>
              <w:pStyle w:val="ProductList-Body"/>
              <w:rPr>
                <w:color w:val="000000" w:themeColor="text1"/>
                <w:sz w:val="16"/>
                <w:szCs w:val="16"/>
              </w:rPr>
            </w:pPr>
            <w:r>
              <w:rPr>
                <w:color w:val="000000" w:themeColor="text1"/>
                <w:sz w:val="16"/>
                <w:szCs w:val="16"/>
              </w:rPr>
              <w:t>Ne</w:t>
            </w:r>
          </w:p>
        </w:tc>
      </w:tr>
    </w:tbl>
    <w:p w14:paraId="3035E453" w14:textId="46EA285A" w:rsidR="00425EE9" w:rsidRPr="004C41FC" w:rsidRDefault="00425EE9" w:rsidP="00425EE9">
      <w:pPr>
        <w:pStyle w:val="ProductList-Body"/>
        <w:ind w:left="720" w:right="90"/>
      </w:pPr>
      <w:r>
        <w:rPr>
          <w:i/>
          <w:iCs/>
          <w:color w:val="000000" w:themeColor="text1"/>
        </w:rPr>
        <w:t xml:space="preserve">*Ne vključuje storitev </w:t>
      </w:r>
      <w:r>
        <w:rPr>
          <w:i/>
          <w:iCs/>
        </w:rPr>
        <w:t xml:space="preserve">Microsoft Dynamics 365 for Marketing, </w:t>
      </w:r>
      <w:r>
        <w:rPr>
          <w:i/>
          <w:iCs/>
          <w:color w:val="000000" w:themeColor="text1"/>
        </w:rPr>
        <w:t>Microsoft Dynamics 365 for Talent, Microsoft Dynamics 365 for Talent: Attract in Microsoft Dynamics 365 for Talent: Onboard in Dynamics 365 AI for Sales.</w:t>
      </w:r>
    </w:p>
    <w:p w14:paraId="4F9F080A" w14:textId="77777777" w:rsidR="00061C68" w:rsidRPr="00C97DF5" w:rsidRDefault="00061C68" w:rsidP="00061C68">
      <w:pPr>
        <w:pStyle w:val="ProductList-Body"/>
        <w:ind w:left="720"/>
      </w:pPr>
      <w:r>
        <w:rPr>
          <w:color w:val="000000" w:themeColor="text1"/>
        </w:rPr>
        <w:t>**</w:t>
      </w:r>
      <w:r>
        <w:rPr>
          <w:i/>
          <w:iCs/>
          <w:color w:val="000000" w:themeColor="text1"/>
        </w:rPr>
        <w:t>Trenutni obseg je podrobno opisan v revizijskem poročilu in povzet v Microsoftovem središču zaupanja.</w:t>
      </w:r>
    </w:p>
    <w:p w14:paraId="2C2A7B4F" w14:textId="77777777" w:rsidR="00C57099" w:rsidRPr="003F1456" w:rsidRDefault="00C57099" w:rsidP="00C57099">
      <w:pPr>
        <w:pStyle w:val="ProductList-Body"/>
        <w:ind w:left="158"/>
        <w:rPr>
          <w:i/>
          <w:color w:val="000000" w:themeColor="text1"/>
        </w:rPr>
      </w:pPr>
    </w:p>
    <w:p w14:paraId="74C93D98" w14:textId="77777777" w:rsidR="00C57099" w:rsidRDefault="00C57099" w:rsidP="00C57099">
      <w:pPr>
        <w:pStyle w:val="ProductList-Body"/>
        <w:ind w:left="158"/>
      </w:pPr>
      <w:r>
        <w:t>Microsoft lahko kadar koli doda panožne ali državne standarde. Microsoft ne bo odpravil standardov ISO 27001, ISO 27002 in ISO 27018 ali standardov ali ogrodij, navedenih v zgornji tabeli, razen če se v panogi ne uporabljajo več in jih nadomestijo morebitni novejši standardi ali ogrodja.</w:t>
      </w:r>
    </w:p>
    <w:p w14:paraId="674CDD63" w14:textId="77777777" w:rsidR="00C57099" w:rsidRDefault="00C57099" w:rsidP="00C57099">
      <w:pPr>
        <w:pStyle w:val="ProductList-Body"/>
      </w:pPr>
    </w:p>
    <w:p w14:paraId="0AD611D5" w14:textId="77777777" w:rsidR="00C57099" w:rsidRPr="004C41FC" w:rsidRDefault="00C57099" w:rsidP="00C57099">
      <w:pPr>
        <w:pStyle w:val="ProductList-Body"/>
        <w:ind w:left="180"/>
        <w:outlineLvl w:val="2"/>
      </w:pPr>
      <w:r>
        <w:rPr>
          <w:b/>
          <w:color w:val="0072C6"/>
        </w:rPr>
        <w:t xml:space="preserve">Odgovornosti </w:t>
      </w:r>
      <w:r>
        <w:rPr>
          <w:b/>
          <w:bCs/>
          <w:color w:val="0072C6"/>
        </w:rPr>
        <w:t>stranke</w:t>
      </w:r>
    </w:p>
    <w:p w14:paraId="5176DD50" w14:textId="77777777" w:rsidR="00C57099" w:rsidRPr="00C62FB6" w:rsidRDefault="00C57099" w:rsidP="00C57099">
      <w:pPr>
        <w:pStyle w:val="ProductList-Body"/>
        <w:ind w:left="158"/>
      </w:pPr>
      <w:r>
        <w:t>Stranka je izključno odgovorna za sprejemanje neodvisne odločitve, ali tehnični in organizacijski ukrepi za spletno storitev izpolnjujejo njene zahteve, vključno s katero koli od njenih varnostnih obveznosti v okviru GDPR ali drugih upoštevnih zakonov ali predpisov o varstvu podatkov. Stranka potrjuje in se strinja, da (ob upoštevanju najnovejšega tehnološkega razvoja in stroškov izvajanja ter narave, obsega, okoliščin in namenov obdelave njenih osebnih podatkov, pa tudi tveganj za posameznike) varnostni postopki in pravilniki, ki jih uvede in vzdržuje Microsoft, zagotavljajo raven varnosti, ki je ustrezna glede na tveganje za njene osebne podatke. Stranka je odgovorna za izvajanje in vzdrževanje varstvenih in varnostnih ukrepov za zasebnost za komponente, ki jih stranka zagotovi ali nadzira (kot so naprave, včlanjene s storitvijo Microsoft Intune ali vključene v strankin navidezni računalnik ali program Microsoft Azure).</w:t>
      </w:r>
    </w:p>
    <w:p w14:paraId="58152419" w14:textId="77777777" w:rsidR="00C57099" w:rsidRDefault="00C57099" w:rsidP="00C57099">
      <w:pPr>
        <w:pStyle w:val="ProductList-Body"/>
      </w:pPr>
    </w:p>
    <w:p w14:paraId="3E16AB59" w14:textId="77777777" w:rsidR="00C57099" w:rsidRPr="004C41FC" w:rsidRDefault="00C57099" w:rsidP="00C57099">
      <w:pPr>
        <w:pStyle w:val="ProductList-Body"/>
        <w:ind w:left="180"/>
        <w:outlineLvl w:val="2"/>
      </w:pPr>
      <w:r>
        <w:rPr>
          <w:b/>
          <w:bCs/>
          <w:color w:val="0072C6"/>
        </w:rPr>
        <w:t>Revizijska skladnost</w:t>
      </w:r>
    </w:p>
    <w:p w14:paraId="06B84E20" w14:textId="77777777" w:rsidR="00C57099" w:rsidRPr="00C62FB6" w:rsidRDefault="00C57099" w:rsidP="00C57099">
      <w:pPr>
        <w:pStyle w:val="ProductList-Body"/>
        <w:ind w:left="158"/>
      </w:pPr>
      <w:r>
        <w:t>Microsoft bo na naslednji način izvedel revizije varnosti računalnikov, računalniškega okolja in fizičnih podatkovnih središč, ki jih uporablja za obdelavo podatkov strank in osebnih podatkov:</w:t>
      </w:r>
    </w:p>
    <w:p w14:paraId="6799DE77" w14:textId="77777777" w:rsidR="00C57099" w:rsidRPr="00C62FB6" w:rsidRDefault="00C57099" w:rsidP="00C57099">
      <w:pPr>
        <w:pStyle w:val="ProductList-Body"/>
        <w:numPr>
          <w:ilvl w:val="0"/>
          <w:numId w:val="9"/>
        </w:numPr>
        <w:ind w:left="608" w:hanging="270"/>
      </w:pPr>
      <w:r>
        <w:t>Kjer revizije določa standard ali ogrodje, se za najmanj enkrat letno sproži revizija na podlagi takega standard za nadzor ali ogrodja.</w:t>
      </w:r>
    </w:p>
    <w:p w14:paraId="14F867F4" w14:textId="77777777" w:rsidR="00C57099" w:rsidRPr="00C62FB6" w:rsidRDefault="00C57099" w:rsidP="00C57099">
      <w:pPr>
        <w:pStyle w:val="ProductList-Body"/>
        <w:numPr>
          <w:ilvl w:val="0"/>
          <w:numId w:val="9"/>
        </w:numPr>
        <w:ind w:left="608" w:hanging="270"/>
      </w:pPr>
      <w:r>
        <w:t>Vsaka revizija se izvede skladno s standardi in pravili upravnega ali akreditacijskega organa za vsak posamezen standard za nadzor ali ogrodje.</w:t>
      </w:r>
    </w:p>
    <w:p w14:paraId="18B8C4A0" w14:textId="77777777" w:rsidR="00C57099" w:rsidRDefault="00C57099" w:rsidP="00C57099">
      <w:pPr>
        <w:pStyle w:val="ProductList-Body"/>
        <w:numPr>
          <w:ilvl w:val="0"/>
          <w:numId w:val="9"/>
        </w:numPr>
        <w:ind w:left="608" w:hanging="270"/>
      </w:pPr>
      <w:r>
        <w:t>Revizije izvajajo ustrezno usposobljeni, neodvisni zunanji varnostni revizorji, ki jih izbere in plača Microsoft.</w:t>
      </w:r>
    </w:p>
    <w:p w14:paraId="035BDE75" w14:textId="77777777" w:rsidR="00C57099" w:rsidRPr="00FC2D52" w:rsidRDefault="00C57099" w:rsidP="00C57099">
      <w:pPr>
        <w:pStyle w:val="ProductList-Body"/>
        <w:ind w:left="158"/>
      </w:pPr>
    </w:p>
    <w:p w14:paraId="7671E80C" w14:textId="485B8651" w:rsidR="00C57099" w:rsidRDefault="00C57099" w:rsidP="00C57099">
      <w:pPr>
        <w:pStyle w:val="ProductList-Body"/>
        <w:ind w:left="158"/>
      </w:pPr>
      <w:r>
        <w:t>Po vsaki reviziji se pripravi revizijsko poročilo (</w:t>
      </w:r>
      <w:r w:rsidR="00425EE9" w:rsidRPr="009E4752">
        <w:t>»</w:t>
      </w:r>
      <w:r>
        <w:t>Microsoftovo revizijsko poročilo</w:t>
      </w:r>
      <w:r w:rsidR="00E63885">
        <w:t>«</w:t>
      </w:r>
      <w:r>
        <w:t xml:space="preserve">), ki ga bo Microsoftovi dal na voljo na naslovu </w:t>
      </w:r>
      <w:hyperlink r:id="rId24" w:history="1">
        <w:r>
          <w:rPr>
            <w:rStyle w:val="Hyperlink"/>
            <w:color w:val="0070C0"/>
          </w:rPr>
          <w:t>https://servicetrust.microsoft.com/</w:t>
        </w:r>
      </w:hyperlink>
      <w:r>
        <w:t xml:space="preserve"> ali na drugem naslovu, ki ga določi. Microsoftovo revizijsko poročilo predstavlja Microsoftove zaupne podatke in v njem bodo jasno razkrite vse bistvene ugotovitve revizorja. Microsoft bo pomisleke, izpostavljene v vsakem Microsoftovem revizijskem poročilu, nemudoma odpravil skladno z zahtevami revizorja.</w:t>
      </w:r>
    </w:p>
    <w:p w14:paraId="0AE00162" w14:textId="77777777" w:rsidR="00C57099" w:rsidRDefault="00C57099" w:rsidP="00C57099">
      <w:pPr>
        <w:pStyle w:val="ProductList-Body"/>
        <w:ind w:left="158"/>
      </w:pPr>
    </w:p>
    <w:p w14:paraId="4EA1CB2B" w14:textId="77777777" w:rsidR="00C57099" w:rsidRDefault="00C57099" w:rsidP="00C57099">
      <w:pPr>
        <w:pStyle w:val="ProductList-Body"/>
        <w:ind w:left="158"/>
      </w:pPr>
      <w:r>
        <w:t>Če stranka to zahteva, ji bo Microsoft posredoval vsako revizijsko poročilo. Za Microsoftovo revizijsko poročilo veljajo Microsoftove in revizorjeve omejitve glede nerazkrivanja in distribuiranja.</w:t>
      </w:r>
    </w:p>
    <w:p w14:paraId="2FFBFDCC" w14:textId="77777777" w:rsidR="00C57099" w:rsidRPr="00FC2D52" w:rsidRDefault="00C57099" w:rsidP="00C57099">
      <w:pPr>
        <w:pStyle w:val="ProductList-Body"/>
        <w:ind w:left="158"/>
      </w:pPr>
    </w:p>
    <w:p w14:paraId="71445864" w14:textId="77777777" w:rsidR="00C57099" w:rsidRDefault="00C57099" w:rsidP="00C57099">
      <w:pPr>
        <w:pStyle w:val="ProductList-Body"/>
        <w:ind w:left="158"/>
      </w:pPr>
      <w:r>
        <w:t>Če je stranka z Microsoftom sklenila standardne pogodbene klavzule ali če veljajo pogoji Splošne uredbe o varstvu podatkov, se stranka strinja, da bo svojo pravico do revizije uveljavila tako, da bo Microsoftu dala navodila, naj revizijo izvede, kot je opisano v tem razdelku PSS. Če želi stranka spremeniti ta navodila, ima pravico to storiti, kot je določeno v standardnih pogodbenih klavzulah in pogojih Splošne uredbe o varstvu podatkov, spremembo pa mora zahtevati v pisni obliki.</w:t>
      </w:r>
    </w:p>
    <w:p w14:paraId="65FFFA00" w14:textId="77777777" w:rsidR="00C57099" w:rsidRDefault="00C57099" w:rsidP="00C57099">
      <w:pPr>
        <w:pStyle w:val="ProductList-Body"/>
        <w:ind w:left="158"/>
      </w:pPr>
    </w:p>
    <w:p w14:paraId="2826ADA4" w14:textId="77777777" w:rsidR="00C57099" w:rsidRPr="00FC2D52" w:rsidRDefault="00C57099" w:rsidP="00C57099">
      <w:pPr>
        <w:pStyle w:val="ProductList-Body"/>
        <w:ind w:left="158"/>
      </w:pPr>
      <w:r>
        <w:t>Če veljajo standardne pogodbene klavzule, poleg odstavka f klavzule 5 in odstavka 2 klavzule 12 v standardnih pogodbenih klavzulah zanjo velja tudi ta razdelek.</w:t>
      </w:r>
    </w:p>
    <w:p w14:paraId="6EE025AC" w14:textId="77777777" w:rsidR="00C57099" w:rsidRPr="00FC2D52" w:rsidRDefault="00C57099" w:rsidP="00C57099">
      <w:pPr>
        <w:pStyle w:val="ProductList-Body"/>
        <w:ind w:left="158"/>
      </w:pPr>
    </w:p>
    <w:p w14:paraId="2812210F" w14:textId="77777777" w:rsidR="00C57099" w:rsidRDefault="00C57099" w:rsidP="00C57099">
      <w:pPr>
        <w:pStyle w:val="ProductList-Body"/>
        <w:ind w:left="158"/>
      </w:pPr>
      <w:r>
        <w:t>Noben del tega razdelka PSS ne spreminja ali predrugači standardnih pogodbenih klavzul ali pogojev Splošne uredbe o varstvu podatkov niti ne vpliva na pravice nadzornega organa ali posameznika, na katerega se nanašajo osebni podatki, na podlagi standardnih pogodbenih klavzul ali Splošne uredbe o varstvu podatkov. Družba Microsoft Corporation je kot tretja oseba koristnik tega razdelka.</w:t>
      </w:r>
    </w:p>
    <w:p w14:paraId="5A8B13BD" w14:textId="77777777" w:rsidR="00C57099" w:rsidRDefault="00C57099" w:rsidP="00C57099">
      <w:pPr>
        <w:pStyle w:val="ProductList-Body"/>
        <w:ind w:left="158"/>
      </w:pPr>
    </w:p>
    <w:p w14:paraId="24812AF4" w14:textId="77777777" w:rsidR="00C57099" w:rsidRDefault="00C57099" w:rsidP="00C57099">
      <w:pPr>
        <w:pStyle w:val="ProductList-SubSubSectionHeading"/>
        <w:outlineLvl w:val="1"/>
      </w:pPr>
      <w:bookmarkStart w:id="78" w:name="_Toc507768554"/>
      <w:bookmarkStart w:id="79" w:name="_Toc10204851"/>
      <w:r>
        <w:t>Obvestilo o kršitvi varnosti</w:t>
      </w:r>
      <w:bookmarkEnd w:id="78"/>
      <w:bookmarkEnd w:id="79"/>
    </w:p>
    <w:p w14:paraId="0A599EB2" w14:textId="55F87569" w:rsidR="00C57099" w:rsidRDefault="00C57099" w:rsidP="00C57099">
      <w:pPr>
        <w:pStyle w:val="ProductList-Body"/>
      </w:pPr>
      <w:bookmarkStart w:id="80" w:name="_Hlk504328309"/>
      <w:r>
        <w:t xml:space="preserve">Če je Microsoft obveščen o kršitvi varnosti, zaradi katere pride do nenamernega ali nezakonitega uničenja, izgube, spremembe ali nepooblaščenega razkritja podatkov strank ali osebnih podatkov oziroma dostopa do njih, medtem ko jih obdeluje Microsoft (vsak od teh je imenovan </w:t>
      </w:r>
      <w:r w:rsidR="00386F90">
        <w:t>»</w:t>
      </w:r>
      <w:r>
        <w:t>varnostni dogodek</w:t>
      </w:r>
      <w:r w:rsidR="00E63885">
        <w:t>«</w:t>
      </w:r>
      <w:r>
        <w:t>)</w:t>
      </w:r>
      <w:bookmarkEnd w:id="80"/>
      <w:r>
        <w:t>, bo takoj in brez neutemeljene zamude (1) stranko obvestil o varnostnem dogodku; (2) preučil varnostni dogodek in stranki posredoval podrobne informacije o njem; (3) sprejel ustrezne ukrepe za odpravljanje učinkov in minimiziranje škode, nastale zaradi varnostnega dogodka.</w:t>
      </w:r>
    </w:p>
    <w:p w14:paraId="2B29D427" w14:textId="77777777" w:rsidR="00C57099" w:rsidRDefault="00C57099" w:rsidP="00C57099">
      <w:pPr>
        <w:pStyle w:val="ProductList-Body"/>
      </w:pPr>
    </w:p>
    <w:p w14:paraId="7EBCAC90" w14:textId="77777777" w:rsidR="00C57099" w:rsidRDefault="00C57099" w:rsidP="00C57099">
      <w:pPr>
        <w:pStyle w:val="ProductList-Body"/>
      </w:pPr>
      <w:r>
        <w:t>Microsoft lahko na kateri koli način, ki ga izbere, tudi prek e-pošte, dostavi obvestila o kršitvah varnosti enemu ali več strankinim skrbnikom. Stranka prevzema izključno odgovornost za zagotovitev, da so podatki za stik s strankinimi skrbniki na portalu posamezne upoštevne spletne storitve točni. Stranka je izključno odgovorna za ravnanje skladno s svojimi obveznostmi v okviru zakonov o obveščanju o dogodkih, ki veljajo zanjo, in izpolnjevanje obveznosti za obveščanje tretjih oseb, povezanih z morebitnim varnostnim dogodkom.</w:t>
      </w:r>
    </w:p>
    <w:p w14:paraId="27350CB2" w14:textId="77777777" w:rsidR="00C57099" w:rsidRDefault="00C57099" w:rsidP="00C57099">
      <w:pPr>
        <w:pStyle w:val="ProductList-Body"/>
      </w:pPr>
    </w:p>
    <w:p w14:paraId="3934D039" w14:textId="77777777" w:rsidR="00C57099" w:rsidRDefault="00C57099" w:rsidP="00C57099">
      <w:pPr>
        <w:pStyle w:val="ProductList-Body"/>
      </w:pPr>
      <w:r>
        <w:lastRenderedPageBreak/>
        <w:t>Microsoft si bo razumno prizadeval stranki pomagati pri izpolnjevanju njene obveznosti iz 33. člena GDPR ali drugega upoštevnega zakona ali predpisa, da ustrezen nadzorni organ in posameznike, na katere se nanašajo osebni podatki, obvesti o takem varnostnem dogodku.</w:t>
      </w:r>
    </w:p>
    <w:p w14:paraId="3A24E017" w14:textId="77777777" w:rsidR="00C57099" w:rsidRDefault="00C57099" w:rsidP="00C57099">
      <w:pPr>
        <w:pStyle w:val="ProductList-Body"/>
      </w:pPr>
    </w:p>
    <w:p w14:paraId="33B5B3D7" w14:textId="77777777" w:rsidR="00C57099" w:rsidRDefault="00C57099" w:rsidP="00C57099">
      <w:pPr>
        <w:pStyle w:val="ProductList-Body"/>
      </w:pPr>
      <w:r>
        <w:t>Microsoftove obveznosti glede prijave kršitve varnosti ali odziva na kršitev varnosti v tem razdelku ni mogoče razlagati kot Microsoftove potrditve katere koli napake ali odgovornosti v zvezi s kršitvijo varnosti.</w:t>
      </w:r>
    </w:p>
    <w:p w14:paraId="5CC0FEA5" w14:textId="77777777" w:rsidR="00C57099" w:rsidRDefault="00C57099" w:rsidP="00C57099">
      <w:pPr>
        <w:pStyle w:val="ProductList-Body"/>
      </w:pPr>
    </w:p>
    <w:p w14:paraId="72F5DAFA" w14:textId="77777777" w:rsidR="00C57099" w:rsidRDefault="00C57099" w:rsidP="00C57099">
      <w:pPr>
        <w:pStyle w:val="ProductList-Body"/>
      </w:pPr>
      <w:r>
        <w:t>Stranka mora Microsoft takoj obvestiti o morebitni zlorabi svojih računov ali poverilnic za preverjanje pristnosti in morebitnih kršitvah varnosti, ki so povezane s spletno storitvijo.</w:t>
      </w:r>
    </w:p>
    <w:p w14:paraId="5CDE9D42" w14:textId="77777777" w:rsidR="00C57099" w:rsidRDefault="00C57099" w:rsidP="00C57099">
      <w:pPr>
        <w:pStyle w:val="ProductList-Body"/>
      </w:pPr>
    </w:p>
    <w:p w14:paraId="6343D14E" w14:textId="77777777" w:rsidR="00C57099" w:rsidRDefault="00C57099" w:rsidP="00C57099">
      <w:pPr>
        <w:pStyle w:val="ProductList-SubSubSectionHeading"/>
        <w:outlineLvl w:val="1"/>
      </w:pPr>
      <w:bookmarkStart w:id="81" w:name="_Toc507768555"/>
      <w:bookmarkStart w:id="82" w:name="DataTransfersandLocation"/>
      <w:bookmarkStart w:id="83" w:name="_Toc10204852"/>
      <w:r>
        <w:t>Prenosi in lokacija podatkov</w:t>
      </w:r>
      <w:bookmarkEnd w:id="81"/>
      <w:bookmarkEnd w:id="83"/>
    </w:p>
    <w:bookmarkEnd w:id="82"/>
    <w:p w14:paraId="0944DCAB" w14:textId="77777777" w:rsidR="00C57099" w:rsidRPr="00455F0E" w:rsidRDefault="00C57099" w:rsidP="00C57099">
      <w:pPr>
        <w:pStyle w:val="ProductList-Body"/>
        <w:ind w:left="180"/>
        <w:outlineLvl w:val="2"/>
      </w:pPr>
      <w:r>
        <w:rPr>
          <w:b/>
          <w:bCs/>
          <w:color w:val="0072C6"/>
        </w:rPr>
        <w:t>Prenosi podatkov</w:t>
      </w:r>
    </w:p>
    <w:p w14:paraId="31D24212" w14:textId="77777777" w:rsidR="00C57099" w:rsidRDefault="00C57099" w:rsidP="00C57099">
      <w:pPr>
        <w:pStyle w:val="ProductList-Body"/>
        <w:ind w:left="158"/>
      </w:pPr>
      <w:r>
        <w:t xml:space="preserve">Če ni drugače določeno drugje v pogojih za spletne storitve, je podatke strank in osebne podatke, ki jih Microsoft obdeluje v strankinem imenu, mogoče prenesti, shraniti in obdelati v Združenih državah ali kateri koli drugi državi, v kateri poslujejo Microsoft ali njegovi podobdelovalci. Stranka pooblašča Microsoft za izvedbo morebitnega takega prenosa podatkov strank ali osebnih podatkov v poljubno tako državo ter za shranjevanje in obdelavo podatkov strank in osebnih podatkov za namene zagotavljanja spletnih storitev. </w:t>
      </w:r>
    </w:p>
    <w:p w14:paraId="6A3D7DFC" w14:textId="77777777" w:rsidR="00C57099" w:rsidRDefault="00C57099" w:rsidP="00C57099">
      <w:pPr>
        <w:pStyle w:val="ProductList-Body"/>
        <w:ind w:left="158"/>
      </w:pPr>
    </w:p>
    <w:p w14:paraId="54171765" w14:textId="77777777" w:rsidR="00C57099" w:rsidRDefault="00C57099" w:rsidP="00C57099">
      <w:pPr>
        <w:pStyle w:val="ProductList-Body"/>
        <w:ind w:left="158"/>
      </w:pPr>
      <w:r>
        <w:t>Vse prenose podatkov strank iz Evropske unije, Evropskega gospodarskega prostora in Švice, ki jih izvedejo osnovne spletne storitve, bodo urejale standardne pogodbene klavzule v prilogi 3, razen če jih je stranka zavrnila.</w:t>
      </w:r>
    </w:p>
    <w:p w14:paraId="14E95848" w14:textId="77777777" w:rsidR="00C57099" w:rsidRDefault="00C57099" w:rsidP="00C57099">
      <w:pPr>
        <w:pStyle w:val="ProductList-Body"/>
        <w:ind w:left="158"/>
      </w:pPr>
    </w:p>
    <w:p w14:paraId="56EC8CC9" w14:textId="77777777" w:rsidR="00C57099" w:rsidRDefault="00C57099" w:rsidP="00C57099">
      <w:pPr>
        <w:pStyle w:val="ProductList-Body"/>
        <w:ind w:left="158"/>
      </w:pPr>
      <w:r>
        <w:t>Microsoft bo upošteval zahteve zakonodaje o varstvu podatkov Evropskega gospodarskega prostora in Švice glede zbiranja, uporabe, prenosa, hranjenja in druge obdelave osebnih podatkov iz Evropskega gospodarskega prostora in Švice. Za vse prenose osebnih podatkov v tretje države ali mednarodno organizacijo bodo uveljavljeni ustrezni varnostni ukrepi, kot je opisano v 46. členu Splošne uredbe o varstvu podatkov, in taki prenosi in varnostni ukrepi bodo dokumentirani skladno s členom 30(2) Splošne uredbe o varstvu podatkov.</w:t>
      </w:r>
    </w:p>
    <w:p w14:paraId="4BE1D190" w14:textId="77777777" w:rsidR="00C57099" w:rsidRDefault="00C57099" w:rsidP="00C57099">
      <w:pPr>
        <w:pStyle w:val="ProductList-Body"/>
        <w:ind w:left="158"/>
      </w:pPr>
    </w:p>
    <w:p w14:paraId="31315349" w14:textId="77777777" w:rsidR="00C57099" w:rsidRDefault="00C57099" w:rsidP="00C57099">
      <w:pPr>
        <w:pStyle w:val="ProductList-Body"/>
        <w:ind w:left="158"/>
      </w:pPr>
      <w:r>
        <w:t>Poleg tega ima Microsoft potrdilo o skladnosti z ogrodji EU in ZDA ter Švice in ZDA za zasebnostni ščit in z obveznostmi, povezanimi s tem. Microsoft se strinja, da bo stranko obvestil, če ugotovi, da ne more več izpolnjevati svoje obveznosti za zagotavljanje enake ravni zaščite, kot jo zahtevajo načela zasebnostnega ščita.</w:t>
      </w:r>
    </w:p>
    <w:p w14:paraId="4C54E66B" w14:textId="77777777" w:rsidR="00C57099" w:rsidRDefault="00C57099" w:rsidP="00C57099">
      <w:pPr>
        <w:pStyle w:val="ProductList-Body"/>
        <w:ind w:left="158"/>
      </w:pPr>
    </w:p>
    <w:p w14:paraId="7F52E4F1" w14:textId="77777777" w:rsidR="00572004" w:rsidRPr="000F395E" w:rsidRDefault="00572004" w:rsidP="00572004">
      <w:pPr>
        <w:pStyle w:val="ProductList-Body"/>
        <w:keepNext/>
        <w:ind w:left="180"/>
        <w:outlineLvl w:val="2"/>
      </w:pPr>
      <w:bookmarkStart w:id="84" w:name="LocationofCustomerDataatRest"/>
      <w:r>
        <w:rPr>
          <w:b/>
          <w:color w:val="0072C6"/>
        </w:rPr>
        <w:t>Mesto nedejavnih podatkov strank</w:t>
      </w:r>
    </w:p>
    <w:bookmarkEnd w:id="84"/>
    <w:p w14:paraId="2A25ED2F" w14:textId="77777777" w:rsidR="00572004" w:rsidRPr="000F395E" w:rsidRDefault="00572004" w:rsidP="00572004">
      <w:pPr>
        <w:pStyle w:val="ProductList-Body"/>
        <w:keepNext/>
        <w:ind w:left="158"/>
      </w:pPr>
      <w:r>
        <w:t>Za osnovne spletne storitve bo Microsoft nedejavne podatke strank shranil na določenih večjih geografskih območjih (s skupnim imenom „geografsko območje), kot je opisano spodaj:</w:t>
      </w:r>
    </w:p>
    <w:p w14:paraId="0C08F2D4" w14:textId="77777777" w:rsidR="00572004" w:rsidRPr="000F395E" w:rsidRDefault="00572004" w:rsidP="00572004">
      <w:pPr>
        <w:pStyle w:val="ProductList-Body"/>
        <w:numPr>
          <w:ilvl w:val="1"/>
          <w:numId w:val="7"/>
        </w:numPr>
        <w:ind w:left="900"/>
      </w:pPr>
      <w:r>
        <w:rPr>
          <w:b/>
          <w:bCs/>
        </w:rPr>
        <w:t xml:space="preserve">Storitve Office 365. </w:t>
      </w:r>
      <w:r>
        <w:t>Če stranka svojega najemnika nastavi in omogoči v Avstraliji, Kanadi, Evropski uniji, Franciji, Indiji, na Japonskem, v Južni Koreji, Združenem kraljestvu ali v ZDA, bo Microsoft te nedejavne podatke strank shranil samo na zadevnem geografskem območju: (1) vsebino nabiralnika v storitvi Exchange Online (telo e-poštnega sporočila, koledarski vnosi in vsebina e-poštnih prilog); (2) vsebino mesta v storitvi SharePoint Online ter datoteke, shranjene na tem mestu; (3) datoteke, prenesene v OneDrive za podjetja.</w:t>
      </w:r>
    </w:p>
    <w:p w14:paraId="4E585ED2" w14:textId="77777777" w:rsidR="00572004" w:rsidRPr="000F395E" w:rsidRDefault="00572004" w:rsidP="00572004">
      <w:pPr>
        <w:pStyle w:val="ProductList-Body"/>
        <w:numPr>
          <w:ilvl w:val="1"/>
          <w:numId w:val="7"/>
        </w:numPr>
        <w:ind w:left="900"/>
      </w:pPr>
      <w:r>
        <w:rPr>
          <w:b/>
          <w:bCs/>
        </w:rPr>
        <w:t>Spletne storitve Microsoft Intune</w:t>
      </w:r>
      <w:r w:rsidRPr="00F3005E">
        <w:rPr>
          <w:b/>
        </w:rPr>
        <w:t>.</w:t>
      </w:r>
      <w:r>
        <w:t xml:space="preserve"> Če stranka nastavi in omogoči račun najemnika, stranka izbere razpoložljivo geografsko območje, na katerem bodo shranjeni nedejavni podatki strank. Microsoft podatkov strank ne bo prenesel zunaj geografskega območja, ki ga je izbrala stranka, razen kot je navedeno v razdelku »Mesto podatkov« v središču zaupanja za Microsoft Intune.</w:t>
      </w:r>
    </w:p>
    <w:p w14:paraId="2F3A73C9" w14:textId="77777777" w:rsidR="00572004" w:rsidRPr="000F395E" w:rsidRDefault="00572004" w:rsidP="00572004">
      <w:pPr>
        <w:pStyle w:val="ProductList-Body"/>
        <w:numPr>
          <w:ilvl w:val="1"/>
          <w:numId w:val="7"/>
        </w:numPr>
        <w:ind w:left="900"/>
      </w:pPr>
      <w:r>
        <w:rPr>
          <w:b/>
          <w:bCs/>
        </w:rPr>
        <w:t>Microsoft Power Platform Core Services</w:t>
      </w:r>
      <w:r w:rsidRPr="00F3005E">
        <w:rPr>
          <w:b/>
          <w:bCs/>
        </w:rPr>
        <w:t>.</w:t>
      </w:r>
      <w:r>
        <w:t xml:space="preserve"> Če stranka svojega najemnika nastavi in omogoči na območjih Avstralije, Kanade, Azije-Pacifika, Indije, Japonske, Evropske unije, Združenega kraljestva ali Združenih držav, bo Microsoft nedejavne podatke strank za Microsoft Power BI hranil samo na zadevnem geografskem območju, razen kot je določeno v razdelku o lokaciji podatkov v središču zaupanja za Microsoft Power Platform.</w:t>
      </w:r>
    </w:p>
    <w:p w14:paraId="18C27DC6" w14:textId="1F8DEF67" w:rsidR="00C57099" w:rsidRDefault="00C57099" w:rsidP="00C57099">
      <w:pPr>
        <w:pStyle w:val="ProductList-Body"/>
        <w:numPr>
          <w:ilvl w:val="1"/>
          <w:numId w:val="7"/>
        </w:numPr>
        <w:ind w:left="900"/>
      </w:pPr>
      <w:r>
        <w:rPr>
          <w:b/>
          <w:bCs/>
        </w:rPr>
        <w:t>Osnovne storitve Microsoft Azure</w:t>
      </w:r>
      <w:r w:rsidRPr="009F16AC">
        <w:rPr>
          <w:b/>
        </w:rPr>
        <w:t>.</w:t>
      </w:r>
      <w:r>
        <w:t xml:space="preserve"> Če stranka konfigurira določeno storitev in jo uvede na geografskem območju, bo Microsoft za to storitev nedejavne podatke strank shranil na določenem geografskem območju. Nekatere storitve stranki morda ne omogočajo uvedbe na določenem geografskem območju ali zunaj Združenih držav in morda shranjujejo varnostne kopije na drugih mestih, kot je določeno v središču zaupanja za Microsoft (ki ga Microsoft lahko občasno posodobi, vendar Microsoft različici za splošno rabo ne bo dodajal izjem za obstoječe storitve).</w:t>
      </w:r>
    </w:p>
    <w:p w14:paraId="785FE6D3" w14:textId="77777777" w:rsidR="00C57099" w:rsidRPr="00FC2D52" w:rsidRDefault="00C57099" w:rsidP="00C945A5">
      <w:pPr>
        <w:pStyle w:val="ProductList-Body"/>
        <w:numPr>
          <w:ilvl w:val="1"/>
          <w:numId w:val="7"/>
        </w:numPr>
        <w:ind w:left="907"/>
      </w:pPr>
      <w:r>
        <w:rPr>
          <w:b/>
          <w:bCs/>
        </w:rPr>
        <w:t>Microsoft Cloud App Security.</w:t>
      </w:r>
      <w:r>
        <w:t xml:space="preserve"> Če stranka svojega najemnika nastavi in omogoči v Evropski uniji ali v Združenih državah, bo Microsoft te nedejavne podatke strank shranil samo na tem geografskem območju.</w:t>
      </w:r>
    </w:p>
    <w:p w14:paraId="12271AF3" w14:textId="63752A79" w:rsidR="00C57099" w:rsidRDefault="00C57099" w:rsidP="00C945A5">
      <w:pPr>
        <w:pStyle w:val="ProductList-Body"/>
        <w:numPr>
          <w:ilvl w:val="1"/>
          <w:numId w:val="7"/>
        </w:numPr>
        <w:ind w:left="907"/>
      </w:pPr>
      <w:r>
        <w:rPr>
          <w:b/>
          <w:bCs/>
        </w:rPr>
        <w:t>Microsoft Dynamics 365 Core Services</w:t>
      </w:r>
      <w:r w:rsidRPr="009F16AC">
        <w:rPr>
          <w:b/>
        </w:rPr>
        <w:t>.</w:t>
      </w:r>
      <w:r>
        <w:t xml:space="preserve"> Če stranka osnovno storitev Dynamics 365 pripravi za uporabo za uvajanje na razpoložljivem geografskem območju, bo Microsoft za to storitev shranil nedejavne podatke strank na izbranem geografskem območju, razen kot je opisano v središču zaupanja za Microsoft Dynamics 365 (ki ga lahko Microsoft občasno posodobi).</w:t>
      </w:r>
    </w:p>
    <w:p w14:paraId="310AE4B2" w14:textId="77777777" w:rsidR="00C945A5" w:rsidRPr="00FB1A6F" w:rsidRDefault="00C945A5" w:rsidP="00C945A5">
      <w:pPr>
        <w:pStyle w:val="ProductList-Body"/>
        <w:numPr>
          <w:ilvl w:val="1"/>
          <w:numId w:val="7"/>
        </w:numPr>
        <w:ind w:left="907"/>
        <w:rPr>
          <w:spacing w:val="-2"/>
        </w:rPr>
      </w:pPr>
      <w:r w:rsidRPr="00FB1A6F">
        <w:rPr>
          <w:b/>
          <w:bCs/>
          <w:spacing w:val="-2"/>
        </w:rPr>
        <w:t>Storitve Windows Defender Advanced Threat Protection Services.</w:t>
      </w:r>
      <w:r w:rsidRPr="00FB1A6F">
        <w:rPr>
          <w:spacing w:val="-2"/>
        </w:rPr>
        <w:t xml:space="preserve"> Če stranka nastavi in omogoči račun najemnika, stranka izbere razpoložljivo geografsko območje, na katerem bodo shranjeni nedejavni podatki strank. Microsoft podatkov strank ne bo prenesel zunaj geografskega območja, ki ga je izbrala stranka, razen kot je navedeno v razdelku </w:t>
      </w:r>
      <w:r>
        <w:rPr>
          <w:spacing w:val="-2"/>
        </w:rPr>
        <w:t>»</w:t>
      </w:r>
      <w:r w:rsidRPr="00FB1A6F">
        <w:rPr>
          <w:spacing w:val="-2"/>
        </w:rPr>
        <w:t>Mesto podatkov</w:t>
      </w:r>
      <w:r>
        <w:rPr>
          <w:spacing w:val="-2"/>
        </w:rPr>
        <w:t>«</w:t>
      </w:r>
      <w:r w:rsidRPr="00FB1A6F">
        <w:rPr>
          <w:spacing w:val="-2"/>
        </w:rPr>
        <w:t xml:space="preserve"> v Microsoftovem središču zaupanja.</w:t>
      </w:r>
    </w:p>
    <w:p w14:paraId="01419E25" w14:textId="77777777" w:rsidR="00C57099" w:rsidRDefault="00C57099" w:rsidP="00C57099">
      <w:pPr>
        <w:pStyle w:val="ProductList-Body"/>
        <w:ind w:left="158"/>
      </w:pPr>
    </w:p>
    <w:p w14:paraId="4D5C97F4" w14:textId="77777777" w:rsidR="00C57099" w:rsidRDefault="00C57099" w:rsidP="00C57099">
      <w:pPr>
        <w:pStyle w:val="ProductList-Body"/>
      </w:pPr>
      <w:r>
        <w:tab/>
        <w:t>Microsoft ne nadzoruje ali omejuje regij, iz katerih lahko stranka ali njeni končni uporabniki dostopajo do podatkov strank ali jih premaknejo.</w:t>
      </w:r>
    </w:p>
    <w:p w14:paraId="743E536A" w14:textId="77777777" w:rsidR="00C57099" w:rsidRPr="00D32837" w:rsidRDefault="00C57099" w:rsidP="00C57099">
      <w:pPr>
        <w:pStyle w:val="ProductList-Body"/>
        <w:ind w:left="158"/>
      </w:pPr>
    </w:p>
    <w:p w14:paraId="161304C5" w14:textId="77777777" w:rsidR="00C57099" w:rsidRDefault="00C57099" w:rsidP="00C57099">
      <w:pPr>
        <w:pStyle w:val="ProductList-SubSubSectionHeading"/>
        <w:keepNext/>
        <w:outlineLvl w:val="1"/>
      </w:pPr>
      <w:bookmarkStart w:id="85" w:name="_Toc507768556"/>
      <w:bookmarkStart w:id="86" w:name="_Toc10204853"/>
      <w:r>
        <w:lastRenderedPageBreak/>
        <w:t>Hranjenje in izbris podatkov</w:t>
      </w:r>
      <w:bookmarkEnd w:id="85"/>
      <w:bookmarkEnd w:id="86"/>
    </w:p>
    <w:p w14:paraId="72AAA566" w14:textId="77777777" w:rsidR="00C57099" w:rsidRDefault="00C57099" w:rsidP="00C57099">
      <w:pPr>
        <w:pStyle w:val="ProductList-Body"/>
      </w:pPr>
      <w:r>
        <w:t>Stranki bo skozi celotno obdobje njene naročnine na voljo možnost dostopa do njenih podatkov, shranjenih v posamezni spletni storitvi, njihov izvoz in izbris ter do izvoza teh podatkov.</w:t>
      </w:r>
    </w:p>
    <w:p w14:paraId="17981DDD" w14:textId="77777777" w:rsidR="00C57099" w:rsidRPr="003C7CFC" w:rsidRDefault="00C57099" w:rsidP="00C57099">
      <w:pPr>
        <w:pStyle w:val="ProductList-Body"/>
      </w:pPr>
    </w:p>
    <w:p w14:paraId="41BE58AA" w14:textId="77777777" w:rsidR="00C57099" w:rsidRDefault="00C57099" w:rsidP="00C57099">
      <w:pPr>
        <w:pStyle w:val="ProductList-Body"/>
      </w:pPr>
      <w:r>
        <w:t>Microsoft bo podatke strank, ki ostanejo shranjeni v spletnih storitvah v računu z omejenim delovanjem hranil 90 dni po poteku ali odpovedi strankine naročnine, tako da jih bo lahko stranka izvozila, razen če gre za brezplačne preskuse in storitve LinkedIn. Po poteku 90-dnevnega obdobja hranjenja bo Microsoft onemogočil strankin račun ter njene podatke in osebne podatke izbrisal v roku nadaljnjih 90 dni, razen če mu upoštevna zakonodaja dovoli ali nalaga, da obdrži te podatke, oziroma mu to dovoli ta pogodba.</w:t>
      </w:r>
    </w:p>
    <w:p w14:paraId="3E5C4022" w14:textId="77777777" w:rsidR="00C57099" w:rsidRDefault="00C57099" w:rsidP="00C57099">
      <w:pPr>
        <w:pStyle w:val="ProductList-Body"/>
      </w:pPr>
    </w:p>
    <w:p w14:paraId="7415320A" w14:textId="33A17518" w:rsidR="00C57099" w:rsidRDefault="00C57099" w:rsidP="00C57099">
      <w:pPr>
        <w:pStyle w:val="ProductList-Body"/>
      </w:pPr>
      <w:r>
        <w:t>Spletna storitev morda ne podpira hranjenja ali ekstrahiranja programske opreme, ki jo zagotovi stranka. Microsoft v skladu z določili tega razdelka ni odgovoren za brisanje podatkov strank ali osebnih podatkov.</w:t>
      </w:r>
    </w:p>
    <w:p w14:paraId="5415FA00" w14:textId="77777777" w:rsidR="00C57099" w:rsidRDefault="00C57099" w:rsidP="00C57099">
      <w:pPr>
        <w:pStyle w:val="ProductList-Body"/>
      </w:pPr>
    </w:p>
    <w:p w14:paraId="6C2D93BB" w14:textId="77777777" w:rsidR="00C57099" w:rsidRDefault="00C57099" w:rsidP="00C57099">
      <w:pPr>
        <w:pStyle w:val="ProductList-SubSubSectionHeading"/>
        <w:outlineLvl w:val="1"/>
      </w:pPr>
      <w:bookmarkStart w:id="87" w:name="_Toc507768557"/>
      <w:bookmarkStart w:id="88" w:name="_Toc10204854"/>
      <w:r>
        <w:t>Obdelovalčeva zaveza k zaupnosti</w:t>
      </w:r>
      <w:bookmarkEnd w:id="87"/>
      <w:bookmarkEnd w:id="88"/>
    </w:p>
    <w:p w14:paraId="2B894E91" w14:textId="77777777" w:rsidR="00C57099" w:rsidRDefault="00C57099" w:rsidP="00C57099">
      <w:pPr>
        <w:pStyle w:val="ProductList-Body"/>
      </w:pPr>
      <w:r>
        <w:t>Microsoft bo zagotovil, da bo njegovo osebje, ki sodeluje v obdelavi podatkov strank in osebnih podatkov, (i) te podatke obdelalo samo na podlagi navodil stranke in (ii) še vedno zavezano k zagotavljanju zaupnosti in varnosti teh podatkov tudi po prenehanju izvajanja.</w:t>
      </w:r>
    </w:p>
    <w:p w14:paraId="4D97DE3A" w14:textId="77777777" w:rsidR="00C57099" w:rsidRDefault="00C57099" w:rsidP="00C57099">
      <w:pPr>
        <w:pStyle w:val="ProductList-Body"/>
      </w:pPr>
    </w:p>
    <w:p w14:paraId="563530D5" w14:textId="77777777" w:rsidR="00C57099" w:rsidRDefault="00C57099" w:rsidP="00C57099">
      <w:pPr>
        <w:pStyle w:val="ProductList-SubSubSectionHeading"/>
        <w:outlineLvl w:val="1"/>
      </w:pPr>
      <w:bookmarkStart w:id="89" w:name="_Toc507768558"/>
      <w:bookmarkStart w:id="90" w:name="_Toc10204855"/>
      <w:r>
        <w:t>Obvestilo o uporabi podobdelovalcev in njihov nadzor</w:t>
      </w:r>
      <w:bookmarkEnd w:id="89"/>
      <w:bookmarkEnd w:id="90"/>
    </w:p>
    <w:p w14:paraId="519F4C72" w14:textId="77777777" w:rsidR="00C57099" w:rsidRDefault="00C57099" w:rsidP="00C57099">
      <w:pPr>
        <w:pStyle w:val="ProductList-Body"/>
      </w:pPr>
      <w:r>
        <w:t>Microsoft lahko najame tretje osebe za opravljanje določenih omejenih ali pomožnih storitev v njegovem imenu. Stranka se strinja z uporabo teh tretjih oseb in Microsoftovih lastniško povezanih podjetij kot podobdelovalcev. Zgornja dovoljenja predstavljajo strankino prejšnje pisno soglasje z Microsoftovo oddajo obdelave podatkov strank in osebnih podatkov podizvajalcem, če je tako soglasje potrebno na podlagi standardnih pogodbenih klavzul ali pogojev Splošne uredbe o varstvu podatkov.</w:t>
      </w:r>
    </w:p>
    <w:p w14:paraId="67448EEC" w14:textId="77777777" w:rsidR="00C57099" w:rsidRDefault="00C57099" w:rsidP="00C57099">
      <w:pPr>
        <w:pStyle w:val="ProductList-Body"/>
        <w:rPr>
          <w:szCs w:val="18"/>
        </w:rPr>
      </w:pPr>
    </w:p>
    <w:p w14:paraId="4C2BE7F3" w14:textId="77777777" w:rsidR="00C57099" w:rsidRDefault="00C57099" w:rsidP="00C57099">
      <w:pPr>
        <w:pStyle w:val="ProductList-Body"/>
      </w:pPr>
      <w:r>
        <w:t>Microsoft je odgovoren za to, da bodo njegovi podobdelovalci ravnali skladno z Microsoftovi obveznostmi, ki so določene v PSS. Informacije o podobdelovalcih so na voljo na Microsoftovem spletnem mestu. Microsoft bo pri uporabi podobdelovalca s pisno pogodbo zagotovil, da lahko podobdelovalec do podatkov strank ali podatkov za podporo dostopa in jih uporablja izključno za zagotavljanje storitev, za katere ga je Microsoft najel, in mu je uporaba podatkov strank ali osebnih podatkov za kakršen koli drug namen prepovedana. Microsoft bo zagotovil, da podobdelovalce zavezujejo pisne pogodbe, ki določajo, da morajo zagotoviti raven varstva podatkov, ki je vsaj enaka tisti, ki jo od Microsofta zahtevajo PSS.</w:t>
      </w:r>
    </w:p>
    <w:p w14:paraId="4B6E248D" w14:textId="77777777" w:rsidR="00C57099" w:rsidRDefault="00C57099" w:rsidP="00C57099">
      <w:pPr>
        <w:pStyle w:val="ProductList-Body"/>
      </w:pPr>
    </w:p>
    <w:p w14:paraId="5B7D15CE" w14:textId="77777777" w:rsidR="00C57099" w:rsidRDefault="00C57099" w:rsidP="00C57099">
      <w:pPr>
        <w:pStyle w:val="ProductList-Body"/>
      </w:pPr>
      <w:r>
        <w:t>Microsoft lahko občasno uporabi druge podobdelovalce. Microsoft bo o morebitnih novih podobdelovalcih stranko obvestil vsaj 14 dni, preden podobdelovalcu omogoči dostop do podatkov strank in osebnih podatkov (s posodobitvijo spletnega mesta in tako, da bo stranki zagotovil mehanizem za pridobivanje obvestil o posodobitvi). V povezavi z osnovnimi spletnimi storitvami pa bo Microsoft stranko o morebitnih novih podobdelovalcih obvestil vsaj 6 mesecev, preden podobdelovalcu omogoči dostop do podatkov strank (s posodobitvijo spletnega mesta in tako, da bo stranki zagotovil mehanizem za pridobivanje obvestil o posodobitvi).</w:t>
      </w:r>
    </w:p>
    <w:p w14:paraId="68BA5ED8" w14:textId="77777777" w:rsidR="00C57099" w:rsidRDefault="00C57099" w:rsidP="00C57099">
      <w:pPr>
        <w:pStyle w:val="ProductList-Body"/>
      </w:pPr>
    </w:p>
    <w:p w14:paraId="50D56A98" w14:textId="77777777" w:rsidR="00C57099" w:rsidRDefault="00C57099" w:rsidP="00C57099">
      <w:pPr>
        <w:pStyle w:val="ProductList-Body"/>
      </w:pPr>
      <w:r>
        <w:t>Če stranka ne odobri novega podobdelovalca, lahko stranka brez kazni odpove morebitno naročnino za upoštevno spletno storitev, tako da pred iztekom obdobja, ko je treba poslati ustrezno obvestilo, posreduje pisno obvestilo o odpovedi, ki vsebuje opis razlogov za neodobritev. Če je upoštevna spletna storitev del zbirke (ali podobnega enkratnega nakupa storitev), morebitna odpoved velja za celotno zbirko. Microsoft bo po odpovedi iz nadaljnjih računov stranki ali njenemu prodajalcu odstranil obveznosti plačila za morebitne naročnine za odpovedano spletno storitev.</w:t>
      </w:r>
    </w:p>
    <w:p w14:paraId="2667392A" w14:textId="77777777" w:rsidR="00C57099" w:rsidRDefault="00C57099" w:rsidP="00C57099">
      <w:pPr>
        <w:pStyle w:val="ProductList-Body"/>
      </w:pPr>
    </w:p>
    <w:p w14:paraId="6108C1F8" w14:textId="77777777" w:rsidR="00C57099" w:rsidRDefault="00C57099" w:rsidP="00C57099">
      <w:pPr>
        <w:pStyle w:val="ProductList-SubSubSectionHeading"/>
        <w:outlineLvl w:val="1"/>
      </w:pPr>
      <w:bookmarkStart w:id="91" w:name="_Toc507768559"/>
      <w:bookmarkStart w:id="92" w:name="_Toc10204856"/>
      <w:r>
        <w:t>Izobraževalne ustanove</w:t>
      </w:r>
      <w:bookmarkEnd w:id="91"/>
      <w:bookmarkEnd w:id="92"/>
    </w:p>
    <w:p w14:paraId="28062C66" w14:textId="629334A9" w:rsidR="00C57099" w:rsidRDefault="00C57099" w:rsidP="00C57099">
      <w:pPr>
        <w:pStyle w:val="ProductList-Body"/>
        <w:spacing w:after="120"/>
      </w:pPr>
      <w:r>
        <w:t xml:space="preserve">Če je stranka izobraževalna agencija ali ustanova, za katero veljajo predpisi zakona Family Educational Rights and Privacy Act 20 U.S.C. § 1232g (Zakon o družinskih izobraževalnih pravicah in zasebnosti) (FERPA), Microsoft potrjuje, da je za namene teh pogojev za spletne storitve opredeljen kot </w:t>
      </w:r>
      <w:r w:rsidR="00425EE9" w:rsidRPr="009E4752">
        <w:t>»</w:t>
      </w:r>
      <w:r>
        <w:t>šolski uslužbenec</w:t>
      </w:r>
      <w:r w:rsidR="00E63885">
        <w:t>«</w:t>
      </w:r>
      <w:r>
        <w:t xml:space="preserve">, ki ima </w:t>
      </w:r>
      <w:r w:rsidR="00425EE9" w:rsidRPr="009E4752">
        <w:t>»</w:t>
      </w:r>
      <w:r>
        <w:t>zakonite izobraževalne namene</w:t>
      </w:r>
      <w:r w:rsidR="00E63885">
        <w:t>«</w:t>
      </w:r>
      <w:r>
        <w:t xml:space="preserve"> za podatke strank, kot sta ta izraza opredeljena v zakonu FERPA in njegovih izvedbenih uredbah, Microsoft pa se strinja, da bo upošteval omejitve in zahteve, ki jih za šolske uslužbence predpisuje člen 34 CFR 99.33(a).</w:t>
      </w:r>
    </w:p>
    <w:p w14:paraId="0FE20EB6" w14:textId="77777777" w:rsidR="00C57099" w:rsidRDefault="00C57099" w:rsidP="00C57099">
      <w:pPr>
        <w:pStyle w:val="ProductList-Body"/>
      </w:pPr>
      <w:r>
        <w:t>Stranka potrjuje, da ima morda Microsoft omejene podatke za stik s strankinimi študenti ali starši študentov oziroma nima nobenih podatkov za stik s študenti ali njihovimi starši. Stranka je zato odgovorna za pridobitev morebitnih soglasij staršev za katero koli uporabo spletne storitve s strani končnega uporabnika, kot to morda zahteva upoštevna zakonodaja, in za posredovanje obvestil študentom v imenu Microsofta (ali staršu študenta, če je študent mlajši od 18 let in ne obiskuje posrednješolske izobraževalne ustanove) o morebitni sodni odločbi ali zakonskem sodnem pozivu priči, ki zahteva razkritje podatkov strank, ki jih ima Microsoft, kot to morda zahteva upoštevna zakonodaja.</w:t>
      </w:r>
    </w:p>
    <w:p w14:paraId="2C2679E9" w14:textId="77777777" w:rsidR="00937BC9" w:rsidRPr="0008458E" w:rsidRDefault="00937BC9" w:rsidP="00937BC9">
      <w:pPr>
        <w:pStyle w:val="ProductList-Body"/>
      </w:pPr>
    </w:p>
    <w:p w14:paraId="5B1FA8FF" w14:textId="77777777" w:rsidR="00937BC9" w:rsidRPr="0008458E" w:rsidRDefault="00937BC9" w:rsidP="00937BC9">
      <w:pPr>
        <w:pStyle w:val="ProductList-SubSubSectionHeading"/>
        <w:outlineLvl w:val="2"/>
      </w:pPr>
      <w:bookmarkStart w:id="93" w:name="_Toc489605580"/>
      <w:bookmarkStart w:id="94" w:name="_Toc487134016"/>
      <w:bookmarkStart w:id="95" w:name="HIPPA"/>
      <w:bookmarkStart w:id="96" w:name="_Toc10204857"/>
      <w:r>
        <w:t>HIPAA Business Associate</w:t>
      </w:r>
      <w:bookmarkEnd w:id="93"/>
      <w:bookmarkEnd w:id="94"/>
      <w:bookmarkEnd w:id="96"/>
    </w:p>
    <w:bookmarkEnd w:id="95"/>
    <w:p w14:paraId="68A3382B" w14:textId="77777777" w:rsidR="00937BC9" w:rsidRPr="0008458E" w:rsidRDefault="00937BC9" w:rsidP="00937BC9">
      <w:pPr>
        <w:pStyle w:val="ProductList-Body"/>
      </w:pPr>
      <w:r>
        <w:t xml:space="preserve">Če je stranka »pokrita pravna oseba« ali »poslovni partner« in v podatkih strank vključuje »zaščitene zdravstvene podatke«, kot so ti izrazi opredeljeni v členu 45 CFR § 160.103, sklepanje strankine pogodbe o količinskem licenciranju vključuje tudi sklepanje pogodbe HIPAA Business Associate Agreement (»BAA«), katere polno besedilo določa spletne storitve, za katere velja, in je na voljo na </w:t>
      </w:r>
      <w:hyperlink r:id="rId25" w:history="1">
        <w:r>
          <w:rPr>
            <w:rStyle w:val="Hyperlink"/>
          </w:rPr>
          <w:t>http://aka.ms/BAA</w:t>
        </w:r>
      </w:hyperlink>
      <w:r>
        <w:t>. Stranka lahko zavrne pogodbo BAA, če Microsoftu v pisnem obvestilu pošlje naslednje podatke (skladno s pogoji strankine pogodbe o količinskem licenciranju):</w:t>
      </w:r>
    </w:p>
    <w:p w14:paraId="58AEBB49" w14:textId="77777777" w:rsidR="00937BC9" w:rsidRPr="0008458E" w:rsidRDefault="00937BC9" w:rsidP="00937BC9">
      <w:pPr>
        <w:pStyle w:val="ProductList-Body"/>
        <w:numPr>
          <w:ilvl w:val="0"/>
          <w:numId w:val="36"/>
        </w:numPr>
        <w:ind w:left="450" w:hanging="270"/>
      </w:pPr>
      <w:r>
        <w:t>polno uradno ime stranke in morebitnih lastniško povezanih podjetij, ki želijo zavrniti klavzule in pogoje,</w:t>
      </w:r>
    </w:p>
    <w:p w14:paraId="4253CE6A" w14:textId="77777777" w:rsidR="00937BC9" w:rsidRPr="0008458E" w:rsidRDefault="00937BC9" w:rsidP="00937BC9">
      <w:pPr>
        <w:pStyle w:val="ProductList-Body"/>
        <w:numPr>
          <w:ilvl w:val="0"/>
          <w:numId w:val="36"/>
        </w:numPr>
        <w:ind w:left="450" w:hanging="270"/>
      </w:pPr>
      <w:r>
        <w:t> podatke o pogodbi o količinskem licenciranju, za katero želi stranka zavrniti klavzule in pogoje, če je stranka sklenila več pogodb o količinskem licenciranju,</w:t>
      </w:r>
    </w:p>
    <w:p w14:paraId="24228BC1" w14:textId="77777777" w:rsidR="00937BC9" w:rsidRPr="0008458E" w:rsidRDefault="00937BC9" w:rsidP="00937BC9">
      <w:pPr>
        <w:pStyle w:val="ProductList-Body"/>
        <w:ind w:left="180"/>
      </w:pPr>
    </w:p>
    <w:p w14:paraId="0937BBEE" w14:textId="77777777" w:rsidR="00F77036" w:rsidRPr="009E4752" w:rsidRDefault="00F77036" w:rsidP="00233C87">
      <w:pPr>
        <w:pStyle w:val="ProductList-SubSubSectionHeading"/>
        <w:outlineLvl w:val="2"/>
      </w:pPr>
      <w:bookmarkStart w:id="97" w:name="_Toc10204858"/>
      <w:r w:rsidRPr="009E4752">
        <w:t>Stik z Microsoftom</w:t>
      </w:r>
      <w:bookmarkEnd w:id="97"/>
    </w:p>
    <w:p w14:paraId="3A314166" w14:textId="1965B77A" w:rsidR="00F77036" w:rsidRPr="009E4752" w:rsidRDefault="00F77036" w:rsidP="00F77036">
      <w:pPr>
        <w:pStyle w:val="ProductList-Body"/>
      </w:pPr>
      <w:r w:rsidRPr="009E4752">
        <w:t xml:space="preserve">Če stranka meni, da Microsoft ne ravna v skladu s svojimi obveznostmi glede zaščite zasebnosti ali varnosti, se lahko obrne na podporo strankam ali uporabi Microsoftov spletni obrazec za zasebnost, ki je na voljo na spletnem mestu </w:t>
      </w:r>
      <w:hyperlink r:id="rId26" w:history="1">
        <w:r w:rsidRPr="009E4752">
          <w:rPr>
            <w:rStyle w:val="Hyperlink"/>
          </w:rPr>
          <w:t>http://go.microsoft.com/?linkid=9846224</w:t>
        </w:r>
      </w:hyperlink>
      <w:r w:rsidRPr="009E4752">
        <w:t>. Microsoftov poštni naslov je:</w:t>
      </w:r>
      <w:r w:rsidR="007315B8" w:rsidRPr="009E4752">
        <w:t xml:space="preserve"> </w:t>
      </w:r>
    </w:p>
    <w:p w14:paraId="0EA6B8C7" w14:textId="77777777" w:rsidR="00F77036" w:rsidRPr="009E4752" w:rsidRDefault="00F77036" w:rsidP="0088164F">
      <w:pPr>
        <w:pStyle w:val="ProductList-Body"/>
        <w:spacing w:before="120"/>
        <w:ind w:left="187"/>
      </w:pPr>
      <w:r w:rsidRPr="009E4752">
        <w:rPr>
          <w:b/>
        </w:rPr>
        <w:t>Microsoft Enterprise Service Privacy</w:t>
      </w:r>
    </w:p>
    <w:p w14:paraId="2D0B7227" w14:textId="77777777" w:rsidR="00F77036" w:rsidRPr="009E4752" w:rsidRDefault="00F77036" w:rsidP="00F77036">
      <w:pPr>
        <w:pStyle w:val="ProductList-Body"/>
        <w:ind w:left="180"/>
      </w:pPr>
      <w:r w:rsidRPr="009E4752">
        <w:t>Microsoft Corporation</w:t>
      </w:r>
    </w:p>
    <w:p w14:paraId="2B26FD10" w14:textId="77777777" w:rsidR="00F77036" w:rsidRPr="009E4752" w:rsidRDefault="00F77036" w:rsidP="00F77036">
      <w:pPr>
        <w:pStyle w:val="ProductList-Body"/>
        <w:ind w:left="180"/>
      </w:pPr>
      <w:r w:rsidRPr="009E4752">
        <w:t>One Microsoft Way</w:t>
      </w:r>
    </w:p>
    <w:p w14:paraId="11C71FD0" w14:textId="77777777" w:rsidR="00F77036" w:rsidRPr="009E4752" w:rsidRDefault="00F77036" w:rsidP="00F77036">
      <w:pPr>
        <w:pStyle w:val="ProductList-Body"/>
        <w:ind w:left="180"/>
      </w:pPr>
      <w:r w:rsidRPr="009E4752">
        <w:t>Redmond, Washington 98052 USA</w:t>
      </w:r>
    </w:p>
    <w:p w14:paraId="228DA6BA" w14:textId="77777777" w:rsidR="00F77036" w:rsidRPr="009E4752" w:rsidRDefault="00F77036" w:rsidP="00F77036">
      <w:pPr>
        <w:pStyle w:val="ProductList-Body"/>
      </w:pPr>
    </w:p>
    <w:p w14:paraId="1F1C2F9A" w14:textId="77777777" w:rsidR="00F77036" w:rsidRPr="009E4752" w:rsidRDefault="00F77036" w:rsidP="00F77036">
      <w:pPr>
        <w:pStyle w:val="ProductList-Body"/>
      </w:pPr>
      <w:r w:rsidRPr="009E4752">
        <w:t>Microsoftov zastopnik, odgovoren za varovanje podatkov, za Evropski gospodarski prostor in Švico je Microsoft Ireland Operations Limited. Stik z zastopnikom podjetja Microsoft Ireland Operations Limited, ki je odgovoren za zasebnost, je mogoče vzpostaviti na tem naslovu:</w:t>
      </w:r>
    </w:p>
    <w:p w14:paraId="39AA16D3" w14:textId="77777777" w:rsidR="00C57099" w:rsidRPr="00F77036" w:rsidRDefault="00C57099" w:rsidP="00C57099">
      <w:pPr>
        <w:pStyle w:val="ProductList-Body"/>
        <w:spacing w:before="120"/>
        <w:ind w:left="187"/>
        <w:rPr>
          <w:b/>
        </w:rPr>
      </w:pPr>
      <w:r>
        <w:rPr>
          <w:b/>
        </w:rPr>
        <w:t>Microsoft Ireland Operations, Ltd.</w:t>
      </w:r>
    </w:p>
    <w:p w14:paraId="4D3A5CB7" w14:textId="77777777" w:rsidR="00C57099" w:rsidRDefault="00C57099" w:rsidP="00C57099">
      <w:pPr>
        <w:pStyle w:val="ProductList-Body"/>
        <w:ind w:left="180"/>
      </w:pPr>
      <w:r>
        <w:t>Attn: Data Protection</w:t>
      </w:r>
    </w:p>
    <w:p w14:paraId="5303BDEF" w14:textId="77777777" w:rsidR="00C57099" w:rsidRDefault="00C57099" w:rsidP="00C57099">
      <w:pPr>
        <w:pStyle w:val="ProductList-Body"/>
        <w:ind w:left="180"/>
      </w:pPr>
      <w:r>
        <w:t>One Microsoft Place</w:t>
      </w:r>
    </w:p>
    <w:p w14:paraId="519A516A" w14:textId="77777777" w:rsidR="00C57099" w:rsidRDefault="00C57099" w:rsidP="00C57099">
      <w:pPr>
        <w:pStyle w:val="ProductList-Body"/>
        <w:ind w:left="180"/>
      </w:pPr>
      <w:r>
        <w:t>South County Business Park</w:t>
      </w:r>
    </w:p>
    <w:p w14:paraId="28323650" w14:textId="77777777" w:rsidR="00C57099" w:rsidRDefault="00C57099" w:rsidP="00C57099">
      <w:pPr>
        <w:pStyle w:val="ProductList-Body"/>
        <w:ind w:left="180"/>
      </w:pPr>
      <w:r>
        <w:t>Leopardstown</w:t>
      </w:r>
    </w:p>
    <w:p w14:paraId="295A56A2" w14:textId="77777777" w:rsidR="00C57099" w:rsidRDefault="00C57099" w:rsidP="00C57099">
      <w:pPr>
        <w:pStyle w:val="ProductList-Body"/>
        <w:ind w:left="180"/>
      </w:pPr>
      <w:r>
        <w:t>Dublin 18</w:t>
      </w:r>
    </w:p>
    <w:p w14:paraId="09BA47D7" w14:textId="77777777" w:rsidR="00C57099" w:rsidRDefault="00C57099" w:rsidP="00C57099">
      <w:pPr>
        <w:pStyle w:val="ProductList-Body"/>
        <w:ind w:left="180"/>
      </w:pPr>
      <w:r>
        <w:t xml:space="preserve">D18 P521 </w:t>
      </w:r>
    </w:p>
    <w:p w14:paraId="3A75F549" w14:textId="77777777" w:rsidR="00982C4A" w:rsidRPr="00903BB7" w:rsidRDefault="00687150"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90B829D" w14:textId="11C0D839" w:rsidR="00937BC9" w:rsidRDefault="00937BC9" w:rsidP="002D5E6D">
      <w:pPr>
        <w:pStyle w:val="ProductList-Offering1Heading"/>
        <w:rPr>
          <w:lang w:val="sl-SI"/>
        </w:rPr>
      </w:pPr>
      <w:r>
        <w:rPr>
          <w:lang w:val="sl-SI"/>
        </w:rPr>
        <w:br w:type="page"/>
      </w:r>
    </w:p>
    <w:p w14:paraId="6E943CA8" w14:textId="77777777" w:rsidR="00C57099" w:rsidRDefault="00C57099" w:rsidP="00C57099">
      <w:pPr>
        <w:pStyle w:val="ProductList-SectionHeading"/>
        <w:tabs>
          <w:tab w:val="center" w:pos="5400"/>
        </w:tabs>
        <w:spacing w:after="0"/>
        <w:outlineLvl w:val="0"/>
      </w:pPr>
      <w:bookmarkStart w:id="98" w:name="_Toc507768562"/>
      <w:bookmarkStart w:id="99" w:name="AppendixA_CoreOnlineServices"/>
      <w:bookmarkStart w:id="100" w:name="_Toc431459514"/>
      <w:bookmarkStart w:id="101" w:name="DataProcessingTerms"/>
      <w:bookmarkStart w:id="102" w:name="_Toc10204859"/>
      <w:r>
        <w:lastRenderedPageBreak/>
        <w:t>Dodatek A – Osnovne spletne storitve</w:t>
      </w:r>
      <w:bookmarkEnd w:id="98"/>
      <w:bookmarkEnd w:id="102"/>
    </w:p>
    <w:bookmarkEnd w:id="99"/>
    <w:p w14:paraId="47E7E467" w14:textId="77777777" w:rsidR="00C57099" w:rsidRPr="007F2520" w:rsidRDefault="00C57099" w:rsidP="00C57099">
      <w:pPr>
        <w:pStyle w:val="ProductList-Body"/>
      </w:pPr>
    </w:p>
    <w:p w14:paraId="26322880" w14:textId="02941139" w:rsidR="00C57099" w:rsidRPr="00FC2D52" w:rsidRDefault="00C57099" w:rsidP="00C57099">
      <w:pPr>
        <w:pStyle w:val="ProductList-Body"/>
      </w:pPr>
      <w:r>
        <w:t xml:space="preserve">Izraz </w:t>
      </w:r>
      <w:r w:rsidR="00425EE9" w:rsidRPr="009E4752">
        <w:t>»</w:t>
      </w:r>
      <w:r>
        <w:t>osnovne spletne storitve</w:t>
      </w:r>
      <w:r w:rsidR="00E63885">
        <w:t>«</w:t>
      </w:r>
      <w:r>
        <w:t xml:space="preserve"> velja samo za storitve v spodnji tabeli z izjemo morebitnih predogledov.</w:t>
      </w:r>
      <w:bookmarkEnd w:id="100"/>
      <w:bookmarkEnd w:id="101"/>
    </w:p>
    <w:p w14:paraId="72AE1A9D" w14:textId="7ABC719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A4465" w14:paraId="7854EBFE" w14:textId="77777777" w:rsidTr="003F147B">
        <w:trPr>
          <w:tblHeader/>
        </w:trPr>
        <w:tc>
          <w:tcPr>
            <w:tcW w:w="10800" w:type="dxa"/>
            <w:gridSpan w:val="2"/>
            <w:shd w:val="clear" w:color="auto" w:fill="0072C6"/>
          </w:tcPr>
          <w:p w14:paraId="37028FD7" w14:textId="77777777" w:rsidR="004A4465" w:rsidRPr="00231971" w:rsidRDefault="004A4465" w:rsidP="003F147B">
            <w:pPr>
              <w:pStyle w:val="ProductList-Body"/>
              <w:spacing w:before="20" w:after="20"/>
              <w:rPr>
                <w:color w:val="FFFFFF" w:themeColor="background1"/>
                <w:sz w:val="16"/>
                <w:szCs w:val="16"/>
              </w:rPr>
            </w:pPr>
            <w:bookmarkStart w:id="103" w:name="DPTOnlineServicesTable"/>
            <w:r>
              <w:rPr>
                <w:color w:val="FFFFFF" w:themeColor="background1"/>
                <w:sz w:val="16"/>
                <w:szCs w:val="16"/>
              </w:rPr>
              <w:t>Spletne storitve</w:t>
            </w:r>
          </w:p>
        </w:tc>
      </w:tr>
      <w:tr w:rsidR="007B19C0" w14:paraId="3CE7F0C0" w14:textId="77777777" w:rsidTr="003F147B">
        <w:tc>
          <w:tcPr>
            <w:tcW w:w="2610" w:type="dxa"/>
            <w:vAlign w:val="center"/>
          </w:tcPr>
          <w:p w14:paraId="6CEE54A6" w14:textId="5BE05A3E" w:rsidR="007B19C0" w:rsidRPr="00231971" w:rsidRDefault="007B19C0" w:rsidP="007B19C0">
            <w:pPr>
              <w:pStyle w:val="ProductList-Body"/>
              <w:rPr>
                <w:sz w:val="16"/>
                <w:szCs w:val="16"/>
              </w:rPr>
            </w:pPr>
            <w:bookmarkStart w:id="104" w:name="MicrosoftDynamicsOnlineServices"/>
            <w:bookmarkEnd w:id="103"/>
            <w:r>
              <w:rPr>
                <w:sz w:val="16"/>
                <w:szCs w:val="16"/>
              </w:rPr>
              <w:t>Microsoft Dynamics 365 Core Services</w:t>
            </w:r>
          </w:p>
        </w:tc>
        <w:tc>
          <w:tcPr>
            <w:tcW w:w="8190" w:type="dxa"/>
          </w:tcPr>
          <w:p w14:paraId="0E325B5E" w14:textId="26786692" w:rsidR="007B19C0" w:rsidRPr="00231971" w:rsidRDefault="007B19C0" w:rsidP="007B19C0">
            <w:pPr>
              <w:pStyle w:val="ProductList-Body"/>
              <w:rPr>
                <w:sz w:val="16"/>
                <w:szCs w:val="16"/>
              </w:rPr>
            </w:pPr>
            <w:r w:rsidRPr="00F013CB">
              <w:rPr>
                <w:spacing w:val="-2"/>
                <w:sz w:val="16"/>
                <w:szCs w:val="16"/>
              </w:rPr>
              <w:t>Naslednje storitve, od katerih je vsaka samostojna storitev ali vključena v paket ali program znamke Dynamics 365: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in Dynamics 365 for Sales Professional. Osnovne storitve Dynamics 365 ne vključujejo (1) storitev Dynamics 365 za podprte naprave ali programsko opremo, ki med drugim vključuje Dynamics 365 za programe, tablične računalnike in/ali telefone; (2) LinkedIn Sales Navigator; ali (3) razen kot je izrecno določeno v licenčnih pogojih za ustrezno storitev, katero koli drugo storitev z ločeno blagovno znamko, ki je na voljo z osnovnimi storitvami Dynamics 365 ali povezana z njimi.</w:t>
            </w:r>
          </w:p>
        </w:tc>
      </w:tr>
      <w:bookmarkEnd w:id="104"/>
      <w:tr w:rsidR="001F7477" w14:paraId="59CE5804" w14:textId="77777777" w:rsidTr="003F147B">
        <w:tc>
          <w:tcPr>
            <w:tcW w:w="2610" w:type="dxa"/>
            <w:vAlign w:val="center"/>
          </w:tcPr>
          <w:p w14:paraId="290BDA28" w14:textId="6D88785E" w:rsidR="001F7477" w:rsidRPr="00231971" w:rsidRDefault="001F7477" w:rsidP="001F7477">
            <w:pPr>
              <w:pStyle w:val="ProductList-Body"/>
              <w:rPr>
                <w:sz w:val="16"/>
                <w:szCs w:val="16"/>
              </w:rPr>
            </w:pPr>
            <w:r>
              <w:rPr>
                <w:sz w:val="16"/>
                <w:szCs w:val="16"/>
              </w:rPr>
              <w:t>Storitve Office 365</w:t>
            </w:r>
          </w:p>
        </w:tc>
        <w:tc>
          <w:tcPr>
            <w:tcW w:w="8190" w:type="dxa"/>
          </w:tcPr>
          <w:p w14:paraId="46BCF34B" w14:textId="401379F7" w:rsidR="001F7477" w:rsidRPr="003B6679" w:rsidRDefault="001F7477" w:rsidP="001F7477">
            <w:pPr>
              <w:pStyle w:val="ProductList-Body"/>
              <w:rPr>
                <w:spacing w:val="-1"/>
                <w:sz w:val="16"/>
                <w:szCs w:val="16"/>
              </w:rPr>
            </w:pPr>
            <w:r>
              <w:rPr>
                <w:sz w:val="16"/>
                <w:szCs w:val="16"/>
              </w:rPr>
              <w:t xml:space="preserve">Naslednje storitve, od katerih je vsaka samostojna storitev ali vključena v paket ali zbirko znamke Office 365: </w:t>
            </w:r>
            <w:bookmarkStart w:id="105" w:name="_Hlk498519502"/>
            <w:r>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za podjetja, Outlook Customer Manager, Project Online (razen Roadmap), SharePoint Online, Skype za podjetja Online, Sway, Yammer Enterprise</w:t>
            </w:r>
            <w:bookmarkEnd w:id="105"/>
            <w:r>
              <w:rPr>
                <w:sz w:val="16"/>
                <w:szCs w:val="16"/>
              </w:rPr>
              <w:t xml:space="preserve"> in za Kaizala Pro strankine organizacijske skupine, upravljane prek skrbniškega portala, in klepeti med dvema članoma strankine organizacije. Storitve Office 365 ne vključujejo storitve Office 365 ProPlus, morebitnega dela storitev PSTN, ki delujejo zunaj Microsoftovega nadzora, morebitne odjemalske programske opreme ali morebitnih storitev ločene blagovne znamke, ki so na voljo v okviru paketa ali zbirke blagovne znamke Office 365, kot je Bing ali storitev, ki v imenu vsebuje „za Office 365“.</w:t>
            </w:r>
          </w:p>
        </w:tc>
      </w:tr>
      <w:tr w:rsidR="00572004" w14:paraId="59B2E19B" w14:textId="77777777" w:rsidTr="003F147B">
        <w:tc>
          <w:tcPr>
            <w:tcW w:w="2610" w:type="dxa"/>
            <w:vAlign w:val="center"/>
          </w:tcPr>
          <w:p w14:paraId="5C136E23" w14:textId="566D41B2" w:rsidR="00572004" w:rsidRPr="00231971" w:rsidRDefault="00572004" w:rsidP="00572004">
            <w:pPr>
              <w:pStyle w:val="ProductList-Body"/>
              <w:rPr>
                <w:sz w:val="16"/>
                <w:szCs w:val="16"/>
              </w:rPr>
            </w:pPr>
            <w:bookmarkStart w:id="106" w:name="MicrosoftAzureCoreServices"/>
            <w:r>
              <w:rPr>
                <w:sz w:val="16"/>
                <w:szCs w:val="16"/>
              </w:rPr>
              <w:t>Osnovne storitve Microsoft Azure</w:t>
            </w:r>
            <w:bookmarkEnd w:id="106"/>
          </w:p>
        </w:tc>
        <w:tc>
          <w:tcPr>
            <w:tcW w:w="8190" w:type="dxa"/>
          </w:tcPr>
          <w:p w14:paraId="70752900" w14:textId="5B051372" w:rsidR="00572004" w:rsidRPr="00231971" w:rsidRDefault="00572004" w:rsidP="00572004">
            <w:pPr>
              <w:pStyle w:val="ProductList-Body"/>
              <w:rPr>
                <w:sz w:val="16"/>
                <w:szCs w:val="16"/>
              </w:rPr>
            </w:pPr>
            <w:r>
              <w:rPr>
                <w:sz w:val="16"/>
                <w:szCs w:val="16"/>
              </w:rPr>
              <w:t xml:space="preserve">API Management, App Service (aplikacije za API, logične aplikacije, mobilne aplikacije in spletne aplikacije), Application Gateway, Application Insights, Automation, Azure Active Directory, Azure Container Service, Azure Cosmos DB (prej imenovan DocumentDB), Azure Database for MySQL, Azure Database for PostgreSQL, Azure Databricks, Azure DevOps Services, Azure DevTest Labs, Azure DNS, Azure Information Protection (vključno z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(prej imenovan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in VPN Gateway </w:t>
            </w:r>
          </w:p>
        </w:tc>
      </w:tr>
      <w:tr w:rsidR="00937BC9" w14:paraId="498BC453" w14:textId="77777777" w:rsidTr="003F147B">
        <w:tc>
          <w:tcPr>
            <w:tcW w:w="2610" w:type="dxa"/>
            <w:vAlign w:val="center"/>
          </w:tcPr>
          <w:p w14:paraId="3FEAF116" w14:textId="3066C3A9" w:rsidR="00937BC9" w:rsidRDefault="00937BC9" w:rsidP="00937BC9">
            <w:pPr>
              <w:pStyle w:val="ProductList-Body"/>
              <w:rPr>
                <w:sz w:val="16"/>
                <w:szCs w:val="16"/>
              </w:rPr>
            </w:pPr>
            <w:r>
              <w:rPr>
                <w:sz w:val="16"/>
                <w:szCs w:val="16"/>
              </w:rPr>
              <w:t>Microsoft Cloud App Security</w:t>
            </w:r>
          </w:p>
        </w:tc>
        <w:tc>
          <w:tcPr>
            <w:tcW w:w="8190" w:type="dxa"/>
          </w:tcPr>
          <w:p w14:paraId="332FBDA9" w14:textId="79AAD89E" w:rsidR="00937BC9" w:rsidRDefault="00937BC9" w:rsidP="00937BC9">
            <w:pPr>
              <w:pStyle w:val="ProductList-Body"/>
              <w:rPr>
                <w:sz w:val="16"/>
                <w:szCs w:val="16"/>
              </w:rPr>
            </w:pPr>
            <w:r>
              <w:rPr>
                <w:sz w:val="16"/>
                <w:szCs w:val="16"/>
              </w:rPr>
              <w:t>Del storitve v oblaku za Microsoft Cloud App Security</w:t>
            </w:r>
          </w:p>
        </w:tc>
      </w:tr>
      <w:tr w:rsidR="00937BC9" w14:paraId="038FB5C7" w14:textId="77777777" w:rsidTr="003F147B">
        <w:tc>
          <w:tcPr>
            <w:tcW w:w="2610" w:type="dxa"/>
            <w:vAlign w:val="center"/>
          </w:tcPr>
          <w:p w14:paraId="3E85D3D8" w14:textId="3A8F4D62" w:rsidR="00937BC9" w:rsidRPr="00231971" w:rsidRDefault="00937BC9" w:rsidP="00937BC9">
            <w:pPr>
              <w:pStyle w:val="ProductList-Body"/>
              <w:rPr>
                <w:sz w:val="16"/>
                <w:szCs w:val="16"/>
              </w:rPr>
            </w:pPr>
            <w:r>
              <w:rPr>
                <w:sz w:val="16"/>
                <w:szCs w:val="16"/>
              </w:rPr>
              <w:t>Spletne storitve Microsoft Intune</w:t>
            </w:r>
          </w:p>
        </w:tc>
        <w:tc>
          <w:tcPr>
            <w:tcW w:w="8190" w:type="dxa"/>
          </w:tcPr>
          <w:p w14:paraId="2F1CEBD2" w14:textId="40924019" w:rsidR="00937BC9" w:rsidRPr="00231971" w:rsidRDefault="00937BC9" w:rsidP="00937BC9">
            <w:pPr>
              <w:pStyle w:val="ProductList-Body"/>
              <w:rPr>
                <w:sz w:val="16"/>
                <w:szCs w:val="16"/>
              </w:rPr>
            </w:pPr>
            <w:r>
              <w:rPr>
                <w:sz w:val="16"/>
                <w:szCs w:val="16"/>
              </w:rPr>
              <w:t>Del storitve v oblaku Microsoft Intune, kot je dodatek Microsoft Intune, ali storitev za upravljanje, ki jo omogoča Microsoft Intune, kot je Mobile Device Management za Office 365.</w:t>
            </w:r>
          </w:p>
        </w:tc>
      </w:tr>
      <w:tr w:rsidR="00572004" w14:paraId="010BE5D2" w14:textId="77777777" w:rsidTr="003F147B">
        <w:tc>
          <w:tcPr>
            <w:tcW w:w="2610" w:type="dxa"/>
            <w:vAlign w:val="center"/>
          </w:tcPr>
          <w:p w14:paraId="3B3D48A4" w14:textId="1B741897" w:rsidR="00572004" w:rsidRPr="00231971" w:rsidRDefault="00572004" w:rsidP="00572004">
            <w:pPr>
              <w:pStyle w:val="ProductList-Body"/>
              <w:rPr>
                <w:sz w:val="16"/>
                <w:szCs w:val="16"/>
              </w:rPr>
            </w:pPr>
            <w:r>
              <w:rPr>
                <w:sz w:val="16"/>
                <w:szCs w:val="16"/>
              </w:rPr>
              <w:t>Microsoft Power Platform Core Services</w:t>
            </w:r>
          </w:p>
        </w:tc>
        <w:tc>
          <w:tcPr>
            <w:tcW w:w="8190" w:type="dxa"/>
          </w:tcPr>
          <w:p w14:paraId="3918A201" w14:textId="64D241AF" w:rsidR="00572004" w:rsidRPr="006F2C4A" w:rsidRDefault="00572004" w:rsidP="00572004">
            <w:pPr>
              <w:pStyle w:val="ProductList-Body"/>
            </w:pPr>
            <w:r>
              <w:rPr>
                <w:sz w:val="16"/>
                <w:szCs w:val="16"/>
              </w:rPr>
              <w:t>Naslednje storitve, od katerih je vsaka samostojna storitev ali storitev, vključena v paket ali zbirko znamke Office 365 ali Microsoft Dynamics 365: Microsoft Power BI, Microsoft PowerApps in Microsoft Flow. Storitve Microsoft Power Platform Core Services ne vključujejo nobene odjemalske programske opreme, med drugim tudi ne programske opreme Power BI Report Server, aplikacij Power BI, PowerApps ali Microsoft Flow za mobilne naprave, Power BI Desktop ali PowerApps Studio.</w:t>
            </w:r>
          </w:p>
        </w:tc>
      </w:tr>
      <w:tr w:rsidR="00C945A5" w14:paraId="7D76C531" w14:textId="77777777" w:rsidTr="003F147B">
        <w:tc>
          <w:tcPr>
            <w:tcW w:w="2610" w:type="dxa"/>
            <w:vAlign w:val="center"/>
          </w:tcPr>
          <w:p w14:paraId="68CFAFB0" w14:textId="30D50BCC" w:rsidR="00C945A5" w:rsidRDefault="00C945A5" w:rsidP="00C945A5">
            <w:pPr>
              <w:pStyle w:val="ProductList-Body"/>
              <w:rPr>
                <w:sz w:val="16"/>
                <w:szCs w:val="16"/>
              </w:rPr>
            </w:pPr>
            <w:r>
              <w:rPr>
                <w:sz w:val="16"/>
                <w:szCs w:val="16"/>
              </w:rPr>
              <w:t>Storitve Windows Defender Advanced Threat Protection Services</w:t>
            </w:r>
          </w:p>
        </w:tc>
        <w:tc>
          <w:tcPr>
            <w:tcW w:w="8190" w:type="dxa"/>
          </w:tcPr>
          <w:p w14:paraId="0293DC4A" w14:textId="78326134" w:rsidR="00C945A5" w:rsidRDefault="00C945A5" w:rsidP="00C945A5">
            <w:pPr>
              <w:pStyle w:val="ProductList-Body"/>
              <w:rPr>
                <w:sz w:val="16"/>
                <w:szCs w:val="16"/>
              </w:rPr>
            </w:pPr>
            <w:r>
              <w:rPr>
                <w:sz w:val="16"/>
                <w:szCs w:val="16"/>
              </w:rPr>
              <w:t>Naslednji deli oblačnih storitev izdelka Windows Defender Advanced Threat Protection: Endpoint Detection &amp; Response, Automatic Investigation &amp; Remediation, Secure Score.</w:t>
            </w:r>
          </w:p>
        </w:tc>
      </w:tr>
    </w:tbl>
    <w:p w14:paraId="5F586263" w14:textId="77777777" w:rsidR="00022EE2" w:rsidRDefault="00022EE2" w:rsidP="00022EE2">
      <w:pPr>
        <w:pStyle w:val="ProductList-Body"/>
      </w:pPr>
    </w:p>
    <w:p w14:paraId="5F0F8EEA" w14:textId="77777777" w:rsidR="00C57099" w:rsidRDefault="00C57099" w:rsidP="00C57099">
      <w:pPr>
        <w:pStyle w:val="ProductList-SectionHeading"/>
        <w:tabs>
          <w:tab w:val="center" w:pos="5400"/>
        </w:tabs>
        <w:spacing w:after="0"/>
        <w:outlineLvl w:val="0"/>
      </w:pPr>
      <w:bookmarkStart w:id="107" w:name="AppendixB_SecurityMeasures"/>
      <w:bookmarkStart w:id="108" w:name="_Toc507768563"/>
      <w:bookmarkStart w:id="109" w:name="DataProcessingTerms_DataatRest"/>
      <w:bookmarkStart w:id="110" w:name="_Toc10204860"/>
      <w:r>
        <w:t xml:space="preserve">Dodatek B – </w:t>
      </w:r>
      <w:bookmarkStart w:id="111" w:name="DataProcessingTerms_Security"/>
      <w:bookmarkStart w:id="112" w:name="_Toc507239523"/>
      <w:r>
        <w:t>Varnostni</w:t>
      </w:r>
      <w:bookmarkEnd w:id="111"/>
      <w:bookmarkEnd w:id="112"/>
      <w:r>
        <w:t xml:space="preserve"> ukrepi</w:t>
      </w:r>
      <w:bookmarkEnd w:id="107"/>
      <w:bookmarkEnd w:id="108"/>
      <w:bookmarkEnd w:id="110"/>
    </w:p>
    <w:bookmarkEnd w:id="109"/>
    <w:p w14:paraId="72EAA1BD" w14:textId="77777777" w:rsidR="00C57099" w:rsidRPr="00CD6202" w:rsidRDefault="00C57099" w:rsidP="00C57099">
      <w:pPr>
        <w:pStyle w:val="ProductList-Body"/>
      </w:pPr>
    </w:p>
    <w:p w14:paraId="2E4BC932" w14:textId="77777777" w:rsidR="00C57099" w:rsidRDefault="00C57099" w:rsidP="00C57099">
      <w:pPr>
        <w:pStyle w:val="ProductList-Body"/>
      </w:pPr>
      <w:r>
        <w:t>Microsoft je za podatke strank v osnovnih spletnih storitvah uvedel in bo vzdrževal naslednje varnostne ukrepe, ki so v povezavi z obveznostmi glede varnosti, določenimi v pogojih za spletne storitve (vključno s pogoji Splošne uredbe o varstvu podatkov), edina Microsoftova odgovornost v zvezi z varnostjo teh podatkov.</w:t>
      </w:r>
    </w:p>
    <w:p w14:paraId="35AE44ED" w14:textId="77777777" w:rsidR="00086F17" w:rsidRPr="009E4752"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9E4752" w14:paraId="02F34839" w14:textId="77777777" w:rsidTr="001A19FC">
        <w:trPr>
          <w:tblHeader/>
        </w:trPr>
        <w:tc>
          <w:tcPr>
            <w:tcW w:w="2610" w:type="dxa"/>
            <w:shd w:val="clear" w:color="auto" w:fill="0072C6"/>
          </w:tcPr>
          <w:p w14:paraId="75D7A1AA" w14:textId="0DECA32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Domena</w:t>
            </w:r>
          </w:p>
        </w:tc>
        <w:tc>
          <w:tcPr>
            <w:tcW w:w="8190" w:type="dxa"/>
            <w:shd w:val="clear" w:color="auto" w:fill="0072C6"/>
          </w:tcPr>
          <w:p w14:paraId="6C61E74C" w14:textId="4A3AC49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Postopki</w:t>
            </w:r>
          </w:p>
        </w:tc>
      </w:tr>
      <w:tr w:rsidR="00086F17" w:rsidRPr="009E4752" w14:paraId="7BFB34B6" w14:textId="77777777" w:rsidTr="001A19FC">
        <w:tc>
          <w:tcPr>
            <w:tcW w:w="2610" w:type="dxa"/>
            <w:vAlign w:val="center"/>
          </w:tcPr>
          <w:p w14:paraId="4A265EB1" w14:textId="4B939C28" w:rsidR="00086F17" w:rsidRPr="00022EE2" w:rsidRDefault="00086F17" w:rsidP="007303AE">
            <w:pPr>
              <w:pStyle w:val="ProductList-Body"/>
              <w:rPr>
                <w:sz w:val="16"/>
                <w:szCs w:val="16"/>
              </w:rPr>
            </w:pPr>
            <w:r w:rsidRPr="00022EE2">
              <w:rPr>
                <w:sz w:val="16"/>
                <w:szCs w:val="16"/>
              </w:rPr>
              <w:t>Organizacija varovanja podatkov</w:t>
            </w:r>
          </w:p>
        </w:tc>
        <w:tc>
          <w:tcPr>
            <w:tcW w:w="8190" w:type="dxa"/>
          </w:tcPr>
          <w:p w14:paraId="4CCE6AB8" w14:textId="7F0E44E2" w:rsidR="009C6951" w:rsidRPr="00022EE2" w:rsidRDefault="009C6951" w:rsidP="009C6951">
            <w:pPr>
              <w:pStyle w:val="ProductList-Body"/>
              <w:rPr>
                <w:sz w:val="16"/>
                <w:szCs w:val="16"/>
              </w:rPr>
            </w:pPr>
            <w:r w:rsidRPr="00022EE2">
              <w:rPr>
                <w:b/>
                <w:sz w:val="16"/>
                <w:szCs w:val="16"/>
              </w:rPr>
              <w:t>Lastništvo varnostnih ukrepov.</w:t>
            </w:r>
            <w:r w:rsidRPr="00022EE2">
              <w:rPr>
                <w:sz w:val="16"/>
                <w:szCs w:val="16"/>
              </w:rPr>
              <w:t xml:space="preserve"> Microsoft je imenoval enega ali več uradnikov, ki so odgovorni za varnost ter za usklajevanje in nadziranje varnostnih pravil in postopkov.</w:t>
            </w:r>
          </w:p>
          <w:p w14:paraId="25E100F8" w14:textId="7660AD52" w:rsidR="009C6951" w:rsidRPr="00022EE2" w:rsidRDefault="009C6951" w:rsidP="0088164F">
            <w:pPr>
              <w:pStyle w:val="ProductList-Body"/>
              <w:spacing w:before="40"/>
              <w:rPr>
                <w:sz w:val="16"/>
                <w:szCs w:val="16"/>
              </w:rPr>
            </w:pPr>
            <w:r w:rsidRPr="00022EE2">
              <w:rPr>
                <w:b/>
                <w:sz w:val="16"/>
                <w:szCs w:val="16"/>
              </w:rPr>
              <w:lastRenderedPageBreak/>
              <w:t>Varnostne vloge in odgovornosti.</w:t>
            </w:r>
            <w:r w:rsidRPr="00022EE2">
              <w:rPr>
                <w:sz w:val="16"/>
                <w:szCs w:val="16"/>
              </w:rPr>
              <w:t xml:space="preserve"> Microsoftovo osebje z dovoljenjem za dostop do strankinih podatkov zavezujejo obveznosti glede zaupnosti.</w:t>
            </w:r>
          </w:p>
          <w:p w14:paraId="43EEE1B1" w14:textId="14EE093C" w:rsidR="009C6951" w:rsidRPr="00022EE2" w:rsidRDefault="009C6951" w:rsidP="00A73B65">
            <w:pPr>
              <w:pStyle w:val="ProductList-Body"/>
              <w:spacing w:before="30"/>
              <w:rPr>
                <w:sz w:val="16"/>
                <w:szCs w:val="16"/>
              </w:rPr>
            </w:pPr>
            <w:r w:rsidRPr="00022EE2">
              <w:rPr>
                <w:b/>
                <w:sz w:val="16"/>
                <w:szCs w:val="16"/>
              </w:rPr>
              <w:t>Program za upravljanje tveganj.</w:t>
            </w:r>
            <w:r w:rsidRPr="00022EE2">
              <w:rPr>
                <w:sz w:val="16"/>
                <w:szCs w:val="16"/>
              </w:rPr>
              <w:t xml:space="preserve"> Microsoft je pred obdelavo strankinih podatkov ali uvedbo spletnih storitev izvedel oceno tveganja.</w:t>
            </w:r>
          </w:p>
          <w:p w14:paraId="3D0B77AE" w14:textId="3E551499" w:rsidR="00086F17" w:rsidRPr="00022EE2" w:rsidRDefault="009C6951" w:rsidP="009C6951">
            <w:pPr>
              <w:pStyle w:val="ProductList-Body"/>
              <w:rPr>
                <w:sz w:val="16"/>
                <w:szCs w:val="16"/>
              </w:rPr>
            </w:pPr>
            <w:r w:rsidRPr="00022EE2">
              <w:rPr>
                <w:sz w:val="16"/>
                <w:szCs w:val="16"/>
              </w:rPr>
              <w:t>Microsoft hrani svoje varnostne dokumente v skladu s svojimi zahtevami glede hranjenja, ko dokumenti niso več v veljavi.</w:t>
            </w:r>
          </w:p>
        </w:tc>
      </w:tr>
      <w:tr w:rsidR="00086F17" w:rsidRPr="009E4752" w14:paraId="7414B36E" w14:textId="77777777" w:rsidTr="001A19FC">
        <w:tc>
          <w:tcPr>
            <w:tcW w:w="2610" w:type="dxa"/>
            <w:vAlign w:val="center"/>
          </w:tcPr>
          <w:p w14:paraId="6F221689" w14:textId="78DA8E2F" w:rsidR="00086F17" w:rsidRPr="00022EE2" w:rsidRDefault="00086F17" w:rsidP="007303AE">
            <w:pPr>
              <w:pStyle w:val="ProductList-Body"/>
              <w:rPr>
                <w:sz w:val="16"/>
                <w:szCs w:val="16"/>
              </w:rPr>
            </w:pPr>
            <w:r w:rsidRPr="00022EE2">
              <w:rPr>
                <w:sz w:val="16"/>
                <w:szCs w:val="16"/>
              </w:rPr>
              <w:lastRenderedPageBreak/>
              <w:t>Upravljanje osnovnih sredstev</w:t>
            </w:r>
          </w:p>
        </w:tc>
        <w:tc>
          <w:tcPr>
            <w:tcW w:w="8190" w:type="dxa"/>
          </w:tcPr>
          <w:p w14:paraId="6DA73246" w14:textId="0BE2B773" w:rsidR="009C6951" w:rsidRPr="00022EE2" w:rsidRDefault="009C6951" w:rsidP="009C6951">
            <w:pPr>
              <w:pStyle w:val="ProductList-Body"/>
              <w:rPr>
                <w:sz w:val="16"/>
                <w:szCs w:val="16"/>
              </w:rPr>
            </w:pPr>
            <w:r w:rsidRPr="00022EE2">
              <w:rPr>
                <w:b/>
                <w:sz w:val="16"/>
                <w:szCs w:val="16"/>
              </w:rPr>
              <w:t>Zaloga osnovnih sredstev.</w:t>
            </w:r>
            <w:r w:rsidRPr="00022EE2">
              <w:rPr>
                <w:sz w:val="16"/>
                <w:szCs w:val="16"/>
              </w:rPr>
              <w:t xml:space="preserve"> Microsoft vodi zalogo vseh nosilcev podatkov, na katerih so shranjeni strankini podatki. Do zalog teh nosilcev podatkov lahko dostopa samo Microsoftovo osebje, ki ima pisno pooblastilo za ta dostop.</w:t>
            </w:r>
          </w:p>
          <w:p w14:paraId="4240A41C" w14:textId="77777777" w:rsidR="009C6951" w:rsidRPr="00022EE2" w:rsidRDefault="009C6951" w:rsidP="00A73B65">
            <w:pPr>
              <w:pStyle w:val="ProductList-Body"/>
              <w:spacing w:before="30"/>
              <w:rPr>
                <w:sz w:val="16"/>
                <w:szCs w:val="16"/>
              </w:rPr>
            </w:pPr>
            <w:r w:rsidRPr="00022EE2">
              <w:rPr>
                <w:b/>
                <w:sz w:val="16"/>
                <w:szCs w:val="16"/>
              </w:rPr>
              <w:t>Ravnanje z osnovnimi sredstvi</w:t>
            </w:r>
          </w:p>
          <w:p w14:paraId="44E4A99A" w14:textId="2D60111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651B74" w:rsidRPr="00022EE2">
              <w:rPr>
                <w:sz w:val="16"/>
                <w:szCs w:val="16"/>
              </w:rPr>
              <w:t>Microsoft razvrsti strankine podatke v kategorije, da jih lažje prepozna in omogoči ustrezno omejen dostop do njih.</w:t>
            </w:r>
          </w:p>
          <w:p w14:paraId="134B5436" w14:textId="010F648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2A3B84" w:rsidRPr="00022EE2">
              <w:rPr>
                <w:sz w:val="16"/>
                <w:szCs w:val="16"/>
              </w:rPr>
              <w:t>Microsoft določa omejitve glede tiskanja strankinih podatkov in je opredelil postopke za uničenje natisnjenega gradiva, ki vsebuje strankine podatke.</w:t>
            </w:r>
          </w:p>
          <w:p w14:paraId="4579FE11" w14:textId="182948B6" w:rsidR="00086F17"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9C6951" w:rsidRPr="00022EE2">
              <w:rPr>
                <w:sz w:val="16"/>
                <w:szCs w:val="16"/>
              </w:rPr>
              <w:t>Microsoftovo osebje mora pred shranjevanjem strankinih podatkov v prenosne naprave, oddaljenim dostopom do strankinih podatkov ali obdelavo strankinih podatkov zunaj Microsoftovih prostorov pridobiti Microsoftovo pooblastilo.</w:t>
            </w:r>
          </w:p>
        </w:tc>
      </w:tr>
      <w:tr w:rsidR="00086F17" w:rsidRPr="009E4752" w14:paraId="7EC99B9F" w14:textId="77777777" w:rsidTr="001A19FC">
        <w:tc>
          <w:tcPr>
            <w:tcW w:w="2610" w:type="dxa"/>
            <w:vAlign w:val="center"/>
          </w:tcPr>
          <w:p w14:paraId="59347A52" w14:textId="738D913D" w:rsidR="00086F17" w:rsidRPr="00022EE2" w:rsidRDefault="00086F17" w:rsidP="007303AE">
            <w:pPr>
              <w:pStyle w:val="ProductList-Body"/>
              <w:rPr>
                <w:sz w:val="16"/>
                <w:szCs w:val="16"/>
              </w:rPr>
            </w:pPr>
            <w:r w:rsidRPr="00022EE2">
              <w:rPr>
                <w:sz w:val="16"/>
                <w:szCs w:val="16"/>
              </w:rPr>
              <w:t>Varnost človeških virov</w:t>
            </w:r>
          </w:p>
        </w:tc>
        <w:tc>
          <w:tcPr>
            <w:tcW w:w="8190" w:type="dxa"/>
          </w:tcPr>
          <w:p w14:paraId="4D458344" w14:textId="28E5AABF" w:rsidR="00086F17" w:rsidRPr="00022EE2" w:rsidRDefault="009C6951" w:rsidP="008E1EAF">
            <w:pPr>
              <w:pStyle w:val="ProductList-Body"/>
              <w:rPr>
                <w:sz w:val="16"/>
                <w:szCs w:val="16"/>
              </w:rPr>
            </w:pPr>
            <w:r w:rsidRPr="00022EE2">
              <w:rPr>
                <w:b/>
                <w:sz w:val="16"/>
                <w:szCs w:val="16"/>
              </w:rPr>
              <w:t>Usposabljanje, povezano z varnostjo.</w:t>
            </w:r>
            <w:r w:rsidRPr="00022EE2">
              <w:rPr>
                <w:sz w:val="16"/>
                <w:szCs w:val="16"/>
              </w:rPr>
              <w:t xml:space="preserve"> Microsoft svoje osebje obvešča o ustreznih varnostnih postopkih in njihovih ustreznih vlogah. Microsoft svoje osebje obvešča tudi o možnih posledicah kršitve varnostnih pravil in postopkov. Microsoft bo za usposabljanje uporabil samo anonimne podatke.</w:t>
            </w:r>
          </w:p>
        </w:tc>
      </w:tr>
      <w:tr w:rsidR="00086F17" w:rsidRPr="009E4752" w14:paraId="7B591B2A" w14:textId="77777777" w:rsidTr="001A19FC">
        <w:tc>
          <w:tcPr>
            <w:tcW w:w="2610" w:type="dxa"/>
            <w:vAlign w:val="center"/>
          </w:tcPr>
          <w:p w14:paraId="17640D63" w14:textId="1909CE38" w:rsidR="00086F17" w:rsidRPr="00022EE2" w:rsidRDefault="00086F17" w:rsidP="007303AE">
            <w:pPr>
              <w:pStyle w:val="ProductList-Body"/>
              <w:rPr>
                <w:sz w:val="16"/>
                <w:szCs w:val="16"/>
              </w:rPr>
            </w:pPr>
            <w:r w:rsidRPr="00022EE2">
              <w:rPr>
                <w:sz w:val="16"/>
                <w:szCs w:val="16"/>
              </w:rPr>
              <w:t>Fizična in okoljska varnost</w:t>
            </w:r>
          </w:p>
        </w:tc>
        <w:tc>
          <w:tcPr>
            <w:tcW w:w="8190" w:type="dxa"/>
          </w:tcPr>
          <w:p w14:paraId="0E056EAF" w14:textId="21CE734C" w:rsidR="009C6951" w:rsidRPr="00022EE2" w:rsidRDefault="009C6951" w:rsidP="009C6951">
            <w:pPr>
              <w:pStyle w:val="ProductList-Body"/>
              <w:rPr>
                <w:sz w:val="16"/>
                <w:szCs w:val="16"/>
              </w:rPr>
            </w:pPr>
            <w:r w:rsidRPr="00022EE2">
              <w:rPr>
                <w:b/>
                <w:sz w:val="16"/>
                <w:szCs w:val="16"/>
              </w:rPr>
              <w:t>Fizični dostop do prostorov.</w:t>
            </w:r>
            <w:r w:rsidRPr="00022EE2">
              <w:rPr>
                <w:sz w:val="16"/>
                <w:szCs w:val="16"/>
              </w:rPr>
              <w:t xml:space="preserve"> Microsoft dostop do prostorov, v katerih so informacijski sistemi za obdelavo strankinih podatkov, omejuje na imenovane pooblaščene posameznike.</w:t>
            </w:r>
          </w:p>
          <w:p w14:paraId="0173E035" w14:textId="4AD1F14D" w:rsidR="009C6951" w:rsidRPr="00022EE2" w:rsidRDefault="009C6951" w:rsidP="00A73B65">
            <w:pPr>
              <w:pStyle w:val="ProductList-Body"/>
              <w:spacing w:before="30"/>
              <w:rPr>
                <w:sz w:val="16"/>
                <w:szCs w:val="16"/>
              </w:rPr>
            </w:pPr>
            <w:r w:rsidRPr="00022EE2">
              <w:rPr>
                <w:b/>
                <w:sz w:val="16"/>
                <w:szCs w:val="16"/>
              </w:rPr>
              <w:t>Fizični dostop do komponent.</w:t>
            </w:r>
            <w:r w:rsidRPr="00022EE2">
              <w:rPr>
                <w:sz w:val="16"/>
                <w:szCs w:val="16"/>
              </w:rPr>
              <w:t xml:space="preserve"> Microsoft vodi evidenco dohodnih in odhodnih nosilcev podatkov, na katerih so shranjeni strankini podatki, vključno z vrstami nosilcev podatkov, pooblaščenimi pošiljatelji/prejemniki, datumom in uro, številko nosilca podatkov in vrstami strankinih podatkov, ki so shranjeni na njih.</w:t>
            </w:r>
          </w:p>
          <w:p w14:paraId="556D004F" w14:textId="1CF63ED3" w:rsidR="009C6951" w:rsidRPr="00022EE2" w:rsidRDefault="009C6951" w:rsidP="00A73B65">
            <w:pPr>
              <w:pStyle w:val="ProductList-Body"/>
              <w:spacing w:before="30"/>
              <w:rPr>
                <w:sz w:val="16"/>
                <w:szCs w:val="16"/>
              </w:rPr>
            </w:pPr>
            <w:r w:rsidRPr="00022EE2">
              <w:rPr>
                <w:b/>
                <w:sz w:val="16"/>
                <w:szCs w:val="16"/>
              </w:rPr>
              <w:t>Zaščita pred motnjami delovanja.</w:t>
            </w:r>
            <w:r w:rsidRPr="00022EE2">
              <w:rPr>
                <w:sz w:val="16"/>
                <w:szCs w:val="16"/>
              </w:rPr>
              <w:t xml:space="preserve"> Microsoft uporablja številne različne standardne panožne sisteme za zaščito pred izgubo podatkov zaradi okvare pri oskrbi z električno energijo ali motenj v liniji.</w:t>
            </w:r>
          </w:p>
          <w:p w14:paraId="746254B8" w14:textId="5CE993D4" w:rsidR="00086F17" w:rsidRPr="00022EE2" w:rsidRDefault="009C6951" w:rsidP="00A73B65">
            <w:pPr>
              <w:pStyle w:val="ProductList-Body"/>
              <w:spacing w:before="30"/>
              <w:rPr>
                <w:sz w:val="16"/>
                <w:szCs w:val="16"/>
              </w:rPr>
            </w:pPr>
            <w:r w:rsidRPr="00022EE2">
              <w:rPr>
                <w:b/>
                <w:sz w:val="16"/>
                <w:szCs w:val="16"/>
              </w:rPr>
              <w:t>Uničenje komponent</w:t>
            </w:r>
            <w:r w:rsidRPr="00022EE2">
              <w:rPr>
                <w:sz w:val="16"/>
                <w:szCs w:val="16"/>
              </w:rPr>
              <w:t>. Microsoft uporablja standardne panožne postopke za brisanje strankinih podatkov, ko jih ne potrebuje več.</w:t>
            </w:r>
          </w:p>
        </w:tc>
      </w:tr>
      <w:tr w:rsidR="00086F17" w:rsidRPr="009E4752" w14:paraId="5142F166" w14:textId="77777777" w:rsidTr="001A19FC">
        <w:tc>
          <w:tcPr>
            <w:tcW w:w="2610" w:type="dxa"/>
            <w:vAlign w:val="center"/>
          </w:tcPr>
          <w:p w14:paraId="4E573BCA" w14:textId="3DE6A7D5" w:rsidR="00086F17" w:rsidRPr="00022EE2" w:rsidRDefault="00086F17" w:rsidP="007303AE">
            <w:pPr>
              <w:pStyle w:val="ProductList-Body"/>
              <w:rPr>
                <w:sz w:val="16"/>
                <w:szCs w:val="16"/>
              </w:rPr>
            </w:pPr>
            <w:r w:rsidRPr="00022EE2">
              <w:rPr>
                <w:sz w:val="16"/>
                <w:szCs w:val="16"/>
              </w:rPr>
              <w:t>Upravljanje komunikacij in postopkov</w:t>
            </w:r>
          </w:p>
        </w:tc>
        <w:tc>
          <w:tcPr>
            <w:tcW w:w="8190" w:type="dxa"/>
          </w:tcPr>
          <w:p w14:paraId="52A9B3B5" w14:textId="2B32BAB3" w:rsidR="009C6951" w:rsidRPr="00022EE2" w:rsidRDefault="009C6951" w:rsidP="009C6951">
            <w:pPr>
              <w:pStyle w:val="ProductList-Body"/>
              <w:rPr>
                <w:sz w:val="16"/>
                <w:szCs w:val="16"/>
              </w:rPr>
            </w:pPr>
            <w:r w:rsidRPr="00022EE2">
              <w:rPr>
                <w:b/>
                <w:sz w:val="16"/>
                <w:szCs w:val="16"/>
              </w:rPr>
              <w:t>Pravilnik o delovanju.</w:t>
            </w:r>
            <w:r w:rsidRPr="00022EE2">
              <w:rPr>
                <w:sz w:val="16"/>
                <w:szCs w:val="16"/>
              </w:rPr>
              <w:t xml:space="preserve"> Microsoft hrani varnostne dokumente, v katerih so opisani njegovi varnostni ukrepi ter ustrezni postopki in odgovornosti njegovega osebja, ki ima dostop do strankinih podatkov.</w:t>
            </w:r>
          </w:p>
          <w:p w14:paraId="53600F6E" w14:textId="77777777" w:rsidR="009C6951" w:rsidRPr="00022EE2" w:rsidRDefault="009C6951" w:rsidP="003A02A5">
            <w:pPr>
              <w:pStyle w:val="ProductList-Body"/>
              <w:keepNext/>
              <w:spacing w:before="30"/>
              <w:rPr>
                <w:sz w:val="16"/>
                <w:szCs w:val="16"/>
              </w:rPr>
            </w:pPr>
            <w:r w:rsidRPr="00022EE2">
              <w:rPr>
                <w:b/>
                <w:sz w:val="16"/>
                <w:szCs w:val="16"/>
              </w:rPr>
              <w:t>Postopki obnovitve podatkov</w:t>
            </w:r>
          </w:p>
          <w:p w14:paraId="273CBF49" w14:textId="1491FA7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redno, vendar v nobenem primeru manj kot enkrat tedensko (razen če v tem obdobju niso bili posodobljeni nobeni strankini podatki), ustvari več kopij strankinih podatkov, ki omogočajo obnovitev strankinih podatkov.</w:t>
            </w:r>
          </w:p>
          <w:p w14:paraId="60832291" w14:textId="021A259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shrani kopije strankinih podatkov in postopke za obnovitev podatkov v drug prostor, v katerem ni glavne računalniške opreme, ki obdeluje strankine podatke.</w:t>
            </w:r>
          </w:p>
          <w:p w14:paraId="21D206B8" w14:textId="1BA21354"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posebne postopke, ki urejajo dostop do kopij strankinih podatkov.</w:t>
            </w:r>
          </w:p>
          <w:p w14:paraId="2330014D" w14:textId="5121C137" w:rsidR="002D4BD5"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D22692" w:rsidRPr="00022EE2">
              <w:rPr>
                <w:sz w:val="16"/>
                <w:szCs w:val="16"/>
              </w:rPr>
              <w:t>Microsoft postopke za obnovitev podatkov preverja vsaj enkrat na šest mesecev, razen za storitve Azure Government Services, pri katerih jih preverja vsakih dvanajst mesecev</w:t>
            </w:r>
            <w:r w:rsidR="002D4BD5" w:rsidRPr="00022EE2">
              <w:rPr>
                <w:sz w:val="16"/>
                <w:szCs w:val="16"/>
              </w:rPr>
              <w:t>.</w:t>
            </w:r>
          </w:p>
          <w:p w14:paraId="0C13E134" w14:textId="4337B528" w:rsidR="009C6951" w:rsidRPr="00022EE2" w:rsidRDefault="007815CD" w:rsidP="007815CD">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beleži dnevnik poskusov obnovitve podatkov, vključno z odgovorno osebo, opisom obnovljenih podatkov in odgovorno osebo, če je treba, in (morebitnimi) podatki, ki jih je bilo treba ročno vnesti med postopkom obnovitve podatkov.</w:t>
            </w:r>
          </w:p>
          <w:p w14:paraId="71B335AB" w14:textId="7C96C6BC" w:rsidR="009C6951" w:rsidRPr="00022EE2" w:rsidRDefault="009C6951" w:rsidP="00A73B65">
            <w:pPr>
              <w:pStyle w:val="ProductList-Body"/>
              <w:spacing w:before="30"/>
              <w:rPr>
                <w:sz w:val="16"/>
                <w:szCs w:val="16"/>
              </w:rPr>
            </w:pPr>
            <w:r w:rsidRPr="00022EE2">
              <w:rPr>
                <w:b/>
                <w:sz w:val="16"/>
                <w:szCs w:val="16"/>
              </w:rPr>
              <w:t>Zlonamerna programska oprema.</w:t>
            </w:r>
            <w:r w:rsidRPr="00022EE2">
              <w:rPr>
                <w:sz w:val="16"/>
                <w:szCs w:val="16"/>
              </w:rPr>
              <w:t xml:space="preserve"> Microsoft uporablja funkcije programa za preprečevanje zlonamerne programske opreme, s katerimi zlonamerni programski opremi prepreči nepooblaščen dostop do strankinih podatkov, vključno z zlonamerno programsko opremo iz javnih omrežij.</w:t>
            </w:r>
          </w:p>
          <w:p w14:paraId="5AA71E03" w14:textId="77777777" w:rsidR="007C6109" w:rsidRPr="00022EE2" w:rsidRDefault="007C6109" w:rsidP="007C6109">
            <w:pPr>
              <w:pStyle w:val="ProductList-Body"/>
              <w:spacing w:before="40"/>
              <w:rPr>
                <w:sz w:val="16"/>
                <w:szCs w:val="16"/>
              </w:rPr>
            </w:pPr>
            <w:r w:rsidRPr="00022EE2">
              <w:rPr>
                <w:b/>
                <w:sz w:val="16"/>
                <w:szCs w:val="16"/>
              </w:rPr>
              <w:t>Podatki zunaj meja</w:t>
            </w:r>
          </w:p>
          <w:p w14:paraId="58372CB5" w14:textId="77777777" w:rsidR="007C6109"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šifrira strankine podatke ali omogoča stranki šifriranje strankinih podatkov, ki so preneseni prek javnih omrežij.</w:t>
            </w:r>
          </w:p>
          <w:p w14:paraId="70E6C4C4" w14:textId="57BB10DE" w:rsidR="009C6951"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omejuje dostop do podatkov strank na nosilcih podatkov, ki zapuščajo njegove prostore</w:t>
            </w:r>
            <w:r w:rsidR="003D22CB" w:rsidRPr="00022EE2">
              <w:rPr>
                <w:sz w:val="16"/>
                <w:szCs w:val="16"/>
              </w:rPr>
              <w:t>.</w:t>
            </w:r>
          </w:p>
          <w:p w14:paraId="039DA155" w14:textId="73742380" w:rsidR="00086F17" w:rsidRPr="00022EE2" w:rsidRDefault="009C6951" w:rsidP="00A73B65">
            <w:pPr>
              <w:pStyle w:val="ProductList-Body"/>
              <w:spacing w:before="30"/>
              <w:rPr>
                <w:sz w:val="16"/>
                <w:szCs w:val="16"/>
              </w:rPr>
            </w:pPr>
            <w:r w:rsidRPr="00022EE2">
              <w:rPr>
                <w:b/>
                <w:sz w:val="16"/>
                <w:szCs w:val="16"/>
              </w:rPr>
              <w:t>Zapisovanje dogodkov v dnevnik.</w:t>
            </w:r>
            <w:r w:rsidRPr="00022EE2">
              <w:rPr>
                <w:sz w:val="16"/>
                <w:szCs w:val="16"/>
              </w:rPr>
              <w:t xml:space="preserve"> Microsoft beleži dnevnik ali omogoča stranki beleženje dnevnika dostopa do informacijskih sistemov in uporabe informacijskih sistemov, ki vsebujejo strankine podatke, v teh dnevnikih pa so zabeleženi ID dostopa, ura, informacije, ali je bilo dovoljenje podeljeno oz. zavrnjeno, in ustrezna dejavnost.</w:t>
            </w:r>
          </w:p>
        </w:tc>
      </w:tr>
      <w:tr w:rsidR="00086F17" w:rsidRPr="009E4752" w14:paraId="4E04E154" w14:textId="77777777" w:rsidTr="001A19FC">
        <w:tc>
          <w:tcPr>
            <w:tcW w:w="2610" w:type="dxa"/>
            <w:vAlign w:val="center"/>
          </w:tcPr>
          <w:p w14:paraId="1033C6C0" w14:textId="538D8B4A" w:rsidR="00086F17" w:rsidRPr="00022EE2" w:rsidRDefault="00086F17" w:rsidP="007303AE">
            <w:pPr>
              <w:pStyle w:val="ProductList-Body"/>
              <w:rPr>
                <w:sz w:val="16"/>
                <w:szCs w:val="16"/>
              </w:rPr>
            </w:pPr>
            <w:r w:rsidRPr="00022EE2">
              <w:rPr>
                <w:sz w:val="16"/>
                <w:szCs w:val="16"/>
              </w:rPr>
              <w:t>Nadzor dostopa</w:t>
            </w:r>
          </w:p>
        </w:tc>
        <w:tc>
          <w:tcPr>
            <w:tcW w:w="8190" w:type="dxa"/>
          </w:tcPr>
          <w:p w14:paraId="4D5A88E0" w14:textId="3D42E11B" w:rsidR="009C6951" w:rsidRPr="00022EE2" w:rsidRDefault="009C6951" w:rsidP="009C6951">
            <w:pPr>
              <w:pStyle w:val="ProductList-Body"/>
              <w:rPr>
                <w:sz w:val="16"/>
                <w:szCs w:val="16"/>
              </w:rPr>
            </w:pPr>
            <w:r w:rsidRPr="00022EE2">
              <w:rPr>
                <w:b/>
                <w:sz w:val="16"/>
                <w:szCs w:val="16"/>
              </w:rPr>
              <w:t>Pravilnik o dostopu.</w:t>
            </w:r>
            <w:r w:rsidRPr="00022EE2">
              <w:rPr>
                <w:sz w:val="16"/>
                <w:szCs w:val="16"/>
              </w:rPr>
              <w:t xml:space="preserve"> Microsoft vodi evidenco varnostnih dovoljenj posameznikov, ki imajo dostop do strankinih podatkov.</w:t>
            </w:r>
          </w:p>
          <w:p w14:paraId="2541D145" w14:textId="77777777" w:rsidR="009C6951" w:rsidRPr="00022EE2" w:rsidRDefault="009C6951" w:rsidP="003A21DC">
            <w:pPr>
              <w:pStyle w:val="ProductList-Body"/>
              <w:keepNext/>
              <w:spacing w:before="40"/>
              <w:rPr>
                <w:sz w:val="16"/>
                <w:szCs w:val="16"/>
              </w:rPr>
            </w:pPr>
            <w:r w:rsidRPr="00022EE2">
              <w:rPr>
                <w:b/>
                <w:sz w:val="16"/>
                <w:szCs w:val="16"/>
              </w:rPr>
              <w:t>Dovoljenje za dostop</w:t>
            </w:r>
          </w:p>
          <w:p w14:paraId="6905FA03" w14:textId="0058217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vodi in posodablja evidenco osebja, ki ima dovoljenje za dostop do Microsoftovih sistemov, v katerih so shranjeni strankini podatki.</w:t>
            </w:r>
          </w:p>
          <w:p w14:paraId="25553CE7" w14:textId="4A1EEDA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deaktivira poverilnice za preverjanje pristnosti, ki niso bile uporabljene določen čas, kar ne sme presegati šest mesecev.</w:t>
            </w:r>
          </w:p>
          <w:p w14:paraId="520E2E67" w14:textId="0197A74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imenuje tisto osebje, ki lahko podeli, spremeni ali prekliče pooblaščen dostop do podatkov in virov. </w:t>
            </w:r>
          </w:p>
          <w:p w14:paraId="05170003" w14:textId="4438BFB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do sistemov, v katerih so shranjeni strankini podatki, dostopa več posameznikov, Microsoft zagotovi, da ima vsak posameznik ločene identifikatorje/podatke za prijavo.</w:t>
            </w:r>
          </w:p>
          <w:p w14:paraId="5E68175B" w14:textId="77777777" w:rsidR="009C6951" w:rsidRPr="00022EE2" w:rsidRDefault="009C6951" w:rsidP="0088164F">
            <w:pPr>
              <w:pStyle w:val="ProductList-Body"/>
              <w:spacing w:before="40"/>
              <w:rPr>
                <w:sz w:val="16"/>
                <w:szCs w:val="16"/>
              </w:rPr>
            </w:pPr>
            <w:r w:rsidRPr="00022EE2">
              <w:rPr>
                <w:b/>
                <w:sz w:val="16"/>
                <w:szCs w:val="16"/>
              </w:rPr>
              <w:t>Najmanjše pravice</w:t>
            </w:r>
          </w:p>
          <w:p w14:paraId="5A54D499" w14:textId="0361C877"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Osebje za tehnično podporo lahko do strankinih podatkov dostopa le takrat, ko je to potrebno. </w:t>
            </w:r>
          </w:p>
          <w:p w14:paraId="036CE9EC" w14:textId="0E395D4A" w:rsidR="009C6951" w:rsidRPr="00022EE2" w:rsidRDefault="007815CD" w:rsidP="003D22CB">
            <w:pPr>
              <w:pStyle w:val="ProductList-Body"/>
              <w:ind w:left="162" w:hanging="162"/>
              <w:rPr>
                <w:sz w:val="16"/>
                <w:szCs w:val="16"/>
              </w:rPr>
            </w:pPr>
            <w:r w:rsidRPr="00022EE2">
              <w:rPr>
                <w:sz w:val="16"/>
                <w:szCs w:val="16"/>
              </w:rPr>
              <w:lastRenderedPageBreak/>
              <w:t>-</w:t>
            </w:r>
            <w:r w:rsidRPr="00022EE2">
              <w:rPr>
                <w:sz w:val="16"/>
                <w:szCs w:val="16"/>
              </w:rPr>
              <w:tab/>
            </w:r>
            <w:r w:rsidR="003D22CB" w:rsidRPr="00022EE2">
              <w:rPr>
                <w:sz w:val="16"/>
                <w:szCs w:val="16"/>
              </w:rPr>
              <w:t>Microsoft dostop do strankinih podatkov omejuje samo na tiste posameznike, ki tak dostop potrebujejo za izvedbo svojih delovnih nalog.</w:t>
            </w:r>
          </w:p>
          <w:p w14:paraId="0456AB46" w14:textId="77777777" w:rsidR="009C6951" w:rsidRPr="00022EE2" w:rsidRDefault="009C6951" w:rsidP="00C945A5">
            <w:pPr>
              <w:pStyle w:val="ProductList-Body"/>
              <w:keepNext/>
              <w:spacing w:before="40"/>
              <w:rPr>
                <w:sz w:val="16"/>
                <w:szCs w:val="16"/>
              </w:rPr>
            </w:pPr>
            <w:r w:rsidRPr="00022EE2">
              <w:rPr>
                <w:b/>
                <w:sz w:val="16"/>
                <w:szCs w:val="16"/>
              </w:rPr>
              <w:t>Celovitost in zaupnost</w:t>
            </w:r>
          </w:p>
          <w:p w14:paraId="0BF55A2D" w14:textId="65989D9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naroči Microsoftovemu osebju, da mora onemogočiti skrbniške seje, ko zapusti prostore, ki jih Microsoft nadzira, ali kadar računalniki niso kakor koli drugače pod nadzorom.</w:t>
            </w:r>
          </w:p>
          <w:p w14:paraId="5E91173C" w14:textId="00E05595"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shranjuje gesla tako, da niso razumljiva, ko so v veljavi.</w:t>
            </w:r>
          </w:p>
          <w:p w14:paraId="7F353D0C" w14:textId="77777777" w:rsidR="009C6951" w:rsidRPr="00022EE2" w:rsidRDefault="009C6951" w:rsidP="0088164F">
            <w:pPr>
              <w:pStyle w:val="ProductList-Body"/>
              <w:spacing w:before="40"/>
              <w:rPr>
                <w:sz w:val="16"/>
                <w:szCs w:val="16"/>
              </w:rPr>
            </w:pPr>
            <w:r w:rsidRPr="00022EE2">
              <w:rPr>
                <w:b/>
                <w:sz w:val="16"/>
                <w:szCs w:val="16"/>
              </w:rPr>
              <w:t>Preverjanje pristnosti</w:t>
            </w:r>
          </w:p>
          <w:p w14:paraId="3873F6E9" w14:textId="6255A4C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prepoznavanje in preverjanje pristnosti uporabnikov, ki poskušajo dostopati do informacijskih sistemov.</w:t>
            </w:r>
          </w:p>
          <w:p w14:paraId="53D424BB" w14:textId="32DDF07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redno podaljšanje gesel.</w:t>
            </w:r>
          </w:p>
          <w:p w14:paraId="0C91FCD8" w14:textId="756015A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da geslo vsebuje vsaj osem znakov.</w:t>
            </w:r>
          </w:p>
          <w:p w14:paraId="579D94F4" w14:textId="0C9E43CE"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zagotovi, da deaktivirani ali potekli identifikatorji niso podeljeni drugim posameznikom.</w:t>
            </w:r>
          </w:p>
          <w:p w14:paraId="53682E1B" w14:textId="31188AC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nadzira ali stranki omogoča, da nadzira ponovljene poskuse pridobitve dostopa do informacijskega sistema z neveljavnim geslom.</w:t>
            </w:r>
          </w:p>
          <w:p w14:paraId="5EBD9700" w14:textId="79B9376D"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deaktiviranje gesel, ki so poškodovani ali so bili nenamerno razkriti.</w:t>
            </w:r>
          </w:p>
          <w:p w14:paraId="2A56C8FF" w14:textId="248BF762"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zaščito gesel, vključno s postopki, ki so oblikovani za ohranjanje zaupnosti in celovitosti gesel, ko so dodeljeni in porazdeljeni ter med shranjevanjem.</w:t>
            </w:r>
          </w:p>
          <w:p w14:paraId="2D5C6E6C" w14:textId="4BEC2035" w:rsidR="00086F17" w:rsidRPr="00022EE2" w:rsidRDefault="009C6951" w:rsidP="007303AE">
            <w:pPr>
              <w:pStyle w:val="ProductList-Body"/>
              <w:spacing w:before="40"/>
              <w:rPr>
                <w:sz w:val="16"/>
                <w:szCs w:val="16"/>
              </w:rPr>
            </w:pPr>
            <w:r w:rsidRPr="00022EE2">
              <w:rPr>
                <w:b/>
                <w:sz w:val="16"/>
                <w:szCs w:val="16"/>
              </w:rPr>
              <w:t>Načrt omrežja.</w:t>
            </w:r>
            <w:r w:rsidRPr="00022EE2">
              <w:rPr>
                <w:sz w:val="16"/>
                <w:szCs w:val="16"/>
              </w:rPr>
              <w:t xml:space="preserve"> Microsoft uporablja nadzorne ukrepe, s katerimi posameznikom, ki prevzamejo pravice za dostop, ki jim niso bile podeljene, prepreči dostop do strankinih podatkov, za katere nimajo dovoljenja za dostop.</w:t>
            </w:r>
          </w:p>
        </w:tc>
      </w:tr>
      <w:tr w:rsidR="00086F17" w:rsidRPr="009E4752" w14:paraId="46DDAE79" w14:textId="77777777" w:rsidTr="001A19FC">
        <w:tc>
          <w:tcPr>
            <w:tcW w:w="2610" w:type="dxa"/>
            <w:vAlign w:val="center"/>
          </w:tcPr>
          <w:p w14:paraId="2C4520EB" w14:textId="54C172FD" w:rsidR="00086F17" w:rsidRPr="00022EE2" w:rsidRDefault="00086F17" w:rsidP="007303AE">
            <w:pPr>
              <w:pStyle w:val="ProductList-Body"/>
              <w:rPr>
                <w:sz w:val="16"/>
                <w:szCs w:val="16"/>
              </w:rPr>
            </w:pPr>
            <w:r w:rsidRPr="00022EE2">
              <w:rPr>
                <w:sz w:val="16"/>
                <w:szCs w:val="16"/>
              </w:rPr>
              <w:lastRenderedPageBreak/>
              <w:t>Upravljanje dogodkov, povezanih z varnostjo podatkov</w:t>
            </w:r>
          </w:p>
        </w:tc>
        <w:tc>
          <w:tcPr>
            <w:tcW w:w="8190" w:type="dxa"/>
          </w:tcPr>
          <w:p w14:paraId="1028D5CF" w14:textId="77777777" w:rsidR="00272578" w:rsidRPr="00022EE2" w:rsidRDefault="00272578" w:rsidP="00272578">
            <w:pPr>
              <w:pStyle w:val="ProductList-Body"/>
              <w:rPr>
                <w:sz w:val="16"/>
                <w:szCs w:val="16"/>
              </w:rPr>
            </w:pPr>
            <w:r w:rsidRPr="00022EE2">
              <w:rPr>
                <w:b/>
                <w:sz w:val="16"/>
                <w:szCs w:val="16"/>
              </w:rPr>
              <w:t>Postopek odziva na dogodke</w:t>
            </w:r>
          </w:p>
          <w:p w14:paraId="099F1C9A" w14:textId="5889ADAE" w:rsidR="00272578" w:rsidRPr="00E63885"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vodi evidenco kršitev varnosti </w:t>
            </w:r>
            <w:r w:rsidR="003D22CB" w:rsidRPr="00E63885">
              <w:rPr>
                <w:sz w:val="16"/>
                <w:szCs w:val="16"/>
              </w:rPr>
              <w:t xml:space="preserve">z opisom kršitve, časovnim obdobjem, posledicami kršitve, imenom osebe, ki je prijavila kršitev, in imenom osebe, ki ji je bila kršitev prijavljena, ter </w:t>
            </w:r>
            <w:r w:rsidR="003D22CB" w:rsidRPr="00E63885">
              <w:rPr>
                <w:color w:val="000000" w:themeColor="text1"/>
                <w:sz w:val="16"/>
                <w:szCs w:val="16"/>
              </w:rPr>
              <w:t>postopkom obnovitve podatkov.</w:t>
            </w:r>
          </w:p>
          <w:p w14:paraId="1F21E8E8" w14:textId="3742E963" w:rsidR="00193A90" w:rsidRPr="00E63885" w:rsidRDefault="00193A90" w:rsidP="00193A90">
            <w:pPr>
              <w:pStyle w:val="ProductList-Body"/>
              <w:ind w:left="162" w:hanging="162"/>
              <w:rPr>
                <w:sz w:val="16"/>
                <w:szCs w:val="16"/>
              </w:rPr>
            </w:pPr>
            <w:r w:rsidRPr="00E63885">
              <w:rPr>
                <w:color w:val="000000" w:themeColor="text1"/>
                <w:sz w:val="16"/>
                <w:szCs w:val="16"/>
              </w:rPr>
              <w:t>-</w:t>
            </w:r>
            <w:r w:rsidRPr="00E63885">
              <w:rPr>
                <w:color w:val="000000" w:themeColor="text1"/>
                <w:sz w:val="16"/>
                <w:szCs w:val="16"/>
              </w:rPr>
              <w:tab/>
            </w:r>
            <w:r w:rsidR="00C57099" w:rsidRPr="00E63885">
              <w:rPr>
                <w:color w:val="000000" w:themeColor="text1"/>
                <w:sz w:val="16"/>
                <w:szCs w:val="16"/>
              </w:rPr>
              <w:t xml:space="preserve">Za vsako varnostno kršitev, ki je </w:t>
            </w:r>
            <w:r w:rsidR="00425EE9" w:rsidRPr="00E63885">
              <w:rPr>
                <w:sz w:val="16"/>
                <w:szCs w:val="16"/>
              </w:rPr>
              <w:t>»</w:t>
            </w:r>
            <w:r w:rsidR="00C57099" w:rsidRPr="00E63885">
              <w:rPr>
                <w:color w:val="000000" w:themeColor="text1"/>
                <w:sz w:val="16"/>
                <w:szCs w:val="16"/>
              </w:rPr>
              <w:t xml:space="preserve">varnostni </w:t>
            </w:r>
            <w:r w:rsidR="00C57099" w:rsidRPr="00E63885">
              <w:rPr>
                <w:sz w:val="16"/>
                <w:szCs w:val="16"/>
              </w:rPr>
              <w:t>dogodek</w:t>
            </w:r>
            <w:r w:rsidR="00E63885" w:rsidRPr="00E63885">
              <w:rPr>
                <w:sz w:val="16"/>
                <w:szCs w:val="16"/>
              </w:rPr>
              <w:t>«</w:t>
            </w:r>
            <w:r w:rsidR="00C57099" w:rsidRPr="00E63885">
              <w:rPr>
                <w:sz w:val="16"/>
                <w:szCs w:val="16"/>
              </w:rPr>
              <w:t>, bo</w:t>
            </w:r>
            <w:r w:rsidR="00C57099" w:rsidRPr="00E63885">
              <w:rPr>
                <w:color w:val="000000" w:themeColor="text1"/>
                <w:sz w:val="16"/>
                <w:szCs w:val="16"/>
              </w:rPr>
              <w:t xml:space="preserve"> Microsoft poslal obvestilo (kot je opisano v razdelku </w:t>
            </w:r>
            <w:r w:rsidR="00425EE9" w:rsidRPr="00E63885">
              <w:rPr>
                <w:sz w:val="16"/>
                <w:szCs w:val="16"/>
              </w:rPr>
              <w:t>»</w:t>
            </w:r>
            <w:r w:rsidR="00C57099" w:rsidRPr="00E63885">
              <w:rPr>
                <w:color w:val="000000" w:themeColor="text1"/>
                <w:sz w:val="16"/>
                <w:szCs w:val="16"/>
              </w:rPr>
              <w:t>Obvestilo o kršitvi varnosti</w:t>
            </w:r>
            <w:r w:rsidR="00E63885" w:rsidRPr="00E63885">
              <w:rPr>
                <w:sz w:val="16"/>
                <w:szCs w:val="16"/>
              </w:rPr>
              <w:t>«</w:t>
            </w:r>
            <w:r w:rsidR="00C57099" w:rsidRPr="00E63885">
              <w:rPr>
                <w:color w:val="000000" w:themeColor="text1"/>
                <w:sz w:val="16"/>
                <w:szCs w:val="16"/>
              </w:rPr>
              <w:t xml:space="preserve"> zgoraj) brez nerazumne zamude in v vsakem primeru v roku 72 ur</w:t>
            </w:r>
            <w:r w:rsidRPr="00E63885">
              <w:rPr>
                <w:iCs/>
                <w:color w:val="000000" w:themeColor="text1"/>
                <w:sz w:val="16"/>
                <w:szCs w:val="16"/>
              </w:rPr>
              <w:t>.</w:t>
            </w:r>
          </w:p>
          <w:p w14:paraId="3818EE7A" w14:textId="4DF1E531" w:rsidR="00272578" w:rsidRPr="00022EE2" w:rsidRDefault="003A21DC" w:rsidP="003A21DC">
            <w:pPr>
              <w:pStyle w:val="ProductList-Body"/>
              <w:ind w:left="162" w:hanging="162"/>
              <w:rPr>
                <w:sz w:val="16"/>
                <w:szCs w:val="16"/>
              </w:rPr>
            </w:pPr>
            <w:r w:rsidRPr="00E63885">
              <w:rPr>
                <w:sz w:val="16"/>
                <w:szCs w:val="16"/>
              </w:rPr>
              <w:t>-</w:t>
            </w:r>
            <w:r w:rsidRPr="00E63885">
              <w:rPr>
                <w:sz w:val="16"/>
                <w:szCs w:val="16"/>
              </w:rPr>
              <w:tab/>
            </w:r>
            <w:r w:rsidR="00272578" w:rsidRPr="00E63885">
              <w:rPr>
                <w:iCs/>
                <w:color w:val="000000" w:themeColor="text1"/>
                <w:sz w:val="16"/>
                <w:szCs w:val="16"/>
              </w:rPr>
              <w:t>Microsoft</w:t>
            </w:r>
            <w:r w:rsidR="00272578" w:rsidRPr="00E63885">
              <w:rPr>
                <w:color w:val="000000" w:themeColor="text1"/>
                <w:sz w:val="16"/>
                <w:szCs w:val="16"/>
              </w:rPr>
              <w:t xml:space="preserve"> spremlja, ali omogoča </w:t>
            </w:r>
            <w:r w:rsidR="00272578" w:rsidRPr="00E63885">
              <w:rPr>
                <w:sz w:val="16"/>
                <w:szCs w:val="16"/>
              </w:rPr>
              <w:t>stranki, da spremlja, razkritja strankinih podatkov, vključno s podatki, ki so bili razkriti, osebami, ki so jim bili podatki razkriti, in časom</w:t>
            </w:r>
            <w:r w:rsidR="00272578" w:rsidRPr="00022EE2">
              <w:rPr>
                <w:sz w:val="16"/>
                <w:szCs w:val="16"/>
              </w:rPr>
              <w:t xml:space="preserve"> razkritja podatkov.</w:t>
            </w:r>
          </w:p>
          <w:p w14:paraId="730CA332" w14:textId="2F819071" w:rsidR="00086F17" w:rsidRPr="00022EE2" w:rsidRDefault="00272578" w:rsidP="0088164F">
            <w:pPr>
              <w:pStyle w:val="ProductList-Body"/>
              <w:spacing w:before="40"/>
              <w:rPr>
                <w:sz w:val="16"/>
                <w:szCs w:val="16"/>
              </w:rPr>
            </w:pPr>
            <w:r w:rsidRPr="00022EE2">
              <w:rPr>
                <w:b/>
                <w:sz w:val="16"/>
                <w:szCs w:val="16"/>
              </w:rPr>
              <w:t>Nadzor storitev.</w:t>
            </w:r>
            <w:r w:rsidRPr="00022EE2">
              <w:rPr>
                <w:sz w:val="16"/>
                <w:szCs w:val="16"/>
              </w:rPr>
              <w:t xml:space="preserve"> Microsoftovo osebje, odgovorno za varnost, preverja dnevnike vsaj vsakih šest mesecev in po potrebi predlaga ukrepe za izboljšanje.</w:t>
            </w:r>
          </w:p>
        </w:tc>
      </w:tr>
      <w:tr w:rsidR="00086F17" w:rsidRPr="009E4752" w14:paraId="1186CDAD" w14:textId="77777777" w:rsidTr="001A19FC">
        <w:tc>
          <w:tcPr>
            <w:tcW w:w="2610" w:type="dxa"/>
            <w:vAlign w:val="center"/>
          </w:tcPr>
          <w:p w14:paraId="417B34CB" w14:textId="1C65413C" w:rsidR="00086F17" w:rsidRPr="00022EE2" w:rsidRDefault="00086F17" w:rsidP="007303AE">
            <w:pPr>
              <w:pStyle w:val="ProductList-Body"/>
              <w:rPr>
                <w:sz w:val="16"/>
                <w:szCs w:val="16"/>
              </w:rPr>
            </w:pPr>
            <w:r w:rsidRPr="00022EE2">
              <w:rPr>
                <w:sz w:val="16"/>
                <w:szCs w:val="16"/>
              </w:rPr>
              <w:t>Upravljanje neprekinjenega poslovanja</w:t>
            </w:r>
          </w:p>
        </w:tc>
        <w:tc>
          <w:tcPr>
            <w:tcW w:w="8190" w:type="dxa"/>
          </w:tcPr>
          <w:p w14:paraId="36CE9909" w14:textId="52D9DCD3"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načrte ravnanja v izrednih razmerah in načrte ukrepov ob nepredvidljivih dogodkih za prostore, v katerih so Microsoftovi informacijski sistemi za obdelavo strankinih podatkov.</w:t>
            </w:r>
          </w:p>
          <w:p w14:paraId="2EA52B9C" w14:textId="1D461F4D" w:rsidR="00086F17"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Microsoftova shramba za podvajanje in postopki za obnovitev podatkov so oblikovani tako, da poskušajo znova zgraditi strankine podatke na njihovo prvotno ali zadnje podvojeno stanje, preden so bili podatki izgubljeni ali uničeni.</w:t>
            </w:r>
          </w:p>
        </w:tc>
      </w:tr>
    </w:tbl>
    <w:p w14:paraId="5A4FB33B" w14:textId="77777777" w:rsidR="00982C4A" w:rsidRPr="00903BB7" w:rsidRDefault="00687150"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F4E45E7" w14:textId="12AFC173" w:rsidR="00C62FB6" w:rsidRDefault="00C62FB6" w:rsidP="00A914BF">
      <w:pPr>
        <w:pStyle w:val="ProductList-Body"/>
      </w:pPr>
    </w:p>
    <w:p w14:paraId="7B9D0DAC" w14:textId="77777777" w:rsidR="002D5E6D" w:rsidRDefault="002D5E6D" w:rsidP="00A914BF">
      <w:pPr>
        <w:pStyle w:val="ProductList-Body"/>
      </w:pPr>
    </w:p>
    <w:p w14:paraId="66677A10" w14:textId="77777777" w:rsidR="00493012" w:rsidRPr="009E4752" w:rsidRDefault="00493012" w:rsidP="00A914BF">
      <w:pPr>
        <w:pStyle w:val="ProductList-Body"/>
        <w:sectPr w:rsidR="00493012" w:rsidRPr="009E4752" w:rsidSect="00C57099">
          <w:type w:val="continuous"/>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113" w:name="OnlineServiceSpecificTerms"/>
      <w:bookmarkStart w:id="114" w:name="_Toc10204861"/>
      <w:r w:rsidRPr="009E4752">
        <w:lastRenderedPageBreak/>
        <w:t>Pogoji za posamezno spletno storitev</w:t>
      </w:r>
      <w:bookmarkEnd w:id="113"/>
      <w:bookmarkEnd w:id="114"/>
    </w:p>
    <w:p w14:paraId="3B9E80E0" w14:textId="0886A4BA" w:rsidR="000E6ED8" w:rsidRPr="009E4752" w:rsidRDefault="00272578" w:rsidP="00A914BF">
      <w:pPr>
        <w:pStyle w:val="ProductList-Body"/>
      </w:pPr>
      <w:r w:rsidRPr="009E4752">
        <w:t>Če spletna storitev ni navedena spodaj, zanjo niso določeni pogoji za posamezno spletno storitev.</w:t>
      </w:r>
    </w:p>
    <w:p w14:paraId="4AC2E2E6" w14:textId="77777777" w:rsidR="000E6ED8" w:rsidRPr="009E4752" w:rsidRDefault="000E6ED8" w:rsidP="00A914BF">
      <w:pPr>
        <w:pStyle w:val="ProductList-Body"/>
      </w:pPr>
    </w:p>
    <w:p w14:paraId="31875D02" w14:textId="758250D8" w:rsidR="000E6ED8" w:rsidRPr="0075793C" w:rsidRDefault="00272578" w:rsidP="003451AB">
      <w:pPr>
        <w:pStyle w:val="ProductList-OfferingGroupHeading"/>
        <w:rPr>
          <w:lang w:val="sl-SI"/>
        </w:rPr>
      </w:pPr>
      <w:bookmarkStart w:id="115" w:name="MicrosoftAzureServices"/>
      <w:bookmarkStart w:id="116" w:name="_Toc10204862"/>
      <w:r w:rsidRPr="0075793C">
        <w:rPr>
          <w:lang w:val="sl-SI"/>
        </w:rPr>
        <w:t>Storitve Microsoft Azure</w:t>
      </w:r>
      <w:bookmarkEnd w:id="116"/>
    </w:p>
    <w:bookmarkEnd w:id="115"/>
    <w:p w14:paraId="7642FD45" w14:textId="77777777" w:rsidR="003A21DC" w:rsidRPr="002A3B84" w:rsidRDefault="003A21DC" w:rsidP="003A21DC">
      <w:pPr>
        <w:pStyle w:val="ProductList-Body"/>
        <w:rPr>
          <w:b/>
          <w:color w:val="00188F"/>
        </w:rPr>
      </w:pPr>
      <w:r>
        <w:rPr>
          <w:b/>
          <w:color w:val="00188F"/>
        </w:rPr>
        <w:t>Obvestila</w:t>
      </w:r>
    </w:p>
    <w:p w14:paraId="338C3A6F" w14:textId="4DC89F58" w:rsidR="002F5ECA" w:rsidRPr="00747204" w:rsidRDefault="002F5ECA" w:rsidP="002F5ECA">
      <w:pPr>
        <w:pStyle w:val="ProductList-Body"/>
      </w:pPr>
      <w:r>
        <w:t xml:space="preserve">Veljajo obvestila o Zemljevidih Bing, strokovnih storitvah, kodiranju Azure Media Services H.265/HEV Encoding, programu Adobe Flash Player, vizualnem standardu H.264/AVC, videostandardu VC-1 ter vizualnem standardu MPEG-4 Part 2 in videostandardu MPEG-2 v </w:t>
      </w:r>
      <w:hyperlink w:anchor="Attachment1" w:tooltip="Dodatku 1" w:history="1">
        <w:r>
          <w:rPr>
            <w:rStyle w:val="Hyperlink"/>
          </w:rPr>
          <w:t>Dodatku 1</w:t>
        </w:r>
      </w:hyperlink>
      <w:r>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5B6E6803" w:rsidR="00CC34E7" w:rsidRPr="009E4752" w:rsidRDefault="00CC34E7" w:rsidP="00CC34E7">
      <w:pPr>
        <w:pStyle w:val="ProductList-Body"/>
      </w:pPr>
      <w:r w:rsidRPr="009E4752">
        <w:t>Glejte</w:t>
      </w:r>
      <w:r w:rsidRPr="002D5E6D">
        <w:t xml:space="preserve"> </w:t>
      </w:r>
      <w:hyperlink r:id="rId27" w:history="1">
        <w:r w:rsidRPr="002D5E6D">
          <w:rPr>
            <w:rStyle w:val="Hyperlink"/>
          </w:rPr>
          <w:t>http://azure.microsoft.com/support/legal/sla/</w:t>
        </w:r>
      </w:hyperlink>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5E2CCAA0" w:rsidR="002D4BD5" w:rsidRDefault="002D4BD5" w:rsidP="003F147B">
      <w:pPr>
        <w:pStyle w:val="ProductList-Body"/>
        <w:spacing w:after="120"/>
      </w:pPr>
      <w:r>
        <w:t xml:space="preserve">»Storitve Azure Government Services« so ena ali več od storitev ali funkcij, ki jih Microsoft da na voljo stranki kot storitev v oblaku za skupnost vladnih ustanov na območjih »ameriška vlada«, navedenih na strani </w:t>
      </w:r>
      <w:hyperlink r:id="rId28" w:anchor="services" w:history="1">
        <w:r w:rsidRPr="002D5E6D">
          <w:rPr>
            <w:rStyle w:val="Hyperlink"/>
          </w:rPr>
          <w:t>http://azure.microsoft.com/en-us/regions/#services</w:t>
        </w:r>
      </w:hyperlink>
      <w:r>
        <w:t>.</w:t>
      </w:r>
    </w:p>
    <w:p w14:paraId="66076DDB" w14:textId="77777777" w:rsidR="00061C68" w:rsidRDefault="00061C68" w:rsidP="00061C68">
      <w:pPr>
        <w:pStyle w:val="ProductList-Body"/>
        <w:spacing w:after="120"/>
      </w:pPr>
      <w:r>
        <w:t xml:space="preserve">»Storitve iskanja Bing« pomeni iskanje po meri Bing, iskanje lokalnih podjetij Bing iskanje entitet Bing, iskanje slik Bing, iskanje novic Bing, iskanje videoposnetkov Bing, vizualno iskanje Bing, spletno iskanje Bing, preverjanje črkovanja Bing in API-je za samodejne predloge Bing ter druge API-je, navedene na strani </w:t>
      </w:r>
      <w:hyperlink r:id="rId29" w:history="1">
        <w:r>
          <w:rPr>
            <w:rStyle w:val="Hyperlink"/>
          </w:rPr>
          <w:t>https://aka.ms/r1j7jq</w:t>
        </w:r>
      </w:hyperlink>
      <w:r>
        <w:t>.</w:t>
      </w:r>
    </w:p>
    <w:p w14:paraId="072B1C4B" w14:textId="01CB08EF" w:rsidR="00A21F04" w:rsidRDefault="00A21F04" w:rsidP="00061C68">
      <w:pPr>
        <w:pStyle w:val="ProductList-Body"/>
        <w:spacing w:after="120"/>
      </w:pPr>
      <w:r>
        <w:t>»Podatki storitev iskanja Bing« so podatki stranke, ki jih stranka posreduje Microsoftu ali so Microsoftu posredovani v njenem imenu pri uporabi storitev iskanja Bing.</w:t>
      </w:r>
    </w:p>
    <w:p w14:paraId="7A4AF654" w14:textId="1BE9287D" w:rsidR="00272578" w:rsidRPr="009E4752" w:rsidRDefault="009616E2" w:rsidP="00DA2FD5">
      <w:pPr>
        <w:pStyle w:val="ProductList-Body"/>
        <w:spacing w:after="120"/>
      </w:pPr>
      <w:r w:rsidRPr="009E4752">
        <w:t>»Rešitev za stranke« je program ali katera koli zbirka programov, ki doda primarno in pomembno funkcijo storitvam Microsoft Azure ter ni zgolj nadomestek storitev Microsoft Azure.</w:t>
      </w:r>
    </w:p>
    <w:p w14:paraId="2E97339C" w14:textId="42FA4348" w:rsidR="00D67968" w:rsidRPr="00CC13E3" w:rsidRDefault="00D67968" w:rsidP="00D67968">
      <w:pPr>
        <w:pStyle w:val="ProductList-Body"/>
        <w:spacing w:after="120"/>
      </w:pPr>
      <w:r>
        <w:t xml:space="preserve">»Storitve Microsoft Azure« so Microsoftove storitve in funkcije, ki so navedene na strani </w:t>
      </w:r>
      <w:hyperlink r:id="rId30" w:history="1">
        <w:r>
          <w:rPr>
            <w:rStyle w:val="Hyperlink"/>
          </w:rPr>
          <w:t>http://azure.microsoft.com/services/</w:t>
        </w:r>
      </w:hyperlink>
      <w:r>
        <w:t>, razen če imajo ločeno licenco. »Storitve Microsoft Azure« vključujejo morebitne odprtokodne komponente, ki jih Microsoft vključi v te storitve in funkcije.</w:t>
      </w:r>
    </w:p>
    <w:p w14:paraId="06469FF7" w14:textId="77777777" w:rsidR="00A21F04" w:rsidRDefault="00A21F04" w:rsidP="00A21F04">
      <w:pPr>
        <w:pStyle w:val="ProductList-Body"/>
      </w:pPr>
      <w:r>
        <w:t>»Microsoft Translator« pomeni vmesnika Translator Text API in/ali Translator Speech API, ki ju Microsoft ponuja kot storitev strojnega prevajanja v oblaku.</w:t>
      </w:r>
    </w:p>
    <w:p w14:paraId="4AE61097" w14:textId="77777777" w:rsidR="009616E2" w:rsidRPr="009E4752" w:rsidRDefault="009616E2"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A44A41">
      <w:pPr>
        <w:pStyle w:val="ProductList-Body"/>
        <w:numPr>
          <w:ilvl w:val="0"/>
          <w:numId w:val="10"/>
        </w:numPr>
        <w:ind w:left="450" w:hanging="270"/>
      </w:pPr>
      <w:r w:rsidRPr="009E4752">
        <w:t>nadalje prodajati ali nadalje distribuirati storitev Microsoft Azure ali</w:t>
      </w:r>
    </w:p>
    <w:p w14:paraId="7A295F42" w14:textId="7BF2C9E7" w:rsidR="00272578" w:rsidRPr="009E4752" w:rsidRDefault="00272578" w:rsidP="0088164F">
      <w:pPr>
        <w:pStyle w:val="ProductList-Body"/>
        <w:numPr>
          <w:ilvl w:val="0"/>
          <w:numId w:val="10"/>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272578">
      <w:pPr>
        <w:pStyle w:val="ProductList-Body"/>
      </w:pPr>
      <w:r w:rsidRPr="009E4752">
        <w:rPr>
          <w:b/>
          <w:color w:val="00188F"/>
        </w:rPr>
        <w:t>Izjema pri upravljanih storitvah</w:t>
      </w:r>
    </w:p>
    <w:p w14:paraId="5F263060" w14:textId="3815881F" w:rsidR="00186BF6" w:rsidRPr="009E4752" w:rsidRDefault="00186BF6" w:rsidP="00272578">
      <w:pPr>
        <w:pStyle w:val="ProductList-Body"/>
      </w:pPr>
      <w:r w:rsidRPr="009E4752">
        <w:t xml:space="preserve">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w:t>
      </w:r>
      <w:r w:rsidRPr="009E4752">
        <w:lastRenderedPageBreak/>
        <w:t>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138D989D" w14:textId="77777777" w:rsidR="005E5595" w:rsidRPr="0080442C" w:rsidRDefault="005E5595" w:rsidP="005E5595">
      <w:pPr>
        <w:pStyle w:val="ProductList-Body"/>
        <w:rPr>
          <w:b/>
          <w:color w:val="00188F"/>
        </w:rPr>
      </w:pPr>
      <w:r>
        <w:rPr>
          <w:b/>
          <w:color w:val="00188F"/>
        </w:rPr>
        <w:t>Uporaba programske opreme v storitvah Microsoft Azure</w:t>
      </w:r>
    </w:p>
    <w:p w14:paraId="0F0BF3D1" w14:textId="3A246B52" w:rsidR="00272578" w:rsidRPr="009E4752" w:rsidRDefault="005E5595" w:rsidP="005E5595">
      <w:pPr>
        <w:pStyle w:val="ProductList-Body"/>
      </w:pPr>
      <w:r>
        <w:t>Za Microsoftovo programsko opremo, ki je na voljo v storitvi Microsoft Azure, Microsoft stranki podeljuje omejeno licenco za uporabo programske opreme samo v storitvi Microsoft Azure</w:t>
      </w:r>
      <w:r w:rsidR="00BB13A7" w:rsidRPr="009E4752">
        <w:t>.</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31"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73A4A306" w:rsidR="009616E2" w:rsidRPr="009E4752" w:rsidRDefault="00BB13A7" w:rsidP="00927DFB">
      <w:pPr>
        <w:pStyle w:val="ProductList-Body"/>
      </w:pPr>
      <w:r w:rsidRPr="009E4752">
        <w:rPr>
          <w:b/>
          <w:color w:val="00188F"/>
        </w:rPr>
        <w:t>Marketplace</w:t>
      </w:r>
    </w:p>
    <w:p w14:paraId="0E0F1EF5" w14:textId="77777777" w:rsidR="00061C68" w:rsidRDefault="00061C68" w:rsidP="00061C68">
      <w:pPr>
        <w:pStyle w:val="ProductList-Body"/>
      </w:pPr>
      <w:r>
        <w:t xml:space="preserve">Microsoft Azure omogoča stranki dostop do izdelkov in storitev, ki so optimizirani za uporabo s storitvijo Azure, ali njihov nakup prek funkcij, kot sta Microsoft Azure Marketplace in Virtual Machine Gallery, ob upoštevanju ločenih pogojev, ki so na voljo tukaj: </w:t>
      </w:r>
      <w:hyperlink r:id="rId32" w:history="1">
        <w:r>
          <w:rPr>
            <w:rStyle w:val="Hyperlink"/>
          </w:rPr>
          <w:t>http://azure.microsoft.com/en-us/support/legal/store-terms</w:t>
        </w:r>
      </w:hyperlink>
      <w:hyperlink r:id="rId33" w:history="1"/>
      <w:r>
        <w:t>.</w:t>
      </w:r>
    </w:p>
    <w:bookmarkStart w:id="117" w:name="_Toc484158292"/>
    <w:bookmarkStart w:id="118" w:name="MicrosoftTranslator"/>
    <w:p w14:paraId="5942A17F" w14:textId="77777777" w:rsidR="001F7477" w:rsidRPr="00903BB7" w:rsidRDefault="001F7477" w:rsidP="001F7477">
      <w:pPr>
        <w:pStyle w:val="ProductList-Body"/>
        <w:shd w:val="clear" w:color="auto" w:fill="A6A6A6" w:themeFill="background1" w:themeFillShade="A6"/>
        <w:spacing w:before="120" w:after="240"/>
        <w:jc w:val="right"/>
      </w:pPr>
      <w:r>
        <w:fldChar w:fldCharType="begin"/>
      </w:r>
      <w:r>
        <w:instrText xml:space="preserve"> HYPERLINK \l "TableofContents" \o "Kazalo"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5B92E5FE" w14:textId="0D20CE2F" w:rsidR="00572004" w:rsidRPr="00572004" w:rsidRDefault="00572004" w:rsidP="00572004">
      <w:pPr>
        <w:pStyle w:val="ProductList-Offering2Heading"/>
        <w:keepNext/>
        <w:outlineLvl w:val="2"/>
        <w:rPr>
          <w:lang w:val="sv-SE"/>
        </w:rPr>
      </w:pPr>
      <w:bookmarkStart w:id="119" w:name="_Toc8395026"/>
      <w:r>
        <w:rPr>
          <w:lang w:val="sv-SE"/>
        </w:rPr>
        <w:tab/>
      </w:r>
      <w:bookmarkStart w:id="120" w:name="_Toc10204863"/>
      <w:r w:rsidRPr="00572004">
        <w:rPr>
          <w:lang w:val="sv-SE"/>
        </w:rPr>
        <w:t>Azure DevTest Labs</w:t>
      </w:r>
      <w:bookmarkEnd w:id="119"/>
      <w:bookmarkEnd w:id="120"/>
    </w:p>
    <w:p w14:paraId="2D8E387C" w14:textId="77777777" w:rsidR="00572004" w:rsidRPr="000F395E" w:rsidRDefault="00572004" w:rsidP="00572004">
      <w:pPr>
        <w:pStyle w:val="ProductList-ClauseHeading"/>
      </w:pPr>
      <w:r>
        <w:t>Skrivnosti v storitvi DevTest Labs</w:t>
      </w:r>
    </w:p>
    <w:p w14:paraId="4419C683" w14:textId="77777777" w:rsidR="00572004" w:rsidRPr="000F395E" w:rsidRDefault="00572004" w:rsidP="00572004">
      <w:pPr>
        <w:pStyle w:val="ProductList-Body"/>
      </w:pPr>
      <w:r>
        <w:t>Azure DevTest Labs samodejno ustvari ključno shrambo, ko uporabnik prvič shrani skrivnost. Te ključne shrambe ne smete uporabljati za shranjevanje ničesar drugega kot gesel, ključev SSH ali osebnih žetonov za dostop, povezanih s storitvijo DevTest Lab.</w:t>
      </w:r>
    </w:p>
    <w:p w14:paraId="162EEFDB" w14:textId="77777777" w:rsidR="00572004" w:rsidRPr="00903BB7" w:rsidRDefault="00572004" w:rsidP="00572004">
      <w:pPr>
        <w:pStyle w:val="ProductList-Body"/>
        <w:shd w:val="clear" w:color="auto" w:fill="A6A6A6" w:themeFill="background1" w:themeFillShade="A6"/>
        <w:spacing w:before="120" w:after="240"/>
        <w:jc w:val="right"/>
      </w:pPr>
      <w:hyperlink w:anchor="TableofContents" w:tooltip="Kazalo" w:history="1">
        <w:r>
          <w:rPr>
            <w:rStyle w:val="Hyperlink"/>
            <w:sz w:val="16"/>
            <w:szCs w:val="16"/>
          </w:rPr>
          <w:t>Kazalo</w:t>
        </w:r>
      </w:hyperlink>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278F8202" w14:textId="147F7D5C" w:rsidR="00982C4A" w:rsidRPr="001F7477" w:rsidRDefault="00982C4A" w:rsidP="00982C4A">
      <w:pPr>
        <w:pStyle w:val="ProductList-Offering2Heading"/>
        <w:outlineLvl w:val="2"/>
        <w:rPr>
          <w:lang w:val="sl-SI"/>
        </w:rPr>
      </w:pPr>
      <w:r w:rsidRPr="001F7477">
        <w:rPr>
          <w:lang w:val="sl-SI"/>
        </w:rPr>
        <w:tab/>
      </w:r>
      <w:bookmarkStart w:id="121" w:name="_Toc783785"/>
      <w:bookmarkStart w:id="122" w:name="_Toc10204864"/>
      <w:r w:rsidRPr="001F7477">
        <w:rPr>
          <w:lang w:val="sl-SI"/>
        </w:rPr>
        <w:t>Azure Lab Services</w:t>
      </w:r>
      <w:bookmarkEnd w:id="121"/>
      <w:bookmarkEnd w:id="122"/>
    </w:p>
    <w:p w14:paraId="477B539A" w14:textId="77777777" w:rsidR="00982C4A" w:rsidRDefault="00982C4A" w:rsidP="00982C4A">
      <w:pPr>
        <w:pStyle w:val="ProductList-ClauseHeading"/>
      </w:pPr>
      <w:r>
        <w:t>Razmerje do končnih uporabnikov</w:t>
      </w:r>
    </w:p>
    <w:p w14:paraId="614322B8" w14:textId="77777777" w:rsidR="00982C4A" w:rsidRDefault="00982C4A" w:rsidP="00982C4A">
      <w:pPr>
        <w:pStyle w:val="ProductList-Body"/>
      </w:pPr>
      <w:r>
        <w:t>Microsoft vam zagotavlja storitve Azure Lab Services, ker ste med vami in Microsoftom vi izključni ponudnik povezanih storitev svojim končnim uporabnikom ter ste edino in izključno odgovorni končnim uporabnikom, vključno z morebitnimi obveznostmi podpore. Vaši končni uporabniki niso pogodbene stranke v morebitni pogodbi o storitvah, sklenjeni z Microsoftom.</w:t>
      </w:r>
    </w:p>
    <w:p w14:paraId="6797DCA2" w14:textId="77777777" w:rsidR="00982C4A" w:rsidRPr="00C84B58" w:rsidRDefault="00982C4A" w:rsidP="00982C4A">
      <w:pPr>
        <w:pStyle w:val="ProductList-Body"/>
      </w:pPr>
    </w:p>
    <w:p w14:paraId="47F8335A" w14:textId="77777777" w:rsidR="00982C4A" w:rsidRDefault="00982C4A" w:rsidP="00982C4A">
      <w:pPr>
        <w:pStyle w:val="ProductList-ClauseHeading"/>
      </w:pPr>
      <w:r>
        <w:t>Obveščanje; odgovornost; prepoved ukrepov proti Microsoftu</w:t>
      </w:r>
    </w:p>
    <w:p w14:paraId="17D6F13E" w14:textId="77777777" w:rsidR="00982C4A" w:rsidRDefault="00982C4A" w:rsidP="00982C4A">
      <w:pPr>
        <w:pStyle w:val="ProductList-Body"/>
        <w:spacing w:after="120"/>
      </w:pPr>
      <w:r>
        <w:t>Microsoft boste takoj obvestili o morebitnih dogodkih, ki bi lahko vplivali na Microsoft, kot so vdori v podatke, težave z gesli, pritožbe končnih uporabnikov, izguba uporabniških podatkov ali zahtevki glede pravic intelektualne lastnine ali zasebnosti.</w:t>
      </w:r>
    </w:p>
    <w:p w14:paraId="2BF1A06E" w14:textId="77777777" w:rsidR="00982C4A" w:rsidRDefault="00982C4A" w:rsidP="00982C4A">
      <w:pPr>
        <w:pStyle w:val="ProductList-Body"/>
        <w:spacing w:after="120"/>
      </w:pPr>
      <w:r>
        <w:t>Potrjujete in se strinjate, da Microsoft nima nobene obveznosti ali odgovornosti do vas ali morebitnih končnih uporabnikov glede uporabe storitve s strani končnega uporabnika.</w:t>
      </w:r>
    </w:p>
    <w:p w14:paraId="6FA46BAF" w14:textId="77777777" w:rsidR="00982C4A" w:rsidRPr="00C84B58" w:rsidRDefault="00982C4A" w:rsidP="00982C4A">
      <w:pPr>
        <w:pStyle w:val="ProductList-Body"/>
      </w:pPr>
      <w:r>
        <w:t>Končni uporabnik se s tem, ko uporablja storitev, odpoveduje vsem postopkom proti Microsoftu v povezavi s storitvami. Če kateri koli končni uporabnik sproži postopek proti Microsoftu, velja razdelek o odškodovanju v tem razdelku.</w:t>
      </w:r>
    </w:p>
    <w:p w14:paraId="7CE96D08" w14:textId="77777777" w:rsidR="00982C4A" w:rsidRDefault="00982C4A" w:rsidP="00982C4A">
      <w:pPr>
        <w:pStyle w:val="ProductList-ClauseHeading"/>
      </w:pPr>
    </w:p>
    <w:p w14:paraId="11C3FC9B" w14:textId="00CABE0B" w:rsidR="00982C4A" w:rsidRDefault="00982C4A" w:rsidP="00982C4A">
      <w:pPr>
        <w:pStyle w:val="ProductList-ClauseHeading"/>
      </w:pPr>
      <w:r>
        <w:t>Odškodovanje</w:t>
      </w:r>
    </w:p>
    <w:p w14:paraId="26BE8CAB" w14:textId="77777777" w:rsidR="00982C4A" w:rsidRDefault="00982C4A" w:rsidP="00982C4A">
      <w:pPr>
        <w:pStyle w:val="ProductList-Body"/>
      </w:pPr>
      <w:r>
        <w:t>Strinjate se, da boste povrnili stroške in varovali Microsoft pred morebitnimi zahtevki končnega uporabnika, tretje osebe in/ali regulativnega organa v povezavi s storitvijo, ki se zagotavlja končnim uporabnikom. Poravnali boste morebitno posledično sodbo ali poravnavo ter vse stroške, vključno z razumnimi odvetniškimi honorarji, in izdatke, povezane z njo.</w:t>
      </w:r>
    </w:p>
    <w:p w14:paraId="77274519" w14:textId="77777777" w:rsidR="00982C4A" w:rsidRPr="00C84B58" w:rsidRDefault="00982C4A" w:rsidP="00982C4A">
      <w:pPr>
        <w:pStyle w:val="ProductList-Body"/>
      </w:pPr>
    </w:p>
    <w:p w14:paraId="3892CD23" w14:textId="77777777" w:rsidR="00982C4A" w:rsidRDefault="00982C4A" w:rsidP="00982C4A">
      <w:pPr>
        <w:pStyle w:val="ProductList-ClauseHeading"/>
      </w:pPr>
      <w:r>
        <w:t>Pogoji za končnega uporabnika</w:t>
      </w:r>
    </w:p>
    <w:p w14:paraId="72D497B2" w14:textId="77777777" w:rsidR="00982C4A" w:rsidRDefault="00982C4A" w:rsidP="00982C4A">
      <w:pPr>
        <w:pStyle w:val="ProductList-Body"/>
        <w:spacing w:after="120"/>
      </w:pPr>
      <w:r>
        <w:t>Za zagotavljanje storitev končnim uporabnikom se morate vi in vaši končni uporabniki veljavno strinjati z zavezujočo pisno pogodbo, ki vključuje naslednje zahteve:</w:t>
      </w:r>
    </w:p>
    <w:p w14:paraId="60CC7BA7" w14:textId="77777777" w:rsidR="00982C4A" w:rsidRDefault="00982C4A" w:rsidP="00982C4A">
      <w:pPr>
        <w:pStyle w:val="ProductList-Body"/>
        <w:spacing w:after="120"/>
      </w:pPr>
      <w:r>
        <w:rPr>
          <w:u w:val="single"/>
        </w:rPr>
        <w:t>Izjava o razmerju</w:t>
      </w:r>
      <w:r>
        <w:t>: Ste izključni ponudnik storitev. Odgovorni ste za zagotavljanje morebitne podpore končnim uporabnikom. Storitve boste svojim končnim uporabnikom zagotavljali na podlagi vaših pogojev uporabe in pravilnika o zasebnosti.</w:t>
      </w:r>
    </w:p>
    <w:p w14:paraId="1FB09667" w14:textId="77777777" w:rsidR="00982C4A" w:rsidRDefault="00982C4A" w:rsidP="00982C4A">
      <w:pPr>
        <w:pStyle w:val="ProductList-Body"/>
        <w:spacing w:after="120"/>
      </w:pPr>
      <w:r>
        <w:rPr>
          <w:u w:val="single"/>
        </w:rPr>
        <w:lastRenderedPageBreak/>
        <w:t>Skladnost</w:t>
      </w:r>
      <w:r>
        <w:t>: Izključno ste odgovorni za zagotavljanje skladnosti z vsemi upoštevnimi zakoni, vključno s Splošno uredbo o varstvu podatkov, vendar ne omejeno nanjo, ki se nanašajo na vaše zagotavljanje storitev in njihovo uporabo s strani končnih uporabnikov.</w:t>
      </w:r>
    </w:p>
    <w:p w14:paraId="5486B400" w14:textId="77777777" w:rsidR="00982C4A" w:rsidRDefault="00982C4A" w:rsidP="00982C4A">
      <w:pPr>
        <w:pStyle w:val="ProductList-Body"/>
        <w:spacing w:after="120"/>
      </w:pPr>
      <w:r>
        <w:rPr>
          <w:u w:val="single"/>
        </w:rPr>
        <w:t>Zavrnitev jamstev</w:t>
      </w:r>
      <w:r>
        <w:t>: Zavrnili boste vsa in vsakršna jamstva v povezavi s storitvami in enako glede Microsofta.</w:t>
      </w:r>
    </w:p>
    <w:p w14:paraId="4EB441E2" w14:textId="77777777" w:rsidR="00982C4A" w:rsidRDefault="00982C4A" w:rsidP="00982C4A">
      <w:pPr>
        <w:pStyle w:val="ProductList-Body"/>
      </w:pPr>
      <w:r>
        <w:rPr>
          <w:u w:val="single"/>
        </w:rPr>
        <w:t>Omejitev odgovornosti in izključitev škode</w:t>
      </w:r>
      <w:r>
        <w:t>: Zavrnili boste vsakršno odgovornost in izključili škodo na način, ki je dosleden z določili morebitnih upoštevnih pogodb med vami in Microsoftom.</w:t>
      </w:r>
    </w:p>
    <w:p w14:paraId="74506BCA" w14:textId="77777777" w:rsidR="00982C4A" w:rsidRPr="00C84B58" w:rsidRDefault="00982C4A" w:rsidP="00982C4A">
      <w:pPr>
        <w:pStyle w:val="ProductList-Body"/>
      </w:pPr>
    </w:p>
    <w:p w14:paraId="4C442BC7" w14:textId="77777777" w:rsidR="00982C4A" w:rsidRDefault="00982C4A" w:rsidP="00982C4A">
      <w:pPr>
        <w:pStyle w:val="ProductList-ClauseHeading"/>
      </w:pPr>
      <w:r>
        <w:t>Posodobitve</w:t>
      </w:r>
    </w:p>
    <w:p w14:paraId="6E5053D2" w14:textId="77777777" w:rsidR="00982C4A" w:rsidRPr="00006432" w:rsidRDefault="00982C4A" w:rsidP="00982C4A">
      <w:pPr>
        <w:pStyle w:val="ProductList-Body"/>
      </w:pPr>
      <w:r>
        <w:t>Odgovorni ste za posodabljanje navideznih računalnikov v svojem portfelju. Microsoft lahko ne glede na zgoraj navedeno ukrepa na kakršen koli način, za katerega po svoji poslovni presoji meni, da je utemeljen (vendar nima nobene obveznosti, da to stori), glede navideznih računalnikov v vašem portfelju, vključno z uveljavljanjem morebitnih posodobitev ali drugih sprememb, ki na splošno veljajo za storitve.</w:t>
      </w:r>
    </w:p>
    <w:p w14:paraId="3E9BC3BD" w14:textId="77777777" w:rsidR="00982C4A" w:rsidRPr="00903BB7" w:rsidRDefault="00687150"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7845DB45" w14:textId="17CD42C2" w:rsidR="00A21F04" w:rsidRPr="00A21F04" w:rsidRDefault="00A21F04" w:rsidP="00A21F04">
      <w:pPr>
        <w:pStyle w:val="ProductList-Offering2Heading"/>
        <w:outlineLvl w:val="2"/>
        <w:rPr>
          <w:lang w:val="sl-SI"/>
        </w:rPr>
      </w:pPr>
      <w:bookmarkStart w:id="123" w:name="AzureMaps"/>
      <w:r w:rsidRPr="00A21F04">
        <w:rPr>
          <w:lang w:val="sl-SI"/>
        </w:rPr>
        <w:tab/>
      </w:r>
      <w:bookmarkStart w:id="124" w:name="_Toc509825512"/>
      <w:bookmarkStart w:id="125" w:name="_Toc510880769"/>
      <w:bookmarkStart w:id="126" w:name="_Toc10204865"/>
      <w:r w:rsidRPr="00A21F04">
        <w:rPr>
          <w:lang w:val="sl-SI"/>
        </w:rPr>
        <w:t>Azure Maps</w:t>
      </w:r>
      <w:bookmarkEnd w:id="124"/>
      <w:bookmarkEnd w:id="125"/>
      <w:bookmarkEnd w:id="126"/>
    </w:p>
    <w:bookmarkEnd w:id="123"/>
    <w:p w14:paraId="2AF9CC0C" w14:textId="77777777" w:rsidR="00A21F04" w:rsidRDefault="00A21F04" w:rsidP="00A21F04">
      <w:pPr>
        <w:pStyle w:val="ProductList-ClauseHeading"/>
        <w:keepNext w:val="0"/>
      </w:pPr>
      <w:r>
        <w:t>Omejitve za navigacijo</w:t>
      </w:r>
    </w:p>
    <w:p w14:paraId="4C15A414" w14:textId="77777777" w:rsidR="00A21F04" w:rsidRDefault="00A21F04" w:rsidP="00A21F04">
      <w:pPr>
        <w:pStyle w:val="ProductList-Body"/>
      </w:pPr>
      <w:r>
        <w:t>Storitve Azure Maps ne smete uporabljati za omogočanje funkcij navigacije zavoj za zavojem v kateri koli aplikaciji.</w:t>
      </w:r>
    </w:p>
    <w:p w14:paraId="7544642F" w14:textId="77777777" w:rsidR="00A21F04" w:rsidRPr="00006432" w:rsidRDefault="00A21F04" w:rsidP="00A21F04">
      <w:pPr>
        <w:pStyle w:val="ProductList-Body"/>
      </w:pPr>
    </w:p>
    <w:p w14:paraId="5BC465DE" w14:textId="77777777" w:rsidR="00A21F04" w:rsidRDefault="00A21F04" w:rsidP="00A21F04">
      <w:pPr>
        <w:pStyle w:val="ProductList-ClauseHeading"/>
        <w:keepNext w:val="0"/>
      </w:pPr>
      <w:r>
        <w:t>Omejitve za zbirke podatkov</w:t>
      </w:r>
    </w:p>
    <w:p w14:paraId="1884ED29" w14:textId="77777777" w:rsidR="00A21F04" w:rsidRDefault="00A21F04" w:rsidP="00A21F04">
      <w:pPr>
        <w:pStyle w:val="ProductList-Body"/>
      </w:pPr>
      <w:r>
        <w:t>Storitve Azure Maps ali katerega koli njenega dela ne smete uporabljati za ustvarjanje konkurenčne zbirke podatkov ali storitve oziroma izpeljane zbirke podatkov, ki v celoti ali delno vsebuje vaše podatke in/ali podatke, ki jih zagotovi ali ustvari katera koli tretja oseba.</w:t>
      </w:r>
    </w:p>
    <w:p w14:paraId="3E8B0CDF" w14:textId="77777777" w:rsidR="00A21F04" w:rsidRPr="00006432" w:rsidRDefault="00A21F04" w:rsidP="00A21F04">
      <w:pPr>
        <w:pStyle w:val="ProductList-Body"/>
      </w:pPr>
    </w:p>
    <w:p w14:paraId="77798BB8" w14:textId="77777777" w:rsidR="00A21F04" w:rsidRPr="00006432" w:rsidRDefault="00A21F04" w:rsidP="00A21F04">
      <w:pPr>
        <w:pStyle w:val="ProductList-Body"/>
      </w:pPr>
      <w:r>
        <w:t>Podatkov, ki jih zagotavlja storitev Azure Maps, ne smete uporabljati skupaj s katero koli zbirko podatkov tretje osebe s to izjemo, da jih lahko dodate kot sloj na podatke take vrste, ki še niso vključeni v storitvi (na primer svojo lastniško vsebino) ali Microsoft sicer zanje ne daje licence.</w:t>
      </w:r>
    </w:p>
    <w:p w14:paraId="0CF20157" w14:textId="77777777" w:rsidR="00A21F04" w:rsidRDefault="00A21F04" w:rsidP="00A21F04">
      <w:pPr>
        <w:pStyle w:val="ProductList-Body"/>
      </w:pPr>
    </w:p>
    <w:p w14:paraId="4C4E1D45" w14:textId="77777777" w:rsidR="001F7477" w:rsidRPr="00931AE7" w:rsidRDefault="001F7477" w:rsidP="001F7477">
      <w:pPr>
        <w:pStyle w:val="ProductList-ClauseHeading"/>
      </w:pPr>
      <w:r>
        <w:t>Rezultati vmesnika API</w:t>
      </w:r>
    </w:p>
    <w:p w14:paraId="6BC5B1F6" w14:textId="77777777" w:rsidR="001F7477" w:rsidRPr="00931AE7" w:rsidRDefault="001F7477" w:rsidP="001F7477">
      <w:pPr>
        <w:pStyle w:val="ProductList-Body"/>
      </w:pPr>
      <w:r>
        <w:t>Podatke iz vmesnika API storitve Azure Maps, vključno z geokodami in obratnimi geokodami, ploščicami z zemljevidnimi podatki in podatki o poteh („rezultati“), je prepovedano predpomniti ali shranjevati za namene razširjanja teh rezultatov tako, da bi jih lahko uporabljalo več uporabnikov oziroma da se zaobidejo funkcije v Azure Maps.</w:t>
      </w:r>
    </w:p>
    <w:p w14:paraId="1A4918AA" w14:textId="77777777" w:rsidR="001F7477" w:rsidRPr="00931AE7" w:rsidRDefault="001F7477" w:rsidP="001F7477">
      <w:pPr>
        <w:pStyle w:val="ProductList-Body"/>
      </w:pPr>
    </w:p>
    <w:p w14:paraId="0143F3A0" w14:textId="77777777" w:rsidR="001F7477" w:rsidRPr="00931AE7" w:rsidRDefault="001F7477" w:rsidP="001F7477">
      <w:pPr>
        <w:pStyle w:val="ProductList-Body"/>
      </w:pPr>
      <w:r>
        <w:t>Predpomnjenje in shranjevanje je dovoljeno, če je namen takega predpomnjenja zmanjšanje zamud v vaši aplikaciji. Rezultatov ni dovoljeno shranjevati dlje kot: (i) je obdobje veljavnosti, navedeno v vrnjenih glavah; ali (ii) 6 mesecev, odvisno od tega, kaj je krajše.</w:t>
      </w:r>
    </w:p>
    <w:p w14:paraId="26E5E7A4" w14:textId="77777777" w:rsidR="001F7477" w:rsidRPr="00931AE7" w:rsidRDefault="001F7477" w:rsidP="001F7477">
      <w:pPr>
        <w:pStyle w:val="ProductList-Body"/>
      </w:pPr>
    </w:p>
    <w:p w14:paraId="5CF43FFE" w14:textId="77777777" w:rsidR="001F7477" w:rsidRPr="00931AE7" w:rsidRDefault="001F7477" w:rsidP="001F7477">
      <w:pPr>
        <w:pStyle w:val="ProductList-Body"/>
      </w:pPr>
      <w:bookmarkStart w:id="127" w:name="_Hlk509835802"/>
      <w:r>
        <w:t>Rezultatov ne smete prikazati v kakršni koli vsebini tretje osebe ali zbirki podatkov zemljepisnih zemljevidov.</w:t>
      </w:r>
    </w:p>
    <w:bookmarkEnd w:id="127"/>
    <w:p w14:paraId="2147C835" w14:textId="77777777" w:rsidR="001F7477" w:rsidRPr="00931AE7" w:rsidRDefault="001F7477" w:rsidP="001F7477">
      <w:pPr>
        <w:pStyle w:val="ProductList-Body"/>
      </w:pPr>
    </w:p>
    <w:p w14:paraId="59D85BA4" w14:textId="77777777" w:rsidR="001F7477" w:rsidRPr="00931AE7" w:rsidRDefault="001F7477" w:rsidP="001F7477">
      <w:pPr>
        <w:pStyle w:val="ProductList-ClauseHeading"/>
      </w:pPr>
      <w:r>
        <w:t>Zemljevidni podatki</w:t>
      </w:r>
    </w:p>
    <w:p w14:paraId="5C4079DE" w14:textId="77777777" w:rsidR="001F7477" w:rsidRPr="00DC6F7C" w:rsidRDefault="001F7477" w:rsidP="001F7477">
      <w:pPr>
        <w:pStyle w:val="ProductList-Body"/>
        <w:rPr>
          <w:spacing w:val="-2"/>
        </w:rPr>
      </w:pPr>
      <w:r w:rsidRPr="00DC6F7C">
        <w:rPr>
          <w:spacing w:val="-2"/>
        </w:rPr>
        <w:t>Uporaba vsebine, v kateri je prikazano obvestilo o avtorskih pravicah družbe TomTom, mora biti v skladu z omejitvami, določenimi v pogojih licenciranja za izdelke tretjih oseb in licenčni pogodbi za končnega uporabnika družbe TomTom (</w:t>
      </w:r>
      <w:hyperlink r:id="rId34" w:history="1">
        <w:r w:rsidRPr="00DC6F7C">
          <w:rPr>
            <w:rStyle w:val="Hyperlink"/>
            <w:spacing w:val="-2"/>
          </w:rPr>
          <w:t>https://www.tomtom.com/en_GB/thirdpartyproductterms/</w:t>
        </w:r>
      </w:hyperlink>
      <w:r w:rsidRPr="00DC6F7C">
        <w:rPr>
          <w:spacing w:val="-2"/>
        </w:rPr>
        <w:t xml:space="preserve">). Azure Maps uporablja slike iz storitve Bing, za katere velja obvestilo za Bing Maps v </w:t>
      </w:r>
      <w:hyperlink w:anchor="Dodatek 1" w:tooltip="Dodatek 1" w:history="1">
        <w:r w:rsidRPr="00DC6F7C">
          <w:rPr>
            <w:rStyle w:val="Hyperlink"/>
            <w:spacing w:val="-2"/>
          </w:rPr>
          <w:t>prilogi 1</w:t>
        </w:r>
      </w:hyperlink>
      <w:r w:rsidRPr="00DC6F7C">
        <w:rPr>
          <w:spacing w:val="-2"/>
        </w:rPr>
        <w:t>.</w:t>
      </w:r>
    </w:p>
    <w:p w14:paraId="30902AF1" w14:textId="77777777" w:rsidR="001F7477" w:rsidRPr="00931AE7" w:rsidRDefault="001F7477" w:rsidP="001F7477">
      <w:pPr>
        <w:pStyle w:val="ProductList-Body"/>
      </w:pPr>
    </w:p>
    <w:p w14:paraId="25CC2B9B" w14:textId="77777777" w:rsidR="001F7477" w:rsidRPr="00931AE7" w:rsidRDefault="001F7477" w:rsidP="001F7477">
      <w:pPr>
        <w:pStyle w:val="ProductList-ClauseHeading"/>
      </w:pPr>
      <w:r>
        <w:t>Parameter za regijo uporabnika</w:t>
      </w:r>
    </w:p>
    <w:p w14:paraId="24B19ACC" w14:textId="77777777" w:rsidR="001F7477" w:rsidRPr="00931AE7" w:rsidRDefault="001F7477" w:rsidP="001F7477">
      <w:pPr>
        <w:pStyle w:val="ProductList-Body"/>
      </w:pPr>
      <w:r>
        <w:t>Parameter za regijo uporabnika v storitvi Azure Maps je treba uporabljati v skladu z upoštevno zakonodajo (vključno s tisto, ki velja za izdelavo zemljevidov) države, v kateri so na voljo zemljevidi, slike in drugi podatki ter vsebina tretjih oseb, do katere vam je dovoljeno dostopati prek storitve Azure Maps.</w:t>
      </w:r>
    </w:p>
    <w:p w14:paraId="18738D64" w14:textId="77777777" w:rsidR="00A21F04" w:rsidRPr="00006432" w:rsidRDefault="00A21F04" w:rsidP="00A21F04">
      <w:pPr>
        <w:pStyle w:val="ProductList-Body"/>
      </w:pPr>
    </w:p>
    <w:p w14:paraId="2403FD7C" w14:textId="77777777" w:rsidR="00A21F04" w:rsidRDefault="00A21F04" w:rsidP="00A21F04">
      <w:pPr>
        <w:pStyle w:val="ProductList-ClauseHeading"/>
        <w:keepNext w:val="0"/>
      </w:pPr>
      <w:r>
        <w:t>Brez jamstva točnosti</w:t>
      </w:r>
    </w:p>
    <w:p w14:paraId="482054D0" w14:textId="77777777" w:rsidR="00A21F04" w:rsidRPr="00006432" w:rsidRDefault="00A21F04" w:rsidP="00A21F04">
      <w:pPr>
        <w:pStyle w:val="ProductList-Body"/>
      </w:pPr>
      <w:r>
        <w:t xml:space="preserve">Microsoft in njegovi dobavitelji ne dajejo nobenega jamstva, da bodo zemljevidi, slike, podatki ali morebitna vsebina, ki jih zagotovi storitev Azure Maps, točni ali popolni. </w:t>
      </w:r>
    </w:p>
    <w:p w14:paraId="1B629671" w14:textId="77777777" w:rsidR="00A21F04" w:rsidRDefault="00A21F04" w:rsidP="00A21F04">
      <w:pPr>
        <w:pStyle w:val="ProductList-Body"/>
      </w:pPr>
    </w:p>
    <w:p w14:paraId="30322F97" w14:textId="77777777" w:rsidR="00A21F04" w:rsidRDefault="00A21F04" w:rsidP="00A21F04">
      <w:pPr>
        <w:pStyle w:val="ProductList-ClauseHeading"/>
        <w:keepNext w:val="0"/>
      </w:pPr>
      <w:r>
        <w:t>Avtorske pravice</w:t>
      </w:r>
    </w:p>
    <w:p w14:paraId="105872B9" w14:textId="77777777" w:rsidR="00A21F04" w:rsidRDefault="00A21F04" w:rsidP="00A21F04">
      <w:pPr>
        <w:pStyle w:val="ProductList-Body"/>
      </w:pPr>
      <w:r>
        <w:t>Morebitnega logotipa in/ali obvestila o avtorskih pravicah, umeščenega ali samodejno generiranega v storitvi Azure Maps, ne smete odstraniti, prikriti, prekriti ali spremeniti.</w:t>
      </w:r>
    </w:p>
    <w:p w14:paraId="78B0F350" w14:textId="77777777" w:rsidR="00982C4A" w:rsidRPr="00903BB7" w:rsidRDefault="00687150"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4F8686DF" w14:textId="685B5525" w:rsidR="002F5ECA" w:rsidRPr="00F67A9E" w:rsidRDefault="002F5ECA" w:rsidP="002F5ECA">
      <w:pPr>
        <w:pStyle w:val="ProductList-Offering2Heading"/>
        <w:outlineLvl w:val="2"/>
        <w:rPr>
          <w:lang w:val="sl-SI"/>
        </w:rPr>
      </w:pPr>
      <w:r w:rsidRPr="002F5ECA">
        <w:rPr>
          <w:lang w:val="sl-SI"/>
        </w:rPr>
        <w:tab/>
      </w:r>
      <w:bookmarkStart w:id="128" w:name="_Toc10204866"/>
      <w:r w:rsidRPr="00F67A9E">
        <w:rPr>
          <w:lang w:val="sl-SI"/>
        </w:rPr>
        <w:t>Microsoft Azure Stack</w:t>
      </w:r>
      <w:bookmarkEnd w:id="117"/>
      <w:bookmarkEnd w:id="128"/>
    </w:p>
    <w:p w14:paraId="76F0F911" w14:textId="0078C593" w:rsidR="002F5ECA" w:rsidRDefault="002F5ECA" w:rsidP="002F5ECA">
      <w:pPr>
        <w:pStyle w:val="ProductList-Body"/>
      </w:pPr>
      <w:r>
        <w:t>Microsoft Azure Stack je storitev Microsoft Azure.</w:t>
      </w:r>
    </w:p>
    <w:p w14:paraId="34403EFE" w14:textId="77777777" w:rsidR="00937BC9" w:rsidRPr="00747204" w:rsidRDefault="00937BC9" w:rsidP="002F5ECA">
      <w:pPr>
        <w:pStyle w:val="ProductList-Body"/>
      </w:pPr>
    </w:p>
    <w:p w14:paraId="158FFC23" w14:textId="77777777" w:rsidR="002F5ECA" w:rsidRPr="00747204" w:rsidRDefault="002F5ECA" w:rsidP="002F5ECA">
      <w:pPr>
        <w:pStyle w:val="ProductList-ClauseHeading"/>
      </w:pPr>
      <w:r>
        <w:t xml:space="preserve">Zasebnost storitve Microsoft Azure Stack </w:t>
      </w:r>
    </w:p>
    <w:p w14:paraId="4FC8810A" w14:textId="77777777" w:rsidR="002F5ECA" w:rsidRPr="00747204" w:rsidRDefault="002F5ECA" w:rsidP="002F5ECA">
      <w:pPr>
        <w:pStyle w:val="ProductList-Body"/>
      </w:pPr>
      <w:r>
        <w:t xml:space="preserve">Za strankino uporabo storitve Microsoft Azure Stack velja izjava o zasebnosti za poslovna okolja in razvijalce na strani </w:t>
      </w:r>
      <w:hyperlink r:id="rId35" w:history="1">
        <w:r w:rsidRPr="00227E95">
          <w:rPr>
            <w:rStyle w:val="Hyperlink"/>
          </w:rPr>
          <w:t>https://www.microsoft.com/en-us/privacystatement/EnterpriseDev</w:t>
        </w:r>
      </w:hyperlink>
      <w:r>
        <w:t xml:space="preserve">. Če stranka s pogodbo Microsoft Cloud Agreement uporablja programsko opremo ali storitve Microsoft Azure Stack, ki jih gosti prodajalec, za tako uporabo veljajo prodajalčevi postopki glede zasebnosti, ki se lahko razlikujejo od Microsoftovih. </w:t>
      </w:r>
    </w:p>
    <w:p w14:paraId="5A0B2A8F" w14:textId="77777777" w:rsidR="002F5ECA" w:rsidRPr="00747204" w:rsidRDefault="002F5ECA" w:rsidP="002F5ECA">
      <w:pPr>
        <w:pStyle w:val="ProductList-Body"/>
      </w:pPr>
    </w:p>
    <w:p w14:paraId="796C8630" w14:textId="77777777" w:rsidR="002F5ECA" w:rsidRPr="00747204" w:rsidRDefault="002F5ECA" w:rsidP="002F5ECA">
      <w:pPr>
        <w:pStyle w:val="ProductList-ClauseHeading"/>
      </w:pPr>
      <w:r>
        <w:t xml:space="preserve">Uporaba storitev Microsoft Azure Stack </w:t>
      </w:r>
    </w:p>
    <w:p w14:paraId="32385479" w14:textId="77777777" w:rsidR="00AE5745" w:rsidRDefault="002F5ECA" w:rsidP="002F5ECA">
      <w:pPr>
        <w:pStyle w:val="ProductList-Body"/>
        <w:tabs>
          <w:tab w:val="clear" w:pos="158"/>
          <w:tab w:val="left" w:pos="360"/>
        </w:tabs>
      </w:pPr>
      <w:r>
        <w:t>Stranka lahko Microsoft Azure Stack uporablja samo v strojni opremi, v kateri je vnaprej nameščen. Microsoft Azure Stack vključuje Windows Server, komponente programske opreme Windows in strežniško tehnologijo SQL Server, za vsako od teh komponent pa velja razdelek »Vključene tehnologije« v pogojih za izdelke in je ni dovoljeno uporabljati zunaj storitev Microsoft Azure Stack.</w:t>
      </w:r>
    </w:p>
    <w:p w14:paraId="5F510B31" w14:textId="77777777" w:rsidR="00AE5745" w:rsidRDefault="00AE5745" w:rsidP="002F5ECA">
      <w:pPr>
        <w:pStyle w:val="ProductList-Body"/>
        <w:tabs>
          <w:tab w:val="clear" w:pos="158"/>
          <w:tab w:val="left" w:pos="360"/>
        </w:tabs>
      </w:pPr>
    </w:p>
    <w:p w14:paraId="6A270091" w14:textId="77777777" w:rsidR="00AE5745" w:rsidRDefault="00AE5745" w:rsidP="00AE5745">
      <w:pPr>
        <w:pStyle w:val="ProductList-ClauseHeading"/>
      </w:pPr>
      <w:r>
        <w:t>Uporaba privzete naročnine ponudnika</w:t>
      </w:r>
    </w:p>
    <w:p w14:paraId="754DB6C1" w14:textId="77777777" w:rsidR="00AE5745" w:rsidRPr="00D26C87" w:rsidRDefault="00AE5745" w:rsidP="00AE5745">
      <w:pPr>
        <w:pStyle w:val="ProductList-Body"/>
      </w:pPr>
      <w:r>
        <w:t>Naročnino, ustvarjeno za sistemskega skrbnika med postopkom uvajanja sklada Azure Stack (privzeta naročnina ponudnika), je dovoljeno uporabljati samo za uvajanje in upravljanje infrastrukture sklada Azure Stack; ni je dovoljeno uporabljati za izvajanje delovnih obremenitev, ki ne uvajajo ali upravljajo infrastrukture sklada Azure Stack (ni je na primer dovoljeno uporabiti za izvajanje uporabniških delovnih obremenitev).</w:t>
      </w:r>
    </w:p>
    <w:bookmarkStart w:id="129" w:name="_Toc494738672"/>
    <w:bookmarkStart w:id="130" w:name="_Toc476476610"/>
    <w:bookmarkStart w:id="131" w:name="_Toc459970714"/>
    <w:bookmarkStart w:id="132" w:name="_Toc457466428"/>
    <w:bookmarkStart w:id="133" w:name="AzureActiveDirectoryBasic"/>
    <w:bookmarkStart w:id="134" w:name="_Toc437590238"/>
    <w:bookmarkStart w:id="135" w:name="_Toc435790944"/>
    <w:bookmarkStart w:id="136" w:name="MicrosoftDynamicsMarketing"/>
    <w:bookmarkEnd w:id="118"/>
    <w:p w14:paraId="3773331B"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0E8F0193" w14:textId="77777777" w:rsidR="00A21F04" w:rsidRPr="00A21F04" w:rsidRDefault="00A21F04" w:rsidP="00A21F04">
      <w:pPr>
        <w:pStyle w:val="ProductList-Offering2Heading"/>
        <w:outlineLvl w:val="2"/>
        <w:rPr>
          <w:lang w:val="sl-SI"/>
        </w:rPr>
      </w:pPr>
      <w:r w:rsidRPr="00A21F04">
        <w:rPr>
          <w:lang w:val="sl-SI"/>
        </w:rPr>
        <w:tab/>
      </w:r>
      <w:bookmarkStart w:id="137" w:name="MicrosoftCognitiveServices"/>
      <w:bookmarkStart w:id="138" w:name="_Toc510880771"/>
      <w:bookmarkStart w:id="139" w:name="_Toc510115105"/>
      <w:bookmarkStart w:id="140" w:name="_Toc10204867"/>
      <w:r w:rsidRPr="00A21F04">
        <w:rPr>
          <w:lang w:val="sl-SI"/>
        </w:rPr>
        <w:t>Storitve iskanja Bing</w:t>
      </w:r>
      <w:bookmarkEnd w:id="137"/>
      <w:bookmarkEnd w:id="138"/>
      <w:bookmarkEnd w:id="139"/>
      <w:bookmarkEnd w:id="140"/>
    </w:p>
    <w:p w14:paraId="1F3C22AC" w14:textId="77777777" w:rsidR="00A21F04" w:rsidRPr="002001F8" w:rsidRDefault="00A21F04" w:rsidP="00A21F04">
      <w:pPr>
        <w:pStyle w:val="ProductList-ClauseHeading"/>
        <w:keepNext w:val="0"/>
      </w:pPr>
      <w:r>
        <w:t>Zahteve glede uporabe in prikazovanja za storitev iskanja Bing</w:t>
      </w:r>
    </w:p>
    <w:p w14:paraId="610AD1C9" w14:textId="77777777" w:rsidR="00A21F04" w:rsidRDefault="00A21F04" w:rsidP="00A21F04">
      <w:pPr>
        <w:pStyle w:val="ProductList-Body"/>
        <w:tabs>
          <w:tab w:val="left" w:pos="270"/>
        </w:tabs>
      </w:pPr>
      <w:r>
        <w:t>Stranka mora upoštevati zahteve glede uporabe in prikazovanja za storitve iskanja Bing,</w:t>
      </w:r>
      <w:r>
        <w:rPr>
          <w:sz w:val="24"/>
          <w:szCs w:val="24"/>
        </w:rPr>
        <w:t xml:space="preserve"> </w:t>
      </w:r>
      <w:r>
        <w:t>ki so na voljo na strani</w:t>
      </w:r>
      <w:r>
        <w:rPr>
          <w:sz w:val="24"/>
          <w:szCs w:val="24"/>
        </w:rPr>
        <w:t xml:space="preserve"> </w:t>
      </w:r>
      <w:hyperlink r:id="rId36" w:history="1">
        <w:r>
          <w:rPr>
            <w:rStyle w:val="Hyperlink"/>
          </w:rPr>
          <w:t>https://aka.ms/r1j7jq</w:t>
        </w:r>
      </w:hyperlink>
      <w:r>
        <w:t>. Stranka mora rezultate, ki jih dobi s storitvami iskanja Bing, uporabiti samo v izkušnjah internetnega iskanja (kot so opredeljene v zahtevah za uporabo in prikazovanje) in rezultatov ne sme predpomniti ali kopirati. Rezultati, ki jih stranka dobi s storitvami iskanja Bing, niso izdelki, popravki ali predmeti dobave storitev.</w:t>
      </w:r>
    </w:p>
    <w:p w14:paraId="771EF9C9" w14:textId="77777777" w:rsidR="00A21F04" w:rsidRDefault="00A21F04" w:rsidP="00A21F04">
      <w:pPr>
        <w:pStyle w:val="ProductList-ClauseHeading"/>
        <w:keepNext w:val="0"/>
      </w:pPr>
    </w:p>
    <w:p w14:paraId="7A619831" w14:textId="77777777" w:rsidR="00A21F04" w:rsidRPr="008846DD" w:rsidRDefault="00A21F04" w:rsidP="00A21F04">
      <w:pPr>
        <w:pStyle w:val="ProductList-ClauseHeading"/>
        <w:keepNext w:val="0"/>
      </w:pPr>
      <w:r>
        <w:t xml:space="preserve">Zasebnost v storitvah iskanja Bing </w:t>
      </w:r>
    </w:p>
    <w:p w14:paraId="0D187987" w14:textId="77777777" w:rsidR="00A21F04" w:rsidRDefault="00A21F04" w:rsidP="00A21F04">
      <w:pPr>
        <w:pStyle w:val="ProductList-Body"/>
      </w:pPr>
      <w:r>
        <w:t xml:space="preserve">Microsoftova izjava o zasebnosti na strani </w:t>
      </w:r>
      <w:hyperlink r:id="rId37" w:history="1">
        <w:r>
          <w:rPr>
            <w:rStyle w:val="Hyperlink"/>
          </w:rPr>
          <w:t>https://go.microsoft.com/</w:t>
        </w:r>
        <w:r>
          <w:rPr>
            <w:rStyle w:val="Hyperlink"/>
            <w:color w:val="0563C1"/>
          </w:rPr>
          <w:t>fwlink</w:t>
        </w:r>
        <w:r>
          <w:rPr>
            <w:rStyle w:val="Hyperlink"/>
          </w:rPr>
          <w:t>/?LinkId=521839</w:t>
        </w:r>
      </w:hyperlink>
      <w:r>
        <w:t xml:space="preserve"> velja za strankino uporabo storitev iskanja Bing s to izjemo, da v primeru navzkrižja Microsoftove izjave o zasebnosti s tem razdelkom o storitvah iskanja Bing v pogojih za spletne storitve prevlada slednji. </w:t>
      </w:r>
    </w:p>
    <w:p w14:paraId="7EFAEEE7" w14:textId="77777777" w:rsidR="00A21F04" w:rsidRDefault="00A21F04" w:rsidP="00A21F04">
      <w:pPr>
        <w:pStyle w:val="ProductList-Body"/>
      </w:pPr>
    </w:p>
    <w:p w14:paraId="7BAC2354" w14:textId="77777777" w:rsidR="00A21F04" w:rsidRPr="00964225" w:rsidRDefault="00A21F04" w:rsidP="00A21F04">
      <w:pPr>
        <w:pStyle w:val="ProductList-ClauseHeading"/>
        <w:keepNext w:val="0"/>
        <w:rPr>
          <w:color w:val="0072C6"/>
        </w:rPr>
      </w:pPr>
      <w:r>
        <w:t>Uporaba podatkov storitev iskanja Bing</w:t>
      </w:r>
    </w:p>
    <w:p w14:paraId="15D440D5" w14:textId="77777777" w:rsidR="00A21F04" w:rsidRDefault="00A21F04" w:rsidP="00A21F04">
      <w:pPr>
        <w:pStyle w:val="ProductList-Body"/>
      </w:pPr>
      <w:r>
        <w:t>Stranka je izključno odgovorna za vsebino vseh podatkov storitev iskanja Bing.</w:t>
      </w:r>
    </w:p>
    <w:p w14:paraId="0AC7F3D7" w14:textId="77777777" w:rsidR="00A21F04" w:rsidRDefault="00A21F04" w:rsidP="00A21F04">
      <w:pPr>
        <w:pStyle w:val="ProductList-Body"/>
      </w:pPr>
    </w:p>
    <w:p w14:paraId="33E22505" w14:textId="77777777" w:rsidR="00A21F04" w:rsidRDefault="00A21F04" w:rsidP="00A21F04">
      <w:pPr>
        <w:pStyle w:val="ProductList-Body"/>
      </w:pPr>
      <w:r>
        <w:t>Microsoft lahko navedene podatke storitev iskanja Bing obdela izključno za te namene: (i) zagotavljanje storitev Cognitive Services stranki ter (ii) izboljšanje Microsoftovih izdelkov in storitev. Microsoft lahko izključno za tako obdelavo zbira, hrani, uporablja in reproducira podatke storitev iskanja Bing ter ustvarja izpeljana dela iz njih, stranka pa mu za to podeljuje omejeno neizključno nepreklicno svetovno licenco. Stranka bo zagotovila in ohranila vse pravice, ki jih Microsoft potrebuje za obdelavo podatkov storitev iskanja Bing, kot je opisano v tem odstavku, ne da bi kršila pravice katere koli tretje osebe ali drugače obvezala Microsoft do stranke ali katere koli tretje osebe.</w:t>
      </w:r>
    </w:p>
    <w:p w14:paraId="05B30736" w14:textId="77777777" w:rsidR="00A21F04" w:rsidRDefault="00A21F04" w:rsidP="00A21F04">
      <w:pPr>
        <w:pStyle w:val="ProductList-Body"/>
      </w:pPr>
    </w:p>
    <w:p w14:paraId="402866A7" w14:textId="77777777" w:rsidR="00A21F04" w:rsidRDefault="00A21F04" w:rsidP="00A21F04">
      <w:pPr>
        <w:pStyle w:val="ProductList-Body"/>
      </w:pPr>
      <w:r>
        <w:t>Ta razdelek pogojev za spletne storitve, ki opredeljuje uporabo navedenih podatkov storitev iskanja Bing, ostane v veljavi tudi po odpovedi ali prenehanju veljavnosti strankine pogodbe o količinskem licenciranju. Med pogodbenima strankama velja, da stranka obdrži vse pravice, lastništvo in interese v navedenih podatkih storitev iskanja Bing in za njih. Microsoft ne pridobi nobenih pravic do podatkov storitev iskanja Bing, razen tistih, ki mu jih stranka podeli v tem razdelku o uporabi podatkov storitev iskanja Bing. Ta odstavek ne vpliva na Microsoftove pravice v programski opremi ali storitvah, za katere Microsoft stranki podeli licenco.</w:t>
      </w:r>
    </w:p>
    <w:p w14:paraId="68F6EBCF" w14:textId="77777777" w:rsidR="00A21F04" w:rsidRDefault="00A21F04" w:rsidP="00A21F04">
      <w:pPr>
        <w:pStyle w:val="ProductList-Body"/>
      </w:pPr>
    </w:p>
    <w:p w14:paraId="63C1478D" w14:textId="77777777" w:rsidR="00A21F04" w:rsidRPr="00964225" w:rsidRDefault="00A21F04" w:rsidP="00A21F04">
      <w:pPr>
        <w:pStyle w:val="ProductList-ClauseHeading"/>
        <w:keepNext w:val="0"/>
        <w:rPr>
          <w:color w:val="0072C6"/>
        </w:rPr>
      </w:pPr>
      <w:r>
        <w:t>Veljavnost pogojev za varstvo podatkov za storitve iskanja Bing</w:t>
      </w:r>
    </w:p>
    <w:p w14:paraId="08E2E6E2" w14:textId="77777777" w:rsidR="00A21F04" w:rsidRDefault="00A21F04" w:rsidP="00A21F04">
      <w:pPr>
        <w:pStyle w:val="ProductList-Body"/>
      </w:pPr>
      <w:r>
        <w:t>Za storitve iskanja Bing veljajo samo ti razdelki pogojev za varstvo podatkov: Prenosi podatkov, Uporaba podizvajalcev in Stik z Microsoftom. Ti razdelki ne veljajo za predoglede navedenih storitev.</w:t>
      </w:r>
    </w:p>
    <w:p w14:paraId="03C02CD8" w14:textId="77777777" w:rsidR="00A21F04" w:rsidRPr="009A17A9" w:rsidRDefault="00A21F04" w:rsidP="00A21F04">
      <w:pPr>
        <w:pStyle w:val="ProductList-Body"/>
      </w:pPr>
    </w:p>
    <w:p w14:paraId="7E850B8B" w14:textId="77777777" w:rsidR="00A21F04" w:rsidRDefault="00A21F04" w:rsidP="00A21F04">
      <w:pPr>
        <w:pStyle w:val="ProductList-ClauseHeading"/>
        <w:keepNext w:val="0"/>
      </w:pPr>
      <w:r>
        <w:t>Pogoji Splošne uredbe o varstvu podatkov ne veljajo za storitve iskanja Bing:</w:t>
      </w:r>
    </w:p>
    <w:p w14:paraId="5118D2B9" w14:textId="77777777" w:rsidR="00A21F04" w:rsidRDefault="00A21F04" w:rsidP="00A21F04">
      <w:pPr>
        <w:pStyle w:val="ProductList-Body"/>
      </w:pPr>
      <w:r>
        <w:t>Pogoji Splošne uredbe o varstvu podatkov ne veljajo za storitve iskanja Bing.</w:t>
      </w:r>
    </w:p>
    <w:p w14:paraId="4058ED88" w14:textId="77777777" w:rsidR="00A21F04" w:rsidRDefault="00A21F04" w:rsidP="00A21F04">
      <w:pPr>
        <w:pStyle w:val="ProductList-Body"/>
        <w:tabs>
          <w:tab w:val="left" w:pos="360"/>
        </w:tabs>
      </w:pPr>
    </w:p>
    <w:p w14:paraId="2E9D4A95" w14:textId="77777777" w:rsidR="00A21F04" w:rsidRDefault="00A21F04" w:rsidP="00A21F04">
      <w:pPr>
        <w:pStyle w:val="ProductList-ClauseHeading"/>
        <w:keepNext w:val="0"/>
      </w:pPr>
      <w:r>
        <w:t>Prednost:</w:t>
      </w:r>
    </w:p>
    <w:p w14:paraId="6342F73D" w14:textId="77777777" w:rsidR="00A21F04" w:rsidRDefault="00A21F04" w:rsidP="00A21F04">
      <w:pPr>
        <w:pStyle w:val="ProductList-Body"/>
      </w:pPr>
      <w:r>
        <w:t>Ta razdelek o storitvah iskanja Bing velja, če ni nobenega navzkrižja z drugimi deli pogojev za spletne storitve.</w:t>
      </w:r>
    </w:p>
    <w:p w14:paraId="597C7424" w14:textId="77777777" w:rsidR="00982C4A" w:rsidRPr="00903BB7" w:rsidRDefault="00687150"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1CA85CBD" w14:textId="77777777" w:rsidR="007B19C0" w:rsidRPr="00572004" w:rsidRDefault="007B19C0" w:rsidP="007B19C0">
      <w:pPr>
        <w:pStyle w:val="ProductList-Offering2Heading"/>
        <w:keepNext/>
        <w:outlineLvl w:val="2"/>
        <w:rPr>
          <w:lang w:val="sl-SI"/>
        </w:rPr>
      </w:pPr>
      <w:r w:rsidRPr="00572004">
        <w:rPr>
          <w:lang w:val="sl-SI"/>
        </w:rPr>
        <w:lastRenderedPageBreak/>
        <w:tab/>
      </w:r>
      <w:bookmarkStart w:id="141" w:name="_Toc5958159"/>
      <w:bookmarkStart w:id="142" w:name="CognitiveServices"/>
      <w:bookmarkStart w:id="143" w:name="_Toc10204868"/>
      <w:r w:rsidRPr="00572004">
        <w:rPr>
          <w:lang w:val="sl-SI"/>
        </w:rPr>
        <w:t>Cognitive Services</w:t>
      </w:r>
      <w:bookmarkEnd w:id="141"/>
      <w:bookmarkEnd w:id="143"/>
    </w:p>
    <w:bookmarkEnd w:id="142"/>
    <w:p w14:paraId="01FA859F" w14:textId="77777777" w:rsidR="007B19C0" w:rsidRDefault="007B19C0" w:rsidP="007B19C0">
      <w:pPr>
        <w:pStyle w:val="ProductList-ClauseHeading"/>
      </w:pPr>
      <w:r>
        <w:t>Omejitev strankine uporabe izhoda storitev</w:t>
      </w:r>
    </w:p>
    <w:p w14:paraId="02E4D8C4" w14:textId="77777777" w:rsidR="007B19C0" w:rsidRPr="00F86985" w:rsidRDefault="007B19C0" w:rsidP="007B19C0">
      <w:pPr>
        <w:pStyle w:val="ProductList-Body"/>
      </w:pPr>
      <w:r>
        <w:t>Stranka ne bo (i) uporabila storitev Cognitive Services ali podatkov iz njih za ustvarjanje, učenje ali izboljšanje (neposredno ali posredno) podobnega ali konkurenčnega izdelka ali storitve, niti tega ne bo dovolila tretjim osebam.</w:t>
      </w:r>
    </w:p>
    <w:p w14:paraId="205C8CEE" w14:textId="77777777" w:rsidR="007B19C0" w:rsidRPr="00F86985" w:rsidRDefault="007B19C0" w:rsidP="007B19C0">
      <w:pPr>
        <w:pStyle w:val="ProductList-Body"/>
      </w:pPr>
    </w:p>
    <w:p w14:paraId="19975A01" w14:textId="77777777" w:rsidR="007B19C0" w:rsidRPr="00F86985" w:rsidRDefault="007B19C0" w:rsidP="007B19C0">
      <w:pPr>
        <w:pStyle w:val="ProductList-ClauseHeading"/>
      </w:pPr>
      <w:r>
        <w:t>Navedba avtorstva za Microsoft Translator</w:t>
      </w:r>
    </w:p>
    <w:p w14:paraId="5E649880" w14:textId="77777777" w:rsidR="007B19C0" w:rsidRPr="00F86985" w:rsidRDefault="007B19C0" w:rsidP="007B19C0">
      <w:pPr>
        <w:pStyle w:val="ProductList-Body"/>
      </w:pPr>
      <w:r>
        <w:t>Stranka bo pri prikazovanju samodejnih prevodov, ki jih izvede Microsoft Translator, na razumno očitnem mestu navedla, da je bilo besedilo samodejno prevedeno s storitvijo Microsoft Translator.</w:t>
      </w:r>
    </w:p>
    <w:p w14:paraId="543B52EC" w14:textId="77777777" w:rsidR="007B19C0" w:rsidRPr="00E90A70" w:rsidRDefault="007B19C0" w:rsidP="007B19C0">
      <w:pPr>
        <w:pStyle w:val="ProductList-Body"/>
      </w:pPr>
    </w:p>
    <w:p w14:paraId="02E8FB35" w14:textId="77777777" w:rsidR="007B19C0" w:rsidRPr="00541FFF" w:rsidRDefault="007B19C0" w:rsidP="007B19C0">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Storitve Cognitive Services v vsebnikih</w:t>
      </w:r>
    </w:p>
    <w:p w14:paraId="3EF9E111" w14:textId="77777777" w:rsidR="007B19C0" w:rsidRPr="00E90A70" w:rsidRDefault="007B19C0" w:rsidP="007B19C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Funkcije storitev Cognitive Services, ki so na voljo v vsebnikih, so namenjene povezovanju s končno točko za obračunavanje. Vsebniki in končne točke za obračunavanje se stranki na podlagi te pogodbe licencirajo kot spletne storitve. Vsebniki so potrebni za uporabo končne točke za obračunavanje in zanje veljajo tudi pogoji za uporabo programske opreme s spletno storitvijo v tej pogodbi. Vsebniki vključujejo gradivo, ki je zaupno in last Microsofta. Stranka se strinja, da bo poskrbela za ohranjanje zaupnosti gradiva in Microsoft nemudoma obvestila o vsakršni morebitni zlorabi. Za vsebnike ne veljajo pogoji za varstvo podatkov, ker delovno okolje vsebnikov ni pod Microsoftovim nadzorom. Stranka mora vsebnike, ki jih uporablja, konfigurirati za komunikacijo s končno točko za obračunavanje, tako da ta meri vso uporabo teh vsebnikov. Če stranka omogoči tako merjenje in ob upoštevanju morebitnih transakcijskih omejitev, lahko namesti in uporablja poljubno število vsebnikov (1) v svojih strojnih napravah, ki so namenjene izključno njeni uporabi, in (2) v svojih računih za storitve Microsoft Azure.</w:t>
      </w:r>
    </w:p>
    <w:p w14:paraId="133C2797" w14:textId="77777777" w:rsidR="007B19C0" w:rsidRPr="009A17A9" w:rsidRDefault="007B19C0" w:rsidP="007B19C0">
      <w:pPr>
        <w:pStyle w:val="ProductList-Body"/>
      </w:pPr>
    </w:p>
    <w:p w14:paraId="05C7913E" w14:textId="77777777" w:rsidR="007B19C0" w:rsidRPr="00F86985" w:rsidRDefault="007B19C0" w:rsidP="007B19C0">
      <w:pPr>
        <w:pStyle w:val="ProductList-ClauseHeading"/>
      </w:pPr>
      <w:r>
        <w:t>Nedejavne konfiguracije storitev Cognitive Services in modeli po meri</w:t>
      </w:r>
    </w:p>
    <w:p w14:paraId="541BB2A4" w14:textId="77777777" w:rsidR="007B19C0" w:rsidRPr="009A17A9" w:rsidRDefault="007B19C0" w:rsidP="007B19C0">
      <w:pPr>
        <w:pStyle w:val="ProductList-Body"/>
      </w:pPr>
      <w:r>
        <w:t>Za namene hranjenja in izbrisa podatkov je mogoče konfiguracijo storitev Cognitive Services ali model po meri, ki sta bila nedejavna, po Microsoftovi presoji obravnavati kot spletno storitev, za katero je potekla strankina naročnina. Konfiguracija ali model po meri je nedejaven, če (1) 90 dni ni bilo klicev nanj; (2) 90 dni ni bil spremenjen in nima dodeljenega veljavnega ključa; in (3) se stranka 90 dni ni prijavila vanj.</w:t>
      </w:r>
    </w:p>
    <w:p w14:paraId="1680610C" w14:textId="77777777" w:rsidR="00982C4A" w:rsidRPr="00903BB7" w:rsidRDefault="00687150"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687CD56C" w14:textId="77777777" w:rsidR="00BF6277" w:rsidRPr="00526CDB" w:rsidRDefault="00BF6277" w:rsidP="00BF6277">
      <w:pPr>
        <w:pStyle w:val="ProductList-Offering2Heading"/>
        <w:ind w:firstLine="158"/>
        <w:outlineLvl w:val="2"/>
        <w:rPr>
          <w:lang w:val="sl-SI"/>
        </w:rPr>
      </w:pPr>
      <w:bookmarkStart w:id="144" w:name="_Toc10204869"/>
      <w:r w:rsidRPr="00526CDB">
        <w:rPr>
          <w:lang w:val="sl-SI"/>
        </w:rPr>
        <w:t>Microsoft Genomics</w:t>
      </w:r>
      <w:bookmarkEnd w:id="129"/>
      <w:bookmarkEnd w:id="144"/>
    </w:p>
    <w:p w14:paraId="18147AEF" w14:textId="77777777" w:rsidR="00BF6277" w:rsidRPr="00BA2331" w:rsidRDefault="00BF6277" w:rsidP="00BF6277">
      <w:pPr>
        <w:pStyle w:val="ProductList-ClauseHeading"/>
      </w:pPr>
      <w:r>
        <w:t xml:space="preserve">Zasebnost za Microsoft Genomics </w:t>
      </w:r>
    </w:p>
    <w:p w14:paraId="64BCEF79" w14:textId="77777777" w:rsidR="00BF6277" w:rsidRPr="00BA2331" w:rsidRDefault="00BF6277" w:rsidP="00BF6277">
      <w:pPr>
        <w:pStyle w:val="ProductList-Body"/>
      </w:pPr>
      <w:r>
        <w:t xml:space="preserve">Za strankino uporabo storitve Microsoft Genomics velja Microsoftova izjava o zasebnosti na strani </w:t>
      </w:r>
      <w:hyperlink r:id="rId38" w:history="1">
        <w:r>
          <w:rPr>
            <w:rStyle w:val="Hyperlink"/>
          </w:rPr>
          <w:t>https://go.microsoft.com/fwlink/?LinkId=521839</w:t>
        </w:r>
      </w:hyperlink>
      <w:r>
        <w:t xml:space="preserve">, v primeru navzkrižja z Microsoftovo izjavo o zasebnosti pa velja ta razdelek o storitvi Microsoft Genomics. </w:t>
      </w:r>
    </w:p>
    <w:p w14:paraId="3F3BEE31" w14:textId="77777777" w:rsidR="00BF6277" w:rsidRPr="00BA2331" w:rsidRDefault="00BF6277" w:rsidP="00BF6277">
      <w:pPr>
        <w:pStyle w:val="ProductList-Body"/>
      </w:pPr>
    </w:p>
    <w:p w14:paraId="792DA397" w14:textId="77777777" w:rsidR="00BF6277" w:rsidRPr="00BA2331" w:rsidRDefault="00BF6277" w:rsidP="00BF6277">
      <w:pPr>
        <w:pStyle w:val="ProductList-ClauseHeading"/>
      </w:pPr>
      <w:r>
        <w:t xml:space="preserve">Licenčni pogoji podjetja Broad </w:t>
      </w:r>
    </w:p>
    <w:p w14:paraId="66E9D73B" w14:textId="77777777" w:rsidR="00BF6277" w:rsidRPr="00BA2331" w:rsidRDefault="00BF6277" w:rsidP="00BF6277">
      <w:pPr>
        <w:pStyle w:val="ProductList-Body"/>
      </w:pPr>
      <w:r>
        <w:t>Microsoft Genomics vključuje dostop do kompleta orodij Genetic Analysis Toolkit (GATK) podjetja Broad Institute, Inc. (»</w:t>
      </w:r>
      <w:r>
        <w:rPr>
          <w:bCs/>
        </w:rPr>
        <w:t>podjetje Broad</w:t>
      </w:r>
      <w:r>
        <w:t>«). Za uporabo kompleta GATK in vse povezane dokumentacije v okviru storitve Microsoft Genomics velja tudi licenčna pogodba za končnega uporabnika podjetja Broad za GATK (»</w:t>
      </w:r>
      <w:r>
        <w:rPr>
          <w:bCs/>
        </w:rPr>
        <w:t>EULA podjetja Broad</w:t>
      </w:r>
      <w:r>
        <w:t xml:space="preserve">«). </w:t>
      </w:r>
    </w:p>
    <w:p w14:paraId="33F2EA8B" w14:textId="77777777" w:rsidR="00BF6277" w:rsidRPr="00BA2331" w:rsidRDefault="00BF6277" w:rsidP="00BF6277">
      <w:pPr>
        <w:pStyle w:val="ProductList-Body"/>
      </w:pPr>
      <w:r>
        <w:t xml:space="preserve"> </w:t>
      </w:r>
    </w:p>
    <w:p w14:paraId="091CB6DC" w14:textId="77777777" w:rsidR="00BF6277" w:rsidRPr="00BA2331" w:rsidRDefault="00BF6277" w:rsidP="00BF6277">
      <w:pPr>
        <w:pStyle w:val="ProductList-Body"/>
      </w:pPr>
      <w:r>
        <w:t xml:space="preserve">Microsoft lahko zbira in s podjetjem Broad deli določene statistične in tehnične podatke o strankini uporabi kompleta GATK. Stranka pooblašča Microsoft, da podjetje Broad obvešča o njenem statusu uporabnika kompleta GATK v storitvi Microsoft Genomics. </w:t>
      </w:r>
    </w:p>
    <w:p w14:paraId="2D9FB9AA" w14:textId="77777777" w:rsidR="00BF6277" w:rsidRPr="00BA2331" w:rsidRDefault="00BF6277" w:rsidP="00BF6277">
      <w:pPr>
        <w:pStyle w:val="ProductList-Body"/>
      </w:pPr>
    </w:p>
    <w:p w14:paraId="63A27AE2" w14:textId="77777777" w:rsidR="00BF6277" w:rsidRPr="00BA2331" w:rsidRDefault="00BF6277" w:rsidP="00BF6277">
      <w:pPr>
        <w:pStyle w:val="ProductList-ClauseHeading"/>
      </w:pPr>
      <w:r>
        <w:t>Medicinska uporaba ni dovoljena</w:t>
      </w:r>
    </w:p>
    <w:p w14:paraId="6B511EEB" w14:textId="77777777" w:rsidR="00BF6277" w:rsidRPr="00BA2331" w:rsidRDefault="00BF6277" w:rsidP="00BF6277">
      <w:pPr>
        <w:pStyle w:val="ProductList-Body"/>
      </w:pPr>
      <w:r>
        <w:t>Microsoft Genomics ni medicinska naprava in podatki, pridobljeni z njeno uporabo, niso namenjeni, da bi se obravnavali kot dejstva, prav tako pa jih ni mogoče uporabljati kot nadomestila za medicinsko presojo, diagnozo ali zdravljenje katerega koli stanja ali bolezni ali nasvete glede tega.</w:t>
      </w:r>
    </w:p>
    <w:p w14:paraId="5617C646" w14:textId="77777777" w:rsidR="00982C4A" w:rsidRPr="00903BB7" w:rsidRDefault="00687150"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299F19A2" w14:textId="05794274" w:rsidR="00BF6277" w:rsidRPr="00DA2FD5" w:rsidRDefault="00BF6277" w:rsidP="00BF6277">
      <w:pPr>
        <w:pStyle w:val="ProductList-Offering2Heading"/>
        <w:outlineLvl w:val="2"/>
        <w:rPr>
          <w:lang w:val="sl-SI"/>
        </w:rPr>
      </w:pPr>
      <w:r w:rsidRPr="00DA2FD5">
        <w:rPr>
          <w:lang w:val="sl-SI"/>
        </w:rPr>
        <w:tab/>
      </w:r>
      <w:bookmarkStart w:id="145" w:name="_Toc494738673"/>
      <w:bookmarkStart w:id="146" w:name="_Toc10204870"/>
      <w:r w:rsidRPr="00DA2FD5">
        <w:rPr>
          <w:lang w:val="sl-SI"/>
        </w:rPr>
        <w:t xml:space="preserve">Visual Studio </w:t>
      </w:r>
      <w:r w:rsidR="00E82F62" w:rsidRPr="00DA2FD5">
        <w:rPr>
          <w:lang w:val="sl-SI"/>
        </w:rPr>
        <w:t>App</w:t>
      </w:r>
      <w:r w:rsidRPr="00DA2FD5">
        <w:rPr>
          <w:lang w:val="sl-SI"/>
        </w:rPr>
        <w:t xml:space="preserve"> Center</w:t>
      </w:r>
      <w:bookmarkEnd w:id="145"/>
      <w:bookmarkEnd w:id="146"/>
    </w:p>
    <w:p w14:paraId="57A72DD2" w14:textId="5D369B2F" w:rsidR="00BF6277" w:rsidRPr="00BA2331" w:rsidRDefault="00BF6277" w:rsidP="00BF6277">
      <w:pPr>
        <w:pStyle w:val="ProductList-ClauseHeading"/>
      </w:pPr>
      <w:r>
        <w:t xml:space="preserve">Pogoji glede zasebnost in varnost za Visual Studio </w:t>
      </w:r>
      <w:r w:rsidR="00E82F62">
        <w:t>App</w:t>
      </w:r>
      <w:r>
        <w:t xml:space="preserve"> Center Test</w:t>
      </w:r>
    </w:p>
    <w:p w14:paraId="4395C68D" w14:textId="79FB8867" w:rsidR="00BF6277" w:rsidRPr="00BA2331" w:rsidRDefault="00BF6277" w:rsidP="00BF6277">
      <w:pPr>
        <w:pStyle w:val="ProductList-Body"/>
      </w:pPr>
      <w:r>
        <w:t xml:space="preserve">Izjava o zasebnosti na naslovu </w:t>
      </w:r>
      <w:hyperlink r:id="rId39" w:history="1">
        <w:r w:rsidR="006F2C4A">
          <w:rPr>
            <w:rStyle w:val="Hyperlink"/>
          </w:rPr>
          <w:t>https://aka.ms/actestprivacypolicy</w:t>
        </w:r>
      </w:hyperlink>
      <w:r>
        <w:t xml:space="preserve"> velja za strankino uporabo orodja Visual Studio </w:t>
      </w:r>
      <w:r w:rsidR="00E82F62">
        <w:t>App</w:t>
      </w:r>
      <w:r>
        <w:t xml:space="preserve"> Center Test. Stranka orodja Visual Studio </w:t>
      </w:r>
      <w:r w:rsidR="00E82F62">
        <w:t>App</w:t>
      </w:r>
      <w:r>
        <w:t xml:space="preserve"> Center Test ne sme uporabljati za shranjevanje ali obdelavo osebnih podatkov. Več informacij je na voljo v dokumentaciji izdelka.</w:t>
      </w:r>
    </w:p>
    <w:p w14:paraId="63EEF353" w14:textId="77777777" w:rsidR="00BF6277" w:rsidRPr="00BA2331" w:rsidRDefault="00BF6277" w:rsidP="00BF6277">
      <w:pPr>
        <w:pStyle w:val="ProductList-Body"/>
      </w:pPr>
    </w:p>
    <w:p w14:paraId="60F9AAC4" w14:textId="77777777" w:rsidR="00BF6277" w:rsidRPr="00BA2331" w:rsidRDefault="00BF6277" w:rsidP="00BF6277">
      <w:pPr>
        <w:pStyle w:val="ProductList-ClauseHeading"/>
      </w:pPr>
      <w:r>
        <w:t>Uporaba za razvijanje in preskušanje</w:t>
      </w:r>
    </w:p>
    <w:p w14:paraId="65190575" w14:textId="54AF6BD0" w:rsidR="00BF6277" w:rsidRPr="00BA2331" w:rsidRDefault="00BF6277" w:rsidP="00BF6277">
      <w:pPr>
        <w:pStyle w:val="ProductList-Body"/>
      </w:pPr>
      <w:r>
        <w:t xml:space="preserve">Stranka lahko do orodja Visual Studio </w:t>
      </w:r>
      <w:r w:rsidR="00E82F62">
        <w:t>App</w:t>
      </w:r>
      <w:r>
        <w:t xml:space="preserve"> Center dostopa in ga uporablja samo za razvijanje in preskušanje svojih programov. Do navideznega stroja v orodju Visual Studio </w:t>
      </w:r>
      <w:r w:rsidR="00E82F62">
        <w:t>App</w:t>
      </w:r>
      <w:r>
        <w:t xml:space="preserve"> Center lahko hkrati dostopa samo en licencirani uporabnik.</w:t>
      </w:r>
    </w:p>
    <w:p w14:paraId="0BF334B2" w14:textId="77777777" w:rsidR="00BF6277" w:rsidRPr="00BA2331" w:rsidRDefault="00BF6277" w:rsidP="00BF6277">
      <w:pPr>
        <w:pStyle w:val="ProductList-Body"/>
      </w:pPr>
    </w:p>
    <w:p w14:paraId="0C394651" w14:textId="77777777" w:rsidR="00BF6277" w:rsidRPr="00BA2331" w:rsidRDefault="00BF6277" w:rsidP="00BF6277">
      <w:pPr>
        <w:pStyle w:val="ProductList-ClauseHeading"/>
      </w:pPr>
      <w:r>
        <w:lastRenderedPageBreak/>
        <w:t>Pooblaščeni razvijalec</w:t>
      </w:r>
    </w:p>
    <w:p w14:paraId="0C4B4701" w14:textId="73F62099" w:rsidR="00BF6277" w:rsidRPr="00BA2331" w:rsidRDefault="00BF6277" w:rsidP="00BF6277">
      <w:pPr>
        <w:pStyle w:val="ProductList-Body"/>
      </w:pPr>
      <w:r>
        <w:t xml:space="preserve">Stranka imenuje Microsoft za svojega pooblaščenega razvijalca za programsko opremo Apple, vključeno v Visual Studio </w:t>
      </w:r>
      <w:r w:rsidR="00E82F62">
        <w:t>App</w:t>
      </w:r>
      <w:r>
        <w:t xml:space="preserve"> Center. Microsoft je odgovoren za ravnanje skladno s pogoji morebitne take programske opreme, vključene v Visual Studio </w:t>
      </w:r>
      <w:r w:rsidR="00E82F62">
        <w:t>App</w:t>
      </w:r>
      <w:r>
        <w:t xml:space="preserve"> Center, in bo poskrbel za zaupnost vseh zaupnih informacij podjetja Apple, do katerih se dostopa v okviru orodja Visual Studio </w:t>
      </w:r>
      <w:r w:rsidR="00E82F62">
        <w:t>App</w:t>
      </w:r>
      <w:r>
        <w:t xml:space="preserve"> Center. </w:t>
      </w:r>
    </w:p>
    <w:p w14:paraId="3EEF9FF8" w14:textId="77777777" w:rsidR="00BF6277" w:rsidRPr="00BA2331" w:rsidRDefault="00BF6277" w:rsidP="00BF6277">
      <w:pPr>
        <w:pStyle w:val="ProductList-Body"/>
      </w:pPr>
    </w:p>
    <w:p w14:paraId="09D8C630" w14:textId="77777777" w:rsidR="00BF6277" w:rsidRPr="00BA2331" w:rsidRDefault="00BF6277" w:rsidP="00BF6277">
      <w:pPr>
        <w:pStyle w:val="ProductList-ClauseHeading"/>
      </w:pPr>
      <w:r>
        <w:t>Dostop do skladiščnih storitev tretjih oseb</w:t>
      </w:r>
    </w:p>
    <w:p w14:paraId="5C37D1CA" w14:textId="0AE3C5EF" w:rsidR="00BF6277" w:rsidRPr="00BA2331" w:rsidRDefault="00BF6277" w:rsidP="00BF6277">
      <w:pPr>
        <w:pStyle w:val="ProductList-Body"/>
      </w:pPr>
      <w:r>
        <w:t xml:space="preserve">Če stranka Microsoftu podeli dostop do svojih računov v skladiščnih storitvah tretjih oseb, stranka Microsoft s tem pooblašča, da pregleda račune, vključno z vsebino strankinih javnih in zasebnih skladišč. Microsoft bo te podatke uporabil samo, da stranki zagotovi storitev Visual Studio </w:t>
      </w:r>
      <w:r w:rsidR="00E82F62">
        <w:t>App</w:t>
      </w:r>
      <w:r>
        <w:t xml:space="preserve"> Center, vključno z nameni, združljivimi z zagotavljanjem storitve.</w:t>
      </w:r>
    </w:p>
    <w:p w14:paraId="691E5F1E" w14:textId="77777777" w:rsidR="00982C4A" w:rsidRPr="00903BB7" w:rsidRDefault="00687150"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6BD70F65" w14:textId="7AF4A271" w:rsidR="00700211" w:rsidRPr="00CC5478" w:rsidRDefault="00700211" w:rsidP="00700211">
      <w:pPr>
        <w:pStyle w:val="ProductList-OfferingGroupHeading"/>
        <w:spacing w:after="80"/>
        <w:outlineLvl w:val="1"/>
        <w:rPr>
          <w:lang w:val="sl-SI"/>
        </w:rPr>
      </w:pPr>
      <w:bookmarkStart w:id="147" w:name="_Toc10204871"/>
      <w:r w:rsidRPr="00CC5478">
        <w:rPr>
          <w:lang w:val="sl-SI"/>
        </w:rPr>
        <w:t>Paketi Microsoft Azure</w:t>
      </w:r>
      <w:bookmarkEnd w:id="130"/>
      <w:bookmarkEnd w:id="147"/>
    </w:p>
    <w:p w14:paraId="347673F4" w14:textId="77777777" w:rsidR="00700211" w:rsidRDefault="00700211" w:rsidP="00700211">
      <w:pPr>
        <w:pStyle w:val="ProductList-Body"/>
        <w:tabs>
          <w:tab w:val="clear" w:pos="158"/>
          <w:tab w:val="left" w:pos="360"/>
        </w:tabs>
        <w:rPr>
          <w:b/>
          <w:color w:val="00188F"/>
        </w:rPr>
      </w:pPr>
      <w:r>
        <w:rPr>
          <w:b/>
          <w:color w:val="00188F"/>
        </w:rPr>
        <w:t>Obvestila</w:t>
      </w:r>
    </w:p>
    <w:p w14:paraId="3F4B1E99" w14:textId="3CEF1BFC" w:rsidR="00700211" w:rsidRPr="00AB267B" w:rsidRDefault="00700211" w:rsidP="00700211">
      <w:pPr>
        <w:pStyle w:val="ProductList-Body"/>
      </w:pPr>
      <w:r>
        <w:t xml:space="preserve">Velja obvestilo za storitev Zemljevidi Bing v </w:t>
      </w:r>
      <w:hyperlink w:anchor="Attachment1" w:tooltip="Dodatku 1" w:history="1">
        <w:r>
          <w:rPr>
            <w:rStyle w:val="Hyperlink"/>
          </w:rPr>
          <w:t>Dodatku 1</w:t>
        </w:r>
      </w:hyperlink>
      <w:r>
        <w:t>.</w:t>
      </w:r>
    </w:p>
    <w:p w14:paraId="3FE1ADF2" w14:textId="77777777" w:rsidR="00700211" w:rsidRPr="000E3993" w:rsidRDefault="00700211" w:rsidP="00700211">
      <w:pPr>
        <w:pStyle w:val="ProductList-Body"/>
      </w:pPr>
    </w:p>
    <w:p w14:paraId="4FDAF900" w14:textId="77777777" w:rsidR="00700211" w:rsidRPr="00017A5A" w:rsidRDefault="00700211" w:rsidP="001F7477">
      <w:pPr>
        <w:pStyle w:val="ProductList-Body"/>
        <w:keepNext/>
        <w:tabs>
          <w:tab w:val="clear" w:pos="158"/>
          <w:tab w:val="left" w:pos="180"/>
        </w:tabs>
        <w:rPr>
          <w:b/>
          <w:color w:val="00188F"/>
        </w:rPr>
      </w:pPr>
      <w:r>
        <w:rPr>
          <w:b/>
          <w:color w:val="00188F"/>
        </w:rPr>
        <w:t>Zbirke z naročniško licenco</w:t>
      </w:r>
    </w:p>
    <w:p w14:paraId="23537342" w14:textId="4437A514" w:rsidR="00DA2FD5" w:rsidRDefault="00DA2FD5" w:rsidP="00DA2FD5">
      <w:pPr>
        <w:pStyle w:val="ProductList-Body"/>
        <w:jc w:val="both"/>
      </w:pPr>
      <w:r>
        <w:t xml:space="preserve">V </w:t>
      </w:r>
      <w:hyperlink w:anchor="Attachment2" w:tooltip="dodatku 2" w:history="1">
        <w:r>
          <w:rPr>
            <w:rStyle w:val="Hyperlink"/>
          </w:rPr>
          <w:t>dodatku 2</w:t>
        </w:r>
      </w:hyperlink>
      <w:r>
        <w:t xml:space="preserve"> so navedene druge licence SL, ki poleg uporabniških licenc SL izpolnjujejo zahteve za Azure Active Directory Premium, Azure Advanced Threat Protection for Users, Azure Information Protection in Microsoft Intune.</w:t>
      </w:r>
    </w:p>
    <w:p w14:paraId="7E14DE3A" w14:textId="77777777" w:rsidR="00700211" w:rsidRPr="00700211" w:rsidRDefault="00700211" w:rsidP="00700211">
      <w:pPr>
        <w:pStyle w:val="ProductList-Body"/>
      </w:pPr>
    </w:p>
    <w:p w14:paraId="707CBBF1" w14:textId="67842468" w:rsidR="000C72EA" w:rsidRPr="00DA2FD5" w:rsidRDefault="00700211" w:rsidP="000C72EA">
      <w:pPr>
        <w:pStyle w:val="ProductList-Offering2Heading"/>
        <w:outlineLvl w:val="2"/>
        <w:rPr>
          <w:lang w:val="sl-SI"/>
        </w:rPr>
      </w:pPr>
      <w:r w:rsidRPr="00E82F62">
        <w:rPr>
          <w:lang w:val="sl-SI"/>
        </w:rPr>
        <w:tab/>
      </w:r>
      <w:bookmarkStart w:id="148" w:name="_Toc10204872"/>
      <w:r w:rsidR="000C72EA" w:rsidRPr="00DA2FD5">
        <w:rPr>
          <w:lang w:val="sl-SI"/>
        </w:rPr>
        <w:t>Azure Active Directory Basic</w:t>
      </w:r>
      <w:bookmarkEnd w:id="131"/>
      <w:bookmarkEnd w:id="132"/>
      <w:bookmarkEnd w:id="148"/>
    </w:p>
    <w:bookmarkEnd w:id="133"/>
    <w:p w14:paraId="7C430D0D" w14:textId="77777777" w:rsidR="000C72EA" w:rsidRPr="003C2FBE" w:rsidRDefault="000C72EA" w:rsidP="000C72EA">
      <w:pPr>
        <w:pStyle w:val="ProductList-Body"/>
      </w:pPr>
      <w:r>
        <w:t>Stranka lahko z uporabo storitve enotnega vpisa vnaprej integrira do deset programov SAAS oziroma programov po meri na uporabniško licenco SL. K tej omejitvi števila programov se prištevajo vsi Microsoftovi programi in programi drugih ponudnikov.</w:t>
      </w:r>
    </w:p>
    <w:bookmarkStart w:id="149" w:name="AzureActiveDirectoryPremium"/>
    <w:p w14:paraId="4D33ED1F"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68FF94EA" w14:textId="77777777" w:rsidR="000C72EA" w:rsidRPr="00E82F62" w:rsidRDefault="000C72EA" w:rsidP="00E42579">
      <w:pPr>
        <w:pStyle w:val="ProductList-Offering2Heading"/>
        <w:keepNext/>
        <w:outlineLvl w:val="2"/>
        <w:rPr>
          <w:lang w:val="sl-SI"/>
        </w:rPr>
      </w:pPr>
      <w:r w:rsidRPr="00E82F62">
        <w:rPr>
          <w:lang w:val="sl-SI"/>
        </w:rPr>
        <w:tab/>
      </w:r>
      <w:bookmarkStart w:id="150" w:name="_Toc459970715"/>
      <w:bookmarkStart w:id="151" w:name="_Toc457466429"/>
      <w:bookmarkStart w:id="152" w:name="_Toc10204873"/>
      <w:r w:rsidRPr="00E82F62">
        <w:rPr>
          <w:lang w:val="sl-SI"/>
        </w:rPr>
        <w:t>Azure Active Directory Premium</w:t>
      </w:r>
      <w:bookmarkEnd w:id="150"/>
      <w:bookmarkEnd w:id="151"/>
      <w:bookmarkEnd w:id="152"/>
    </w:p>
    <w:bookmarkEnd w:id="149"/>
    <w:p w14:paraId="3000CDF2" w14:textId="5CA2AF32" w:rsidR="000C72EA" w:rsidRDefault="000C72EA" w:rsidP="000C72EA">
      <w:pPr>
        <w:pStyle w:val="ProductList-Body"/>
      </w:pPr>
      <w:r>
        <w:t>Stranka lahko z uporabo storitve enotnega vpisa vnaprej integrira programe SaaS oziroma programe po meri. Stranka ne sme kopirati ali distribuirati nobenega nabora podatkov (ali katerega koli dela nabora podatkov), vključenega v programsko opremo Microsoft Identity Manager, ki je vključena z uporabniško licenco SL za Microsoft Azure Active Directory Premium (P1 in P2).</w:t>
      </w:r>
    </w:p>
    <w:p w14:paraId="68280693" w14:textId="62912771" w:rsidR="00425EE9" w:rsidRDefault="00425EE9" w:rsidP="000C72EA">
      <w:pPr>
        <w:pStyle w:val="ProductList-Body"/>
      </w:pPr>
    </w:p>
    <w:p w14:paraId="29936E81" w14:textId="77777777" w:rsidR="00425EE9" w:rsidRDefault="00425EE9" w:rsidP="00425EE9">
      <w:pPr>
        <w:pStyle w:val="ProductList-ClauseHeading"/>
      </w:pPr>
      <w:r>
        <w:t>Dodeljena količina za zunanje uporabnike</w:t>
      </w:r>
    </w:p>
    <w:p w14:paraId="18030430" w14:textId="77777777" w:rsidR="00425EE9" w:rsidRPr="00534B01" w:rsidRDefault="00425EE9" w:rsidP="00425EE9">
      <w:pPr>
        <w:pStyle w:val="ProductList-Body"/>
      </w:pPr>
      <w:r>
        <w:t>Stranka lahko za vsako uporabniško licenco SL (ali enakovredno zbirko naročniških licenc), ki jo dodeli uporabniku, dovoli dostop do ustrezne ravni storitve Azure Active Directory tudi največ petim dodatnim zunanjim uporabnikom.</w:t>
      </w:r>
    </w:p>
    <w:bookmarkStart w:id="153" w:name="AzureInformationProtectionPremium"/>
    <w:p w14:paraId="5C1C9554"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7C80B2E0" w14:textId="77777777" w:rsidR="000C72EA" w:rsidRPr="00061C68" w:rsidRDefault="000C72EA" w:rsidP="000C72EA">
      <w:pPr>
        <w:pStyle w:val="ProductList-Offering2Heading"/>
        <w:outlineLvl w:val="2"/>
        <w:rPr>
          <w:lang w:val="fr-FR"/>
        </w:rPr>
      </w:pPr>
      <w:r w:rsidRPr="00061C68">
        <w:rPr>
          <w:lang w:val="fr-FR"/>
        </w:rPr>
        <w:tab/>
      </w:r>
      <w:bookmarkStart w:id="154" w:name="AzureRightsManagement"/>
      <w:bookmarkStart w:id="155" w:name="_Toc459970716"/>
      <w:bookmarkStart w:id="156" w:name="_Toc457466430"/>
      <w:bookmarkStart w:id="157" w:name="_Toc10204874"/>
      <w:r w:rsidRPr="00061C68">
        <w:rPr>
          <w:lang w:val="fr-FR"/>
        </w:rPr>
        <w:t>Azure Information Protection</w:t>
      </w:r>
      <w:bookmarkEnd w:id="154"/>
      <w:r w:rsidRPr="00061C68">
        <w:rPr>
          <w:lang w:val="fr-FR"/>
        </w:rPr>
        <w:t xml:space="preserve"> Premium</w:t>
      </w:r>
      <w:bookmarkEnd w:id="155"/>
      <w:bookmarkEnd w:id="156"/>
      <w:bookmarkEnd w:id="157"/>
    </w:p>
    <w:bookmarkEnd w:id="153"/>
    <w:p w14:paraId="705B31FC" w14:textId="77777777" w:rsidR="000C72EA" w:rsidRPr="003C2FBE" w:rsidRDefault="000C72EA" w:rsidP="000C72EA">
      <w:pPr>
        <w:pStyle w:val="ProductList-Body"/>
        <w:tabs>
          <w:tab w:val="clear" w:pos="158"/>
          <w:tab w:val="left" w:pos="360"/>
        </w:tabs>
      </w:pPr>
      <w:r>
        <w:rPr>
          <w:b/>
          <w:color w:val="00188F"/>
        </w:rPr>
        <w:t>Obvestila</w:t>
      </w:r>
    </w:p>
    <w:p w14:paraId="75997F10" w14:textId="642EE3F5" w:rsidR="000C72EA" w:rsidRPr="003C2FBE" w:rsidRDefault="000C72EA" w:rsidP="000C72EA">
      <w:pPr>
        <w:pStyle w:val="ProductList-Body"/>
      </w:pPr>
      <w:r>
        <w:t xml:space="preserve">Veljajo obvestila za Zemljevide Bing v </w:t>
      </w:r>
      <w:hyperlink w:anchor="Attachment1" w:tooltip="Dodatku 1" w:history="1">
        <w:r>
          <w:rPr>
            <w:rStyle w:val="Hyperlink"/>
          </w:rPr>
          <w:t>Dodatku 1</w:t>
        </w:r>
      </w:hyperlink>
      <w:r>
        <w:t>.</w:t>
      </w:r>
    </w:p>
    <w:p w14:paraId="1CAC8605" w14:textId="6E51D424" w:rsidR="000C72EA" w:rsidRPr="003C2FBE" w:rsidRDefault="000C72EA" w:rsidP="000C72EA">
      <w:pPr>
        <w:pStyle w:val="ProductList-Body"/>
      </w:pPr>
      <w:r>
        <w:t xml:space="preserve">Za morebitne storitve uvajanja, zagotovljene stranki, velja obvestilo o strokovnih storitvah v </w:t>
      </w:r>
      <w:hyperlink w:anchor="Attachment1" w:tooltip="Dodatku 1" w:history="1">
        <w:r>
          <w:rPr>
            <w:rStyle w:val="Hyperlink"/>
          </w:rPr>
          <w:t>Dodatku 1</w:t>
        </w:r>
      </w:hyperlink>
      <w:r>
        <w:t>.</w:t>
      </w:r>
    </w:p>
    <w:bookmarkStart w:id="158" w:name="_Toc388464308"/>
    <w:bookmarkStart w:id="159" w:name="Dynamics365"/>
    <w:bookmarkStart w:id="160" w:name="_Toc524436945"/>
    <w:bookmarkStart w:id="161" w:name="_Toc523239317"/>
    <w:bookmarkEnd w:id="134"/>
    <w:bookmarkEnd w:id="135"/>
    <w:bookmarkEnd w:id="136"/>
    <w:bookmarkEnd w:id="158"/>
    <w:p w14:paraId="4F9993E7"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5C8B2818" w14:textId="77777777" w:rsidR="007B19C0" w:rsidRPr="00572004" w:rsidRDefault="007B19C0" w:rsidP="007B19C0">
      <w:pPr>
        <w:pStyle w:val="ProductList-Offering1Heading"/>
        <w:rPr>
          <w:lang w:val="sl-SI"/>
        </w:rPr>
      </w:pPr>
      <w:bookmarkStart w:id="162" w:name="_Toc5958166"/>
      <w:bookmarkStart w:id="163" w:name="_Toc4753296"/>
      <w:bookmarkEnd w:id="159"/>
      <w:bookmarkEnd w:id="160"/>
      <w:bookmarkEnd w:id="161"/>
    </w:p>
    <w:p w14:paraId="215314C9" w14:textId="77777777" w:rsidR="007B19C0" w:rsidRPr="00572004" w:rsidRDefault="007B19C0" w:rsidP="007B19C0">
      <w:pPr>
        <w:pStyle w:val="ProductList-Offering1Heading"/>
        <w:rPr>
          <w:lang w:val="sl-SI"/>
        </w:rPr>
      </w:pPr>
    </w:p>
    <w:p w14:paraId="4109B59C" w14:textId="77777777" w:rsidR="007B19C0" w:rsidRPr="00572004" w:rsidRDefault="007B19C0" w:rsidP="007B19C0">
      <w:pPr>
        <w:pStyle w:val="ProductList-Offering1Heading"/>
        <w:rPr>
          <w:lang w:val="sl-SI"/>
        </w:rPr>
      </w:pPr>
    </w:p>
    <w:p w14:paraId="1F143788" w14:textId="77777777" w:rsidR="007B19C0" w:rsidRPr="00572004" w:rsidRDefault="007B19C0" w:rsidP="007B19C0">
      <w:pPr>
        <w:pStyle w:val="ProductList-Offering1Heading"/>
        <w:rPr>
          <w:lang w:val="sl-SI"/>
        </w:rPr>
      </w:pPr>
    </w:p>
    <w:p w14:paraId="3C0F7DFD" w14:textId="77777777" w:rsidR="007B19C0" w:rsidRPr="00572004" w:rsidRDefault="007B19C0" w:rsidP="007B19C0">
      <w:pPr>
        <w:pStyle w:val="ProductList-Offering1Heading"/>
        <w:rPr>
          <w:lang w:val="sl-SI"/>
        </w:rPr>
      </w:pPr>
    </w:p>
    <w:p w14:paraId="6012B284" w14:textId="77777777" w:rsidR="007B19C0" w:rsidRPr="00572004" w:rsidRDefault="007B19C0" w:rsidP="007B19C0">
      <w:pPr>
        <w:pStyle w:val="ProductList-Offering1Heading"/>
        <w:rPr>
          <w:lang w:val="sl-SI"/>
        </w:rPr>
      </w:pPr>
    </w:p>
    <w:p w14:paraId="055DBD54" w14:textId="57FDA813" w:rsidR="007B19C0" w:rsidRPr="00572004" w:rsidRDefault="007B19C0" w:rsidP="007B19C0">
      <w:pPr>
        <w:pStyle w:val="ProductList-Offering1Heading"/>
        <w:rPr>
          <w:lang w:val="sl-SI"/>
        </w:rPr>
      </w:pPr>
      <w:bookmarkStart w:id="164" w:name="_Toc10204875"/>
      <w:r w:rsidRPr="00572004">
        <w:rPr>
          <w:lang w:val="sl-SI"/>
        </w:rPr>
        <w:lastRenderedPageBreak/>
        <w:t>Storitve Microsoft Dynamics 365</w:t>
      </w:r>
      <w:bookmarkEnd w:id="162"/>
      <w:bookmarkEnd w:id="163"/>
      <w:bookmarkEnd w:id="164"/>
    </w:p>
    <w:p w14:paraId="7834E414" w14:textId="77777777" w:rsidR="007B19C0" w:rsidRPr="00A8327A" w:rsidRDefault="007B19C0" w:rsidP="007B19C0">
      <w:pPr>
        <w:pStyle w:val="ProductList-Body"/>
        <w:rPr>
          <w:rFonts w:asciiTheme="majorHAnsi" w:hAnsiTheme="majorHAnsi"/>
          <w:sz w:val="16"/>
          <w:szCs w:val="16"/>
        </w:rPr>
        <w:sectPr w:rsidR="007B19C0" w:rsidRPr="00A8327A" w:rsidSect="007B19C0">
          <w:footerReference w:type="default" r:id="rId40"/>
          <w:footerReference w:type="first" r:id="rId41"/>
          <w:pgSz w:w="12240" w:h="15840"/>
          <w:pgMar w:top="1440" w:right="720" w:bottom="1440" w:left="720" w:header="720" w:footer="720" w:gutter="0"/>
          <w:cols w:space="720"/>
          <w:titlePg/>
          <w:docGrid w:linePitch="360"/>
        </w:sectPr>
      </w:pPr>
    </w:p>
    <w:p w14:paraId="1C0D3A7A" w14:textId="77777777" w:rsidR="00572004" w:rsidRPr="000F395E" w:rsidRDefault="00572004" w:rsidP="00572004">
      <w:pPr>
        <w:pStyle w:val="ProductList-Body"/>
      </w:pPr>
      <w:r>
        <w:rPr>
          <w:rFonts w:asciiTheme="majorHAnsi" w:hAnsiTheme="majorHAnsi"/>
          <w:sz w:val="16"/>
          <w:szCs w:val="16"/>
        </w:rPr>
        <w:t>Paket Dynamics 365</w:t>
      </w:r>
    </w:p>
    <w:p w14:paraId="42891AFC" w14:textId="77777777" w:rsidR="00572004" w:rsidRPr="000F395E" w:rsidRDefault="00572004" w:rsidP="00572004">
      <w:pPr>
        <w:pStyle w:val="ProductList-Body"/>
      </w:pPr>
      <w:r>
        <w:rPr>
          <w:rFonts w:asciiTheme="majorHAnsi" w:hAnsiTheme="majorHAnsi"/>
          <w:sz w:val="16"/>
          <w:szCs w:val="16"/>
        </w:rPr>
        <w:t>Paket Dynamics 365 Unified Operations</w:t>
      </w:r>
    </w:p>
    <w:p w14:paraId="20DD0606" w14:textId="77777777" w:rsidR="00572004" w:rsidRPr="000F395E" w:rsidRDefault="00572004" w:rsidP="00572004">
      <w:pPr>
        <w:pStyle w:val="ProductList-Body"/>
      </w:pPr>
      <w:r>
        <w:rPr>
          <w:rFonts w:asciiTheme="majorHAnsi" w:hAnsiTheme="majorHAnsi"/>
          <w:sz w:val="16"/>
          <w:szCs w:val="16"/>
        </w:rPr>
        <w:t>Paket Dynamics 365 Customer Engagement</w:t>
      </w:r>
    </w:p>
    <w:p w14:paraId="5A3CCACD" w14:textId="77777777" w:rsidR="00572004" w:rsidRPr="000F395E" w:rsidRDefault="00572004" w:rsidP="00572004">
      <w:pPr>
        <w:pStyle w:val="ProductList-Body"/>
      </w:pPr>
      <w:r>
        <w:rPr>
          <w:rFonts w:asciiTheme="majorHAnsi" w:hAnsiTheme="majorHAnsi"/>
          <w:sz w:val="16"/>
          <w:szCs w:val="16"/>
        </w:rPr>
        <w:t>Dynamics 365 Customer Insights</w:t>
      </w:r>
    </w:p>
    <w:p w14:paraId="693D0445" w14:textId="77777777" w:rsidR="00572004" w:rsidRPr="000F395E" w:rsidRDefault="00572004" w:rsidP="00572004">
      <w:pPr>
        <w:pStyle w:val="ProductList-Body"/>
      </w:pPr>
      <w:r>
        <w:rPr>
          <w:rFonts w:asciiTheme="majorHAnsi" w:hAnsiTheme="majorHAnsi"/>
          <w:sz w:val="16"/>
          <w:szCs w:val="16"/>
        </w:rPr>
        <w:t>Dynamics 365 for Case Management</w:t>
      </w:r>
    </w:p>
    <w:p w14:paraId="64D9B730" w14:textId="77777777" w:rsidR="00572004" w:rsidRPr="000F395E" w:rsidRDefault="00572004" w:rsidP="00572004">
      <w:pPr>
        <w:pStyle w:val="ProductList-Body"/>
      </w:pPr>
      <w:r>
        <w:rPr>
          <w:rFonts w:asciiTheme="majorHAnsi" w:hAnsiTheme="majorHAnsi"/>
          <w:sz w:val="16"/>
          <w:szCs w:val="16"/>
        </w:rPr>
        <w:t>Dynamics 365 for Customer Service Enterprise</w:t>
      </w:r>
    </w:p>
    <w:p w14:paraId="0F558A67" w14:textId="77777777" w:rsidR="00572004" w:rsidRPr="000F395E" w:rsidRDefault="00572004" w:rsidP="00572004">
      <w:pPr>
        <w:pStyle w:val="ProductList-Body"/>
      </w:pPr>
      <w:r>
        <w:rPr>
          <w:rFonts w:asciiTheme="majorHAnsi" w:hAnsiTheme="majorHAnsi"/>
          <w:sz w:val="16"/>
          <w:szCs w:val="16"/>
        </w:rPr>
        <w:t>Dynamics 365 for Customer Service Professional</w:t>
      </w:r>
    </w:p>
    <w:p w14:paraId="5FAB3C5A" w14:textId="77777777" w:rsidR="00572004" w:rsidRPr="000F395E" w:rsidRDefault="00572004" w:rsidP="00572004">
      <w:pPr>
        <w:pStyle w:val="ProductList-Body"/>
      </w:pPr>
      <w:r>
        <w:rPr>
          <w:rFonts w:asciiTheme="majorHAnsi" w:hAnsiTheme="majorHAnsi"/>
          <w:sz w:val="16"/>
          <w:szCs w:val="16"/>
        </w:rPr>
        <w:t>Dynamics 365 for Customer Service Insights</w:t>
      </w:r>
    </w:p>
    <w:p w14:paraId="4737259B" w14:textId="77777777" w:rsidR="00572004" w:rsidRPr="000F395E" w:rsidRDefault="00572004" w:rsidP="00572004">
      <w:pPr>
        <w:pStyle w:val="ProductList-Body"/>
      </w:pPr>
      <w:r>
        <w:rPr>
          <w:rFonts w:asciiTheme="majorHAnsi" w:hAnsiTheme="majorHAnsi"/>
          <w:sz w:val="16"/>
          <w:szCs w:val="16"/>
        </w:rPr>
        <w:t>Dynamics 365 for Field Service</w:t>
      </w:r>
    </w:p>
    <w:p w14:paraId="29AA8E24" w14:textId="77777777" w:rsidR="00572004" w:rsidRPr="000F395E" w:rsidRDefault="00572004" w:rsidP="00572004">
      <w:pPr>
        <w:pStyle w:val="ProductList-Body"/>
      </w:pPr>
      <w:r>
        <w:rPr>
          <w:rFonts w:asciiTheme="majorHAnsi" w:hAnsiTheme="majorHAnsi"/>
          <w:sz w:val="16"/>
          <w:szCs w:val="16"/>
        </w:rPr>
        <w:t>Dynamics 365 Business Central Essentials</w:t>
      </w:r>
    </w:p>
    <w:p w14:paraId="0F1BC4F6" w14:textId="77777777" w:rsidR="00572004" w:rsidRPr="000F395E" w:rsidRDefault="00572004" w:rsidP="00572004">
      <w:pPr>
        <w:pStyle w:val="ProductList-Body"/>
      </w:pPr>
      <w:r>
        <w:rPr>
          <w:rFonts w:asciiTheme="majorHAnsi" w:hAnsiTheme="majorHAnsi"/>
          <w:sz w:val="16"/>
          <w:szCs w:val="16"/>
        </w:rPr>
        <w:t>Dynamics 365 Business Central Premium</w:t>
      </w:r>
    </w:p>
    <w:p w14:paraId="375FC897" w14:textId="77777777" w:rsidR="00572004" w:rsidRPr="000F395E" w:rsidRDefault="00572004" w:rsidP="00572004">
      <w:pPr>
        <w:pStyle w:val="ProductList-Body"/>
      </w:pPr>
      <w:r>
        <w:rPr>
          <w:rFonts w:asciiTheme="majorHAnsi" w:hAnsiTheme="majorHAnsi"/>
          <w:sz w:val="16"/>
          <w:szCs w:val="16"/>
        </w:rPr>
        <w:t>Dynamics 365 Business Central Team Member</w:t>
      </w:r>
    </w:p>
    <w:p w14:paraId="709F1DAC" w14:textId="77777777" w:rsidR="00572004" w:rsidRPr="000F395E" w:rsidRDefault="00572004" w:rsidP="00572004">
      <w:pPr>
        <w:pStyle w:val="ProductList-Body"/>
      </w:pPr>
      <w:r>
        <w:rPr>
          <w:rFonts w:asciiTheme="majorHAnsi" w:hAnsiTheme="majorHAnsi"/>
          <w:sz w:val="16"/>
          <w:szCs w:val="16"/>
        </w:rPr>
        <w:t>Dynamics 365 for Marketing</w:t>
      </w:r>
    </w:p>
    <w:p w14:paraId="23424101" w14:textId="77777777" w:rsidR="00572004" w:rsidRPr="000F395E" w:rsidRDefault="00572004" w:rsidP="00572004">
      <w:pPr>
        <w:pStyle w:val="ProductList-Body"/>
      </w:pPr>
      <w:r>
        <w:rPr>
          <w:rFonts w:asciiTheme="majorHAnsi" w:hAnsiTheme="majorHAnsi"/>
          <w:sz w:val="16"/>
          <w:szCs w:val="16"/>
        </w:rPr>
        <w:t>Dynamics 365 for Operations Activity</w:t>
      </w:r>
    </w:p>
    <w:p w14:paraId="3FC47E08" w14:textId="77777777" w:rsidR="00572004" w:rsidRPr="000F395E" w:rsidRDefault="00572004" w:rsidP="00572004">
      <w:pPr>
        <w:pStyle w:val="ProductList-Body"/>
      </w:pPr>
      <w:r>
        <w:rPr>
          <w:rFonts w:asciiTheme="majorHAnsi" w:hAnsiTheme="majorHAnsi"/>
          <w:sz w:val="16"/>
          <w:szCs w:val="16"/>
        </w:rPr>
        <w:t>Dynamics 365 for Operations Device</w:t>
      </w:r>
    </w:p>
    <w:p w14:paraId="7023DB5C" w14:textId="77777777" w:rsidR="00572004" w:rsidRPr="000F395E" w:rsidRDefault="00572004" w:rsidP="00572004">
      <w:pPr>
        <w:pStyle w:val="ProductList-Body"/>
      </w:pPr>
      <w:r>
        <w:rPr>
          <w:rFonts w:asciiTheme="majorHAnsi" w:hAnsiTheme="majorHAnsi"/>
          <w:sz w:val="16"/>
          <w:szCs w:val="16"/>
        </w:rPr>
        <w:t>Dynamics 365 for Operations Order Lines</w:t>
      </w:r>
    </w:p>
    <w:p w14:paraId="2AA34C30" w14:textId="77777777" w:rsidR="00572004" w:rsidRPr="000F395E" w:rsidRDefault="00572004" w:rsidP="00572004">
      <w:pPr>
        <w:pStyle w:val="ProductList-Body"/>
      </w:pPr>
      <w:r>
        <w:rPr>
          <w:rFonts w:asciiTheme="majorHAnsi" w:hAnsiTheme="majorHAnsi"/>
          <w:sz w:val="16"/>
          <w:szCs w:val="16"/>
        </w:rPr>
        <w:t>Dynamics 365 for Project Service Automation</w:t>
      </w:r>
    </w:p>
    <w:p w14:paraId="55AE9957" w14:textId="77777777" w:rsidR="00572004" w:rsidRPr="000F395E" w:rsidRDefault="00572004" w:rsidP="00572004">
      <w:pPr>
        <w:pStyle w:val="ProductList-Body"/>
      </w:pPr>
      <w:r>
        <w:rPr>
          <w:rFonts w:asciiTheme="majorHAnsi" w:hAnsiTheme="majorHAnsi"/>
          <w:sz w:val="16"/>
          <w:szCs w:val="16"/>
        </w:rPr>
        <w:t>Dynamics 365 for Retail</w:t>
      </w:r>
    </w:p>
    <w:p w14:paraId="263D7885" w14:textId="77777777" w:rsidR="00572004" w:rsidRPr="000F395E" w:rsidRDefault="00572004" w:rsidP="00572004">
      <w:pPr>
        <w:pStyle w:val="ProductList-Body"/>
      </w:pPr>
      <w:r>
        <w:rPr>
          <w:rFonts w:asciiTheme="majorHAnsi" w:hAnsiTheme="majorHAnsi"/>
          <w:sz w:val="16"/>
          <w:szCs w:val="16"/>
        </w:rPr>
        <w:t>Dynamics 365 for Sales Enterprise</w:t>
      </w:r>
    </w:p>
    <w:p w14:paraId="1F455EF5" w14:textId="77777777" w:rsidR="00572004" w:rsidRPr="000F395E" w:rsidRDefault="00572004" w:rsidP="00572004">
      <w:pPr>
        <w:pStyle w:val="ProductList-Body"/>
      </w:pPr>
      <w:r>
        <w:rPr>
          <w:rFonts w:asciiTheme="majorHAnsi" w:hAnsiTheme="majorHAnsi"/>
          <w:sz w:val="16"/>
          <w:szCs w:val="16"/>
        </w:rPr>
        <w:t>Dynamics 365 for Sales Professional</w:t>
      </w:r>
    </w:p>
    <w:p w14:paraId="4358B246" w14:textId="77777777" w:rsidR="00572004" w:rsidRPr="000F395E" w:rsidRDefault="00572004" w:rsidP="00572004">
      <w:pPr>
        <w:pStyle w:val="ProductList-Body"/>
      </w:pPr>
      <w:r>
        <w:rPr>
          <w:rFonts w:asciiTheme="majorHAnsi" w:hAnsiTheme="majorHAnsi"/>
          <w:sz w:val="16"/>
          <w:szCs w:val="16"/>
        </w:rPr>
        <w:t>Dynamics 365 AI for Sales</w:t>
      </w:r>
    </w:p>
    <w:p w14:paraId="3CBBF608" w14:textId="77777777" w:rsidR="00572004" w:rsidRPr="000F395E" w:rsidRDefault="00572004" w:rsidP="00572004">
      <w:pPr>
        <w:pStyle w:val="ProductList-Body"/>
      </w:pPr>
      <w:r>
        <w:rPr>
          <w:rFonts w:asciiTheme="majorHAnsi" w:hAnsiTheme="majorHAnsi"/>
          <w:sz w:val="16"/>
          <w:szCs w:val="16"/>
        </w:rPr>
        <w:t>Dynamics 365 for Talent</w:t>
      </w:r>
    </w:p>
    <w:p w14:paraId="11DA5924" w14:textId="77777777" w:rsidR="00572004" w:rsidRPr="000F395E" w:rsidRDefault="00572004" w:rsidP="00572004">
      <w:pPr>
        <w:pStyle w:val="ProductList-Body"/>
      </w:pPr>
      <w:r>
        <w:rPr>
          <w:rFonts w:asciiTheme="majorHAnsi" w:hAnsiTheme="majorHAnsi"/>
          <w:sz w:val="16"/>
          <w:szCs w:val="16"/>
        </w:rPr>
        <w:t>Dynamics 365 for Talent: Attract</w:t>
      </w:r>
    </w:p>
    <w:p w14:paraId="009A7174" w14:textId="77777777" w:rsidR="00572004" w:rsidRPr="000F395E" w:rsidRDefault="00572004" w:rsidP="00572004">
      <w:pPr>
        <w:pStyle w:val="ProductList-Body"/>
      </w:pPr>
      <w:r>
        <w:rPr>
          <w:rFonts w:asciiTheme="majorHAnsi" w:hAnsiTheme="majorHAnsi"/>
          <w:sz w:val="16"/>
          <w:szCs w:val="16"/>
        </w:rPr>
        <w:t>Dynamics 365 for Talent: Onboard</w:t>
      </w:r>
    </w:p>
    <w:p w14:paraId="3FFF2B88" w14:textId="77777777" w:rsidR="00572004" w:rsidRPr="000F395E" w:rsidRDefault="00572004" w:rsidP="00572004">
      <w:pPr>
        <w:pStyle w:val="ProductList-Body"/>
      </w:pPr>
      <w:r>
        <w:rPr>
          <w:rFonts w:asciiTheme="majorHAnsi" w:hAnsiTheme="majorHAnsi"/>
          <w:sz w:val="16"/>
          <w:szCs w:val="16"/>
        </w:rPr>
        <w:t>Dynamics 365 for Team Members</w:t>
      </w:r>
    </w:p>
    <w:p w14:paraId="3B35E9AF" w14:textId="77777777" w:rsidR="00572004" w:rsidRPr="000F395E" w:rsidRDefault="00572004" w:rsidP="00572004">
      <w:pPr>
        <w:pStyle w:val="ProductList-Body"/>
      </w:pPr>
      <w:r>
        <w:rPr>
          <w:rFonts w:asciiTheme="majorHAnsi" w:hAnsiTheme="majorHAnsi"/>
          <w:sz w:val="16"/>
          <w:szCs w:val="16"/>
        </w:rPr>
        <w:t>Dynamics 365 Layout</w:t>
      </w:r>
    </w:p>
    <w:p w14:paraId="1E52A562" w14:textId="77777777" w:rsidR="00572004" w:rsidRPr="000F395E" w:rsidRDefault="00572004" w:rsidP="00572004">
      <w:pPr>
        <w:pStyle w:val="ProductList-Body"/>
      </w:pPr>
      <w:r>
        <w:rPr>
          <w:rFonts w:asciiTheme="majorHAnsi" w:hAnsiTheme="majorHAnsi"/>
          <w:sz w:val="16"/>
          <w:szCs w:val="16"/>
        </w:rPr>
        <w:t>Dynamics 365 Remote Assist</w:t>
      </w:r>
    </w:p>
    <w:p w14:paraId="639F6D07" w14:textId="77777777" w:rsidR="00572004" w:rsidRPr="000F395E" w:rsidRDefault="00572004" w:rsidP="00572004">
      <w:pPr>
        <w:pStyle w:val="ProductList-Body"/>
      </w:pPr>
      <w:r>
        <w:rPr>
          <w:rFonts w:asciiTheme="majorHAnsi" w:hAnsiTheme="majorHAnsi"/>
          <w:sz w:val="16"/>
          <w:szCs w:val="16"/>
        </w:rPr>
        <w:t>Rešitev Microsoft Relationship Sales</w:t>
      </w:r>
    </w:p>
    <w:p w14:paraId="7AC0F7DA" w14:textId="762689DE" w:rsidR="007B19C0" w:rsidRPr="00FE50CE" w:rsidRDefault="00572004" w:rsidP="00572004">
      <w:pPr>
        <w:pStyle w:val="ProductList-Body"/>
        <w:rPr>
          <w:rFonts w:asciiTheme="majorHAnsi" w:hAnsiTheme="majorHAnsi"/>
          <w:sz w:val="16"/>
          <w:szCs w:val="16"/>
        </w:rPr>
      </w:pPr>
      <w:r>
        <w:rPr>
          <w:rFonts w:asciiTheme="majorHAnsi" w:hAnsiTheme="majorHAnsi"/>
          <w:sz w:val="16"/>
          <w:szCs w:val="16"/>
        </w:rPr>
        <w:t>Rešitev Microsoft Relationship Sales Plus</w:t>
      </w:r>
    </w:p>
    <w:p w14:paraId="57F1614D" w14:textId="77777777" w:rsidR="007B19C0" w:rsidRPr="005F08E6" w:rsidRDefault="007B19C0" w:rsidP="007B19C0">
      <w:pPr>
        <w:pStyle w:val="ProductList-Body"/>
        <w:rPr>
          <w:rFonts w:asciiTheme="majorHAnsi" w:hAnsiTheme="majorHAnsi"/>
          <w:sz w:val="16"/>
          <w:szCs w:val="16"/>
        </w:rPr>
        <w:sectPr w:rsidR="007B19C0" w:rsidRPr="005F08E6" w:rsidSect="00E275D6">
          <w:type w:val="continuous"/>
          <w:pgSz w:w="12240" w:h="15840"/>
          <w:pgMar w:top="1440" w:right="720" w:bottom="1440" w:left="720" w:header="720" w:footer="720" w:gutter="0"/>
          <w:cols w:num="2" w:space="720"/>
          <w:titlePg/>
          <w:docGrid w:linePitch="360"/>
        </w:sectPr>
      </w:pPr>
    </w:p>
    <w:p w14:paraId="6A4B6BE2" w14:textId="77777777" w:rsidR="00472F21" w:rsidRPr="000A5E8A" w:rsidRDefault="00472F21" w:rsidP="00472F21">
      <w:pPr>
        <w:pStyle w:val="ProductList-Body"/>
        <w:pBdr>
          <w:top w:val="single" w:sz="4" w:space="1" w:color="BFBFBF" w:themeColor="background1" w:themeShade="BF"/>
        </w:pBdr>
        <w:rPr>
          <w:b/>
          <w:color w:val="000000" w:themeColor="text1"/>
          <w:sz w:val="8"/>
          <w:szCs w:val="8"/>
        </w:rPr>
      </w:pPr>
    </w:p>
    <w:p w14:paraId="6A76B030" w14:textId="77777777" w:rsidR="00472F21" w:rsidRDefault="00472F21" w:rsidP="00472F21">
      <w:pPr>
        <w:pStyle w:val="ProductList-ClauseHeading"/>
      </w:pPr>
      <w:r>
        <w:t>Obvestila</w:t>
      </w:r>
    </w:p>
    <w:p w14:paraId="665221A3" w14:textId="53656B5F" w:rsidR="00472F21" w:rsidRPr="00AB267B" w:rsidRDefault="00472F21" w:rsidP="00472F21">
      <w:pPr>
        <w:pStyle w:val="ProductList-Body"/>
      </w:pPr>
      <w:r>
        <w:t xml:space="preserve">Veljajo obvestila o Zemljevidih Bing in strokovnih storitvah v </w:t>
      </w:r>
      <w:hyperlink w:anchor="Attachment1" w:tooltip="Dodatku 1" w:history="1">
        <w:r>
          <w:rPr>
            <w:rStyle w:val="Hyperlink"/>
          </w:rPr>
          <w:t>Dodatku 1</w:t>
        </w:r>
      </w:hyperlink>
      <w:r>
        <w:t xml:space="preserve">. Za morebitne storitve prehoda, selitve ali uvajanja, zagotovljene stranki, velja obvestilo o strokovnih storitvah v </w:t>
      </w:r>
      <w:hyperlink w:anchor="Attachment1" w:tooltip="Dodatku 1" w:history="1">
        <w:r>
          <w:rPr>
            <w:rStyle w:val="Hyperlink"/>
          </w:rPr>
          <w:t>Dodatku 1</w:t>
        </w:r>
      </w:hyperlink>
      <w:r w:rsidRPr="00AC34D8">
        <w:rPr>
          <w:rStyle w:val="Hyperlink"/>
        </w:rPr>
        <w:t>.</w:t>
      </w:r>
    </w:p>
    <w:p w14:paraId="77E1623F" w14:textId="77777777" w:rsidR="00472F21" w:rsidRDefault="00472F21" w:rsidP="00472F21">
      <w:pPr>
        <w:pStyle w:val="ProductList-Body"/>
      </w:pPr>
    </w:p>
    <w:p w14:paraId="1C830AA4" w14:textId="77777777" w:rsidR="00472F21" w:rsidRPr="00017A5A" w:rsidRDefault="00472F21" w:rsidP="00472F21">
      <w:pPr>
        <w:pStyle w:val="ProductList-ClauseHeading"/>
      </w:pPr>
      <w:r>
        <w:t>Zbirke z naročniško licenco</w:t>
      </w:r>
    </w:p>
    <w:p w14:paraId="6A3C03E0" w14:textId="7A7F6335" w:rsidR="00472F21" w:rsidRPr="00234095" w:rsidRDefault="00472F21" w:rsidP="00472F21">
      <w:pPr>
        <w:pStyle w:val="ProductList-Body"/>
      </w:pPr>
      <w:r>
        <w:t xml:space="preserve">V </w:t>
      </w:r>
      <w:hyperlink w:anchor="Attachment2" w:tooltip="Dodatku 2" w:history="1">
        <w:r>
          <w:rPr>
            <w:rStyle w:val="Hyperlink"/>
          </w:rPr>
          <w:t>Dodatku 2</w:t>
        </w:r>
      </w:hyperlink>
      <w:r>
        <w:t xml:space="preserve"> so navedene druge ponudbe, ki poleg uporabniških licenc SL izpolnjujejo zahteve za licence SL.</w:t>
      </w:r>
    </w:p>
    <w:p w14:paraId="1B6DA176" w14:textId="77777777" w:rsidR="00472F21" w:rsidRPr="000E3993" w:rsidRDefault="00472F21" w:rsidP="00472F21">
      <w:pPr>
        <w:pStyle w:val="ProductList-Body"/>
      </w:pPr>
    </w:p>
    <w:p w14:paraId="57D7F3B9" w14:textId="77777777" w:rsidR="00472F21" w:rsidRPr="000A5E8A" w:rsidRDefault="00472F21" w:rsidP="00472F21">
      <w:pPr>
        <w:pStyle w:val="ProductList-ClauseHeading"/>
      </w:pPr>
      <w:r>
        <w:t>Zunanji uporabniki</w:t>
      </w:r>
    </w:p>
    <w:p w14:paraId="12ADE178" w14:textId="77777777" w:rsidR="00472F21" w:rsidRDefault="00472F21" w:rsidP="00472F21">
      <w:pPr>
        <w:pStyle w:val="ProductList-Body"/>
        <w:tabs>
          <w:tab w:val="clear" w:pos="158"/>
          <w:tab w:val="left" w:pos="360"/>
        </w:tabs>
      </w:pPr>
      <w:r>
        <w:t>Zunanji uporabniki storitev Dynamics 365 Services ne potrebujejo licence SL za dostop do spletne storitve. Ta izjema ne velja za (1) podizvajalce ali zastopnike stranke ali njenih lastniško povezanih podjetij ali (2) zunanje uporabnike odjemalske programske opreme Dynamics 365 s storitvami Dynamics 365 Services razen storitev in komponent, vključenih v Dynamics 365 Unified Operations Plan, Dynamics 365 for Retail, Dynamics 365 for Talent, Dynamics 365 for Talent: Attract ali Dynamics 365 for Talent: Onboard.</w:t>
      </w:r>
    </w:p>
    <w:p w14:paraId="33AF633B" w14:textId="77777777" w:rsidR="00472F21" w:rsidRDefault="00472F21" w:rsidP="00472F21">
      <w:pPr>
        <w:pStyle w:val="ProductList-Body"/>
        <w:tabs>
          <w:tab w:val="clear" w:pos="158"/>
          <w:tab w:val="left" w:pos="360"/>
        </w:tabs>
        <w:rPr>
          <w:color w:val="000000" w:themeColor="text1"/>
          <w:szCs w:val="18"/>
        </w:rPr>
      </w:pPr>
    </w:p>
    <w:p w14:paraId="6A7E8F78" w14:textId="77777777" w:rsidR="00472F21" w:rsidRDefault="00472F21" w:rsidP="00472F21">
      <w:pPr>
        <w:pStyle w:val="ProductList-ClauseHeading"/>
      </w:pPr>
      <w:r>
        <w:t>Skrbniški portal</w:t>
      </w:r>
    </w:p>
    <w:p w14:paraId="1452E1E9" w14:textId="77777777" w:rsidR="00472F21" w:rsidRDefault="00472F21" w:rsidP="00472F21">
      <w:pPr>
        <w:pStyle w:val="ProductList-Body"/>
      </w:pPr>
      <w:r>
        <w:t>Stranke z licencami SL za Dynamics 365 Unified Operations Plan, Dynamics 365 for Retail ali Dynamics 365 for Talent lahko spletno storitev uvajajo in upravljajo z uporabo storitev Microsoft Dynamics Lifecycle Services (ali storitev, ki jih nadomestijo), za katere veljajo ločeni pogoji.</w:t>
      </w:r>
    </w:p>
    <w:p w14:paraId="4AB17006" w14:textId="77777777" w:rsidR="00472F21" w:rsidRPr="006E11C3" w:rsidRDefault="00472F21" w:rsidP="00472F21">
      <w:pPr>
        <w:pStyle w:val="ProductList-Body"/>
      </w:pPr>
    </w:p>
    <w:p w14:paraId="142381DB" w14:textId="77777777" w:rsidR="00472F21" w:rsidRPr="00E94E14" w:rsidRDefault="00472F21" w:rsidP="00472F21">
      <w:pPr>
        <w:pStyle w:val="ProductList-ClauseHeading"/>
      </w:pPr>
      <w:r>
        <w:t>Mešane uvedbe storitev Dynamics 365</w:t>
      </w:r>
    </w:p>
    <w:p w14:paraId="313962B6" w14:textId="77777777" w:rsidR="00472F21" w:rsidRDefault="00472F21" w:rsidP="00472F21">
      <w:pPr>
        <w:pStyle w:val="ProductList-Body"/>
      </w:pPr>
      <w:r>
        <w:t>Stranke lahko uporabljajo kombinacijo (i) licenc za Dynamics 365 for Sales Professional in Enterprise, (ii) licenc za Dynamics 365 for Customer Service Professional in Enterprise ali (iii) licenc za pakete Dynamics 365 Business Central in Dynamics 365 for Unified Operations, če so izpolnjeni ti pogoji:</w:t>
      </w:r>
    </w:p>
    <w:p w14:paraId="018CA3C8" w14:textId="77777777" w:rsidR="00472F21" w:rsidRDefault="00472F21" w:rsidP="00472F21">
      <w:pPr>
        <w:pStyle w:val="ProductList-Body"/>
        <w:numPr>
          <w:ilvl w:val="0"/>
          <w:numId w:val="48"/>
        </w:numPr>
        <w:tabs>
          <w:tab w:val="clear" w:pos="158"/>
          <w:tab w:val="left" w:pos="360"/>
          <w:tab w:val="left" w:pos="720"/>
          <w:tab w:val="left" w:pos="1080"/>
        </w:tabs>
      </w:pPr>
      <w:r>
        <w:t xml:space="preserve">vsaka spletna storitev se uvede na podlagi ločenega primerka, </w:t>
      </w:r>
    </w:p>
    <w:p w14:paraId="0B73E3F6" w14:textId="77777777" w:rsidR="00472F21" w:rsidRDefault="00472F21" w:rsidP="00472F21">
      <w:pPr>
        <w:pStyle w:val="ProductList-Body"/>
        <w:numPr>
          <w:ilvl w:val="0"/>
          <w:numId w:val="48"/>
        </w:numPr>
        <w:tabs>
          <w:tab w:val="clear" w:pos="158"/>
          <w:tab w:val="left" w:pos="360"/>
          <w:tab w:val="left" w:pos="720"/>
          <w:tab w:val="left" w:pos="1080"/>
        </w:tabs>
      </w:pPr>
      <w:r>
        <w:t>vsi uporabniki, ki dostopajo do primerka, imajo licenco za eno izbiro spletne storitve in</w:t>
      </w:r>
    </w:p>
    <w:p w14:paraId="77FCFF99" w14:textId="77777777" w:rsidR="00472F21" w:rsidRDefault="00472F21" w:rsidP="00472F21">
      <w:pPr>
        <w:pStyle w:val="ProductList-Body"/>
        <w:numPr>
          <w:ilvl w:val="0"/>
          <w:numId w:val="48"/>
        </w:numPr>
        <w:tabs>
          <w:tab w:val="clear" w:pos="158"/>
          <w:tab w:val="left" w:pos="360"/>
          <w:tab w:val="left" w:pos="720"/>
          <w:tab w:val="left" w:pos="1080"/>
        </w:tabs>
      </w:pPr>
      <w:r>
        <w:t>noben uporabnik nima neposrednega ali posrednega dostopa do primerkov, uvedenih z drugo spletno storitvijo.</w:t>
      </w:r>
    </w:p>
    <w:p w14:paraId="3FE694DE" w14:textId="16FE0406" w:rsidR="00472F21" w:rsidRDefault="00472F21" w:rsidP="00472F21">
      <w:pPr>
        <w:pStyle w:val="ProductList-Body"/>
      </w:pPr>
    </w:p>
    <w:p w14:paraId="06B03204" w14:textId="77777777" w:rsidR="007B19C0" w:rsidRPr="00E94E14" w:rsidRDefault="007B19C0" w:rsidP="007B19C0">
      <w:pPr>
        <w:pStyle w:val="ProductList-ClauseHeading"/>
      </w:pPr>
      <w:r>
        <w:t>Mešane uvedbe storitev Dynamics 365 Business Central</w:t>
      </w:r>
    </w:p>
    <w:p w14:paraId="307B80F8" w14:textId="77777777" w:rsidR="007B19C0" w:rsidRDefault="007B19C0" w:rsidP="007B19C0">
      <w:pPr>
        <w:pStyle w:val="ProductList-Body"/>
      </w:pPr>
      <w:r>
        <w:t>Stranke v istem najemniku ne smejo uporabljati tako licenc za Dynamics 365 Business Central Premium kot tudi licenc za Dynamics 365 Business Central Essentials.</w:t>
      </w:r>
    </w:p>
    <w:p w14:paraId="29ED10F4" w14:textId="77777777" w:rsidR="007B19C0" w:rsidRDefault="007B19C0" w:rsidP="00472F21">
      <w:pPr>
        <w:pStyle w:val="ProductList-Body"/>
      </w:pPr>
    </w:p>
    <w:p w14:paraId="0BE9E9AF" w14:textId="77777777" w:rsidR="00472F21" w:rsidRDefault="00472F21" w:rsidP="00472F21">
      <w:pPr>
        <w:pStyle w:val="ProductList-ClauseHeading"/>
        <w:tabs>
          <w:tab w:val="clear" w:pos="360"/>
          <w:tab w:val="left" w:pos="0"/>
        </w:tabs>
        <w:ind w:left="360" w:hanging="360"/>
      </w:pPr>
      <w:r>
        <w:t>Dynamics 365 for Marketing</w:t>
      </w:r>
    </w:p>
    <w:p w14:paraId="27B69AAB" w14:textId="77777777" w:rsidR="00472F21" w:rsidRPr="00455F0E" w:rsidRDefault="00472F21" w:rsidP="00472F21">
      <w:pPr>
        <w:pStyle w:val="ProductList-Body"/>
        <w:tabs>
          <w:tab w:val="clear" w:pos="158"/>
          <w:tab w:val="left" w:pos="90"/>
          <w:tab w:val="left" w:pos="270"/>
        </w:tabs>
        <w:ind w:left="518" w:hanging="360"/>
      </w:pPr>
      <w:r>
        <w:rPr>
          <w:b/>
          <w:bCs/>
          <w:color w:val="0072C6"/>
        </w:rPr>
        <w:t>Pogodba o ravni storitve</w:t>
      </w:r>
    </w:p>
    <w:p w14:paraId="23585F86" w14:textId="77777777" w:rsidR="00472F21" w:rsidRDefault="00472F21" w:rsidP="00472F21">
      <w:pPr>
        <w:pStyle w:val="ProductList-Body"/>
        <w:tabs>
          <w:tab w:val="clear" w:pos="158"/>
          <w:tab w:val="left" w:pos="90"/>
          <w:tab w:val="left" w:pos="270"/>
        </w:tabs>
        <w:ind w:left="518" w:hanging="360"/>
      </w:pPr>
      <w:r>
        <w:t>Pogodba o ravni storitve ni na voljo za Dynamics 365 for Marketing.</w:t>
      </w:r>
    </w:p>
    <w:p w14:paraId="10556383" w14:textId="77777777" w:rsidR="00472F21" w:rsidRDefault="00472F21" w:rsidP="00472F21">
      <w:pPr>
        <w:pStyle w:val="ProductList-Body"/>
        <w:tabs>
          <w:tab w:val="clear" w:pos="158"/>
          <w:tab w:val="left" w:pos="90"/>
          <w:tab w:val="left" w:pos="270"/>
        </w:tabs>
        <w:ind w:left="518" w:hanging="360"/>
      </w:pPr>
    </w:p>
    <w:p w14:paraId="36D7452C" w14:textId="77777777" w:rsidR="00472F21" w:rsidRDefault="00472F21" w:rsidP="00472F21">
      <w:pPr>
        <w:pStyle w:val="ProductList-Body"/>
        <w:tabs>
          <w:tab w:val="clear" w:pos="158"/>
          <w:tab w:val="left" w:pos="90"/>
          <w:tab w:val="left" w:pos="270"/>
        </w:tabs>
        <w:ind w:left="518" w:hanging="360"/>
      </w:pPr>
      <w:r>
        <w:rPr>
          <w:b/>
          <w:bCs/>
          <w:color w:val="0072C6"/>
        </w:rPr>
        <w:t>Zakoni, predpisi in panožni standardi glede promocij</w:t>
      </w:r>
    </w:p>
    <w:p w14:paraId="7B8585BE" w14:textId="77777777" w:rsidR="00472F21" w:rsidRDefault="00472F21" w:rsidP="00472F21">
      <w:pPr>
        <w:pStyle w:val="ProductList-Body"/>
        <w:tabs>
          <w:tab w:val="clear" w:pos="158"/>
          <w:tab w:val="left" w:pos="90"/>
          <w:tab w:val="left" w:pos="270"/>
        </w:tabs>
        <w:ind w:left="180"/>
      </w:pPr>
      <w:r>
        <w:t xml:space="preserve">Microsoft ni odgovoren za strankino upoštevanje kakršne koli upoštevne zakonodaje, predpisa ali panožnega standarda, ki veljajo za strankino pošiljanje promocijskih sporočil. </w:t>
      </w:r>
    </w:p>
    <w:p w14:paraId="4C68C548" w14:textId="77777777" w:rsidR="00472F21" w:rsidRPr="00BA61B1" w:rsidRDefault="00472F21" w:rsidP="00472F21">
      <w:pPr>
        <w:pStyle w:val="ProductList-Body"/>
      </w:pPr>
    </w:p>
    <w:p w14:paraId="6A652D5A" w14:textId="77777777" w:rsidR="00472F21" w:rsidRDefault="00472F21" w:rsidP="00472F21">
      <w:pPr>
        <w:pStyle w:val="ProductList-ClauseHeading"/>
      </w:pPr>
      <w:r>
        <w:t>Izvorna koda za paket Dynamics 365 Unified Operations</w:t>
      </w:r>
    </w:p>
    <w:p w14:paraId="4689B980" w14:textId="77777777" w:rsidR="00472F21" w:rsidRDefault="00472F21" w:rsidP="00472F21">
      <w:pPr>
        <w:pStyle w:val="ProductList-Body"/>
        <w:tabs>
          <w:tab w:val="clear" w:pos="158"/>
          <w:tab w:val="left" w:pos="360"/>
        </w:tabs>
        <w:rPr>
          <w:strike/>
        </w:rPr>
      </w:pPr>
      <w:r>
        <w:t>Stranka lahko za svojo notranjo uporabo spremeni izvorno kodo za Dynamics 365 Finance and Operations in Dynamics 365 for Retail.</w:t>
      </w:r>
    </w:p>
    <w:p w14:paraId="2C9E3B3E" w14:textId="77777777" w:rsidR="00472F21" w:rsidRPr="007F1B5F" w:rsidRDefault="00472F21" w:rsidP="00472F21">
      <w:pPr>
        <w:pStyle w:val="ProductList-Body"/>
        <w:tabs>
          <w:tab w:val="clear" w:pos="158"/>
          <w:tab w:val="left" w:pos="360"/>
        </w:tabs>
      </w:pPr>
    </w:p>
    <w:p w14:paraId="4D5387E6" w14:textId="77777777" w:rsidR="00472F21" w:rsidRPr="00FE50CE" w:rsidRDefault="00472F21" w:rsidP="00472F21">
      <w:pPr>
        <w:pStyle w:val="ProductList-ClauseHeading"/>
      </w:pPr>
      <w:r>
        <w:t>Dynamics 365 for Talent, Dynamics 365 for Talent: Attract in Dynamics 365 Talent: Onboard</w:t>
      </w:r>
    </w:p>
    <w:p w14:paraId="18915C3F" w14:textId="77777777" w:rsidR="00472F21" w:rsidRPr="007F1B5F" w:rsidRDefault="00472F21" w:rsidP="00472F21">
      <w:pPr>
        <w:pStyle w:val="ProductList-Body"/>
        <w:tabs>
          <w:tab w:val="clear" w:pos="158"/>
          <w:tab w:val="left" w:pos="360"/>
        </w:tabs>
      </w:pPr>
      <w:r>
        <w:t>Uporabniki, ki dostopajo do spletne storitve in so (1) kandidati v modulu Attract ali (2) novozaposleni v modulu Onboard, ne potrebujejo licence SL.</w:t>
      </w:r>
    </w:p>
    <w:p w14:paraId="1B8CA0A0" w14:textId="77777777" w:rsidR="00472F21" w:rsidRDefault="00472F21" w:rsidP="00472F21">
      <w:pPr>
        <w:pStyle w:val="ProductList-Body"/>
        <w:tabs>
          <w:tab w:val="clear" w:pos="158"/>
          <w:tab w:val="left" w:pos="360"/>
        </w:tabs>
        <w:rPr>
          <w:color w:val="000000" w:themeColor="text1"/>
          <w:szCs w:val="18"/>
        </w:rPr>
      </w:pPr>
    </w:p>
    <w:p w14:paraId="7CFAD564" w14:textId="77777777" w:rsidR="00472F21" w:rsidRDefault="00472F21" w:rsidP="00472F21">
      <w:pPr>
        <w:pStyle w:val="ProductList-ClauseHeading"/>
      </w:pPr>
      <w:r>
        <w:t>Pravice do uporabe strežnika za uporabniške licence SL, uporabniške licence SL »From SA« in dodatne uporabniške licence SL za Dynamics 365</w:t>
      </w:r>
    </w:p>
    <w:p w14:paraId="3DD9512B" w14:textId="77777777" w:rsidR="00472F21" w:rsidRDefault="00472F21" w:rsidP="00472F21">
      <w:pPr>
        <w:pStyle w:val="ProductList-Body"/>
      </w:pPr>
      <w:r>
        <w:t>Spodnja določila glede pravic do uporabe strežnika ne veljajo za stranke, ki imajo licence za Dynamics 365 for Sales Professional, Dynamics 365 Customer Service Professional, Dynamics 365 for Marketing, Dynamics 365 for Talent: Attract, Dynamics 365 for Talent: Onboard, ali stranke z licenco za spletne storitve Dynamics 365 v okviru programov Open License, Open Value in Open Value Subscription.</w:t>
      </w:r>
    </w:p>
    <w:p w14:paraId="550BB191" w14:textId="77777777" w:rsidR="00472F21" w:rsidRPr="00AC38E9" w:rsidRDefault="00472F21" w:rsidP="00472F21">
      <w:pPr>
        <w:pStyle w:val="ProductList-Body"/>
      </w:pPr>
    </w:p>
    <w:p w14:paraId="3CA7E470" w14:textId="77777777" w:rsidR="00472F21" w:rsidRPr="002C6BAD" w:rsidRDefault="00472F21" w:rsidP="00472F21">
      <w:pPr>
        <w:pStyle w:val="ProductList-Body"/>
        <w:ind w:left="180"/>
        <w:rPr>
          <w:b/>
          <w:color w:val="0072C6"/>
        </w:rPr>
      </w:pPr>
      <w:r>
        <w:rPr>
          <w:b/>
          <w:color w:val="0072C6"/>
        </w:rPr>
        <w:t>Dynamics 365 for Operations on-premises Server</w:t>
      </w:r>
    </w:p>
    <w:p w14:paraId="0FF37196" w14:textId="77777777" w:rsidR="00472F21" w:rsidRPr="004B4D84" w:rsidRDefault="00472F21" w:rsidP="00472F21">
      <w:pPr>
        <w:pStyle w:val="ProductList-Body"/>
        <w:ind w:left="180"/>
      </w:pPr>
      <w:r>
        <w:t>Stranke z aktivnimi naročninami za (1) paket Dynamics 365 ali (2) paket Dynamics 365 Unified Operations (ali katero koli ločeno licencirano komponento paketa) lahko:</w:t>
      </w:r>
    </w:p>
    <w:p w14:paraId="09593341" w14:textId="77777777" w:rsidR="00472F21" w:rsidRPr="004B4D84" w:rsidRDefault="00472F21" w:rsidP="00472F21">
      <w:pPr>
        <w:pStyle w:val="ProductList-Body"/>
        <w:numPr>
          <w:ilvl w:val="0"/>
          <w:numId w:val="39"/>
        </w:numPr>
        <w:tabs>
          <w:tab w:val="clear" w:pos="158"/>
          <w:tab w:val="left" w:pos="360"/>
          <w:tab w:val="left" w:pos="720"/>
        </w:tabs>
        <w:ind w:left="720"/>
      </w:pPr>
      <w:r>
        <w:t>v omrežnem strežniku ali v strežnikih v skupni rabi namestijo poljubno število izvodov programske opreme Dynamics 365 for Operations Server;</w:t>
      </w:r>
    </w:p>
    <w:p w14:paraId="3E0FFB16" w14:textId="77777777" w:rsidR="00472F21" w:rsidRPr="00826C2B" w:rsidRDefault="00472F21" w:rsidP="00472F21">
      <w:pPr>
        <w:pStyle w:val="ProductList-Body"/>
        <w:numPr>
          <w:ilvl w:val="0"/>
          <w:numId w:val="39"/>
        </w:numPr>
        <w:tabs>
          <w:tab w:val="left" w:pos="360"/>
          <w:tab w:val="left" w:pos="720"/>
        </w:tabs>
        <w:ind w:left="720"/>
        <w:rPr>
          <w:spacing w:val="-2"/>
        </w:rPr>
      </w:pPr>
      <w:r w:rsidRPr="00826C2B">
        <w:rPr>
          <w:spacing w:val="-2"/>
        </w:rPr>
        <w:t>namesto programske opreme Dynamic 365 for Operations Server namestijo in uporabljajo programsko opremo Dynamics AX 2012 R3 Server;</w:t>
      </w:r>
    </w:p>
    <w:p w14:paraId="062056DC" w14:textId="77777777" w:rsidR="00472F21" w:rsidRPr="004B4D84" w:rsidRDefault="00472F21" w:rsidP="00472F21">
      <w:pPr>
        <w:pStyle w:val="ProductList-Body"/>
        <w:numPr>
          <w:ilvl w:val="0"/>
          <w:numId w:val="39"/>
        </w:numPr>
        <w:tabs>
          <w:tab w:val="clear" w:pos="158"/>
          <w:tab w:val="left" w:pos="360"/>
          <w:tab w:val="left" w:pos="720"/>
        </w:tabs>
        <w:ind w:left="720"/>
      </w:pPr>
      <w:r>
        <w:t>omogočijo dostop do strežniške programske opreme samo uporabnikom in napravam, ki jim je dodeljena licenca SL, ki izpolnjuje pogoje;</w:t>
      </w:r>
    </w:p>
    <w:p w14:paraId="21B0DD90" w14:textId="77777777" w:rsidR="00472F21" w:rsidRPr="004B4D84" w:rsidRDefault="00472F21" w:rsidP="00472F21">
      <w:pPr>
        <w:pStyle w:val="ProductList-Body"/>
        <w:numPr>
          <w:ilvl w:val="0"/>
          <w:numId w:val="39"/>
        </w:numPr>
        <w:tabs>
          <w:tab w:val="clear" w:pos="158"/>
          <w:tab w:val="left" w:pos="360"/>
          <w:tab w:val="left" w:pos="720"/>
        </w:tabs>
        <w:ind w:left="720"/>
      </w:pPr>
      <w:r>
        <w:t>v strežniški programski opremi prejemajo in uporabljajo posodobitve, povezane z davčnimi in regulatornimi zahtevami vladnih organov;</w:t>
      </w:r>
    </w:p>
    <w:p w14:paraId="1930942A" w14:textId="77777777" w:rsidR="00472F21" w:rsidRPr="004B4D84" w:rsidRDefault="00472F21" w:rsidP="00472F21">
      <w:pPr>
        <w:pStyle w:val="ProductList-Body"/>
        <w:numPr>
          <w:ilvl w:val="0"/>
          <w:numId w:val="39"/>
        </w:numPr>
        <w:tabs>
          <w:tab w:val="clear" w:pos="158"/>
          <w:tab w:val="left" w:pos="360"/>
          <w:tab w:val="left" w:pos="720"/>
        </w:tabs>
        <w:ind w:left="720"/>
      </w:pPr>
      <w:r>
        <w:t>spreminjajo ali ustvarjajo dela, izpeljana iz vtičnikov, izvajalnikov in drugih komponent, navedenih v tiskani ali spletni dokumentaciji, ter ta izpeljana dela uporabljajo samo s strežniško programsko opremo in samo za strankine interne namene.</w:t>
      </w:r>
    </w:p>
    <w:p w14:paraId="77B0C13B" w14:textId="77777777" w:rsidR="00472F21" w:rsidRDefault="00472F21" w:rsidP="00472F21">
      <w:pPr>
        <w:pStyle w:val="ProductList-Body"/>
      </w:pPr>
    </w:p>
    <w:p w14:paraId="52F1FA8E" w14:textId="77777777" w:rsidR="00472F21" w:rsidRPr="002C6BAD" w:rsidRDefault="00472F21" w:rsidP="00472F21">
      <w:pPr>
        <w:pStyle w:val="ProductList-Body"/>
        <w:tabs>
          <w:tab w:val="clear" w:pos="158"/>
          <w:tab w:val="left" w:pos="180"/>
        </w:tabs>
        <w:ind w:left="180"/>
        <w:rPr>
          <w:b/>
          <w:color w:val="0072C6"/>
        </w:rPr>
      </w:pPr>
      <w:r>
        <w:rPr>
          <w:b/>
          <w:color w:val="0072C6"/>
        </w:rPr>
        <w:t>Dynamics 365 on-premises Server</w:t>
      </w:r>
    </w:p>
    <w:p w14:paraId="2825F8D2" w14:textId="77777777" w:rsidR="00472F21" w:rsidRDefault="00472F21" w:rsidP="00472F21">
      <w:pPr>
        <w:pStyle w:val="ProductList-Body"/>
        <w:ind w:left="180"/>
      </w:pPr>
      <w:r>
        <w:t>Stranke z aktivnimi naročninami za (1) paket Dynamics 365 ali (2) paket Dynamics 365 Customer Engagement (ali katero koli ločeno licencirano komponento paketa) lahko:</w:t>
      </w:r>
    </w:p>
    <w:p w14:paraId="53C764F5" w14:textId="77777777" w:rsidR="00472F21" w:rsidRPr="00DD6193" w:rsidRDefault="00472F21" w:rsidP="00472F21">
      <w:pPr>
        <w:pStyle w:val="ProductList-Body"/>
        <w:numPr>
          <w:ilvl w:val="0"/>
          <w:numId w:val="43"/>
        </w:numPr>
        <w:rPr>
          <w:spacing w:val="-2"/>
        </w:rPr>
      </w:pPr>
      <w:r w:rsidRPr="00DD6193">
        <w:rPr>
          <w:spacing w:val="-2"/>
        </w:rPr>
        <w:t>v omrežnem strežniku ali v strežnikih v skupni rabi namestijo poljubno število izvodov programske opreme lokalnega strežnika Dynamics 365;</w:t>
      </w:r>
    </w:p>
    <w:p w14:paraId="2378EE96" w14:textId="77777777" w:rsidR="00472F21" w:rsidRPr="00DD6193" w:rsidRDefault="00472F21" w:rsidP="00472F21">
      <w:pPr>
        <w:pStyle w:val="ProductList-Body"/>
        <w:numPr>
          <w:ilvl w:val="0"/>
          <w:numId w:val="43"/>
        </w:numPr>
        <w:rPr>
          <w:spacing w:val="-1"/>
        </w:rPr>
      </w:pPr>
      <w:r w:rsidRPr="00DD6193">
        <w:rPr>
          <w:spacing w:val="-1"/>
        </w:rPr>
        <w:t xml:space="preserve">namesto programske opreme Dynamics 365 On-Premise Server namestijo in uporabljajo programsko opremo Dynamics CRM 2016 Server; </w:t>
      </w:r>
    </w:p>
    <w:p w14:paraId="7165B353" w14:textId="77777777" w:rsidR="00472F21" w:rsidRPr="008E142B" w:rsidRDefault="00472F21" w:rsidP="00472F21">
      <w:pPr>
        <w:pStyle w:val="ProductList-Body"/>
        <w:numPr>
          <w:ilvl w:val="0"/>
          <w:numId w:val="43"/>
        </w:numPr>
        <w:rPr>
          <w:spacing w:val="-1"/>
        </w:rPr>
      </w:pPr>
      <w:r w:rsidRPr="008E142B">
        <w:rPr>
          <w:spacing w:val="-1"/>
        </w:rPr>
        <w:t>omogočijo dostop do strežniške programske opreme samo uporabnikom in napravam, ki jim je dodeljena licenca SL, ki izpolnjuje pogoje; in</w:t>
      </w:r>
    </w:p>
    <w:p w14:paraId="659D7840" w14:textId="77777777" w:rsidR="00472F21" w:rsidRDefault="00472F21" w:rsidP="00472F21">
      <w:pPr>
        <w:pStyle w:val="ProductList-Body"/>
        <w:numPr>
          <w:ilvl w:val="0"/>
          <w:numId w:val="43"/>
        </w:numPr>
      </w:pPr>
      <w:r>
        <w:t>uporabnikom in napravam, ki jim je dodeljena ena od naslednjih licenc CAL, omogočijo dostop do strežniške programske opreme, ki je trenutna različica na datum začetka naročnine: licence CAL za Dynamics 365 On-premises za prodajo, podporo strankam ali člane skupine oziroma licenco CAL za Dynamics CRM. Uporabniki in naprave, ki so jim dodeljene licence CAL z aktivnim kritjem Software Assurance, lahko dostopajo do novih različic strežniške programske opreme.</w:t>
      </w:r>
    </w:p>
    <w:p w14:paraId="651B2E40" w14:textId="77777777" w:rsidR="00472F21" w:rsidRDefault="00472F21" w:rsidP="00472F21">
      <w:pPr>
        <w:pStyle w:val="ProductList-Body"/>
      </w:pPr>
    </w:p>
    <w:p w14:paraId="5ECA48E1" w14:textId="77777777" w:rsidR="00472F21" w:rsidRPr="002C6BAD" w:rsidRDefault="00472F21" w:rsidP="00472F21">
      <w:pPr>
        <w:pStyle w:val="ProductList-Body"/>
        <w:tabs>
          <w:tab w:val="clear" w:pos="158"/>
          <w:tab w:val="left" w:pos="180"/>
        </w:tabs>
        <w:ind w:left="180"/>
        <w:rPr>
          <w:b/>
          <w:color w:val="0072C6"/>
        </w:rPr>
      </w:pPr>
      <w:r>
        <w:rPr>
          <w:b/>
          <w:color w:val="0072C6"/>
        </w:rPr>
        <w:t>Dynamics 365 Business Central on-premises</w:t>
      </w:r>
    </w:p>
    <w:p w14:paraId="115AD4B4" w14:textId="77777777" w:rsidR="00472F21" w:rsidRDefault="00472F21" w:rsidP="00472F21">
      <w:pPr>
        <w:pStyle w:val="ProductList-Body"/>
        <w:ind w:left="180"/>
      </w:pPr>
      <w:r>
        <w:t>Stranke z aktivnimi naročninami za Dynamics 365 Business Central lahko:</w:t>
      </w:r>
    </w:p>
    <w:p w14:paraId="649EC59F" w14:textId="77777777" w:rsidR="00472F21" w:rsidRDefault="00472F21" w:rsidP="00472F21">
      <w:pPr>
        <w:pStyle w:val="ProductList-Body"/>
        <w:numPr>
          <w:ilvl w:val="0"/>
          <w:numId w:val="43"/>
        </w:numPr>
      </w:pPr>
      <w:r>
        <w:t>v omrežnem strežniku ali v strežnikih v skupni rabi namestijo poljubno število izvodov programske opreme Dynamics 365 Business Central na mestu uporabe;</w:t>
      </w:r>
    </w:p>
    <w:p w14:paraId="3A10427F" w14:textId="77777777" w:rsidR="00472F21" w:rsidRPr="008E142B" w:rsidRDefault="00472F21" w:rsidP="00472F21">
      <w:pPr>
        <w:pStyle w:val="ProductList-Body"/>
        <w:numPr>
          <w:ilvl w:val="0"/>
          <w:numId w:val="43"/>
        </w:numPr>
        <w:rPr>
          <w:spacing w:val="-1"/>
        </w:rPr>
      </w:pPr>
      <w:r w:rsidRPr="008E142B">
        <w:rPr>
          <w:spacing w:val="-1"/>
        </w:rPr>
        <w:t>omogočijo dostop do strežniške programske opreme samo uporabnikom in napravam, ki jim je dodeljena licenca SL, ki izpolnjuje pogoje; in</w:t>
      </w:r>
    </w:p>
    <w:p w14:paraId="1CD3E4E5" w14:textId="77777777" w:rsidR="00472F21" w:rsidRDefault="00472F21" w:rsidP="00472F21">
      <w:pPr>
        <w:pStyle w:val="ProductList-Body"/>
        <w:numPr>
          <w:ilvl w:val="0"/>
          <w:numId w:val="43"/>
        </w:numPr>
      </w:pPr>
      <w:r>
        <w:t>uporabnikom in napravam, ki jim je dodeljena ena od naslednjih licenc CAL, omogočijo dostop do strežniške programske opreme, ki je trenutna različica na datum začetka naročnine: Licence CAL za Dynamics 365 Business Central Premium, Essentials ali Team Member Uporabniki in naprave, ki so jim dodeljene licence CAL z aktivnim paketom za vzdrževanje, lahko dostopajo do novih različic strežniške programske opreme.</w:t>
      </w:r>
    </w:p>
    <w:p w14:paraId="0800E81B" w14:textId="77777777" w:rsidR="00472F21" w:rsidRDefault="00472F21" w:rsidP="00472F21">
      <w:pPr>
        <w:pStyle w:val="ProductList-Body"/>
      </w:pPr>
    </w:p>
    <w:p w14:paraId="25D50F27" w14:textId="77777777" w:rsidR="00472F21" w:rsidRPr="006F1174" w:rsidRDefault="00472F21" w:rsidP="00472F21">
      <w:pPr>
        <w:pStyle w:val="ProductList-ClauseHeading"/>
      </w:pPr>
      <w:r>
        <w:t>Rešitev Microsoft Relationship Sales</w:t>
      </w:r>
    </w:p>
    <w:p w14:paraId="79B31F9C" w14:textId="77777777" w:rsidR="00472F21" w:rsidRDefault="00472F21" w:rsidP="00472F21">
      <w:pPr>
        <w:pStyle w:val="ProductList-Body"/>
      </w:pPr>
      <w:r>
        <w:t>Rešitev Microsoft Relationship Sales vključuje Dynamics 365 for Sales Enterprise in LinkedIn Sales Navigator Team ali Enterprise. LinkedIn Sales Navigator Team/Enterprise je za izključno uporabo uporabnika z licenco za rešitev Microsoft Relationship Sales med trajanjem naročnine.</w:t>
      </w:r>
    </w:p>
    <w:p w14:paraId="67D098B5" w14:textId="77777777" w:rsidR="00472F21" w:rsidRDefault="00472F21" w:rsidP="00472F21">
      <w:pPr>
        <w:pStyle w:val="ProductList-Body"/>
      </w:pPr>
    </w:p>
    <w:p w14:paraId="487F4D77" w14:textId="77777777" w:rsidR="00472F21" w:rsidRPr="00303530" w:rsidRDefault="00472F21" w:rsidP="00472F21">
      <w:pPr>
        <w:pStyle w:val="ProductList-Body"/>
        <w:ind w:left="180"/>
        <w:rPr>
          <w:b/>
        </w:rPr>
      </w:pPr>
      <w:r>
        <w:rPr>
          <w:b/>
          <w:color w:val="0072C6"/>
        </w:rPr>
        <w:t>LinkedIn Sales Navigator</w:t>
      </w:r>
    </w:p>
    <w:p w14:paraId="56CBB5C8" w14:textId="77777777" w:rsidR="00472F21" w:rsidRDefault="00472F21" w:rsidP="00472F21">
      <w:pPr>
        <w:pStyle w:val="ProductList-Body"/>
        <w:ind w:left="180"/>
      </w:pPr>
      <w:r>
        <w:t xml:space="preserve">LinkedIn Sales Navigator je izdelek podjetja LinkedIn Corporation. Stranka lahko storitev LinkedIn Sales Navigator uporablja samo za iskanje potencialnih prodajnih priložnosti. Vsak uporabnik storitve LinkedIn Sales Navigator mora biti član LinkedIna in se strinjati, da ga zavezuje uporabniška pogodba za LinkedIn na strani </w:t>
      </w:r>
      <w:hyperlink r:id="rId42" w:history="1">
        <w:r>
          <w:rPr>
            <w:rStyle w:val="Hyperlink"/>
          </w:rPr>
          <w:t>https://www.linkedin.com/legal/preview/user-agreement</w:t>
        </w:r>
      </w:hyperlink>
      <w:r>
        <w:t xml:space="preserve">. Ne glede na morebitne nasprotne določbe v strankini pogodbi o količinskem licenciranju (vključno s temi pogoji za spletne storitve) se za strankino uporabo storitve LinkedIn Sales Navigator uporablja pravilnik o zasebnosti za LinkedIn na strani </w:t>
      </w:r>
      <w:hyperlink r:id="rId43" w:history="1">
        <w:r>
          <w:rPr>
            <w:rStyle w:val="Hyperlink"/>
          </w:rPr>
          <w:t>https://www.linkedin.com/legal/privacy-policy</w:t>
        </w:r>
      </w:hyperlink>
      <w:r>
        <w:t xml:space="preserve">. LinkedIn Corporation (kot uvoznik podatkov) in stranka (kot izvoznik podatkov) bosta upoštevala upoštevne standardne pogodbene klavzule na tem naslovu: </w:t>
      </w:r>
      <w:hyperlink r:id="rId44" w:history="1">
        <w:r>
          <w:rPr>
            <w:rStyle w:val="Hyperlink"/>
          </w:rPr>
          <w:t>https://business.linkedin.com/c/15/10/eu-scc</w:t>
        </w:r>
      </w:hyperlink>
      <w:r>
        <w:t xml:space="preserve">. </w:t>
      </w:r>
    </w:p>
    <w:p w14:paraId="6009948B" w14:textId="77777777" w:rsidR="00472F21" w:rsidRDefault="00472F21" w:rsidP="00472F21">
      <w:pPr>
        <w:pStyle w:val="ProductList-Body"/>
        <w:ind w:left="180"/>
      </w:pPr>
    </w:p>
    <w:p w14:paraId="6A947EFF" w14:textId="77777777" w:rsidR="00472F21" w:rsidRPr="00303530" w:rsidRDefault="00472F21" w:rsidP="00472F21">
      <w:pPr>
        <w:pStyle w:val="ProductList-Body"/>
        <w:ind w:left="187"/>
        <w:rPr>
          <w:b/>
          <w:color w:val="0072C6"/>
        </w:rPr>
      </w:pPr>
      <w:r>
        <w:rPr>
          <w:b/>
          <w:color w:val="0072C6"/>
        </w:rPr>
        <w:t>Pogodba o ravni storitve</w:t>
      </w:r>
    </w:p>
    <w:p w14:paraId="5DD8E90E" w14:textId="77777777" w:rsidR="00472F21" w:rsidRDefault="00472F21" w:rsidP="00472F21">
      <w:pPr>
        <w:pStyle w:val="ProductList-Body"/>
        <w:ind w:left="180"/>
      </w:pPr>
      <w:r>
        <w:t>Za LinkedIn Sales Navigator Team ali Enterprise ni pogodbe o ravni storitve.</w:t>
      </w:r>
    </w:p>
    <w:p w14:paraId="6571B7EB" w14:textId="77777777" w:rsidR="00472F21" w:rsidRDefault="00472F21" w:rsidP="00472F21">
      <w:pPr>
        <w:pStyle w:val="ProductList-Body"/>
      </w:pPr>
    </w:p>
    <w:p w14:paraId="3C14718F" w14:textId="77777777" w:rsidR="00472F21" w:rsidRPr="006F1174" w:rsidRDefault="00472F21" w:rsidP="00472F21">
      <w:pPr>
        <w:pStyle w:val="ProductList-ClauseHeading"/>
      </w:pPr>
      <w:r>
        <w:t>Dynamics 365 for Operations Order Lines</w:t>
      </w:r>
    </w:p>
    <w:p w14:paraId="77554247" w14:textId="77777777" w:rsidR="00472F21" w:rsidRDefault="00472F21" w:rsidP="00472F21">
      <w:pPr>
        <w:pStyle w:val="ProductList-Body"/>
      </w:pPr>
      <w:r>
        <w:t>Uporabniki ali naprave ne potrebujejo licence SL za posredno (ne prek uporabniškega vmesnika odjemalca) izvajanje vrst transakcij, določenih v vodniku za licenciranje za Dynamics 365 (</w:t>
      </w:r>
      <w:hyperlink r:id="rId45" w:history="1">
        <w:r>
          <w:rPr>
            <w:rStyle w:val="Hyperlink"/>
          </w:rPr>
          <w:t>https://go.microsoft.com/fwlink/?LinkId=866544&amp;clcid=0x409</w:t>
        </w:r>
      </w:hyperlink>
      <w:r>
        <w:t xml:space="preserve">). Število dovoljenih transakcij je omejeno na število licenciranih vrstic naročil. </w:t>
      </w:r>
    </w:p>
    <w:p w14:paraId="1CDC9B00" w14:textId="77777777" w:rsidR="00472F21" w:rsidRDefault="00472F21" w:rsidP="00472F21">
      <w:pPr>
        <w:pStyle w:val="ProductList-Body"/>
      </w:pPr>
    </w:p>
    <w:p w14:paraId="54F6C1F7" w14:textId="77777777" w:rsidR="00425EE9" w:rsidRDefault="00425EE9" w:rsidP="00425EE9">
      <w:pPr>
        <w:pStyle w:val="ProductList-ClauseHeading"/>
        <w:tabs>
          <w:tab w:val="clear" w:pos="360"/>
          <w:tab w:val="left" w:pos="0"/>
        </w:tabs>
        <w:ind w:left="360" w:hanging="360"/>
      </w:pPr>
      <w:r>
        <w:t>Dynamics 365 AI for Sales</w:t>
      </w:r>
    </w:p>
    <w:p w14:paraId="197C0849" w14:textId="77777777" w:rsidR="00425EE9" w:rsidRPr="00455F0E" w:rsidRDefault="00425EE9" w:rsidP="00425EE9">
      <w:pPr>
        <w:pStyle w:val="ProductList-Body"/>
        <w:tabs>
          <w:tab w:val="clear" w:pos="158"/>
          <w:tab w:val="left" w:pos="90"/>
          <w:tab w:val="left" w:pos="270"/>
        </w:tabs>
        <w:ind w:left="518" w:hanging="360"/>
      </w:pPr>
      <w:r>
        <w:rPr>
          <w:b/>
          <w:bCs/>
          <w:color w:val="0072C6"/>
        </w:rPr>
        <w:t>Pogodba o ravni storitve</w:t>
      </w:r>
    </w:p>
    <w:p w14:paraId="46568D0B" w14:textId="77777777" w:rsidR="00425EE9" w:rsidRDefault="00425EE9" w:rsidP="00425EE9">
      <w:pPr>
        <w:pStyle w:val="ProductList-Body"/>
        <w:tabs>
          <w:tab w:val="clear" w:pos="158"/>
          <w:tab w:val="left" w:pos="90"/>
          <w:tab w:val="left" w:pos="270"/>
        </w:tabs>
        <w:ind w:left="518" w:hanging="360"/>
      </w:pPr>
      <w:r>
        <w:t>Pogodba o ravni storitve ni na voljo za Dynamics 365 AI for Sales.</w:t>
      </w:r>
    </w:p>
    <w:p w14:paraId="016DC581" w14:textId="77777777" w:rsidR="00425EE9" w:rsidRPr="00AC1B3E" w:rsidRDefault="00425EE9" w:rsidP="00425EE9">
      <w:pPr>
        <w:pStyle w:val="ProductList-Body"/>
      </w:pPr>
    </w:p>
    <w:p w14:paraId="6B3E858E" w14:textId="77777777" w:rsidR="00425EE9" w:rsidRDefault="00425EE9" w:rsidP="00425EE9">
      <w:pPr>
        <w:pStyle w:val="ProductList-ClauseHeading"/>
        <w:tabs>
          <w:tab w:val="clear" w:pos="360"/>
          <w:tab w:val="left" w:pos="0"/>
        </w:tabs>
        <w:ind w:left="360" w:hanging="360"/>
      </w:pPr>
      <w:r>
        <w:t>Dynamics 365 Layout</w:t>
      </w:r>
    </w:p>
    <w:p w14:paraId="5896926B" w14:textId="77777777" w:rsidR="00425EE9" w:rsidRPr="00455F0E" w:rsidRDefault="00425EE9" w:rsidP="00425EE9">
      <w:pPr>
        <w:pStyle w:val="ProductList-Body"/>
        <w:tabs>
          <w:tab w:val="clear" w:pos="158"/>
          <w:tab w:val="left" w:pos="90"/>
          <w:tab w:val="left" w:pos="270"/>
        </w:tabs>
        <w:ind w:left="518" w:hanging="360"/>
      </w:pPr>
      <w:r>
        <w:rPr>
          <w:b/>
          <w:bCs/>
          <w:color w:val="0072C6"/>
        </w:rPr>
        <w:t>Pogodba o ravni storitve</w:t>
      </w:r>
    </w:p>
    <w:p w14:paraId="237C0597" w14:textId="77777777" w:rsidR="00425EE9" w:rsidRDefault="00425EE9" w:rsidP="00425EE9">
      <w:pPr>
        <w:pStyle w:val="ProductList-Body"/>
        <w:tabs>
          <w:tab w:val="clear" w:pos="158"/>
          <w:tab w:val="left" w:pos="90"/>
          <w:tab w:val="left" w:pos="270"/>
        </w:tabs>
        <w:ind w:left="518" w:hanging="360"/>
      </w:pPr>
      <w:r>
        <w:t>Pogodba o ravni storitve ni na voljo za Dynamics 365 Layout.</w:t>
      </w:r>
    </w:p>
    <w:p w14:paraId="158D8E54" w14:textId="77777777" w:rsidR="00472F21" w:rsidRDefault="00472F21" w:rsidP="00472F21">
      <w:pPr>
        <w:pStyle w:val="ProductList-Body"/>
      </w:pPr>
    </w:p>
    <w:p w14:paraId="7299ECA7" w14:textId="77777777" w:rsidR="00472F21" w:rsidRDefault="00472F21" w:rsidP="00472F21">
      <w:pPr>
        <w:pStyle w:val="ProductList-ClauseHeading"/>
        <w:tabs>
          <w:tab w:val="clear" w:pos="360"/>
          <w:tab w:val="left" w:pos="0"/>
        </w:tabs>
        <w:ind w:left="360" w:hanging="360"/>
      </w:pPr>
      <w:r>
        <w:t>Dynamics 365 Remote Assist</w:t>
      </w:r>
    </w:p>
    <w:p w14:paraId="1618AF18" w14:textId="77777777" w:rsidR="00472F21" w:rsidRPr="00455F0E" w:rsidRDefault="00472F21" w:rsidP="00472F21">
      <w:pPr>
        <w:pStyle w:val="ProductList-Body"/>
        <w:tabs>
          <w:tab w:val="clear" w:pos="158"/>
          <w:tab w:val="left" w:pos="90"/>
          <w:tab w:val="left" w:pos="270"/>
        </w:tabs>
        <w:ind w:left="518" w:hanging="360"/>
      </w:pPr>
      <w:r>
        <w:rPr>
          <w:b/>
          <w:bCs/>
          <w:color w:val="0072C6"/>
        </w:rPr>
        <w:t>Pogodba o ravni storitve</w:t>
      </w:r>
    </w:p>
    <w:p w14:paraId="4C01D8E6" w14:textId="59F1E844" w:rsidR="00472F21" w:rsidRDefault="00472F21" w:rsidP="00472F21">
      <w:pPr>
        <w:pStyle w:val="ProductList-Body"/>
        <w:tabs>
          <w:tab w:val="clear" w:pos="158"/>
          <w:tab w:val="left" w:pos="90"/>
          <w:tab w:val="left" w:pos="270"/>
        </w:tabs>
        <w:ind w:left="518" w:hanging="360"/>
      </w:pPr>
      <w:r>
        <w:t>Pogodba o ravni storitve ni na voljo za Dynamics 365 Remote Assist.</w:t>
      </w:r>
    </w:p>
    <w:p w14:paraId="30684CC6" w14:textId="2C561A21" w:rsidR="001F7477" w:rsidRDefault="001F7477" w:rsidP="001F7477">
      <w:pPr>
        <w:pStyle w:val="ProductList-Body"/>
        <w:tabs>
          <w:tab w:val="clear" w:pos="158"/>
          <w:tab w:val="left" w:pos="90"/>
          <w:tab w:val="left" w:pos="270"/>
        </w:tabs>
      </w:pPr>
    </w:p>
    <w:p w14:paraId="694933C3" w14:textId="77777777" w:rsidR="001F7477" w:rsidRPr="00931AE7" w:rsidRDefault="001F7477" w:rsidP="001F7477">
      <w:pPr>
        <w:pStyle w:val="ProductList-ClauseHeading"/>
      </w:pPr>
      <w:r>
        <w:t>Dynamics 365 Customer Insights</w:t>
      </w:r>
    </w:p>
    <w:p w14:paraId="3853A5D1" w14:textId="77777777" w:rsidR="001F7477" w:rsidRPr="00931AE7" w:rsidRDefault="001F7477" w:rsidP="001F7477">
      <w:pPr>
        <w:pStyle w:val="ProductList-Body"/>
        <w:keepNext/>
        <w:tabs>
          <w:tab w:val="clear" w:pos="158"/>
          <w:tab w:val="left" w:pos="90"/>
          <w:tab w:val="left" w:pos="270"/>
        </w:tabs>
        <w:ind w:left="518" w:hanging="360"/>
      </w:pPr>
      <w:r>
        <w:rPr>
          <w:b/>
          <w:bCs/>
          <w:color w:val="0072C6"/>
        </w:rPr>
        <w:t>Pogodba o ravni storitve</w:t>
      </w:r>
    </w:p>
    <w:p w14:paraId="7C0D24EE" w14:textId="77777777" w:rsidR="001F7477" w:rsidRPr="00931AE7" w:rsidRDefault="001F7477" w:rsidP="001F7477">
      <w:pPr>
        <w:pStyle w:val="ProductList-Body"/>
        <w:tabs>
          <w:tab w:val="clear" w:pos="158"/>
          <w:tab w:val="left" w:pos="90"/>
          <w:tab w:val="left" w:pos="270"/>
        </w:tabs>
        <w:ind w:left="518" w:hanging="360"/>
      </w:pPr>
      <w:r>
        <w:t>Pogodba o ravni storitve ni na voljo za Dynamics 365 Customer Insights.</w:t>
      </w:r>
    </w:p>
    <w:p w14:paraId="1F4EAEC8" w14:textId="77777777" w:rsidR="001F7477" w:rsidRPr="00931AE7" w:rsidRDefault="001F7477" w:rsidP="001F7477">
      <w:pPr>
        <w:pStyle w:val="ProductList-Body"/>
      </w:pPr>
    </w:p>
    <w:p w14:paraId="2893ECEC" w14:textId="77777777" w:rsidR="001F7477" w:rsidRPr="00931AE7" w:rsidRDefault="001F7477" w:rsidP="001F7477">
      <w:pPr>
        <w:pStyle w:val="ProductList-Body"/>
        <w:keepNext/>
        <w:tabs>
          <w:tab w:val="clear" w:pos="158"/>
          <w:tab w:val="left" w:pos="90"/>
          <w:tab w:val="left" w:pos="270"/>
        </w:tabs>
        <w:ind w:left="518" w:hanging="360"/>
      </w:pPr>
      <w:r>
        <w:rPr>
          <w:b/>
          <w:bCs/>
          <w:color w:val="0072C6"/>
        </w:rPr>
        <w:t>Podatki in vpogledi, ki jih zagotovi Microsoft</w:t>
      </w:r>
    </w:p>
    <w:p w14:paraId="4DF4F166" w14:textId="77777777" w:rsidR="001F7477" w:rsidRPr="00931AE7" w:rsidRDefault="001F7477" w:rsidP="001F7477">
      <w:pPr>
        <w:pStyle w:val="ProductList-Body"/>
        <w:tabs>
          <w:tab w:val="clear" w:pos="158"/>
          <w:tab w:val="left" w:pos="90"/>
          <w:tab w:val="left" w:pos="270"/>
        </w:tabs>
        <w:ind w:left="158"/>
      </w:pPr>
      <w:r>
        <w:t>Dynamics 365 Customer Insights lahko vključuje podatke in vpoglede, ki jih zagotovi Microsoft (vključno s podatki in vpogledi o tržnih segmentih in privrženosti blagovnim znamkam), ki jih lahko stranka uporablja samo za svoje interne namene.</w:t>
      </w:r>
    </w:p>
    <w:bookmarkStart w:id="165" w:name="O365Services"/>
    <w:p w14:paraId="51CBDD55"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4E44AC5B" w14:textId="6D7F2572" w:rsidR="003D22CB" w:rsidRPr="0075793C" w:rsidRDefault="004E52BA" w:rsidP="00B727AB">
      <w:pPr>
        <w:pStyle w:val="ProductList-OfferingGroupHeading"/>
        <w:keepNext/>
        <w:rPr>
          <w:lang w:val="it-IT"/>
        </w:rPr>
      </w:pPr>
      <w:bookmarkStart w:id="166" w:name="_Toc10204876"/>
      <w:r w:rsidRPr="0075793C">
        <w:rPr>
          <w:lang w:val="it-IT"/>
        </w:rPr>
        <w:t>Storitve Office 365</w:t>
      </w:r>
      <w:bookmarkEnd w:id="166"/>
    </w:p>
    <w:bookmarkEnd w:id="165"/>
    <w:p w14:paraId="373B9832" w14:textId="77777777" w:rsidR="002D5E6D" w:rsidRPr="000772BE" w:rsidRDefault="002D5E6D" w:rsidP="00B727AB">
      <w:pPr>
        <w:pStyle w:val="ProductList-Body"/>
        <w:keepNext/>
        <w:tabs>
          <w:tab w:val="clear" w:pos="158"/>
          <w:tab w:val="left" w:pos="360"/>
        </w:tabs>
      </w:pPr>
      <w:r>
        <w:rPr>
          <w:b/>
          <w:color w:val="00188F"/>
        </w:rPr>
        <w:t>Obvestila</w:t>
      </w:r>
    </w:p>
    <w:p w14:paraId="38B7883D" w14:textId="40C4A44D" w:rsidR="002D5E6D" w:rsidRPr="000772BE" w:rsidRDefault="002D5E6D" w:rsidP="002D5E6D">
      <w:pPr>
        <w:pStyle w:val="ProductList-Body"/>
      </w:pPr>
      <w:r>
        <w:t xml:space="preserve">Velja obvestilo za storitev Zemljevidi Bing v </w:t>
      </w:r>
      <w:hyperlink w:anchor="Attachment1" w:tooltip="Dodatku 1" w:history="1">
        <w:r>
          <w:rPr>
            <w:rStyle w:val="Hyperlink"/>
          </w:rPr>
          <w:t>Dodatku 1</w:t>
        </w:r>
      </w:hyperlink>
      <w:r>
        <w:t>.</w:t>
      </w:r>
      <w:r w:rsidR="0075793C">
        <w:t xml:space="preserve"> </w:t>
      </w:r>
      <w:r>
        <w:t xml:space="preserve">Za morebitne storitve prehoda, selitve ali uvajanja, zagotovljene stranki, velja obvestilo o strokovnih storitvah v </w:t>
      </w:r>
      <w:hyperlink w:anchor="Attachment1" w:tooltip="Dodatku 1" w:history="1">
        <w:r>
          <w:rPr>
            <w:rStyle w:val="Hyperlink"/>
          </w:rPr>
          <w:t>Dodatku 1</w:t>
        </w:r>
      </w:hyperlink>
      <w:r>
        <w:t>.</w:t>
      </w:r>
    </w:p>
    <w:p w14:paraId="6DD48789" w14:textId="77777777" w:rsidR="000E3993" w:rsidRPr="009E4752" w:rsidRDefault="000E3993" w:rsidP="000E3993">
      <w:pPr>
        <w:pStyle w:val="ProductList-Body"/>
      </w:pPr>
    </w:p>
    <w:p w14:paraId="78B5ADA0" w14:textId="77777777" w:rsidR="009427A1" w:rsidRPr="009E4752" w:rsidRDefault="009427A1" w:rsidP="00937BC9">
      <w:pPr>
        <w:pStyle w:val="ProductList-Body"/>
        <w:keepNext/>
      </w:pPr>
      <w:bookmarkStart w:id="167" w:name="CoreFeaturesforOffice365Services"/>
      <w:r w:rsidRPr="009E4752">
        <w:rPr>
          <w:b/>
          <w:color w:val="00188F"/>
        </w:rPr>
        <w:t>Osnovne funkcije storitev Office 365</w:t>
      </w:r>
    </w:p>
    <w:bookmarkEnd w:id="167"/>
    <w:p w14:paraId="6CD2CC0F" w14:textId="7D0FEFFD" w:rsidR="009427A1" w:rsidRPr="009E4752" w:rsidRDefault="009427A1" w:rsidP="009427A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3ED5EEEB" w14:textId="77777777" w:rsidR="009427A1" w:rsidRPr="009E4752" w:rsidRDefault="009427A1" w:rsidP="009427A1">
      <w:pPr>
        <w:pStyle w:val="ProductList-Body"/>
      </w:pPr>
    </w:p>
    <w:p w14:paraId="6313F83C" w14:textId="77777777" w:rsidR="009427A1" w:rsidRPr="009E4752" w:rsidRDefault="009427A1" w:rsidP="0085240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85240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03072D9C" w:rsidR="009427A1" w:rsidRDefault="009427A1" w:rsidP="00852401">
      <w:pPr>
        <w:pStyle w:val="ProductList-Body"/>
        <w:widowControl w:val="0"/>
      </w:pPr>
    </w:p>
    <w:p w14:paraId="106BCEB8" w14:textId="77777777" w:rsidR="00BF6277" w:rsidRPr="00BA2331" w:rsidRDefault="00BF6277" w:rsidP="00BF6277">
      <w:pPr>
        <w:pStyle w:val="ProductList-ClauseHeading"/>
      </w:pPr>
      <w:r>
        <w:t>Šifriranje storitev s strankinim ključem</w:t>
      </w:r>
    </w:p>
    <w:p w14:paraId="12E61222" w14:textId="77777777" w:rsidR="00BF6277" w:rsidRPr="00BA2331" w:rsidRDefault="00BF6277" w:rsidP="00BF6277">
      <w:pPr>
        <w:pStyle w:val="ProductList-Body"/>
        <w:tabs>
          <w:tab w:val="clear" w:pos="158"/>
          <w:tab w:val="left" w:pos="180"/>
        </w:tabs>
      </w:pPr>
      <w:r>
        <w:t>Stranka prevzema vsa tveganja za izbris podatkov, nedostopnost in izpad storitev, ki so posledica morebitne nerazpoložljivosti šifrirnega ključa, ki jo povzroči stranka.</w:t>
      </w:r>
    </w:p>
    <w:p w14:paraId="456D6295" w14:textId="77777777" w:rsidR="00BF6277" w:rsidRPr="009E4752" w:rsidRDefault="00BF6277" w:rsidP="00852401">
      <w:pPr>
        <w:pStyle w:val="ProductList-Body"/>
        <w:widowControl w:val="0"/>
      </w:pPr>
    </w:p>
    <w:p w14:paraId="10AD8308" w14:textId="77777777" w:rsidR="00A21F04" w:rsidRDefault="00A21F04" w:rsidP="00A21F04">
      <w:pPr>
        <w:pStyle w:val="ProductList-Body"/>
        <w:rPr>
          <w:b/>
          <w:color w:val="00188F"/>
        </w:rPr>
      </w:pPr>
      <w:bookmarkStart w:id="168" w:name="MicrosoftTeams"/>
      <w:r>
        <w:rPr>
          <w:b/>
          <w:color w:val="00188F"/>
        </w:rPr>
        <w:t>Microsoft Teams</w:t>
      </w:r>
      <w:bookmarkEnd w:id="168"/>
    </w:p>
    <w:p w14:paraId="6744B364" w14:textId="6961E7E8" w:rsidR="00E42579" w:rsidRDefault="00E42579" w:rsidP="00E42579">
      <w:pPr>
        <w:pStyle w:val="ProductList-Body"/>
        <w:tabs>
          <w:tab w:val="clear" w:pos="158"/>
          <w:tab w:val="left" w:pos="360"/>
        </w:tabs>
      </w:pPr>
      <w:r>
        <w:rPr>
          <w:b/>
        </w:rPr>
        <w:t>Obvestilo</w:t>
      </w:r>
      <w:r w:rsidRPr="00252741">
        <w:rPr>
          <w:b/>
        </w:rPr>
        <w:t>:</w:t>
      </w:r>
      <w:r>
        <w:t xml:space="preserve"> Obvestilo za H.264/MPEG-4 AVC v </w:t>
      </w:r>
      <w:hyperlink w:anchor="Attachment1" w:tooltip="Dodatku 1" w:history="1">
        <w:r>
          <w:rPr>
            <w:rStyle w:val="Hyperlink"/>
          </w:rPr>
          <w:t>Dodatku 1</w:t>
        </w:r>
      </w:hyperlink>
      <w:r>
        <w:t xml:space="preserve"> velja za vse storitve Office 365, ki vključujejo Microsoft Teams.</w:t>
      </w:r>
    </w:p>
    <w:p w14:paraId="42415FA2" w14:textId="51A521C9" w:rsidR="00B727AB" w:rsidRDefault="00B727AB" w:rsidP="00E42579">
      <w:pPr>
        <w:pStyle w:val="ProductList-Body"/>
        <w:tabs>
          <w:tab w:val="clear" w:pos="158"/>
          <w:tab w:val="left" w:pos="360"/>
        </w:tabs>
      </w:pPr>
    </w:p>
    <w:p w14:paraId="0CD7CBA2" w14:textId="77777777" w:rsidR="00B727AB" w:rsidRPr="00D67A4B" w:rsidRDefault="00B727AB" w:rsidP="00B727AB">
      <w:pPr>
        <w:pStyle w:val="ProductList-Body"/>
        <w:rPr>
          <w:b/>
          <w:color w:val="00188F"/>
        </w:rPr>
      </w:pPr>
      <w:r>
        <w:rPr>
          <w:b/>
          <w:color w:val="00188F"/>
        </w:rPr>
        <w:t>Yammer</w:t>
      </w:r>
    </w:p>
    <w:p w14:paraId="4DABD0B4" w14:textId="77777777" w:rsidR="00B727AB" w:rsidRDefault="00B727AB" w:rsidP="00B727AB">
      <w:pPr>
        <w:pStyle w:val="ProductList-Body"/>
      </w:pPr>
      <w:r>
        <w:t>Za storitve Office 365, ki vključujejo Yammer, zunanji uporabniki, povabljeni v Yammer prek zunanjih omrežnih funkcij, ne potrebujejo uporabniških licenc SL.</w:t>
      </w:r>
    </w:p>
    <w:bookmarkStart w:id="169" w:name="AudioServices"/>
    <w:p w14:paraId="14F6EC9C"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1C65C5C2" w14:textId="77777777" w:rsidR="007B19C0" w:rsidRDefault="007B19C0" w:rsidP="00061C68">
      <w:pPr>
        <w:pStyle w:val="ProductList-Offering2Heading"/>
        <w:outlineLvl w:val="2"/>
        <w:rPr>
          <w:lang w:val="sl-SI"/>
        </w:rPr>
      </w:pPr>
    </w:p>
    <w:p w14:paraId="159E6432" w14:textId="77777777" w:rsidR="007B19C0" w:rsidRDefault="007B19C0" w:rsidP="00061C68">
      <w:pPr>
        <w:pStyle w:val="ProductList-Offering2Heading"/>
        <w:outlineLvl w:val="2"/>
        <w:rPr>
          <w:lang w:val="sl-SI"/>
        </w:rPr>
      </w:pPr>
    </w:p>
    <w:p w14:paraId="12BBE326" w14:textId="076054B5" w:rsidR="00061C68" w:rsidRPr="00061C68" w:rsidRDefault="00061C68" w:rsidP="00061C68">
      <w:pPr>
        <w:pStyle w:val="ProductList-Offering2Heading"/>
        <w:outlineLvl w:val="2"/>
        <w:rPr>
          <w:lang w:val="sl-SI"/>
        </w:rPr>
      </w:pPr>
      <w:r w:rsidRPr="00061C68">
        <w:rPr>
          <w:lang w:val="sl-SI"/>
        </w:rPr>
        <w:lastRenderedPageBreak/>
        <w:tab/>
      </w:r>
      <w:bookmarkStart w:id="170" w:name="_Toc528174078"/>
      <w:bookmarkStart w:id="171" w:name="_Toc10204877"/>
      <w:r w:rsidRPr="00061C68">
        <w:rPr>
          <w:lang w:val="sl-SI"/>
        </w:rPr>
        <w:t>Zvočne storitve</w:t>
      </w:r>
      <w:bookmarkEnd w:id="170"/>
      <w:bookmarkEnd w:id="171"/>
    </w:p>
    <w:p w14:paraId="4D05F1EF" w14:textId="77777777" w:rsidR="00061C68" w:rsidRDefault="00061C68" w:rsidP="00061C68">
      <w:pPr>
        <w:pStyle w:val="ProductList-Offering1"/>
        <w:sectPr w:rsidR="00061C68" w:rsidSect="00E275D6">
          <w:footerReference w:type="default" r:id="rId46"/>
          <w:footerReference w:type="first" r:id="rId47"/>
          <w:type w:val="continuous"/>
          <w:pgSz w:w="12240" w:h="15840"/>
          <w:pgMar w:top="1440" w:right="720" w:bottom="1440" w:left="720" w:header="720" w:footer="720" w:gutter="0"/>
          <w:cols w:space="720"/>
          <w:titlePg/>
          <w:docGrid w:linePitch="360"/>
        </w:sectPr>
      </w:pPr>
    </w:p>
    <w:bookmarkEnd w:id="169"/>
    <w:p w14:paraId="781F4273" w14:textId="77777777" w:rsidR="00061C68" w:rsidRDefault="00061C68" w:rsidP="00061C68">
      <w:pPr>
        <w:pStyle w:val="ProductList-Body"/>
        <w:rPr>
          <w:rFonts w:asciiTheme="majorHAnsi" w:hAnsiTheme="majorHAnsi"/>
          <w:sz w:val="16"/>
          <w:szCs w:val="16"/>
        </w:rPr>
      </w:pPr>
      <w:r>
        <w:rPr>
          <w:rFonts w:asciiTheme="majorHAnsi" w:hAnsiTheme="majorHAnsi"/>
          <w:sz w:val="16"/>
          <w:szCs w:val="16"/>
        </w:rPr>
        <w:t>Skype za podjetja Online (paket 2)</w:t>
      </w:r>
    </w:p>
    <w:p w14:paraId="624533CE" w14:textId="77777777" w:rsidR="00061C68" w:rsidRDefault="00061C68" w:rsidP="00061C68">
      <w:pPr>
        <w:pStyle w:val="ProductList-Body"/>
        <w:rPr>
          <w:rFonts w:asciiTheme="majorHAnsi" w:hAnsiTheme="majorHAnsi"/>
          <w:sz w:val="16"/>
          <w:szCs w:val="16"/>
        </w:rPr>
      </w:pPr>
      <w:r>
        <w:rPr>
          <w:rFonts w:asciiTheme="majorHAnsi" w:hAnsiTheme="majorHAnsi"/>
          <w:sz w:val="16"/>
          <w:szCs w:val="16"/>
        </w:rPr>
        <w:t xml:space="preserve">Glasovne konference </w:t>
      </w:r>
    </w:p>
    <w:p w14:paraId="13E153C2" w14:textId="77777777" w:rsidR="00061C68" w:rsidRPr="00EF1E73" w:rsidRDefault="00061C68" w:rsidP="00061C68">
      <w:pPr>
        <w:pStyle w:val="ProductList-Body"/>
        <w:rPr>
          <w:rFonts w:asciiTheme="majorHAnsi" w:hAnsiTheme="majorHAnsi"/>
          <w:sz w:val="16"/>
          <w:szCs w:val="16"/>
        </w:rPr>
      </w:pPr>
      <w:r>
        <w:rPr>
          <w:rFonts w:asciiTheme="majorHAnsi" w:hAnsiTheme="majorHAnsi"/>
          <w:sz w:val="16"/>
          <w:szCs w:val="16"/>
        </w:rPr>
        <w:t>Načrt klicanja</w:t>
      </w:r>
    </w:p>
    <w:p w14:paraId="4656FEDC" w14:textId="77777777" w:rsidR="00061C68" w:rsidRDefault="00061C68" w:rsidP="00061C68">
      <w:pPr>
        <w:pStyle w:val="ProductList-Body"/>
        <w:rPr>
          <w:rFonts w:asciiTheme="majorHAnsi" w:hAnsiTheme="majorHAnsi"/>
          <w:sz w:val="16"/>
          <w:szCs w:val="16"/>
        </w:rPr>
      </w:pPr>
      <w:r>
        <w:rPr>
          <w:rFonts w:asciiTheme="majorHAnsi" w:hAnsiTheme="majorHAnsi"/>
          <w:sz w:val="16"/>
          <w:szCs w:val="16"/>
        </w:rPr>
        <w:t>Telefon za skupna območja</w:t>
      </w:r>
    </w:p>
    <w:p w14:paraId="127C1F68" w14:textId="77777777" w:rsidR="00061C68" w:rsidRDefault="00061C68" w:rsidP="00061C68">
      <w:pPr>
        <w:pStyle w:val="ProductList-Body"/>
        <w:rPr>
          <w:rFonts w:asciiTheme="majorHAnsi" w:hAnsiTheme="majorHAnsi"/>
          <w:sz w:val="16"/>
          <w:szCs w:val="16"/>
        </w:rPr>
      </w:pPr>
      <w:r>
        <w:rPr>
          <w:rFonts w:asciiTheme="majorHAnsi" w:hAnsiTheme="majorHAnsi"/>
          <w:sz w:val="16"/>
          <w:szCs w:val="16"/>
        </w:rPr>
        <w:t>Dobroimetje za komuniciranje</w:t>
      </w:r>
    </w:p>
    <w:p w14:paraId="3ECD9852" w14:textId="77777777" w:rsidR="00061C68" w:rsidRDefault="00061C68" w:rsidP="00061C68">
      <w:pPr>
        <w:pStyle w:val="ProductList-Body"/>
        <w:rPr>
          <w:rFonts w:asciiTheme="majorHAnsi" w:hAnsiTheme="majorHAnsi"/>
          <w:sz w:val="16"/>
          <w:szCs w:val="16"/>
        </w:rPr>
      </w:pPr>
      <w:r>
        <w:rPr>
          <w:rFonts w:asciiTheme="majorHAnsi" w:hAnsiTheme="majorHAnsi"/>
          <w:sz w:val="16"/>
          <w:szCs w:val="16"/>
        </w:rPr>
        <w:t>Meeting Room</w:t>
      </w:r>
    </w:p>
    <w:p w14:paraId="70595CD3" w14:textId="77777777" w:rsidR="00061C68" w:rsidRDefault="00061C68" w:rsidP="00061C68">
      <w:pPr>
        <w:pStyle w:val="ProductList-Body"/>
        <w:rPr>
          <w:rFonts w:asciiTheme="majorHAnsi" w:hAnsiTheme="majorHAnsi"/>
          <w:sz w:val="16"/>
          <w:szCs w:val="16"/>
        </w:rPr>
      </w:pPr>
      <w:r>
        <w:rPr>
          <w:rFonts w:asciiTheme="majorHAnsi" w:hAnsiTheme="majorHAnsi"/>
          <w:sz w:val="16"/>
          <w:szCs w:val="16"/>
        </w:rPr>
        <w:t>Telefonski sistem</w:t>
      </w:r>
    </w:p>
    <w:p w14:paraId="2F4AFF18" w14:textId="77777777" w:rsidR="00061C68" w:rsidRDefault="00061C68" w:rsidP="00061C68">
      <w:pPr>
        <w:pStyle w:val="ProductList-Offering2"/>
        <w:sectPr w:rsidR="00061C68" w:rsidSect="005B7124">
          <w:type w:val="continuous"/>
          <w:pgSz w:w="12240" w:h="15840"/>
          <w:pgMar w:top="1440" w:right="720" w:bottom="1440" w:left="720" w:header="720" w:footer="720" w:gutter="0"/>
          <w:cols w:num="2" w:space="720"/>
          <w:titlePg/>
          <w:docGrid w:linePitch="360"/>
        </w:sectPr>
      </w:pPr>
    </w:p>
    <w:p w14:paraId="6B28F9AF" w14:textId="77777777" w:rsidR="00061C68" w:rsidRPr="000A5E8A" w:rsidRDefault="00061C68" w:rsidP="00061C68">
      <w:pPr>
        <w:pStyle w:val="ProductList-Body"/>
        <w:pBdr>
          <w:top w:val="single" w:sz="4" w:space="1" w:color="BFBFBF" w:themeColor="background1" w:themeShade="BF"/>
        </w:pBdr>
        <w:rPr>
          <w:b/>
          <w:color w:val="000000" w:themeColor="text1"/>
          <w:sz w:val="8"/>
          <w:szCs w:val="8"/>
        </w:rPr>
      </w:pPr>
    </w:p>
    <w:p w14:paraId="1DFF90BC" w14:textId="77777777" w:rsidR="00061C68" w:rsidRPr="001A19E0" w:rsidRDefault="00061C68" w:rsidP="00061C68">
      <w:pPr>
        <w:pStyle w:val="ProductList-Body"/>
        <w:rPr>
          <w:b/>
          <w:color w:val="00188F"/>
        </w:rPr>
      </w:pPr>
      <w:r>
        <w:rPr>
          <w:b/>
          <w:color w:val="00188F"/>
        </w:rPr>
        <w:t>Osnovne funkcije storitev Office 365</w:t>
      </w:r>
    </w:p>
    <w:p w14:paraId="70602DF9" w14:textId="245B4BC7" w:rsidR="00061C68" w:rsidRDefault="00061C68" w:rsidP="00061C68">
      <w:pPr>
        <w:pStyle w:val="ProductList-Body"/>
      </w:pPr>
      <w:r>
        <w:t xml:space="preserve">Paket 2 za Skype za podjetja Online oziroma storitve, ki ga nadomestijo, bo imel naslednje </w:t>
      </w:r>
      <w:hyperlink w:anchor="CoreFeaturesforOffice365Services" w:tooltip="osnovne funkcije" w:history="1">
        <w:r>
          <w:rPr>
            <w:rStyle w:val="Hyperlink"/>
          </w:rPr>
          <w:t>osnovne funkcije</w:t>
        </w:r>
      </w:hyperlink>
      <w:r>
        <w:t>:</w:t>
      </w:r>
    </w:p>
    <w:p w14:paraId="34D093B5" w14:textId="77777777" w:rsidR="00061C68" w:rsidRPr="00D7478E" w:rsidRDefault="00061C68" w:rsidP="00061C68">
      <w:pPr>
        <w:pStyle w:val="ProductList-Body"/>
      </w:pPr>
    </w:p>
    <w:p w14:paraId="40BF501C" w14:textId="77777777" w:rsidR="00061C68" w:rsidRPr="00D7478E" w:rsidRDefault="00061C68" w:rsidP="00061C68">
      <w:pPr>
        <w:pStyle w:val="ProductList-Body"/>
        <w:tabs>
          <w:tab w:val="clear" w:pos="158"/>
          <w:tab w:val="left" w:pos="360"/>
        </w:tabs>
        <w:ind w:left="180"/>
        <w:rPr>
          <w:b/>
          <w:color w:val="0072C6"/>
        </w:rPr>
      </w:pPr>
      <w:r>
        <w:rPr>
          <w:b/>
          <w:color w:val="0072C6"/>
        </w:rPr>
        <w:t>Neposredno sporočanje</w:t>
      </w:r>
    </w:p>
    <w:p w14:paraId="06711559" w14:textId="77777777" w:rsidR="00061C68" w:rsidRDefault="00061C68" w:rsidP="00061C68">
      <w:pPr>
        <w:pStyle w:val="ProductList-Body"/>
        <w:tabs>
          <w:tab w:val="clear" w:pos="158"/>
          <w:tab w:val="left" w:pos="360"/>
        </w:tabs>
        <w:ind w:left="180"/>
      </w:pPr>
      <w:r>
        <w:t>Končni uporabnik lahko prek omrežja internetnega protokola drugemu končnemu uporabniku pošlje besedilno sporočilo v realnem času.</w:t>
      </w:r>
    </w:p>
    <w:p w14:paraId="3B4C9C46" w14:textId="77777777" w:rsidR="00061C68" w:rsidRDefault="00061C68" w:rsidP="00061C68">
      <w:pPr>
        <w:pStyle w:val="ProductList-Body"/>
        <w:tabs>
          <w:tab w:val="clear" w:pos="158"/>
          <w:tab w:val="left" w:pos="360"/>
        </w:tabs>
        <w:ind w:left="180"/>
      </w:pPr>
    </w:p>
    <w:p w14:paraId="0513F1F7" w14:textId="77777777" w:rsidR="00061C68" w:rsidRPr="00D7478E" w:rsidRDefault="00061C68" w:rsidP="00061C68">
      <w:pPr>
        <w:pStyle w:val="ProductList-Body"/>
        <w:tabs>
          <w:tab w:val="clear" w:pos="158"/>
          <w:tab w:val="left" w:pos="360"/>
        </w:tabs>
        <w:ind w:left="180"/>
        <w:rPr>
          <w:b/>
          <w:color w:val="0072C6"/>
        </w:rPr>
      </w:pPr>
      <w:r>
        <w:rPr>
          <w:b/>
          <w:color w:val="0072C6"/>
        </w:rPr>
        <w:t>Prisotnost</w:t>
      </w:r>
    </w:p>
    <w:p w14:paraId="69363D9C" w14:textId="77777777" w:rsidR="00061C68" w:rsidRDefault="00061C68" w:rsidP="00061C68">
      <w:pPr>
        <w:pStyle w:val="ProductList-Body"/>
        <w:tabs>
          <w:tab w:val="clear" w:pos="158"/>
          <w:tab w:val="left" w:pos="360"/>
        </w:tabs>
        <w:ind w:left="180"/>
      </w:pPr>
      <w:r>
        <w:t>Končni uporabnik lahko nastavi in prikaže dosegljivost končnega uporabnika ter si ogleda dosegljivost drugega končnega uporabnika.</w:t>
      </w:r>
    </w:p>
    <w:p w14:paraId="60E6824E" w14:textId="77777777" w:rsidR="00061C68" w:rsidRDefault="00061C68" w:rsidP="00061C68">
      <w:pPr>
        <w:pStyle w:val="ProductList-Body"/>
        <w:tabs>
          <w:tab w:val="clear" w:pos="158"/>
          <w:tab w:val="left" w:pos="360"/>
        </w:tabs>
        <w:ind w:left="180"/>
      </w:pPr>
    </w:p>
    <w:p w14:paraId="0621D51D" w14:textId="77777777" w:rsidR="00061C68" w:rsidRPr="00D7478E" w:rsidRDefault="00061C68" w:rsidP="00061C68">
      <w:pPr>
        <w:pStyle w:val="ProductList-Body"/>
        <w:keepNext/>
        <w:tabs>
          <w:tab w:val="clear" w:pos="158"/>
          <w:tab w:val="left" w:pos="360"/>
        </w:tabs>
        <w:ind w:left="187"/>
        <w:rPr>
          <w:b/>
          <w:color w:val="0072C6"/>
        </w:rPr>
      </w:pPr>
      <w:r>
        <w:rPr>
          <w:b/>
          <w:color w:val="0072C6"/>
        </w:rPr>
        <w:t>Spletna srečanja</w:t>
      </w:r>
    </w:p>
    <w:p w14:paraId="5AF966CA" w14:textId="77777777" w:rsidR="00061C68" w:rsidRDefault="00061C68" w:rsidP="00061C68">
      <w:pPr>
        <w:pStyle w:val="ProductList-Body"/>
        <w:tabs>
          <w:tab w:val="clear" w:pos="158"/>
          <w:tab w:val="left" w:pos="360"/>
        </w:tabs>
        <w:ind w:left="180"/>
      </w:pPr>
      <w:r>
        <w:t>Končni uporabnik lahko z drugimi končnimi uporabniki sodeluje na internetnih srečanjih, ki vključujejo funkcijo video- in zvočnih konferenc.</w:t>
      </w:r>
    </w:p>
    <w:p w14:paraId="2CE9487F" w14:textId="77777777" w:rsidR="00061C68" w:rsidRPr="0011540B" w:rsidRDefault="00061C68" w:rsidP="00061C68">
      <w:pPr>
        <w:pStyle w:val="ProductList-Body"/>
      </w:pPr>
    </w:p>
    <w:p w14:paraId="0C8F064F" w14:textId="77777777" w:rsidR="00061C68" w:rsidRDefault="00061C68" w:rsidP="00061C68">
      <w:pPr>
        <w:pStyle w:val="ProductList-Body"/>
        <w:rPr>
          <w:b/>
          <w:color w:val="00188F"/>
        </w:rPr>
      </w:pPr>
      <w:r>
        <w:rPr>
          <w:b/>
          <w:color w:val="00188F"/>
        </w:rPr>
        <w:t>Obvestila</w:t>
      </w:r>
    </w:p>
    <w:p w14:paraId="65F1B3D4" w14:textId="4078183A" w:rsidR="00061C68" w:rsidRDefault="00061C68" w:rsidP="00061C68">
      <w:pPr>
        <w:pStyle w:val="ProductList-Body"/>
      </w:pPr>
      <w:r>
        <w:t xml:space="preserve">Veljajo obvestila o standardih H.264/MPEG-4 AVC in/ali VC-1 v </w:t>
      </w:r>
      <w:hyperlink w:anchor="Attachment1" w:tooltip="Dodatku 1" w:history="1">
        <w:r>
          <w:rPr>
            <w:rStyle w:val="Hyperlink"/>
          </w:rPr>
          <w:t>Dodatku 1</w:t>
        </w:r>
      </w:hyperlink>
      <w:r>
        <w:t>.</w:t>
      </w:r>
    </w:p>
    <w:p w14:paraId="048CAF86" w14:textId="77777777" w:rsidR="00061C68" w:rsidRDefault="00061C68" w:rsidP="00061C68">
      <w:pPr>
        <w:pStyle w:val="ProductList-Body"/>
        <w:tabs>
          <w:tab w:val="clear" w:pos="158"/>
          <w:tab w:val="left" w:pos="360"/>
        </w:tabs>
      </w:pPr>
    </w:p>
    <w:p w14:paraId="2436638D" w14:textId="77777777" w:rsidR="00061C68" w:rsidRPr="00207B92" w:rsidRDefault="00061C68" w:rsidP="00061C68">
      <w:pPr>
        <w:pStyle w:val="ProductList-Body"/>
        <w:rPr>
          <w:b/>
          <w:color w:val="00188F"/>
        </w:rPr>
      </w:pPr>
      <w:r>
        <w:rPr>
          <w:b/>
          <w:color w:val="00188F"/>
        </w:rPr>
        <w:t>Zunanji uporabniki in uporabniki, katerih pristnost ni preverjena v storitvi Skype za podjetja Online</w:t>
      </w:r>
    </w:p>
    <w:p w14:paraId="5595D0B8" w14:textId="77777777" w:rsidR="00061C68" w:rsidRDefault="00061C68" w:rsidP="00061C68">
      <w:pPr>
        <w:pStyle w:val="ProductList-Body"/>
        <w:tabs>
          <w:tab w:val="clear" w:pos="158"/>
          <w:tab w:val="left" w:pos="360"/>
        </w:tabs>
      </w:pPr>
      <w:r>
        <w:t>Uporabniške licence SL niso potrebne za zunanje uporabnike in uporabnike, katerih pristnost ni preverjena v storitvi Skype za podjetja Online.</w:t>
      </w:r>
    </w:p>
    <w:p w14:paraId="6F74FB08" w14:textId="77777777" w:rsidR="00061C68" w:rsidRDefault="00061C68" w:rsidP="00061C68">
      <w:pPr>
        <w:pStyle w:val="ProductList-Body"/>
        <w:tabs>
          <w:tab w:val="clear" w:pos="158"/>
          <w:tab w:val="left" w:pos="360"/>
        </w:tabs>
      </w:pPr>
    </w:p>
    <w:p w14:paraId="75CF5A17" w14:textId="77777777" w:rsidR="00061C68" w:rsidRPr="0011540B" w:rsidRDefault="00061C68" w:rsidP="00061C68">
      <w:pPr>
        <w:pStyle w:val="ProductList-Body"/>
        <w:rPr>
          <w:b/>
          <w:color w:val="00188F"/>
        </w:rPr>
      </w:pPr>
      <w:r>
        <w:rPr>
          <w:b/>
          <w:color w:val="00188F"/>
        </w:rPr>
        <w:t>Komunikacijska naprava za skupna območja</w:t>
      </w:r>
    </w:p>
    <w:p w14:paraId="2EC00BAF" w14:textId="77777777" w:rsidR="00061C68" w:rsidRDefault="00061C68" w:rsidP="00061C68">
      <w:pPr>
        <w:pStyle w:val="ProductList-Body"/>
        <w:tabs>
          <w:tab w:val="clear" w:pos="158"/>
          <w:tab w:val="left" w:pos="360"/>
        </w:tabs>
      </w:pPr>
      <w:r>
        <w:t>Komunikacijska naprava za skupna območja je naprava, ki si jo deli več uporabnikov, ki se v napravo ne prijavijo s poverilnicami za Office 365, ter podpira klice, sestanke in/ali konference prek glasovnih storitev, storitev VoIP in/ali videa. Microsoftova ponudba telefona za skupna območja in storitev Meeting Room so licence SL za naprave, ki jih je mogoče dodeliti samo komunikacijski napravi za skupna območja. Do vsake naprave z licenco za komunikacijsko napravo za skupna območja lahko dostopa in jo uporablja neomejeno število uporabnikov.</w:t>
      </w:r>
    </w:p>
    <w:p w14:paraId="188CFEA3" w14:textId="77777777" w:rsidR="00061C68" w:rsidRDefault="00061C68" w:rsidP="00061C68">
      <w:pPr>
        <w:pStyle w:val="ProductList-Body"/>
        <w:tabs>
          <w:tab w:val="clear" w:pos="158"/>
          <w:tab w:val="left" w:pos="360"/>
        </w:tabs>
      </w:pPr>
    </w:p>
    <w:p w14:paraId="74116052" w14:textId="77777777" w:rsidR="00061C68" w:rsidRPr="003619D2" w:rsidRDefault="00061C68" w:rsidP="00061C68">
      <w:pPr>
        <w:pStyle w:val="ProductList-Body"/>
        <w:rPr>
          <w:b/>
          <w:color w:val="00188F"/>
        </w:rPr>
      </w:pPr>
      <w:r>
        <w:rPr>
          <w:b/>
          <w:color w:val="00188F"/>
        </w:rPr>
        <w:t>Storitve paketa za klicanje in glasovne konference (storitve klicanja/konferenc)</w:t>
      </w:r>
    </w:p>
    <w:p w14:paraId="59A910F7" w14:textId="77777777" w:rsidR="00061C68" w:rsidRDefault="00061C68" w:rsidP="00061C68">
      <w:pPr>
        <w:pStyle w:val="ProductList-Body"/>
        <w:tabs>
          <w:tab w:val="clear" w:pos="158"/>
          <w:tab w:val="left" w:pos="360"/>
        </w:tabs>
      </w:pPr>
      <w:r>
        <w:t>Storitve klicanja in konferenc zagotavlja Microsoftovo lastniško povezano podjetje, pooblaščeno za njihovo skrbništvo. Cene za storitve klicanje in konferenc vključujejo upoštevne davke in nadomestila. Pogoji za storitve klicanja in konferenc se lahko razlikujejo od države do države. Vsi vključeni davki, nadomestila in pogoji uporabe, ki veljajo za posamezne države, so navedeni v pogojih uporabe, ki so na voljo na spletnem mestu za količinsko licenciranje (</w:t>
      </w:r>
      <w:hyperlink r:id="rId48" w:history="1">
        <w:r>
          <w:rPr>
            <w:rStyle w:val="Hyperlink"/>
          </w:rPr>
          <w:t>http://go.microsoft.com/fwlink/?LinkId=690247</w:t>
        </w:r>
      </w:hyperlink>
      <w:r>
        <w:t>).</w:t>
      </w:r>
    </w:p>
    <w:p w14:paraId="45FCB237" w14:textId="77777777" w:rsidR="00061C68" w:rsidRDefault="00061C68" w:rsidP="00061C68">
      <w:pPr>
        <w:pStyle w:val="ProductList-Body"/>
        <w:tabs>
          <w:tab w:val="clear" w:pos="158"/>
          <w:tab w:val="left" w:pos="360"/>
        </w:tabs>
      </w:pPr>
    </w:p>
    <w:p w14:paraId="0A4DC3B2" w14:textId="77777777" w:rsidR="00061C68" w:rsidRPr="0081293D" w:rsidRDefault="00061C68" w:rsidP="00061C68">
      <w:pPr>
        <w:pStyle w:val="ProductList-Body"/>
      </w:pPr>
      <w:r>
        <w:t>Če presežete omejitve glede uporabe upoštevnega naročniškega paketa za storitve klicanja in konferenc, kot je opisano v pogojih uporabe, lahko pride do začasnega onemogočenja storitev. Microsoft bo v razumnem času pred začasnim onemogočanjem storitev klicanja in konferenc stranko obvestil in ta bo lahko med morebitnim obdobjem začasnega onemogočenja še vedno izvajala klice v sili.</w:t>
      </w:r>
    </w:p>
    <w:p w14:paraId="645943BA" w14:textId="77777777" w:rsidR="00061C68" w:rsidRDefault="00061C68" w:rsidP="00061C68">
      <w:pPr>
        <w:pStyle w:val="ProductList-Body"/>
      </w:pPr>
    </w:p>
    <w:p w14:paraId="4F881C06" w14:textId="77777777" w:rsidR="00061C68" w:rsidRPr="003619D2" w:rsidRDefault="00061C68" w:rsidP="00061C68">
      <w:pPr>
        <w:pStyle w:val="ProductList-Body"/>
        <w:rPr>
          <w:b/>
          <w:color w:val="00188F"/>
        </w:rPr>
      </w:pPr>
      <w:r>
        <w:rPr>
          <w:b/>
          <w:color w:val="00188F"/>
        </w:rPr>
        <w:t>Pomembne informacije o storitvah za nujno pomoč</w:t>
      </w:r>
    </w:p>
    <w:p w14:paraId="33A7E9C6" w14:textId="77777777" w:rsidR="00061C68" w:rsidRDefault="00061C68" w:rsidP="00061C68">
      <w:pPr>
        <w:pStyle w:val="ProductList-Body"/>
      </w:pPr>
      <w:r>
        <w:t>Stranka mora vsakega uporabnika storitev klicanja obvestiti, da storitve za nujno pomoč delujejo drugače kot pri običajnih telefonskih storitvah, in sicer na ta način: (i) Office 365 morda ne pozna točne lokacije klicatelja storitev za nujno pomoč, kar lahko povzroči, da se klic usmeri na napačen klicni center storitev za nujno pomoč in/ali da se nujna pomoč pošlje na napačno lokacijo; (ii) če uporabnikova naprava nima napajanja, če pride do izpada elektrike ali če iz kakršnega koli drugega razloga uporabnik ne more dostopati do interneta, uporabnik ne bo mogel klicati storitev za nujno pomoč prek storitve načrta klicanja; in (iii) čeprav je storitve načrta klicanja mogoče uporabljati povsod po svetu, kjer je na voljo internetna povezava, naj uporabniki storitev za nujno pomoč ne kličejo z lokacije zunaj svoje domače države, ker klic verjetno ne bo usmerjen na ustrezen klicni center na tej lokaciji.</w:t>
      </w:r>
    </w:p>
    <w:p w14:paraId="5FDFD145" w14:textId="77777777" w:rsidR="00982C4A" w:rsidRPr="00903BB7" w:rsidRDefault="00687150"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D02831D" w14:textId="7114DC28" w:rsidR="00472F21" w:rsidRPr="00425EE9" w:rsidRDefault="00472F21" w:rsidP="00472F21">
      <w:pPr>
        <w:pStyle w:val="ProductList-Offering2Heading"/>
        <w:outlineLvl w:val="2"/>
        <w:rPr>
          <w:lang w:val="sl-SI"/>
        </w:rPr>
      </w:pPr>
      <w:r w:rsidRPr="00425EE9">
        <w:rPr>
          <w:lang w:val="sl-SI"/>
        </w:rPr>
        <w:tab/>
      </w:r>
      <w:bookmarkStart w:id="172" w:name="ExchangeOnline"/>
      <w:bookmarkStart w:id="173" w:name="_Toc524436947"/>
      <w:bookmarkStart w:id="174" w:name="_Toc523239319"/>
      <w:bookmarkStart w:id="175" w:name="_Toc10204878"/>
      <w:r w:rsidRPr="00425EE9">
        <w:rPr>
          <w:lang w:val="sl-SI"/>
        </w:rPr>
        <w:t>Exchange Online</w:t>
      </w:r>
      <w:bookmarkEnd w:id="172"/>
      <w:bookmarkEnd w:id="173"/>
      <w:bookmarkEnd w:id="174"/>
      <w:bookmarkEnd w:id="175"/>
    </w:p>
    <w:p w14:paraId="246CCC26" w14:textId="77777777" w:rsidR="00472F21" w:rsidRDefault="00472F21" w:rsidP="00472F21">
      <w:pPr>
        <w:pStyle w:val="ProductList-Offering1"/>
        <w:sectPr w:rsidR="00472F21" w:rsidSect="00E275D6">
          <w:footerReference w:type="first" r:id="rId49"/>
          <w:type w:val="continuous"/>
          <w:pgSz w:w="12240" w:h="15840"/>
          <w:pgMar w:top="1440" w:right="720" w:bottom="1440" w:left="720" w:header="720" w:footer="720" w:gutter="0"/>
          <w:cols w:space="720"/>
          <w:titlePg/>
          <w:docGrid w:linePitch="360"/>
        </w:sectPr>
      </w:pPr>
    </w:p>
    <w:p w14:paraId="7CE094C2"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Exchange Online (paketa 1 in 2)</w:t>
      </w:r>
    </w:p>
    <w:p w14:paraId="4EB7D734"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Exchange Online K1</w:t>
      </w:r>
    </w:p>
    <w:p w14:paraId="7DC7C220" w14:textId="77777777" w:rsidR="00472F21" w:rsidRPr="00EF1E73" w:rsidRDefault="00472F21" w:rsidP="00472F21">
      <w:pPr>
        <w:pStyle w:val="ProductList-Body"/>
        <w:rPr>
          <w:rFonts w:asciiTheme="majorHAnsi" w:hAnsiTheme="majorHAnsi"/>
          <w:sz w:val="16"/>
          <w:szCs w:val="16"/>
        </w:rPr>
      </w:pPr>
      <w:r>
        <w:rPr>
          <w:rFonts w:asciiTheme="majorHAnsi" w:hAnsiTheme="majorHAnsi"/>
          <w:sz w:val="16"/>
          <w:szCs w:val="16"/>
        </w:rPr>
        <w:t>Exchange Online Archiving za Exchange Online</w:t>
      </w:r>
    </w:p>
    <w:p w14:paraId="736F3677"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 xml:space="preserve">Exchange Online Archiving za Exchange Server </w:t>
      </w:r>
    </w:p>
    <w:p w14:paraId="0C89625A" w14:textId="77777777" w:rsidR="00472F21" w:rsidRPr="00EF1E73" w:rsidRDefault="00472F21" w:rsidP="00472F21">
      <w:pPr>
        <w:pStyle w:val="ProductList-Body"/>
        <w:rPr>
          <w:rFonts w:asciiTheme="majorHAnsi" w:hAnsiTheme="majorHAnsi"/>
          <w:sz w:val="16"/>
          <w:szCs w:val="16"/>
        </w:rPr>
      </w:pPr>
      <w:r>
        <w:rPr>
          <w:rFonts w:asciiTheme="majorHAnsi" w:hAnsiTheme="majorHAnsi"/>
          <w:sz w:val="16"/>
          <w:szCs w:val="16"/>
        </w:rPr>
        <w:t>Preprečevanje izgube podatkov</w:t>
      </w:r>
    </w:p>
    <w:p w14:paraId="0D8ED890"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Office 365 Advanced Threat Protection</w:t>
      </w:r>
    </w:p>
    <w:p w14:paraId="3C16B2D4"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Office 365 Threat Intelligence</w:t>
      </w:r>
    </w:p>
    <w:p w14:paraId="4DD7306D" w14:textId="77777777" w:rsidR="00472F21" w:rsidRDefault="00472F21" w:rsidP="00472F21">
      <w:pPr>
        <w:pStyle w:val="ProductList-Offering2"/>
        <w:ind w:left="0"/>
        <w:sectPr w:rsidR="00472F21"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342CA2">
      <w:pPr>
        <w:pStyle w:val="ProductList-Body"/>
        <w:pBdr>
          <w:top w:val="single" w:sz="4" w:space="1" w:color="BFBFBF" w:themeColor="background1" w:themeShade="BF"/>
        </w:pBdr>
        <w:rPr>
          <w:sz w:val="2"/>
          <w:szCs w:val="2"/>
        </w:rPr>
      </w:pPr>
    </w:p>
    <w:p w14:paraId="0148DFFB" w14:textId="0758CBAD" w:rsidR="001A19E0" w:rsidRPr="009E4752" w:rsidRDefault="00DC0A1F" w:rsidP="00342CA2">
      <w:pPr>
        <w:pStyle w:val="ProductList-Body"/>
      </w:pPr>
      <w:r w:rsidRPr="009E4752">
        <w:rPr>
          <w:b/>
          <w:color w:val="00188F"/>
        </w:rPr>
        <w:t>Osnovne funkcije storitev Office 365 – Exchange Online</w:t>
      </w:r>
    </w:p>
    <w:p w14:paraId="029F6D7B" w14:textId="62F805A1" w:rsidR="001A19E0" w:rsidRPr="009E4752" w:rsidRDefault="001A19E0" w:rsidP="00852401">
      <w:pPr>
        <w:pStyle w:val="ProductList-Body"/>
        <w:widowControl w:val="0"/>
      </w:pPr>
      <w:r w:rsidRPr="009E4752">
        <w:t xml:space="preserve">Exchange Online ali nadomestna storitev zagotavlja te zmogljivosti </w:t>
      </w:r>
      <w:hyperlink w:anchor="CoreFeaturesforOffice365Services" w:tooltip="osnovnih funkcij" w:history="1">
        <w:r w:rsidRPr="009E4752">
          <w:rPr>
            <w:rStyle w:val="Hyperlink"/>
          </w:rPr>
          <w:t>osnovnih funkcij</w:t>
        </w:r>
      </w:hyperlink>
      <w:r w:rsidRPr="009E4752">
        <w:t>:</w:t>
      </w:r>
    </w:p>
    <w:p w14:paraId="1D120F58" w14:textId="14AF7BA9" w:rsidR="00017A5A" w:rsidRPr="009E4752" w:rsidRDefault="00017A5A" w:rsidP="00852401">
      <w:pPr>
        <w:pStyle w:val="ProductList-Body"/>
        <w:widowControl w:val="0"/>
        <w:tabs>
          <w:tab w:val="clear" w:pos="158"/>
          <w:tab w:val="left" w:pos="2166"/>
        </w:tabs>
      </w:pPr>
    </w:p>
    <w:p w14:paraId="1211BEB5" w14:textId="77777777" w:rsidR="001A19E0" w:rsidRPr="009E4752" w:rsidRDefault="001A19E0" w:rsidP="007815CD">
      <w:pPr>
        <w:pStyle w:val="ProductList-Body"/>
        <w:keepNext/>
        <w:ind w:left="187"/>
      </w:pPr>
      <w:r w:rsidRPr="009E4752">
        <w:rPr>
          <w:b/>
          <w:color w:val="0072C6"/>
        </w:rPr>
        <w:t>E-poštna sporočila</w:t>
      </w:r>
    </w:p>
    <w:p w14:paraId="3937A9A0" w14:textId="4DCDD39C" w:rsidR="001A19E0" w:rsidRPr="009E4752" w:rsidRDefault="001A19E0" w:rsidP="00852401">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5C9883D4" w14:textId="77777777" w:rsidR="001A19E0" w:rsidRPr="009E4752" w:rsidRDefault="001A19E0" w:rsidP="001A19E0">
      <w:pPr>
        <w:pStyle w:val="ProductList-Body"/>
        <w:ind w:left="180"/>
      </w:pPr>
    </w:p>
    <w:p w14:paraId="53900BEE" w14:textId="77777777" w:rsidR="001A19E0" w:rsidRPr="009E4752" w:rsidRDefault="001A19E0" w:rsidP="001A19E0">
      <w:pPr>
        <w:pStyle w:val="ProductList-Body"/>
        <w:ind w:left="180"/>
      </w:pPr>
      <w:r w:rsidRPr="009E4752">
        <w:rPr>
          <w:b/>
          <w:color w:val="0072C6"/>
        </w:rPr>
        <w:t>Dostop v prenosni napravi in spletnem brskalniku</w:t>
      </w:r>
    </w:p>
    <w:p w14:paraId="277343D5" w14:textId="1C1D7BA1" w:rsidR="001A19E0" w:rsidRPr="009E4752" w:rsidRDefault="001A19E0" w:rsidP="001A19E0">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A19E0">
      <w:pPr>
        <w:pStyle w:val="ProductList-Body"/>
        <w:ind w:left="180"/>
      </w:pPr>
    </w:p>
    <w:p w14:paraId="05B168D9" w14:textId="77777777" w:rsidR="001A19E0" w:rsidRPr="009E4752" w:rsidRDefault="001A19E0" w:rsidP="001A19E0">
      <w:pPr>
        <w:pStyle w:val="ProductList-Body"/>
        <w:ind w:left="180"/>
      </w:pPr>
      <w:r w:rsidRPr="009E4752">
        <w:rPr>
          <w:b/>
          <w:color w:val="0072C6"/>
        </w:rPr>
        <w:t>Pravilniki o hranjenju</w:t>
      </w:r>
    </w:p>
    <w:p w14:paraId="0BFE11A8" w14:textId="021008B4" w:rsidR="001A19E0" w:rsidRPr="009E4752" w:rsidRDefault="001A19E0" w:rsidP="001A19E0">
      <w:pPr>
        <w:pStyle w:val="ProductList-Body"/>
        <w:ind w:left="180"/>
      </w:pPr>
      <w:r w:rsidRPr="009E4752">
        <w:t>Stranka lahko določi pravilnike o arhiviranju in brisanju e-poštnih sporočil.</w:t>
      </w:r>
    </w:p>
    <w:p w14:paraId="23E25D82" w14:textId="77777777" w:rsidR="001A19E0" w:rsidRPr="009E4752" w:rsidRDefault="001A19E0" w:rsidP="001A19E0">
      <w:pPr>
        <w:pStyle w:val="ProductList-Body"/>
        <w:ind w:left="180"/>
      </w:pPr>
    </w:p>
    <w:p w14:paraId="42B509D2" w14:textId="77777777" w:rsidR="001A19E0" w:rsidRPr="009E4752" w:rsidRDefault="001A19E0" w:rsidP="00BF50E4">
      <w:pPr>
        <w:pStyle w:val="ProductList-Body"/>
        <w:keepNext/>
        <w:ind w:left="187"/>
      </w:pPr>
      <w:r w:rsidRPr="009E4752">
        <w:rPr>
          <w:b/>
          <w:color w:val="0072C6"/>
        </w:rPr>
        <w:t>Obnovitev izbrisanih elementov in nabiralnika</w:t>
      </w:r>
    </w:p>
    <w:p w14:paraId="1A5AD5D4" w14:textId="77777777" w:rsidR="006F2C4A" w:rsidRPr="0044514B" w:rsidRDefault="006F2C4A" w:rsidP="006F2C4A">
      <w:pPr>
        <w:pStyle w:val="ProductList-Body"/>
        <w:ind w:left="180"/>
      </w:pPr>
      <w:r>
        <w:t>Stranka lahko obnovi vsebino izbrisanega nabiralnika, končni uporabnik pa lahko obnovi element, ki je bil izbrisan iz ene od e-poštnih map končnega uporabnika.</w:t>
      </w:r>
    </w:p>
    <w:p w14:paraId="3E2A0723" w14:textId="77777777" w:rsidR="001A19E0" w:rsidRPr="009E4752" w:rsidRDefault="001A19E0" w:rsidP="001A19E0">
      <w:pPr>
        <w:pStyle w:val="ProductList-Body"/>
        <w:ind w:left="180"/>
      </w:pPr>
    </w:p>
    <w:p w14:paraId="4FCE47EA" w14:textId="77777777" w:rsidR="001A19E0" w:rsidRPr="009E4752" w:rsidRDefault="001A19E0" w:rsidP="00472F21">
      <w:pPr>
        <w:pStyle w:val="ProductList-Body"/>
        <w:keepNext/>
        <w:ind w:left="187"/>
      </w:pPr>
      <w:r w:rsidRPr="009E4752">
        <w:rPr>
          <w:b/>
          <w:color w:val="0072C6"/>
        </w:rPr>
        <w:t>Iskanje v več nabiralnikih</w:t>
      </w:r>
    </w:p>
    <w:p w14:paraId="442DBA42" w14:textId="37A9B852" w:rsidR="001A19E0" w:rsidRPr="009E4752" w:rsidRDefault="001A19E0" w:rsidP="001A19E0">
      <w:pPr>
        <w:pStyle w:val="ProductList-Body"/>
        <w:ind w:left="180"/>
      </w:pPr>
      <w:r w:rsidRPr="009E4752">
        <w:t>Stranka lahko išče vsebino v več nabiralnikih v svoji organizaciji.</w:t>
      </w:r>
    </w:p>
    <w:p w14:paraId="6D60AB6B" w14:textId="77777777" w:rsidR="001A19E0" w:rsidRPr="009E4752" w:rsidRDefault="001A19E0" w:rsidP="001A19E0">
      <w:pPr>
        <w:pStyle w:val="ProductList-Body"/>
        <w:ind w:left="180"/>
      </w:pPr>
    </w:p>
    <w:p w14:paraId="3467D71C" w14:textId="77777777" w:rsidR="001A19E0" w:rsidRPr="009E4752" w:rsidRDefault="001A19E0" w:rsidP="00B727AB">
      <w:pPr>
        <w:pStyle w:val="ProductList-Body"/>
        <w:keepNext/>
        <w:ind w:left="187"/>
      </w:pPr>
      <w:r w:rsidRPr="009E4752">
        <w:rPr>
          <w:b/>
          <w:color w:val="0072C6"/>
        </w:rPr>
        <w:t>Koledar</w:t>
      </w:r>
    </w:p>
    <w:p w14:paraId="294F5C1B" w14:textId="0EB42AC3" w:rsidR="001A19E0" w:rsidRPr="009E4752" w:rsidRDefault="001A19E0" w:rsidP="001A19E0">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A19E0">
      <w:pPr>
        <w:pStyle w:val="ProductList-Body"/>
        <w:ind w:left="180"/>
      </w:pPr>
    </w:p>
    <w:p w14:paraId="12646D9A" w14:textId="77777777" w:rsidR="001A19E0" w:rsidRPr="009E4752" w:rsidRDefault="001A19E0" w:rsidP="00172CD4">
      <w:pPr>
        <w:pStyle w:val="ProductList-Body"/>
        <w:keepNext/>
        <w:ind w:left="187"/>
      </w:pPr>
      <w:r w:rsidRPr="009E4752">
        <w:rPr>
          <w:b/>
          <w:color w:val="0072C6"/>
        </w:rPr>
        <w:t>Stiki</w:t>
      </w:r>
    </w:p>
    <w:p w14:paraId="648D4163" w14:textId="31CD581B" w:rsidR="001A19E0" w:rsidRPr="009E4752" w:rsidRDefault="001A19E0" w:rsidP="001A19E0">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A19E0">
      <w:pPr>
        <w:pStyle w:val="ProductList-Body"/>
      </w:pPr>
    </w:p>
    <w:p w14:paraId="6B6C75C8" w14:textId="47017AF8" w:rsidR="00DC0A1F" w:rsidRPr="009E4752" w:rsidRDefault="00DC0A1F" w:rsidP="00DC0A1F">
      <w:pPr>
        <w:pStyle w:val="ProductList-Body"/>
      </w:pPr>
      <w:r w:rsidRPr="009E4752">
        <w:rPr>
          <w:b/>
          <w:color w:val="00188F"/>
        </w:rPr>
        <w:t>Osnovne funkcije storitev Office 365 – Arhiviranje Exchange Online</w:t>
      </w:r>
    </w:p>
    <w:p w14:paraId="3AEF57B1" w14:textId="74F0184E" w:rsidR="00DC0A1F" w:rsidRPr="009E4752" w:rsidRDefault="00DC0A1F" w:rsidP="00DC0A1F">
      <w:pPr>
        <w:pStyle w:val="ProductList-Body"/>
      </w:pPr>
      <w:r w:rsidRPr="009E4752">
        <w:t xml:space="preserve">Arhiviranje Exchange Online ali nadomestna storitev zagotavlja te zmogljivosti </w:t>
      </w:r>
      <w:hyperlink w:anchor="CoreFeaturesforOffice365Services" w:tooltip="osnovnih funkcij" w:history="1">
        <w:r w:rsidRPr="009E4752">
          <w:rPr>
            <w:rStyle w:val="Hyperlink"/>
          </w:rPr>
          <w:t>osnovnih funkcij</w:t>
        </w:r>
      </w:hyperlink>
      <w:r w:rsidRPr="009E4752">
        <w:t>:</w:t>
      </w:r>
    </w:p>
    <w:p w14:paraId="2A148731" w14:textId="77777777" w:rsidR="000B0627" w:rsidRPr="009E4752" w:rsidRDefault="000B0627" w:rsidP="00DC0A1F">
      <w:pPr>
        <w:pStyle w:val="ProductList-Body"/>
      </w:pPr>
    </w:p>
    <w:p w14:paraId="40C43371" w14:textId="77777777" w:rsidR="00ED50E6" w:rsidRPr="009E4752" w:rsidRDefault="001A19E0" w:rsidP="002F5ECA">
      <w:pPr>
        <w:pStyle w:val="ProductList-Body"/>
        <w:keepNext/>
        <w:ind w:left="187"/>
      </w:pPr>
      <w:r w:rsidRPr="009E4752">
        <w:rPr>
          <w:b/>
          <w:color w:val="0072C6"/>
        </w:rPr>
        <w:t>Shranjevanje</w:t>
      </w:r>
    </w:p>
    <w:p w14:paraId="4D3B73EF" w14:textId="41F65D4D" w:rsidR="001A19E0" w:rsidRPr="009E4752" w:rsidRDefault="001A19E0" w:rsidP="00ED50E6">
      <w:pPr>
        <w:pStyle w:val="ProductList-Body"/>
        <w:ind w:left="180"/>
      </w:pPr>
      <w:r w:rsidRPr="009E4752">
        <w:t>Stranka lahko končnemu uporabniku omogoči shranjevanje e-poštnih sporočil.</w:t>
      </w:r>
    </w:p>
    <w:p w14:paraId="20F27813" w14:textId="77777777" w:rsidR="00ED50E6" w:rsidRPr="009E4752" w:rsidRDefault="00ED50E6" w:rsidP="00ED50E6">
      <w:pPr>
        <w:pStyle w:val="ProductList-Body"/>
        <w:ind w:left="180"/>
      </w:pPr>
    </w:p>
    <w:p w14:paraId="0586DAE4" w14:textId="77777777" w:rsidR="00ED50E6" w:rsidRPr="009E4752" w:rsidRDefault="001A19E0" w:rsidP="00BF6277">
      <w:pPr>
        <w:pStyle w:val="ProductList-Body"/>
        <w:keepNext/>
        <w:ind w:left="187"/>
      </w:pPr>
      <w:r w:rsidRPr="009E4752">
        <w:rPr>
          <w:b/>
          <w:color w:val="0072C6"/>
        </w:rPr>
        <w:t>Pravilniki o hranjenju</w:t>
      </w:r>
    </w:p>
    <w:p w14:paraId="7CDB87D7" w14:textId="21882356" w:rsidR="001A19E0" w:rsidRPr="009E4752" w:rsidRDefault="001A19E0" w:rsidP="00ED50E6">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ED50E6">
      <w:pPr>
        <w:pStyle w:val="ProductList-Body"/>
        <w:ind w:left="180"/>
      </w:pPr>
    </w:p>
    <w:p w14:paraId="53518FF9" w14:textId="77777777" w:rsidR="00ED50E6" w:rsidRPr="009E4752" w:rsidRDefault="001A19E0" w:rsidP="00ED50E6">
      <w:pPr>
        <w:pStyle w:val="ProductList-Body"/>
        <w:ind w:left="180"/>
      </w:pPr>
      <w:r w:rsidRPr="009E4752">
        <w:rPr>
          <w:b/>
          <w:color w:val="0072C6"/>
        </w:rPr>
        <w:t>Obnovitev izbrisanih elementov in nabiralnika</w:t>
      </w:r>
    </w:p>
    <w:p w14:paraId="0CF73227" w14:textId="7B0D2157" w:rsidR="001A19E0" w:rsidRPr="009E4752" w:rsidRDefault="001A19E0" w:rsidP="00ED50E6">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ED50E6">
      <w:pPr>
        <w:pStyle w:val="ProductList-Body"/>
        <w:ind w:left="180"/>
      </w:pPr>
    </w:p>
    <w:p w14:paraId="32403BAC" w14:textId="77777777" w:rsidR="00ED50E6" w:rsidRPr="009E4752" w:rsidRDefault="001A19E0" w:rsidP="00ED50E6">
      <w:pPr>
        <w:pStyle w:val="ProductList-Body"/>
        <w:ind w:left="180"/>
      </w:pPr>
      <w:r w:rsidRPr="009E4752">
        <w:rPr>
          <w:b/>
          <w:color w:val="0072C6"/>
        </w:rPr>
        <w:t>Iskanje v več nabiralnikih</w:t>
      </w:r>
    </w:p>
    <w:p w14:paraId="024BBD24" w14:textId="653E014F" w:rsidR="001A19E0" w:rsidRPr="009E4752" w:rsidRDefault="001A19E0" w:rsidP="00ED50E6">
      <w:pPr>
        <w:pStyle w:val="ProductList-Body"/>
        <w:ind w:left="180"/>
      </w:pPr>
      <w:r w:rsidRPr="009E4752">
        <w:t>Stranka lahko išče vsebino v več nabiralnikih v svoji organizaciji.</w:t>
      </w:r>
    </w:p>
    <w:p w14:paraId="2351983F" w14:textId="77777777" w:rsidR="00ED50E6" w:rsidRPr="009E4752" w:rsidRDefault="00ED50E6" w:rsidP="00ED50E6">
      <w:pPr>
        <w:pStyle w:val="ProductList-Body"/>
        <w:ind w:left="180"/>
      </w:pPr>
    </w:p>
    <w:p w14:paraId="448BE475" w14:textId="77777777" w:rsidR="00ED50E6" w:rsidRPr="009E4752" w:rsidRDefault="001A19E0" w:rsidP="00ED50E6">
      <w:pPr>
        <w:pStyle w:val="ProductList-Body"/>
        <w:ind w:left="180"/>
      </w:pPr>
      <w:r w:rsidRPr="009E4752">
        <w:rPr>
          <w:b/>
          <w:color w:val="0072C6"/>
        </w:rPr>
        <w:t>Pravno zadržanje</w:t>
      </w:r>
    </w:p>
    <w:p w14:paraId="2EA3BFAF" w14:textId="45C83957" w:rsidR="001A19E0" w:rsidRPr="009E4752" w:rsidRDefault="001A19E0" w:rsidP="00ED50E6">
      <w:pPr>
        <w:pStyle w:val="ProductList-Body"/>
        <w:ind w:left="180"/>
      </w:pPr>
      <w:r w:rsidRPr="009E4752">
        <w:t>Stranka lahko za glavni nabiralnik in nabiralnik arhiva končnega uporabnika uporabi »pravno zadržanje«, da ohrani vsebino teh nabiralnikov.</w:t>
      </w:r>
    </w:p>
    <w:p w14:paraId="26A98DD1" w14:textId="77777777" w:rsidR="006523C8" w:rsidRPr="009E4752" w:rsidRDefault="006523C8" w:rsidP="006523C8">
      <w:pPr>
        <w:pStyle w:val="ProductList-Body"/>
      </w:pPr>
    </w:p>
    <w:p w14:paraId="4ACEA0A4" w14:textId="60DB9570" w:rsidR="006523C8" w:rsidRPr="009E4752" w:rsidRDefault="006523C8" w:rsidP="006523C8">
      <w:pPr>
        <w:pStyle w:val="ProductList-Body"/>
        <w:ind w:left="180"/>
      </w:pPr>
      <w:r w:rsidRPr="009E4752">
        <w:rPr>
          <w:b/>
          <w:color w:val="0072C6"/>
        </w:rPr>
        <w:t>Arhiviranje</w:t>
      </w:r>
    </w:p>
    <w:p w14:paraId="73F5962E" w14:textId="77777777" w:rsidR="006523C8" w:rsidRPr="009E4752" w:rsidRDefault="006523C8" w:rsidP="006523C8">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6523C8">
      <w:pPr>
        <w:pStyle w:val="ProductList-Body"/>
        <w:ind w:left="180"/>
      </w:pPr>
    </w:p>
    <w:p w14:paraId="2B0BFA2B" w14:textId="6300D19C" w:rsidR="006523C8" w:rsidRPr="009E4752" w:rsidRDefault="006523C8" w:rsidP="00493012">
      <w:pPr>
        <w:pStyle w:val="ProductList-Body"/>
        <w:ind w:left="187"/>
      </w:pPr>
      <w:r w:rsidRPr="009E4752">
        <w:rPr>
          <w:b/>
          <w:color w:val="0072C6"/>
        </w:rPr>
        <w:t>Arhiviranje za Exchange Server</w:t>
      </w:r>
    </w:p>
    <w:p w14:paraId="05891E4A" w14:textId="77777777" w:rsidR="006523C8" w:rsidRPr="009E4752" w:rsidRDefault="006523C8" w:rsidP="006523C8">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E0DB5">
      <w:pPr>
        <w:pStyle w:val="ProductList-Body"/>
        <w:ind w:left="180"/>
      </w:pPr>
    </w:p>
    <w:p w14:paraId="00934A38" w14:textId="77777777" w:rsidR="00064FFA" w:rsidRPr="009E4752" w:rsidRDefault="00064FFA" w:rsidP="001E0DB5">
      <w:pPr>
        <w:pStyle w:val="ProductList-Body"/>
        <w:tabs>
          <w:tab w:val="clear" w:pos="158"/>
          <w:tab w:val="left" w:pos="270"/>
        </w:tabs>
        <w:rPr>
          <w:b/>
          <w:color w:val="00188F"/>
          <w:sz w:val="2"/>
          <w:szCs w:val="2"/>
        </w:rPr>
      </w:pPr>
    </w:p>
    <w:p w14:paraId="25A57B82" w14:textId="77777777" w:rsidR="00EB0904" w:rsidRDefault="00EB0904" w:rsidP="00EB0904">
      <w:pPr>
        <w:pStyle w:val="ProductList-ClauseHeading"/>
      </w:pPr>
      <w:r>
        <w:t>Pametni telefoni in tablični računalniki</w:t>
      </w:r>
    </w:p>
    <w:p w14:paraId="587FE0B3" w14:textId="77777777" w:rsidR="00EB0904" w:rsidRPr="003A1DB6" w:rsidRDefault="00EB0904" w:rsidP="00EB0904">
      <w:pPr>
        <w:pStyle w:val="ProductList-Body"/>
      </w:pPr>
      <w:r>
        <w:t xml:space="preserve">Vsak uporabnik, ki mu stranka dodeli uporabniško licenco SL za Exchange Online, lahko aktivira tudi programsko opremo Microsoft Outlook Mobile za uporabo v največ petih pametnih telefonih in petih tabličnih računalnikih. </w:t>
      </w:r>
    </w:p>
    <w:p w14:paraId="1375B4CB" w14:textId="77777777" w:rsidR="00EB0904" w:rsidRDefault="00EB0904" w:rsidP="001E0DB5">
      <w:pPr>
        <w:pStyle w:val="ProductList-Body"/>
        <w:tabs>
          <w:tab w:val="clear" w:pos="158"/>
          <w:tab w:val="left" w:pos="270"/>
        </w:tabs>
        <w:rPr>
          <w:b/>
          <w:color w:val="00188F"/>
        </w:rPr>
      </w:pPr>
    </w:p>
    <w:p w14:paraId="6F4D5951" w14:textId="4CEBF729" w:rsidR="006523C8" w:rsidRPr="009E4752" w:rsidRDefault="006523C8" w:rsidP="001E0DB5">
      <w:pPr>
        <w:pStyle w:val="ProductList-Body"/>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1E0DB5">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50" w:history="1">
        <w:r w:rsidRPr="009E4752">
          <w:rPr>
            <w:rStyle w:val="Hyperlink"/>
          </w:rPr>
          <w:t>http://go.microsoft.com/?linkid=9839206</w:t>
        </w:r>
      </w:hyperlink>
      <w:r w:rsidRPr="009E4752">
        <w:rPr>
          <w:rStyle w:val="Hyperlink"/>
        </w:rPr>
        <w:t>.</w:t>
      </w:r>
    </w:p>
    <w:p w14:paraId="3945EE2A" w14:textId="77777777" w:rsidR="006523C8" w:rsidRPr="009E4752" w:rsidRDefault="006523C8" w:rsidP="006523C8">
      <w:pPr>
        <w:pStyle w:val="ProductList-Body"/>
      </w:pPr>
    </w:p>
    <w:p w14:paraId="3470D19B" w14:textId="77777777" w:rsidR="00ED386F" w:rsidRPr="00017A5A" w:rsidRDefault="00ED386F" w:rsidP="00ED386F">
      <w:pPr>
        <w:pStyle w:val="ProductList-Body"/>
        <w:tabs>
          <w:tab w:val="clear" w:pos="158"/>
          <w:tab w:val="left" w:pos="180"/>
        </w:tabs>
        <w:rPr>
          <w:b/>
          <w:color w:val="00188F"/>
        </w:rPr>
      </w:pPr>
      <w:r>
        <w:rPr>
          <w:b/>
          <w:color w:val="00188F"/>
        </w:rPr>
        <w:t>Licenca na napravo za Office 365 Data Loss Prevention</w:t>
      </w:r>
    </w:p>
    <w:p w14:paraId="6725EF9D" w14:textId="77777777" w:rsidR="00ED386F" w:rsidRDefault="00ED386F" w:rsidP="00ED386F">
      <w:pPr>
        <w:pStyle w:val="ProductList-Body"/>
      </w:pPr>
      <w:r>
        <w:t>Če ima stranka licenco za Office 365 Data Loss Prevention za napravo, imajo vsi uporabniki licencirane naprave licenco za uporabo spletne storitve.</w:t>
      </w:r>
      <w:bookmarkStart w:id="176" w:name="_Hlk486589626"/>
    </w:p>
    <w:bookmarkEnd w:id="176"/>
    <w:p w14:paraId="13187122" w14:textId="78B99F8C" w:rsidR="002D4BD5" w:rsidRDefault="002D4BD5" w:rsidP="009427A1">
      <w:pPr>
        <w:pStyle w:val="ProductList-Body"/>
        <w:tabs>
          <w:tab w:val="clear" w:pos="158"/>
          <w:tab w:val="left" w:pos="180"/>
        </w:tabs>
      </w:pPr>
    </w:p>
    <w:p w14:paraId="38E7C1F8" w14:textId="77777777" w:rsidR="002D4BD5" w:rsidRPr="00CD04F8" w:rsidRDefault="002D4BD5" w:rsidP="00CD04F8">
      <w:pPr>
        <w:pStyle w:val="ProductList-Body"/>
        <w:keepNext/>
        <w:rPr>
          <w:b/>
          <w:color w:val="00188F"/>
        </w:rPr>
      </w:pPr>
      <w:bookmarkStart w:id="177" w:name="_Toc423959249"/>
      <w:r w:rsidRPr="00CD04F8">
        <w:rPr>
          <w:b/>
          <w:color w:val="00188F"/>
        </w:rPr>
        <w:t>Pogodba o ravni storitve</w:t>
      </w:r>
      <w:bookmarkEnd w:id="177"/>
    </w:p>
    <w:p w14:paraId="3E0D85F8" w14:textId="77777777" w:rsidR="00700211" w:rsidRDefault="00700211" w:rsidP="00700211">
      <w:pPr>
        <w:pStyle w:val="ProductList-Body"/>
        <w:tabs>
          <w:tab w:val="clear" w:pos="158"/>
          <w:tab w:val="left" w:pos="180"/>
        </w:tabs>
      </w:pPr>
      <w:bookmarkStart w:id="178" w:name="Office365Applications"/>
      <w:r>
        <w:t>Za Office 365 Advanced Threat Protection ali Office 365 Threat Intelligence ni pogodbe o ravni storitve.</w:t>
      </w:r>
    </w:p>
    <w:bookmarkStart w:id="179" w:name="O365Applications"/>
    <w:bookmarkEnd w:id="178"/>
    <w:p w14:paraId="286C318A"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6C34E38E" w14:textId="713363DE" w:rsidR="00472F21" w:rsidRPr="00425EE9" w:rsidRDefault="00472F21" w:rsidP="00472F21">
      <w:pPr>
        <w:pStyle w:val="ProductList-Offering2Heading"/>
        <w:outlineLvl w:val="2"/>
        <w:rPr>
          <w:lang w:val="pl-PL"/>
        </w:rPr>
      </w:pPr>
      <w:r w:rsidRPr="00425EE9">
        <w:rPr>
          <w:lang w:val="pl-PL"/>
        </w:rPr>
        <w:tab/>
      </w:r>
      <w:bookmarkStart w:id="180" w:name="_Toc524436948"/>
      <w:bookmarkStart w:id="181" w:name="_Toc523239320"/>
      <w:bookmarkStart w:id="182" w:name="_Toc10204879"/>
      <w:r w:rsidRPr="00425EE9">
        <w:rPr>
          <w:lang w:val="pl-PL"/>
        </w:rPr>
        <w:t>Programi storitve Office 365</w:t>
      </w:r>
      <w:bookmarkEnd w:id="179"/>
      <w:bookmarkEnd w:id="180"/>
      <w:bookmarkEnd w:id="181"/>
      <w:bookmarkEnd w:id="182"/>
    </w:p>
    <w:p w14:paraId="440AB858" w14:textId="77777777" w:rsidR="00472F21" w:rsidRDefault="00472F21" w:rsidP="00472F21">
      <w:pPr>
        <w:pStyle w:val="ProductList-Offering1"/>
        <w:sectPr w:rsidR="00472F21" w:rsidSect="00E275D6">
          <w:type w:val="continuous"/>
          <w:pgSz w:w="12240" w:h="15840"/>
          <w:pgMar w:top="1440" w:right="720" w:bottom="1440" w:left="720" w:header="720" w:footer="720" w:gutter="0"/>
          <w:cols w:space="720"/>
          <w:titlePg/>
          <w:docGrid w:linePitch="360"/>
        </w:sectPr>
      </w:pPr>
    </w:p>
    <w:p w14:paraId="6A4EE840"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Office 365 Business</w:t>
      </w:r>
    </w:p>
    <w:p w14:paraId="7030C8BF"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Office 365 ProPlus</w:t>
      </w:r>
    </w:p>
    <w:p w14:paraId="1A923E00"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Visio Online (paketa 1 in 2)</w:t>
      </w:r>
    </w:p>
    <w:p w14:paraId="77614E27" w14:textId="77777777" w:rsidR="00472F21" w:rsidRDefault="00472F21" w:rsidP="00472F21">
      <w:pPr>
        <w:pStyle w:val="ProductList-Offering2"/>
        <w:sectPr w:rsidR="00472F21" w:rsidSect="005B7124">
          <w:type w:val="continuous"/>
          <w:pgSz w:w="12240" w:h="15840"/>
          <w:pgMar w:top="1440" w:right="720" w:bottom="1440" w:left="720" w:header="720" w:footer="720" w:gutter="0"/>
          <w:cols w:num="2" w:space="720"/>
          <w:titlePg/>
          <w:docGrid w:linePitch="360"/>
        </w:sectPr>
      </w:pPr>
    </w:p>
    <w:p w14:paraId="6B002B4C" w14:textId="77777777" w:rsidR="00472F21" w:rsidRPr="000A5E8A" w:rsidRDefault="00472F21" w:rsidP="00472F21">
      <w:pPr>
        <w:pStyle w:val="ProductList-Body"/>
        <w:pBdr>
          <w:top w:val="single" w:sz="4" w:space="1" w:color="BFBFBF" w:themeColor="background1" w:themeShade="BF"/>
        </w:pBdr>
        <w:rPr>
          <w:b/>
          <w:color w:val="000000" w:themeColor="text1"/>
          <w:sz w:val="8"/>
          <w:szCs w:val="8"/>
        </w:rPr>
      </w:pPr>
    </w:p>
    <w:p w14:paraId="0089E9A4" w14:textId="77777777" w:rsidR="00472F21" w:rsidRPr="00123E7D" w:rsidRDefault="00472F21" w:rsidP="00472F21">
      <w:pPr>
        <w:pStyle w:val="ProductList-Body"/>
        <w:rPr>
          <w:b/>
          <w:color w:val="00188F"/>
        </w:rPr>
      </w:pPr>
      <w:r>
        <w:rPr>
          <w:b/>
          <w:color w:val="00188F"/>
        </w:rPr>
        <w:t>Pogodba o ravni storitve</w:t>
      </w:r>
    </w:p>
    <w:p w14:paraId="45D4E2C3" w14:textId="77777777" w:rsidR="00472F21" w:rsidRDefault="00472F21" w:rsidP="00472F21">
      <w:pPr>
        <w:pStyle w:val="ProductList-Body"/>
      </w:pPr>
      <w:r>
        <w:t>Za Visio Online ni pogodbe o ravni storitve.</w:t>
      </w:r>
    </w:p>
    <w:p w14:paraId="130C36CC" w14:textId="77777777" w:rsidR="00472F21" w:rsidRPr="00123E7D" w:rsidRDefault="00472F21" w:rsidP="00472F21">
      <w:pPr>
        <w:pStyle w:val="ProductList-Body"/>
      </w:pPr>
    </w:p>
    <w:p w14:paraId="569EFAE3" w14:textId="77777777" w:rsidR="00472F21" w:rsidRPr="00123E7D" w:rsidRDefault="00472F21" w:rsidP="00472F21">
      <w:pPr>
        <w:pStyle w:val="ProductList-Body"/>
        <w:keepNext/>
        <w:tabs>
          <w:tab w:val="clear" w:pos="158"/>
          <w:tab w:val="left" w:pos="180"/>
        </w:tabs>
        <w:rPr>
          <w:b/>
          <w:color w:val="00188F"/>
        </w:rPr>
      </w:pPr>
      <w:r>
        <w:rPr>
          <w:b/>
          <w:color w:val="00188F"/>
        </w:rPr>
        <w:t xml:space="preserve">Pravice do namestitve in uporabe </w:t>
      </w:r>
    </w:p>
    <w:p w14:paraId="2C0BBAF2" w14:textId="77777777" w:rsidR="00472F21" w:rsidRDefault="00472F21" w:rsidP="00472F21">
      <w:pPr>
        <w:pStyle w:val="ProductList-Body"/>
        <w:tabs>
          <w:tab w:val="clear" w:pos="158"/>
          <w:tab w:val="left" w:pos="180"/>
        </w:tabs>
      </w:pPr>
      <w:r>
        <w:t>Vsak uporabnik, ki mu stranka prenese uporabniško licenco SL, mora imeti službeni ali šolski račun, če želi uporabljati programsko opremo, zagotovljeno z naročnino. Ti uporabniki:</w:t>
      </w:r>
    </w:p>
    <w:p w14:paraId="590F9FA4" w14:textId="77777777" w:rsidR="00472F21" w:rsidRPr="008B7BEB" w:rsidRDefault="00472F21" w:rsidP="00472F21">
      <w:pPr>
        <w:pStyle w:val="ProductList-Body"/>
        <w:numPr>
          <w:ilvl w:val="0"/>
          <w:numId w:val="40"/>
        </w:numPr>
        <w:ind w:left="450" w:hanging="270"/>
        <w:rPr>
          <w:spacing w:val="-4"/>
        </w:rPr>
      </w:pPr>
      <w:r w:rsidRPr="008B7BEB">
        <w:rPr>
          <w:spacing w:val="-4"/>
        </w:rPr>
        <w:t>lahko programsko opremo, zagotovljeno z licenco SL, aktivirajo v največ petih hkratnih okoljih operacijskega sistema za lokalno ali oddaljeno uporabo;</w:t>
      </w:r>
    </w:p>
    <w:p w14:paraId="476C4C97" w14:textId="77777777" w:rsidR="00472F21" w:rsidRDefault="00472F21" w:rsidP="00472F21">
      <w:pPr>
        <w:pStyle w:val="ProductList-Body"/>
        <w:numPr>
          <w:ilvl w:val="0"/>
          <w:numId w:val="40"/>
        </w:numPr>
        <w:ind w:left="450" w:hanging="270"/>
      </w:pPr>
      <w:r>
        <w:t xml:space="preserve">lahko tudi namestijo in uporabljajo programsko opremo z aktiviranjem računalnikov v skupni rabi v napravi v skupni rabi, v omrežnem strežniku ali v strežnikih v skupni rabi v storitvah Microsoft Azure ali s partnerjem za večnajemniško gostovanje, ki izpolnjuje pogoje. Seznam partnerjev za večnajemniško gostovanje, ki izpolnjujejo pogoje, in dodatne zahteve za uvajanje so na voljo tukaj: </w:t>
      </w:r>
      <w:hyperlink r:id="rId51" w:history="1">
        <w:r>
          <w:rPr>
            <w:rStyle w:val="Hyperlink"/>
          </w:rPr>
          <w:t>www.office.com/sca</w:t>
        </w:r>
      </w:hyperlink>
      <w:r>
        <w:rPr>
          <w:color w:val="1F497D"/>
        </w:rPr>
        <w:t xml:space="preserve">. </w:t>
      </w:r>
      <w:r>
        <w:t>Ta določba za aktiviranje računalnikov v skupni rabi ne velja za stranke, ki majo licenco za Office 365 Business;</w:t>
      </w:r>
    </w:p>
    <w:p w14:paraId="20C319EB" w14:textId="77777777" w:rsidR="00472F21" w:rsidRPr="008958E4" w:rsidRDefault="00472F21" w:rsidP="00472F21">
      <w:pPr>
        <w:pStyle w:val="ProductList-Body"/>
        <w:numPr>
          <w:ilvl w:val="0"/>
          <w:numId w:val="40"/>
        </w:numPr>
        <w:ind w:left="450" w:hanging="270"/>
        <w:rPr>
          <w:b/>
        </w:rPr>
      </w:pPr>
      <w:r>
        <w:t>morajo v vsaki napravi, v katero je uporabnik namestil programsko opremo, vsaj enkrat vsakih 30 dni vzpostaviti povezavo z internetom, sicer programska oprema morda ne bo pravilno delovala.</w:t>
      </w:r>
    </w:p>
    <w:p w14:paraId="77C616C6" w14:textId="77777777" w:rsidR="00472F21" w:rsidRPr="00F40FD0" w:rsidRDefault="00472F21" w:rsidP="00472F21">
      <w:pPr>
        <w:pStyle w:val="ProductList-Body"/>
        <w:numPr>
          <w:ilvl w:val="0"/>
          <w:numId w:val="40"/>
        </w:numPr>
        <w:ind w:left="450" w:hanging="270"/>
      </w:pPr>
      <w:r>
        <w:t>lahko z internetom povezane spletne storitve uporabljajo v okviru ProPlus. Poleg tega in če to dovoli stranka, se lahko uporabniki odločijo za izbiro povezanih storitev, za katere veljajo drugi pogoji uporabe poleg teh PSS in za katere je Microsoft upravljavec podatkov, kot je določeno v dokumentaciji izdelka.</w:t>
      </w:r>
    </w:p>
    <w:p w14:paraId="056491EF" w14:textId="77777777" w:rsidR="00472F21" w:rsidRPr="00FF3FF1" w:rsidRDefault="00472F21" w:rsidP="00472F21">
      <w:pPr>
        <w:pStyle w:val="ProductList-Body"/>
        <w:spacing w:before="40"/>
      </w:pPr>
    </w:p>
    <w:p w14:paraId="7E3F35CB" w14:textId="77777777" w:rsidR="00472F21" w:rsidRPr="00597EF9" w:rsidRDefault="00472F21" w:rsidP="00472F21">
      <w:pPr>
        <w:pStyle w:val="ProductList-Body"/>
        <w:rPr>
          <w:b/>
          <w:color w:val="00188F"/>
        </w:rPr>
      </w:pPr>
      <w:r>
        <w:rPr>
          <w:b/>
          <w:color w:val="00188F"/>
        </w:rPr>
        <w:t>Pametni telefoni in tablični računalniki</w:t>
      </w:r>
    </w:p>
    <w:p w14:paraId="59FFA0E2" w14:textId="77777777" w:rsidR="00472F21" w:rsidRPr="008B7BEB" w:rsidRDefault="00472F21" w:rsidP="00472F21">
      <w:pPr>
        <w:pStyle w:val="ProductList-Body"/>
        <w:rPr>
          <w:spacing w:val="-2"/>
        </w:rPr>
      </w:pPr>
      <w:r w:rsidRPr="008B7BEB">
        <w:rPr>
          <w:spacing w:val="-2"/>
        </w:rPr>
        <w:t>Vsak uporabnik, ki mu stranka dodeli uporabniško licenco SL, lahko aktivira tudi programsko opremo Microsoft Office Mobile za uporabo v največ petih pametnih telefonih in petih tabličnih računalnikih. Za uporabnike ponudb Office 365 A1, E1, F1 in Business Essentials ter Microsoft 365 E1, F1 je ta pravica do aktiviranja programske opreme Microsoft Office Mobile omejena na naprave z vgrajenimi zasloni, ki imajo največ 10,1-palčno diagonalo.</w:t>
      </w:r>
    </w:p>
    <w:p w14:paraId="3ECBECEC" w14:textId="77777777" w:rsidR="00472F21" w:rsidRDefault="00472F21" w:rsidP="00472F21">
      <w:pPr>
        <w:pStyle w:val="ProductList-Body"/>
      </w:pPr>
    </w:p>
    <w:p w14:paraId="304CE603" w14:textId="77777777" w:rsidR="00472F21" w:rsidRPr="00974EAE" w:rsidRDefault="00472F21" w:rsidP="00472F21">
      <w:pPr>
        <w:pStyle w:val="ProductList-Body"/>
        <w:rPr>
          <w:b/>
          <w:color w:val="00188F"/>
        </w:rPr>
      </w:pPr>
      <w:r>
        <w:rPr>
          <w:b/>
          <w:color w:val="00188F"/>
        </w:rPr>
        <w:t>Spodnji pogoji veljajo samo za Office 365 ProPlus</w:t>
      </w:r>
    </w:p>
    <w:p w14:paraId="1120D77C" w14:textId="77777777" w:rsidR="00472F21" w:rsidRPr="00FC409E" w:rsidRDefault="00472F21" w:rsidP="00472F21">
      <w:pPr>
        <w:pStyle w:val="ProductList-Body"/>
        <w:ind w:left="180"/>
        <w:rPr>
          <w:b/>
          <w:color w:val="0072C6"/>
        </w:rPr>
      </w:pPr>
      <w:r>
        <w:rPr>
          <w:b/>
          <w:color w:val="0072C6"/>
        </w:rPr>
        <w:t>Komercialna uporaba zbirke Office Home &amp; Student 2013 RT</w:t>
      </w:r>
    </w:p>
    <w:p w14:paraId="33F77415" w14:textId="77777777" w:rsidR="00472F21" w:rsidRDefault="00472F21" w:rsidP="00472F21">
      <w:pPr>
        <w:pStyle w:val="ProductList-Body"/>
        <w:ind w:left="180"/>
      </w:pPr>
      <w:r>
        <w:t>Omejitev komercialne uporabe za Office Home &amp; Student 2013 RT je umaknjena za vsako uporabniško licenco SL za Office 365 ProPlus. Razen kot je določeno v tem razdelku, veljajo pogoji, ki jih dobite z licenco za Office Home &amp; Student 2013 RT.</w:t>
      </w:r>
    </w:p>
    <w:p w14:paraId="372D20C5" w14:textId="77777777" w:rsidR="00472F21" w:rsidRDefault="00472F21" w:rsidP="00472F21">
      <w:pPr>
        <w:pStyle w:val="ProductList-Body"/>
        <w:ind w:left="180"/>
      </w:pPr>
    </w:p>
    <w:p w14:paraId="594F08EC" w14:textId="77777777" w:rsidR="00472F21" w:rsidRPr="00FC409E" w:rsidRDefault="00472F21" w:rsidP="00472F21">
      <w:pPr>
        <w:pStyle w:val="ProductList-Body"/>
        <w:ind w:left="180"/>
        <w:rPr>
          <w:b/>
          <w:color w:val="0072C6"/>
        </w:rPr>
      </w:pPr>
      <w:r>
        <w:rPr>
          <w:b/>
          <w:color w:val="0072C6"/>
        </w:rPr>
        <w:t>Office Online Server</w:t>
      </w:r>
    </w:p>
    <w:p w14:paraId="48161A07" w14:textId="77777777" w:rsidR="00472F21" w:rsidRPr="00003503" w:rsidRDefault="00472F21" w:rsidP="00472F21">
      <w:pPr>
        <w:pStyle w:val="ProductList-Body"/>
        <w:ind w:left="180"/>
      </w:pPr>
      <w:r>
        <w:t>Stranka lahko za vsako naročnino na Office 365 ProPlus namesti poljubno število izvodov strežnika Office Online Server v poljubnem strežniku, namenjenem samo strankini uporabi. Programsko opremo Office Online Server lahko uporablja vsak uporabnik storitve Office 365 ProPlus. To določilo ne velja za stranke, ki licenco za ta izdelek pridobijo v okviru pogodbe Microsoft Online Subscription Agreement, Microsoft Cloud Agreement ali druge Microsoftove pogodbe, ki zajema samo spletne storitve.</w:t>
      </w:r>
    </w:p>
    <w:p w14:paraId="59B53D12" w14:textId="77777777" w:rsidR="00982C4A" w:rsidRPr="00903BB7" w:rsidRDefault="00687150"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1242C64D" w14:textId="68827A96" w:rsidR="00976EB6" w:rsidRPr="0075793C" w:rsidRDefault="00976EB6" w:rsidP="002D5E6D">
      <w:pPr>
        <w:pStyle w:val="ProductList-Offering2Heading"/>
        <w:keepNext/>
        <w:rPr>
          <w:lang w:val="sl-SI"/>
        </w:rPr>
      </w:pPr>
      <w:r w:rsidRPr="0075793C">
        <w:rPr>
          <w:lang w:val="sl-SI"/>
        </w:rPr>
        <w:tab/>
      </w:r>
      <w:bookmarkStart w:id="183" w:name="_Toc10204880"/>
      <w:r w:rsidRPr="0075793C">
        <w:rPr>
          <w:lang w:val="sl-SI"/>
        </w:rPr>
        <w:t>Office Online</w:t>
      </w:r>
      <w:bookmarkEnd w:id="183"/>
    </w:p>
    <w:p w14:paraId="24A45D55" w14:textId="77777777" w:rsidR="00D7478E" w:rsidRPr="009E4752" w:rsidRDefault="00D7478E" w:rsidP="00D7478E">
      <w:pPr>
        <w:pStyle w:val="ProductList-Body"/>
      </w:pPr>
      <w:r w:rsidRPr="009E4752">
        <w:rPr>
          <w:b/>
          <w:color w:val="00188F"/>
        </w:rPr>
        <w:t>Osnovne funkcije storitev Office 365</w:t>
      </w:r>
    </w:p>
    <w:p w14:paraId="509D4A23" w14:textId="3E4543C8" w:rsidR="00D7478E" w:rsidRPr="009E4752" w:rsidRDefault="00D7478E" w:rsidP="00EF1136">
      <w:pPr>
        <w:pStyle w:val="ProductList-Body"/>
      </w:pPr>
      <w:r w:rsidRPr="009E4752">
        <w:t xml:space="preserve">Office Online ali nadomestna storitev zagotavlja te zmogljivosti </w:t>
      </w:r>
      <w:hyperlink w:anchor="CoreFeaturesforOffice365Services" w:tooltip="osnovnih funkcij" w:history="1">
        <w:r w:rsidRPr="009E4752">
          <w:rPr>
            <w:rStyle w:val="Hyperlink"/>
          </w:rPr>
          <w:t>osnovnih funkcij</w:t>
        </w:r>
      </w:hyperlink>
      <w:r w:rsidRPr="009E4752">
        <w:t>:</w:t>
      </w:r>
    </w:p>
    <w:p w14:paraId="7F63318D" w14:textId="77777777" w:rsidR="00976EB6" w:rsidRPr="009E4752" w:rsidRDefault="00976EB6" w:rsidP="00EF1136">
      <w:pPr>
        <w:pStyle w:val="ProductList-Body"/>
      </w:pPr>
      <w:r w:rsidRPr="009E4752">
        <w:lastRenderedPageBreak/>
        <w:t>Končni uporabnik lahko ustvari, si ogleda in uredi dokumente v Microsoft Wordovih, Excelovih, PowerPointovih in OneNotovih vrstah datotek, ki jih podpira storitev Office Online ali nadomestna storitev.</w:t>
      </w:r>
    </w:p>
    <w:p w14:paraId="37307BEA" w14:textId="77777777" w:rsidR="00976EB6" w:rsidRPr="009E4752" w:rsidRDefault="00976EB6" w:rsidP="00976EB6">
      <w:pPr>
        <w:pStyle w:val="ProductList-Body"/>
        <w:tabs>
          <w:tab w:val="clear" w:pos="158"/>
          <w:tab w:val="left" w:pos="180"/>
        </w:tabs>
      </w:pPr>
    </w:p>
    <w:p w14:paraId="2EC44286" w14:textId="77777777" w:rsidR="00976EB6" w:rsidRPr="009E4752" w:rsidRDefault="00976EB6" w:rsidP="00976EB6">
      <w:pPr>
        <w:pStyle w:val="ProductList-Body"/>
        <w:tabs>
          <w:tab w:val="clear" w:pos="158"/>
          <w:tab w:val="left" w:pos="180"/>
        </w:tabs>
      </w:pPr>
      <w:r w:rsidRPr="009E4752">
        <w:rPr>
          <w:b/>
          <w:color w:val="00188F"/>
        </w:rPr>
        <w:t>Zunanji uporabniki</w:t>
      </w:r>
    </w:p>
    <w:p w14:paraId="3A38EAD8" w14:textId="473135A3" w:rsidR="00976EB6" w:rsidRPr="009E4752" w:rsidRDefault="00976EB6" w:rsidP="00976EB6">
      <w:pPr>
        <w:pStyle w:val="ProductList-Body"/>
        <w:tabs>
          <w:tab w:val="clear" w:pos="158"/>
          <w:tab w:val="left" w:pos="180"/>
        </w:tabs>
      </w:pPr>
      <w:r w:rsidRPr="009E4752">
        <w:t>Zunanji uporabniki, ki so v zbirke mest povabljeni prek funkcije Share-by-Mail, ne potrebujejo uporabniških licenc SL za Office Online.</w:t>
      </w:r>
    </w:p>
    <w:p w14:paraId="18F4AF63" w14:textId="77777777" w:rsidR="00982C4A" w:rsidRPr="00903BB7" w:rsidRDefault="00687150"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43C3A612" w14:textId="177A09CF" w:rsidR="005B7124" w:rsidRPr="0075793C" w:rsidRDefault="005B7124" w:rsidP="00B41727">
      <w:pPr>
        <w:pStyle w:val="ProductList-Offering2Heading"/>
        <w:keepNext/>
        <w:rPr>
          <w:lang w:val="sl-SI"/>
        </w:rPr>
      </w:pPr>
      <w:r w:rsidRPr="0075793C">
        <w:rPr>
          <w:lang w:val="sl-SI"/>
        </w:rPr>
        <w:tab/>
      </w:r>
      <w:bookmarkStart w:id="184" w:name="_Toc10204881"/>
      <w:r w:rsidRPr="0075793C">
        <w:rPr>
          <w:lang w:val="sl-SI"/>
        </w:rPr>
        <w:t>OneDrive za podjetja</w:t>
      </w:r>
      <w:bookmarkEnd w:id="184"/>
    </w:p>
    <w:p w14:paraId="0064B7AB" w14:textId="77777777" w:rsidR="006523C8" w:rsidRPr="009E4752" w:rsidRDefault="006523C8" w:rsidP="006523C8">
      <w:pPr>
        <w:pStyle w:val="ProductList-Body"/>
        <w:tabs>
          <w:tab w:val="clear" w:pos="158"/>
          <w:tab w:val="left" w:pos="180"/>
        </w:tabs>
      </w:pPr>
      <w:r w:rsidRPr="009E4752">
        <w:rPr>
          <w:b/>
          <w:color w:val="00188F"/>
        </w:rPr>
        <w:t>Zunanji uporabniki</w:t>
      </w:r>
    </w:p>
    <w:p w14:paraId="5B0B041D" w14:textId="34E71C79" w:rsidR="006523C8" w:rsidRPr="009E4752" w:rsidRDefault="006523C8" w:rsidP="006523C8">
      <w:pPr>
        <w:pStyle w:val="ProductList-Body"/>
        <w:tabs>
          <w:tab w:val="clear" w:pos="158"/>
          <w:tab w:val="left" w:pos="180"/>
        </w:tabs>
      </w:pPr>
      <w:r w:rsidRPr="009E4752">
        <w:t>Zunanji uporabniki, ki so v zbirke mest povabljeni prek funkcije Share-by-Mail, ne potrebujejo uporabniških licenc SL za OneDrive za podjetja.</w:t>
      </w:r>
    </w:p>
    <w:p w14:paraId="7DF92641" w14:textId="77777777" w:rsidR="00982C4A" w:rsidRPr="00903BB7" w:rsidRDefault="00687150"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4DAB10B" w14:textId="2DC5BCDA" w:rsidR="00B41727" w:rsidRPr="00903BB7" w:rsidRDefault="00B41727" w:rsidP="00B41727">
      <w:pPr>
        <w:pStyle w:val="ProductList-Offering2Heading"/>
        <w:outlineLvl w:val="2"/>
      </w:pPr>
      <w:r>
        <w:tab/>
      </w:r>
      <w:bookmarkStart w:id="185" w:name="_Toc453946627"/>
      <w:bookmarkStart w:id="186" w:name="_Toc451949065"/>
      <w:bookmarkStart w:id="187" w:name="ProjectOnline"/>
      <w:bookmarkStart w:id="188" w:name="_Toc10204882"/>
      <w:r>
        <w:t>Project Online</w:t>
      </w:r>
      <w:bookmarkEnd w:id="185"/>
      <w:bookmarkEnd w:id="186"/>
      <w:bookmarkEnd w:id="188"/>
    </w:p>
    <w:bookmarkEnd w:id="187"/>
    <w:p w14:paraId="64C6DFB7" w14:textId="77777777" w:rsidR="00B41727" w:rsidRDefault="00B41727" w:rsidP="00B41727">
      <w:pPr>
        <w:pStyle w:val="ProductList-Offering1"/>
        <w:sectPr w:rsidR="00B41727" w:rsidSect="00E275D6">
          <w:footerReference w:type="first" r:id="rId52"/>
          <w:type w:val="continuous"/>
          <w:pgSz w:w="12240" w:h="15840"/>
          <w:pgMar w:top="1440" w:right="720" w:bottom="1440" w:left="720" w:header="720" w:footer="720" w:gutter="0"/>
          <w:cols w:space="720"/>
          <w:titlePg/>
          <w:docGrid w:linePitch="360"/>
        </w:sectPr>
      </w:pPr>
    </w:p>
    <w:p w14:paraId="3C815ED3" w14:textId="77777777" w:rsidR="00B41727" w:rsidRPr="00903BB7" w:rsidRDefault="00B41727" w:rsidP="00B41727">
      <w:pPr>
        <w:pStyle w:val="ProductList-Body"/>
      </w:pPr>
      <w:r>
        <w:rPr>
          <w:rFonts w:asciiTheme="majorHAnsi" w:hAnsiTheme="majorHAnsi"/>
          <w:sz w:val="16"/>
          <w:szCs w:val="16"/>
        </w:rPr>
        <w:t>Project Online Essentials</w:t>
      </w:r>
    </w:p>
    <w:p w14:paraId="4A1F9B58" w14:textId="77777777" w:rsidR="00B41727" w:rsidRPr="00903BB7" w:rsidRDefault="00B41727" w:rsidP="00B41727">
      <w:pPr>
        <w:pStyle w:val="ProductList-Body"/>
      </w:pPr>
      <w:r>
        <w:rPr>
          <w:rFonts w:asciiTheme="majorHAnsi" w:hAnsiTheme="majorHAnsi"/>
          <w:sz w:val="16"/>
          <w:szCs w:val="16"/>
        </w:rPr>
        <w:t>Project Online Professional</w:t>
      </w:r>
    </w:p>
    <w:p w14:paraId="39975EE1" w14:textId="77777777" w:rsidR="00B41727" w:rsidRPr="00903BB7" w:rsidRDefault="00B41727" w:rsidP="00B41727">
      <w:pPr>
        <w:pStyle w:val="ProductList-Body"/>
      </w:pPr>
      <w:r>
        <w:rPr>
          <w:rFonts w:asciiTheme="majorHAnsi" w:hAnsiTheme="majorHAnsi"/>
          <w:sz w:val="16"/>
          <w:szCs w:val="16"/>
        </w:rPr>
        <w:t>Project Online Premium</w:t>
      </w:r>
    </w:p>
    <w:p w14:paraId="7F1FA464" w14:textId="77777777" w:rsidR="00B41727" w:rsidRDefault="00B41727" w:rsidP="00B41727">
      <w:pPr>
        <w:pStyle w:val="ProductList-Offering2"/>
        <w:sectPr w:rsidR="00B41727" w:rsidSect="005B7124">
          <w:type w:val="continuous"/>
          <w:pgSz w:w="12240" w:h="15840"/>
          <w:pgMar w:top="1440" w:right="720" w:bottom="1440" w:left="720" w:header="720" w:footer="720" w:gutter="0"/>
          <w:cols w:num="2" w:space="720"/>
          <w:titlePg/>
          <w:docGrid w:linePitch="360"/>
        </w:sectPr>
      </w:pPr>
    </w:p>
    <w:p w14:paraId="7BF29B8B" w14:textId="77777777" w:rsidR="00B41727" w:rsidRPr="00B41727" w:rsidRDefault="00B41727" w:rsidP="00B41727">
      <w:pPr>
        <w:pStyle w:val="ProductList-Body"/>
        <w:pBdr>
          <w:top w:val="single" w:sz="4" w:space="1" w:color="BFBFBF" w:themeColor="background1" w:themeShade="BF"/>
        </w:pBdr>
        <w:rPr>
          <w:sz w:val="8"/>
          <w:szCs w:val="8"/>
        </w:rPr>
      </w:pPr>
    </w:p>
    <w:p w14:paraId="1C6BF4EE" w14:textId="77777777" w:rsidR="00472F21" w:rsidRPr="005108F0" w:rsidRDefault="00472F21" w:rsidP="00472F21">
      <w:pPr>
        <w:pStyle w:val="ProductList-Body"/>
        <w:rPr>
          <w:b/>
          <w:color w:val="00188F"/>
        </w:rPr>
      </w:pPr>
      <w:r>
        <w:rPr>
          <w:b/>
          <w:color w:val="00188F"/>
        </w:rPr>
        <w:t>Pravice do namestitve in uporabe za program Project</w:t>
      </w:r>
    </w:p>
    <w:p w14:paraId="74A013D7" w14:textId="77777777" w:rsidR="00472F21" w:rsidRDefault="00472F21" w:rsidP="00472F21">
      <w:pPr>
        <w:pStyle w:val="ProductList-Body"/>
      </w:pPr>
      <w:r>
        <w:t>Vsak uporabnik, ki mu stranka dodeli uporabniško naročniško licenco za Project Online Professional ali Project Online Premium, mora imeti Microsoftov račun, če želi uporabljati programsko opremo, ki je na voljo z naročnino. Ti uporabniki:</w:t>
      </w:r>
    </w:p>
    <w:p w14:paraId="3C2626F3" w14:textId="77777777" w:rsidR="00472F21" w:rsidRPr="008B7BEB" w:rsidRDefault="00472F21" w:rsidP="00472F21">
      <w:pPr>
        <w:pStyle w:val="ProductList-Body"/>
        <w:numPr>
          <w:ilvl w:val="0"/>
          <w:numId w:val="37"/>
        </w:numPr>
      </w:pPr>
      <w:r w:rsidRPr="008B7BEB">
        <w:t>lahko programsko opremo, zagotovljeno z licenco SL, aktivirajo v največ petih hkratnih okoljih operacijskega sistema za lokalno ali oddaljeno uporabo;</w:t>
      </w:r>
    </w:p>
    <w:p w14:paraId="1EB11E42" w14:textId="77777777" w:rsidR="00472F21" w:rsidRDefault="00472F21" w:rsidP="00472F21">
      <w:pPr>
        <w:pStyle w:val="ProductList-Body"/>
        <w:numPr>
          <w:ilvl w:val="0"/>
          <w:numId w:val="37"/>
        </w:numPr>
      </w:pPr>
      <w:r>
        <w:t xml:space="preserve">lahko tudi namestijo in uporabljajo programsko opremo z aktiviranjem računalnikov v skupni rabi v napravi v skupni rabi, v omrežnem strežniku ali v strežnikih v skupni rabi v storitvah Microsoft Azure ali s partnerjem za večnajemniško gostovanje, ki izpolnjuje pogoje. Seznam partnerjev za večnajemniško gostovanje, ki izpolnjujejo pogoje, in dodatne zahteve za uvajanje so na voljo na strani </w:t>
      </w:r>
      <w:hyperlink r:id="rId53" w:history="1">
        <w:r>
          <w:rPr>
            <w:rStyle w:val="Hyperlink"/>
          </w:rPr>
          <w:t>www.office.com/sca</w:t>
        </w:r>
      </w:hyperlink>
      <w:r>
        <w:t>; in</w:t>
      </w:r>
    </w:p>
    <w:p w14:paraId="0BE2859F" w14:textId="77777777" w:rsidR="00472F21" w:rsidRDefault="00472F21" w:rsidP="00472F21">
      <w:pPr>
        <w:pStyle w:val="ProductList-Body"/>
        <w:numPr>
          <w:ilvl w:val="0"/>
          <w:numId w:val="37"/>
        </w:numPr>
      </w:pPr>
      <w:r>
        <w:t>morajo v vsaki napravi, v katero je uporabnik namestil programsko opremo, vsaj enkrat vsakih 30 dni vzpostaviti povezavo z internetom, sicer programska oprema morda ne bo pravilno delovala.</w:t>
      </w:r>
    </w:p>
    <w:p w14:paraId="4C8D6169" w14:textId="66DED8E7" w:rsidR="00EB0904" w:rsidRDefault="00EB0904" w:rsidP="00EB0904">
      <w:pPr>
        <w:pStyle w:val="ProductList-Body"/>
      </w:pPr>
    </w:p>
    <w:p w14:paraId="7A4AEE18" w14:textId="77777777" w:rsidR="00EB0904" w:rsidRPr="00B21A83" w:rsidRDefault="00EB0904" w:rsidP="00EB0904">
      <w:pPr>
        <w:pStyle w:val="ProductList-ClauseHeading"/>
      </w:pPr>
      <w:r>
        <w:t>Uporaba storitev SharePoint Online</w:t>
      </w:r>
    </w:p>
    <w:p w14:paraId="279CFA8B" w14:textId="77777777" w:rsidR="00EB0904" w:rsidRDefault="00EB0904" w:rsidP="00EB0904">
      <w:pPr>
        <w:pStyle w:val="ProductList-Body"/>
      </w:pPr>
      <w:r>
        <w:t>Pravice do funkcij storitev SharePoint Online, ki so na voljo z uporabniškimi licencami SL za Project Online Professional ali Premium, so omejene na shranjevanje podatkov v podporo programu Project Online in dostop do njih.</w:t>
      </w:r>
    </w:p>
    <w:p w14:paraId="5A3D7BC8" w14:textId="77777777" w:rsidR="00982C4A" w:rsidRPr="00903BB7" w:rsidRDefault="00687150"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35AC115" w14:textId="77777777" w:rsidR="00472F21" w:rsidRDefault="00472F21" w:rsidP="00472F21">
      <w:pPr>
        <w:pStyle w:val="ProductList-Offering2Heading"/>
        <w:outlineLvl w:val="2"/>
      </w:pPr>
      <w:r>
        <w:tab/>
      </w:r>
      <w:bookmarkStart w:id="189" w:name="_Toc524436952"/>
      <w:bookmarkStart w:id="190" w:name="_Toc523239324"/>
      <w:bookmarkStart w:id="191" w:name="_Toc10204883"/>
      <w:r>
        <w:t>SharePoint Online</w:t>
      </w:r>
      <w:bookmarkEnd w:id="189"/>
      <w:bookmarkEnd w:id="190"/>
      <w:bookmarkEnd w:id="191"/>
    </w:p>
    <w:p w14:paraId="5BAE30B2" w14:textId="77777777" w:rsidR="00472F21" w:rsidRDefault="00472F21" w:rsidP="00472F21">
      <w:pPr>
        <w:pStyle w:val="ProductList-Offering1"/>
        <w:ind w:left="0"/>
        <w:sectPr w:rsidR="00472F21" w:rsidSect="00E275D6">
          <w:type w:val="continuous"/>
          <w:pgSz w:w="12240" w:h="15840"/>
          <w:pgMar w:top="1440" w:right="720" w:bottom="1440" w:left="720" w:header="720" w:footer="720" w:gutter="0"/>
          <w:cols w:space="720"/>
          <w:titlePg/>
          <w:docGrid w:linePitch="360"/>
        </w:sectPr>
      </w:pPr>
    </w:p>
    <w:p w14:paraId="448F1659"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SharePoint Online (paketa 1 in 2)</w:t>
      </w:r>
    </w:p>
    <w:p w14:paraId="40592D92" w14:textId="77777777" w:rsidR="00472F21" w:rsidRPr="00866323" w:rsidRDefault="00472F21" w:rsidP="00472F21">
      <w:pPr>
        <w:pStyle w:val="ProductList-Body"/>
        <w:rPr>
          <w:rFonts w:asciiTheme="majorHAnsi" w:hAnsiTheme="majorHAnsi"/>
          <w:sz w:val="16"/>
          <w:szCs w:val="16"/>
        </w:rPr>
      </w:pPr>
      <w:r>
        <w:rPr>
          <w:rFonts w:asciiTheme="majorHAnsi" w:hAnsiTheme="majorHAnsi"/>
          <w:sz w:val="16"/>
          <w:szCs w:val="16"/>
        </w:rPr>
        <w:t>SharePoint Online K1</w:t>
      </w:r>
    </w:p>
    <w:p w14:paraId="383620B1" w14:textId="77777777" w:rsidR="00472F21" w:rsidRPr="00866323" w:rsidRDefault="00472F21" w:rsidP="00472F21">
      <w:pPr>
        <w:pStyle w:val="ProductList-Body"/>
        <w:rPr>
          <w:rFonts w:asciiTheme="majorHAnsi" w:hAnsiTheme="majorHAnsi"/>
          <w:sz w:val="16"/>
          <w:szCs w:val="16"/>
        </w:rPr>
      </w:pPr>
      <w:r>
        <w:rPr>
          <w:rFonts w:asciiTheme="majorHAnsi" w:hAnsiTheme="majorHAnsi"/>
          <w:sz w:val="16"/>
          <w:szCs w:val="16"/>
        </w:rPr>
        <w:t>Duet Enterprise Online za Microsoft SharePoint in SAP</w:t>
      </w:r>
    </w:p>
    <w:p w14:paraId="0F90FA4C" w14:textId="77777777" w:rsidR="00472F21" w:rsidRDefault="00472F21" w:rsidP="00472F21">
      <w:pPr>
        <w:pStyle w:val="ProductList-Offering2"/>
        <w:sectPr w:rsidR="00472F21"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1CDB">
      <w:pPr>
        <w:pStyle w:val="ProductList-Body"/>
        <w:pBdr>
          <w:top w:val="single" w:sz="4" w:space="1" w:color="BFBFBF" w:themeColor="background1" w:themeShade="BF"/>
        </w:pBdr>
        <w:rPr>
          <w:sz w:val="8"/>
          <w:szCs w:val="8"/>
        </w:rPr>
      </w:pPr>
    </w:p>
    <w:p w14:paraId="4A35A591" w14:textId="77777777" w:rsidR="00D7478E" w:rsidRPr="009E4752" w:rsidRDefault="00D7478E" w:rsidP="00D7478E">
      <w:pPr>
        <w:pStyle w:val="ProductList-Body"/>
      </w:pPr>
      <w:r w:rsidRPr="009E4752">
        <w:rPr>
          <w:b/>
          <w:color w:val="00188F"/>
        </w:rPr>
        <w:t>Osnovne funkcije storitev Office 365</w:t>
      </w:r>
    </w:p>
    <w:p w14:paraId="071D9734" w14:textId="176F41EE" w:rsidR="00D7478E" w:rsidRPr="009E4752" w:rsidRDefault="004B79A4" w:rsidP="00D7478E">
      <w:pPr>
        <w:pStyle w:val="ProductList-Body"/>
      </w:pPr>
      <w:r w:rsidRPr="009E4752">
        <w:t xml:space="preserve">SharePoint Online ali nadomestna storitev zagotavlja te zmogljivosti </w:t>
      </w:r>
      <w:hyperlink w:anchor="CoreFeaturesforOffice365Services" w:tooltip="osnovnih funkcij" w:history="1">
        <w:r w:rsidRPr="009E4752">
          <w:rPr>
            <w:rStyle w:val="Hyperlink"/>
          </w:rPr>
          <w:t>osnovnih funkcij</w:t>
        </w:r>
      </w:hyperlink>
      <w:r w:rsidRPr="009E4752">
        <w:t>:</w:t>
      </w:r>
    </w:p>
    <w:p w14:paraId="696B933A" w14:textId="77777777" w:rsidR="00D7478E" w:rsidRPr="009E4752" w:rsidRDefault="00D7478E" w:rsidP="00D7478E">
      <w:pPr>
        <w:pStyle w:val="ProductList-Body"/>
      </w:pPr>
    </w:p>
    <w:p w14:paraId="3C7AF6D9" w14:textId="77777777" w:rsidR="00ED50E6" w:rsidRPr="009E4752" w:rsidRDefault="001A19E0" w:rsidP="005E5595">
      <w:pPr>
        <w:pStyle w:val="ProductList-Body"/>
        <w:keepNext/>
        <w:tabs>
          <w:tab w:val="clear" w:pos="158"/>
          <w:tab w:val="left" w:pos="180"/>
        </w:tabs>
        <w:ind w:left="187"/>
      </w:pPr>
      <w:r w:rsidRPr="009E4752">
        <w:rPr>
          <w:b/>
          <w:color w:val="0072C6"/>
        </w:rPr>
        <w:t>Spletna mesta za sodelovanje</w:t>
      </w:r>
    </w:p>
    <w:p w14:paraId="6BB5D188" w14:textId="545CAD29" w:rsidR="001A19E0" w:rsidRPr="009E4752" w:rsidRDefault="001A19E0" w:rsidP="00D7478E">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D7478E">
      <w:pPr>
        <w:pStyle w:val="ProductList-Body"/>
        <w:tabs>
          <w:tab w:val="clear" w:pos="158"/>
          <w:tab w:val="left" w:pos="180"/>
        </w:tabs>
        <w:ind w:left="180"/>
      </w:pPr>
    </w:p>
    <w:p w14:paraId="7F657CBD" w14:textId="77777777" w:rsidR="00ED50E6" w:rsidRPr="009E4752" w:rsidRDefault="001A19E0" w:rsidP="00D7478E">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D7478E">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A19E0">
      <w:pPr>
        <w:pStyle w:val="ProductList-Body"/>
      </w:pPr>
    </w:p>
    <w:p w14:paraId="5240EB9E" w14:textId="77777777" w:rsidR="00974EAE" w:rsidRPr="009E4752" w:rsidRDefault="001A19E0" w:rsidP="006523C8">
      <w:pPr>
        <w:pStyle w:val="ProductList-Body"/>
        <w:tabs>
          <w:tab w:val="clear" w:pos="158"/>
          <w:tab w:val="left" w:pos="180"/>
        </w:tabs>
      </w:pPr>
      <w:r w:rsidRPr="009E4752">
        <w:rPr>
          <w:b/>
          <w:color w:val="00188F"/>
        </w:rPr>
        <w:t>Zunanji uporabniki</w:t>
      </w:r>
    </w:p>
    <w:p w14:paraId="02135ED3" w14:textId="7AE2B84F" w:rsidR="001A19E0" w:rsidRPr="009E4752" w:rsidRDefault="001A19E0" w:rsidP="006523C8">
      <w:pPr>
        <w:pStyle w:val="ProductList-Body"/>
        <w:tabs>
          <w:tab w:val="clear" w:pos="158"/>
          <w:tab w:val="left" w:pos="180"/>
        </w:tabs>
      </w:pPr>
      <w:r w:rsidRPr="009E4752">
        <w:t>Zunanji uporabniki, ki so v zbirke mest povabljeni prek funkcije Share-by-Mail, ne potrebujejo uporabniških licenc SL za SharePoint Online (</w:t>
      </w:r>
      <w:r w:rsidR="00937BC9">
        <w:t>F</w:t>
      </w:r>
      <w:r w:rsidR="00C945A5">
        <w:t>K</w:t>
      </w:r>
      <w:r w:rsidRPr="009E4752">
        <w:t xml:space="preserve">, paket 1 in paket 2). </w:t>
      </w:r>
    </w:p>
    <w:p w14:paraId="20BB4A60" w14:textId="77777777" w:rsidR="00974EAE" w:rsidRPr="009E4752" w:rsidRDefault="00974EAE" w:rsidP="006523C8">
      <w:pPr>
        <w:pStyle w:val="ProductList-Body"/>
        <w:tabs>
          <w:tab w:val="clear" w:pos="158"/>
          <w:tab w:val="left" w:pos="180"/>
        </w:tabs>
      </w:pPr>
    </w:p>
    <w:p w14:paraId="61A15A1D" w14:textId="6242E069" w:rsidR="00974EAE" w:rsidRPr="009E4752" w:rsidRDefault="001A19E0" w:rsidP="006523C8">
      <w:pPr>
        <w:pStyle w:val="ProductList-Body"/>
        <w:tabs>
          <w:tab w:val="clear" w:pos="158"/>
          <w:tab w:val="left" w:pos="180"/>
        </w:tabs>
      </w:pPr>
      <w:r w:rsidRPr="009E4752">
        <w:rPr>
          <w:b/>
          <w:color w:val="00188F"/>
        </w:rPr>
        <w:t>Naročniške licence za dodatke za shranjevanje (Storage Add-on SL)</w:t>
      </w:r>
    </w:p>
    <w:p w14:paraId="734FFA4B" w14:textId="3A029DAC" w:rsidR="001A19E0" w:rsidRPr="009E4752" w:rsidRDefault="001A19E0" w:rsidP="006523C8">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bookmarkStart w:id="192" w:name="OtherOnlineServices"/>
    <w:p w14:paraId="03C27E5A"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2C7494EE" w14:textId="77777777" w:rsidR="00061C68" w:rsidRPr="00DC7451" w:rsidRDefault="00061C68" w:rsidP="00061C68">
      <w:pPr>
        <w:pStyle w:val="ProductList-Offering2Heading"/>
        <w:outlineLvl w:val="2"/>
        <w:rPr>
          <w:lang w:val="sl-SI"/>
        </w:rPr>
      </w:pPr>
      <w:r w:rsidRPr="00DC7451">
        <w:rPr>
          <w:lang w:val="sl-SI"/>
        </w:rPr>
        <w:lastRenderedPageBreak/>
        <w:tab/>
      </w:r>
      <w:bookmarkStart w:id="193" w:name="Stream"/>
      <w:bookmarkStart w:id="194" w:name="_Toc528174085"/>
      <w:bookmarkStart w:id="195" w:name="_Toc10204884"/>
      <w:r w:rsidRPr="00DC7451">
        <w:rPr>
          <w:lang w:val="sl-SI"/>
        </w:rPr>
        <w:t>Microsoft Stream</w:t>
      </w:r>
      <w:bookmarkEnd w:id="193"/>
      <w:bookmarkEnd w:id="194"/>
      <w:bookmarkEnd w:id="195"/>
    </w:p>
    <w:p w14:paraId="0F824994" w14:textId="77777777" w:rsidR="00061C68" w:rsidRDefault="00061C68" w:rsidP="00061C68">
      <w:pPr>
        <w:pStyle w:val="ProductList-Body"/>
        <w:keepNext/>
        <w:tabs>
          <w:tab w:val="clear" w:pos="158"/>
          <w:tab w:val="left" w:pos="360"/>
        </w:tabs>
        <w:rPr>
          <w:b/>
          <w:color w:val="00188F"/>
        </w:rPr>
      </w:pPr>
      <w:r>
        <w:rPr>
          <w:b/>
          <w:color w:val="00188F"/>
        </w:rPr>
        <w:t>Obvestila</w:t>
      </w:r>
    </w:p>
    <w:p w14:paraId="144D6173" w14:textId="5D9780D2" w:rsidR="00061C68" w:rsidRDefault="00061C68" w:rsidP="00061C68">
      <w:pPr>
        <w:pStyle w:val="ProductList-Body"/>
      </w:pPr>
      <w:r>
        <w:t xml:space="preserve">Veljajo obvestila za </w:t>
      </w:r>
      <w:r>
        <w:rPr>
          <w:color w:val="000000" w:themeColor="text1"/>
        </w:rPr>
        <w:t xml:space="preserve">vizualni standard H.264/AVC, videostandard VC-1, vizualni standard MPEG-4 Part 2 in videostandard MPEG-2 </w:t>
      </w:r>
      <w:r>
        <w:t xml:space="preserve">v </w:t>
      </w:r>
      <w:hyperlink w:anchor="Attachment1" w:tooltip="dodatku 1" w:history="1">
        <w:r>
          <w:rPr>
            <w:rStyle w:val="Hyperlink"/>
          </w:rPr>
          <w:t>dodatku 1</w:t>
        </w:r>
      </w:hyperlink>
      <w:r>
        <w:t>.</w:t>
      </w:r>
    </w:p>
    <w:p w14:paraId="5775FC3D" w14:textId="77777777" w:rsidR="00982C4A" w:rsidRPr="00903BB7" w:rsidRDefault="00687150"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12EF9505" w14:textId="6B0D25DB" w:rsidR="008E1EAF" w:rsidRPr="0075793C" w:rsidRDefault="004B3528" w:rsidP="00061C68">
      <w:pPr>
        <w:pStyle w:val="ProductList-OfferingGroupHeading"/>
        <w:keepNext/>
        <w:rPr>
          <w:lang w:val="sl-SI"/>
        </w:rPr>
      </w:pPr>
      <w:bookmarkStart w:id="196" w:name="_Toc10204885"/>
      <w:r w:rsidRPr="0075793C">
        <w:rPr>
          <w:lang w:val="sl-SI"/>
        </w:rPr>
        <w:t>Druge spletne storitve</w:t>
      </w:r>
      <w:bookmarkEnd w:id="196"/>
    </w:p>
    <w:p w14:paraId="78FBF00B" w14:textId="77777777" w:rsidR="001F7477" w:rsidRPr="007B19C0" w:rsidRDefault="001F7477" w:rsidP="001F7477">
      <w:pPr>
        <w:pStyle w:val="ProductList-Offering2Heading"/>
        <w:keepNext/>
        <w:outlineLvl w:val="2"/>
        <w:rPr>
          <w:lang w:val="pl-PL"/>
        </w:rPr>
      </w:pPr>
      <w:bookmarkStart w:id="197" w:name="_Toc476476628"/>
      <w:bookmarkStart w:id="198" w:name="MicrosoftLearning"/>
      <w:bookmarkStart w:id="199" w:name="MicrosoftPowerBIPro"/>
      <w:bookmarkEnd w:id="192"/>
      <w:r w:rsidRPr="007B19C0">
        <w:rPr>
          <w:lang w:val="pl-PL"/>
        </w:rPr>
        <w:tab/>
      </w:r>
      <w:bookmarkStart w:id="200" w:name="_Toc3111583"/>
      <w:bookmarkStart w:id="201" w:name="_Toc794198"/>
      <w:bookmarkStart w:id="202" w:name="BingMaps"/>
      <w:bookmarkStart w:id="203" w:name="_Toc10204886"/>
      <w:r w:rsidRPr="007B19C0">
        <w:rPr>
          <w:lang w:val="pl-PL"/>
        </w:rPr>
        <w:t>Platforma Bing Maps Mobile Asset Management</w:t>
      </w:r>
      <w:bookmarkEnd w:id="200"/>
      <w:bookmarkEnd w:id="201"/>
      <w:bookmarkEnd w:id="203"/>
    </w:p>
    <w:bookmarkEnd w:id="202"/>
    <w:p w14:paraId="7434CE2E" w14:textId="77777777" w:rsidR="001F7477" w:rsidRPr="00931AE7" w:rsidRDefault="001F7477" w:rsidP="001F7477">
      <w:pPr>
        <w:pStyle w:val="ProductList-Body"/>
        <w:keepNext/>
      </w:pPr>
      <w:r>
        <w:rPr>
          <w:b/>
          <w:color w:val="00188F"/>
        </w:rPr>
        <w:t>Licence SL za storitve</w:t>
      </w:r>
    </w:p>
    <w:p w14:paraId="28D6A20A" w14:textId="77777777" w:rsidR="001F7477" w:rsidRPr="00931AE7" w:rsidRDefault="001F7477" w:rsidP="001F7477">
      <w:pPr>
        <w:pStyle w:val="ProductList-Body"/>
      </w:pPr>
      <w:r>
        <w:t xml:space="preserve">Za dostop do storitev prek platorme Bing Maps Mobile Asset Management je potrebna licenca SL za storitve. Licenco SL za storitve je treba kupiti z vsaj eno od teh upravičenih licenc Add-On SL za vsako sredstvo: </w:t>
      </w:r>
    </w:p>
    <w:p w14:paraId="4D131FB1" w14:textId="77777777" w:rsidR="001F7477" w:rsidRPr="00931AE7" w:rsidRDefault="001F7477" w:rsidP="001F7477">
      <w:pPr>
        <w:pStyle w:val="ProductList-Body"/>
        <w:numPr>
          <w:ilvl w:val="0"/>
          <w:numId w:val="40"/>
        </w:numPr>
        <w:spacing w:before="40"/>
      </w:pPr>
      <w:r>
        <w:t>dodatna licenca SL za Mobile Asset Management za Severno Ameriko (z usmerjanjem ali brez);</w:t>
      </w:r>
    </w:p>
    <w:p w14:paraId="71B39CC5" w14:textId="77777777" w:rsidR="001F7477" w:rsidRPr="00931AE7" w:rsidRDefault="001F7477" w:rsidP="001F7477">
      <w:pPr>
        <w:pStyle w:val="ProductList-Body"/>
        <w:numPr>
          <w:ilvl w:val="0"/>
          <w:numId w:val="40"/>
        </w:numPr>
        <w:spacing w:before="40"/>
      </w:pPr>
      <w:r>
        <w:t>dodatna licenca SL za Mobile Asset Management za Evropo (z usmerjanjem ali brez); ali</w:t>
      </w:r>
    </w:p>
    <w:p w14:paraId="129218BF" w14:textId="77777777" w:rsidR="001F7477" w:rsidRPr="00931AE7" w:rsidRDefault="001F7477" w:rsidP="001F7477">
      <w:pPr>
        <w:pStyle w:val="ProductList-Body"/>
        <w:numPr>
          <w:ilvl w:val="0"/>
          <w:numId w:val="40"/>
        </w:numPr>
        <w:spacing w:before="40"/>
      </w:pPr>
      <w:r>
        <w:t>dodatna licenca SL za Mobile Asset Management za preostali svet (z usmerjanjem ali brez).</w:t>
      </w:r>
    </w:p>
    <w:p w14:paraId="09CC0F83" w14:textId="77777777" w:rsidR="001F7477" w:rsidRPr="00931AE7" w:rsidRDefault="001F7477" w:rsidP="001F7477">
      <w:pPr>
        <w:pStyle w:val="ProductList-Body"/>
      </w:pPr>
    </w:p>
    <w:p w14:paraId="747BC9F0" w14:textId="77777777" w:rsidR="001F7477" w:rsidRPr="00931AE7" w:rsidRDefault="001F7477" w:rsidP="001F7477">
      <w:pPr>
        <w:pStyle w:val="ProductList-Body"/>
        <w:keepNext/>
      </w:pPr>
      <w:r>
        <w:rPr>
          <w:b/>
          <w:color w:val="00188F"/>
        </w:rPr>
        <w:t>Vmesniki API za Bing Maps</w:t>
      </w:r>
    </w:p>
    <w:p w14:paraId="4BFEE29D" w14:textId="77777777" w:rsidR="001F7477" w:rsidRPr="00931AE7" w:rsidRDefault="001F7477" w:rsidP="001F7477">
      <w:pPr>
        <w:pStyle w:val="ProductList-Body"/>
      </w:pPr>
      <w:r w:rsidRPr="001A23F2">
        <w:t>Stranka z licenco za uporabo platforme Bing Maps Mobile Asset Management Platform lahko lahko vmesnike API za Bing Maps uporablja skladno s pogoji uporabe vmesnika API za platformo Microsoft Bing Maps in dokumentacijo za Bing Maps, vključno z morebitnimi pogoji, ki jih nadomestijo, na</w:t>
      </w:r>
      <w:r>
        <w:t xml:space="preserve"> </w:t>
      </w:r>
      <w:hyperlink r:id="rId54" w:history="1">
        <w:r>
          <w:rPr>
            <w:rStyle w:val="Hyperlink"/>
          </w:rPr>
          <w:t>https://aka.ms/bingmapsplatformapistou</w:t>
        </w:r>
      </w:hyperlink>
      <w:r>
        <w:t xml:space="preserve"> in </w:t>
      </w:r>
      <w:hyperlink r:id="rId55" w:history="1">
        <w:r>
          <w:rPr>
            <w:rStyle w:val="Hyperlink"/>
          </w:rPr>
          <w:t>https://aka.ms/bingmapsplatformsdks/</w:t>
        </w:r>
      </w:hyperlink>
      <w:r>
        <w:t>.</w:t>
      </w:r>
    </w:p>
    <w:p w14:paraId="0C488691" w14:textId="77777777" w:rsidR="001F7477" w:rsidRPr="00931AE7" w:rsidRDefault="001F7477" w:rsidP="001F7477">
      <w:pPr>
        <w:pStyle w:val="ProductList-Body"/>
      </w:pPr>
    </w:p>
    <w:p w14:paraId="555F20DF" w14:textId="77777777" w:rsidR="001F7477" w:rsidRPr="00931AE7" w:rsidRDefault="001F7477" w:rsidP="001F7477">
      <w:pPr>
        <w:pStyle w:val="ProductList-Body"/>
        <w:keepNext/>
      </w:pPr>
      <w:r>
        <w:rPr>
          <w:b/>
          <w:color w:val="00188F"/>
        </w:rPr>
        <w:t>Zasebnost v storitvi Bing Maps</w:t>
      </w:r>
    </w:p>
    <w:p w14:paraId="3D7CEDB1" w14:textId="77777777" w:rsidR="001F7477" w:rsidRPr="00931AE7" w:rsidRDefault="001F7477" w:rsidP="001F7477">
      <w:pPr>
        <w:pStyle w:val="ProductList-Body"/>
      </w:pPr>
      <w:r>
        <w:t xml:space="preserve">Microsoftova izjava o zasebnosti (na naslovu: </w:t>
      </w:r>
      <w:hyperlink r:id="rId56" w:history="1">
        <w:r>
          <w:rPr>
            <w:rStyle w:val="Hyperlink"/>
          </w:rPr>
          <w:t>https://go.microsoft.com/fwlink/?LinkId=521839</w:t>
        </w:r>
      </w:hyperlink>
      <w:r>
        <w:rPr>
          <w:rStyle w:val="Hyperlink"/>
        </w:rPr>
        <w:t>)</w:t>
      </w:r>
      <w:r>
        <w:t xml:space="preserve"> in pogoji glede zasebnosti v pogojih uporabe za vmesnik API za platformo Microsoft Bing Maps veljajo za strankino uporabo platforme Bing Maps Mobile Asset Management.</w:t>
      </w:r>
    </w:p>
    <w:p w14:paraId="7CB7819A" w14:textId="77777777" w:rsidR="001F7477" w:rsidRPr="00931AE7" w:rsidRDefault="00687150" w:rsidP="001F7477">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26F3FD23" w14:textId="77777777" w:rsidR="001F7477" w:rsidRPr="00931AE7" w:rsidRDefault="001F7477" w:rsidP="001F7477">
      <w:pPr>
        <w:pStyle w:val="ProductList-Offering2Heading"/>
        <w:outlineLvl w:val="2"/>
      </w:pPr>
      <w:r>
        <w:tab/>
      </w:r>
      <w:bookmarkStart w:id="204" w:name="BingMapsTransactionsandUsers"/>
      <w:bookmarkStart w:id="205" w:name="_Toc3111584"/>
      <w:bookmarkStart w:id="206" w:name="_Toc10204887"/>
      <w:r>
        <w:t>Bing Maps Transactions and Users</w:t>
      </w:r>
      <w:bookmarkEnd w:id="204"/>
      <w:bookmarkEnd w:id="205"/>
      <w:bookmarkEnd w:id="206"/>
    </w:p>
    <w:p w14:paraId="7942FBDB" w14:textId="77777777" w:rsidR="001F7477" w:rsidRPr="00A8327A" w:rsidRDefault="001F7477" w:rsidP="001F7477">
      <w:pPr>
        <w:pStyle w:val="ProductList-Body"/>
        <w:rPr>
          <w:rFonts w:asciiTheme="majorHAnsi" w:hAnsiTheme="majorHAnsi"/>
          <w:sz w:val="16"/>
          <w:szCs w:val="16"/>
        </w:rPr>
        <w:sectPr w:rsidR="001F7477" w:rsidRPr="00A8327A" w:rsidSect="00A640E4">
          <w:footerReference w:type="default" r:id="rId57"/>
          <w:footerReference w:type="first" r:id="rId58"/>
          <w:type w:val="continuous"/>
          <w:pgSz w:w="12240" w:h="15840"/>
          <w:pgMar w:top="1440" w:right="720" w:bottom="1440" w:left="720" w:header="720" w:footer="720" w:gutter="0"/>
          <w:cols w:space="720"/>
          <w:titlePg/>
          <w:docGrid w:linePitch="360"/>
        </w:sectPr>
      </w:pPr>
    </w:p>
    <w:p w14:paraId="19C50017" w14:textId="77777777" w:rsidR="001F7477" w:rsidRPr="00931AE7" w:rsidRDefault="001F7477" w:rsidP="001F7477">
      <w:pPr>
        <w:pStyle w:val="ProductList-Body"/>
      </w:pPr>
      <w:r>
        <w:rPr>
          <w:rFonts w:asciiTheme="majorHAnsi" w:hAnsiTheme="majorHAnsi"/>
          <w:sz w:val="16"/>
          <w:szCs w:val="16"/>
        </w:rPr>
        <w:t>Bing Maps Transactions</w:t>
      </w:r>
    </w:p>
    <w:p w14:paraId="35A12BD4" w14:textId="77777777" w:rsidR="001F7477" w:rsidRPr="00931AE7" w:rsidRDefault="001F7477" w:rsidP="001F7477">
      <w:pPr>
        <w:pStyle w:val="ProductList-Body"/>
      </w:pPr>
      <w:r>
        <w:rPr>
          <w:rFonts w:asciiTheme="majorHAnsi" w:hAnsiTheme="majorHAnsi"/>
          <w:sz w:val="16"/>
          <w:szCs w:val="16"/>
        </w:rPr>
        <w:t>Bing Maps Known User</w:t>
      </w:r>
    </w:p>
    <w:p w14:paraId="031B23B5" w14:textId="77777777" w:rsidR="001F7477" w:rsidRPr="00931AE7" w:rsidRDefault="001F7477" w:rsidP="001F7477">
      <w:pPr>
        <w:pStyle w:val="ProductList-Body"/>
      </w:pPr>
      <w:r>
        <w:rPr>
          <w:rFonts w:asciiTheme="majorHAnsi" w:hAnsiTheme="majorHAnsi"/>
          <w:sz w:val="16"/>
          <w:szCs w:val="16"/>
        </w:rPr>
        <w:t>Bing Maps Light Known User</w:t>
      </w:r>
    </w:p>
    <w:p w14:paraId="4335995E" w14:textId="77777777" w:rsidR="001F7477" w:rsidRDefault="001F7477" w:rsidP="001F7477">
      <w:pPr>
        <w:pStyle w:val="ProductList-Body"/>
        <w:rPr>
          <w:rFonts w:asciiTheme="majorHAnsi" w:hAnsiTheme="majorHAnsi"/>
          <w:sz w:val="16"/>
          <w:szCs w:val="16"/>
        </w:rPr>
        <w:sectPr w:rsidR="001F7477" w:rsidSect="00B5721D">
          <w:footerReference w:type="default" r:id="rId59"/>
          <w:footerReference w:type="first" r:id="rId60"/>
          <w:type w:val="continuous"/>
          <w:pgSz w:w="12240" w:h="15840"/>
          <w:pgMar w:top="1440" w:right="720" w:bottom="1440" w:left="720" w:header="720" w:footer="720" w:gutter="0"/>
          <w:cols w:num="2" w:space="720"/>
          <w:titlePg/>
          <w:docGrid w:linePitch="360"/>
        </w:sectPr>
      </w:pPr>
    </w:p>
    <w:p w14:paraId="7A4970FB" w14:textId="77777777" w:rsidR="001F7477" w:rsidRPr="00E8394F" w:rsidRDefault="001F7477" w:rsidP="001F7477">
      <w:pPr>
        <w:pStyle w:val="ProductList-Body"/>
        <w:pBdr>
          <w:top w:val="single" w:sz="4" w:space="1" w:color="BFBFBF" w:themeColor="background1" w:themeShade="BF"/>
        </w:pBdr>
        <w:rPr>
          <w:b/>
          <w:color w:val="000000" w:themeColor="text1"/>
          <w:sz w:val="8"/>
          <w:lang w:val="en-US" w:eastAsia="en-US" w:bidi="ar-SA"/>
        </w:rPr>
      </w:pPr>
    </w:p>
    <w:p w14:paraId="6E80491D" w14:textId="77777777" w:rsidR="001F7477" w:rsidRPr="00931AE7" w:rsidRDefault="001F7477" w:rsidP="001F7477">
      <w:pPr>
        <w:pStyle w:val="ProductList-Body"/>
        <w:keepNext/>
      </w:pPr>
      <w:r>
        <w:rPr>
          <w:b/>
          <w:color w:val="00188F"/>
        </w:rPr>
        <w:t>Uporabniki s preverjeno pristnostjo</w:t>
      </w:r>
    </w:p>
    <w:p w14:paraId="4A81C828" w14:textId="77777777" w:rsidR="001F7477" w:rsidRPr="00931AE7" w:rsidRDefault="001F7477" w:rsidP="001F7477">
      <w:pPr>
        <w:pStyle w:val="ProductList-Body"/>
      </w:pPr>
      <w:r>
        <w:t>Uporabniki, katerih pristnost preverjajo strankini programi, ki dostopajo do storitve prek vmesnikov API za Bing Maps, morajo imeti licenco SL.</w:t>
      </w:r>
    </w:p>
    <w:p w14:paraId="6FE892A6" w14:textId="77777777" w:rsidR="001F7477" w:rsidRPr="00931AE7" w:rsidRDefault="001F7477" w:rsidP="001F7477">
      <w:pPr>
        <w:pStyle w:val="ProductList-Body"/>
      </w:pPr>
    </w:p>
    <w:p w14:paraId="484EEEA1" w14:textId="77777777" w:rsidR="001F7477" w:rsidRPr="00931AE7" w:rsidRDefault="001F7477" w:rsidP="001F7477">
      <w:pPr>
        <w:pStyle w:val="ProductList-Body"/>
        <w:keepNext/>
      </w:pPr>
      <w:r>
        <w:rPr>
          <w:b/>
          <w:color w:val="00188F"/>
        </w:rPr>
        <w:t>Vmesniki API za Bing Maps</w:t>
      </w:r>
    </w:p>
    <w:p w14:paraId="172567F0" w14:textId="77777777" w:rsidR="001F7477" w:rsidRPr="00931AE7" w:rsidRDefault="001F7477" w:rsidP="001F7477">
      <w:pPr>
        <w:pStyle w:val="ProductList-Body"/>
      </w:pPr>
      <w:r>
        <w:t xml:space="preserve">Stranka z licenco za uporabo storitev Bing Maps Transactions and Users lahko uporablja vmesnike API za Bing Maps skladno s pogoji uporabe vmesnika API za platformo Microsoft Bing Maps in dokumentacijo za Bing Maps, vključno z morebitnimi pogoji, ki jih nadomestijo, na </w:t>
      </w:r>
      <w:hyperlink r:id="rId61" w:history="1">
        <w:r>
          <w:rPr>
            <w:rStyle w:val="Hyperlink"/>
          </w:rPr>
          <w:t>https://aka.ms/bingmapsplatformapistou</w:t>
        </w:r>
      </w:hyperlink>
      <w:r>
        <w:t xml:space="preserve"> in </w:t>
      </w:r>
      <w:hyperlink r:id="rId62" w:history="1">
        <w:r>
          <w:rPr>
            <w:rStyle w:val="Hyperlink"/>
          </w:rPr>
          <w:t>https://aka.ms/bingmapsplatformsdks/</w:t>
        </w:r>
      </w:hyperlink>
      <w:r>
        <w:t>.</w:t>
      </w:r>
    </w:p>
    <w:p w14:paraId="111126AD" w14:textId="77777777" w:rsidR="001F7477" w:rsidRPr="00931AE7" w:rsidRDefault="001F7477" w:rsidP="001F7477">
      <w:pPr>
        <w:pStyle w:val="ProductList-Body"/>
      </w:pPr>
    </w:p>
    <w:p w14:paraId="5A056F12" w14:textId="77777777" w:rsidR="001F7477" w:rsidRPr="00931AE7" w:rsidRDefault="001F7477" w:rsidP="001F7477">
      <w:pPr>
        <w:pStyle w:val="ProductList-Body"/>
        <w:keepNext/>
      </w:pPr>
      <w:r>
        <w:rPr>
          <w:b/>
          <w:color w:val="00188F"/>
        </w:rPr>
        <w:t>Zasebnost v storitvi Bing Maps</w:t>
      </w:r>
    </w:p>
    <w:p w14:paraId="1D82F689" w14:textId="77777777" w:rsidR="001F7477" w:rsidRPr="00931AE7" w:rsidRDefault="001F7477" w:rsidP="001F7477">
      <w:pPr>
        <w:pStyle w:val="ProductList-Body"/>
      </w:pPr>
      <w:r>
        <w:t xml:space="preserve">Microsoftova izjava o zasebnosti (na naslovu </w:t>
      </w:r>
      <w:hyperlink r:id="rId63" w:history="1">
        <w:r>
          <w:rPr>
            <w:rStyle w:val="Hyperlink"/>
          </w:rPr>
          <w:t>https://go.microsoft.com/fwlink/?LinkId=521839</w:t>
        </w:r>
      </w:hyperlink>
      <w:r>
        <w:rPr>
          <w:rStyle w:val="Hyperlink"/>
        </w:rPr>
        <w:t>)</w:t>
      </w:r>
      <w:r>
        <w:t xml:space="preserve"> in pogoji glede zasebnosti v pogojih uporabe za vmesnik API za platformo Microsoft Bing Maps veljajo za strankino uporabo storitve Bing Maps.</w:t>
      </w:r>
    </w:p>
    <w:p w14:paraId="443895F3" w14:textId="77777777" w:rsidR="001F7477" w:rsidRPr="00931AE7" w:rsidRDefault="00687150" w:rsidP="001F7477">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6CF7B5C1" w14:textId="77777777" w:rsidR="00572004" w:rsidRPr="000F395E" w:rsidRDefault="00572004" w:rsidP="00572004">
      <w:pPr>
        <w:pStyle w:val="ProductList-Offering2Heading"/>
        <w:keepNext/>
        <w:outlineLvl w:val="2"/>
      </w:pPr>
      <w:bookmarkStart w:id="207" w:name="MicrosoftPowerPlatform"/>
      <w:r>
        <w:tab/>
      </w:r>
      <w:bookmarkStart w:id="208" w:name="_Toc8395051"/>
      <w:bookmarkStart w:id="209" w:name="_Toc6563839"/>
      <w:bookmarkStart w:id="210" w:name="BusinessApplicationPlatform"/>
      <w:bookmarkStart w:id="211" w:name="_Toc10204888"/>
      <w:r>
        <w:t>Microsoft Power Platform</w:t>
      </w:r>
      <w:bookmarkEnd w:id="208"/>
      <w:bookmarkEnd w:id="209"/>
      <w:bookmarkEnd w:id="211"/>
    </w:p>
    <w:bookmarkEnd w:id="210"/>
    <w:p w14:paraId="760496AF" w14:textId="77777777" w:rsidR="00572004" w:rsidRPr="00A8327A" w:rsidRDefault="00572004" w:rsidP="00572004">
      <w:pPr>
        <w:pStyle w:val="ProductList-Body"/>
        <w:keepNext/>
        <w:rPr>
          <w:rFonts w:asciiTheme="majorHAnsi" w:hAnsiTheme="majorHAnsi"/>
          <w:sz w:val="16"/>
          <w:szCs w:val="16"/>
        </w:rPr>
        <w:sectPr w:rsidR="00572004" w:rsidRPr="00A8327A" w:rsidSect="00A640E4">
          <w:footerReference w:type="default" r:id="rId64"/>
          <w:footerReference w:type="first" r:id="rId65"/>
          <w:type w:val="continuous"/>
          <w:pgSz w:w="12240" w:h="15840"/>
          <w:pgMar w:top="1440" w:right="720" w:bottom="1440" w:left="720" w:header="720" w:footer="720" w:gutter="0"/>
          <w:cols w:space="720"/>
          <w:titlePg/>
          <w:docGrid w:linePitch="360"/>
        </w:sectPr>
      </w:pPr>
    </w:p>
    <w:bookmarkEnd w:id="207"/>
    <w:p w14:paraId="5F583A31" w14:textId="77777777" w:rsidR="00193A90" w:rsidRPr="004E78BB" w:rsidRDefault="00193A90" w:rsidP="00193A90">
      <w:pPr>
        <w:pStyle w:val="ProductList-Body"/>
      </w:pPr>
      <w:r>
        <w:rPr>
          <w:rFonts w:asciiTheme="majorHAnsi" w:hAnsiTheme="majorHAnsi"/>
          <w:sz w:val="16"/>
          <w:szCs w:val="16"/>
        </w:rPr>
        <w:t>Microsoft Flow</w:t>
      </w:r>
    </w:p>
    <w:p w14:paraId="56BD61D6" w14:textId="77777777" w:rsidR="00193A90" w:rsidRPr="004E78BB" w:rsidRDefault="00193A90" w:rsidP="00193A90">
      <w:pPr>
        <w:pStyle w:val="ProductList-Body"/>
      </w:pPr>
      <w:r>
        <w:rPr>
          <w:rFonts w:asciiTheme="majorHAnsi" w:hAnsiTheme="majorHAnsi"/>
          <w:sz w:val="16"/>
          <w:szCs w:val="16"/>
        </w:rPr>
        <w:t>Microsoft PowerApps</w:t>
      </w:r>
    </w:p>
    <w:p w14:paraId="3A5F2822" w14:textId="77777777" w:rsidR="00193A90" w:rsidRPr="004E78BB" w:rsidRDefault="00193A90" w:rsidP="00193A90">
      <w:pPr>
        <w:pStyle w:val="ProductList-Body"/>
      </w:pPr>
      <w:r>
        <w:rPr>
          <w:rFonts w:asciiTheme="majorHAnsi" w:hAnsiTheme="majorHAnsi"/>
          <w:sz w:val="16"/>
          <w:szCs w:val="16"/>
        </w:rPr>
        <w:t>Microsoft Power BI Pro</w:t>
      </w:r>
    </w:p>
    <w:p w14:paraId="0605EF86" w14:textId="115A9CB4" w:rsidR="00193A90" w:rsidRDefault="00193A90" w:rsidP="00193A90">
      <w:pPr>
        <w:pStyle w:val="ProductList-Body"/>
        <w:rPr>
          <w:rFonts w:asciiTheme="majorHAnsi" w:hAnsiTheme="majorHAnsi"/>
          <w:sz w:val="16"/>
          <w:szCs w:val="16"/>
        </w:rPr>
        <w:sectPr w:rsidR="00193A90" w:rsidSect="00AE5745">
          <w:footerReference w:type="default" r:id="rId66"/>
          <w:footerReference w:type="first" r:id="rId6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2CC28D5F" w14:textId="77777777" w:rsidR="00193A90" w:rsidRPr="00990967" w:rsidRDefault="00193A90" w:rsidP="00193A90">
      <w:pPr>
        <w:pStyle w:val="ProductList-Body"/>
        <w:pBdr>
          <w:top w:val="single" w:sz="4" w:space="1" w:color="BFBFBF" w:themeColor="background1" w:themeShade="BF"/>
        </w:pBdr>
        <w:rPr>
          <w:b/>
          <w:color w:val="000000" w:themeColor="text1"/>
          <w:sz w:val="8"/>
          <w:szCs w:val="8"/>
          <w:lang w:eastAsia="en-US" w:bidi="ar-SA"/>
        </w:rPr>
      </w:pPr>
    </w:p>
    <w:p w14:paraId="3EB63700" w14:textId="77777777" w:rsidR="00193A90" w:rsidRPr="004E78BB" w:rsidRDefault="00193A90" w:rsidP="00193A90">
      <w:pPr>
        <w:pStyle w:val="ProductList-Body"/>
        <w:keepNext/>
        <w:tabs>
          <w:tab w:val="clear" w:pos="158"/>
          <w:tab w:val="left" w:pos="360"/>
        </w:tabs>
      </w:pPr>
      <w:r>
        <w:rPr>
          <w:b/>
          <w:color w:val="00188F"/>
        </w:rPr>
        <w:t>Obvestila</w:t>
      </w:r>
    </w:p>
    <w:p w14:paraId="57996473" w14:textId="5693379D" w:rsidR="00A22390" w:rsidRPr="00E52A5C" w:rsidRDefault="00A22390" w:rsidP="00A22390">
      <w:pPr>
        <w:pStyle w:val="ProductList-Body"/>
      </w:pPr>
      <w:r>
        <w:t xml:space="preserve">Veljajo obvestila za Zemljevide Bing, </w:t>
      </w:r>
      <w:r>
        <w:rPr>
          <w:color w:val="000000" w:themeColor="text1"/>
        </w:rPr>
        <w:t xml:space="preserve">vizualni standard H.264/AVC, videostandard VC-1, vizualni standard MPEG-4 Part 2 in videostandard MPEG-2 </w:t>
      </w:r>
      <w:r>
        <w:t xml:space="preserve">v </w:t>
      </w:r>
      <w:hyperlink w:anchor="Attachment1" w:tooltip="dodatku 1" w:history="1">
        <w:r>
          <w:rPr>
            <w:rStyle w:val="Hyperlink"/>
          </w:rPr>
          <w:t>dodatku 1</w:t>
        </w:r>
      </w:hyperlink>
      <w:r>
        <w:t>.</w:t>
      </w:r>
    </w:p>
    <w:p w14:paraId="224FDE13" w14:textId="77777777" w:rsidR="00193A90" w:rsidRPr="00990967" w:rsidRDefault="00193A90" w:rsidP="00193A90">
      <w:pPr>
        <w:pStyle w:val="ProductList-Body"/>
        <w:rPr>
          <w:lang w:eastAsia="en-US" w:bidi="ar-SA"/>
        </w:rPr>
      </w:pPr>
    </w:p>
    <w:p w14:paraId="6D074675" w14:textId="77777777" w:rsidR="00193A90" w:rsidRPr="004E78BB" w:rsidRDefault="00193A90" w:rsidP="007B19C0">
      <w:pPr>
        <w:pStyle w:val="ProductList-Body"/>
        <w:keepNext/>
        <w:tabs>
          <w:tab w:val="clear" w:pos="158"/>
          <w:tab w:val="left" w:pos="360"/>
        </w:tabs>
      </w:pPr>
      <w:r>
        <w:rPr>
          <w:b/>
          <w:color w:val="00188F"/>
          <w:szCs w:val="18"/>
        </w:rPr>
        <w:lastRenderedPageBreak/>
        <w:t>Microsoft Power BI</w:t>
      </w:r>
    </w:p>
    <w:p w14:paraId="4B26E240" w14:textId="77777777" w:rsidR="00193A90" w:rsidRPr="004E78BB" w:rsidRDefault="00193A90" w:rsidP="007B19C0">
      <w:pPr>
        <w:pStyle w:val="ProductList-Body"/>
        <w:keepNext/>
        <w:ind w:left="180"/>
      </w:pPr>
      <w:r>
        <w:rPr>
          <w:b/>
          <w:color w:val="0072C6"/>
          <w:szCs w:val="18"/>
        </w:rPr>
        <w:t>Definicije</w:t>
      </w:r>
    </w:p>
    <w:p w14:paraId="2DC292E2" w14:textId="77777777" w:rsidR="00193A90" w:rsidRPr="004E78BB" w:rsidRDefault="00193A90" w:rsidP="00193A90">
      <w:pPr>
        <w:pStyle w:val="ProductList-Body"/>
        <w:ind w:left="180"/>
      </w:pPr>
      <w:r>
        <w:rPr>
          <w:szCs w:val="18"/>
        </w:rPr>
        <w:t xml:space="preserve">»Strankin program« pomeni program ali morebitni komplet programov, ki vdelanim funkcijam dodaja primarne in pomembne funkcije ter ni primarno nadomestek za kateri koli del storitev Microsoft Power BI. </w:t>
      </w:r>
    </w:p>
    <w:p w14:paraId="1C89B594" w14:textId="77777777" w:rsidR="00193A90" w:rsidRPr="004E78BB" w:rsidRDefault="00193A90" w:rsidP="00193A90">
      <w:pPr>
        <w:pStyle w:val="ProductList-Body"/>
        <w:ind w:left="180"/>
      </w:pPr>
      <w:r>
        <w:rPr>
          <w:szCs w:val="18"/>
        </w:rPr>
        <w:t xml:space="preserve">»Vdelane funkcije« so API-ji in vdelani pogledi za Power BI, ki jih lahko uporablja program. </w:t>
      </w:r>
    </w:p>
    <w:p w14:paraId="6A07C18F" w14:textId="77777777" w:rsidR="00193A90" w:rsidRPr="004E78BB" w:rsidRDefault="00193A90" w:rsidP="00193A90">
      <w:pPr>
        <w:pStyle w:val="ProductList-Body"/>
        <w:ind w:left="180"/>
      </w:pPr>
    </w:p>
    <w:p w14:paraId="46998023" w14:textId="77777777" w:rsidR="00193A90" w:rsidRPr="004E78BB" w:rsidRDefault="00193A90" w:rsidP="00061C68">
      <w:pPr>
        <w:pStyle w:val="ProductList-Body"/>
        <w:keepNext/>
        <w:ind w:left="187"/>
      </w:pPr>
      <w:r>
        <w:rPr>
          <w:b/>
          <w:color w:val="0072C6"/>
          <w:szCs w:val="18"/>
        </w:rPr>
        <w:t>Izjema za gostovanje za vdelane funkcije</w:t>
      </w:r>
    </w:p>
    <w:p w14:paraId="09D59BDB" w14:textId="373E8670" w:rsidR="00193A90" w:rsidRPr="004E78BB" w:rsidRDefault="00193A90" w:rsidP="00193A90">
      <w:pPr>
        <w:pStyle w:val="ProductList-Body"/>
        <w:ind w:left="180"/>
      </w:pPr>
      <w:r>
        <w:rPr>
          <w:szCs w:val="18"/>
        </w:rPr>
        <w:t>Stranka lahko ustvari in vzdržuje strankin program ter ne glede na morebitna drugačna določila v strankini pogodbi o količinskem licenciranju združi vdelane funkcije in strankine podatke, ki so v strankini lasti ali lasti tretje osebe oz. ima stranka ali tretja oseba zanje licenco, ter ustvari strankin program, ki skupaj uporablja vdelane funkcije in strankine podatke. Morebitna vsebina storitev Power BI, do katere dostopajo strankin program ali njegovi končni uporabniki, mora biti shranjena v zmogljivosti storitve Microsoft Power BI Premium. Stranka lahko tretjim osebam dovoli dostop do vdelanih funkcij in njihovo uporabo v povezavi z uporabo zadevnega strankinega programa. Stranka je odgovorna za to uporabo in mora zagotoviti, da so pri tej uporabi izpolnjeni ti pogoji ter pogoji in določila strankine pogodbe o količinskem licenciranju.</w:t>
      </w:r>
      <w:r w:rsidR="00425EE9">
        <w:rPr>
          <w:szCs w:val="18"/>
        </w:rPr>
        <w:t xml:space="preserve"> Stranke te izjeme za gostovanje ne smejo uporabiti za zagotavljanje dostopa do vsebine, shranjene v zmogljivosti, ki je samo v zalednih sistemih.</w:t>
      </w:r>
    </w:p>
    <w:p w14:paraId="62C8CB91" w14:textId="77777777" w:rsidR="00193A90" w:rsidRPr="004E78BB" w:rsidRDefault="00193A90" w:rsidP="00193A90">
      <w:pPr>
        <w:pStyle w:val="ProductList-Body"/>
        <w:ind w:left="180"/>
      </w:pPr>
    </w:p>
    <w:p w14:paraId="4C365D8E" w14:textId="77777777" w:rsidR="00193A90" w:rsidRPr="004E78BB" w:rsidRDefault="00193A90" w:rsidP="00193A90">
      <w:pPr>
        <w:pStyle w:val="ProductList-Body"/>
        <w:ind w:left="180"/>
      </w:pPr>
      <w:r>
        <w:rPr>
          <w:b/>
          <w:color w:val="0072C6"/>
          <w:szCs w:val="18"/>
        </w:rPr>
        <w:t>Omejitve</w:t>
      </w:r>
    </w:p>
    <w:p w14:paraId="5CAFEF4B" w14:textId="77777777" w:rsidR="00193A90" w:rsidRPr="004E78BB" w:rsidRDefault="00193A90" w:rsidP="00193A90">
      <w:pPr>
        <w:pStyle w:val="ProductList-Body"/>
        <w:ind w:left="180"/>
      </w:pPr>
      <w:r>
        <w:rPr>
          <w:szCs w:val="18"/>
        </w:rPr>
        <w:t>Stranka ne sme</w:t>
      </w:r>
    </w:p>
    <w:p w14:paraId="647C00DD" w14:textId="77777777" w:rsidR="00193A90" w:rsidRPr="004E78BB" w:rsidRDefault="00193A90" w:rsidP="00193A90">
      <w:pPr>
        <w:pStyle w:val="ProductList-Body"/>
        <w:numPr>
          <w:ilvl w:val="0"/>
          <w:numId w:val="42"/>
        </w:numPr>
        <w:ind w:left="810" w:hanging="270"/>
      </w:pPr>
      <w:r>
        <w:rPr>
          <w:szCs w:val="18"/>
        </w:rPr>
        <w:t>nadalje prodajati ali nadalje distribuirati storitev Microsoft Power BI ali</w:t>
      </w:r>
    </w:p>
    <w:p w14:paraId="0439F85A" w14:textId="77777777" w:rsidR="00193A90" w:rsidRPr="004E78BB" w:rsidRDefault="00193A90" w:rsidP="00193A90">
      <w:pPr>
        <w:pStyle w:val="ProductList-Body"/>
        <w:numPr>
          <w:ilvl w:val="0"/>
          <w:numId w:val="42"/>
        </w:numPr>
        <w:ind w:left="810" w:hanging="270"/>
      </w:pPr>
      <w:r>
        <w:rPr>
          <w:szCs w:val="18"/>
        </w:rPr>
        <w:t xml:space="preserve">dovoliti več uporabnikom, da neposredno ali posredno dostopajo do katere koli funkcije storitve Microsoft Power BI, ki je na voljo »na uporabnika«. </w:t>
      </w:r>
    </w:p>
    <w:p w14:paraId="3EF954E9" w14:textId="77777777" w:rsidR="00193A90" w:rsidRPr="004E78BB" w:rsidRDefault="00193A90" w:rsidP="00193A90">
      <w:pPr>
        <w:pStyle w:val="ProductList-Body"/>
        <w:ind w:left="180"/>
      </w:pPr>
    </w:p>
    <w:p w14:paraId="7E3B3BAB" w14:textId="77777777" w:rsidR="00193A90" w:rsidRPr="004E78BB" w:rsidRDefault="00193A90" w:rsidP="00193A90">
      <w:pPr>
        <w:pStyle w:val="ProductList-Body"/>
        <w:ind w:left="180"/>
      </w:pPr>
      <w:r>
        <w:rPr>
          <w:b/>
          <w:color w:val="0072C6"/>
          <w:szCs w:val="18"/>
        </w:rPr>
        <w:t xml:space="preserve">Dostop brez uporabniške licence SL </w:t>
      </w:r>
    </w:p>
    <w:p w14:paraId="416D04D5" w14:textId="1E0EA0FE" w:rsidR="00193A90" w:rsidRDefault="00193A90" w:rsidP="00193A90">
      <w:pPr>
        <w:pStyle w:val="ProductList-Body"/>
        <w:ind w:left="180"/>
        <w:rPr>
          <w:szCs w:val="18"/>
        </w:rPr>
      </w:pPr>
      <w:r>
        <w:rPr>
          <w:szCs w:val="18"/>
        </w:rPr>
        <w:t>Uporabniška licenca SL ni potrebna za ogled vsebine v zmogljivosti storitve Power BI Premium, ki je v skupni rabi prek API-jev za vdelavo ali funkcije vdelanih pogledov. Samo za Power BI Premium serije P uporabniška licenca SL ni potrebna tudi za ogled vsebine v zmogljivosti storitve Power BI Premium, ki je v skupni rabi prek programov ali funkcije za e-poštne naročnine ali prek strežnika Power BI Report Server.</w:t>
      </w:r>
      <w:r w:rsidR="00425EE9">
        <w:rPr>
          <w:szCs w:val="18"/>
        </w:rPr>
        <w:t xml:space="preserve"> Če pa se stranka odloči za uporabo zmogljivosti za Power BI Premium, ki je samo v zalednih sistemih, je za ogled vsebine, ki je v skupni rabi v tej zmogljivosti, potrebna uporabniška licenca SL za Power BI Pro.</w:t>
      </w:r>
    </w:p>
    <w:p w14:paraId="23307A86" w14:textId="7D851ADC" w:rsidR="00937BC9" w:rsidRDefault="00937BC9" w:rsidP="00193A90">
      <w:pPr>
        <w:pStyle w:val="ProductList-Body"/>
        <w:ind w:left="180"/>
        <w:rPr>
          <w:szCs w:val="18"/>
        </w:rPr>
      </w:pPr>
    </w:p>
    <w:p w14:paraId="6C74D83D" w14:textId="77777777" w:rsidR="00937BC9" w:rsidRPr="0008458E" w:rsidRDefault="00937BC9" w:rsidP="00937BC9">
      <w:pPr>
        <w:pStyle w:val="ProductList-Body"/>
        <w:keepNext/>
        <w:ind w:left="187"/>
      </w:pPr>
      <w:r>
        <w:rPr>
          <w:b/>
          <w:color w:val="0072C6"/>
          <w:szCs w:val="18"/>
        </w:rPr>
        <w:t>Objavljanje v spletu</w:t>
      </w:r>
    </w:p>
    <w:p w14:paraId="59989E9C" w14:textId="4D01D422" w:rsidR="00937BC9" w:rsidRDefault="00937BC9" w:rsidP="00937BC9">
      <w:pPr>
        <w:pStyle w:val="ProductList-Body"/>
        <w:ind w:left="180"/>
      </w:pPr>
      <w:r>
        <w:t>Stranka lahko funkcijo za objavljanje v spletu uporablja za skupno rabo vsebine na javno dostopnem spletnem mestu. Stranka te funkcije ne sme uporabljati za interno skupno rabo vsebine. Microsoft lahko vsebino, objavljeno s funkcijo za objavljanje v spletu, prikaže na javnem spletnem mestu ali galeriji.</w:t>
      </w:r>
    </w:p>
    <w:p w14:paraId="5A33EDCC" w14:textId="153695F6" w:rsidR="00A21F04" w:rsidRDefault="00A21F04" w:rsidP="00937BC9">
      <w:pPr>
        <w:pStyle w:val="ProductList-Body"/>
        <w:ind w:left="180"/>
      </w:pPr>
    </w:p>
    <w:p w14:paraId="76873BD8" w14:textId="77777777" w:rsidR="00A21F04" w:rsidRPr="00E35975" w:rsidRDefault="00A21F04" w:rsidP="00A21F04">
      <w:pPr>
        <w:pStyle w:val="ProductList-Body"/>
        <w:tabs>
          <w:tab w:val="clear" w:pos="158"/>
          <w:tab w:val="left" w:pos="360"/>
        </w:tabs>
        <w:rPr>
          <w:b/>
          <w:color w:val="00188F"/>
          <w:szCs w:val="18"/>
        </w:rPr>
      </w:pPr>
      <w:r>
        <w:rPr>
          <w:b/>
          <w:color w:val="00188F"/>
          <w:szCs w:val="18"/>
        </w:rPr>
        <w:t>Microsoft PowerApps</w:t>
      </w:r>
    </w:p>
    <w:p w14:paraId="3D0FCA60" w14:textId="77777777" w:rsidR="00A21F04" w:rsidRDefault="00A21F04" w:rsidP="00A21F04">
      <w:pPr>
        <w:pStyle w:val="ProductList-Body"/>
        <w:ind w:left="180"/>
        <w:rPr>
          <w:b/>
          <w:color w:val="0072C6"/>
          <w:szCs w:val="18"/>
        </w:rPr>
      </w:pPr>
      <w:r>
        <w:rPr>
          <w:b/>
          <w:color w:val="0072C6"/>
          <w:szCs w:val="18"/>
        </w:rPr>
        <w:t>Omejene entitete</w:t>
      </w:r>
    </w:p>
    <w:p w14:paraId="21D396EC" w14:textId="77777777" w:rsidR="00A21F04" w:rsidRPr="005A5C60" w:rsidRDefault="00A21F04" w:rsidP="00A21F04">
      <w:pPr>
        <w:pStyle w:val="ProductList-Body"/>
        <w:ind w:left="158"/>
      </w:pPr>
      <w:r>
        <w:t xml:space="preserve">Stranka ne sme ustvariti, spremeniti ali izbrisati podatkov od entitete vrste, ki je v dokumentaciji izdelkov na strani </w:t>
      </w:r>
      <w:hyperlink r:id="rId68" w:history="1">
        <w:r>
          <w:rPr>
            <w:rStyle w:val="Hyperlink"/>
          </w:rPr>
          <w:t>https://go.microsoft.com/fwlink/?linkid=868812</w:t>
        </w:r>
      </w:hyperlink>
      <w:r>
        <w:t xml:space="preserve"> navedena kot »omejena«. Stranka ima do teh entitet samo dostop za branje.</w:t>
      </w:r>
    </w:p>
    <w:bookmarkStart w:id="212" w:name="Intune"/>
    <w:bookmarkEnd w:id="197"/>
    <w:p w14:paraId="034CD292"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6D8517AB" w14:textId="77777777" w:rsidR="00DC7451" w:rsidRPr="006103CD" w:rsidRDefault="00DC7451" w:rsidP="00DC7451">
      <w:pPr>
        <w:pStyle w:val="ProductList-Offering2Heading"/>
        <w:outlineLvl w:val="2"/>
        <w:rPr>
          <w:lang w:val="pl-PL"/>
        </w:rPr>
      </w:pPr>
      <w:r w:rsidRPr="006103CD">
        <w:rPr>
          <w:lang w:val="pl-PL"/>
        </w:rPr>
        <w:tab/>
      </w:r>
      <w:bookmarkStart w:id="213" w:name="_Toc531082929"/>
      <w:bookmarkStart w:id="214" w:name="_Toc10204889"/>
      <w:r w:rsidRPr="006103CD">
        <w:rPr>
          <w:lang w:val="pl-PL"/>
        </w:rPr>
        <w:t>GitHub Enterprise</w:t>
      </w:r>
      <w:bookmarkEnd w:id="213"/>
      <w:bookmarkEnd w:id="214"/>
    </w:p>
    <w:p w14:paraId="7EEAE472" w14:textId="77777777" w:rsidR="007B19C0" w:rsidRPr="000E2550" w:rsidRDefault="007B19C0" w:rsidP="007B19C0">
      <w:pPr>
        <w:pStyle w:val="ProductList-Body"/>
        <w:rPr>
          <w:spacing w:val="-2"/>
        </w:rPr>
      </w:pPr>
      <w:r w:rsidRPr="000E2550">
        <w:rPr>
          <w:spacing w:val="-2"/>
        </w:rPr>
        <w:t xml:space="preserve">GitHub Enterprise ponuja podjetje GitHub, Inc. Stranka se z uporabo storitve GitHub Enterprise strinja, da jo zavezujejo pogoji za GitHub, ki so na voljo na strani </w:t>
      </w:r>
      <w:hyperlink r:id="rId69" w:history="1">
        <w:r w:rsidRPr="000E2550">
          <w:rPr>
            <w:rStyle w:val="Hyperlink"/>
            <w:spacing w:val="-2"/>
          </w:rPr>
          <w:t>https://aka.ms/github_terms</w:t>
        </w:r>
      </w:hyperlink>
      <w:r w:rsidRPr="000E2550">
        <w:rPr>
          <w:spacing w:val="-2"/>
        </w:rPr>
        <w:t xml:space="preserve">. Ne glede na morebitne nasprotne določbe v strankini pogodbi o količinskem licenciranju (vključno s temi pogoji za spletne storitve) za strankino uporabo storitve GitHub Enterprise, licencirane samostojno ali kot Visual Studio Enterprise ali Professional s storitvijo GitHub Enterprise, velja pravilnik o zasebnosti za GitHub na strani </w:t>
      </w:r>
      <w:hyperlink r:id="rId70" w:history="1">
        <w:r w:rsidRPr="000E2550">
          <w:rPr>
            <w:rStyle w:val="Hyperlink"/>
            <w:spacing w:val="-2"/>
          </w:rPr>
          <w:t>https://help.github.com/articles/github-privacy-statement/</w:t>
        </w:r>
      </w:hyperlink>
      <w:r w:rsidRPr="000E2550">
        <w:rPr>
          <w:spacing w:val="-2"/>
        </w:rPr>
        <w:t xml:space="preserve"> in dodatek o varstvu podatkov za GitHub na strani </w:t>
      </w:r>
      <w:hyperlink r:id="rId71" w:history="1">
        <w:r w:rsidRPr="000E2550">
          <w:rPr>
            <w:rStyle w:val="Hyperlink"/>
            <w:spacing w:val="-2"/>
          </w:rPr>
          <w:t>https://aka.ms/github_terms</w:t>
        </w:r>
      </w:hyperlink>
      <w:r w:rsidRPr="000E2550">
        <w:rPr>
          <w:spacing w:val="-2"/>
        </w:rPr>
        <w:t>.</w:t>
      </w:r>
    </w:p>
    <w:p w14:paraId="3536CAE2" w14:textId="77777777" w:rsidR="00982C4A" w:rsidRPr="00903BB7" w:rsidRDefault="00687150"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387D95A" w14:textId="77777777" w:rsidR="00DC7451" w:rsidRPr="00DC7451" w:rsidRDefault="00DC7451" w:rsidP="00982C4A">
      <w:pPr>
        <w:pStyle w:val="ProductList-Offering2Heading"/>
        <w:keepNext/>
        <w:outlineLvl w:val="2"/>
        <w:rPr>
          <w:lang w:val="sl-SI"/>
        </w:rPr>
      </w:pPr>
      <w:r w:rsidRPr="00DC7451">
        <w:rPr>
          <w:lang w:val="sl-SI"/>
        </w:rPr>
        <w:tab/>
      </w:r>
      <w:bookmarkStart w:id="215" w:name="_Toc531082930"/>
      <w:bookmarkStart w:id="216" w:name="MicrosoftCloudAppSecurity"/>
      <w:bookmarkStart w:id="217" w:name="_Toc531348188"/>
      <w:bookmarkStart w:id="218" w:name="_Toc10204890"/>
      <w:r w:rsidRPr="00DC7451">
        <w:rPr>
          <w:lang w:val="sl-SI"/>
        </w:rPr>
        <w:t>Microsoft Cloud App Security</w:t>
      </w:r>
      <w:bookmarkEnd w:id="215"/>
      <w:bookmarkEnd w:id="216"/>
      <w:bookmarkEnd w:id="217"/>
      <w:bookmarkEnd w:id="218"/>
    </w:p>
    <w:p w14:paraId="1DAA3248" w14:textId="77777777" w:rsidR="00DC7451" w:rsidRDefault="00DC7451" w:rsidP="00DC7451">
      <w:pPr>
        <w:pStyle w:val="ProductList-Body"/>
        <w:tabs>
          <w:tab w:val="clear" w:pos="158"/>
          <w:tab w:val="left" w:pos="360"/>
        </w:tabs>
        <w:rPr>
          <w:b/>
          <w:color w:val="00188F"/>
        </w:rPr>
      </w:pPr>
      <w:r>
        <w:rPr>
          <w:b/>
          <w:color w:val="00188F"/>
        </w:rPr>
        <w:t>Dodeljena količina za zunanje uporabnike</w:t>
      </w:r>
    </w:p>
    <w:p w14:paraId="2557ACCE" w14:textId="77777777" w:rsidR="00DC7451" w:rsidRDefault="00DC7451" w:rsidP="00DC7451">
      <w:pPr>
        <w:pStyle w:val="ProductList-Body"/>
        <w:tabs>
          <w:tab w:val="clear" w:pos="158"/>
          <w:tab w:val="left" w:pos="360"/>
        </w:tabs>
      </w:pPr>
      <w:r>
        <w:t>Poleg dostopa strankinih licenciranih uporabnikov lahko stranka dostop do storitve dovoli tudi zunanjim uporabnikom v povezavi z dostopom do strankinih virov z uporabo storitev SharePoint Online, OneDrive, Teams in Microsoftovih drugih gostujočih storitev.</w:t>
      </w:r>
    </w:p>
    <w:p w14:paraId="2F8D1A9A" w14:textId="77777777" w:rsidR="00DC7451" w:rsidRPr="00D35E6F" w:rsidRDefault="00DC7451" w:rsidP="00DC7451">
      <w:pPr>
        <w:pStyle w:val="ProductList-Body"/>
        <w:tabs>
          <w:tab w:val="clear" w:pos="158"/>
          <w:tab w:val="left" w:pos="360"/>
        </w:tabs>
      </w:pPr>
    </w:p>
    <w:p w14:paraId="53424F86" w14:textId="77777777" w:rsidR="00DC7451" w:rsidRDefault="00DC7451" w:rsidP="00DC7451">
      <w:pPr>
        <w:pStyle w:val="ProductList-Body"/>
        <w:tabs>
          <w:tab w:val="clear" w:pos="158"/>
          <w:tab w:val="left" w:pos="360"/>
        </w:tabs>
        <w:rPr>
          <w:b/>
          <w:color w:val="00188F"/>
        </w:rPr>
      </w:pPr>
      <w:r>
        <w:rPr>
          <w:b/>
          <w:color w:val="00188F"/>
        </w:rPr>
        <w:t>Obvestila</w:t>
      </w:r>
    </w:p>
    <w:p w14:paraId="31F1AFC2" w14:textId="01D2A0F7" w:rsidR="00DC7451" w:rsidRDefault="00DC7451" w:rsidP="00DC7451">
      <w:pPr>
        <w:pStyle w:val="ProductList-Body"/>
      </w:pPr>
      <w:r>
        <w:t xml:space="preserve">Veljajo obvestila za Zemljevide Bing in strokovne storitve v </w:t>
      </w:r>
      <w:hyperlink w:anchor="Attachment1" w:tooltip="Dodatku 1" w:history="1">
        <w:r>
          <w:rPr>
            <w:rStyle w:val="Hyperlink"/>
          </w:rPr>
          <w:t>Dodatku 1</w:t>
        </w:r>
      </w:hyperlink>
      <w:r>
        <w:t>.</w:t>
      </w:r>
    </w:p>
    <w:p w14:paraId="12122184" w14:textId="77777777" w:rsidR="00982C4A" w:rsidRPr="00903BB7" w:rsidRDefault="00687150"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0F06631F" w14:textId="77777777" w:rsidR="001F7477" w:rsidRPr="007B19C0" w:rsidRDefault="001F7477" w:rsidP="001F7477">
      <w:pPr>
        <w:pStyle w:val="ProductList-Offering2Heading"/>
        <w:keepNext/>
        <w:outlineLvl w:val="2"/>
        <w:rPr>
          <w:lang w:val="sl-SI"/>
        </w:rPr>
      </w:pPr>
      <w:r w:rsidRPr="007B19C0">
        <w:rPr>
          <w:lang w:val="sl-SI"/>
        </w:rPr>
        <w:lastRenderedPageBreak/>
        <w:tab/>
      </w:r>
      <w:bookmarkStart w:id="219" w:name="MicrosoftGraphdataconnect"/>
      <w:bookmarkStart w:id="220" w:name="_Toc3111588"/>
      <w:bookmarkStart w:id="221" w:name="_Toc10204891"/>
      <w:r w:rsidRPr="007B19C0">
        <w:rPr>
          <w:lang w:val="sl-SI"/>
        </w:rPr>
        <w:t>Podatkovna povezava programa Microsoft Graph</w:t>
      </w:r>
      <w:bookmarkEnd w:id="219"/>
      <w:r w:rsidRPr="007B19C0">
        <w:rPr>
          <w:lang w:val="sl-SI"/>
        </w:rPr>
        <w:t xml:space="preserve"> za neodvisne razvijalce programske opreme</w:t>
      </w:r>
      <w:bookmarkEnd w:id="220"/>
      <w:bookmarkEnd w:id="221"/>
    </w:p>
    <w:p w14:paraId="0315635F" w14:textId="77777777" w:rsidR="001F7477" w:rsidRPr="00931AE7" w:rsidRDefault="001F7477" w:rsidP="001F7477">
      <w:pPr>
        <w:pStyle w:val="ProductList-Body"/>
        <w:keepNext/>
        <w:tabs>
          <w:tab w:val="clear" w:pos="158"/>
          <w:tab w:val="left" w:pos="360"/>
        </w:tabs>
      </w:pPr>
      <w:r>
        <w:rPr>
          <w:b/>
          <w:color w:val="00188F"/>
        </w:rPr>
        <w:t>Licence SL za storitve</w:t>
      </w:r>
    </w:p>
    <w:p w14:paraId="6691F572" w14:textId="77777777" w:rsidR="001F7477" w:rsidRPr="00931AE7" w:rsidRDefault="001F7477" w:rsidP="001F7477">
      <w:pPr>
        <w:pStyle w:val="ProductList-Body"/>
        <w:keepNext/>
        <w:tabs>
          <w:tab w:val="clear" w:pos="158"/>
          <w:tab w:val="left" w:pos="360"/>
        </w:tabs>
      </w:pPr>
      <w:r>
        <w:t xml:space="preserve">Stranka mora imeti SL za vsakega od svojih programskih procesov za uporabniške podatke. Za namene podatkovne povezave programa Microsoft Graph za neodvisne razvijalce programske opreme so „uporabniški podatki“ tisti podatki, ki so pridobljeni iz uporabnikovega računa v storitvi Office 365, katerega imetnik je strankina stranka. Dostop do uporabniških podatkov stranki zagotavlja strankina stranka. </w:t>
      </w:r>
    </w:p>
    <w:p w14:paraId="088210A1" w14:textId="77777777" w:rsidR="001F7477" w:rsidRPr="00931AE7" w:rsidRDefault="001F7477" w:rsidP="001F7477">
      <w:pPr>
        <w:pStyle w:val="ProductList-Body"/>
      </w:pPr>
    </w:p>
    <w:p w14:paraId="00C49E6C" w14:textId="77777777" w:rsidR="001F7477" w:rsidRPr="00931AE7" w:rsidRDefault="001F7477" w:rsidP="001F7477">
      <w:pPr>
        <w:pStyle w:val="ProductList-ClauseHeading"/>
      </w:pPr>
      <w:r>
        <w:t>Pogodba o ravni storitve</w:t>
      </w:r>
    </w:p>
    <w:p w14:paraId="11FE55FA" w14:textId="77777777" w:rsidR="001F7477" w:rsidRPr="00931AE7" w:rsidRDefault="001F7477" w:rsidP="001F7477">
      <w:pPr>
        <w:pStyle w:val="ProductList-Body"/>
      </w:pPr>
      <w:r>
        <w:rPr>
          <w:szCs w:val="18"/>
        </w:rPr>
        <w:t>Za podatkovno povezavo programa Microsoft Graph za neodvisne razvijalce programske opreme ni pogodbe o ravni storitve.</w:t>
      </w:r>
    </w:p>
    <w:p w14:paraId="653508E6" w14:textId="77777777" w:rsidR="001F7477" w:rsidRPr="00931AE7" w:rsidRDefault="00687150" w:rsidP="001F7477">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37CB16B0" w14:textId="2884D8E7" w:rsidR="006103CD" w:rsidRPr="00982C4A" w:rsidRDefault="006103CD" w:rsidP="006103CD">
      <w:pPr>
        <w:pStyle w:val="ProductList-Offering2Heading"/>
        <w:keepNext/>
        <w:outlineLvl w:val="2"/>
        <w:rPr>
          <w:lang w:val="sl-SI"/>
        </w:rPr>
      </w:pPr>
      <w:r w:rsidRPr="00982C4A">
        <w:rPr>
          <w:lang w:val="sl-SI"/>
        </w:rPr>
        <w:tab/>
      </w:r>
      <w:bookmarkStart w:id="222" w:name="_Toc534755264"/>
      <w:bookmarkStart w:id="223" w:name="_Toc10204892"/>
      <w:r w:rsidRPr="00982C4A">
        <w:rPr>
          <w:lang w:val="sl-SI"/>
        </w:rPr>
        <w:t>Microsoft Healthcare Bot Service</w:t>
      </w:r>
      <w:bookmarkEnd w:id="222"/>
      <w:bookmarkEnd w:id="223"/>
    </w:p>
    <w:p w14:paraId="05323B3A" w14:textId="77777777" w:rsidR="006103CD" w:rsidRDefault="006103CD" w:rsidP="006103CD">
      <w:pPr>
        <w:pStyle w:val="ProductList-Body"/>
        <w:keepNext/>
        <w:tabs>
          <w:tab w:val="clear" w:pos="158"/>
          <w:tab w:val="left" w:pos="360"/>
        </w:tabs>
        <w:rPr>
          <w:b/>
          <w:color w:val="00188F"/>
        </w:rPr>
      </w:pPr>
      <w:r>
        <w:rPr>
          <w:b/>
          <w:color w:val="00188F"/>
        </w:rPr>
        <w:t>Definicije</w:t>
      </w:r>
    </w:p>
    <w:p w14:paraId="7316D903" w14:textId="77777777" w:rsidR="006103CD" w:rsidRDefault="006103CD" w:rsidP="006103CD">
      <w:pPr>
        <w:pStyle w:val="ProductList-Body"/>
        <w:rPr>
          <w:rFonts w:ascii="Calibri" w:eastAsia="Calibri" w:hAnsi="Calibri" w:cs="Calibri"/>
          <w:szCs w:val="18"/>
        </w:rPr>
      </w:pPr>
      <w:r>
        <w:rPr>
          <w:rFonts w:ascii="Calibri" w:eastAsia="Calibri" w:hAnsi="Calibri" w:cs="Calibri"/>
          <w:szCs w:val="18"/>
        </w:rPr>
        <w:t>»Customer Healthcare Bot Application« je aplikacija ali katera koli zbirka aplikacij, ki doda primarno in pomembno funkcionalnost storitvi Microsoft Healthcare Bot Service ter ni zgolj nadomestek storitve Microsoft Healthcare Bot Service.</w:t>
      </w:r>
    </w:p>
    <w:p w14:paraId="4E904A17" w14:textId="77777777" w:rsidR="006103CD" w:rsidRDefault="006103CD" w:rsidP="006103CD">
      <w:pPr>
        <w:pStyle w:val="ProductList-Body"/>
      </w:pPr>
    </w:p>
    <w:p w14:paraId="107733E4" w14:textId="77777777" w:rsidR="006103CD" w:rsidRDefault="006103CD" w:rsidP="006103CD">
      <w:pPr>
        <w:pStyle w:val="ProductList-Body"/>
        <w:keepNext/>
        <w:tabs>
          <w:tab w:val="clear" w:pos="158"/>
          <w:tab w:val="left" w:pos="360"/>
        </w:tabs>
        <w:rPr>
          <w:b/>
          <w:color w:val="00188F"/>
        </w:rPr>
      </w:pPr>
      <w:r>
        <w:rPr>
          <w:b/>
          <w:color w:val="00188F"/>
        </w:rPr>
        <w:t>Strankine obveznosti</w:t>
      </w:r>
    </w:p>
    <w:p w14:paraId="480E7C02" w14:textId="77777777" w:rsidR="006103CD" w:rsidRDefault="006103CD" w:rsidP="006103CD">
      <w:pPr>
        <w:pStyle w:val="ProductList-Body"/>
        <w:rPr>
          <w:rFonts w:ascii="Calibri" w:hAnsi="Calibri" w:cs="Calibri"/>
          <w:szCs w:val="18"/>
        </w:rPr>
      </w:pPr>
      <w:r>
        <w:rPr>
          <w:rFonts w:ascii="Calibri" w:hAnsi="Calibri" w:cs="Calibri"/>
          <w:szCs w:val="18"/>
        </w:rPr>
        <w:t xml:space="preserve">Stranka je izključno odgovorna za: (1) točnost in zadostnost informacij in podatkov, zagotovljenih z uporabo storitve Microsoft Healthcare Bot Service; (2) izvedbo varnega medaplikacijskega načina preverjanja pristnosti med aplikacijo Customer Healthcare Bot Application in storitvijo Microsoft Healthcare Bot Service; (3) pridobitev ustreznega soglasja končnih uporabnikov v povezavi z njihovo uporabo aplikacije Customer Healthcare Bot Application; in (4) prikaz ustreznih opozoril, obvestil o zavrnitvi odgovornosti in zagotovil končnim uporabnikom v povezavi z njihovo uporabo aplikacije Customer Healthcare Bot Application, vključno s tistimi, ki so navedeni (če je primerno) v naslednjem </w:t>
      </w:r>
      <w:hyperlink r:id="rId72" w:history="1">
        <w:r>
          <w:rPr>
            <w:rStyle w:val="Hyperlink"/>
            <w:rFonts w:ascii="Calibri" w:hAnsi="Calibri" w:cs="Calibri"/>
            <w:szCs w:val="18"/>
          </w:rPr>
          <w:t>obrazcu</w:t>
        </w:r>
      </w:hyperlink>
      <w:r>
        <w:rPr>
          <w:rFonts w:ascii="Calibri" w:hAnsi="Calibri" w:cs="Calibri"/>
          <w:szCs w:val="18"/>
        </w:rPr>
        <w:t>.</w:t>
      </w:r>
    </w:p>
    <w:p w14:paraId="6EB82BD2" w14:textId="77777777" w:rsidR="006103CD" w:rsidRDefault="006103CD" w:rsidP="006103CD">
      <w:pPr>
        <w:pStyle w:val="ProductList-Body"/>
      </w:pPr>
    </w:p>
    <w:p w14:paraId="2A7601FD" w14:textId="77777777" w:rsidR="006103CD" w:rsidRDefault="006103CD" w:rsidP="006103CD">
      <w:pPr>
        <w:pStyle w:val="ProductList-Body"/>
        <w:keepNext/>
        <w:tabs>
          <w:tab w:val="clear" w:pos="158"/>
          <w:tab w:val="left" w:pos="360"/>
        </w:tabs>
        <w:rPr>
          <w:b/>
          <w:color w:val="00188F"/>
        </w:rPr>
      </w:pPr>
      <w:r>
        <w:rPr>
          <w:b/>
          <w:color w:val="00188F"/>
        </w:rPr>
        <w:t>Omejitev uporabe</w:t>
      </w:r>
    </w:p>
    <w:p w14:paraId="0C371391" w14:textId="77777777" w:rsidR="006103CD" w:rsidRPr="00917344" w:rsidRDefault="006103CD" w:rsidP="006103CD">
      <w:pPr>
        <w:pStyle w:val="ProductList-Body"/>
      </w:pPr>
      <w:r>
        <w:t>STRANKA POTRJUJE, DA STORITEV MICROSOFT HEALTHCARE BOT SERVICE (1) NI NAMENJENA UPORABI ALI NA VOLJO KOT MEDICINSKA NAPRAVA (ALI MEDICINSKE NAPRAVE) ZA DIAGNOSTICIRANJE BOLEZNI ALI DRUGIH STANJ ALI ZA ZDRAVLJENJE, BLAŽENJE ALI PREPREČEVANJE BOLEZNI OZIROMA ZA DRUGAČNO UPORABO KOT DEL KAKRŠNE KOLI KLINIČNE PONUDBE ALI IZDELKA TER DA SE NE PODELJUJE NOBENA LICENCA ALI PRAVICA DO UPORABE STORITVE MICROSOFT HEALTHCARE BOT SERVICE ZA TAKE NAMENE; (2) NI ZASNOVANA ALI NAMENJENA KOT NADOMESTILO ZA STROKOVNE MEDICINSKE NASVETE, DIAGNOSTIKO, ZDRAVLJENJE ALI PRESOJO IN SE NE SME UPORABITI ZA ZAMENJAVO ALI NADOMEŠČANJE STROKOVNIH MEDICINSKIH NASVETOV, DIAGNOSTIKE, ZDRAVLJENJA ALI PRESOJE; (3) NI DOVOLJENO UPORABLJATI V NUJNIH PRIMERIH IN NE PODPIRA KLICEV V SILI. STRANKA POTRJUJE, DA APLIKACIJA HEALTHCARE BOT APPLICATION PREDSTAVLJA STRANKIN LASTEN IZDELEK ALI STORITEV, KI JE LOČEN IN SE RAZLIKUJE OD STORITVE MICROSOFT HEALTHCARE BOT SERVICE. STRANKA JE IZKLJUČNO ODGOVORNA ZA NAČRTOVANJE, RAZVOJ IN IZVEDBO APLIKACIJE CUSTOMER HEALTHCARE BOT APPLICATION IN MORA KONČNIM UPORABNIKOM ZAGOTOVITI USTREZNA OPOZORILA O UPORABI APLIKACIJE CUSTOMER HEALTHCARE BOT APPLICATION. STRANKA JE IZKLJUČNO ODGOVORNA ZA MOREBITNE TELESNE POŠKODBE ALI SMRT, DO KATERIH LAHKO PRIDE KOT POSLEDICA STRANKINE UPORABE STORITVE MICROSOFT HEALTHCARE BOT SERVICE V POVEZAVI Z NJENO APLIKACIJO HEALTHCARE BOT APPLICATION, VKLJUČNO Z (BREZ OMEJITEV) MOREBITNIMI TAKIMI TELESNIMI POŠKODBAMI KONČNIH UPORABNIKOV.</w:t>
      </w:r>
    </w:p>
    <w:p w14:paraId="5C9C6E2A" w14:textId="77777777" w:rsidR="00982C4A" w:rsidRPr="00903BB7" w:rsidRDefault="00687150"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01F1E6F" w14:textId="453794DB" w:rsidR="00193A90" w:rsidRPr="00193A90" w:rsidRDefault="00193A90" w:rsidP="00193A90">
      <w:pPr>
        <w:pStyle w:val="ProductList-Offering2Heading"/>
        <w:outlineLvl w:val="2"/>
        <w:rPr>
          <w:lang w:val="sl-SI"/>
        </w:rPr>
      </w:pPr>
      <w:r w:rsidRPr="00193A90">
        <w:rPr>
          <w:lang w:val="sl-SI"/>
        </w:rPr>
        <w:tab/>
      </w:r>
      <w:bookmarkStart w:id="224" w:name="_Toc476230944"/>
      <w:bookmarkStart w:id="225" w:name="_Toc10204893"/>
      <w:r w:rsidRPr="00193A90">
        <w:rPr>
          <w:lang w:val="sl-SI"/>
        </w:rPr>
        <w:t>Microsoft Intune</w:t>
      </w:r>
      <w:bookmarkEnd w:id="224"/>
      <w:bookmarkEnd w:id="225"/>
    </w:p>
    <w:p w14:paraId="34DF4757" w14:textId="77777777" w:rsidR="00193A90" w:rsidRPr="00A8327A" w:rsidRDefault="00193A90" w:rsidP="00193A90">
      <w:pPr>
        <w:pStyle w:val="ProductList-Body"/>
        <w:rPr>
          <w:rFonts w:asciiTheme="majorHAnsi" w:hAnsiTheme="majorHAnsi"/>
          <w:sz w:val="16"/>
          <w:szCs w:val="16"/>
        </w:rPr>
        <w:sectPr w:rsidR="00193A90" w:rsidRPr="00A8327A" w:rsidSect="00AE5745">
          <w:footerReference w:type="first" r:id="rId73"/>
          <w:type w:val="continuous"/>
          <w:pgSz w:w="12240" w:h="15840"/>
          <w:pgMar w:top="1440" w:right="720" w:bottom="1440" w:left="720" w:header="720" w:footer="720" w:gutter="0"/>
          <w:cols w:space="720"/>
          <w:titlePg/>
          <w:docGrid w:linePitch="360"/>
        </w:sectPr>
      </w:pPr>
    </w:p>
    <w:bookmarkEnd w:id="212"/>
    <w:p w14:paraId="30BB8B53" w14:textId="77777777" w:rsidR="00425EE9" w:rsidRDefault="00425EE9" w:rsidP="00425EE9">
      <w:pPr>
        <w:pStyle w:val="ProductList-Body"/>
        <w:rPr>
          <w:rFonts w:asciiTheme="majorHAnsi" w:hAnsiTheme="majorHAnsi"/>
          <w:sz w:val="16"/>
          <w:szCs w:val="16"/>
        </w:rPr>
      </w:pPr>
      <w:r>
        <w:rPr>
          <w:rFonts w:asciiTheme="majorHAnsi" w:hAnsiTheme="majorHAnsi"/>
          <w:sz w:val="16"/>
          <w:szCs w:val="16"/>
        </w:rPr>
        <w:t>Microsoft Intune (na uporabnika)</w:t>
      </w:r>
    </w:p>
    <w:p w14:paraId="25DCB4D6" w14:textId="77777777" w:rsidR="00425EE9" w:rsidRDefault="00425EE9" w:rsidP="00425EE9">
      <w:pPr>
        <w:pStyle w:val="ProductList-Body"/>
        <w:rPr>
          <w:rFonts w:asciiTheme="majorHAnsi" w:hAnsiTheme="majorHAnsi"/>
          <w:sz w:val="16"/>
          <w:szCs w:val="16"/>
        </w:rPr>
      </w:pPr>
      <w:r>
        <w:rPr>
          <w:rFonts w:asciiTheme="majorHAnsi" w:hAnsiTheme="majorHAnsi"/>
          <w:sz w:val="16"/>
          <w:szCs w:val="16"/>
        </w:rPr>
        <w:t>Microsoft Intune for Devices</w:t>
      </w:r>
    </w:p>
    <w:p w14:paraId="1F124CBC" w14:textId="77777777" w:rsidR="00425EE9" w:rsidRPr="00A8327A" w:rsidRDefault="00425EE9" w:rsidP="00425EE9">
      <w:pPr>
        <w:pStyle w:val="ProductList-Body"/>
        <w:rPr>
          <w:rFonts w:asciiTheme="majorHAnsi" w:hAnsiTheme="majorHAnsi"/>
          <w:sz w:val="16"/>
          <w:szCs w:val="16"/>
        </w:rPr>
      </w:pPr>
      <w:r>
        <w:rPr>
          <w:rFonts w:asciiTheme="majorHAnsi" w:hAnsiTheme="majorHAnsi"/>
          <w:sz w:val="16"/>
          <w:szCs w:val="16"/>
        </w:rPr>
        <w:t>Microsoft Intune for EDU (na uporabnika, na napravo)</w:t>
      </w:r>
    </w:p>
    <w:p w14:paraId="1C169DB8" w14:textId="1AE10B4F" w:rsidR="00425EE9" w:rsidRPr="00A8327A" w:rsidRDefault="00425EE9" w:rsidP="00425EE9">
      <w:pPr>
        <w:pStyle w:val="ProductList-Body"/>
        <w:rPr>
          <w:rFonts w:asciiTheme="majorHAnsi" w:hAnsiTheme="majorHAnsi"/>
          <w:sz w:val="16"/>
          <w:szCs w:val="16"/>
        </w:rPr>
        <w:sectPr w:rsidR="00425EE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Microsoft Intune za System Center Configuration Manager in System Center Endpoint Protection (na uporabnika, na napravo)</w:t>
      </w:r>
      <w:r>
        <w:br/>
      </w:r>
      <w:r>
        <w:rPr>
          <w:rFonts w:asciiTheme="majorHAnsi" w:hAnsiTheme="majorHAnsi"/>
          <w:sz w:val="16"/>
          <w:szCs w:val="16"/>
        </w:rPr>
        <w:t>(</w:t>
      </w:r>
      <w:r w:rsidRPr="00E63885">
        <w:rPr>
          <w:rFonts w:asciiTheme="majorHAnsi" w:hAnsiTheme="majorHAnsi"/>
          <w:sz w:val="16"/>
          <w:szCs w:val="16"/>
        </w:rPr>
        <w:t>»</w:t>
      </w:r>
      <w:r>
        <w:rPr>
          <w:rFonts w:asciiTheme="majorHAnsi" w:hAnsiTheme="majorHAnsi"/>
          <w:sz w:val="16"/>
          <w:szCs w:val="16"/>
        </w:rPr>
        <w:t>dodatek Microsoft Intune</w:t>
      </w:r>
      <w:r w:rsidR="00E63885" w:rsidRPr="00E63885">
        <w:rPr>
          <w:rFonts w:asciiTheme="majorHAnsi" w:hAnsiTheme="majorHAnsi"/>
          <w:sz w:val="16"/>
          <w:szCs w:val="16"/>
        </w:rPr>
        <w:t>«</w:t>
      </w:r>
      <w:r>
        <w:rPr>
          <w:rFonts w:asciiTheme="majorHAnsi" w:hAnsiTheme="majorHAnsi"/>
          <w:sz w:val="16"/>
          <w:szCs w:val="16"/>
        </w:rPr>
        <w:t>)</w:t>
      </w:r>
    </w:p>
    <w:p w14:paraId="6E118745" w14:textId="77777777" w:rsidR="00193A90" w:rsidRPr="00F67A9E" w:rsidRDefault="00193A90" w:rsidP="00193A90">
      <w:pPr>
        <w:pStyle w:val="ProductList-Body"/>
        <w:pBdr>
          <w:top w:val="single" w:sz="4" w:space="1" w:color="BFBFBF" w:themeColor="background1" w:themeShade="BF"/>
        </w:pBdr>
        <w:rPr>
          <w:b/>
          <w:color w:val="000000" w:themeColor="text1"/>
          <w:sz w:val="8"/>
          <w:szCs w:val="8"/>
          <w:lang w:eastAsia="en-US" w:bidi="ar-SA"/>
        </w:rPr>
      </w:pPr>
    </w:p>
    <w:p w14:paraId="317F5741" w14:textId="77777777" w:rsidR="00193A90" w:rsidRPr="004E78BB" w:rsidRDefault="00193A90" w:rsidP="00193A90">
      <w:pPr>
        <w:pStyle w:val="ProductList-Body"/>
        <w:tabs>
          <w:tab w:val="clear" w:pos="158"/>
          <w:tab w:val="left" w:pos="360"/>
        </w:tabs>
      </w:pPr>
      <w:r>
        <w:rPr>
          <w:b/>
          <w:color w:val="00188F"/>
        </w:rPr>
        <w:t>Obvestila</w:t>
      </w:r>
    </w:p>
    <w:p w14:paraId="7D4335BF" w14:textId="61B05E36" w:rsidR="00193A90" w:rsidRPr="004E78BB" w:rsidRDefault="00193A90" w:rsidP="00193A90">
      <w:pPr>
        <w:pStyle w:val="ProductList-Body"/>
      </w:pPr>
      <w:r>
        <w:t xml:space="preserve">Za morebitne storitve uvajanja, zagotovljene stranki, velja obvestilo o strokovnih storitvah v </w:t>
      </w:r>
      <w:hyperlink w:anchor="Attachment1" w:tooltip="Dodatku 1" w:history="1">
        <w:r>
          <w:rPr>
            <w:rStyle w:val="Hyperlink"/>
          </w:rPr>
          <w:t>Dodatku 1</w:t>
        </w:r>
      </w:hyperlink>
      <w:r>
        <w:t>.</w:t>
      </w:r>
    </w:p>
    <w:p w14:paraId="1671D820" w14:textId="77777777" w:rsidR="00193A90" w:rsidRPr="004E78BB" w:rsidRDefault="00193A90" w:rsidP="00193A90">
      <w:pPr>
        <w:pStyle w:val="ProductList-Body"/>
      </w:pPr>
    </w:p>
    <w:p w14:paraId="2ED64E5E" w14:textId="77777777" w:rsidR="00425EE9" w:rsidRPr="00A8327A" w:rsidRDefault="00425EE9" w:rsidP="00425EE9">
      <w:pPr>
        <w:pStyle w:val="ProductList-Body"/>
        <w:tabs>
          <w:tab w:val="clear" w:pos="158"/>
          <w:tab w:val="left" w:pos="180"/>
        </w:tabs>
        <w:rPr>
          <w:b/>
          <w:color w:val="00188F"/>
        </w:rPr>
      </w:pPr>
      <w:r>
        <w:rPr>
          <w:b/>
          <w:color w:val="00188F"/>
        </w:rPr>
        <w:t>Upravljanje naprav in programov</w:t>
      </w:r>
    </w:p>
    <w:p w14:paraId="6E8927B7" w14:textId="77777777" w:rsidR="00425EE9" w:rsidRDefault="00425EE9" w:rsidP="00425EE9">
      <w:pPr>
        <w:pStyle w:val="ProductList-Body"/>
        <w:tabs>
          <w:tab w:val="clear" w:pos="158"/>
          <w:tab w:val="left" w:pos="180"/>
        </w:tabs>
      </w:pPr>
      <w:r>
        <w:t>Vsak uporabnik, ki mu stranka dodeli uporabniško licenco SL, lahko dostopa do spletnih storitev in povezane programske opreme (vključno s programsko opremo System Center) ter jo uporablja za upravljanje programov in največ petnajstih naprav. Za upravljanje naprave, do katere dostopa več uporabnikov, potrebujete uporabniško licenco SL za vsakega uporabnika.</w:t>
      </w:r>
    </w:p>
    <w:p w14:paraId="1EC580D5" w14:textId="77777777" w:rsidR="00425EE9" w:rsidRDefault="00425EE9" w:rsidP="00425EE9">
      <w:pPr>
        <w:pStyle w:val="ProductList-Body"/>
        <w:tabs>
          <w:tab w:val="clear" w:pos="158"/>
          <w:tab w:val="left" w:pos="180"/>
        </w:tabs>
      </w:pPr>
    </w:p>
    <w:p w14:paraId="19EC2DD8" w14:textId="77777777" w:rsidR="00425EE9" w:rsidRPr="00612EFD" w:rsidRDefault="00425EE9" w:rsidP="00425EE9">
      <w:pPr>
        <w:pStyle w:val="ProductList-Body"/>
        <w:rPr>
          <w:b/>
          <w:bCs/>
          <w:color w:val="00188F"/>
        </w:rPr>
      </w:pPr>
      <w:r>
        <w:rPr>
          <w:b/>
          <w:bCs/>
          <w:color w:val="00188F"/>
        </w:rPr>
        <w:t>Microsoft Intune for Devices</w:t>
      </w:r>
    </w:p>
    <w:p w14:paraId="14A76F5E" w14:textId="77777777" w:rsidR="00425EE9" w:rsidRPr="00A8327A" w:rsidRDefault="00425EE9" w:rsidP="00425EE9">
      <w:pPr>
        <w:pStyle w:val="ProductList-Body"/>
        <w:tabs>
          <w:tab w:val="clear" w:pos="158"/>
          <w:tab w:val="left" w:pos="180"/>
        </w:tabs>
      </w:pPr>
      <w:r>
        <w:t xml:space="preserve">Microsoft Intune for Devices je dovoljeno povezati samo z napravami, ki niso povezane s točno določenimi uporabniki. Funkcij izdelka z uporabniško afiniteto, med drugim tudi pogojnega dostopa, zaščite aplikacij in izbirne namestitve aplikacij, ni mogoče uporabiti na podlagi licenc SL </w:t>
      </w:r>
      <w:r>
        <w:lastRenderedPageBreak/>
        <w:t xml:space="preserve">za Microsoft Intune for Devices. </w:t>
      </w:r>
      <w:bookmarkStart w:id="226" w:name="_Hlk521486116"/>
      <w:r>
        <w:t>V okviru te storitve ni dovoljeno uporabljati aplikacij, ki so običajno preslikane na točno določene uporabnike, kot sta Outlook in OneDrive.</w:t>
      </w:r>
      <w:bookmarkEnd w:id="226"/>
    </w:p>
    <w:p w14:paraId="01DAF167" w14:textId="77777777" w:rsidR="000C72EA" w:rsidRPr="003C2FBE" w:rsidRDefault="000C72EA" w:rsidP="000C72EA">
      <w:pPr>
        <w:pStyle w:val="ProductList-Body"/>
        <w:tabs>
          <w:tab w:val="clear" w:pos="158"/>
          <w:tab w:val="left" w:pos="180"/>
        </w:tabs>
      </w:pPr>
    </w:p>
    <w:p w14:paraId="476BB583" w14:textId="77777777" w:rsidR="000C72EA" w:rsidRPr="003C2FBE" w:rsidRDefault="000C72EA" w:rsidP="000C72EA">
      <w:pPr>
        <w:pStyle w:val="ProductList-Body"/>
        <w:tabs>
          <w:tab w:val="clear" w:pos="158"/>
          <w:tab w:val="left" w:pos="180"/>
        </w:tabs>
      </w:pPr>
      <w:r>
        <w:rPr>
          <w:b/>
          <w:color w:val="00188F"/>
        </w:rPr>
        <w:t>Naročniške licence za dodatke za shranjevanje (Storage Add-on SL)</w:t>
      </w:r>
    </w:p>
    <w:p w14:paraId="0A1F4C2B" w14:textId="77777777" w:rsidR="000C72EA" w:rsidRPr="003C2FBE" w:rsidRDefault="000C72EA" w:rsidP="000C72EA">
      <w:pPr>
        <w:pStyle w:val="ProductList-Body"/>
        <w:tabs>
          <w:tab w:val="clear" w:pos="158"/>
          <w:tab w:val="left" w:pos="180"/>
        </w:tabs>
      </w:pPr>
      <w:r>
        <w:t>Licenco Storage Add-on SL potrebujete za vsak gigabajt prostora za shranjevanje, ki presega prostor za shranjevanje, zagotovljen z osnovno naročnino.</w:t>
      </w:r>
    </w:p>
    <w:p w14:paraId="6DB9D57A" w14:textId="77777777" w:rsidR="000C72EA" w:rsidRPr="003C2FBE" w:rsidRDefault="000C72EA" w:rsidP="000C72EA">
      <w:pPr>
        <w:pStyle w:val="ProductList-Body"/>
        <w:tabs>
          <w:tab w:val="clear" w:pos="158"/>
          <w:tab w:val="left" w:pos="180"/>
        </w:tabs>
      </w:pPr>
    </w:p>
    <w:p w14:paraId="0D3F8A95" w14:textId="77777777" w:rsidR="000C72EA" w:rsidRPr="003C2FBE" w:rsidRDefault="000C72EA" w:rsidP="000C72EA">
      <w:pPr>
        <w:pStyle w:val="ProductList-Body"/>
        <w:tabs>
          <w:tab w:val="clear" w:pos="158"/>
          <w:tab w:val="left" w:pos="180"/>
        </w:tabs>
      </w:pPr>
      <w:r>
        <w:rPr>
          <w:b/>
          <w:color w:val="00188F"/>
        </w:rPr>
        <w:t>Komponente programske opreme Windows v programski opremi System Center:</w:t>
      </w:r>
    </w:p>
    <w:p w14:paraId="59B420E9" w14:textId="40BDB631" w:rsidR="000C72EA" w:rsidRPr="003C2FBE" w:rsidRDefault="000C72EA" w:rsidP="000C72EA">
      <w:pPr>
        <w:pStyle w:val="ProductList-Body"/>
        <w:tabs>
          <w:tab w:val="clear" w:pos="158"/>
          <w:tab w:val="left" w:pos="180"/>
        </w:tabs>
      </w:pPr>
      <w:r>
        <w:t>Programska oprema System Center vključuje eno ali več teh komponent programske opreme Windows: Microsoft .NET Framework, Microsoft Data Access Components, programska oprema Power</w:t>
      </w:r>
      <w:r w:rsidR="00193A90">
        <w:t>S</w:t>
      </w:r>
      <w:r>
        <w:t>hell in določene datoteke .dll, ki so povezane s tehnologijami Microsoft Build, Windows Identity Foundation, Knjižnica Microsoft Windows za J</w:t>
      </w:r>
      <w:r w:rsidR="00193A90">
        <w:t>ava</w:t>
      </w:r>
      <w:r>
        <w:t xml:space="preserve">Script, Debghelp.dll in Web Deploy. Licenčni pogoji, ki urejajo uporabo komponent programske opreme Windows, so v razdelku pogojev za izdelke, ki se nanaša na Windows 8.1 Pro in Enterprise. Pogoji za izdelke so na voljo na strani </w:t>
      </w:r>
      <w:hyperlink r:id="rId74" w:history="1">
        <w:r>
          <w:rPr>
            <w:rStyle w:val="Hyperlink"/>
          </w:rPr>
          <w:t>http://go.microsoft.com/?linkid=9839206</w:t>
        </w:r>
      </w:hyperlink>
      <w:hyperlink w:history="1"/>
      <w:r>
        <w:t>.</w:t>
      </w:r>
    </w:p>
    <w:p w14:paraId="6E5F7FFB" w14:textId="77777777" w:rsidR="000C72EA" w:rsidRPr="003C2FBE" w:rsidRDefault="000C72EA" w:rsidP="000C72EA">
      <w:pPr>
        <w:pStyle w:val="ProductList-Body"/>
        <w:tabs>
          <w:tab w:val="clear" w:pos="158"/>
          <w:tab w:val="left" w:pos="180"/>
        </w:tabs>
      </w:pPr>
    </w:p>
    <w:p w14:paraId="60BDAB41" w14:textId="77777777" w:rsidR="000C72EA" w:rsidRPr="003C2FBE" w:rsidRDefault="000C72EA" w:rsidP="000C72EA">
      <w:pPr>
        <w:pStyle w:val="ProductList-Body"/>
        <w:tabs>
          <w:tab w:val="clear" w:pos="158"/>
          <w:tab w:val="left" w:pos="180"/>
        </w:tabs>
      </w:pPr>
      <w:r>
        <w:rPr>
          <w:b/>
          <w:color w:val="00188F"/>
        </w:rPr>
        <w:t>Tehnologija SQL Server in primerjalno testiranje</w:t>
      </w:r>
    </w:p>
    <w:p w14:paraId="675FCC2E" w14:textId="77777777" w:rsidR="000C72EA" w:rsidRPr="003C2FBE" w:rsidRDefault="000C72EA" w:rsidP="000C72EA">
      <w:pPr>
        <w:pStyle w:val="ProductList-Body"/>
        <w:tabs>
          <w:tab w:val="clear" w:pos="158"/>
          <w:tab w:val="left" w:pos="180"/>
        </w:tabs>
      </w:pPr>
      <w:r>
        <w:t>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783B1759" w14:textId="77777777" w:rsidR="00982C4A" w:rsidRPr="00903BB7" w:rsidRDefault="00687150"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193FDC4" w14:textId="61226878" w:rsidR="00B41727" w:rsidRPr="00E82F62" w:rsidRDefault="00B41727" w:rsidP="00386F90">
      <w:pPr>
        <w:pStyle w:val="ProductList-Offering2Heading"/>
        <w:keepNext/>
        <w:outlineLvl w:val="2"/>
        <w:rPr>
          <w:lang w:val="sl-SI"/>
        </w:rPr>
      </w:pPr>
      <w:r w:rsidRPr="00E82F62">
        <w:rPr>
          <w:lang w:val="sl-SI"/>
        </w:rPr>
        <w:tab/>
      </w:r>
      <w:bookmarkStart w:id="227" w:name="_Toc453946633"/>
      <w:bookmarkStart w:id="228" w:name="_Toc451949071"/>
      <w:bookmarkStart w:id="229" w:name="_Toc10204894"/>
      <w:r w:rsidRPr="00E82F62">
        <w:rPr>
          <w:lang w:val="sl-SI"/>
        </w:rPr>
        <w:t>Microsoft Learning</w:t>
      </w:r>
      <w:bookmarkEnd w:id="227"/>
      <w:bookmarkEnd w:id="229"/>
      <w:r w:rsidRPr="00E82F62">
        <w:rPr>
          <w:lang w:val="sl-SI"/>
        </w:rPr>
        <w:t xml:space="preserve"> </w:t>
      </w:r>
      <w:bookmarkEnd w:id="228"/>
    </w:p>
    <w:bookmarkEnd w:id="198"/>
    <w:p w14:paraId="157B09D8" w14:textId="77777777" w:rsidR="00B41727" w:rsidRPr="00903BB7" w:rsidRDefault="00B41727" w:rsidP="00B41727">
      <w:pPr>
        <w:pStyle w:val="ProductList-ClauseHeading"/>
      </w:pPr>
      <w:r>
        <w:t>Microsoft Learning E-Reference Library</w:t>
      </w:r>
    </w:p>
    <w:p w14:paraId="2C355B71" w14:textId="77777777" w:rsidR="00B41727" w:rsidRPr="00903BB7" w:rsidRDefault="00B41727" w:rsidP="00B41727">
      <w:pPr>
        <w:pStyle w:val="ProductList-Body"/>
      </w:pPr>
      <w:r>
        <w:t>Dokumentacijo lahko za svoje interne namene kopira in uporablja vsakdo z veljavnim dostopom do strankinega računalnika ali notranjega omrežja. Med dokumentacijo ne sodijo elektronske knjige.</w:t>
      </w:r>
    </w:p>
    <w:p w14:paraId="1601CBD4" w14:textId="77777777" w:rsidR="00B41727" w:rsidRPr="00903BB7" w:rsidRDefault="00B41727" w:rsidP="00B41727">
      <w:pPr>
        <w:pStyle w:val="ProductList-Body"/>
      </w:pPr>
    </w:p>
    <w:p w14:paraId="5DF54C52" w14:textId="77777777" w:rsidR="00B41727" w:rsidRPr="00903BB7" w:rsidRDefault="00B41727" w:rsidP="00B41727">
      <w:pPr>
        <w:pStyle w:val="ProductList-ClauseHeading"/>
      </w:pPr>
      <w:bookmarkStart w:id="230" w:name="_Toc451949072"/>
      <w:r>
        <w:t>Microsoft Learning Imagine Academy</w:t>
      </w:r>
      <w:bookmarkEnd w:id="230"/>
      <w:r>
        <w:t xml:space="preserve"> – naročniška licenca za storitve</w:t>
      </w:r>
    </w:p>
    <w:p w14:paraId="267DCA7F" w14:textId="77777777" w:rsidR="00B41727" w:rsidRPr="00903BB7" w:rsidRDefault="00B41727" w:rsidP="00B41727">
      <w:pPr>
        <w:pStyle w:val="ProductList-Body"/>
      </w:pPr>
      <w:r>
        <w:t>Naročniško licenco za storitve potrebujete za vsako lokacijo, ki dostopa do katere koli storitve ali ugodnosti programa Microsoft Imagine Academy ali jo uporablja. Lokacija je opredeljena kot fizično mesto, katerega osebje upravlja isti skrbnik, na primer ravnatelj, v eni stavbi ali skupini stavb v istem študentskem naselju.</w:t>
      </w:r>
    </w:p>
    <w:p w14:paraId="42CE2268" w14:textId="77777777" w:rsidR="00B41727" w:rsidRPr="00903BB7" w:rsidRDefault="00B41727" w:rsidP="00B41727">
      <w:pPr>
        <w:pStyle w:val="ProductList-Body"/>
      </w:pPr>
    </w:p>
    <w:p w14:paraId="790AD96D" w14:textId="77777777" w:rsidR="00B41727" w:rsidRPr="00903BB7" w:rsidRDefault="00B41727" w:rsidP="00B41727">
      <w:pPr>
        <w:pStyle w:val="ProductList-ClauseHeading"/>
      </w:pPr>
      <w:r>
        <w:t>Smernice programa Microsoft Learning Imagine Academy</w:t>
      </w:r>
    </w:p>
    <w:p w14:paraId="30442F26" w14:textId="77777777" w:rsidR="00B41727" w:rsidRPr="00903BB7" w:rsidRDefault="00B41727" w:rsidP="00B41727">
      <w:pPr>
        <w:pStyle w:val="ProductList-Body"/>
      </w:pPr>
      <w:r>
        <w:t xml:space="preserve">Za strankino uporabo programa Microsoft Learning Imagine Academy in njegovih ugodnosti veljajo smernice programa Imagine Academy, ki so na voljo na spletnem mestu </w:t>
      </w:r>
      <w:hyperlink r:id="rId75" w:history="1">
        <w:r>
          <w:rPr>
            <w:rStyle w:val="Hyperlink"/>
          </w:rPr>
          <w:t>http://www.microsoft.com/itacademy</w:t>
        </w:r>
      </w:hyperlink>
      <w:r>
        <w:t>.</w:t>
      </w:r>
    </w:p>
    <w:p w14:paraId="42D184B8" w14:textId="77777777" w:rsidR="00B41727" w:rsidRPr="00903BB7" w:rsidRDefault="00B41727" w:rsidP="00B41727">
      <w:pPr>
        <w:pStyle w:val="ProductList-Body"/>
      </w:pPr>
    </w:p>
    <w:p w14:paraId="7ADD5E5B" w14:textId="77777777" w:rsidR="00B41727" w:rsidRPr="00903BB7" w:rsidRDefault="00B41727" w:rsidP="00B41727">
      <w:pPr>
        <w:pStyle w:val="ProductList-ClauseHeading"/>
      </w:pPr>
      <w:r>
        <w:t>Ugodnosti programa Microsoft Learning Imagine Academy, ki jih zagotavlja tretja oseba</w:t>
      </w:r>
    </w:p>
    <w:p w14:paraId="1979CF42" w14:textId="77777777" w:rsidR="00B41727" w:rsidRPr="00903BB7" w:rsidRDefault="00B41727" w:rsidP="00B41727">
      <w:pPr>
        <w:pStyle w:val="ProductList-Body"/>
      </w:pPr>
      <w:r>
        <w:t>Ugodnosti programa lahko uporabljajo samo izobraževalno osebje, osebje in študenti licencirane ustanove, ki so trenutno včlanjeni v licencirano ustanovo.</w:t>
      </w:r>
    </w:p>
    <w:bookmarkEnd w:id="199"/>
    <w:p w14:paraId="0DFBA639"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3C0DA2AD" w14:textId="77777777" w:rsidR="001F7477" w:rsidRPr="007B19C0" w:rsidRDefault="001F7477" w:rsidP="001F7477">
      <w:pPr>
        <w:pStyle w:val="ProductList-Offering2Heading"/>
        <w:keepNext/>
        <w:outlineLvl w:val="2"/>
        <w:rPr>
          <w:lang w:val="sl-SI"/>
        </w:rPr>
      </w:pPr>
      <w:r w:rsidRPr="007B19C0">
        <w:rPr>
          <w:lang w:val="sl-SI"/>
        </w:rPr>
        <w:tab/>
      </w:r>
      <w:bookmarkStart w:id="231" w:name="MicrosoftSearchinBing"/>
      <w:bookmarkStart w:id="232" w:name="_Toc3111592"/>
      <w:bookmarkStart w:id="233" w:name="_Toc10204895"/>
      <w:r w:rsidRPr="007B19C0">
        <w:rPr>
          <w:lang w:val="sl-SI"/>
        </w:rPr>
        <w:t>Microsoft Search v storitvi Bing</w:t>
      </w:r>
      <w:bookmarkEnd w:id="231"/>
      <w:bookmarkEnd w:id="232"/>
      <w:bookmarkEnd w:id="233"/>
    </w:p>
    <w:p w14:paraId="7226A21C" w14:textId="77777777" w:rsidR="001F7477" w:rsidRPr="00931AE7" w:rsidRDefault="001F7477" w:rsidP="001F7477">
      <w:pPr>
        <w:pStyle w:val="ProductList-Body"/>
        <w:keepNext/>
        <w:tabs>
          <w:tab w:val="clear" w:pos="158"/>
          <w:tab w:val="left" w:pos="360"/>
        </w:tabs>
      </w:pPr>
      <w:r>
        <w:rPr>
          <w:b/>
          <w:color w:val="00188F"/>
        </w:rPr>
        <w:t>Microsoft Search v storitvi Bing</w:t>
      </w:r>
    </w:p>
    <w:p w14:paraId="4F25EF27" w14:textId="77777777" w:rsidR="001F7477" w:rsidRPr="00931AE7" w:rsidRDefault="001F7477" w:rsidP="001F7477">
      <w:pPr>
        <w:pStyle w:val="ProductList-Body"/>
      </w:pPr>
      <w:r>
        <w:t>„Microsoft Search v storitvi Bing“ pomeni storitev Office 365, ki prikaže rezultate iskanja v poslovnem okolju iz notranjih sredstev (npr. intranet, datoteke, podatki o ljudeh) strankinim uporabnikom, ki so prijavljeni v storitev prek službenega ali šolskega računa.</w:t>
      </w:r>
    </w:p>
    <w:p w14:paraId="7D54830E" w14:textId="77777777" w:rsidR="001F7477" w:rsidRPr="00931AE7" w:rsidRDefault="001F7477" w:rsidP="001F7477">
      <w:pPr>
        <w:pStyle w:val="ProductList-Body"/>
      </w:pPr>
    </w:p>
    <w:p w14:paraId="2E34B2C3" w14:textId="77777777" w:rsidR="001F7477" w:rsidRPr="00931AE7" w:rsidRDefault="001F7477" w:rsidP="001F7477">
      <w:pPr>
        <w:pStyle w:val="ProductList-Body"/>
        <w:keepNext/>
      </w:pPr>
      <w:r>
        <w:rPr>
          <w:b/>
          <w:color w:val="00188F"/>
        </w:rPr>
        <w:t>Zasebnost za Microsoft Search v storitvi Bing</w:t>
      </w:r>
    </w:p>
    <w:p w14:paraId="36BAB44A" w14:textId="77777777" w:rsidR="001F7477" w:rsidRPr="00931AE7" w:rsidRDefault="001F7477" w:rsidP="001F7477">
      <w:pPr>
        <w:pStyle w:val="ProductList-Body"/>
      </w:pPr>
      <w:r>
        <w:t xml:space="preserve">Ko uporabnik vnese iskalno poizvedbo v Microsoft Search v storitvi Bing, se hkrati izvedeta dve zahtevi: (1) iskanje po strankinih notranjih sredstvih, pri katerem so poizvedba in vrnjeni rezultati podatki o stranki za namene teh pogojev za spletne storitve, in (2) ločeno iskanje po javnih rezultatih iz storitve Bing.com, pri katerem poizvedba in vrnjeni rezultati niso podatki o stranki. Ti pogoji za spletne storitve, vključno s pogoji za obdelavo podatkov, veljajo samo za Microsoft Search v storitvi Bing. Za javno iskanje v storitvi Bing.com velja Microsoftova izjava o zasebnosti na naslovu </w:t>
      </w:r>
      <w:hyperlink r:id="rId76" w:history="1">
        <w:r>
          <w:rPr>
            <w:rStyle w:val="Hyperlink"/>
          </w:rPr>
          <w:t>https://go.microsoft.com/fwlink/?LinkId=521839</w:t>
        </w:r>
      </w:hyperlink>
      <w:r>
        <w:t xml:space="preserve">. </w:t>
      </w:r>
    </w:p>
    <w:p w14:paraId="33A33F5E" w14:textId="77777777" w:rsidR="001F7477" w:rsidRPr="00931AE7" w:rsidRDefault="00687150" w:rsidP="001F7477">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554A907E" w14:textId="16907043" w:rsidR="00172CD4" w:rsidRPr="00061C68" w:rsidRDefault="00172CD4" w:rsidP="00172CD4">
      <w:pPr>
        <w:pStyle w:val="ProductList-Offering2Heading"/>
        <w:keepNext/>
        <w:outlineLvl w:val="2"/>
        <w:rPr>
          <w:lang w:val="sl-SI"/>
        </w:rPr>
      </w:pPr>
      <w:r w:rsidRPr="00061C68">
        <w:rPr>
          <w:lang w:val="sl-SI"/>
        </w:rPr>
        <w:lastRenderedPageBreak/>
        <w:tab/>
      </w:r>
      <w:bookmarkStart w:id="234" w:name="_Toc457466455"/>
      <w:bookmarkStart w:id="235" w:name="_Toc10204896"/>
      <w:r w:rsidRPr="00061C68">
        <w:rPr>
          <w:lang w:val="sl-SI"/>
        </w:rPr>
        <w:t>Minecraft: Education Edition</w:t>
      </w:r>
      <w:bookmarkEnd w:id="234"/>
      <w:bookmarkEnd w:id="235"/>
    </w:p>
    <w:p w14:paraId="28962191" w14:textId="77777777" w:rsidR="00172CD4" w:rsidRDefault="00172CD4" w:rsidP="00172CD4">
      <w:pPr>
        <w:pStyle w:val="ProductList-Body"/>
        <w:keepNext/>
        <w:tabs>
          <w:tab w:val="clear" w:pos="158"/>
          <w:tab w:val="left" w:pos="360"/>
        </w:tabs>
        <w:rPr>
          <w:b/>
          <w:color w:val="00188F"/>
        </w:rPr>
      </w:pPr>
      <w:r>
        <w:rPr>
          <w:b/>
          <w:color w:val="00188F"/>
        </w:rPr>
        <w:t>Obvestila</w:t>
      </w:r>
    </w:p>
    <w:p w14:paraId="229291D1" w14:textId="566D5661" w:rsidR="00172CD4" w:rsidRPr="00AB267B" w:rsidRDefault="00172CD4" w:rsidP="00172CD4">
      <w:pPr>
        <w:pStyle w:val="ProductList-Body"/>
      </w:pPr>
      <w:r>
        <w:t xml:space="preserve">Velja obvestilo za storitev Zemljevidi Bing v </w:t>
      </w:r>
      <w:hyperlink w:anchor="Attachment1" w:tooltip="Dodatku 1" w:history="1">
        <w:r>
          <w:rPr>
            <w:rStyle w:val="Hyperlink"/>
          </w:rPr>
          <w:t>Dodatku 1</w:t>
        </w:r>
      </w:hyperlink>
      <w:r>
        <w:t>.</w:t>
      </w:r>
    </w:p>
    <w:p w14:paraId="0A2499F9" w14:textId="77777777" w:rsidR="00982C4A" w:rsidRPr="00903BB7" w:rsidRDefault="00687150"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EEA3C10" w14:textId="52960878" w:rsidR="00581CDB" w:rsidRPr="0075793C" w:rsidRDefault="000C72EA" w:rsidP="003451AB">
      <w:pPr>
        <w:pStyle w:val="ProductList-Offering2Heading"/>
        <w:rPr>
          <w:lang w:val="sl-SI"/>
        </w:rPr>
      </w:pPr>
      <w:r>
        <w:rPr>
          <w:lang w:val="sl-SI"/>
        </w:rPr>
        <w:tab/>
      </w:r>
      <w:bookmarkStart w:id="236" w:name="_Toc10204897"/>
      <w:r w:rsidR="00581CDB" w:rsidRPr="0075793C">
        <w:rPr>
          <w:lang w:val="sl-SI"/>
        </w:rPr>
        <w:t>Office 365 Developer</w:t>
      </w:r>
      <w:bookmarkEnd w:id="236"/>
    </w:p>
    <w:p w14:paraId="5B0F2979" w14:textId="77777777" w:rsidR="00581CDB" w:rsidRPr="009E4752" w:rsidRDefault="00581CDB" w:rsidP="00581CDB">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581CDB">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581CDB">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581CDB">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3933A0F3" w14:textId="77777777" w:rsidR="00982C4A" w:rsidRPr="00903BB7" w:rsidRDefault="00687150"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0F64699B" w14:textId="77777777" w:rsidR="00B41727" w:rsidRPr="00B727AB" w:rsidRDefault="00B41727" w:rsidP="00B41727">
      <w:pPr>
        <w:pStyle w:val="ProductList-Offering2Heading"/>
        <w:outlineLvl w:val="2"/>
        <w:rPr>
          <w:lang w:val="sl-SI"/>
        </w:rPr>
      </w:pPr>
      <w:r w:rsidRPr="00B727AB">
        <w:rPr>
          <w:lang w:val="sl-SI"/>
        </w:rPr>
        <w:tab/>
      </w:r>
      <w:bookmarkStart w:id="237" w:name="_Toc453946637"/>
      <w:bookmarkStart w:id="238" w:name="_Toc10204898"/>
      <w:r w:rsidRPr="00B727AB">
        <w:rPr>
          <w:lang w:val="sl-SI"/>
        </w:rPr>
        <w:t>Namizni operacijski sistem Windows</w:t>
      </w:r>
      <w:bookmarkEnd w:id="237"/>
      <w:bookmarkEnd w:id="238"/>
    </w:p>
    <w:p w14:paraId="1A342718" w14:textId="77777777" w:rsidR="00B41727" w:rsidRPr="00903BB7" w:rsidRDefault="00B41727" w:rsidP="00B41727">
      <w:pPr>
        <w:pStyle w:val="ProductList-Body"/>
      </w:pPr>
      <w:r>
        <w:rPr>
          <w:b/>
          <w:color w:val="00188F"/>
        </w:rPr>
        <w:t>Hranjenje podatkov</w:t>
      </w:r>
    </w:p>
    <w:p w14:paraId="3DF8D056" w14:textId="77777777" w:rsidR="00BF6277" w:rsidRPr="00BA2331" w:rsidRDefault="00BF6277" w:rsidP="00BF6277">
      <w:pPr>
        <w:pStyle w:val="ProductList-Body"/>
      </w:pPr>
      <w:r>
        <w:t xml:space="preserve">Dela izdelka, imenovana Napredna zaščita pred grožnjami za Windows Defender in Windows Analytics, ne vsebujeta podatkov stranke, ki bi jih bilo mogoče izvoziti, zato pogoji za izvoz podatkov strank v pogojih za spletne storitve ne veljajo. </w:t>
      </w:r>
    </w:p>
    <w:p w14:paraId="0CB26CA9" w14:textId="77777777" w:rsidR="00982C4A" w:rsidRPr="00903BB7" w:rsidRDefault="00687150"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01377775" w14:textId="77777777" w:rsidR="000E6ED8" w:rsidRPr="009E4752" w:rsidRDefault="000E6ED8" w:rsidP="00A914BF">
      <w:pPr>
        <w:pStyle w:val="ProductList-Body"/>
      </w:pPr>
    </w:p>
    <w:p w14:paraId="10EF88D6" w14:textId="77777777" w:rsidR="000E6ED8" w:rsidRPr="009E4752" w:rsidRDefault="000E6ED8" w:rsidP="00A914BF">
      <w:pPr>
        <w:pStyle w:val="ProductList-Body"/>
        <w:sectPr w:rsidR="000E6ED8" w:rsidRPr="009E4752" w:rsidSect="00E275D6">
          <w:footerReference w:type="first" r:id="rId77"/>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239" w:name="Attachment1"/>
      <w:bookmarkStart w:id="240" w:name="_Toc10204899"/>
      <w:r w:rsidRPr="009E4752">
        <w:lastRenderedPageBreak/>
        <w:t>Dodatek 1 – Obvestila</w:t>
      </w:r>
      <w:bookmarkEnd w:id="239"/>
      <w:bookmarkEnd w:id="240"/>
    </w:p>
    <w:p w14:paraId="2F4609B8" w14:textId="0A35F4A9" w:rsidR="004D27A6" w:rsidRPr="0075793C" w:rsidRDefault="00D67A4B" w:rsidP="003451AB">
      <w:pPr>
        <w:pStyle w:val="ProductList-Offering1Heading"/>
        <w:rPr>
          <w:lang w:val="sl-SI"/>
        </w:rPr>
      </w:pPr>
      <w:bookmarkStart w:id="241" w:name="_Toc10204900"/>
      <w:r w:rsidRPr="0075793C">
        <w:rPr>
          <w:lang w:val="sl-SI"/>
        </w:rPr>
        <w:t>Zemljevidi Bing</w:t>
      </w:r>
      <w:bookmarkEnd w:id="241"/>
    </w:p>
    <w:p w14:paraId="675B9F09" w14:textId="77777777" w:rsidR="00425EE9" w:rsidRDefault="00425EE9" w:rsidP="00425EE9">
      <w:pPr>
        <w:pStyle w:val="ProductList-Body"/>
      </w:pPr>
      <w:bookmarkStart w:id="242" w:name="_Toc431459551"/>
      <w:r>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strani </w:t>
      </w:r>
      <w:hyperlink r:id="rId78" w:history="1">
        <w:r>
          <w:rPr>
            <w:rStyle w:val="Hyperlink"/>
          </w:rPr>
          <w:t>go.microsoft.com/?linkid=9710837</w:t>
        </w:r>
      </w:hyperlink>
      <w:r>
        <w:t xml:space="preserve">, in Microsoftova izjava o zasebnosti, ki je na voljo na strani </w:t>
      </w:r>
      <w:hyperlink r:id="rId79" w:history="1">
        <w:r>
          <w:rPr>
            <w:rStyle w:val="Hyperlink"/>
          </w:rPr>
          <w:t>go.microsoft.com/fwlink/?LinkID=248686</w:t>
        </w:r>
      </w:hyperlink>
      <w:r>
        <w:t>.</w:t>
      </w:r>
    </w:p>
    <w:bookmarkStart w:id="243" w:name="ProfessionalServices"/>
    <w:p w14:paraId="33FF55D4"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3D0A00C1" w14:textId="77777777" w:rsidR="002D5E6D" w:rsidRPr="0075793C" w:rsidRDefault="002D5E6D" w:rsidP="002D5E6D">
      <w:pPr>
        <w:pStyle w:val="ProductList-Offering1Heading"/>
        <w:rPr>
          <w:lang w:val="sl-SI"/>
        </w:rPr>
      </w:pPr>
      <w:bookmarkStart w:id="244" w:name="_Toc10204901"/>
      <w:r w:rsidRPr="0075793C">
        <w:rPr>
          <w:lang w:val="sl-SI"/>
        </w:rPr>
        <w:t>Strokovne storitve</w:t>
      </w:r>
      <w:bookmarkEnd w:id="242"/>
      <w:bookmarkEnd w:id="244"/>
    </w:p>
    <w:bookmarkEnd w:id="243"/>
    <w:p w14:paraId="49A2F63A" w14:textId="7F7996A2" w:rsidR="00C57099" w:rsidRDefault="00C57099" w:rsidP="00C57099">
      <w:pPr>
        <w:pStyle w:val="ProductList-Body"/>
      </w:pPr>
      <w:r>
        <w:t xml:space="preserve">Strokovne storitve se zagotavljajo na podlagi spodnjih </w:t>
      </w:r>
      <w:r w:rsidR="00425EE9" w:rsidRPr="009E4752">
        <w:t>»</w:t>
      </w:r>
      <w:r>
        <w:t>pogojev za strokovne storitve</w:t>
      </w:r>
      <w:r w:rsidR="00E63885">
        <w:t>«</w:t>
      </w:r>
      <w:r>
        <w:t>. Če pa so strokovne storitve vključene v ločeni pogodbi, veljajo pogoji te ločene pogodbe.</w:t>
      </w:r>
    </w:p>
    <w:p w14:paraId="0BCCE2B2" w14:textId="77777777" w:rsidR="00C57099" w:rsidRDefault="00C57099" w:rsidP="00C57099">
      <w:pPr>
        <w:pStyle w:val="ProductList-Body"/>
      </w:pPr>
    </w:p>
    <w:p w14:paraId="4E216F0D" w14:textId="77777777" w:rsidR="00C57099" w:rsidRDefault="00C57099" w:rsidP="00C57099">
      <w:pPr>
        <w:pStyle w:val="ProductList-Body"/>
      </w:pPr>
      <w:r>
        <w:t>Strokovne storitve, na katere se nanaša to obvestilo, niso spletne storitve in zanje ne veljajo preostali pogoji za spletne storitve ter morebitno dopolnilo glede obdelave podatkov ali pogodba HIPAA Business Associated Agreement, ki sta ju podpisali obe pogodbeni stranki, razen če je to izrecno določeno v spodnjih pogojih za strokovne storitve.</w:t>
      </w:r>
    </w:p>
    <w:p w14:paraId="73AE1BE3" w14:textId="77777777" w:rsidR="00C57099" w:rsidRPr="00FC2D52" w:rsidRDefault="00C57099" w:rsidP="00C57099">
      <w:pPr>
        <w:pStyle w:val="ProductList-Body"/>
        <w:rPr>
          <w:b/>
          <w:color w:val="00188F"/>
        </w:rPr>
      </w:pPr>
    </w:p>
    <w:p w14:paraId="7970CF51" w14:textId="77777777" w:rsidR="00C57099" w:rsidRPr="00F40FD0" w:rsidRDefault="00C57099" w:rsidP="00C57099">
      <w:pPr>
        <w:pStyle w:val="ProductList-Body"/>
        <w:outlineLvl w:val="2"/>
      </w:pPr>
      <w:r>
        <w:rPr>
          <w:b/>
          <w:color w:val="00188F"/>
        </w:rPr>
        <w:t>Podatki za podporo</w:t>
      </w:r>
    </w:p>
    <w:p w14:paraId="4353DF6C" w14:textId="77777777" w:rsidR="00C57099" w:rsidRPr="00F40FD0" w:rsidRDefault="00C57099" w:rsidP="00C57099">
      <w:pPr>
        <w:pStyle w:val="ProductList-Body"/>
        <w:ind w:left="180"/>
        <w:outlineLvl w:val="2"/>
      </w:pPr>
      <w:r>
        <w:rPr>
          <w:b/>
          <w:bCs/>
          <w:color w:val="0072C6"/>
        </w:rPr>
        <w:t>Obdelava podatkov za podporo</w:t>
      </w:r>
    </w:p>
    <w:p w14:paraId="03AF1405" w14:textId="77777777" w:rsidR="00C57099" w:rsidRDefault="00C57099" w:rsidP="00C57099">
      <w:pPr>
        <w:pStyle w:val="ProductList-Body"/>
        <w:ind w:left="158"/>
      </w:pPr>
      <w:r>
        <w:t>Podatki za podporo bodo uporabljeni in drugače obdelani samo za zagotavljanje tehnične podpore stranki, vključno z nameni, združljivimi z zagotavljanjem tehnične podpore. Microsoft podatkov za podporo brez strankinega dovoljenja ne bo uporabil ali drugače obdelal za oglaševanja ali podobne komercialne namene in iz njih ne bo pridobival podatkov za te namene. Med pogodbenima strankama velja, da stranka obdrži vse pravice, lastništvo in zahteve v podatkih za podporo in do njih. Microsoft ne pridobi nobenih pravic do podatkov za podporo razen pravic, ki jih stranka podeli Microsoftu za zagotavljanje podpore stranki. Ta odstavek ne vpliva na Microsoftove pravice v programski opremi ali storitvah, za katere Microsoft stranki podeli licenco.</w:t>
      </w:r>
    </w:p>
    <w:p w14:paraId="6E9FB8DD" w14:textId="77777777" w:rsidR="00C57099" w:rsidRDefault="00C57099" w:rsidP="00C57099">
      <w:pPr>
        <w:pStyle w:val="ProductList-Body"/>
        <w:ind w:left="158"/>
      </w:pPr>
    </w:p>
    <w:p w14:paraId="0083E735" w14:textId="77777777" w:rsidR="00C57099" w:rsidRPr="00F40FD0" w:rsidRDefault="00C57099" w:rsidP="00C57099">
      <w:pPr>
        <w:pStyle w:val="ProductList-Body"/>
        <w:ind w:left="180"/>
        <w:outlineLvl w:val="2"/>
      </w:pPr>
      <w:r>
        <w:rPr>
          <w:b/>
          <w:bCs/>
          <w:color w:val="0072C6"/>
        </w:rPr>
        <w:t>Obdelava osebnih podatkov, vključenih v podatke za podporo; GDPR</w:t>
      </w:r>
    </w:p>
    <w:p w14:paraId="5F49858A" w14:textId="6F196D0B" w:rsidR="00C57099" w:rsidRDefault="00C57099" w:rsidP="00C57099">
      <w:pPr>
        <w:pStyle w:val="ProductList-Body"/>
        <w:ind w:left="158"/>
      </w:pPr>
      <w:r>
        <w:t>Osebni podatki, ki jih Microsoftu v povezavi s tehnično podporo zagotovi stranka ali so mu zagotovljene v njenem imenu, so tudi podatki za podporo. Če je Microsoft obdelovalec ali podobdelovalec osebnih podatkov, za katere velja GDPR, za to obdelavo veljajo tudi pogoji Splošne uredbe o varstvu podatkov v prilogi 4 in pogodbeni stranki se tudi strinjata z naslednjimi pogoji v tem podrazdelku (</w:t>
      </w:r>
      <w:r w:rsidR="00425EE9" w:rsidRPr="009E4752">
        <w:t>»</w:t>
      </w:r>
      <w:r>
        <w:t>Obdelava osebnih podatkov, vključenih v podatke za podporo; GDPR</w:t>
      </w:r>
      <w:r w:rsidR="00E63885">
        <w:t>«</w:t>
      </w:r>
      <w:r>
        <w:t>):</w:t>
      </w:r>
    </w:p>
    <w:p w14:paraId="2294DC32" w14:textId="77777777" w:rsidR="00C57099" w:rsidRDefault="00C57099" w:rsidP="00C57099">
      <w:pPr>
        <w:pStyle w:val="ProductList-Body"/>
        <w:ind w:left="158"/>
      </w:pPr>
    </w:p>
    <w:p w14:paraId="43D04008" w14:textId="77777777" w:rsidR="00C57099" w:rsidRPr="00CD1288" w:rsidRDefault="00C57099" w:rsidP="00C57099">
      <w:pPr>
        <w:pStyle w:val="ProductList-Body"/>
        <w:ind w:left="180"/>
        <w:outlineLvl w:val="2"/>
        <w:rPr>
          <w:color w:val="0072C6"/>
        </w:rPr>
      </w:pPr>
      <w:r>
        <w:rPr>
          <w:b/>
          <w:color w:val="0072C6"/>
        </w:rPr>
        <w:tab/>
      </w:r>
      <w:r>
        <w:rPr>
          <w:color w:val="0072C6"/>
        </w:rPr>
        <w:t>Vloge in odgovornosti obdelovalca in upravljavca</w:t>
      </w:r>
    </w:p>
    <w:p w14:paraId="273552E4" w14:textId="77777777" w:rsidR="00C57099" w:rsidRPr="00CD1288" w:rsidRDefault="00C57099" w:rsidP="00C57099">
      <w:pPr>
        <w:pStyle w:val="ProductList-Body"/>
        <w:ind w:left="720"/>
      </w:pPr>
      <w:r>
        <w:t>Stranka in Microsoft se strinjata, da je stranka upravljavec osebnih podatkov, vključenih v podatkih za podporo, in Microsoft obdelovalec teh podatkov, razen kadar stranka deluje kot obdelovalec osebnih podatkov; v tem primeru je Microsoft podobdelovalec. Vendar pa se Microsoft in stranka strinjata, da je Microsoft upravljavec podatkov za poslovne podatke za stik ali druge osebne podatke, ki bodo morda zbrani hkrati kot podatki za podporo, vendar so potrebni za vzdrževanje poslovnega odnosa s stranko. Microsoft bo osebne podatke obdelal samo na podlagi dokumentiranih navodil stranke. Stranka se strinja, da njena pogodba o količinskem licenciranju (vključno s PSS) skupaj s strankino uporabo strokovnih storitev predstavlja celotna in dokončna dokumentirana navodila Microsoftu za obdelavo osebnih podatkov. Za vsa dodatna ali nadomestna navodila se je treba dogovoriti v skladu s postopkom za spreminjanje strankine pogodbe o količinskem licenciranju. V vseh primerih, kjer velja GDPR in je stranka obdelovalec, stranka Microsoftu jamči, da je njena navodila, vključno z imenovanjem Microsofta kot obdelovalca ali podobdelovalca, odobril ustrezen upravljavec.</w:t>
      </w:r>
    </w:p>
    <w:p w14:paraId="43B9C274" w14:textId="77777777" w:rsidR="00C57099" w:rsidRDefault="00C57099" w:rsidP="00C57099">
      <w:pPr>
        <w:pStyle w:val="ProductList-Body"/>
        <w:ind w:left="158"/>
      </w:pPr>
    </w:p>
    <w:p w14:paraId="4865BCDF" w14:textId="77777777" w:rsidR="00C57099" w:rsidRPr="00CD1288" w:rsidRDefault="00C57099" w:rsidP="00C57099">
      <w:pPr>
        <w:pStyle w:val="ProductList-Body"/>
        <w:ind w:left="180"/>
        <w:outlineLvl w:val="2"/>
        <w:rPr>
          <w:color w:val="0072C6"/>
        </w:rPr>
      </w:pPr>
      <w:r>
        <w:rPr>
          <w:b/>
          <w:color w:val="0072C6"/>
        </w:rPr>
        <w:tab/>
      </w:r>
      <w:r>
        <w:rPr>
          <w:color w:val="0072C6"/>
        </w:rPr>
        <w:t>Obdelava osebnih podatkov, vključenih v podatke za podporo</w:t>
      </w:r>
    </w:p>
    <w:p w14:paraId="020BA3F6" w14:textId="77777777" w:rsidR="00C57099" w:rsidRPr="00F77194" w:rsidRDefault="00C57099" w:rsidP="00C57099">
      <w:pPr>
        <w:pStyle w:val="CommentText"/>
        <w:spacing w:after="0"/>
        <w:ind w:left="720"/>
        <w:rPr>
          <w:sz w:val="18"/>
          <w:szCs w:val="18"/>
        </w:rPr>
      </w:pPr>
      <w:r>
        <w:rPr>
          <w:sz w:val="18"/>
          <w:szCs w:val="18"/>
        </w:rPr>
        <w:t>Pogodbeni stranki potrjujeta in se strinjata, da:</w:t>
      </w:r>
    </w:p>
    <w:p w14:paraId="139DCBE4" w14:textId="77777777" w:rsidR="00C57099" w:rsidRDefault="00C57099" w:rsidP="00C57099">
      <w:pPr>
        <w:pStyle w:val="ProductList-Body"/>
        <w:numPr>
          <w:ilvl w:val="0"/>
          <w:numId w:val="47"/>
        </w:numPr>
        <w:ind w:left="1280"/>
      </w:pPr>
      <w:r>
        <w:t>je tema obdelave omejena na osebne podatke v obsegu GDPR;</w:t>
      </w:r>
    </w:p>
    <w:p w14:paraId="27A3B429" w14:textId="77777777" w:rsidR="00C57099" w:rsidRDefault="00C57099" w:rsidP="00C57099">
      <w:pPr>
        <w:pStyle w:val="ProductList-Body"/>
        <w:numPr>
          <w:ilvl w:val="0"/>
          <w:numId w:val="47"/>
        </w:numPr>
        <w:ind w:left="1280"/>
      </w:pPr>
      <w:r>
        <w:t xml:space="preserve">bo obdelava trajala samo, dokler ima stranka pravico do prejemanja tehnične podpore in dokler niso vsi osebni podatki izbrisani ali vrnjeni skladno z navodili stranke ali pogoji PSS; </w:t>
      </w:r>
    </w:p>
    <w:p w14:paraId="4E435A91" w14:textId="77777777" w:rsidR="00C57099" w:rsidRDefault="00C57099" w:rsidP="00C57099">
      <w:pPr>
        <w:pStyle w:val="ProductList-Body"/>
        <w:numPr>
          <w:ilvl w:val="0"/>
          <w:numId w:val="47"/>
        </w:numPr>
        <w:ind w:left="1280"/>
      </w:pPr>
      <w:r>
        <w:t xml:space="preserve">sta narava in namen obdelave zagotavljanje tehnične podpore v skladu s strankino pogodbo o količinskem licenciranju; </w:t>
      </w:r>
    </w:p>
    <w:p w14:paraId="08F64612" w14:textId="77777777" w:rsidR="00C57099" w:rsidRDefault="00C57099" w:rsidP="00C57099">
      <w:pPr>
        <w:pStyle w:val="ProductList-Body"/>
        <w:numPr>
          <w:ilvl w:val="0"/>
          <w:numId w:val="47"/>
        </w:numPr>
        <w:ind w:left="1280"/>
      </w:pPr>
      <w:r>
        <w:t xml:space="preserve">vrste osebnih podatkov, obdelane v povezavi z zagotavljanjem tehnične podpore, vključujejo tiste, ki so izrecno navedene v 4. členu GDPR; in </w:t>
      </w:r>
    </w:p>
    <w:p w14:paraId="6AEAC866" w14:textId="77777777" w:rsidR="00C57099" w:rsidRDefault="00C57099" w:rsidP="00C57099">
      <w:pPr>
        <w:pStyle w:val="ProductList-Body"/>
        <w:numPr>
          <w:ilvl w:val="0"/>
          <w:numId w:val="47"/>
        </w:numPr>
        <w:ind w:left="1282"/>
      </w:pPr>
      <w:r>
        <w:t>Kategorije posameznikov, na katere se nanašajo osebni podatki, so strankini zastopniki in končni uporabniki, kot so zaposleni, pogodbeniki, sodelavci in stranke.</w:t>
      </w:r>
    </w:p>
    <w:p w14:paraId="4C16E32C" w14:textId="77777777" w:rsidR="00C57099" w:rsidRDefault="00C57099" w:rsidP="00C57099">
      <w:pPr>
        <w:pStyle w:val="ProductList-Body"/>
        <w:ind w:left="922"/>
      </w:pPr>
    </w:p>
    <w:p w14:paraId="2515DB0A" w14:textId="35990586" w:rsidR="00C57099" w:rsidRDefault="00C57099" w:rsidP="00C57099">
      <w:pPr>
        <w:pStyle w:val="ProductList-Body"/>
        <w:ind w:left="720"/>
      </w:pPr>
      <w:r>
        <w:lastRenderedPageBreak/>
        <w:t xml:space="preserve">Bo Microsoft za zahteve posameznikov, na katere se nanašajo podatki, in evidence o dejavnosti obdelave, povezane s podatki za podporo in osebnimi podatki, vključenimi v njih, spoštoval upoštevne obveznosti, določene v razdelkih </w:t>
      </w:r>
      <w:r w:rsidR="00425EE9" w:rsidRPr="009E4752">
        <w:t>»</w:t>
      </w:r>
      <w:r>
        <w:t>Pravice posameznikov, na katere se nanašajo podatki; pomoč pri zahtevah</w:t>
      </w:r>
      <w:r w:rsidR="00E63885">
        <w:t>«</w:t>
      </w:r>
      <w:r>
        <w:t xml:space="preserve"> in </w:t>
      </w:r>
      <w:r w:rsidR="00425EE9" w:rsidRPr="009E4752">
        <w:t>»</w:t>
      </w:r>
      <w:r>
        <w:t>Evidence o dejavnosti obdelave</w:t>
      </w:r>
      <w:r w:rsidR="00E63885">
        <w:t>«</w:t>
      </w:r>
      <w:r>
        <w:t xml:space="preserve"> v poglavju pogojev za spletne storitve z naslovom </w:t>
      </w:r>
      <w:r w:rsidR="00425EE9" w:rsidRPr="009E4752">
        <w:t>»</w:t>
      </w:r>
      <w:r>
        <w:t>Pogoji za varstvo podatkov</w:t>
      </w:r>
      <w:r w:rsidR="00E63885">
        <w:t>«</w:t>
      </w:r>
      <w:r>
        <w:t>.</w:t>
      </w:r>
    </w:p>
    <w:p w14:paraId="5280D01F" w14:textId="77777777" w:rsidR="00C57099" w:rsidRDefault="00C57099" w:rsidP="00C57099">
      <w:pPr>
        <w:pStyle w:val="ProductList-Body"/>
      </w:pPr>
    </w:p>
    <w:p w14:paraId="32BD05A9" w14:textId="77777777" w:rsidR="00C57099" w:rsidRPr="00F40FD0" w:rsidRDefault="00C57099" w:rsidP="00C57099">
      <w:pPr>
        <w:pStyle w:val="ProductList-Body"/>
        <w:ind w:left="180"/>
        <w:outlineLvl w:val="2"/>
      </w:pPr>
      <w:r>
        <w:rPr>
          <w:b/>
          <w:bCs/>
          <w:color w:val="0072C6"/>
        </w:rPr>
        <w:t>Varnost podatkov za podporo</w:t>
      </w:r>
    </w:p>
    <w:p w14:paraId="521740ED" w14:textId="77777777" w:rsidR="00A21F04" w:rsidRDefault="00A21F04" w:rsidP="00A21F04">
      <w:pPr>
        <w:pStyle w:val="ProductList-Body"/>
        <w:ind w:left="158"/>
      </w:pPr>
      <w:r>
        <w:t>Microsoft bo vzpostavil in vzdrževal tehnične in organizacijske ukrepe za zaščito podatkov za podporo. Ti ukrepi so skladni z zahtevami, določenimi v standardih ISO 27001, ISO 27002 in ISO 27018. Če je Microsoft obveščen o kršitvi varnosti, zaradi katere pride do nenamernega ali nezakonitega uničenja, izgube, spremembe ali nepooblaščenega razkritja podatkov za podporo ali dostopa do njih, medtem ko jih obdeluje Microsoft, bo Microsoft spoštoval obveznosti, določene v razdelku »Obvestilo o kršitvi varnosti« v poglavju pogojev za spletne storitve z naslovom »Pogoji za varstvo podatkov«.</w:t>
      </w:r>
    </w:p>
    <w:p w14:paraId="40297C11" w14:textId="77777777" w:rsidR="00C57099" w:rsidRDefault="00C57099" w:rsidP="00C57099">
      <w:pPr>
        <w:pStyle w:val="ProductList-Body"/>
        <w:ind w:left="158"/>
      </w:pPr>
    </w:p>
    <w:p w14:paraId="12895D90" w14:textId="77777777" w:rsidR="00C57099" w:rsidRPr="00F40FD0" w:rsidRDefault="00C57099" w:rsidP="00C57099">
      <w:pPr>
        <w:pStyle w:val="ProductList-Body"/>
        <w:ind w:left="180"/>
        <w:outlineLvl w:val="2"/>
      </w:pPr>
      <w:r>
        <w:rPr>
          <w:b/>
          <w:bCs/>
          <w:color w:val="0072C6"/>
        </w:rPr>
        <w:t>Lokacija in prenos podatkov</w:t>
      </w:r>
    </w:p>
    <w:p w14:paraId="3AD7186E" w14:textId="77777777" w:rsidR="00C57099" w:rsidRDefault="00C57099" w:rsidP="00C57099">
      <w:pPr>
        <w:pStyle w:val="ProductList-Body"/>
        <w:ind w:left="158"/>
      </w:pPr>
      <w:r>
        <w:t>Podatki za podporo, ki jih Microsoft obdeluje v imenu stranke, se lahko prenašajo, shranjujejo in obdelujejo v Združenih državah ali kateri koli drugi državi, v katerih poslujejo Microsoft ali njegova lastniško povezana podjetja oziroma podobdelovalci. Stranka pooblašča Microsoft za izvedbo katerega koli takega prenosa podatkov za podporo v katero koli tako državo ter za shranjevanje in obdelavo podatkov za zagotavljanja tehnične podpore. Microsoft ima potrdilo o skladnosti z ogrodji EU in ZDA ter Švice in ZDA za zasebnostni ščit in z obveznostmi, povezanimi s tem. Microsoft se strinja, da bo stranko obvestil, če ugotovi, da ne more več izpolnjevati svoje obveznosti za zagotavljanje enake ravni zaščite, kot jo zahtevajo načela zasebnostnega ščita.</w:t>
      </w:r>
    </w:p>
    <w:p w14:paraId="68D119DC" w14:textId="77777777" w:rsidR="00C57099" w:rsidRDefault="00C57099" w:rsidP="00C57099">
      <w:pPr>
        <w:pStyle w:val="ProductList-Body"/>
        <w:ind w:left="158"/>
      </w:pPr>
    </w:p>
    <w:p w14:paraId="38DA0E53" w14:textId="77777777" w:rsidR="00C57099" w:rsidRPr="00F40FD0" w:rsidRDefault="00C57099" w:rsidP="00C57099">
      <w:pPr>
        <w:pStyle w:val="ProductList-Body"/>
        <w:ind w:left="180"/>
        <w:outlineLvl w:val="2"/>
      </w:pPr>
      <w:r>
        <w:rPr>
          <w:b/>
          <w:bCs/>
          <w:color w:val="0072C6"/>
        </w:rPr>
        <w:t>Druge zaveze za podatke za podporo</w:t>
      </w:r>
    </w:p>
    <w:p w14:paraId="2064543B" w14:textId="77777777" w:rsidR="00C57099" w:rsidRDefault="00C57099" w:rsidP="00C57099">
      <w:pPr>
        <w:pStyle w:val="ProductList-Body"/>
        <w:ind w:left="180"/>
        <w:outlineLvl w:val="2"/>
        <w:rPr>
          <w:color w:val="0072C6"/>
        </w:rPr>
      </w:pPr>
      <w:r>
        <w:rPr>
          <w:b/>
          <w:color w:val="0072C6"/>
        </w:rPr>
        <w:tab/>
      </w:r>
      <w:r>
        <w:rPr>
          <w:color w:val="0072C6"/>
        </w:rPr>
        <w:t>Razkritje</w:t>
      </w:r>
    </w:p>
    <w:p w14:paraId="44001940" w14:textId="1A8B333C" w:rsidR="00C57099" w:rsidRPr="00CD1288" w:rsidRDefault="00C57099" w:rsidP="00C57099">
      <w:pPr>
        <w:pStyle w:val="ProductList-Body"/>
        <w:ind w:left="720"/>
      </w:pPr>
      <w:r>
        <w:t xml:space="preserve">Za Microsoftovo razkritje podatkov za podporo tretjim osebam veljajo enake omejitve in postopki, kot veljajo za podatke strank, ki so določeni v razdelku </w:t>
      </w:r>
      <w:r w:rsidR="00425EE9" w:rsidRPr="009E4752">
        <w:t>»</w:t>
      </w:r>
      <w:r>
        <w:t>Razkritje podatkov strank</w:t>
      </w:r>
      <w:r w:rsidR="00E63885">
        <w:t>«</w:t>
      </w:r>
      <w:r>
        <w:t xml:space="preserve"> v poglavju pogojev za spletne storitve z naslovom </w:t>
      </w:r>
      <w:r w:rsidR="00425EE9" w:rsidRPr="009E4752">
        <w:t>»</w:t>
      </w:r>
      <w:r>
        <w:t>Pogoji za varstvo podatkov</w:t>
      </w:r>
      <w:r w:rsidR="00E63885">
        <w:t>«</w:t>
      </w:r>
      <w:r>
        <w:t>.</w:t>
      </w:r>
    </w:p>
    <w:p w14:paraId="52D58078" w14:textId="77777777" w:rsidR="00C57099" w:rsidRDefault="00C57099" w:rsidP="00C57099">
      <w:pPr>
        <w:pStyle w:val="ProductList-Body"/>
        <w:ind w:left="158"/>
      </w:pPr>
    </w:p>
    <w:p w14:paraId="63AE5BBA" w14:textId="77777777" w:rsidR="00C57099" w:rsidRDefault="00C57099" w:rsidP="00C57099">
      <w:pPr>
        <w:pStyle w:val="ProductList-Body"/>
        <w:ind w:left="180"/>
        <w:outlineLvl w:val="2"/>
        <w:rPr>
          <w:color w:val="0072C6"/>
        </w:rPr>
      </w:pPr>
      <w:r>
        <w:rPr>
          <w:b/>
          <w:color w:val="0072C6"/>
        </w:rPr>
        <w:tab/>
      </w:r>
      <w:r>
        <w:rPr>
          <w:color w:val="0072C6"/>
        </w:rPr>
        <w:t>Izbris ali vračilo</w:t>
      </w:r>
    </w:p>
    <w:p w14:paraId="3301CA22" w14:textId="77777777" w:rsidR="00C57099" w:rsidRDefault="00C57099" w:rsidP="00C57099">
      <w:pPr>
        <w:pStyle w:val="ProductList-Body"/>
        <w:ind w:left="720"/>
      </w:pPr>
      <w:r>
        <w:t>Microsoft bo vse kopije podatkov za podporo in osebnih podatkov, vključenih v njih, izbrisal ali vrnil, potem ko so doseženi poslovni nameni, zaradi katerih so bili podatki za podporo zbrani ali preneseni, ali prej, če stranka to pisno zahteva.</w:t>
      </w:r>
    </w:p>
    <w:p w14:paraId="66B452D7" w14:textId="77777777" w:rsidR="00C57099" w:rsidRDefault="00C57099" w:rsidP="00C57099">
      <w:pPr>
        <w:pStyle w:val="ProductList-Body"/>
        <w:ind w:left="158"/>
      </w:pPr>
    </w:p>
    <w:p w14:paraId="1EEE3CC3" w14:textId="77777777" w:rsidR="00425EE9" w:rsidRDefault="00425EE9" w:rsidP="00425EE9">
      <w:pPr>
        <w:pStyle w:val="ProductList-Body"/>
        <w:ind w:left="180"/>
        <w:outlineLvl w:val="2"/>
        <w:rPr>
          <w:color w:val="0072C6"/>
        </w:rPr>
      </w:pPr>
      <w:r>
        <w:rPr>
          <w:b/>
          <w:color w:val="0072C6"/>
        </w:rPr>
        <w:tab/>
      </w:r>
      <w:r>
        <w:rPr>
          <w:color w:val="0072C6"/>
        </w:rPr>
        <w:t>Uporaba podobdelovalcev</w:t>
      </w:r>
    </w:p>
    <w:p w14:paraId="349DCB59" w14:textId="7043AEFF" w:rsidR="00425EE9" w:rsidRPr="006827D0" w:rsidRDefault="00425EE9" w:rsidP="00425EE9">
      <w:pPr>
        <w:pStyle w:val="ProductList-Body"/>
        <w:ind w:left="720"/>
        <w:rPr>
          <w:spacing w:val="-2"/>
        </w:rPr>
      </w:pPr>
      <w:r w:rsidRPr="006827D0">
        <w:rPr>
          <w:spacing w:val="-2"/>
        </w:rPr>
        <w:t xml:space="preserve">Za Microsoftovo uporabo podobdelovalcev v povezavi z zagotavljanjem tehnične podpore za spletne storitve veljajo enake omejitve in postopki, kot veljajo za njegovo uporabo podobdelovalcev v povezavi s spletnimi storitvami, ki so določeni v razdelku </w:t>
      </w:r>
      <w:r w:rsidRPr="009E4752">
        <w:t>»</w:t>
      </w:r>
      <w:r w:rsidRPr="006827D0">
        <w:rPr>
          <w:spacing w:val="-2"/>
        </w:rPr>
        <w:t>Obvestilo o uporabi podobdelovalcev in njihov nadzor</w:t>
      </w:r>
      <w:r w:rsidR="00E63885">
        <w:t>«</w:t>
      </w:r>
      <w:r w:rsidRPr="006827D0">
        <w:rPr>
          <w:spacing w:val="-2"/>
        </w:rPr>
        <w:t xml:space="preserve"> v poglavju pogojev za spletne storitve z naslovom </w:t>
      </w:r>
      <w:r w:rsidRPr="009E4752">
        <w:t>»</w:t>
      </w:r>
      <w:r w:rsidRPr="006827D0">
        <w:rPr>
          <w:spacing w:val="-2"/>
        </w:rPr>
        <w:t>Pogoji za varstvo podatkov</w:t>
      </w:r>
      <w:r w:rsidR="00E63885">
        <w:t>«</w:t>
      </w:r>
      <w:r w:rsidRPr="006827D0">
        <w:rPr>
          <w:spacing w:val="-2"/>
        </w:rPr>
        <w:t>.</w:t>
      </w:r>
    </w:p>
    <w:p w14:paraId="2E7E84E9" w14:textId="77777777" w:rsidR="00C57099" w:rsidRDefault="00C57099" w:rsidP="00C57099">
      <w:pPr>
        <w:pStyle w:val="ProductList-Body"/>
        <w:ind w:left="158"/>
      </w:pPr>
    </w:p>
    <w:p w14:paraId="46BD9D0F" w14:textId="77777777" w:rsidR="00C57099" w:rsidRDefault="00C57099" w:rsidP="00C57099">
      <w:pPr>
        <w:pStyle w:val="ProductList-Body"/>
        <w:ind w:left="180"/>
        <w:outlineLvl w:val="2"/>
        <w:rPr>
          <w:color w:val="0072C6"/>
        </w:rPr>
      </w:pPr>
      <w:r>
        <w:rPr>
          <w:b/>
          <w:color w:val="0072C6"/>
        </w:rPr>
        <w:tab/>
      </w:r>
      <w:r>
        <w:rPr>
          <w:color w:val="0072C6"/>
        </w:rPr>
        <w:t>Izobraževalne ustanove</w:t>
      </w:r>
    </w:p>
    <w:p w14:paraId="733F2E0D" w14:textId="332DA15A" w:rsidR="00C57099" w:rsidRPr="00CD1288" w:rsidRDefault="00C57099" w:rsidP="00C57099">
      <w:pPr>
        <w:pStyle w:val="ProductList-Body"/>
        <w:ind w:left="720"/>
      </w:pPr>
      <w:r>
        <w:t xml:space="preserve">Microsoftove potrditve in pogodbe ter strankine obveznosti za pridobitev soglasja staršev in posredovanje obvestil, določene v določbi </w:t>
      </w:r>
      <w:r w:rsidR="00425EE9" w:rsidRPr="009E4752">
        <w:t>»</w:t>
      </w:r>
      <w:r>
        <w:t>Izobraževalne ustanove</w:t>
      </w:r>
      <w:r w:rsidR="00E63885">
        <w:t>«</w:t>
      </w:r>
      <w:r>
        <w:t xml:space="preserve"> v razdelku pogojev za spletne storitve z naslovom </w:t>
      </w:r>
      <w:r w:rsidR="00425EE9" w:rsidRPr="009E4752">
        <w:t>»</w:t>
      </w:r>
      <w:r>
        <w:t>Pogoji za varstvo podatkov</w:t>
      </w:r>
      <w:r w:rsidR="00E63885">
        <w:t>«</w:t>
      </w:r>
      <w:r>
        <w:t>, veljajo tudi za podatke za podporo.</w:t>
      </w:r>
    </w:p>
    <w:p w14:paraId="59D68E40" w14:textId="77777777" w:rsidR="00C57099" w:rsidRPr="00CD1288" w:rsidRDefault="00C57099" w:rsidP="00C57099">
      <w:pPr>
        <w:pStyle w:val="ProductList-Body"/>
      </w:pPr>
    </w:p>
    <w:p w14:paraId="171C0BE3" w14:textId="77777777" w:rsidR="00C57099" w:rsidRPr="00FC2D52" w:rsidRDefault="00C57099" w:rsidP="00C57099">
      <w:pPr>
        <w:pStyle w:val="ProductList-Body"/>
        <w:outlineLvl w:val="2"/>
      </w:pPr>
      <w:r>
        <w:rPr>
          <w:b/>
          <w:bCs/>
          <w:color w:val="00188F"/>
        </w:rPr>
        <w:t>Drugi pogoji za strokovne storitve</w:t>
      </w:r>
    </w:p>
    <w:p w14:paraId="143F763B" w14:textId="77777777" w:rsidR="00425EE9" w:rsidRPr="00AC5443" w:rsidRDefault="00425EE9" w:rsidP="00425EE9">
      <w:pPr>
        <w:pStyle w:val="ProductList-Body"/>
        <w:tabs>
          <w:tab w:val="clear" w:pos="158"/>
          <w:tab w:val="left" w:pos="360"/>
        </w:tabs>
        <w:ind w:left="180"/>
        <w:outlineLvl w:val="3"/>
        <w:rPr>
          <w:b/>
          <w:color w:val="0072C6"/>
        </w:rPr>
      </w:pPr>
      <w:r>
        <w:rPr>
          <w:b/>
          <w:color w:val="0072C6"/>
        </w:rPr>
        <w:t>Obdelava osebnih podatkov</w:t>
      </w:r>
    </w:p>
    <w:p w14:paraId="61A77F63" w14:textId="6E249BCB" w:rsidR="00425EE9" w:rsidRDefault="00425EE9" w:rsidP="00425EE9">
      <w:pPr>
        <w:pStyle w:val="CommentText"/>
        <w:ind w:left="180"/>
        <w:rPr>
          <w:spacing w:val="-2"/>
          <w:sz w:val="18"/>
          <w:szCs w:val="18"/>
        </w:rPr>
      </w:pPr>
      <w:r w:rsidRPr="00BA3637">
        <w:rPr>
          <w:spacing w:val="-2"/>
          <w:sz w:val="18"/>
          <w:szCs w:val="18"/>
        </w:rPr>
        <w:t xml:space="preserve">Če je Microsoft obdelovalec ali podobdelovalec osebnih podatkov, ki niso vključeni v podatke za podporo, v povezavi z zagotavljanjem strokovnih storitev, se vsem strankam zavezuje, da bo od 25. maja 2018 naprej spoštoval zaveze v (a) določbi </w:t>
      </w:r>
      <w:r w:rsidRPr="009E4752">
        <w:t>»</w:t>
      </w:r>
      <w:r w:rsidRPr="00BA3637">
        <w:rPr>
          <w:spacing w:val="-2"/>
          <w:sz w:val="18"/>
          <w:szCs w:val="18"/>
        </w:rPr>
        <w:t>Obdelava osebnih podatkov; Splošna uredba o varstvu podatkov</w:t>
      </w:r>
      <w:r w:rsidR="00E63885" w:rsidRPr="00E63885">
        <w:rPr>
          <w:spacing w:val="-2"/>
          <w:sz w:val="18"/>
          <w:szCs w:val="18"/>
        </w:rPr>
        <w:t>«</w:t>
      </w:r>
      <w:r w:rsidRPr="00BA3637">
        <w:rPr>
          <w:spacing w:val="-2"/>
          <w:sz w:val="18"/>
          <w:szCs w:val="18"/>
        </w:rPr>
        <w:t xml:space="preserve"> razdelka s pogoji o varstvu podatkov v pogojih za spletne storitve in (b) pogojih Splošne uredbe o varstvu podatkov v prilogi 4. </w:t>
      </w:r>
    </w:p>
    <w:p w14:paraId="0EB01483" w14:textId="77777777" w:rsidR="00061C68" w:rsidRPr="00AC5443" w:rsidRDefault="00061C68" w:rsidP="00061C68">
      <w:pPr>
        <w:pStyle w:val="ProductList-Body"/>
        <w:tabs>
          <w:tab w:val="clear" w:pos="158"/>
          <w:tab w:val="left" w:pos="360"/>
        </w:tabs>
        <w:ind w:left="180"/>
        <w:outlineLvl w:val="3"/>
        <w:rPr>
          <w:b/>
          <w:color w:val="0072C6"/>
        </w:rPr>
      </w:pPr>
      <w:r>
        <w:rPr>
          <w:b/>
          <w:color w:val="0072C6"/>
        </w:rPr>
        <w:t>Uporaba podobdelovalcev</w:t>
      </w:r>
    </w:p>
    <w:p w14:paraId="140FA2E2" w14:textId="77777777" w:rsidR="00061C68" w:rsidRPr="00061C68" w:rsidRDefault="00061C68" w:rsidP="00061C68">
      <w:pPr>
        <w:pStyle w:val="CommentText"/>
        <w:ind w:left="180"/>
        <w:rPr>
          <w:spacing w:val="-2"/>
          <w:sz w:val="18"/>
          <w:szCs w:val="18"/>
        </w:rPr>
      </w:pPr>
      <w:r w:rsidRPr="00061C68">
        <w:rPr>
          <w:spacing w:val="-2"/>
          <w:sz w:val="18"/>
          <w:szCs w:val="18"/>
        </w:rPr>
        <w:t xml:space="preserve">Microsoft lahko za opravljanje nekaterih storitev v svojem imenu najame podobdelovalce. Stranka se strinja s tem, da Microsoft najame podobdelovalce za obdelavo osebnih podatkov za strokovne storitve, razen tehnične podpore za spletne storitve. Microsoft bo zagotovil, da podobdelovalce zavezujejo pisne pogodbe, ki določajo, da morajo zagotoviti raven varstva podatkov, ki je vsaj enaka tisti, ki jo za Microsoft določa ta priloga. </w:t>
      </w:r>
    </w:p>
    <w:p w14:paraId="10CC77E7" w14:textId="77777777" w:rsidR="00061C68" w:rsidRPr="00061C68" w:rsidRDefault="00061C68" w:rsidP="00061C68">
      <w:pPr>
        <w:pStyle w:val="CommentText"/>
        <w:ind w:left="180"/>
        <w:rPr>
          <w:spacing w:val="-2"/>
          <w:sz w:val="18"/>
          <w:szCs w:val="18"/>
        </w:rPr>
      </w:pPr>
      <w:r w:rsidRPr="00061C68">
        <w:rPr>
          <w:spacing w:val="-2"/>
          <w:sz w:val="18"/>
          <w:szCs w:val="18"/>
        </w:rPr>
        <w:t>Seznam Microsoftovih podobdelovalcev je na voljo na zahtevo. Če stranka zahteva tak seznam, bo Microsoft vsaj 14 dni pred tem, ko bo katerega koli novega podobdelovalca pooblastil za dostop do osebnih podatkov, posodobil seznam in stranki zagotovil mehanizem za pridobivanje obvestil o tej posodobitvi.</w:t>
      </w:r>
    </w:p>
    <w:p w14:paraId="6E9451EA" w14:textId="77777777" w:rsidR="00061C68" w:rsidRPr="00061C68" w:rsidRDefault="00061C68" w:rsidP="00061C68">
      <w:pPr>
        <w:pStyle w:val="CommentText"/>
        <w:ind w:left="180"/>
        <w:rPr>
          <w:spacing w:val="-2"/>
          <w:sz w:val="18"/>
          <w:szCs w:val="18"/>
        </w:rPr>
      </w:pPr>
      <w:r w:rsidRPr="00061C68">
        <w:rPr>
          <w:spacing w:val="-2"/>
          <w:sz w:val="18"/>
          <w:szCs w:val="18"/>
        </w:rPr>
        <w:t>Če stranka ne odobri novega podobdelovalca, lahko odpove pogodbo za zadevne strokovne storitve, tako da pred iztekom odpovednega roka posreduje pisno obvestilo o odpovedi, ki vsebuje opis razlogov za neodobritev.</w:t>
      </w:r>
    </w:p>
    <w:p w14:paraId="152DDE44" w14:textId="77777777" w:rsidR="007B19C0" w:rsidRPr="00AC5443" w:rsidRDefault="007B19C0" w:rsidP="007B19C0">
      <w:pPr>
        <w:pStyle w:val="ProductList-Body"/>
        <w:keepNext/>
        <w:tabs>
          <w:tab w:val="clear" w:pos="158"/>
          <w:tab w:val="left" w:pos="360"/>
        </w:tabs>
        <w:ind w:left="187"/>
        <w:outlineLvl w:val="3"/>
        <w:rPr>
          <w:b/>
          <w:color w:val="0072C6"/>
        </w:rPr>
      </w:pPr>
      <w:r>
        <w:rPr>
          <w:b/>
          <w:color w:val="0072C6"/>
        </w:rPr>
        <w:lastRenderedPageBreak/>
        <w:t>Obveznosti pogodbenih strank</w:t>
      </w:r>
    </w:p>
    <w:p w14:paraId="1BB49785" w14:textId="77777777" w:rsidR="007B19C0" w:rsidRDefault="007B19C0" w:rsidP="007B19C0">
      <w:pPr>
        <w:pStyle w:val="ProductList-Body"/>
        <w:tabs>
          <w:tab w:val="clear" w:pos="158"/>
          <w:tab w:val="left" w:pos="360"/>
        </w:tabs>
        <w:ind w:left="180"/>
      </w:pPr>
      <w:r>
        <w:t>Microsoft jamči, da bodo vse strokovne storitve opravljene skrbno in strokovno. Če Microsoft tega ne stori in ga stranka o tem obvesti v 90 dneh od datuma izvedbe, bo Microsoft kot strankino izključno pravno sredstvo zaradi kršitve jamstva za strokovne storitve znova izvedel strokovne storitve ali vrnil znesek cene, ki jo je stranka plačala zanje.</w:t>
      </w:r>
    </w:p>
    <w:p w14:paraId="7A25815C" w14:textId="77777777" w:rsidR="007B19C0" w:rsidRDefault="007B19C0" w:rsidP="007B19C0">
      <w:pPr>
        <w:pStyle w:val="ProductList-Body"/>
        <w:tabs>
          <w:tab w:val="clear" w:pos="158"/>
          <w:tab w:val="left" w:pos="360"/>
        </w:tabs>
        <w:ind w:left="180"/>
      </w:pPr>
    </w:p>
    <w:p w14:paraId="0BE0A188" w14:textId="77777777" w:rsidR="007B19C0" w:rsidRDefault="007B19C0" w:rsidP="007B19C0">
      <w:pPr>
        <w:pStyle w:val="ProductList-Body"/>
        <w:tabs>
          <w:tab w:val="clear" w:pos="158"/>
          <w:tab w:val="left" w:pos="360"/>
        </w:tabs>
        <w:ind w:left="180"/>
        <w:rPr>
          <w:szCs w:val="18"/>
        </w:rPr>
      </w:pPr>
      <w:r>
        <w:t xml:space="preserve">Stranka bo </w:t>
      </w:r>
      <w:r>
        <w:rPr>
          <w:szCs w:val="18"/>
        </w:rPr>
        <w:t>izpolnila svoje upoštevne obveznosti in odgovornosti, potrebne za Microsoftovo izvedbo strokovnih storitev, kot je določeno v opisu vsake strokovne storitve. Stranka ne sme strokovnih storitev ali predmetov dobave storitev uporabljati na način, ki ga prepoveduje pravilnik o sprejemljivi uporabi, in mora upoštevati vse zakone in predpise, ki veljajo za njeno uporabo strokovnih storitev ali predmetov dobave storitev, vključno z zakoni, povezanimi z zasebnostjo, osebnimi podatki, biometričnimi podatki, varstvom podatkov in zaupnostjo komunikacije.</w:t>
      </w:r>
    </w:p>
    <w:p w14:paraId="4D547B3C" w14:textId="77777777" w:rsidR="002D5E6D" w:rsidRPr="000772BE" w:rsidRDefault="002D5E6D" w:rsidP="00937BC9">
      <w:pPr>
        <w:pStyle w:val="ProductList-Body"/>
        <w:ind w:left="180"/>
      </w:pPr>
    </w:p>
    <w:p w14:paraId="3D088A88"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Omejitev odgovornosti</w:t>
      </w:r>
    </w:p>
    <w:p w14:paraId="0BB7662A" w14:textId="77777777" w:rsidR="002D5E6D" w:rsidRPr="000772BE" w:rsidRDefault="002D5E6D" w:rsidP="00937BC9">
      <w:pPr>
        <w:pStyle w:val="ProductList-Body"/>
        <w:ind w:left="180"/>
      </w:pPr>
      <w:r>
        <w:t xml:space="preserve">Do mere, ki jo dovoljuje upoštevna zakonodaja, je skupna odgovornost vsake pogodbene stranke za vse zahtevke, povezane s strokovnimi storitvami, omejena na zneske, ki jih je stranka morala plačati za strokovne storitve, ali na omejitev odgovornosti za spletno storitev, s katero so bile ponujene strokovne storitve, odvisno, kaj je več.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v povezavi s strokovnimi storitvami. Za odgovornost, ki nastane zaradi (1) obveznosti katere koli pogodbene stranke za varovanje zaupnosti ali (2) kršitve pravic intelektualne lastnine druge pogodbene stranke, ne velja nobena omejitev ali izključitev.</w:t>
      </w:r>
    </w:p>
    <w:p w14:paraId="15D71C2C" w14:textId="77777777" w:rsidR="002D5E6D" w:rsidRPr="000772BE" w:rsidRDefault="002D5E6D" w:rsidP="00937BC9">
      <w:pPr>
        <w:pStyle w:val="ProductList-Body"/>
        <w:ind w:left="180"/>
      </w:pPr>
    </w:p>
    <w:p w14:paraId="0AB56800" w14:textId="77777777" w:rsidR="00D22692" w:rsidRPr="00937BC9" w:rsidRDefault="00D22692" w:rsidP="00937BC9">
      <w:pPr>
        <w:pStyle w:val="ProductList-Body"/>
        <w:tabs>
          <w:tab w:val="clear" w:pos="158"/>
          <w:tab w:val="left" w:pos="360"/>
        </w:tabs>
        <w:ind w:left="180"/>
        <w:outlineLvl w:val="3"/>
        <w:rPr>
          <w:b/>
          <w:color w:val="0072C6"/>
        </w:rPr>
      </w:pPr>
      <w:r w:rsidRPr="00937BC9">
        <w:rPr>
          <w:b/>
          <w:color w:val="0072C6"/>
        </w:rPr>
        <w:t>Popravki</w:t>
      </w:r>
    </w:p>
    <w:p w14:paraId="6C63787A" w14:textId="77777777" w:rsidR="00D22692" w:rsidRPr="003C69A1" w:rsidRDefault="00D22692" w:rsidP="00937BC9">
      <w:pPr>
        <w:pStyle w:val="ProductList-Body"/>
        <w:ind w:left="180"/>
      </w:pPr>
      <w:r>
        <w:t>»Popravki« so popravki, spremembe ali izboljšave izdelkov oziroma njihovih izpeljank, ki jih Microsoft izda za splošno rabo (npr. servisni paketi) ali jih stranki ponudi za odpravljanje določene težave. Vsak popravek se licencira pod enakimi pogoji kot izdelek, kateremu je namenjen. Če popravek ni za določen izdelek, veljajo morebitni drugi pogoji uporabe, ki jih Microsoft dobavi s popravkom.</w:t>
      </w:r>
    </w:p>
    <w:p w14:paraId="3F11CE2A" w14:textId="77777777" w:rsidR="00D22692" w:rsidRPr="003C69A1" w:rsidRDefault="00D22692" w:rsidP="00937BC9">
      <w:pPr>
        <w:pStyle w:val="ProductList-Body"/>
        <w:ind w:left="180"/>
      </w:pPr>
    </w:p>
    <w:p w14:paraId="291F0630" w14:textId="77777777" w:rsidR="00D22692" w:rsidRPr="00937BC9" w:rsidRDefault="00D22692" w:rsidP="00937BC9">
      <w:pPr>
        <w:pStyle w:val="ProductList-Body"/>
        <w:keepNext/>
        <w:tabs>
          <w:tab w:val="clear" w:pos="158"/>
          <w:tab w:val="left" w:pos="360"/>
        </w:tabs>
        <w:ind w:left="187"/>
        <w:outlineLvl w:val="3"/>
        <w:rPr>
          <w:b/>
          <w:color w:val="0072C6"/>
        </w:rPr>
      </w:pPr>
      <w:r w:rsidRPr="00937BC9">
        <w:rPr>
          <w:b/>
          <w:color w:val="0072C6"/>
        </w:rPr>
        <w:t>Obstoječe delo</w:t>
      </w:r>
    </w:p>
    <w:p w14:paraId="263D2C9E" w14:textId="77777777" w:rsidR="00D22692" w:rsidRPr="003C69A1" w:rsidRDefault="00D22692" w:rsidP="00937BC9">
      <w:pPr>
        <w:pStyle w:val="ProductList-Body"/>
        <w:ind w:left="180"/>
      </w:pPr>
      <w:r>
        <w:t>»Obstoječe delo« je vsaka računalniška koda ali pisno gradivo, ki ne temeljijo na kodi, ki se razvije ali drugače pridobi neodvisno od strankine pogodbe o količinskem licenciranju. Vse pravice za obstoječe delo ostanejo v izključni lasti stranke, ki zagotavlja obstoječe delo. Pogodbeni stranki lahko obstoječe delo druge pogodbene stranke uporabljata, reproducirata in spreminjata izključno za potrebe izvajanja obveznosti, povezanih s strokovnimi storitvami.</w:t>
      </w:r>
    </w:p>
    <w:p w14:paraId="13E56053" w14:textId="77777777" w:rsidR="00D22692" w:rsidRPr="00937BC9" w:rsidRDefault="00D22692" w:rsidP="00937BC9">
      <w:pPr>
        <w:pStyle w:val="ProductList-Body"/>
        <w:ind w:left="180"/>
        <w:rPr>
          <w:sz w:val="14"/>
          <w:szCs w:val="18"/>
        </w:rPr>
      </w:pPr>
    </w:p>
    <w:p w14:paraId="61AD0919" w14:textId="77777777" w:rsidR="00D22692" w:rsidRPr="00937BC9" w:rsidRDefault="00D22692" w:rsidP="00937BC9">
      <w:pPr>
        <w:pStyle w:val="ProductList-Body"/>
        <w:tabs>
          <w:tab w:val="clear" w:pos="158"/>
          <w:tab w:val="left" w:pos="360"/>
        </w:tabs>
        <w:ind w:left="180"/>
        <w:outlineLvl w:val="3"/>
        <w:rPr>
          <w:b/>
          <w:color w:val="0072C6"/>
        </w:rPr>
      </w:pPr>
      <w:r w:rsidRPr="00937BC9">
        <w:rPr>
          <w:b/>
          <w:color w:val="0072C6"/>
        </w:rPr>
        <w:t>Predmeti dobave storitev</w:t>
      </w:r>
    </w:p>
    <w:p w14:paraId="4642DFB8" w14:textId="77777777" w:rsidR="00D22692" w:rsidRPr="003C69A1" w:rsidRDefault="00D22692" w:rsidP="00937BC9">
      <w:pPr>
        <w:pStyle w:val="ProductList-Body"/>
        <w:ind w:left="180"/>
      </w:pPr>
      <w:r>
        <w:t>»Predmet dobave storitev« je vsa računalniška koda ali gradivo, razen izdelkov ali popravkov, ki jih Microsoft pusti stranki po zaključku svojega izvajanja strokovnih storitev. Microsoft stranki podeli neizključno, neprenosljivo in trajno licenco za razmnoževanje, uporabo in spreminjanje predmetov dobave storitev izključno za strankine notranje poslovne namene skladno s pogoji in določili njene pogodbe o količinskem licenciranju.</w:t>
      </w:r>
    </w:p>
    <w:p w14:paraId="0E8D754E" w14:textId="77777777" w:rsidR="00D22692" w:rsidRPr="00937BC9" w:rsidRDefault="00D22692" w:rsidP="00937BC9">
      <w:pPr>
        <w:pStyle w:val="ProductList-Body"/>
        <w:ind w:left="180"/>
        <w:rPr>
          <w:sz w:val="14"/>
          <w:szCs w:val="18"/>
        </w:rPr>
      </w:pPr>
    </w:p>
    <w:p w14:paraId="63D9F48B" w14:textId="77777777" w:rsidR="00D22692" w:rsidRPr="00937BC9" w:rsidRDefault="00D22692" w:rsidP="00937BC9">
      <w:pPr>
        <w:pStyle w:val="ProductList-Body"/>
        <w:tabs>
          <w:tab w:val="clear" w:pos="158"/>
          <w:tab w:val="left" w:pos="360"/>
        </w:tabs>
        <w:ind w:left="180"/>
        <w:outlineLvl w:val="3"/>
        <w:rPr>
          <w:b/>
          <w:color w:val="0072C6"/>
        </w:rPr>
      </w:pPr>
      <w:r w:rsidRPr="00937BC9">
        <w:rPr>
          <w:b/>
          <w:color w:val="0072C6"/>
        </w:rPr>
        <w:t>Tehnologija, ki ni Microsoftova</w:t>
      </w:r>
    </w:p>
    <w:p w14:paraId="3B877614" w14:textId="77777777" w:rsidR="00D22692" w:rsidRPr="003C69A1" w:rsidRDefault="00D22692" w:rsidP="00937BC9">
      <w:pPr>
        <w:pStyle w:val="ProductList-Body"/>
        <w:ind w:left="180"/>
      </w:pPr>
      <w:r>
        <w:t>Stranka je izključno odgovorna za programsko opremo ali tehnologijo, ki ni Microsoftova ter jo namesti in uporablja s spletnimi storitvami, popravki ali predmeti dobave storitev.</w:t>
      </w:r>
    </w:p>
    <w:p w14:paraId="6996221E" w14:textId="77777777" w:rsidR="002D5E6D" w:rsidRPr="00937BC9" w:rsidRDefault="002D5E6D" w:rsidP="00937BC9">
      <w:pPr>
        <w:pStyle w:val="ProductList-Body"/>
        <w:ind w:left="180"/>
        <w:rPr>
          <w:sz w:val="14"/>
          <w:szCs w:val="18"/>
        </w:rPr>
      </w:pPr>
    </w:p>
    <w:p w14:paraId="3FA7D787"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Pravice lastniško povezanih podjetij</w:t>
      </w:r>
    </w:p>
    <w:p w14:paraId="25042ED6" w14:textId="77777777" w:rsidR="002D5E6D" w:rsidRPr="000772BE" w:rsidRDefault="002D5E6D" w:rsidP="00937BC9">
      <w:pPr>
        <w:pStyle w:val="ProductList-Body"/>
        <w:ind w:left="180"/>
      </w:pPr>
      <w:r>
        <w:t>Stranka lahko pravice do uporabe predmetov dobave storitev podlicencira svojim lastniško povezanim podjetjem, strankina lastniško povezana podjetja pa teh pravic ne smejo podlicencirati. Stranka je odgovorna za zagotavljanje, da njena lastniško povezana podjetja ravnajo skladno s pogoji tega obvestila in strankine pogodbe o količinskem licenciranju.</w:t>
      </w:r>
    </w:p>
    <w:p w14:paraId="2C858496" w14:textId="77777777" w:rsidR="002D5E6D" w:rsidRPr="00937BC9" w:rsidRDefault="002D5E6D" w:rsidP="00937BC9">
      <w:pPr>
        <w:pStyle w:val="ProductList-Body"/>
        <w:ind w:left="180"/>
        <w:rPr>
          <w:sz w:val="14"/>
          <w:szCs w:val="18"/>
        </w:rPr>
      </w:pPr>
    </w:p>
    <w:p w14:paraId="193C34DA"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Stranke v vladnih ustanovah</w:t>
      </w:r>
    </w:p>
    <w:p w14:paraId="35C4582D" w14:textId="77777777" w:rsidR="002D5E6D" w:rsidRPr="000772BE" w:rsidRDefault="002D5E6D" w:rsidP="00937BC9">
      <w:pPr>
        <w:pStyle w:val="ProductList-Body"/>
        <w:ind w:left="180"/>
      </w:pPr>
      <w:r>
        <w:t>Če je stranka vladna ustanova, potem za morebitne strokovne storitve, ki so stranki zagotovljene brezplačno, veljajo naslednji pogoji. Microsoft se odpoveduje vsem in vsakršnim pravicam do strankinega nadomestila za strokovne storitve. Microsoft in stranka skladno z upoštevnimi zakoni in predpisi potrjujeta, da so strokovne storitve za izključno dobro in uporabo stranke ter ne za osebno dobro ali uporabo katerega koli posameznega vladnega uslužbenca.</w:t>
      </w:r>
    </w:p>
    <w:bookmarkStart w:id="245" w:name="_Toc451949080"/>
    <w:p w14:paraId="658C75F6"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0C8AAB32" w14:textId="77777777" w:rsidR="003A21DC" w:rsidRPr="003A21DC" w:rsidRDefault="003A21DC" w:rsidP="003A21DC">
      <w:pPr>
        <w:pStyle w:val="ProductList-Offering1Heading"/>
        <w:rPr>
          <w:lang w:val="sl-SI"/>
        </w:rPr>
      </w:pPr>
      <w:bookmarkStart w:id="246" w:name="_Toc10204902"/>
      <w:r w:rsidRPr="003A21DC">
        <w:rPr>
          <w:lang w:val="sl-SI"/>
        </w:rPr>
        <w:t>Obvestilo o kodiranju Azure Media Services H.265/HEVC Encoding</w:t>
      </w:r>
      <w:bookmarkEnd w:id="245"/>
      <w:bookmarkEnd w:id="246"/>
    </w:p>
    <w:p w14:paraId="3ED641BB" w14:textId="77777777" w:rsidR="003A21DC" w:rsidRDefault="003A21DC" w:rsidP="003A21DC">
      <w:pPr>
        <w:pStyle w:val="ProductList-Body"/>
      </w:pPr>
      <w:r>
        <w:t>Stranka mora pred uporabo storitev Azure Media Services za kodiranje ali dekodiranje vsebine v obliki H.265/HEVC pridobiti lastne patentne licence iz katere koli skupine patentov ali od imetnikov pravic za H.265/HEVC.</w:t>
      </w:r>
    </w:p>
    <w:bookmarkStart w:id="247" w:name="_Toc484158323"/>
    <w:p w14:paraId="5896574D"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531E8265" w14:textId="77777777" w:rsidR="002F5ECA" w:rsidRPr="00E82F62" w:rsidDel="007C0F64" w:rsidRDefault="002F5ECA" w:rsidP="00061C68">
      <w:pPr>
        <w:pStyle w:val="ProductList-Offering1Heading"/>
        <w:keepNext/>
        <w:rPr>
          <w:lang w:val="sl-SI"/>
        </w:rPr>
      </w:pPr>
      <w:bookmarkStart w:id="248" w:name="_Toc10204903"/>
      <w:r w:rsidRPr="00E82F62">
        <w:rPr>
          <w:lang w:val="sl-SI"/>
        </w:rPr>
        <w:lastRenderedPageBreak/>
        <w:t>Obvestilo o programu Adobe Flash Player</w:t>
      </w:r>
      <w:bookmarkEnd w:id="247"/>
      <w:bookmarkEnd w:id="248"/>
    </w:p>
    <w:p w14:paraId="547D4451" w14:textId="77777777" w:rsidR="002F5ECA" w:rsidRPr="00747204" w:rsidDel="007C0F64" w:rsidRDefault="002F5ECA" w:rsidP="002F5ECA">
      <w:pPr>
        <w:pStyle w:val="ProductList-Body"/>
      </w:pPr>
      <w:r>
        <w:t xml:space="preserve">V programsko opremo je lahko vključena različica predvajalnika Adobe Flash Player. Stranka se strinja, da za njeno uporabo programa Adobe Flash Player veljajo licenčni pogoji podjetja Adobe Systems Incorporated na strani </w:t>
      </w:r>
      <w:hyperlink r:id="rId80" w:history="1">
        <w:r w:rsidRPr="00227E95" w:rsidDel="007C0F64">
          <w:rPr>
            <w:rStyle w:val="Hyperlink"/>
          </w:rPr>
          <w:t>http://go.microsoft.com/fwlink/?linkid=248532</w:t>
        </w:r>
      </w:hyperlink>
      <w:r>
        <w:t>. Adobe in Flash sta registrirani blagovni/storitveni znamki ali blagovni/storitveni znamki družbe Adobe Systems Incorporated v ZDA in/ali drugih državah.</w:t>
      </w:r>
    </w:p>
    <w:bookmarkStart w:id="249" w:name="_Toc484158324"/>
    <w:bookmarkStart w:id="250" w:name="_Toc476230953"/>
    <w:p w14:paraId="1AA00542"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2DFAA4E9" w14:textId="05BC254E" w:rsidR="002F5ECA" w:rsidRPr="002F5ECA" w:rsidRDefault="002F5ECA" w:rsidP="002F5ECA">
      <w:pPr>
        <w:pStyle w:val="ProductList-Offering1Heading"/>
        <w:rPr>
          <w:lang w:val="sl-SI"/>
        </w:rPr>
      </w:pPr>
      <w:bookmarkStart w:id="251" w:name="_Toc10204904"/>
      <w:r w:rsidRPr="002F5ECA">
        <w:rPr>
          <w:lang w:val="sl-SI"/>
        </w:rPr>
        <w:t>Obvestilo o vizualnem standardu H.264/AVC, videostandardu VC-1, vizualnem standardu MPEG-4 Part 2 in videostandardu MPEG-2</w:t>
      </w:r>
      <w:bookmarkEnd w:id="249"/>
      <w:bookmarkEnd w:id="250"/>
      <w:bookmarkEnd w:id="251"/>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81"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3F8477D7" w14:textId="77777777" w:rsidR="00982C4A" w:rsidRPr="00903BB7" w:rsidRDefault="00687150"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156AC0C9" w14:textId="77777777" w:rsidR="00D67A4B" w:rsidRDefault="00D67A4B" w:rsidP="00A914BF">
      <w:pPr>
        <w:pStyle w:val="ProductList-Body"/>
      </w:pPr>
    </w:p>
    <w:p w14:paraId="76427307" w14:textId="07F6781E" w:rsidR="00982C4A" w:rsidRPr="009E4752" w:rsidRDefault="00982C4A" w:rsidP="00A914BF">
      <w:pPr>
        <w:pStyle w:val="ProductList-Body"/>
        <w:sectPr w:rsidR="00982C4A" w:rsidRPr="009E4752" w:rsidSect="00A61B2A">
          <w:footerReference w:type="default" r:id="rId82"/>
          <w:footerReference w:type="first" r:id="rId83"/>
          <w:pgSz w:w="12240" w:h="15840"/>
          <w:pgMar w:top="1440" w:right="720" w:bottom="1440" w:left="720" w:header="720" w:footer="720" w:gutter="0"/>
          <w:cols w:space="720"/>
          <w:titlePg/>
          <w:docGrid w:linePitch="360"/>
        </w:sectPr>
      </w:pPr>
    </w:p>
    <w:p w14:paraId="527F4782" w14:textId="77777777" w:rsidR="003A02A5" w:rsidRPr="00A43210" w:rsidRDefault="003A02A5" w:rsidP="003A02A5">
      <w:pPr>
        <w:pStyle w:val="ProductList-SectionHeading"/>
        <w:spacing w:after="60"/>
        <w:outlineLvl w:val="0"/>
      </w:pPr>
      <w:bookmarkStart w:id="252" w:name="_Toc503180509"/>
      <w:bookmarkStart w:id="253" w:name="Attachment2"/>
      <w:bookmarkStart w:id="254" w:name="_Toc10204905"/>
      <w:r w:rsidRPr="00A43210">
        <w:lastRenderedPageBreak/>
        <w:t>Dodatek 2 – Zbirke z naročniško licenco</w:t>
      </w:r>
      <w:bookmarkEnd w:id="252"/>
      <w:bookmarkEnd w:id="254"/>
    </w:p>
    <w:p w14:paraId="77E73172" w14:textId="0CBB8E57" w:rsidR="003A02A5" w:rsidRDefault="003A02A5" w:rsidP="003A02A5">
      <w:pPr>
        <w:pStyle w:val="ProductList-Body"/>
        <w:spacing w:after="60"/>
        <w:jc w:val="both"/>
      </w:pPr>
      <w:r w:rsidRPr="00A43210">
        <w:t xml:space="preserve">Spletne storitve so lahko na voljo za nakup kot zbirke spletnih storitev. Če je v spodnjih tabelah v vrstici, v kateri je navedena spletna storitev, celica obarvana </w:t>
      </w:r>
      <w:r w:rsidRPr="00A43210">
        <w:rPr>
          <w:color w:val="000000" w:themeColor="text1"/>
          <w:shd w:val="clear" w:color="auto" w:fill="4668C5"/>
        </w:rPr>
        <w:t>modro</w:t>
      </w:r>
      <w:r w:rsidRPr="00A43210">
        <w:rPr>
          <w:color w:val="000000" w:themeColor="text1"/>
        </w:rPr>
        <w:t xml:space="preserve">, </w:t>
      </w:r>
      <w:r w:rsidRPr="00A43210">
        <w:t xml:space="preserve">zbirka licenc SL za stolpec, v katerem je celica, izpolnjuje zahteve za licence SL za spletne storitve, navedene v celici. Za ponudbe za izobraževanje in državno upravo glejte tabelo za javni sektor spodaj. </w:t>
      </w:r>
    </w:p>
    <w:tbl>
      <w:tblPr>
        <w:tblW w:w="10908" w:type="dxa"/>
        <w:tblLayout w:type="fixed"/>
        <w:tblLook w:val="04A0" w:firstRow="1" w:lastRow="0" w:firstColumn="1" w:lastColumn="0" w:noHBand="0" w:noVBand="1"/>
      </w:tblPr>
      <w:tblGrid>
        <w:gridCol w:w="3454"/>
        <w:gridCol w:w="236"/>
        <w:gridCol w:w="236"/>
        <w:gridCol w:w="236"/>
        <w:gridCol w:w="236"/>
        <w:gridCol w:w="741"/>
        <w:gridCol w:w="666"/>
        <w:gridCol w:w="324"/>
        <w:gridCol w:w="396"/>
        <w:gridCol w:w="241"/>
        <w:gridCol w:w="236"/>
        <w:gridCol w:w="252"/>
        <w:gridCol w:w="810"/>
        <w:gridCol w:w="612"/>
        <w:gridCol w:w="918"/>
        <w:gridCol w:w="468"/>
        <w:gridCol w:w="342"/>
        <w:gridCol w:w="504"/>
      </w:tblGrid>
      <w:tr w:rsidR="001F7477" w14:paraId="6AE3C156" w14:textId="77777777" w:rsidTr="00DB74E7">
        <w:trPr>
          <w:trHeight w:val="636"/>
          <w:tblHeader/>
        </w:trPr>
        <w:tc>
          <w:tcPr>
            <w:tcW w:w="3454" w:type="dxa"/>
            <w:vMerge w:val="restart"/>
            <w:tcBorders>
              <w:top w:val="nil"/>
              <w:left w:val="nil"/>
              <w:bottom w:val="dashSmallGap" w:sz="4" w:space="0" w:color="FFFFFF" w:themeColor="text1" w:themeTint="00" w:themeShade="00"/>
              <w:right w:val="nil"/>
            </w:tcBorders>
            <w:vAlign w:val="bottom"/>
            <w:hideMark/>
          </w:tcPr>
          <w:p w14:paraId="21A7CE5E" w14:textId="77777777" w:rsidR="001F7477" w:rsidRDefault="001F7477" w:rsidP="00DB74E7">
            <w:pPr>
              <w:pStyle w:val="ProductList-Body"/>
              <w:tabs>
                <w:tab w:val="clear" w:pos="158"/>
                <w:tab w:val="left" w:pos="720"/>
              </w:tabs>
              <w:spacing w:line="256" w:lineRule="auto"/>
              <w:ind w:left="-108"/>
              <w:rPr>
                <w:sz w:val="22"/>
              </w:rPr>
            </w:pPr>
            <w:r>
              <w:rPr>
                <w:sz w:val="22"/>
              </w:rPr>
              <w:t>Spletna storitev</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3DA4B282" w14:textId="77777777" w:rsidR="001F7477" w:rsidRPr="00931AE7" w:rsidRDefault="001F7477"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260EE34" w14:textId="77777777" w:rsidR="001F7477" w:rsidRPr="001F15CE" w:rsidRDefault="001F7477"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4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9F3DF3" w14:textId="77777777" w:rsidR="001F7477" w:rsidRPr="00931AE7" w:rsidRDefault="001F7477"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7184CE5" w14:textId="77777777" w:rsidR="001F7477" w:rsidRPr="00931AE7" w:rsidRDefault="001F7477"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7A4AE12D" w14:textId="77777777" w:rsidR="001F7477" w:rsidRPr="001F15CE" w:rsidRDefault="001F7477"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6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AD8272" w14:textId="77777777" w:rsidR="001F7477" w:rsidRPr="00931AE7" w:rsidRDefault="001F7477"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C721613" w14:textId="77777777" w:rsidR="001F7477" w:rsidRPr="00931AE7" w:rsidRDefault="001F7477"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0FC59565" w14:textId="77777777" w:rsidR="001F7477" w:rsidRPr="001F15CE" w:rsidRDefault="001F7477"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20" w:type="dxa"/>
            <w:gridSpan w:val="2"/>
            <w:tcBorders>
              <w:top w:val="single" w:sz="12" w:space="0" w:color="FFFFFF" w:themeColor="background1"/>
              <w:left w:val="single" w:sz="12" w:space="0" w:color="FFFFFF" w:themeColor="background1"/>
              <w:right w:val="nil"/>
            </w:tcBorders>
            <w:shd w:val="clear" w:color="auto" w:fill="0072C6"/>
            <w:hideMark/>
          </w:tcPr>
          <w:p w14:paraId="2A0109E7" w14:textId="77777777" w:rsidR="001F7477" w:rsidRPr="00931AE7" w:rsidRDefault="001F7477"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4E59DF7" w14:textId="77777777" w:rsidR="001F7477" w:rsidRPr="00931AE7" w:rsidRDefault="001F7477"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7E9C54C" w14:textId="77777777" w:rsidR="001F7477" w:rsidRPr="001F15CE" w:rsidRDefault="001F7477"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151"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E42FA21" w14:textId="77777777" w:rsidR="001F7477" w:rsidRPr="00931AE7" w:rsidRDefault="001F7477" w:rsidP="00DB74E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A82B834" w14:textId="77777777" w:rsidR="001F7477" w:rsidRDefault="001F7477"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1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3E1722B" w14:textId="77777777" w:rsidR="001F7477" w:rsidRPr="006F1174" w:rsidRDefault="001F7477"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14" w:type="dxa"/>
            <w:gridSpan w:val="3"/>
            <w:tcBorders>
              <w:top w:val="single" w:sz="12" w:space="0" w:color="FFFFFF" w:themeColor="background1"/>
              <w:left w:val="single" w:sz="12" w:space="0" w:color="FFFFFF" w:themeColor="background1"/>
              <w:bottom w:val="nil"/>
              <w:right w:val="nil"/>
            </w:tcBorders>
            <w:shd w:val="clear" w:color="auto" w:fill="0072C6"/>
          </w:tcPr>
          <w:p w14:paraId="4AE595D7" w14:textId="77777777" w:rsidR="001F7477" w:rsidRPr="00931AE7" w:rsidRDefault="001F7477" w:rsidP="00DB74E7">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64B2381D" w14:textId="77777777" w:rsidR="001F7477" w:rsidRPr="00931AE7" w:rsidRDefault="001F7477"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241F96AA" w14:textId="77777777" w:rsidR="001F7477" w:rsidRPr="001F15CE" w:rsidRDefault="001F7477"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1F7477" w14:paraId="5F349FB6" w14:textId="77777777" w:rsidTr="00DB74E7">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3E7CE851" w14:textId="77777777" w:rsidR="001F7477" w:rsidRDefault="001F7477" w:rsidP="00DB74E7">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8E950CD" w14:textId="77777777" w:rsidR="001F7477" w:rsidRPr="001F15CE" w:rsidRDefault="001F747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9CDBF76" w14:textId="77777777" w:rsidR="001F7477" w:rsidRPr="001F15CE" w:rsidRDefault="001F747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36D66D" w14:textId="77777777" w:rsidR="001F7477" w:rsidRPr="001F15CE" w:rsidRDefault="001F747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CCF528" w14:textId="77777777" w:rsidR="001F7477" w:rsidRPr="001F15CE" w:rsidRDefault="001F747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4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E5C60A" w14:textId="77777777" w:rsidR="001F7477" w:rsidRPr="001F15CE" w:rsidRDefault="001F747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6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EB448C" w14:textId="77777777" w:rsidR="001F7477" w:rsidRPr="001F15CE" w:rsidRDefault="001F747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24" w:type="dxa"/>
            <w:tcBorders>
              <w:left w:val="single" w:sz="12" w:space="0" w:color="FFFFFF" w:themeColor="background1"/>
              <w:bottom w:val="single" w:sz="12" w:space="0" w:color="FFFFFF" w:themeColor="background1"/>
              <w:right w:val="nil"/>
            </w:tcBorders>
            <w:shd w:val="clear" w:color="auto" w:fill="0072C6"/>
            <w:vAlign w:val="center"/>
          </w:tcPr>
          <w:p w14:paraId="19B1A3AD" w14:textId="77777777" w:rsidR="001F7477" w:rsidRPr="001F15CE" w:rsidRDefault="001F747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96" w:type="dxa"/>
            <w:tcBorders>
              <w:left w:val="single" w:sz="12" w:space="0" w:color="FFFFFF" w:themeColor="background1"/>
              <w:bottom w:val="single" w:sz="12" w:space="0" w:color="FFFFFF" w:themeColor="background1"/>
              <w:right w:val="nil"/>
            </w:tcBorders>
            <w:shd w:val="clear" w:color="auto" w:fill="0072C6"/>
            <w:vAlign w:val="center"/>
          </w:tcPr>
          <w:p w14:paraId="4EE0DE24" w14:textId="77777777" w:rsidR="001F7477" w:rsidRPr="001F15CE" w:rsidRDefault="001F747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B6F10F" w14:textId="77777777" w:rsidR="001F7477" w:rsidRPr="001F15CE" w:rsidRDefault="001F747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4A8818" w14:textId="77777777" w:rsidR="001F7477" w:rsidRPr="001F15CE" w:rsidRDefault="001F747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53CAAD" w14:textId="77777777" w:rsidR="001F7477" w:rsidRPr="001F15CE" w:rsidRDefault="001F747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930D0A" w14:textId="77777777" w:rsidR="001F7477" w:rsidDel="009C5E6C" w:rsidRDefault="001F747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61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680955" w14:textId="77777777" w:rsidR="001F7477" w:rsidDel="009C5E6C" w:rsidRDefault="001F747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1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3ACD68" w14:textId="77777777" w:rsidR="001F7477" w:rsidRPr="001F15CE" w:rsidRDefault="001F747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68" w:type="dxa"/>
            <w:tcBorders>
              <w:top w:val="nil"/>
              <w:left w:val="single" w:sz="12" w:space="0" w:color="FFFFFF" w:themeColor="background1"/>
              <w:bottom w:val="single" w:sz="12" w:space="0" w:color="FFFFFF" w:themeColor="background1"/>
              <w:right w:val="nil"/>
            </w:tcBorders>
            <w:shd w:val="clear" w:color="auto" w:fill="0072C6"/>
            <w:vAlign w:val="center"/>
          </w:tcPr>
          <w:p w14:paraId="57E6EC37" w14:textId="77777777" w:rsidR="001F7477" w:rsidRPr="00931AE7" w:rsidRDefault="001F7477"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5100E73A" w14:textId="77777777" w:rsidR="001F7477" w:rsidRPr="001F15CE" w:rsidRDefault="001F747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42" w:type="dxa"/>
            <w:tcBorders>
              <w:top w:val="nil"/>
              <w:left w:val="single" w:sz="12" w:space="0" w:color="FFFFFF" w:themeColor="background1"/>
              <w:bottom w:val="single" w:sz="12" w:space="0" w:color="FFFFFF" w:themeColor="background1"/>
              <w:right w:val="nil"/>
            </w:tcBorders>
            <w:shd w:val="clear" w:color="auto" w:fill="0072C6"/>
            <w:vAlign w:val="center"/>
          </w:tcPr>
          <w:p w14:paraId="2AB36F78" w14:textId="77777777" w:rsidR="001F7477" w:rsidRPr="00931AE7" w:rsidRDefault="001F7477"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40C80870" w14:textId="77777777" w:rsidR="001F7477" w:rsidRPr="001F15CE" w:rsidRDefault="001F747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54F89338" w14:textId="77777777" w:rsidR="001F7477" w:rsidRPr="001F15CE" w:rsidRDefault="001F747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paket</w:t>
            </w:r>
          </w:p>
        </w:tc>
      </w:tr>
      <w:tr w:rsidR="001F7477" w14:paraId="15EAD8BF" w14:textId="77777777" w:rsidTr="00DB74E7">
        <w:trPr>
          <w:trHeight w:val="210"/>
        </w:trPr>
        <w:tc>
          <w:tcPr>
            <w:tcW w:w="3454" w:type="dxa"/>
            <w:tcBorders>
              <w:top w:val="nil"/>
              <w:left w:val="nil"/>
              <w:bottom w:val="dashSmallGap" w:sz="4" w:space="0" w:color="BFBFBF" w:themeColor="background1" w:themeShade="BF"/>
              <w:right w:val="nil"/>
            </w:tcBorders>
            <w:noWrap/>
            <w:vAlign w:val="center"/>
            <w:hideMark/>
          </w:tcPr>
          <w:p w14:paraId="00DFF731" w14:textId="77777777" w:rsidR="001F7477" w:rsidRPr="009B68F5"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1ABFC2"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B4EB8"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7B4A2"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98D75"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49CD8"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1CE0E"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AC2C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F4861"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085CED"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19F9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4B6ED"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DA962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BF8A9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4D20B"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6ACE42"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7780C8"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946B72"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1DC369F8"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89D32D" w14:textId="77777777" w:rsidR="001F7477" w:rsidRPr="009B68F5"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77639A"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34E756"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B804C"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5A3F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C0626B"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C9058"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A41E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F3520"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75F04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FC3F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D8AFB"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A9BE7D"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FD8C44"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AD1C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4EF7FE"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8C9B4C"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2E8C2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1BE931A9"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C5129A" w14:textId="77777777" w:rsidR="001F7477" w:rsidRPr="009B68F5"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67910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3E01C"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2963D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82EDD"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A7C26"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9898E"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EFEEC"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6AB22"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FF385"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E09B1"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96781C"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8A957A"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953D5B"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F8796"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17E8B"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04BB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25DF02"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12EE231A"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22E361" w14:textId="77777777" w:rsidR="001F7477" w:rsidRPr="009B68F5"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179E8EA"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92954"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370EE"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02638"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6D7F5"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7B2E3"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682FD"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BD331"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1C9E1"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A96BB"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53D2E"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48DEDB"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A6CE6"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07843"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291D5"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17D02"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658D65"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4EBF71A4"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C553E4" w14:textId="77777777" w:rsidR="001F7477" w:rsidRPr="009B68F5"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303B8E"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697561"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8C5F5"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F18EE"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C1C8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EF5E7A"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85CD6"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E7AE0"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CA40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DE41B"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4BCF2"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C1614A"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E1165"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AE54C3"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6AD76"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93B91"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1F1040"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279E1604"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778D4D" w14:textId="77777777" w:rsidR="001F7477" w:rsidRPr="009B68F5"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748BF5"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9E655"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762AC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54650C"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532EF"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FCFCB"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377D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2575"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ED5BF"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AA480"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5B178"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9622E2"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C50D38"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9045F"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980FC"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6208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7AEB35"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5D02196F"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BF4F0C" w14:textId="77777777" w:rsidR="001F7477" w:rsidRPr="009B68F5"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podjetja Online – paket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87706"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0AD7CE"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05BD46"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AEC31"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3CB66"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1ED95A"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52E9C"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9D324"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5D5F6"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DF59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376AC"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C95FF"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B35F08"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19871"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1D50E"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7682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1399D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365CFCC4" w14:textId="77777777" w:rsidTr="00DB74E7">
        <w:trPr>
          <w:trHeight w:val="123"/>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969E0D" w14:textId="77777777" w:rsidR="001F7477" w:rsidRPr="009B68F5"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Telefonski sistem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A33B0"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DAE0C"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AC44C"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96B75"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C3043"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F43C21"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383E5"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7D416"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03F6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D7CE2"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CA67E"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3C190C"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99C323"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01790"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4E746"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93AEE"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366F6A"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7523F0B8"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59BB14" w14:textId="77777777" w:rsidR="001F7477" w:rsidRPr="009B68F5"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Glasovne konference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6AB9DF"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95E0E"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A01D8"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5B59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4B1C8"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52198"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69931"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F9F8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7D6C2"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6C3B8"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F2B42"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3B4C6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EF0BEC"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923EA"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D3B74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AEE9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1001DB"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716BDF08" w14:textId="77777777" w:rsidTr="00DB74E7">
        <w:trPr>
          <w:trHeight w:val="96"/>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D6AB97" w14:textId="77777777" w:rsidR="001F7477" w:rsidRPr="009B68F5"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C81BDAA"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55D555"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E60F05"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DB174B"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9885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904142"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437AC"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8B240"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5B2954"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D3A8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B4408"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FDAB7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A7D5CA"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C16CE5"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B3DBE"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C96D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33706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0FE84E5E"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5817E9" w14:textId="77777777" w:rsidR="001F7477" w:rsidRPr="009B68F5"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9A35F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502EB"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DE86F"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AB5ED"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22980"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8EFC9F"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E59E5"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B8308"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EE7F68"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A86C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183DE"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CB3FE"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B1D0AC"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F0F35"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72AFD"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D8F15E"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B08B9A"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4AFE2B0C"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132133" w14:textId="77777777" w:rsidR="001F7477" w:rsidRPr="009B68F5"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ED7796"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16D64"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9E5C23"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17724"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48468"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86BF0"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1AE15"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01194"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F2C38"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01578"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46E1F"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F1405A"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3E932A"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A07D43"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2465C"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21B2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5877F1"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7B19C0" w14:paraId="4345F328" w14:textId="77777777" w:rsidTr="007B19C0">
        <w:trPr>
          <w:trHeight w:val="186"/>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098701" w14:textId="6D8E116E" w:rsidR="007B19C0" w:rsidRDefault="007B19C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E8CFEEB" w14:textId="77777777" w:rsidR="007B19C0" w:rsidRPr="009B68F5" w:rsidRDefault="007B19C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1C30C5" w14:textId="77777777" w:rsidR="007B19C0" w:rsidRPr="009B68F5" w:rsidRDefault="007B19C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87E6A3" w14:textId="77777777" w:rsidR="007B19C0" w:rsidRPr="009B68F5" w:rsidRDefault="007B19C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7B25C" w14:textId="77777777" w:rsidR="007B19C0" w:rsidRPr="009B68F5" w:rsidRDefault="007B19C0" w:rsidP="00DB74E7">
            <w:pPr>
              <w:pStyle w:val="ProductList-Body"/>
              <w:tabs>
                <w:tab w:val="clear" w:pos="158"/>
                <w:tab w:val="left" w:pos="720"/>
              </w:tabs>
              <w:spacing w:line="256" w:lineRule="auto"/>
              <w:jc w:val="center"/>
              <w:rPr>
                <w:rFonts w:asciiTheme="majorHAnsi" w:hAnsiTheme="majorHAnsi"/>
                <w:sz w:val="15"/>
                <w:szCs w:val="15"/>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267A2" w14:textId="77777777" w:rsidR="007B19C0" w:rsidRPr="009B68F5" w:rsidRDefault="007B19C0" w:rsidP="00DB74E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FEA77D" w14:textId="77777777" w:rsidR="007B19C0" w:rsidRPr="009B68F5" w:rsidRDefault="007B19C0"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6C46FF" w14:textId="77777777" w:rsidR="007B19C0" w:rsidRPr="009B68F5" w:rsidRDefault="007B19C0"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C5D48" w14:textId="77777777" w:rsidR="007B19C0" w:rsidRPr="009B68F5" w:rsidRDefault="007B19C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37949" w14:textId="77777777" w:rsidR="007B19C0" w:rsidRPr="009B68F5" w:rsidRDefault="007B19C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10AF1A" w14:textId="77777777" w:rsidR="007B19C0" w:rsidRPr="009B68F5" w:rsidRDefault="007B19C0"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A3A28" w14:textId="77777777" w:rsidR="007B19C0" w:rsidRPr="009B68F5" w:rsidRDefault="007B19C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35F5D6" w14:textId="77777777" w:rsidR="007B19C0" w:rsidRPr="009B68F5" w:rsidRDefault="007B19C0"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24DC66" w14:textId="77777777" w:rsidR="007B19C0" w:rsidRPr="009B68F5" w:rsidRDefault="007B19C0"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7FDBD" w14:textId="77777777" w:rsidR="007B19C0" w:rsidRPr="009B68F5" w:rsidRDefault="007B19C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DF67A" w14:textId="77777777" w:rsidR="007B19C0" w:rsidRPr="009B68F5" w:rsidRDefault="007B19C0" w:rsidP="00DB74E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596B7" w14:textId="77777777" w:rsidR="007B19C0" w:rsidRPr="009B68F5" w:rsidRDefault="007B19C0"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13AFA4" w14:textId="77777777" w:rsidR="007B19C0" w:rsidRPr="009B68F5" w:rsidRDefault="007B19C0"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1A7022D2" w14:textId="77777777" w:rsidTr="00DB74E7">
        <w:trPr>
          <w:trHeight w:val="186"/>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C644AD" w14:textId="77777777" w:rsidR="001F7477" w:rsidRPr="009B68F5"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45681B"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B7A3AE"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0F3C2D"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46EC0"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9A4E0"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6F924"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0DD20"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008FD"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75AF1F"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CC109B"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5C3B5"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51AF7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C5A20E"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E6B88C"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294F2"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8E9B1"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0A2D13"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42C85BE3"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F4A1DD" w14:textId="77777777" w:rsidR="001F7477" w:rsidRPr="009B68F5"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F27160"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464C3"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A747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2DB2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E9D51"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61C25"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28A9C"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C7456"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7F636"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D4FD6"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0C6C88"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C6231"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3FC1E6"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E750F"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DBEDA"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F9B84"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2E0D7E"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2BE3E6EC" w14:textId="77777777" w:rsidTr="00DB74E7">
        <w:trPr>
          <w:trHeight w:val="19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79E763" w14:textId="77777777" w:rsidR="001F7477" w:rsidRPr="006F1174"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AE853A"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9C7C0"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10E1B"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76F74E"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A287B"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FB28D"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A1AA15"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06BFD3"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9AD1C"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2F27F"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CDDE7C"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DD078D"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777128"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CE991"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937F1"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43F158"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8E79D0"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2588D728" w14:textId="77777777" w:rsidTr="00DB74E7">
        <w:trPr>
          <w:trHeight w:val="19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1EB4B6" w14:textId="77777777" w:rsidR="001F7477" w:rsidRPr="009B68F5"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7A72B"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522E5"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3871DA"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476B0"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AFA0425"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47DE0D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C27C3C5"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8E155E"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D65E7C"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F3A2BF"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76236"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3F8FE0"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7F718C"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3D45D"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6B8B8"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948E1"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FDB801"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041E0344"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B2D660" w14:textId="77777777" w:rsidR="001F7477" w:rsidRPr="009B68F5"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 paket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D6E73C"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1B1C6"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DF5FB"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2A488"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EC31C"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FCA82"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8C60E"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2BEFB"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5905A"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FBF7C"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1DC61"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20310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05D7CC"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34896B"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8C5AE"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48F0F"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C10D0A"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6BB2190C"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6FF7E3" w14:textId="77777777" w:rsidR="001F7477" w:rsidRPr="009B68F5"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 paket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856B12"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986CE"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54AA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DBCE4"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4309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93926"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218EF"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3502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6E55F"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A5B6F"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276C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F3BF1B"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F7509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BA346"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375EB"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9F88C6"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4EC395"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752685DB" w14:textId="77777777" w:rsidTr="00DB74E7">
        <w:trPr>
          <w:trHeight w:val="78"/>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77CD1C" w14:textId="77777777" w:rsidR="001F7477" w:rsidRPr="009B68F5"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046670"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ACA8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86FD6"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759ED"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1DC98"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8AB0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61678"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8B4DD"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F4FC2"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3BEA2"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05420A"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356C5"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E494F1"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29F10"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D2DE3"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627B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4E97E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4AC41956" w14:textId="77777777" w:rsidTr="00DB74E7">
        <w:trPr>
          <w:trHeight w:val="10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EA15F2" w14:textId="77777777" w:rsidR="001F7477" w:rsidRPr="009B68F5"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58DAA0"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813AD"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7AEE3"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D088A"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D7A51"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A2348"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28614A"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292F73"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E00E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458B9D"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9DCE0"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6B78DB"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085095"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085B0B"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99729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DCA2C"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D1C01E"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5EC92D43"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0CDB4C" w14:textId="77777777" w:rsidR="001F7477" w:rsidRPr="009B68F5"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845D164"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7EE0EA"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746F3"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9BF3B"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A041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BAF08"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66CD75"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E4A53E"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42E04"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617EA"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011ED"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CC6120"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B6FE86"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F4082"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A8F4B"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0828CE"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124AB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1AF098B6"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DA5AEC" w14:textId="77777777" w:rsidR="001F7477" w:rsidRPr="009B68F5"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DF0C0A"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DC296"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EBE00"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BC0BF"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E2272"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C5F0E"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78EA6"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F86C1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79CE0"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A1425"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38FF4"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C66C8B"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3ECF5C"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A5E57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11FE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1F60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182FDA"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09A0FD8C"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1F41C8" w14:textId="77777777" w:rsidR="001F7477" w:rsidRPr="009B68F5"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2B49F5"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10D9A"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39F5F"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5AB7F"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0F284"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48173"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070E44"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B195A"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85295"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50382"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479DB"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33820E"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110F1A"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D453D"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62B7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4E939A"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816233"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6060C66C"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2B8E20" w14:textId="77777777" w:rsidR="001F7477" w:rsidRPr="009B68F5"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F7FFD3"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DFCD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9E5BB"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EE2B1"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B7D24"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C8394"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092C5"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1B466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928D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0ECAB"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941BD0"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BBD2D"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52D2E"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322A5"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4BAC1"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FD5B66"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A8375D"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19282C4F"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A8FCB1" w14:textId="77777777" w:rsidR="001F7477" w:rsidRPr="009B68F5"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2FBE1"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597AB"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8460D"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42CC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68FC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6BC0F"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93B1A"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AD425E"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7D59B"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A83C2"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0D8B41"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A43E63"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A4CE1"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449AD"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B481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976D1"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100F50"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6734BC9D"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3887AD" w14:textId="77777777" w:rsidR="001F7477" w:rsidRPr="009B68F5"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B9BB6F"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86504"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84688"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6C7D0"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C72DE"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F959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AFE9A"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0622B4"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E152D"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F4B9E"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4D84B"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9AA4A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ABEB6B"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7343CF"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D312B"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417B6"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1E79D4"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53B2EF8D"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34C3F3" w14:textId="77777777" w:rsidR="001F7477" w:rsidRPr="009B68F5"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4E3738"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90F38"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9DA2C"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3832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B5FB6"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39C36"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CAE51"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82614"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9A024"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13482"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8383D"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27445"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535B81"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A0E93"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3DE568"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6B5FA"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1D00093"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05CC576D"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9CE0A6" w14:textId="77777777" w:rsidR="001F7477" w:rsidRPr="009B68F5"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62ED6A"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ABC53"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77432"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19D46"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B4AB2"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FD2DFB"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9F38C"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0E18E"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B9D810"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28F44"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EF90D"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8516EE"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CD6C92"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AFB26"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11C00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1144D"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674B18D"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713C06DE"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42A4FA" w14:textId="77777777" w:rsidR="001F7477" w:rsidRPr="009B68F5"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BFBD06"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35D7B"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60A6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9FFA3"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0F178"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C7FF5"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59B1D"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CA1D2"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8B98D"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31BE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26A45"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F3D4D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9655F"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2AD80"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F6E5FD"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E1D042"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AFF5A6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1E685D33"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E0709B" w14:textId="77777777" w:rsidR="001F7477" w:rsidRPr="006F1174"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4CAAD3"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22331"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CCDAA"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ADBCF"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F6101"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91DCF"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95BC0"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11AE85"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60C8A7"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EB28A"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44C59"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C1C1AE"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3017C3"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0C6EE1"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67BD1"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C8BEBD"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04A533E"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140657DB"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CC21AE" w14:textId="77777777" w:rsidR="001F7477" w:rsidRPr="00F40FD0"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34D3DF"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0ECAC"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47A71"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A39E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C78F6"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93CA0"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79600"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2499A"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E7D5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BA874"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A644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15AE1D"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C582D3"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38AEE5"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9A63A8"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DDD0C"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3461E54"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5736BCF2"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653025" w14:textId="77777777" w:rsidR="001F7477" w:rsidRPr="006F1174"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F4CF24"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B476E"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B03F60"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BF562"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16A39"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4DA56"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8CF9C"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1809E"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00B48"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DB9DA"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F9ADD"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74F2BE"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913093"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01512B"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3A953"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D3B2A9"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E79F19B"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4FED6E23"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FB70A5" w14:textId="77777777" w:rsidR="001F7477"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 paket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1D56E2"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B2059"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4E71A"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29228"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DEDD5"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9F466"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1B5CF"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8AE59"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578C1"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65796"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AD64E"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7C4CBF"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91022"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0CAC8A"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3E8D8"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48A7F1"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5FC3F6"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3AE58F88"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A71047" w14:textId="77777777" w:rsidR="001F7477" w:rsidRPr="006F1174"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 paket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284C49"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353DA"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4A90A"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5AC1D"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8B950"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A17AA"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ABA49"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196114"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AE1EF2"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60C39"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FA62C"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46BA0D"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5C7D47"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F170A"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63930D"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0D514F"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9F519A5"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1A528ED4"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C01DEA" w14:textId="77777777" w:rsidR="001F7477" w:rsidRPr="009B68F5"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 paket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4854C0"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8332D"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00EA1"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E02B1"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A0FBA"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A1ABA"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0285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8521E"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331CD"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A4455"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C804B"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028A32"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7C8EE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8345F5"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1F7C2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EACE31"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3F50876"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724179EC"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3E2D82" w14:textId="77777777" w:rsidR="001F7477" w:rsidRPr="006F1174"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 paket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64D3E8"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2328A" w14:textId="77777777" w:rsidR="001F7477" w:rsidRPr="006F1174"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9A802" w14:textId="77777777" w:rsidR="001F7477" w:rsidRPr="006F1174"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F2055" w14:textId="77777777" w:rsidR="001F7477" w:rsidRPr="006F1174"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81AEC"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D927F" w14:textId="77777777" w:rsidR="001F7477" w:rsidRPr="006F1174"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9E5E8"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5D1F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4E504"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2C70F" w14:textId="77777777" w:rsidR="001F7477" w:rsidRPr="006F1174"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B66E9" w14:textId="77777777" w:rsidR="001F7477" w:rsidRPr="006F1174"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F7D808" w14:textId="77777777" w:rsidR="001F7477" w:rsidRPr="006F1174"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276725" w14:textId="77777777" w:rsidR="001F7477" w:rsidRPr="006F1174"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ACF824" w14:textId="77777777" w:rsidR="001F7477" w:rsidRPr="006F1174"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B87E08"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7C39C"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A8152E"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bl>
    <w:p w14:paraId="7949DF4F" w14:textId="77777777"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Licence SL za dodatne zbirke, ki v imenu nimajo »without ProPlus« (»brez ProPlus«), ne vključujejo pravic do storitev Office 365 ProPlus.</w:t>
      </w:r>
    </w:p>
    <w:p w14:paraId="2208D722"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w:t>
      </w:r>
    </w:p>
    <w:p w14:paraId="44751229" w14:textId="77777777" w:rsidR="007B19C0" w:rsidRPr="00C040A0" w:rsidRDefault="007B19C0" w:rsidP="007B19C0">
      <w:pPr>
        <w:pStyle w:val="ProductList-Body"/>
        <w:rPr>
          <w:i/>
          <w:sz w:val="16"/>
          <w:szCs w:val="16"/>
        </w:rPr>
      </w:pPr>
      <w:r>
        <w:rPr>
          <w:i/>
          <w:sz w:val="16"/>
          <w:szCs w:val="16"/>
          <w:vertAlign w:val="superscript"/>
        </w:rPr>
        <w:t>3</w:t>
      </w:r>
      <w:r>
        <w:rPr>
          <w:i/>
          <w:sz w:val="16"/>
          <w:szCs w:val="16"/>
        </w:rPr>
        <w:t xml:space="preserve"> Vključitev storitve za glasovne konference Skypa za podjetja Online v paketu Office 365 E5 je odvisna od območne razpoložljivosti.</w:t>
      </w:r>
    </w:p>
    <w:p w14:paraId="3DD8A008" w14:textId="6355F67D" w:rsidR="003A02A5" w:rsidRDefault="003A02A5" w:rsidP="003A02A5">
      <w:pPr>
        <w:pStyle w:val="ProductList-Body"/>
        <w:rPr>
          <w:i/>
          <w:sz w:val="16"/>
          <w:szCs w:val="16"/>
        </w:rPr>
      </w:pPr>
      <w:r w:rsidRPr="00A43210">
        <w:rPr>
          <w:i/>
          <w:sz w:val="16"/>
          <w:szCs w:val="16"/>
          <w:vertAlign w:val="superscript"/>
        </w:rPr>
        <w:t>4</w:t>
      </w:r>
      <w:r w:rsidRPr="00A43210">
        <w:rPr>
          <w:i/>
          <w:sz w:val="16"/>
          <w:szCs w:val="16"/>
        </w:rPr>
        <w:t xml:space="preserve"> Poleg spletnih storitev, navedenih zgoraj, paket Dynamics 365 Unified Operations Plan vključuje tudi finančne in operativne funkcije, opisane v prilogi C vodnika za licenciranje za Dynamics 365 Enterprise Edition </w:t>
      </w:r>
      <w:hyperlink r:id="rId84" w:history="1">
        <w:r w:rsidRPr="00A43210">
          <w:rPr>
            <w:rStyle w:val="Hyperlink"/>
            <w:i/>
            <w:sz w:val="16"/>
            <w:szCs w:val="16"/>
          </w:rPr>
          <w:t>https://www.microsoft.com/en-us/dynamics365/pricing</w:t>
        </w:r>
      </w:hyperlink>
      <w:r w:rsidRPr="00A43210">
        <w:rPr>
          <w:i/>
          <w:sz w:val="16"/>
          <w:szCs w:val="16"/>
        </w:rPr>
        <w:t>.</w:t>
      </w:r>
    </w:p>
    <w:p w14:paraId="2714158B" w14:textId="77777777" w:rsidR="00425EE9" w:rsidRDefault="00425EE9" w:rsidP="00425EE9">
      <w:pPr>
        <w:pStyle w:val="ProductList-Body"/>
        <w:rPr>
          <w:i/>
          <w:sz w:val="16"/>
          <w:szCs w:val="16"/>
        </w:rPr>
      </w:pPr>
      <w:r>
        <w:rPr>
          <w:i/>
          <w:sz w:val="16"/>
          <w:szCs w:val="16"/>
          <w:vertAlign w:val="superscript"/>
        </w:rPr>
        <w:t>5</w:t>
      </w:r>
      <w:r>
        <w:rPr>
          <w:i/>
          <w:sz w:val="16"/>
          <w:szCs w:val="16"/>
        </w:rPr>
        <w:t xml:space="preserve"> Stranke storitev Office 365 s 500 ali manj sedeži bodo uvedene v uporabo storitve Microsoft Teams in ne bodo imele dostopa do storitve Skype za podjetja Online.</w:t>
      </w:r>
    </w:p>
    <w:p w14:paraId="1EFA01A2" w14:textId="77777777" w:rsidR="001F7477" w:rsidRPr="00931AE7" w:rsidRDefault="001F7477" w:rsidP="001F7477">
      <w:pPr>
        <w:pStyle w:val="ProductList-Body"/>
      </w:pPr>
      <w:r>
        <w:rPr>
          <w:i/>
          <w:sz w:val="16"/>
          <w:szCs w:val="16"/>
          <w:vertAlign w:val="superscript"/>
        </w:rPr>
        <w:t>6</w:t>
      </w:r>
      <w:r>
        <w:rPr>
          <w:i/>
          <w:sz w:val="16"/>
          <w:szCs w:val="16"/>
        </w:rPr>
        <w:t xml:space="preserve"> Microsoft 365 E5 Security vključuje Windows Defender Advanced Threat Protection.</w:t>
      </w:r>
    </w:p>
    <w:p w14:paraId="3A803164" w14:textId="77777777" w:rsidR="003A02A5" w:rsidRPr="00A43210" w:rsidRDefault="003A02A5" w:rsidP="003A02A5">
      <w:pPr>
        <w:pStyle w:val="ProductList-Body"/>
      </w:pPr>
    </w:p>
    <w:p w14:paraId="62F3A50A" w14:textId="7B239C2C" w:rsidR="003A02A5" w:rsidRDefault="003A02A5" w:rsidP="003A02A5">
      <w:pPr>
        <w:pStyle w:val="ProductList-Offering1Heading"/>
      </w:pPr>
      <w:bookmarkStart w:id="255" w:name="_Toc503180510"/>
      <w:bookmarkStart w:id="256" w:name="_Toc10204906"/>
      <w:r w:rsidRPr="00A43210">
        <w:lastRenderedPageBreak/>
        <w:t>Javni sektor</w:t>
      </w:r>
      <w:bookmarkEnd w:id="255"/>
      <w:bookmarkEnd w:id="256"/>
    </w:p>
    <w:tbl>
      <w:tblPr>
        <w:tblW w:w="10899"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639"/>
        <w:gridCol w:w="639"/>
        <w:gridCol w:w="792"/>
        <w:gridCol w:w="729"/>
      </w:tblGrid>
      <w:tr w:rsidR="001F7477" w14:paraId="4250E33C" w14:textId="77777777" w:rsidTr="00DB74E7">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0D2AA14A" w14:textId="77777777" w:rsidR="001F7477" w:rsidRDefault="001F7477" w:rsidP="00DB74E7">
            <w:pPr>
              <w:pStyle w:val="ProductList-Body"/>
              <w:tabs>
                <w:tab w:val="clear" w:pos="158"/>
                <w:tab w:val="left" w:pos="720"/>
              </w:tabs>
              <w:spacing w:line="256" w:lineRule="auto"/>
              <w:ind w:left="-108"/>
              <w:rPr>
                <w:sz w:val="22"/>
              </w:rPr>
            </w:pPr>
            <w:r>
              <w:rPr>
                <w:sz w:val="22"/>
              </w:rPr>
              <w:t>Spletna storitev</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77A4869" w14:textId="77777777" w:rsidR="001F7477" w:rsidRPr="001F15CE" w:rsidRDefault="001F7477" w:rsidP="00DB74E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6938A448" w14:textId="77777777" w:rsidR="001F7477" w:rsidRPr="001F15CE" w:rsidRDefault="001F7477" w:rsidP="00DB74E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39"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D034A94" w14:textId="77777777" w:rsidR="001F7477" w:rsidRPr="001F15CE" w:rsidRDefault="001F7477" w:rsidP="00DB74E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1F7477" w14:paraId="14942F5E" w14:textId="77777777" w:rsidTr="00DB74E7">
        <w:trPr>
          <w:trHeight w:val="299"/>
          <w:tblHeader/>
        </w:trPr>
        <w:tc>
          <w:tcPr>
            <w:tcW w:w="3510" w:type="dxa"/>
            <w:vMerge/>
            <w:tcBorders>
              <w:top w:val="nil"/>
              <w:left w:val="nil"/>
              <w:bottom w:val="dashSmallGap" w:sz="4" w:space="0" w:color="808080" w:themeColor="background1" w:themeShade="80"/>
            </w:tcBorders>
            <w:vAlign w:val="center"/>
            <w:hideMark/>
          </w:tcPr>
          <w:p w14:paraId="342A5BF9" w14:textId="77777777" w:rsidR="001F7477" w:rsidRDefault="001F7477" w:rsidP="00DB74E7">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58173DDE" w14:textId="77777777" w:rsidR="001F7477" w:rsidRPr="001F15CE" w:rsidRDefault="001F747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AD4265" w14:textId="77777777" w:rsidR="001F7477" w:rsidRPr="001F15CE" w:rsidRDefault="001F747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D8E0E1" w14:textId="77777777" w:rsidR="001F7477" w:rsidRPr="001F15CE" w:rsidRDefault="001F747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37D674" w14:textId="77777777" w:rsidR="001F7477" w:rsidRPr="001F15CE" w:rsidRDefault="001F747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2AFB40" w14:textId="77777777" w:rsidR="001F7477" w:rsidRPr="001F15CE" w:rsidRDefault="001F747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F5C1A7" w14:textId="77777777" w:rsidR="001F7477" w:rsidRPr="001F15CE" w:rsidRDefault="001F747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132A17" w14:textId="77777777" w:rsidR="001F7477" w:rsidRPr="001F15CE" w:rsidRDefault="001F747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428919" w14:textId="77777777" w:rsidR="001F7477" w:rsidRPr="001F15CE" w:rsidRDefault="001F747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926EA1" w14:textId="77777777" w:rsidR="001F7477" w:rsidRPr="001F15CE" w:rsidRDefault="001F747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AAFBB8" w14:textId="77777777" w:rsidR="001F7477" w:rsidRPr="006F1174" w:rsidRDefault="001F747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878488" w14:textId="77777777" w:rsidR="001F7477" w:rsidRPr="001F15CE" w:rsidRDefault="001F747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9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F42236" w14:textId="77777777" w:rsidR="001F7477" w:rsidRPr="001F15CE" w:rsidRDefault="001F747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72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D12C10" w14:textId="77777777" w:rsidR="001F7477" w:rsidRPr="001F15CE" w:rsidRDefault="001F747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1F7477" w14:paraId="09BE63BC" w14:textId="77777777" w:rsidTr="00DB74E7">
        <w:trPr>
          <w:trHeight w:val="210"/>
        </w:trPr>
        <w:tc>
          <w:tcPr>
            <w:tcW w:w="3510" w:type="dxa"/>
            <w:tcBorders>
              <w:top w:val="nil"/>
              <w:left w:val="nil"/>
              <w:bottom w:val="dashSmallGap" w:sz="4" w:space="0" w:color="BFBFBF" w:themeColor="background1" w:themeShade="BF"/>
              <w:right w:val="nil"/>
            </w:tcBorders>
            <w:noWrap/>
            <w:vAlign w:val="center"/>
            <w:hideMark/>
          </w:tcPr>
          <w:p w14:paraId="13E9DC8D" w14:textId="77777777" w:rsidR="001F7477" w:rsidRPr="009B68F5"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ED7EE"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E7C9B"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F3A86"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4F60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F5218"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D3D9C"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7149CF"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9769F"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8853B"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C0F9C"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FB228"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2843F"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824F4"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2918A411"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04D486" w14:textId="77777777" w:rsidR="001F7477" w:rsidRPr="009B68F5"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9FF7C"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AAF39D"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0B763"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81348"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85B1D"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C5CF3"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6A208"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2D8E2"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736FB"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53612"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7FFD1"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DE65E"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B7E4A"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43B8E4B8"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5AE915" w14:textId="77777777" w:rsidR="001F7477" w:rsidRPr="009B68F5"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C9A5B"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A52BB"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346FDB"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B3E692"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A149DA"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9B0FBA"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7431C"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682A2"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E4530"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510F17"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BCB83A"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F45EDD"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E81D4C"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01EEF614"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2B4734" w14:textId="77777777" w:rsidR="001F7477" w:rsidRPr="009B68F5"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75FFF"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A85C4"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A78AA"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3B7AD"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A17E0"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2D6C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64112"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B32E6"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1C4F7C"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222F26"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79C3E"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B1F5C1"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2DB112"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6C6A13C9"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631E61" w14:textId="77777777" w:rsidR="001F7477" w:rsidRPr="009B68F5"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1432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A572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E7C83"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B856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9BC20"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2ED45"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53B25"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AD46F"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45F91"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33531"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9C417D"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89241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3A4B5E"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2CA6C087"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860087" w14:textId="77777777" w:rsidR="001F7477" w:rsidRPr="009B68F5"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F144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9F4CF"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17D5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727222"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1622F"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08B20"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6339A"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660C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B9738"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E532E1"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DDE564"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B5E65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52C6F0"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7CC07FE8"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34BEA2" w14:textId="77777777" w:rsidR="001F7477" w:rsidRPr="009B68F5"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podjetja Online – paket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1FA2F"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7B2CC"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42E7CB"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C32C9D"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936304"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A8484"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CAA3BA"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80670"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BD7CB"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32702C"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061144"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D129E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4178B5"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0D6B81C4"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F7E468" w14:textId="77777777" w:rsidR="001F7477" w:rsidRPr="009B68F5"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Telefonski sistem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2772B"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2A388"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87C5C"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7BB1A"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19AA8"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6DA14"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08E9D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FF95E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68C9E"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ED711A"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18B4E8"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E1068A"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C4C94D"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095E7DFE"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5DFA2B" w14:textId="77777777" w:rsidR="001F7477" w:rsidRPr="009B68F5"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Glasovne konference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325C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D1B55"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E7620"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69958"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59838"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D4840"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9AA06"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C7BCD"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063638"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AFEE0"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0ACDE"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24A42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BA4E66"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666C57EF"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143213" w14:textId="77777777" w:rsidR="001F7477" w:rsidRPr="009B68F5"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1AA3D"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7CCDDD"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F259C0"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9D2A5"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C2F11C"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8B20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C2EE91"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70EB6"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0C3462"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26C64"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51B8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3E1D20"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043F8"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3D390B93"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7659AB" w14:textId="77777777" w:rsidR="001F7477" w:rsidRPr="009B68F5"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AD9E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6322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F0E10"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EB3402"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37136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05F2A"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F94B2"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81A40"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3DBD1"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4E793"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4B59D"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881F41"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23C492"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7B19C0" w14:paraId="78DECCAA" w14:textId="77777777" w:rsidTr="007B19C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5CF42" w14:textId="165E98E3" w:rsidR="007B19C0" w:rsidRDefault="007B19C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D130F" w14:textId="77777777" w:rsidR="007B19C0" w:rsidRPr="009B68F5" w:rsidRDefault="007B19C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D0F87F" w14:textId="77777777" w:rsidR="007B19C0" w:rsidRPr="009B68F5" w:rsidRDefault="007B19C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D9F602" w14:textId="77777777" w:rsidR="007B19C0" w:rsidRPr="009B68F5" w:rsidRDefault="007B19C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BF6459" w14:textId="77777777" w:rsidR="007B19C0" w:rsidRPr="009B68F5" w:rsidRDefault="007B19C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7977F6" w14:textId="77777777" w:rsidR="007B19C0" w:rsidRPr="009B68F5" w:rsidRDefault="007B19C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BD2BD" w14:textId="77777777" w:rsidR="007B19C0" w:rsidRPr="009B68F5" w:rsidRDefault="007B19C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D0633F" w14:textId="77777777" w:rsidR="007B19C0" w:rsidRPr="009B68F5" w:rsidRDefault="007B19C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7C1F69" w14:textId="77777777" w:rsidR="007B19C0" w:rsidRPr="009B68F5" w:rsidRDefault="007B19C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DC979" w14:textId="77777777" w:rsidR="007B19C0" w:rsidRDefault="007B19C0"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B707FE" w14:textId="77777777" w:rsidR="007B19C0" w:rsidRDefault="007B19C0"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BA575D" w14:textId="77777777" w:rsidR="007B19C0" w:rsidRPr="009B68F5" w:rsidRDefault="007B19C0"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B67E8D" w14:textId="77777777" w:rsidR="007B19C0" w:rsidRPr="009B68F5" w:rsidRDefault="007B19C0"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21B30E" w14:textId="77777777" w:rsidR="007B19C0" w:rsidRPr="009B68F5" w:rsidRDefault="007B19C0"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7B3CCFA2"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7DEE07" w14:textId="77777777" w:rsidR="001F7477" w:rsidRPr="009B68F5"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1646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57F70"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6B21E"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C1F36"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362D31"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06AB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AFE58"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C4638"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E9A6D"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D71765"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A968B0"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221076"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DE67B0"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2813E9C2"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F66E10" w14:textId="77777777" w:rsidR="001F7477" w:rsidRPr="009B68F5"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9518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9693C"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6D753"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F4B4A"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68424D"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47DCE"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B2F2A"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D243D"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42B07"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3707A"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3ED65B"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23952"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4DFDF2"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5F869733" w14:textId="77777777" w:rsidTr="00DB74E7">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FB7DD6" w14:textId="77777777" w:rsidR="001F7477" w:rsidRPr="006F1174"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74F3A"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7230C"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863AE"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4E3FA"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9AB88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5CA30"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4A87A6"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42E0F2"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C5E48"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79DD1B"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2417DE"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B48F4A"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E9FC73"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0B3B10A2" w14:textId="77777777" w:rsidTr="00DB74E7">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636E0C" w14:textId="77777777" w:rsidR="001F7477" w:rsidRPr="009B68F5"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19921"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C4781"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AFE26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38D4848"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ADB35"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7586410"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036B31"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34052D"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76909"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45685E"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C1BFC8"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E72922"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21D025"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7D5E4285"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F9CD9F" w14:textId="77777777" w:rsidR="001F7477" w:rsidRPr="009B68F5"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2447F"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AA02A"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F57E8"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C214C"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6150E"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2BFFC"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BF0CE"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1C28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00E858"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E6B5C"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977C6"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4A81E"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261C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4E5BE4DF"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2AD4BD" w14:textId="77777777" w:rsidR="001F7477" w:rsidRPr="009B68F5"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02A35"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FFB0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E628E"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7DD11"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68BC35"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8E75D"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0B7C6"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6EA5D"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9DDE7"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D2EB51"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A5AC4"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98F0F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60EC74"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63A78922"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682AD6" w14:textId="77777777" w:rsidR="001F7477" w:rsidRPr="009B68F5"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015D4"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247CD"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9388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A373C"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05C85F"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4BA9B"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79AD6"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BC501"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19938"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7FDBB9"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1D3501"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873750"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1CAA3"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1284A5DD"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44C6DA" w14:textId="77777777" w:rsidR="001F7477" w:rsidRPr="009B68F5"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D6972"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3027F"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391EF"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268D3"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C28D0"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69C51"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7805A"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EDFC"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BDCEF7"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99B37"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483BF"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EE61D"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8EDB6C"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5975B754"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DBCAC8" w14:textId="77777777" w:rsidR="001F7477" w:rsidRPr="009B68F5"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F16AC"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5B14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EE71B"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4C962"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E6E85"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2CDD1"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E9B2D"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3D56F"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FACC2"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37979"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7FF7B"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D0FA70"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44B9E"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0511C8FF"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06F493" w14:textId="77777777" w:rsidR="001F7477" w:rsidRPr="009B68F5"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163D2"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F66E1"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A7551"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38B61"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6D1E4"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F06E0"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77A31"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79A31"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33553"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17DCE"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41AB4"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21678D"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8E3EF2"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34359A70"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589483" w14:textId="77777777" w:rsidR="001F7477" w:rsidRPr="009B68F5"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63011"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EEB26"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FC4A8"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82F2E"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6E2DC"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9E205"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0BA54"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8DA32"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7740C"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4BDFED"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A72C6"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71CA28"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652B2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6E700FC8"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728CAA" w14:textId="77777777" w:rsidR="001F7477" w:rsidRPr="009B68F5"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AFE4B"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A675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BB4F2"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98C3F"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608AD"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7D31A"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A68D4"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48BCB"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3D179"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7E9EB"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5C9D8"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CD256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20DAA1"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0F870B83"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1A4C76" w14:textId="77777777" w:rsidR="001F7477" w:rsidRPr="009B68F5"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43EC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9586B"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1F217"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12184"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F9188"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EDA4E"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9E29C"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779AE"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3B730"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7A85E"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31416"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56663B"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9CE843"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6961C2E6"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D16AC5" w14:textId="77777777" w:rsidR="001F7477" w:rsidRPr="009B68F5"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9DAA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67018"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7155F"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BB061"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7A7566"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67CB4"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AFD81"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C0379"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E08FA"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B5EB8"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FDBB5E"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09EF2C"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2945A6"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78754000"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7EEA56" w14:textId="77777777" w:rsidR="001F7477" w:rsidRPr="006F1174"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 paket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0DDF4"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FA506" w14:textId="77777777" w:rsidR="001F7477" w:rsidRPr="009B68F5"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EA8051" w14:textId="77777777" w:rsidR="001F7477" w:rsidRPr="006F1174"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A49728D" w14:textId="77777777" w:rsidR="001F7477" w:rsidRPr="006F1174"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BC5DDF" w14:textId="77777777" w:rsidR="001F7477" w:rsidRPr="006F1174"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69F4E6" w14:textId="77777777" w:rsidR="001F7477" w:rsidRPr="006F1174"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E500EE" w14:textId="77777777" w:rsidR="001F7477" w:rsidRPr="006F1174"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1A186" w14:textId="77777777" w:rsidR="001F7477" w:rsidRPr="006F1174"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E5D36" w14:textId="77777777" w:rsidR="001F7477" w:rsidRPr="006F1174"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CA97B0" w14:textId="77777777" w:rsidR="001F7477" w:rsidRPr="006F1174"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2A282F" w14:textId="77777777" w:rsidR="001F7477" w:rsidRPr="006F1174"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546679" w14:textId="77777777" w:rsidR="001F7477" w:rsidRPr="006F1174"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EBE9CD" w14:textId="77777777" w:rsidR="001F7477" w:rsidRPr="006F1174" w:rsidRDefault="001F7477" w:rsidP="00DB74E7">
            <w:pPr>
              <w:pStyle w:val="ProductList-Body"/>
              <w:tabs>
                <w:tab w:val="clear" w:pos="158"/>
                <w:tab w:val="left" w:pos="720"/>
              </w:tabs>
              <w:spacing w:line="256" w:lineRule="auto"/>
              <w:jc w:val="center"/>
              <w:rPr>
                <w:rFonts w:asciiTheme="majorHAnsi" w:hAnsiTheme="majorHAnsi"/>
                <w:sz w:val="15"/>
                <w:szCs w:val="15"/>
              </w:rPr>
            </w:pPr>
          </w:p>
        </w:tc>
      </w:tr>
      <w:tr w:rsidR="001F7477" w14:paraId="0C265F59"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253ABC" w14:textId="77777777" w:rsidR="001F7477" w:rsidRDefault="001F747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B0627"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7E76D"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61199"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DDB9F"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6F2FB6"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647DC"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7FAEBF"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F978D"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5BE9C"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AE4976"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533D9"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E2C89A"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367B55" w14:textId="77777777" w:rsidR="001F7477" w:rsidRDefault="001F7477" w:rsidP="00DB74E7">
            <w:pPr>
              <w:pStyle w:val="ProductList-Body"/>
              <w:tabs>
                <w:tab w:val="clear" w:pos="158"/>
                <w:tab w:val="left" w:pos="720"/>
              </w:tabs>
              <w:spacing w:line="256" w:lineRule="auto"/>
              <w:jc w:val="center"/>
              <w:rPr>
                <w:rFonts w:asciiTheme="majorHAnsi" w:hAnsiTheme="majorHAnsi"/>
                <w:sz w:val="15"/>
                <w:szCs w:val="15"/>
              </w:rPr>
            </w:pPr>
          </w:p>
        </w:tc>
      </w:tr>
    </w:tbl>
    <w:p w14:paraId="324FC947" w14:textId="77777777"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Licence SL za dodatne zbirke, ki v imenu nimajo »without ProPlus« (»brez ProPlus«), ne vključujejo pravic do storitev Office 365 ProPlus.</w:t>
      </w:r>
    </w:p>
    <w:p w14:paraId="39E96D47"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 Education.</w:t>
      </w:r>
    </w:p>
    <w:bookmarkEnd w:id="253"/>
    <w:p w14:paraId="26863CE6" w14:textId="77777777" w:rsidR="007B19C0" w:rsidRPr="00C040A0" w:rsidRDefault="007B19C0" w:rsidP="007B19C0">
      <w:pPr>
        <w:pStyle w:val="ProductList-Body"/>
        <w:rPr>
          <w:i/>
          <w:sz w:val="16"/>
          <w:szCs w:val="16"/>
        </w:rPr>
      </w:pPr>
      <w:r>
        <w:rPr>
          <w:i/>
          <w:sz w:val="16"/>
          <w:szCs w:val="16"/>
          <w:vertAlign w:val="superscript"/>
        </w:rPr>
        <w:t>3</w:t>
      </w:r>
      <w:r>
        <w:rPr>
          <w:i/>
          <w:sz w:val="16"/>
          <w:szCs w:val="16"/>
        </w:rPr>
        <w:t xml:space="preserve"> Vključitev storitve za glasovne konference Skypa za podjetja Online v paketu Office 365 E5/A5 je odvisna od območne razpoložljivosti.</w:t>
      </w:r>
    </w:p>
    <w:p w14:paraId="06DB0BB7" w14:textId="1350C6B9" w:rsidR="007B19C0" w:rsidRDefault="007B19C0" w:rsidP="007B19C0">
      <w:pPr>
        <w:pStyle w:val="ProductList-Body"/>
      </w:pPr>
      <w:r>
        <w:rPr>
          <w:i/>
          <w:sz w:val="16"/>
          <w:szCs w:val="16"/>
          <w:vertAlign w:val="superscript"/>
        </w:rPr>
        <w:t>4</w:t>
      </w:r>
      <w:r w:rsidRPr="007B19C0">
        <w:rPr>
          <w:i/>
          <w:sz w:val="16"/>
          <w:szCs w:val="16"/>
        </w:rPr>
        <w:t xml:space="preserve"> </w:t>
      </w:r>
      <w:r>
        <w:rPr>
          <w:i/>
          <w:sz w:val="16"/>
          <w:szCs w:val="16"/>
        </w:rPr>
        <w:t>Vključuje Microsoft 365 A3 z licenco Core CAL.</w:t>
      </w:r>
    </w:p>
    <w:p w14:paraId="1A8033DC" w14:textId="22CC4A51" w:rsidR="00425EE9" w:rsidRDefault="00425EE9" w:rsidP="00425EE9">
      <w:pPr>
        <w:pStyle w:val="ProductList-Body"/>
        <w:rPr>
          <w:i/>
          <w:sz w:val="16"/>
          <w:szCs w:val="16"/>
        </w:rPr>
      </w:pPr>
      <w:r>
        <w:rPr>
          <w:i/>
          <w:sz w:val="16"/>
          <w:szCs w:val="16"/>
          <w:vertAlign w:val="superscript"/>
        </w:rPr>
        <w:t>5</w:t>
      </w:r>
      <w:r>
        <w:rPr>
          <w:i/>
          <w:sz w:val="16"/>
          <w:szCs w:val="16"/>
        </w:rPr>
        <w:t xml:space="preserve"> Stranke storitev Office 365 s 500 ali manj sedeži bodo uvedene v uporabo storitve Microsoft Teams in ne bodo imele dostopa do storitve Skype za podjetja Online.</w:t>
      </w:r>
    </w:p>
    <w:p w14:paraId="02EC4EF3" w14:textId="77777777" w:rsidR="001F7477" w:rsidRPr="00931AE7" w:rsidRDefault="001F7477" w:rsidP="001F7477">
      <w:pPr>
        <w:pStyle w:val="ProductList-Body"/>
      </w:pPr>
      <w:r>
        <w:rPr>
          <w:i/>
          <w:sz w:val="16"/>
          <w:szCs w:val="16"/>
          <w:vertAlign w:val="superscript"/>
        </w:rPr>
        <w:t>6</w:t>
      </w:r>
      <w:r>
        <w:rPr>
          <w:i/>
          <w:sz w:val="16"/>
          <w:szCs w:val="16"/>
        </w:rPr>
        <w:t xml:space="preserve"> Microsoft 365 A5 Security vključuje Windows Defender Advanced Threat Protection.</w:t>
      </w:r>
    </w:p>
    <w:p w14:paraId="184FF120" w14:textId="77777777" w:rsidR="00982C4A" w:rsidRPr="00903BB7" w:rsidRDefault="00687150"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212EB7DA" w14:textId="77777777" w:rsidR="00B727AB" w:rsidRDefault="00B727AB" w:rsidP="00A914BF">
      <w:pPr>
        <w:pStyle w:val="ProductList-Body"/>
      </w:pPr>
    </w:p>
    <w:p w14:paraId="058F1213" w14:textId="57F65BDB" w:rsidR="00982C4A" w:rsidRPr="009E4752" w:rsidRDefault="00982C4A" w:rsidP="00A914BF">
      <w:pPr>
        <w:pStyle w:val="ProductList-Body"/>
        <w:sectPr w:rsidR="00982C4A" w:rsidRPr="009E4752" w:rsidSect="00A61B2A">
          <w:pgSz w:w="12240" w:h="15840"/>
          <w:pgMar w:top="1440" w:right="720" w:bottom="1440" w:left="720" w:header="720" w:footer="720" w:gutter="0"/>
          <w:cols w:space="720"/>
          <w:titlePg/>
          <w:docGrid w:linePitch="360"/>
        </w:sectPr>
      </w:pPr>
    </w:p>
    <w:p w14:paraId="2EC0A6A5" w14:textId="10402A31" w:rsidR="00232755" w:rsidRPr="009E4752" w:rsidRDefault="00232755" w:rsidP="00233C87">
      <w:pPr>
        <w:pStyle w:val="ProductList-SectionHeading"/>
        <w:outlineLvl w:val="0"/>
      </w:pPr>
      <w:bookmarkStart w:id="257" w:name="Attachment3"/>
      <w:bookmarkStart w:id="258" w:name="_Toc10204907"/>
      <w:r w:rsidRPr="009E4752">
        <w:lastRenderedPageBreak/>
        <w:t>Dodatek 3 – Standardne pogodbene klavzule (obdelovalci)</w:t>
      </w:r>
      <w:bookmarkEnd w:id="257"/>
      <w:bookmarkEnd w:id="258"/>
    </w:p>
    <w:p w14:paraId="19027B6F" w14:textId="77777777" w:rsidR="00C57099" w:rsidRDefault="00C57099" w:rsidP="00C57099">
      <w:pPr>
        <w:pStyle w:val="ProductList-Body"/>
      </w:pPr>
      <w:r>
        <w:t>Strankina sklenitev pogodbe o količinskem licenciranju vključuje tudi sklenitev tega Dodatka 3, ki ga sopodpiše družba Microsoft Corporation. Če želi stranka zavrniti standardne pogodbene klavzule, mora Microsoftu v pisnem obvestilu poslati te podatke (v skladu s pogoji strankine pogodbe o količinskem licenciranju):</w:t>
      </w:r>
    </w:p>
    <w:p w14:paraId="0F46239A" w14:textId="77777777" w:rsidR="00C57099" w:rsidRDefault="00C57099" w:rsidP="00C57099">
      <w:pPr>
        <w:pStyle w:val="ProductList-Body"/>
        <w:numPr>
          <w:ilvl w:val="0"/>
          <w:numId w:val="5"/>
        </w:numPr>
        <w:ind w:left="450" w:hanging="270"/>
      </w:pPr>
      <w:r>
        <w:t>polno uradno ime stranke in morebitnih lastniško povezanih podjetij, ki želijo zavrniti klavzule in pogoje,</w:t>
      </w:r>
    </w:p>
    <w:p w14:paraId="10D0747F" w14:textId="77777777" w:rsidR="00C57099" w:rsidRDefault="00C57099" w:rsidP="00C57099">
      <w:pPr>
        <w:pStyle w:val="ProductList-Body"/>
        <w:numPr>
          <w:ilvl w:val="0"/>
          <w:numId w:val="5"/>
        </w:numPr>
        <w:spacing w:before="40"/>
        <w:ind w:left="450" w:hanging="270"/>
      </w:pPr>
      <w:r>
        <w:t>podatke o pogodbi o količinskem licenciranju, za katero želi stranka zavrniti klavzule in pogoje, če je stranka sklenila več pogodb o količinskem licenciranju; in</w:t>
      </w:r>
    </w:p>
    <w:p w14:paraId="2811E80B" w14:textId="77777777" w:rsidR="00C57099" w:rsidRDefault="00C57099" w:rsidP="00C57099">
      <w:pPr>
        <w:pStyle w:val="ProductList-Body"/>
        <w:numPr>
          <w:ilvl w:val="0"/>
          <w:numId w:val="5"/>
        </w:numPr>
        <w:spacing w:before="40"/>
        <w:ind w:left="461" w:hanging="274"/>
      </w:pPr>
      <w:r>
        <w:t>izjavo, da stranka (ali lastniško povezano podjetje) zavrača standardne pogodbene klavzule.</w:t>
      </w:r>
    </w:p>
    <w:p w14:paraId="51FFBD28" w14:textId="77777777" w:rsidR="00C57099" w:rsidRDefault="00C57099" w:rsidP="00C57099">
      <w:pPr>
        <w:pStyle w:val="ProductList-Body"/>
        <w:spacing w:before="40"/>
      </w:pPr>
    </w:p>
    <w:p w14:paraId="5B0890D7" w14:textId="77777777" w:rsidR="00C57099" w:rsidRDefault="00C57099" w:rsidP="00C57099">
      <w:pPr>
        <w:pStyle w:val="ProductList-Body"/>
      </w:pPr>
      <w:r>
        <w:t>V državah, v katerih je za uporabo standardnih pogodbenih klavzul potrebno zakonsko pooblastilo, standardnih pogodbenih klavzul ni mogoče uveljavljati v okviru direktive Evropske komisije 2010/87/EU (iz februarja 2010) za legalizacijo izvoza podatkov iz države, razen če je stranka pridobila zahtevano zakonsko pooblastilo.</w:t>
      </w:r>
    </w:p>
    <w:p w14:paraId="72A98070" w14:textId="77777777" w:rsidR="00C57099" w:rsidRDefault="00C57099" w:rsidP="00C57099">
      <w:pPr>
        <w:pStyle w:val="ProductList-Body"/>
      </w:pPr>
    </w:p>
    <w:p w14:paraId="6BB13DF3" w14:textId="77777777" w:rsidR="00C57099" w:rsidRDefault="00C57099" w:rsidP="00C57099">
      <w:pPr>
        <w:pStyle w:val="ProductList-Body"/>
      </w:pPr>
      <w:r>
        <w:t>Od vključno 25. maja 2018 se sklici na različne člene Direktive 95/46/ES v standardnih pogodbenih klavzulah obravnavajo kot sklici na ustrezne in primerne člene Splošne uredbe o varstvu podatkov.</w:t>
      </w:r>
    </w:p>
    <w:p w14:paraId="007B65F1" w14:textId="77777777" w:rsidR="00C57099" w:rsidRDefault="00C57099" w:rsidP="00232755">
      <w:pPr>
        <w:pStyle w:val="ProductList-Body"/>
      </w:pPr>
    </w:p>
    <w:p w14:paraId="4E06F8C8" w14:textId="21276C88" w:rsidR="00232755" w:rsidRPr="009E4752" w:rsidRDefault="00232755" w:rsidP="00232755">
      <w:pPr>
        <w:pStyle w:val="ProductList-Body"/>
      </w:pPr>
      <w:r w:rsidRPr="009E4752">
        <w:t>V smislu člena 26(2) Direktive 95/46/ES za prenos osebnih podatkov obdelovalcem s sedežem v tretjih državah, ki ne zagotavljajo primerne ravni varovanja podatkov, sta se stranka (kot izvoznik podatkov) in družba Microsoft Corporation (kot uvoznik podatkov, čigar podpis je prikazan spodaj), vsaka od njiju »pogodbena stranka« in s skupnim imenom »pogodbeni stranki«, dogovorili o teh pogodbenih klavzulah (»klavzule« ali »standardne pogodbene klavzule«), da bi navedli ustrezne zaščitne ukrepe glede varstva zasebnosti ter temeljnih pravic in svoboščin posameznikov pri prenosu osebnih podatkov, določenih v Dodatku 1, ki jih izvoznik podatkov prenaša uvozniku podatkov.</w:t>
      </w:r>
    </w:p>
    <w:p w14:paraId="7C82FD26" w14:textId="77777777" w:rsidR="00232755" w:rsidRPr="009E4752" w:rsidRDefault="00232755" w:rsidP="00232755">
      <w:pPr>
        <w:pStyle w:val="ProductList-Body"/>
      </w:pPr>
    </w:p>
    <w:p w14:paraId="48369B9B" w14:textId="77777777" w:rsidR="00232755" w:rsidRPr="009E4752" w:rsidRDefault="00232755" w:rsidP="00233C87">
      <w:pPr>
        <w:pStyle w:val="ProductList-Body"/>
        <w:jc w:val="center"/>
        <w:outlineLvl w:val="1"/>
      </w:pPr>
      <w:r w:rsidRPr="009E4752">
        <w:rPr>
          <w:b/>
        </w:rPr>
        <w:t>Klavzula 1: Definicije</w:t>
      </w:r>
    </w:p>
    <w:p w14:paraId="71FC6C70" w14:textId="77777777" w:rsidR="00232755" w:rsidRPr="009E4752" w:rsidRDefault="00232755" w:rsidP="00232755">
      <w:pPr>
        <w:pStyle w:val="ProductList-Body"/>
      </w:pPr>
    </w:p>
    <w:p w14:paraId="7BD8EA70" w14:textId="77777777" w:rsidR="00232755" w:rsidRPr="009E4752" w:rsidRDefault="00232755" w:rsidP="00232755">
      <w:pPr>
        <w:pStyle w:val="ProductList-Body"/>
        <w:spacing w:after="120"/>
      </w:pPr>
      <w:r w:rsidRPr="009E4752">
        <w:t xml:space="preserve">(a) izrazi »osebni podatki«, »posebne vrste podatkov«, »obdelava«, »upravljavec«, »obdelovalec«, »posameznik, na katerega se nanašajo osebni podatki« in »nadzorni organ« imajo enak pomen kot v Direktivi Evropskega parlamenta in Sveta 95/46/ES z dne 24. oktobra 1995 o varstvu posameznikov pri obdelavi osebnih podatkov in o prostem pretoku takih podatkov, </w:t>
      </w:r>
    </w:p>
    <w:p w14:paraId="56DF744D" w14:textId="77777777" w:rsidR="00232755" w:rsidRPr="009E4752" w:rsidRDefault="00232755" w:rsidP="00232755">
      <w:pPr>
        <w:pStyle w:val="ProductList-Body"/>
        <w:spacing w:after="120"/>
      </w:pPr>
      <w:r w:rsidRPr="009E4752">
        <w:t xml:space="preserve">(b) »izvoznik podatkov« pomeni upravljavca, ki prenaša osebne podatke, </w:t>
      </w:r>
    </w:p>
    <w:p w14:paraId="4D0F19E1" w14:textId="77777777" w:rsidR="00232755" w:rsidRPr="009E4752" w:rsidRDefault="00232755" w:rsidP="00232755">
      <w:pPr>
        <w:pStyle w:val="ProductList-Body"/>
        <w:spacing w:after="120"/>
      </w:pPr>
      <w:r w:rsidRPr="009E4752">
        <w:t xml:space="preserve">(c) »uvoznik podatkov« pomeni obdelovalca, ki soglaša, da od izvoznika podatkov prejema osebne podatke, namenjene za obdelavo v imenu izvoznika podatkov po prenosu v skladu z njegovimi navodili in pogoji klavzul, ter ki ni podvržen sistemu tretje države z a zagotovitev primernega varstvo v smislu člena 25(1) Direktive 95/46/ES, </w:t>
      </w:r>
    </w:p>
    <w:p w14:paraId="3242292C" w14:textId="77777777" w:rsidR="00232755" w:rsidRPr="009E4752" w:rsidRDefault="00232755" w:rsidP="00232755">
      <w:pPr>
        <w:pStyle w:val="ProductList-Body"/>
        <w:spacing w:after="120"/>
      </w:pPr>
      <w:r w:rsidRPr="009E4752">
        <w:t xml:space="preserve">(d) »podobdelovalec« pomeni obdelovalca, ki ga zaposli uvoznik podatkov ali kateri koli drug podobdelovalec pri uvozniku podatkov in ki soglaša, da od uvoznika podatkov ali katerega koli drugega podobdelovalca pri uvozniku podatkov prejema osebne podatke, namenjene izključno za obdelavo v imenu izvoznika podatkov po prenosu v skladu z njegovimi navodili, pogoji klavzul in pogoji pisne podpogodbe, </w:t>
      </w:r>
    </w:p>
    <w:p w14:paraId="3606732F" w14:textId="77777777" w:rsidR="00232755" w:rsidRPr="009E4752" w:rsidRDefault="00232755" w:rsidP="00232755">
      <w:pPr>
        <w:pStyle w:val="ProductList-Body"/>
        <w:spacing w:after="120"/>
      </w:pPr>
      <w:r w:rsidRPr="009E4752">
        <w:t xml:space="preserve">(e) »veljavno pravo o varstvu podatkov« pomeni zakonodajo, ki varuje temeljne pravice in svoboščine posameznikov ter zlasti njihovo pravico do zasebnosti glede obdelave osebnih podatkov, ki jo uporablja upravljavec podatkov v državi članici, v kateri je sedež izvoznika podatkov, </w:t>
      </w:r>
    </w:p>
    <w:p w14:paraId="5DF17BEE" w14:textId="77777777" w:rsidR="00232755" w:rsidRPr="009E4752" w:rsidRDefault="00232755" w:rsidP="00232755">
      <w:pPr>
        <w:pStyle w:val="ProductList-Body"/>
      </w:pPr>
      <w:r w:rsidRPr="009E4752">
        <w:t xml:space="preserve">(f) »tehnični in organizacijski varnostni ukrepi« pomenijo tiste ukrepe, usmerjene k varstvu osebnih podatkov pred naključnim ali nezakonitim uničenjem ali naključno izgubo, spreminjanjem, nepooblaščenim posredovanjem ali dostopom, zlasti tam, kjer obdelava vključuje prenos podatkov prek omrežja, ter pred katero koli drugo nezakonito obliko obdelave. </w:t>
      </w:r>
    </w:p>
    <w:p w14:paraId="034ACE03" w14:textId="77777777" w:rsidR="00232755" w:rsidRPr="009E4752" w:rsidRDefault="00232755" w:rsidP="00232755">
      <w:pPr>
        <w:pStyle w:val="ProductList-Body"/>
      </w:pPr>
    </w:p>
    <w:p w14:paraId="67CE06D4" w14:textId="77777777" w:rsidR="00232755" w:rsidRPr="009E4752" w:rsidRDefault="00232755" w:rsidP="00233C87">
      <w:pPr>
        <w:pStyle w:val="ProductList-Body"/>
        <w:jc w:val="center"/>
        <w:outlineLvl w:val="1"/>
      </w:pPr>
      <w:r w:rsidRPr="009E4752">
        <w:rPr>
          <w:b/>
        </w:rPr>
        <w:t>Klavzula 2: podrobnosti prenosa</w:t>
      </w:r>
    </w:p>
    <w:p w14:paraId="65E8E6A1" w14:textId="77777777" w:rsidR="00232755" w:rsidRPr="009E4752" w:rsidRDefault="00232755" w:rsidP="00232755">
      <w:pPr>
        <w:pStyle w:val="ProductList-Body"/>
      </w:pPr>
    </w:p>
    <w:p w14:paraId="2FC5C622" w14:textId="52FC60E2" w:rsidR="00232755" w:rsidRPr="009E4752" w:rsidRDefault="00232755" w:rsidP="00232755">
      <w:pPr>
        <w:pStyle w:val="ProductList-Body"/>
      </w:pPr>
      <w:r w:rsidRPr="009E4752">
        <w:t>Podrobnosti prenosa in, kjer je primerno, zlasti posebne vrste osebnih podatkov, so določene v dodatku 1 spodaj, ki predstavlja sestavni del klavzul.</w:t>
      </w:r>
    </w:p>
    <w:p w14:paraId="514ED70C" w14:textId="77777777" w:rsidR="00232755" w:rsidRPr="009E4752" w:rsidRDefault="00232755" w:rsidP="00A914BF">
      <w:pPr>
        <w:pStyle w:val="ProductList-Body"/>
      </w:pPr>
    </w:p>
    <w:p w14:paraId="2E1D0F6D" w14:textId="77777777" w:rsidR="00232755" w:rsidRPr="009E4752" w:rsidRDefault="00232755" w:rsidP="00233C87">
      <w:pPr>
        <w:pStyle w:val="ProductList-Body"/>
        <w:jc w:val="center"/>
        <w:outlineLvl w:val="1"/>
      </w:pPr>
      <w:r w:rsidRPr="009E4752">
        <w:rPr>
          <w:b/>
        </w:rPr>
        <w:t>Klavzula 3: klavzula v korist tretjega</w:t>
      </w:r>
    </w:p>
    <w:p w14:paraId="2BE581EB" w14:textId="77777777" w:rsidR="00232755" w:rsidRPr="009E4752" w:rsidRDefault="00232755" w:rsidP="00232755">
      <w:pPr>
        <w:pStyle w:val="ProductList-Body"/>
      </w:pPr>
    </w:p>
    <w:p w14:paraId="1EB5EC7D" w14:textId="77777777" w:rsidR="00232755" w:rsidRPr="009E4752" w:rsidRDefault="00232755" w:rsidP="00232755">
      <w:pPr>
        <w:pStyle w:val="ProductList-Body"/>
        <w:spacing w:after="120"/>
      </w:pPr>
      <w:r w:rsidRPr="009E4752">
        <w:t xml:space="preserve">1. Posameznik, na katerega se nanašajo osebni podatki, lahko kot upravičena tretja stranka proti izvozniku podatkov uveljavlja to klavzulo, klavzulo 4(b) do (i), klavzulo 5(a) do (e) in (g) do (j), klavzulo 6(1) in (2), klavzulo 7, klavzulo 8(2) ter klavzule 9 do 12. </w:t>
      </w:r>
    </w:p>
    <w:p w14:paraId="2380EFCA" w14:textId="77777777" w:rsidR="00232755" w:rsidRPr="009E4752" w:rsidRDefault="00232755" w:rsidP="00232755">
      <w:pPr>
        <w:pStyle w:val="ProductList-Body"/>
        <w:spacing w:after="120"/>
      </w:pPr>
      <w:r w:rsidRPr="009E4752">
        <w:t xml:space="preserve">2. Posameznik, na katerega se nanašajo osebni podatki, lahko proti uvozniku podatkov uveljavlja to klavzulo, klavzulo 5(a) do (e) in (g), klavzulo 6, klavzulo 7, klavzulo 8(2) ter klavzule 9 do 12, če izvoznik podatkov dejansko izgine ali pravno preneha obstajati, razen če je pravni naslednik s pogodbo ali po zakonu prevzel vse pravice in obveznosti izvoznika podatkov; v tem primeru lahko posameznik, na katerega se nanašajo osebni podatki, navedene klavzule uveljavlja proti pravnemu nasledniku. </w:t>
      </w:r>
    </w:p>
    <w:p w14:paraId="3F00294C" w14:textId="77777777" w:rsidR="00232755" w:rsidRPr="009E4752" w:rsidRDefault="00232755" w:rsidP="00232755">
      <w:pPr>
        <w:pStyle w:val="ProductList-Body"/>
        <w:spacing w:after="120"/>
      </w:pPr>
      <w:r w:rsidRPr="009E4752">
        <w:lastRenderedPageBreak/>
        <w:t xml:space="preserve">3. Posameznik, na katerega se nanašajo osebni podatki, lahko proti podobdelovalcu uveljavlja to klavzulo, klavzulo 5(a) do (e) in (g), klavzulo 6, klavzulo 7, klavzulo 8(2) ter klavzule 9 do 12, če izvoznik in uvoznik podatkov dejansko izgineta, pravno prenehata obstajati ali postaneta insolventna, razen če je pravni naslednik s pogodbo ali po zakonu prevzel vse pravice in obveznosti izvoznika podatkov; v tem primeru lahko posameznik, na katerega se nanašajo osebni podatki, navedene klavzule uveljavlja proti pravnemu nasledniku. Takšna odgovornost podobdelovalca je omejena na njegove postopke obdelave iz klavzul. </w:t>
      </w:r>
    </w:p>
    <w:p w14:paraId="3853E7F8" w14:textId="77777777" w:rsidR="00232755" w:rsidRPr="009E4752" w:rsidRDefault="00232755" w:rsidP="00232755">
      <w:pPr>
        <w:pStyle w:val="ProductList-Body"/>
      </w:pPr>
      <w:r w:rsidRPr="009E4752">
        <w:t xml:space="preserve">4. Stranki ne nasprotujeta temu, da posameznika, na katerega se nanašajo osebni podatki, zastopa združenje ali drug organ, če posameznik to izrecno želi in če to dovoljuje nacionalna zakonodaja. </w:t>
      </w:r>
    </w:p>
    <w:p w14:paraId="5FB36197" w14:textId="77777777" w:rsidR="00D67A4B" w:rsidRPr="009E4752" w:rsidRDefault="00D67A4B" w:rsidP="00A914BF">
      <w:pPr>
        <w:pStyle w:val="ProductList-Body"/>
      </w:pPr>
    </w:p>
    <w:p w14:paraId="7ACF0438" w14:textId="328506FE" w:rsidR="00232755" w:rsidRPr="009E4752" w:rsidRDefault="00232755" w:rsidP="00233C87">
      <w:pPr>
        <w:pStyle w:val="ProductList-Body"/>
        <w:jc w:val="center"/>
        <w:outlineLvl w:val="1"/>
      </w:pPr>
      <w:r w:rsidRPr="009E4752">
        <w:rPr>
          <w:b/>
        </w:rPr>
        <w:t>Klavzula 4: obveznosti izvoznika podatkov</w:t>
      </w:r>
    </w:p>
    <w:p w14:paraId="72E1C762" w14:textId="77777777" w:rsidR="00232755" w:rsidRPr="009E4752" w:rsidRDefault="00232755" w:rsidP="00232755">
      <w:pPr>
        <w:pStyle w:val="ProductList-Body"/>
      </w:pPr>
    </w:p>
    <w:p w14:paraId="5AAB024C" w14:textId="77777777" w:rsidR="00232755" w:rsidRPr="009E4752" w:rsidRDefault="00232755" w:rsidP="00232755">
      <w:pPr>
        <w:pStyle w:val="ProductList-Body"/>
      </w:pPr>
      <w:r w:rsidRPr="009E4752">
        <w:t xml:space="preserve">Izvoznik podatkov soglaša z naslednjim in zagotavlja: </w:t>
      </w:r>
    </w:p>
    <w:p w14:paraId="6D83F5A6" w14:textId="77777777" w:rsidR="00232755" w:rsidRPr="009E4752" w:rsidRDefault="00232755" w:rsidP="00232755">
      <w:pPr>
        <w:pStyle w:val="ProductList-Body"/>
      </w:pPr>
    </w:p>
    <w:p w14:paraId="7A73CB8D" w14:textId="77777777" w:rsidR="00232755" w:rsidRPr="009E4752" w:rsidRDefault="00232755" w:rsidP="00232755">
      <w:pPr>
        <w:pStyle w:val="ProductList-Body"/>
        <w:spacing w:after="120"/>
      </w:pPr>
      <w:r w:rsidRPr="009E4752">
        <w:t xml:space="preserve">(a) da se je obdelava osebnih podatkov vključno s prenosom izvajala in se bo še naprej izvajala v skladu z ustreznimi določbami veljavnega prava o varstvu podatkov (ter so bili po potrebi o tem obveščeni pristojni organi v državi članici, v kateri je sedež izvoznika podatkov) in da ne krši ustreznih predpisov te države; </w:t>
      </w:r>
    </w:p>
    <w:p w14:paraId="1BBA23CC" w14:textId="77777777" w:rsidR="00232755" w:rsidRPr="009E4752" w:rsidRDefault="00232755" w:rsidP="00232755">
      <w:pPr>
        <w:pStyle w:val="ProductList-Body"/>
        <w:spacing w:after="120"/>
      </w:pPr>
      <w:r w:rsidRPr="009E4752">
        <w:t xml:space="preserve">(b) da je uvoznika podatkov poučil in mu bo med trajanjem obdelave osebnih podatkov še naprej dajal navodila, da naj obdeluje prenesene osebne podatke samo v imenu izvoznika podatkov ter v skladu z veljavnim pravom o varstvu podatkov in klavzulami; </w:t>
      </w:r>
    </w:p>
    <w:p w14:paraId="38B34303" w14:textId="77777777" w:rsidR="00232755" w:rsidRPr="009E4752" w:rsidRDefault="00232755" w:rsidP="00232755">
      <w:pPr>
        <w:pStyle w:val="ProductList-Body"/>
        <w:spacing w:after="120"/>
      </w:pPr>
      <w:r w:rsidRPr="009E4752">
        <w:t xml:space="preserve">(c) da bo uvoznik podatkov zagotovil zadostna jamstva glede tehničnih in organizacijskih varnostnih ukrepov iz Dodatka 2 k tej pogodbi; </w:t>
      </w:r>
    </w:p>
    <w:p w14:paraId="41951DDE" w14:textId="77777777" w:rsidR="00232755" w:rsidRPr="009E4752" w:rsidRDefault="00232755" w:rsidP="00232755">
      <w:pPr>
        <w:pStyle w:val="ProductList-Body"/>
        <w:spacing w:after="120"/>
      </w:pPr>
      <w:r w:rsidRPr="009E4752">
        <w:t xml:space="preserve">(d) da so varnostni ukrepi ob upoštevanju zahtev veljavnega prava o varstvu podatkov, najsodobnejše tehnologije in stroškov njihovega izvajanja primerni za varstvo osebnih podatkov pred naključnim ali nezakonitim uničenjem ali naključno izgubo, spreminjanjem, nepooblaščenim posredovanjem ali dostopom, zlasti kadar obdelava vključuje prenos podatkov prek omrežja, ter pred katero koli drugo nezakonito obliko obdelave, in da ti ukrepi zagotavljajo raven varnosti, primerno tveganju, ki ga predstavljata obdelava in narava podatkov, ki jih je treba varovati; </w:t>
      </w:r>
    </w:p>
    <w:p w14:paraId="0A445E6C" w14:textId="77777777" w:rsidR="00232755" w:rsidRPr="009E4752" w:rsidRDefault="00232755" w:rsidP="00232755">
      <w:pPr>
        <w:pStyle w:val="ProductList-Body"/>
        <w:spacing w:after="120"/>
      </w:pPr>
      <w:r w:rsidRPr="009E4752">
        <w:t xml:space="preserve">(e) da bo zagotovil upoštevanje varnostnih ukrepov; </w:t>
      </w:r>
    </w:p>
    <w:p w14:paraId="6AB8CF1B" w14:textId="77777777" w:rsidR="00232755" w:rsidRPr="009E4752" w:rsidRDefault="00232755" w:rsidP="00232755">
      <w:pPr>
        <w:pStyle w:val="ProductList-Body"/>
        <w:spacing w:after="120"/>
      </w:pPr>
      <w:r w:rsidRPr="009E4752">
        <w:t xml:space="preserve">(f) da je bil oziroma bo posameznik, na katerega se nanašajo osebni podatki, v primeru prenosa posebnih vrst podatkov pred prenosom ali čim prej po njem obveščen o tem, da bi se njegovi podatki lahko prenesli v tretjo državo, ki ne zagotavlja primernega varstva v smislu Direktive 95/46/ES; </w:t>
      </w:r>
    </w:p>
    <w:p w14:paraId="1FF7E12F" w14:textId="77777777" w:rsidR="00232755" w:rsidRPr="009E4752" w:rsidRDefault="00232755" w:rsidP="00232755">
      <w:pPr>
        <w:pStyle w:val="ProductList-Body"/>
        <w:spacing w:after="120"/>
      </w:pPr>
      <w:r w:rsidRPr="009E4752">
        <w:t xml:space="preserve">(g) da v skladu s klavzulo 5(b) in klavzulo 8(3) vsako obvestilo, prejeto od uvoznika podatkov ali katerega koli podobdelovalca, posreduje nadzornemu organu za varstvo osebnih podatkov, če se odloči nadaljevati prenos ali odpraviti začasno ustavitev; </w:t>
      </w:r>
    </w:p>
    <w:p w14:paraId="5D2CB4A1" w14:textId="77777777" w:rsidR="00232755" w:rsidRPr="009E4752" w:rsidRDefault="00232755" w:rsidP="00232755">
      <w:pPr>
        <w:pStyle w:val="ProductList-Body"/>
        <w:spacing w:after="120"/>
      </w:pPr>
      <w:r w:rsidRPr="009E4752">
        <w:t xml:space="preserve">(h) da posameznikom, na katere se nanašajo osebni podatki, na zahtevo da na voljo izvod klavzul razen Dodatka 2 in kratek opis varnostnih ukrepov, kot tudi izvod kakršne koli pogodbe o storitvah podobdelave, ki mora biti v skladu s klavzulami sklenjena s podobdelovalcem, razen če klavzule ali pogodba vsebujejo poslovne informacije; v tem primeru se take poslovne informacije lahko izvzamejo; </w:t>
      </w:r>
    </w:p>
    <w:p w14:paraId="6BE07452" w14:textId="77777777" w:rsidR="00232755" w:rsidRPr="009E4752" w:rsidRDefault="00232755" w:rsidP="00232755">
      <w:pPr>
        <w:pStyle w:val="ProductList-Body"/>
        <w:spacing w:after="120"/>
      </w:pPr>
      <w:r w:rsidRPr="009E4752">
        <w:t xml:space="preserve">(i) da podobdelovalec v primeru podobdelave obdeluje podatke v skladu s klavzulo 11 in zagotavlja najmanj enako raven varstva osebnih podatkov in pravic posameznika, na katerega se nanašajo osebni podatki, kot jo zagotavlja uvoznik podatkov v skladu s klavzulami; ter </w:t>
      </w:r>
    </w:p>
    <w:p w14:paraId="7FB3CCD2" w14:textId="263D5BDF" w:rsidR="00D67A4B" w:rsidRPr="009E4752" w:rsidRDefault="00232755" w:rsidP="00232755">
      <w:pPr>
        <w:pStyle w:val="ProductList-Body"/>
      </w:pPr>
      <w:r w:rsidRPr="009E4752">
        <w:t>(j) da bo zagotovil upoštevanje klavzule 4(a) do (i).</w:t>
      </w:r>
    </w:p>
    <w:p w14:paraId="2FC594DE" w14:textId="77777777" w:rsidR="00D67A4B" w:rsidRPr="009E4752" w:rsidRDefault="00D67A4B" w:rsidP="00A914BF">
      <w:pPr>
        <w:pStyle w:val="ProductList-Body"/>
      </w:pPr>
    </w:p>
    <w:p w14:paraId="4ACC0FB6" w14:textId="469DA93A" w:rsidR="00E83159" w:rsidRPr="009E4752" w:rsidRDefault="00E83159" w:rsidP="00233C87">
      <w:pPr>
        <w:pStyle w:val="ProductList-Body"/>
        <w:jc w:val="center"/>
        <w:outlineLvl w:val="1"/>
      </w:pPr>
      <w:r w:rsidRPr="009E4752">
        <w:rPr>
          <w:b/>
        </w:rPr>
        <w:t>Klavzula 5: obveznosti uvoznika podatkov</w:t>
      </w:r>
    </w:p>
    <w:p w14:paraId="118385FF" w14:textId="77777777" w:rsidR="00E83159" w:rsidRPr="009E4752" w:rsidRDefault="00E83159" w:rsidP="00E83159">
      <w:pPr>
        <w:pStyle w:val="ProductList-Body"/>
      </w:pPr>
    </w:p>
    <w:p w14:paraId="7DB8490C" w14:textId="77777777" w:rsidR="00E83159" w:rsidRPr="009E4752" w:rsidRDefault="00E83159" w:rsidP="00E83159">
      <w:pPr>
        <w:pStyle w:val="ProductList-Body"/>
      </w:pPr>
      <w:r w:rsidRPr="009E4752">
        <w:t xml:space="preserve">Uvoznik podatkov soglaša z naslednjim in zagotavlja: </w:t>
      </w:r>
    </w:p>
    <w:p w14:paraId="21D74128" w14:textId="77777777" w:rsidR="00E83159" w:rsidRPr="009E4752" w:rsidRDefault="00E83159" w:rsidP="00E83159">
      <w:pPr>
        <w:pStyle w:val="ProductList-Body"/>
      </w:pPr>
    </w:p>
    <w:p w14:paraId="59EB4F4E" w14:textId="77777777" w:rsidR="00E83159" w:rsidRPr="009E4752" w:rsidRDefault="00E83159" w:rsidP="00E83159">
      <w:pPr>
        <w:pStyle w:val="ProductList-Body"/>
        <w:spacing w:after="120"/>
      </w:pPr>
      <w:r w:rsidRPr="009E4752">
        <w:t xml:space="preserve">(a) da obdeluje osebne podatke samo v imenu izvoznika podatkov ter v skladu z njegovimi navodili in klavzulami; če jih iz kakršnih koli razlogov ne more upoštevati, soglaša, da o tem nemudoma obvesti izvoznika podatkov, ki je v tem primeru upravičen začasno ustaviti prenos podatkov in/ali odstopiti od pogodbe; </w:t>
      </w:r>
    </w:p>
    <w:p w14:paraId="5E81B701" w14:textId="77777777" w:rsidR="00E83159" w:rsidRPr="009E4752" w:rsidRDefault="00E83159" w:rsidP="00E83159">
      <w:pPr>
        <w:pStyle w:val="ProductList-Body"/>
        <w:spacing w:after="120"/>
      </w:pPr>
      <w:r w:rsidRPr="009E4752">
        <w:t xml:space="preserve">(b) da nima razloga za domnevo, da mu zakonodaja, ki velja zanj, preprečuje izpolnjevanje navodil izvoznika podatkov in obveznosti iz pogodbe, ter da bo v primeru spremembe te zakonodaje, ki bo verjetno imela znaten negativen učinek na jamstva in obveznosti iz klavzul, to spremembo sporočil izvozniku podatkov takoj, ko bo zanjo izvedel, izvoznik podatkov pa je v tem primeru upravičen začasno ustaviti prenos podatkov in/ali odstopiti od pogodbe; </w:t>
      </w:r>
    </w:p>
    <w:p w14:paraId="61FCFACE" w14:textId="77777777" w:rsidR="00E83159" w:rsidRPr="009E4752" w:rsidRDefault="00E83159" w:rsidP="00E83159">
      <w:pPr>
        <w:pStyle w:val="ProductList-Body"/>
        <w:spacing w:after="120"/>
      </w:pPr>
      <w:r w:rsidRPr="009E4752">
        <w:t xml:space="preserve">(c) da je pred obdelavo prenesenih osebnih podatkov izvedel tehnične in organizacijske varnostne ukrepe iz Dodatka 2; </w:t>
      </w:r>
    </w:p>
    <w:p w14:paraId="345C600F" w14:textId="77777777" w:rsidR="00E83159" w:rsidRPr="009E4752" w:rsidRDefault="00E83159" w:rsidP="00E83159">
      <w:pPr>
        <w:pStyle w:val="ProductList-Body"/>
      </w:pPr>
      <w:r w:rsidRPr="009E4752">
        <w:t xml:space="preserve">(d) da bo izvoznika podatkov nemudoma obvestil o: </w:t>
      </w:r>
    </w:p>
    <w:p w14:paraId="1CD6BBE0" w14:textId="77777777" w:rsidR="00E83159" w:rsidRPr="009E4752" w:rsidRDefault="00E83159" w:rsidP="00E83159">
      <w:pPr>
        <w:pStyle w:val="ProductList-Body"/>
        <w:spacing w:after="60"/>
        <w:ind w:left="360"/>
      </w:pPr>
      <w:r w:rsidRPr="009E4752">
        <w:t xml:space="preserve">(i) vseh pravno zavezujočih zahtevah organa kazenskega pregona za posredovanje osebnih podatkov, razen če je to kako drugače prepovedano, na primer s prepovedjo po kazenski zakonodaji zaradi ohranjanja zaupnosti kazenske preiskave; </w:t>
      </w:r>
    </w:p>
    <w:p w14:paraId="0E22FCAF" w14:textId="77777777" w:rsidR="00E83159" w:rsidRPr="009E4752" w:rsidRDefault="00E83159" w:rsidP="00E83159">
      <w:pPr>
        <w:pStyle w:val="ProductList-Body"/>
        <w:spacing w:after="60"/>
        <w:ind w:left="360"/>
      </w:pPr>
      <w:r w:rsidRPr="009E4752">
        <w:t xml:space="preserve">(ii) vsakem naključnem ali nepooblaščenem dostopu; ter </w:t>
      </w:r>
    </w:p>
    <w:p w14:paraId="336E5C2B" w14:textId="77777777" w:rsidR="00E83159" w:rsidRPr="009E4752" w:rsidRDefault="00E83159" w:rsidP="00E83159">
      <w:pPr>
        <w:pStyle w:val="ProductList-Body"/>
        <w:spacing w:after="120"/>
        <w:ind w:left="360"/>
      </w:pPr>
      <w:r w:rsidRPr="009E4752">
        <w:lastRenderedPageBreak/>
        <w:t xml:space="preserve">(iii) vseh zahtevah, prejetih neposredno od posameznikov, na katere se nanašajo osebni podatki, ne da bi nanje odgovoril, razen če dobi za to pooblastilo; </w:t>
      </w:r>
    </w:p>
    <w:p w14:paraId="4C2B8EAE" w14:textId="77777777" w:rsidR="00E83159" w:rsidRPr="009E4752" w:rsidRDefault="00E83159" w:rsidP="00E83159">
      <w:pPr>
        <w:pStyle w:val="ProductList-Body"/>
        <w:spacing w:after="120"/>
      </w:pPr>
      <w:r w:rsidRPr="009E4752">
        <w:t xml:space="preserve">(e) da nemudoma in ustrezno obravnava vse poizvedbe izvoznika podatkov v zvezi z obdelavo prenesenih osebnih podatkov ter upošteva nasvete nadzornega organa glede obdelave prenesenih podatkov; </w:t>
      </w:r>
    </w:p>
    <w:p w14:paraId="26C2A2E6" w14:textId="77777777" w:rsidR="00E83159" w:rsidRPr="009E4752" w:rsidRDefault="00E83159" w:rsidP="00E83159">
      <w:pPr>
        <w:pStyle w:val="ProductList-Body"/>
        <w:spacing w:after="120"/>
      </w:pPr>
      <w:r w:rsidRPr="009E4752">
        <w:t xml:space="preserve">(f) da na zahtevo izvoznika podatkov predloži svojo opremo za obdelavo podatkov v pregled dejavnosti obdelave, zajetih v klavzulah, ki ga izvede izvoznik podatkov ali inšpekcijski organ, sestavljen iz neodvisnih članov, ki so primerno strokovno usposobljeni ter zavezani k molčečnosti, izbere pa jih izvoznik podatkov, po potrebi v dogovoru z nadzornim organom; </w:t>
      </w:r>
    </w:p>
    <w:p w14:paraId="7B3FC717" w14:textId="77777777" w:rsidR="00E83159" w:rsidRPr="009E4752" w:rsidRDefault="00E83159" w:rsidP="00E83159">
      <w:pPr>
        <w:pStyle w:val="ProductList-Body"/>
        <w:spacing w:after="120"/>
      </w:pPr>
      <w:r w:rsidRPr="009E4752">
        <w:t xml:space="preserve">(g) da posameznikom, na katere se nanašajo osebni podatki, na zahtevo da na voljo izvod klavzul, kot tudi izvod kakršne koli pogodbe o podobdelavi, razen če klavzule ali pogodba vsebujejo poslovne informacije; v tem primeru se take poslovne informacije lahko izvzamejo; v primerih, ko posameznik, na katerega se nanašajo osebni podatki, ne more dobiti izvoda od izvoznika podatkov, se Dodatek 2 zamenja s kratkim opisom varnostnih ukrepov; </w:t>
      </w:r>
    </w:p>
    <w:p w14:paraId="34C6AB8B" w14:textId="77777777" w:rsidR="00E83159" w:rsidRPr="009E4752" w:rsidRDefault="00E83159" w:rsidP="00E83159">
      <w:pPr>
        <w:pStyle w:val="ProductList-Body"/>
        <w:spacing w:after="120"/>
      </w:pPr>
      <w:r w:rsidRPr="009E4752">
        <w:t xml:space="preserve">(h) da je v primeru podobdelave predhodno obvestil izvoznika podatkov in pridobil njegovo predhodno pisno soglasje; </w:t>
      </w:r>
    </w:p>
    <w:p w14:paraId="24B62CD3" w14:textId="77777777" w:rsidR="00E83159" w:rsidRPr="009E4752" w:rsidRDefault="00E83159" w:rsidP="00E83159">
      <w:pPr>
        <w:pStyle w:val="ProductList-Body"/>
        <w:spacing w:after="120"/>
      </w:pPr>
      <w:r w:rsidRPr="009E4752">
        <w:t>(i) da bo podobdelovalec izvajal storitve obdelave v skladu s klavzulo 11;</w:t>
      </w:r>
    </w:p>
    <w:p w14:paraId="49ECD6CC" w14:textId="37AA8DD2" w:rsidR="00D67A4B" w:rsidRPr="009E4752" w:rsidRDefault="00E83159" w:rsidP="00E83159">
      <w:pPr>
        <w:pStyle w:val="ProductList-Body"/>
      </w:pPr>
      <w:r w:rsidRPr="009E4752">
        <w:t>(j) da izvozniku podatkov nemudoma pošlje izvod pogodbe o podobdelavi, sklenjene na podlagi klavzul.</w:t>
      </w:r>
    </w:p>
    <w:p w14:paraId="6A0D913E" w14:textId="77777777" w:rsidR="00E83159" w:rsidRPr="009E4752" w:rsidRDefault="00E83159" w:rsidP="00A914BF">
      <w:pPr>
        <w:pStyle w:val="ProductList-Body"/>
      </w:pPr>
    </w:p>
    <w:p w14:paraId="20E031A6" w14:textId="1127C52D" w:rsidR="00E83159" w:rsidRPr="009E4752" w:rsidRDefault="00E83159" w:rsidP="00233C87">
      <w:pPr>
        <w:pStyle w:val="ProductList-Body"/>
        <w:jc w:val="center"/>
        <w:outlineLvl w:val="1"/>
      </w:pPr>
      <w:r w:rsidRPr="009E4752">
        <w:rPr>
          <w:b/>
        </w:rPr>
        <w:t>Klavzula 6: odgovornost</w:t>
      </w:r>
    </w:p>
    <w:p w14:paraId="53DD784F" w14:textId="77777777" w:rsidR="00E83159" w:rsidRPr="009E4752" w:rsidRDefault="00E83159" w:rsidP="00E83159">
      <w:pPr>
        <w:pStyle w:val="ProductList-Body"/>
      </w:pPr>
    </w:p>
    <w:p w14:paraId="725D41B8" w14:textId="77777777" w:rsidR="00E83159" w:rsidRPr="009E4752" w:rsidRDefault="00E83159" w:rsidP="00E83159">
      <w:pPr>
        <w:pStyle w:val="ProductList-Body"/>
        <w:spacing w:after="120"/>
      </w:pPr>
      <w:r w:rsidRPr="009E4752">
        <w:t xml:space="preserve">1. Stranki soglašata, da je vsak posameznik, na katerega se nanašajo osebni podatki, ki je zaradi kršitve obveznosti iz klavzule 3 ali klavzule 11 s strani stranke ali podobdelovalca utrpel škodo, upravičen od izvoznika podatkov prejeti odškodnino za utrpelo škodo. </w:t>
      </w:r>
    </w:p>
    <w:p w14:paraId="1D8EBF41" w14:textId="77777777" w:rsidR="00E83159" w:rsidRPr="009E4752" w:rsidRDefault="00E83159" w:rsidP="00E83159">
      <w:pPr>
        <w:pStyle w:val="ProductList-Body"/>
        <w:spacing w:after="120"/>
      </w:pPr>
      <w:r w:rsidRPr="009E4752">
        <w:t xml:space="preserve">2. Če posameznik, na katerega se nanašajo osebni podatki, zaradi kršitve katere koli obveznosti iz klavzule 3 ali klavzule 11 s strani uvoznika podatkov ali njegovega podobdelovalca ne more uveljavljati odškodninskega zahtevka v skladu z odstavkom 1 zoper izvoznika podatkov, ker je izvoznik podatkov dejansko izginil, pravno prenehal obstajati ali pa postal insolventen, uvoznik podatkov soglaša, da lahko posameznik zahtevek uveljavlja zoper njega namesto zoper izvoznika podatkov, razen če je kak pravni naslednik s pogodbo ali po zakonu prevzel vse pravne obveznosti izvoznika podatkov; v tem primeru lahko posameznik, na katerega se nanašajo osebni podatki, uveljavlja svoj zahtevek zoper pravnega naslednika. </w:t>
      </w:r>
    </w:p>
    <w:p w14:paraId="6008C88B" w14:textId="77777777" w:rsidR="00E83159" w:rsidRPr="009E4752" w:rsidRDefault="00E83159" w:rsidP="00E83159">
      <w:pPr>
        <w:pStyle w:val="ProductList-Body"/>
        <w:spacing w:after="120"/>
      </w:pPr>
      <w:r w:rsidRPr="009E4752">
        <w:t xml:space="preserve">Uvoznik podatkov se s sklicevanjem na kršitev obveznosti s strani podobdelovalca ne more izogniti svoji odgovornosti. </w:t>
      </w:r>
    </w:p>
    <w:p w14:paraId="131E173E" w14:textId="77777777" w:rsidR="00E83159" w:rsidRPr="009E4752" w:rsidRDefault="00E83159" w:rsidP="00E83159">
      <w:pPr>
        <w:pStyle w:val="ProductList-Body"/>
      </w:pPr>
      <w:r w:rsidRPr="009E4752">
        <w:t xml:space="preserve">3. Če posameznik, na katerega se nanašajo osebni podatki, zaradi kršitve katere koli obveznosti iz klavzule 3 ali klavzule 11 s strani podobdelovalca ne more uveljavljati zahtevka iz odstavkov 1 in 2 zoper izvoznika podatkov ali uvoznika podatkov, ker sta izvoznik in uvoznik podatkov dejansko izginila, pravno prenehala obstajati ali pa postala insolventna, podobdelovalec soglaša, da lahko posameznik zahtevek uveljavlja zoper njega glede njegovih postopkov obdelave iz klavzul namesto zoper izvoznika ali uvoznika podatkov, razen če je kak pravni naslednik s pogodbo ali po zakonu prevzel vse pravne obveznosti izvoznika ali uvoznika podatkov; v tem primeru lahko posameznik, na katerega se nanašajo osebni podatki, uveljavlja svoj zahtevek zoper pravnega naslednika. Odgovornost podobdelovalca je omejena na njegove postopke obdelave iz klavzul. </w:t>
      </w:r>
    </w:p>
    <w:p w14:paraId="046E5901" w14:textId="77777777" w:rsidR="00E83159" w:rsidRPr="009E4752" w:rsidRDefault="00E83159" w:rsidP="00E83159">
      <w:pPr>
        <w:pStyle w:val="ProductList-Body"/>
      </w:pPr>
    </w:p>
    <w:p w14:paraId="185926AD" w14:textId="77777777" w:rsidR="00E83159" w:rsidRPr="009E4752" w:rsidRDefault="00E83159" w:rsidP="00233C87">
      <w:pPr>
        <w:pStyle w:val="ProductList-Body"/>
        <w:jc w:val="center"/>
        <w:outlineLvl w:val="1"/>
      </w:pPr>
      <w:r w:rsidRPr="009E4752">
        <w:rPr>
          <w:b/>
        </w:rPr>
        <w:t>Klavzula 7: Mediacija in pristojnost</w:t>
      </w:r>
    </w:p>
    <w:p w14:paraId="2F2D6DE0" w14:textId="77777777" w:rsidR="00E83159" w:rsidRPr="009E4752" w:rsidRDefault="00E83159" w:rsidP="00E83159">
      <w:pPr>
        <w:pStyle w:val="ProductList-Body"/>
      </w:pPr>
    </w:p>
    <w:p w14:paraId="7CDCF899" w14:textId="77777777" w:rsidR="00E83159" w:rsidRPr="009E4752" w:rsidRDefault="00E83159" w:rsidP="00E83159">
      <w:pPr>
        <w:pStyle w:val="ProductList-Body"/>
      </w:pPr>
      <w:r w:rsidRPr="009E4752">
        <w:t xml:space="preserve">1. Če posameznik, na katerega se nanašajo osebni podatki, na podlagi klavzul zoper uvoznika podatkov uveljavlja pravice kot upravičena tretja stranka in/ali odškodninski zahtevek, uvoznik podatkov soglaša, da bo sprejel odločitev posameznika, da: </w:t>
      </w:r>
    </w:p>
    <w:p w14:paraId="7EE05A13" w14:textId="77777777" w:rsidR="00E83159" w:rsidRPr="009E4752" w:rsidRDefault="00E83159" w:rsidP="00E83159">
      <w:pPr>
        <w:pStyle w:val="ProductList-Body"/>
        <w:spacing w:after="60"/>
        <w:ind w:left="360"/>
      </w:pPr>
      <w:r w:rsidRPr="009E4752">
        <w:t xml:space="preserve">(a) spor predloži v mediacijo, ki jo izvede neodvisna oseba ali, kjer je primerno, nadzorni organ; </w:t>
      </w:r>
    </w:p>
    <w:p w14:paraId="32BAE473" w14:textId="77777777" w:rsidR="00E83159" w:rsidRPr="009E4752" w:rsidRDefault="00E83159" w:rsidP="00E83159">
      <w:pPr>
        <w:pStyle w:val="ProductList-Body"/>
        <w:spacing w:after="120"/>
        <w:ind w:left="360"/>
      </w:pPr>
      <w:r w:rsidRPr="009E4752">
        <w:t xml:space="preserve">(b) da spor predloži sodiščem v državi članici, v kateri je sedež izvoznika podatkov. </w:t>
      </w:r>
    </w:p>
    <w:p w14:paraId="530854B2" w14:textId="77777777" w:rsidR="00E83159" w:rsidRPr="009E4752" w:rsidRDefault="00E83159" w:rsidP="00E83159">
      <w:pPr>
        <w:pStyle w:val="ProductList-Body"/>
      </w:pPr>
      <w:r w:rsidRPr="009E4752">
        <w:t xml:space="preserve">2. Stranki soglašata, da izbira posameznika, na katerega se nanašajo osebni podatki, ne vpliva na njegove materialne ali procesne pravice za uveljavljanje pravnih sredstev v skladu z drugimi določbami nacionalnega ali mednarodnega prava. </w:t>
      </w:r>
    </w:p>
    <w:p w14:paraId="01A6190B" w14:textId="77777777" w:rsidR="00E83159" w:rsidRPr="009E4752" w:rsidRDefault="00E83159" w:rsidP="00E83159">
      <w:pPr>
        <w:pStyle w:val="ProductList-Body"/>
      </w:pPr>
    </w:p>
    <w:p w14:paraId="5C1B6F72" w14:textId="77777777" w:rsidR="00E83159" w:rsidRPr="009E4752" w:rsidRDefault="00E83159" w:rsidP="00233C87">
      <w:pPr>
        <w:pStyle w:val="ProductList-Body"/>
        <w:jc w:val="center"/>
        <w:outlineLvl w:val="1"/>
      </w:pPr>
      <w:r w:rsidRPr="009E4752">
        <w:rPr>
          <w:b/>
        </w:rPr>
        <w:t>Klavzula 8: sodelovanje z nadzornimi organi</w:t>
      </w:r>
    </w:p>
    <w:p w14:paraId="238F47F3" w14:textId="77777777" w:rsidR="00E83159" w:rsidRPr="009E4752" w:rsidRDefault="00E83159" w:rsidP="00E83159">
      <w:pPr>
        <w:pStyle w:val="ProductList-Body"/>
      </w:pPr>
    </w:p>
    <w:p w14:paraId="4AC80AEC" w14:textId="77777777" w:rsidR="00E83159" w:rsidRPr="009E4752" w:rsidRDefault="00E83159" w:rsidP="00E83159">
      <w:pPr>
        <w:pStyle w:val="ProductList-Body"/>
        <w:spacing w:after="120"/>
      </w:pPr>
      <w:r w:rsidRPr="009E4752">
        <w:t xml:space="preserve">1. Izvoznik podatkov soglaša z deponiranjem izvoda te pogodbe pri nadzornem organu, če ta to zahteva ali če veljavno pravo o varstvu podatkov to predpisuje. </w:t>
      </w:r>
    </w:p>
    <w:p w14:paraId="7E0C678C" w14:textId="77777777" w:rsidR="00E83159" w:rsidRPr="009E4752" w:rsidRDefault="00E83159" w:rsidP="00E83159">
      <w:pPr>
        <w:pStyle w:val="ProductList-Body"/>
        <w:spacing w:after="120"/>
      </w:pPr>
      <w:r w:rsidRPr="009E4752">
        <w:t xml:space="preserve">2. Stranki soglašata, da ima nadzorni organ pravico izvesti pregled uvoznika podatkov in vseh podobdelovalcev, ki ima enak obseg in zanj veljajo enaki pogoji, ki bi veljali za pregled izvoznika podatkov v skladu z veljavnim pravom o varstvu podatkov. </w:t>
      </w:r>
    </w:p>
    <w:p w14:paraId="7B517B78" w14:textId="77777777" w:rsidR="00E83159" w:rsidRPr="009E4752" w:rsidRDefault="00E83159" w:rsidP="00E83159">
      <w:pPr>
        <w:pStyle w:val="ProductList-Body"/>
      </w:pPr>
      <w:r w:rsidRPr="009E4752">
        <w:t xml:space="preserve">3. Uvoznik podatkov nemudoma obvesti izvoznika podatkov o zakonodaji, ki velja zanj ali za katerega koli podobdelovalca in preprečuje pregled uvoznika podatkov ali podobdelovalcev v skladu z odstavkom 2. Izvoznik podatkov je v tem primeru upravičen sprejeti ukrepe iz klavzule 5(b). </w:t>
      </w:r>
    </w:p>
    <w:p w14:paraId="7FFAA2C6" w14:textId="77777777" w:rsidR="00E83159" w:rsidRPr="009E4752" w:rsidRDefault="00E83159" w:rsidP="00E83159">
      <w:pPr>
        <w:pStyle w:val="ProductList-Body"/>
      </w:pPr>
    </w:p>
    <w:p w14:paraId="3A1B0C09" w14:textId="12284968" w:rsidR="00E83159" w:rsidRPr="009E4752" w:rsidRDefault="00E83159" w:rsidP="00C57099">
      <w:pPr>
        <w:pStyle w:val="ProductList-Body"/>
        <w:keepNext/>
        <w:jc w:val="center"/>
        <w:outlineLvl w:val="1"/>
      </w:pPr>
      <w:r w:rsidRPr="009E4752">
        <w:rPr>
          <w:b/>
        </w:rPr>
        <w:lastRenderedPageBreak/>
        <w:t>Kla</w:t>
      </w:r>
      <w:r w:rsidR="00A95F2B">
        <w:rPr>
          <w:b/>
        </w:rPr>
        <w:t>vzula 9: Pravo, ki se uporablja</w:t>
      </w:r>
    </w:p>
    <w:p w14:paraId="13EA0D9C" w14:textId="77777777" w:rsidR="00E83159" w:rsidRPr="009E4752" w:rsidRDefault="00E83159" w:rsidP="00C57099">
      <w:pPr>
        <w:pStyle w:val="ProductList-Body"/>
        <w:keepNext/>
      </w:pPr>
    </w:p>
    <w:p w14:paraId="4D43939E" w14:textId="3AA981EC" w:rsidR="00E83159" w:rsidRPr="009E4752" w:rsidRDefault="00E83159" w:rsidP="00E83159">
      <w:pPr>
        <w:pStyle w:val="ProductList-Body"/>
      </w:pPr>
      <w:r w:rsidRPr="009E4752">
        <w:t xml:space="preserve">Za klavzule velja pravo države članice, v kateri je sedež izvoznika podatkov. </w:t>
      </w:r>
    </w:p>
    <w:p w14:paraId="348300D2" w14:textId="77777777" w:rsidR="00E83159" w:rsidRPr="009E4752" w:rsidRDefault="00E83159" w:rsidP="00E83159">
      <w:pPr>
        <w:pStyle w:val="ProductList-Body"/>
      </w:pPr>
    </w:p>
    <w:p w14:paraId="72E7C375" w14:textId="55E20086" w:rsidR="00E83159" w:rsidRPr="009E4752" w:rsidRDefault="00E83159" w:rsidP="00233C87">
      <w:pPr>
        <w:pStyle w:val="ProductList-Body"/>
        <w:jc w:val="center"/>
        <w:outlineLvl w:val="1"/>
      </w:pPr>
      <w:r w:rsidRPr="009E4752">
        <w:rPr>
          <w:b/>
        </w:rPr>
        <w:t>Klavzula 10: Spremembe pogodbe</w:t>
      </w:r>
    </w:p>
    <w:p w14:paraId="4C280278" w14:textId="77777777" w:rsidR="00E83159" w:rsidRPr="009E4752" w:rsidRDefault="00E83159" w:rsidP="00E83159">
      <w:pPr>
        <w:pStyle w:val="ProductList-Body"/>
      </w:pPr>
    </w:p>
    <w:p w14:paraId="20C34BC3" w14:textId="4042579D" w:rsidR="00E83159" w:rsidRPr="009E4752" w:rsidRDefault="00E83159" w:rsidP="00E83159">
      <w:pPr>
        <w:pStyle w:val="ProductList-Body"/>
      </w:pPr>
      <w:r w:rsidRPr="009E4752">
        <w:t xml:space="preserve">Stranki se zavezujeta, da klavzul ne bosta spreminjali ali prilagajali. Vendar pa lahko po potrebi vključita druge klavzule o vprašanjih poslovanja, če le niso v nasprotju s klavzulami. </w:t>
      </w:r>
    </w:p>
    <w:p w14:paraId="7F3E38A6" w14:textId="77777777" w:rsidR="00E83159" w:rsidRPr="009E4752" w:rsidRDefault="00E83159" w:rsidP="00E83159">
      <w:pPr>
        <w:pStyle w:val="ProductList-Body"/>
      </w:pPr>
    </w:p>
    <w:p w14:paraId="11103D15" w14:textId="77777777" w:rsidR="00E83159" w:rsidRDefault="00E83159" w:rsidP="00233C87">
      <w:pPr>
        <w:pStyle w:val="ProductList-Body"/>
        <w:jc w:val="center"/>
        <w:outlineLvl w:val="1"/>
        <w:rPr>
          <w:b/>
        </w:rPr>
      </w:pPr>
      <w:r w:rsidRPr="009E4752">
        <w:rPr>
          <w:b/>
        </w:rPr>
        <w:t>Klavzula 11: podobdelava</w:t>
      </w:r>
    </w:p>
    <w:p w14:paraId="125B8F53" w14:textId="77777777" w:rsidR="001E0DB5" w:rsidRPr="009E4752" w:rsidRDefault="001E0DB5" w:rsidP="001E0DB5">
      <w:pPr>
        <w:pStyle w:val="ProductList-Body"/>
      </w:pPr>
    </w:p>
    <w:p w14:paraId="3703FD03" w14:textId="77777777" w:rsidR="00E83159" w:rsidRPr="009E4752" w:rsidRDefault="00E83159" w:rsidP="00E83159">
      <w:pPr>
        <w:pStyle w:val="ProductList-Body"/>
        <w:rPr>
          <w:sz w:val="2"/>
          <w:szCs w:val="2"/>
        </w:rPr>
      </w:pPr>
    </w:p>
    <w:p w14:paraId="2F0E2047" w14:textId="77777777" w:rsidR="00E83159" w:rsidRPr="009E4752" w:rsidRDefault="00E83159" w:rsidP="00E83159">
      <w:pPr>
        <w:pStyle w:val="ProductList-Body"/>
        <w:spacing w:after="120"/>
      </w:pPr>
      <w:r w:rsidRPr="009E4752">
        <w:t xml:space="preserve">1. Uvoznik podatkov brez predhodnega pisnega soglasja izvoznika podatkov podobdelovalcu ne sme oddati izvajanja postopkov obdelave, ki jih izvaja v imenu izvoznika podatkov na podlagi klavzul. Uvoznik podatkov lahko s soglasjem izvoznika podatkov odda izvajanje svojih obveznosti iz klavzul samo s pisnim sporazumom s podobdelovalcem, ki podobdelovalcu nalaga iste obveznosti, kot jih ima uvoznik podatkov po klavzulah. Če podobdelovalec ne izpolni svojih obveznosti glede varstva podatkov iz takega pisnega sporazuma, ostane uvoznik podatkov v razmerju do izvoznika podatkov v celoti odgovoren za izpolnitev obveznosti podobdelovalca iz te pogodbe. </w:t>
      </w:r>
    </w:p>
    <w:p w14:paraId="2AE21057" w14:textId="77777777" w:rsidR="00E83159" w:rsidRPr="009E4752" w:rsidRDefault="00E83159" w:rsidP="00E83159">
      <w:pPr>
        <w:pStyle w:val="ProductList-Body"/>
        <w:spacing w:after="120"/>
      </w:pPr>
      <w:r w:rsidRPr="009E4752">
        <w:t xml:space="preserve">2. Predhodni pisni sporazum med uvoznikom podatkov in podobdelovalcem vsebuje tudi klavzulo v korist tretjega, kot je določena v klavzuli 3, za primere, ko posameznik, na katerega se nanašajo osebni podatki, ne more uveljavljati odškodninskega zahtevka iz odstavka 1 klavzule 6 zoper izvoznika podatkov ali uvoznika podatkov, ker sta dejansko izginila, pravno prenehala obstajati ali pa postala insolventna in noben pravni naslednik ni s pogodbo ali po zakonu prevzel pravnih obveznosti izvoznika ali uvoznika podatkov. Takšna odgovornost podobdelovalca je omejena na njegove postopke obdelave iz klavzul. </w:t>
      </w:r>
    </w:p>
    <w:p w14:paraId="4BCDF65D" w14:textId="77777777" w:rsidR="00E83159" w:rsidRPr="009E4752" w:rsidRDefault="00E83159" w:rsidP="00E83159">
      <w:pPr>
        <w:pStyle w:val="ProductList-Body"/>
        <w:spacing w:after="120"/>
      </w:pPr>
      <w:r w:rsidRPr="009E4752">
        <w:t xml:space="preserve">3. Za določbe o varstvu podatkov pri oddaji izvajanja postopkov obdelave podobdelovalcu v skladu z odstavkom 1 velja pravo države članice, v kateri je sedež izvoznika podatkov. </w:t>
      </w:r>
    </w:p>
    <w:p w14:paraId="0A40BFDA" w14:textId="77777777" w:rsidR="00E83159" w:rsidRPr="009E4752" w:rsidRDefault="00E83159" w:rsidP="00E83159">
      <w:pPr>
        <w:pStyle w:val="ProductList-Body"/>
      </w:pPr>
      <w:r w:rsidRPr="009E4752">
        <w:t xml:space="preserve">4. Izvoznik podatkov vodi in vsaj enkrat letno posodablja seznam pogodb o podobdelavi, ki so sklenjene na podlagi klavzul in o katerih ga obvesti uvoznik podatkov v skladu s klavzulo 5(j). Seznam je na voljo nadzornemu organu izvoznika podatkov. </w:t>
      </w:r>
    </w:p>
    <w:p w14:paraId="710CD526" w14:textId="77777777" w:rsidR="00E83159" w:rsidRPr="009E4752" w:rsidRDefault="00E83159" w:rsidP="00E83159">
      <w:pPr>
        <w:pStyle w:val="ProductList-Body"/>
      </w:pPr>
    </w:p>
    <w:p w14:paraId="145A1389" w14:textId="21789A84" w:rsidR="00E83159" w:rsidRPr="009E4752" w:rsidRDefault="00E83159" w:rsidP="00233C87">
      <w:pPr>
        <w:pStyle w:val="ProductList-Body"/>
        <w:jc w:val="center"/>
        <w:outlineLvl w:val="1"/>
      </w:pPr>
      <w:r w:rsidRPr="009E4752">
        <w:rPr>
          <w:b/>
        </w:rPr>
        <w:t>Klavzula 12: obveznosti po prenehanju opravljanja storitev obdelave osebnih podatkov</w:t>
      </w:r>
    </w:p>
    <w:p w14:paraId="5EAC24A4" w14:textId="77777777" w:rsidR="00E83159" w:rsidRPr="009E4752" w:rsidRDefault="00E83159" w:rsidP="00E83159">
      <w:pPr>
        <w:pStyle w:val="ProductList-Body"/>
      </w:pPr>
    </w:p>
    <w:p w14:paraId="0D06986C" w14:textId="77777777" w:rsidR="00E83159" w:rsidRPr="009E4752" w:rsidRDefault="00E83159" w:rsidP="00E83159">
      <w:pPr>
        <w:pStyle w:val="ProductList-Body"/>
        <w:spacing w:after="120"/>
      </w:pPr>
      <w:r w:rsidRPr="009E4752">
        <w:t xml:space="preserve">1. Stranki soglašata, da uvoznik podatkov in podobdelovalec po prenehanju opravljanja storitev obdelave podatkov glede na izbiro izvoznika podatkov vrneta vse prenesene osebne podatke in njihove kopije izvozniku podatkov ali vse osebne podatke uničita in izvozniku podatkov potrdita, da sta to storila, razen če zakonodaja, veljavna za uvoznika podatkov, temu preprečuje vračanje ali uničenje vseh ali dela prenesenih osebnih podatkov. V tem primeru uvoznik podatkov jamči, da bo zagotovil zaupnost prenesenih osebnih podatkov in jih ne bo več aktivno obdeloval. </w:t>
      </w:r>
    </w:p>
    <w:p w14:paraId="2589DB68" w14:textId="41C22552" w:rsidR="00E83159" w:rsidRPr="009E4752" w:rsidRDefault="00E83159" w:rsidP="00E83159">
      <w:pPr>
        <w:pStyle w:val="ProductList-Body"/>
      </w:pPr>
      <w:r w:rsidRPr="009E4752">
        <w:t>2. Uvoznik podatkov in podobdelovalec jamčita, da bosta na zahtevo izvoznika podatkov in/ali nadzornega organa predložila svojo opremo za obdelavo podatkov v pregled ukrepov iz odstavka 1.</w:t>
      </w:r>
    </w:p>
    <w:p w14:paraId="34B2DD21" w14:textId="77777777" w:rsidR="00E83159" w:rsidRPr="009E4752" w:rsidRDefault="00E83159" w:rsidP="00A914BF">
      <w:pPr>
        <w:pStyle w:val="ProductList-Body"/>
      </w:pPr>
    </w:p>
    <w:p w14:paraId="49862692" w14:textId="77777777" w:rsidR="00E83159" w:rsidRPr="009E4752" w:rsidRDefault="00E83159" w:rsidP="00233C87">
      <w:pPr>
        <w:pStyle w:val="ProductList-Body"/>
        <w:jc w:val="center"/>
        <w:outlineLvl w:val="1"/>
      </w:pPr>
      <w:r w:rsidRPr="009E4752">
        <w:rPr>
          <w:b/>
        </w:rPr>
        <w:t>Dodatek 1 k standardnim pogodbenim klavzulam</w:t>
      </w:r>
    </w:p>
    <w:p w14:paraId="1286C765" w14:textId="77777777" w:rsidR="00E83159" w:rsidRPr="009E4752" w:rsidRDefault="00E83159" w:rsidP="00E83159">
      <w:pPr>
        <w:pStyle w:val="ProductList-Body"/>
      </w:pPr>
    </w:p>
    <w:p w14:paraId="38CD97CD" w14:textId="04566B89" w:rsidR="00C57099" w:rsidRDefault="00C57099" w:rsidP="00C57099">
      <w:pPr>
        <w:pStyle w:val="ProductList-Body"/>
        <w:spacing w:after="120"/>
      </w:pPr>
      <w:r>
        <w:rPr>
          <w:b/>
          <w:bCs/>
        </w:rPr>
        <w:t>Izvoznik podatkov</w:t>
      </w:r>
      <w:r w:rsidRPr="00023FB0">
        <w:rPr>
          <w:b/>
        </w:rPr>
        <w:t>:</w:t>
      </w:r>
      <w:r>
        <w:t xml:space="preserve"> Stranka je izvoznik podatkov. Izvoznik podatkov je uporabnik spletnih storitev, ki so opredeljene v razdelku pogojev za spletne storitve z naslovom </w:t>
      </w:r>
      <w:r w:rsidR="00425EE9" w:rsidRPr="009E4752">
        <w:t>»</w:t>
      </w:r>
      <w:r>
        <w:t>Pogoji za varstvo podatkov</w:t>
      </w:r>
      <w:r w:rsidR="00E63885">
        <w:t>«</w:t>
      </w:r>
      <w:r>
        <w:t xml:space="preserve">. </w:t>
      </w:r>
    </w:p>
    <w:p w14:paraId="3B378EFB" w14:textId="6FC1BB19" w:rsidR="00E83159" w:rsidRPr="009E4752" w:rsidRDefault="00E83159" w:rsidP="00E83159">
      <w:pPr>
        <w:pStyle w:val="ProductList-Body"/>
        <w:spacing w:after="120"/>
      </w:pPr>
      <w:r w:rsidRPr="001E0DB5">
        <w:rPr>
          <w:b/>
          <w:bCs/>
        </w:rPr>
        <w:t>Uvoznik podatkov:</w:t>
      </w:r>
      <w:r w:rsidRPr="009E4752">
        <w:t xml:space="preserve"> uvoznik podatkov je družba MICROSOFT CORPORATION, globalni proizvajalec programske opreme in storitev. </w:t>
      </w:r>
    </w:p>
    <w:p w14:paraId="6D761CE0" w14:textId="74EC630E" w:rsidR="00E83159" w:rsidRPr="009E4752" w:rsidRDefault="00D22692" w:rsidP="00E83159">
      <w:pPr>
        <w:pStyle w:val="ProductList-Body"/>
        <w:spacing w:after="120"/>
      </w:pPr>
      <w:r>
        <w:rPr>
          <w:b/>
        </w:rPr>
        <w:t>Posamezniki, na katere se nanašajo osebni podatki</w:t>
      </w:r>
      <w:r w:rsidRPr="00A07F78">
        <w:rPr>
          <w:b/>
        </w:rPr>
        <w:t>:</w:t>
      </w:r>
      <w:r>
        <w:t xml:space="preserve"> posamezniki, na katere se nanašajo osebni podatki, so med drugim zastopniki in končni uporabniki izvoznika podatkov, vključno z zaposlenimi, podizvajalci, sodelavci in strankami izvoznika podatkov. Med posameznike, na katere se nanašajo osebni podatki, lahko spadajo tudi posamezniki, ki poskusijo posredovati ali prenesti osebne podatke uporabnikom storitev, ki jih zagotavlja uvoznik podatkov</w:t>
      </w:r>
      <w:r w:rsidR="00E83159" w:rsidRPr="009E4752">
        <w:t xml:space="preserve">. </w:t>
      </w:r>
    </w:p>
    <w:p w14:paraId="6CDC09DC" w14:textId="3322ECC6" w:rsidR="00E83159" w:rsidRPr="009E4752" w:rsidRDefault="00E83159" w:rsidP="00E83159">
      <w:pPr>
        <w:pStyle w:val="ProductList-Body"/>
        <w:spacing w:after="120"/>
      </w:pPr>
      <w:r w:rsidRPr="009E4752">
        <w:rPr>
          <w:b/>
        </w:rPr>
        <w:t>Vrste podatkov</w:t>
      </w:r>
      <w:r w:rsidRPr="00A95F2B">
        <w:rPr>
          <w:b/>
        </w:rPr>
        <w:t>:</w:t>
      </w:r>
      <w:r w:rsidRPr="009E4752">
        <w:t xml:space="preserve"> med prenesene osebne podatke spadajo e-poštna sporočila, dokumenti in drugi podatki v elektronski obliki v okviru spletnih storitev. </w:t>
      </w:r>
    </w:p>
    <w:p w14:paraId="6B371D68" w14:textId="4AC5C277" w:rsidR="00E83159" w:rsidRPr="009E4752" w:rsidRDefault="00E83159" w:rsidP="00E83159">
      <w:pPr>
        <w:pStyle w:val="ProductList-Body"/>
      </w:pPr>
      <w:r w:rsidRPr="009E4752">
        <w:rPr>
          <w:b/>
        </w:rPr>
        <w:t>Postopki obdelave</w:t>
      </w:r>
      <w:r w:rsidRPr="00A95F2B">
        <w:rPr>
          <w:b/>
        </w:rPr>
        <w:t>:</w:t>
      </w:r>
      <w:r w:rsidRPr="009E4752">
        <w:t xml:space="preserve"> za prenesene osebne podatke veljajo te osnovne dejavnosti obdelovanja: </w:t>
      </w:r>
    </w:p>
    <w:p w14:paraId="346A1AFB" w14:textId="77777777" w:rsidR="00E83159" w:rsidRPr="009E4752" w:rsidRDefault="00E83159" w:rsidP="00E83159">
      <w:pPr>
        <w:pStyle w:val="ProductList-Body"/>
        <w:spacing w:after="60"/>
        <w:ind w:left="547"/>
      </w:pPr>
      <w:r w:rsidRPr="009E4752">
        <w:rPr>
          <w:b/>
        </w:rPr>
        <w:t>a. Trajanje in predmet obdelave podatkov</w:t>
      </w:r>
      <w:r w:rsidRPr="00A95F2B">
        <w:rPr>
          <w:b/>
        </w:rPr>
        <w:t>.</w:t>
      </w:r>
      <w:r w:rsidRPr="009E4752">
        <w:t xml:space="preserve"> Podatke je mogoče obdelovati samo v obdobju veljavnosti, določenem v upoštevni pogodbi o količinskem licenciranju med izvoznikom podatkov in Microsoftovo pravno osebo, ki so ji priložene te standardne pogodbene klavzule (»Microsoft«). Cilj obdelave podatkov je izvajanje spletnih storitev. </w:t>
      </w:r>
    </w:p>
    <w:p w14:paraId="78BC730E" w14:textId="77777777" w:rsidR="00C57099" w:rsidRDefault="00C57099" w:rsidP="00C57099">
      <w:pPr>
        <w:pStyle w:val="ProductList-Body"/>
        <w:spacing w:after="60"/>
        <w:ind w:left="547"/>
      </w:pPr>
      <w:r>
        <w:rPr>
          <w:b/>
          <w:bCs/>
        </w:rPr>
        <w:t>b. Obseg in namen obdelave podatkov</w:t>
      </w:r>
      <w:r w:rsidRPr="00023FB0">
        <w:rPr>
          <w:b/>
        </w:rPr>
        <w:t>.</w:t>
      </w:r>
      <w:r>
        <w:t xml:space="preserve"> Obseg in namen obdelave osebnih podatkov sta opisana v razdelku Varnostni postopki in pravilniki v pogojih za spletne storitve. Uvoznik podatkov upravlja globalno omrežje podatkovnih središč in prostorov za upravljanje/podporo, obdelava pa je lahko izvedena v kateri koli pristojnosti, v kateri uvoznik podatkov ali njegovi podobdelovalci upravljajo te prostore. </w:t>
      </w:r>
    </w:p>
    <w:p w14:paraId="19A62BC3" w14:textId="77777777" w:rsidR="00E83159" w:rsidRPr="009E4752" w:rsidRDefault="00E83159" w:rsidP="00E83159">
      <w:pPr>
        <w:pStyle w:val="ProductList-Body"/>
        <w:spacing w:after="60"/>
        <w:ind w:left="547"/>
      </w:pPr>
      <w:r w:rsidRPr="009E4752">
        <w:rPr>
          <w:b/>
        </w:rPr>
        <w:lastRenderedPageBreak/>
        <w:t>c. Dostop do strankinih podatkov</w:t>
      </w:r>
      <w:r w:rsidRPr="00A95F2B">
        <w:rPr>
          <w:b/>
        </w:rPr>
        <w:t>.</w:t>
      </w:r>
      <w:r w:rsidRPr="009E4752">
        <w:t xml:space="preserve"> Uvoznik podatkov bo v obdobju veljavnosti, ki je določeno v upoštevni pogodbi o količinskem licenciranju, po lastni izbiri in če bo to potrebno v okviru upoštevne zakonodaje, ki uvaja člen 12(b) Direktive EU o varstvu osebnih podatkov, naredil nekaj od tega: (1) izvozniku podatkov bo zagotovil možnost, da popravi, izbriše ali blokira strankine podatke, ali (2) bo takšno popravljanje, brisanje ali blokiranje izvedel v imenu stranke. </w:t>
      </w:r>
    </w:p>
    <w:p w14:paraId="1A0B0329" w14:textId="77777777" w:rsidR="00E83159" w:rsidRPr="009E4752" w:rsidRDefault="00E83159" w:rsidP="00E83159">
      <w:pPr>
        <w:pStyle w:val="ProductList-Body"/>
        <w:spacing w:after="60"/>
        <w:ind w:left="547"/>
      </w:pPr>
      <w:r w:rsidRPr="009E4752">
        <w:rPr>
          <w:b/>
        </w:rPr>
        <w:t>d. Navodila izvoznika podatkov</w:t>
      </w:r>
      <w:r w:rsidRPr="00A95F2B">
        <w:rPr>
          <w:b/>
        </w:rPr>
        <w:t>.</w:t>
      </w:r>
      <w:r w:rsidRPr="009E4752">
        <w:t xml:space="preserve"> Uvoznik podatkov bo za spletne storitve ukrepal le po navodilih izvoznika podatkov, ki mu jih posreduje Microsoft. </w:t>
      </w:r>
    </w:p>
    <w:p w14:paraId="0D6446BF" w14:textId="77777777" w:rsidR="00E83159" w:rsidRPr="009E4752" w:rsidRDefault="00E83159" w:rsidP="00E83159">
      <w:pPr>
        <w:pStyle w:val="ProductList-Body"/>
        <w:spacing w:after="120"/>
        <w:ind w:left="547"/>
      </w:pPr>
      <w:r w:rsidRPr="009E4752">
        <w:rPr>
          <w:b/>
        </w:rPr>
        <w:t>e. Brisanje ali vračilo strankinih podatkov</w:t>
      </w:r>
      <w:r w:rsidRPr="00A95F2B">
        <w:rPr>
          <w:b/>
        </w:rPr>
        <w:t>.</w:t>
      </w:r>
      <w:r w:rsidRPr="009E4752">
        <w:t xml:space="preserve"> Po poteku veljavnosti ali odpovedi uporabe spletnih storitev izvoznika podatkov lahko stranka izvleče strankine podatke, uvoznik podatkov pa bo izbrisal strankine podatke, oboje v skladu s pogoji za spletne storitve, ki veljajo za pogodbo. </w:t>
      </w:r>
    </w:p>
    <w:p w14:paraId="1DF93B42" w14:textId="6443A7BC" w:rsidR="00D67A4B" w:rsidRPr="009E4752" w:rsidRDefault="00E83159" w:rsidP="00E83159">
      <w:pPr>
        <w:pStyle w:val="ProductList-Body"/>
      </w:pPr>
      <w:r w:rsidRPr="009E4752">
        <w:rPr>
          <w:b/>
        </w:rPr>
        <w:t>Podizvajalci</w:t>
      </w:r>
      <w:r w:rsidRPr="00A95F2B">
        <w:rPr>
          <w:b/>
        </w:rPr>
        <w:t>:</w:t>
      </w:r>
      <w:r w:rsidRPr="009E4752">
        <w:t xml:space="preserve"> Uvoznik podatkov lahko za zagotavljanje omejenih storitev v imenu uvoznika podatkov (na primer zagotavljanje podpore za stranke) najame druga podjetja. Vsi taki podizvajalci lahko strankine podatke pridobijo izključno za zagotavljanje storitev, ki jih je uvoznik podatkov pri njih naročil, podizvajalci pa strankinih podatkov ne smejo uporabljati za noben drug namen.</w:t>
      </w:r>
    </w:p>
    <w:p w14:paraId="7D632312" w14:textId="77777777" w:rsidR="00D67A4B" w:rsidRPr="009E4752" w:rsidRDefault="00D67A4B" w:rsidP="00A914BF">
      <w:pPr>
        <w:pStyle w:val="ProductList-Body"/>
      </w:pPr>
    </w:p>
    <w:p w14:paraId="38F007EC" w14:textId="77777777" w:rsidR="00463CC3" w:rsidRPr="009E4752" w:rsidRDefault="00463CC3" w:rsidP="00233C87">
      <w:pPr>
        <w:pStyle w:val="ProductList-Body"/>
        <w:jc w:val="center"/>
        <w:outlineLvl w:val="1"/>
      </w:pPr>
      <w:r w:rsidRPr="009E4752">
        <w:rPr>
          <w:b/>
        </w:rPr>
        <w:t>Dodatek 2 k standardnim pogodbenim klavzulam</w:t>
      </w:r>
    </w:p>
    <w:p w14:paraId="6B6CB89B" w14:textId="77777777" w:rsidR="00463CC3" w:rsidRPr="009E4752" w:rsidRDefault="00463CC3" w:rsidP="00463CC3">
      <w:pPr>
        <w:pStyle w:val="ProductList-Body"/>
      </w:pPr>
    </w:p>
    <w:p w14:paraId="44F30446" w14:textId="77777777" w:rsidR="00463CC3" w:rsidRPr="009E4752" w:rsidRDefault="00463CC3" w:rsidP="00463CC3">
      <w:pPr>
        <w:pStyle w:val="ProductList-Body"/>
        <w:spacing w:after="120"/>
      </w:pPr>
      <w:r w:rsidRPr="009E4752">
        <w:t>Opis tehničnih in organizacijskih varnostnih ukrepov, ki jih je uvoznik podatkov izvedel v skladu s klavzulama 4(d) in 5(c):</w:t>
      </w:r>
    </w:p>
    <w:p w14:paraId="73D6155F" w14:textId="08E7215C" w:rsidR="00463CC3" w:rsidRPr="009E4752" w:rsidRDefault="00463CC3" w:rsidP="00463CC3">
      <w:pPr>
        <w:pStyle w:val="ProductList-Body"/>
        <w:spacing w:after="120"/>
      </w:pPr>
      <w:r w:rsidRPr="009E4752">
        <w:t xml:space="preserve">1. </w:t>
      </w:r>
      <w:r w:rsidRPr="009E4752">
        <w:rPr>
          <w:b/>
        </w:rPr>
        <w:t>Osebje</w:t>
      </w:r>
      <w:r w:rsidRPr="00A95F2B">
        <w:rPr>
          <w:b/>
        </w:rPr>
        <w:t>.</w:t>
      </w:r>
      <w:r w:rsidRPr="009E4752">
        <w:t xml:space="preserve"> Osebje uvoznika podatkov strankinih podatkov ne bo obdelovalo brez pooblastil. Osebje mora ohraniti zaupnost vseh strankinih podatkov, ta obveznost pa velja tudi po tem, ko bo njihovo delo končano. </w:t>
      </w:r>
    </w:p>
    <w:p w14:paraId="290598D1" w14:textId="758EF624" w:rsidR="00463CC3" w:rsidRPr="009E4752" w:rsidRDefault="00463CC3" w:rsidP="00463CC3">
      <w:pPr>
        <w:pStyle w:val="ProductList-Body"/>
      </w:pPr>
      <w:r w:rsidRPr="009E4752">
        <w:t xml:space="preserve">2. </w:t>
      </w:r>
      <w:r w:rsidRPr="009E4752">
        <w:rPr>
          <w:b/>
        </w:rPr>
        <w:t>Oseba za stik, odgovorna za zasebnost podatkov</w:t>
      </w:r>
      <w:r w:rsidRPr="00A95F2B">
        <w:rPr>
          <w:b/>
        </w:rPr>
        <w:t>.</w:t>
      </w:r>
      <w:r w:rsidRPr="009E4752">
        <w:t xml:space="preserve"> Stik z uradnikom, ki je odgovoren za zasebnost podatkov, pri uvozniku podatkov je mogoče vzpostaviti na tem naslovu: </w:t>
      </w:r>
    </w:p>
    <w:p w14:paraId="45F2365C" w14:textId="77777777" w:rsidR="00463CC3" w:rsidRPr="009E4752" w:rsidRDefault="00463CC3" w:rsidP="00463CC3">
      <w:pPr>
        <w:pStyle w:val="ProductList-Body"/>
      </w:pPr>
      <w:r w:rsidRPr="009E4752">
        <w:t xml:space="preserve">Microsoft Corporation </w:t>
      </w:r>
    </w:p>
    <w:p w14:paraId="781C4202" w14:textId="77777777" w:rsidR="00463CC3" w:rsidRPr="009E4752" w:rsidRDefault="00463CC3" w:rsidP="00463CC3">
      <w:pPr>
        <w:pStyle w:val="ProductList-Body"/>
        <w:ind w:left="360"/>
      </w:pPr>
      <w:r w:rsidRPr="009E4752">
        <w:t xml:space="preserve">Attn: Chief Privacy Officer </w:t>
      </w:r>
    </w:p>
    <w:p w14:paraId="6F1D37B7" w14:textId="77777777" w:rsidR="00463CC3" w:rsidRPr="009E4752" w:rsidRDefault="00463CC3" w:rsidP="00463CC3">
      <w:pPr>
        <w:pStyle w:val="ProductList-Body"/>
        <w:ind w:left="360"/>
      </w:pPr>
      <w:r w:rsidRPr="009E4752">
        <w:t xml:space="preserve">1 Microsoft Way </w:t>
      </w:r>
    </w:p>
    <w:p w14:paraId="4EEF6463" w14:textId="77777777" w:rsidR="00463CC3" w:rsidRPr="009E4752" w:rsidRDefault="00463CC3" w:rsidP="00463CC3">
      <w:pPr>
        <w:pStyle w:val="ProductList-Body"/>
        <w:spacing w:after="120"/>
        <w:ind w:left="360"/>
      </w:pPr>
      <w:r w:rsidRPr="009E4752">
        <w:t xml:space="preserve">Redmond, WA 98052 USA </w:t>
      </w:r>
    </w:p>
    <w:p w14:paraId="6701EA62" w14:textId="77777777" w:rsidR="00C57099" w:rsidRDefault="00C57099" w:rsidP="00C57099">
      <w:pPr>
        <w:pStyle w:val="ProductList-Body"/>
        <w:spacing w:after="120"/>
      </w:pPr>
      <w:r w:rsidRPr="00C57099">
        <w:t xml:space="preserve">3. </w:t>
      </w:r>
      <w:r>
        <w:rPr>
          <w:b/>
          <w:bCs/>
        </w:rPr>
        <w:t>Tehnični in organizacijski ukrepi</w:t>
      </w:r>
      <w:r w:rsidRPr="00023FB0">
        <w:rPr>
          <w:b/>
        </w:rPr>
        <w:t>.</w:t>
      </w:r>
      <w:r>
        <w:t xml:space="preserve"> Uvoznik podatkov je izvedel in bo vzdrževal ustrezne tehnične in organizacijske ukrepe, notranji nadzor in postopke za varovanje podatkov, ki ščitijo podatke strank (kot je to opredeljeno v razdelku Varnostni postopki in pravilniki v pogojih za spletne storitve) pred nenamerno izgubo, uničenjem ali spreminjanjem, pred nepooblaščenim razkritjem ali dostopom oziroma pred nezakonitim uničenjem, kot sledi: tehnični in organizacijski ukrepi, notranji nadzor in postopki za varovanje podatkov, ki so opredeljeni v razdelku Varnostni postopki in pravilniki v pogojih za spletne storitve, so v ta Dodatek 2 vključeni s tem sklicem in so zavezujoči za uvoznika podatkov, kot da bi bili v celoti opredeljeni v tem Dodatku 2.</w:t>
      </w:r>
    </w:p>
    <w:p w14:paraId="56307797" w14:textId="7986A988" w:rsidR="00463CC3" w:rsidRPr="009E4752" w:rsidRDefault="00463CC3" w:rsidP="00463CC3">
      <w:pPr>
        <w:pStyle w:val="ProductList-Body"/>
      </w:pPr>
      <w:r w:rsidRPr="009E4752">
        <w:t>Podpis družbe Microsoft Corporation je prikazan na naslednji strani.</w:t>
      </w:r>
    </w:p>
    <w:p w14:paraId="1C68CEB9" w14:textId="1FD621BA" w:rsidR="00463CC3" w:rsidRPr="009E4752" w:rsidRDefault="00463CC3" w:rsidP="00A914BF">
      <w:pPr>
        <w:pStyle w:val="ProductList-Body"/>
      </w:pPr>
      <w:r w:rsidRPr="009E4752">
        <w:br w:type="page"/>
      </w:r>
    </w:p>
    <w:p w14:paraId="74D8A061" w14:textId="77777777" w:rsidR="00463CC3" w:rsidRPr="009E4752" w:rsidRDefault="00463CC3" w:rsidP="00A914BF">
      <w:pPr>
        <w:pStyle w:val="ProductList-Body"/>
      </w:pPr>
    </w:p>
    <w:p w14:paraId="7BCF5423" w14:textId="72CD38F2" w:rsidR="00463CC3" w:rsidRPr="009E4752" w:rsidRDefault="00463CC3" w:rsidP="00233C87">
      <w:pPr>
        <w:pStyle w:val="ProductList-Body"/>
        <w:outlineLvl w:val="1"/>
      </w:pPr>
      <w:r w:rsidRPr="009E4752">
        <w:rPr>
          <w:b/>
        </w:rPr>
        <w:t>Podpisnik standardnih pogodbenih klavzul, Dodatka 1 in Dodatka 2 v imenu uvoznika podatkov:</w:t>
      </w:r>
    </w:p>
    <w:p w14:paraId="460E83D7" w14:textId="433203C1" w:rsidR="00463CC3" w:rsidRPr="009E4752" w:rsidRDefault="00463CC3" w:rsidP="00A914BF">
      <w:pPr>
        <w:pStyle w:val="ProductList-Body"/>
      </w:pPr>
      <w:r w:rsidRPr="009E4752">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9E4752" w:rsidRDefault="00463CC3" w:rsidP="00463CC3">
      <w:pPr>
        <w:pStyle w:val="ProductList-Body"/>
      </w:pPr>
    </w:p>
    <w:p w14:paraId="717D883F" w14:textId="17F23D9A" w:rsidR="00463CC3" w:rsidRPr="009E4752" w:rsidRDefault="00463CC3" w:rsidP="00463CC3">
      <w:pPr>
        <w:pStyle w:val="ProductList-Body"/>
      </w:pPr>
      <w:r w:rsidRPr="009E4752">
        <w:t>Rajesh Jha, podpredsednik družbe</w:t>
      </w:r>
    </w:p>
    <w:p w14:paraId="77E0D4BD" w14:textId="77777777" w:rsidR="00463CC3" w:rsidRPr="009E4752" w:rsidRDefault="00463CC3" w:rsidP="00463CC3">
      <w:pPr>
        <w:pStyle w:val="ProductList-Body"/>
      </w:pPr>
      <w:r w:rsidRPr="009E4752">
        <w:t>Microsoft Corporation</w:t>
      </w:r>
    </w:p>
    <w:p w14:paraId="358D91D7" w14:textId="074E609B" w:rsidR="00463CC3" w:rsidRPr="009E4752" w:rsidRDefault="00463CC3" w:rsidP="00463CC3">
      <w:pPr>
        <w:pStyle w:val="ProductList-Body"/>
      </w:pPr>
      <w:r w:rsidRPr="009E4752">
        <w:t>One Microsoft Way, Redmond WA, USA 98052</w:t>
      </w:r>
    </w:p>
    <w:p w14:paraId="1320AE77" w14:textId="77777777" w:rsidR="00463CC3" w:rsidRPr="009E4752" w:rsidRDefault="00463CC3" w:rsidP="00A914BF">
      <w:pPr>
        <w:pStyle w:val="ProductList-Body"/>
      </w:pPr>
    </w:p>
    <w:p w14:paraId="05F64430" w14:textId="53A2A952" w:rsidR="00D67A4B" w:rsidRPr="009E4752" w:rsidRDefault="00D67A4B" w:rsidP="00A914BF">
      <w:pPr>
        <w:pStyle w:val="ProductList-Body"/>
      </w:pPr>
    </w:p>
    <w:p w14:paraId="55BD2826" w14:textId="2299C9BB" w:rsidR="00937BC9" w:rsidRDefault="00937BC9" w:rsidP="00A914BF">
      <w:pPr>
        <w:pStyle w:val="ProductList-Body"/>
      </w:pPr>
      <w:r>
        <w:br w:type="page"/>
      </w:r>
    </w:p>
    <w:p w14:paraId="6AC4E67E" w14:textId="77777777" w:rsidR="00937BC9" w:rsidRPr="0008458E" w:rsidRDefault="00937BC9" w:rsidP="00937BC9">
      <w:pPr>
        <w:pStyle w:val="ProductList-SectionHeading"/>
        <w:outlineLvl w:val="0"/>
      </w:pPr>
      <w:bookmarkStart w:id="259" w:name="Attachment4"/>
      <w:bookmarkStart w:id="260" w:name="_Toc489605629"/>
      <w:bookmarkStart w:id="261" w:name="_Toc10204908"/>
      <w:r>
        <w:lastRenderedPageBreak/>
        <w:t>Dodatek 4 – Pogoji Splošne uredbe Evropske unije o varstvu podatkov</w:t>
      </w:r>
      <w:bookmarkEnd w:id="259"/>
      <w:bookmarkEnd w:id="260"/>
      <w:bookmarkEnd w:id="261"/>
    </w:p>
    <w:p w14:paraId="05688AC0" w14:textId="77777777" w:rsidR="00C57099" w:rsidRDefault="00C57099" w:rsidP="00C57099">
      <w:pPr>
        <w:pStyle w:val="ProductList-Body"/>
      </w:pPr>
      <w:r>
        <w:t>Microsoft se zavezuje, da bo od 25. maja 2018 pogoje Splošne uredbe o varstvu podatkov začel upoštevati za vse stranke. Ti pogoji so v povezavi s stranko zavezujoči za Microsoft ne glede na (1) različico pogojev za spletne storitve, ki sicer veljajo za katero koli naročnino na spletne storitve, ali (2) katero koli drugo pogodbo, ki se sklicuje na to prilogo.</w:t>
      </w:r>
    </w:p>
    <w:p w14:paraId="169F8A98" w14:textId="77777777" w:rsidR="00C57099" w:rsidRDefault="00C57099" w:rsidP="00C57099">
      <w:pPr>
        <w:pStyle w:val="ProductList-Body"/>
      </w:pPr>
    </w:p>
    <w:p w14:paraId="0194AE75" w14:textId="77777777" w:rsidR="00C57099" w:rsidRDefault="00C57099" w:rsidP="00C57099">
      <w:pPr>
        <w:pStyle w:val="ProductList-Body"/>
      </w:pPr>
      <w:r>
        <w:t>Stranka in Microsoft se za namene teh pogojev Splošne uredbe o varstvu podatkov strinjata, da je stranka upravljavec osebnih podatkov in Microsoft obdelovalec teh podatkov, razen kadar stranka deluje kot obdelovalec osebnih podatkov; v tem primeru je Microsoft podobdelovalec. Ti pogoji Splošne uredbe o varstvu podatkov veljajo za Microsoftovo obdelavo osebnih podatkov v imenu stranke v obsegu Splošne uredbe o varstvu podatkov. Ti pogoji Splošne uredbe o varstvu podatkov ne omejujejo ali zmanjšujejo morebitnih Microsoftovih zavez glede varstva podatkov, danih stranki v pogojih za spletne storitve ali drugi pogodbi med Microsoftom in stranko. Ti pogoji Splošne uredbe o varstvu podatkov ne veljajo, kadar je Microsoft upravljavec osebnih podatkov.</w:t>
      </w:r>
    </w:p>
    <w:p w14:paraId="7B3A8BA4" w14:textId="77777777" w:rsidR="00937BC9" w:rsidRPr="0008458E" w:rsidRDefault="00937BC9" w:rsidP="00937BC9">
      <w:pPr>
        <w:pStyle w:val="ProductList-Body"/>
      </w:pPr>
    </w:p>
    <w:p w14:paraId="100BFBB5" w14:textId="04DBA69A" w:rsidR="00937BC9" w:rsidRPr="00ED386F" w:rsidRDefault="00937BC9" w:rsidP="00937BC9">
      <w:pPr>
        <w:pStyle w:val="ProductList-Body"/>
        <w:outlineLvl w:val="1"/>
        <w:rPr>
          <w:color w:val="00188F"/>
        </w:rPr>
      </w:pPr>
      <w:r w:rsidRPr="00ED386F">
        <w:rPr>
          <w:b/>
          <w:color w:val="00188F"/>
        </w:rPr>
        <w:t>Ustrezne obveznosti iz Splošne uredbe o varstvu podatkov: Členi 28, 32 in 33</w:t>
      </w:r>
    </w:p>
    <w:p w14:paraId="36C3FC3C" w14:textId="77777777" w:rsidR="00937BC9" w:rsidRPr="0008458E" w:rsidRDefault="00937BC9" w:rsidP="00937BC9">
      <w:pPr>
        <w:pStyle w:val="ProductList-Body"/>
      </w:pPr>
    </w:p>
    <w:p w14:paraId="17B06D74" w14:textId="77777777" w:rsidR="00937BC9" w:rsidRPr="0008458E" w:rsidRDefault="00937BC9" w:rsidP="00937BC9">
      <w:pPr>
        <w:pStyle w:val="ProductList-Body"/>
        <w:spacing w:after="120"/>
        <w:ind w:left="158"/>
      </w:pPr>
      <w:r>
        <w:rPr>
          <w:b/>
        </w:rPr>
        <w:t xml:space="preserve">1. </w:t>
      </w:r>
      <w:r>
        <w:t>Microsoft ne zaposli drugega obdelovalca brez predhodnega posebnega ali splošnega pisnega dovoljenja stranke. V primeru splošnega pisnega dovoljenja Microsoft stranko obvesti o vseh nameravanih spremembah glede zaposlitve dodatnih obdelovalcev ali njihove zamenjave, s čimer se stranki omogoči, da nasprotuje tem spremembam. (Člen 28(2))</w:t>
      </w:r>
    </w:p>
    <w:p w14:paraId="6663C4F1" w14:textId="155E2AF6" w:rsidR="00937BC9" w:rsidRPr="0008458E" w:rsidRDefault="00C57099" w:rsidP="00937BC9">
      <w:pPr>
        <w:pStyle w:val="ProductList-Body"/>
        <w:spacing w:after="120"/>
        <w:ind w:left="158"/>
      </w:pPr>
      <w:r>
        <w:rPr>
          <w:b/>
        </w:rPr>
        <w:t>2.</w:t>
      </w:r>
      <w:r>
        <w:t xml:space="preserve"> Obdelavo s strani Microsofta urejajo ti pogoji Splošne uredbe o varstvu podatkov v skladu s pravom Evropske Unije (v nadaljevanju </w:t>
      </w:r>
      <w:r w:rsidR="00E63885" w:rsidRPr="009E4752">
        <w:t>»</w:t>
      </w:r>
      <w:r>
        <w:t>Unija</w:t>
      </w:r>
      <w:r w:rsidR="00E63885">
        <w:t>«</w:t>
      </w:r>
      <w:r>
        <w:t>) ali pravom države članice, ki so za Microsoft zavezujoči glede stranke. Vsebina in trajanje obdelave, narava in namen obdelave, vrsta osebnih podatkov, kategorije posameznikov, na katere se nanašajo osebni podatki, ter obveznosti in pravice stranke so določeni v strankini licenčni pogodbi, ki vključuje te pogoje Splošne uredbe o varstvu podatkov</w:t>
      </w:r>
      <w:r w:rsidR="00937BC9">
        <w:t xml:space="preserve">. Za Microsoft zlasti velja, da: </w:t>
      </w:r>
    </w:p>
    <w:p w14:paraId="1C874E89" w14:textId="77777777" w:rsidR="00937BC9" w:rsidRPr="0008458E" w:rsidRDefault="00937BC9" w:rsidP="00937BC9">
      <w:pPr>
        <w:pStyle w:val="ProductList-Body"/>
        <w:spacing w:after="120"/>
        <w:ind w:left="1440" w:hanging="720"/>
      </w:pPr>
      <w:r>
        <w:rPr>
          <w:b/>
        </w:rPr>
        <w:t>(a)</w:t>
      </w:r>
      <w:r>
        <w:tab/>
        <w:t xml:space="preserve">osebne podatke obdeluje samo po dokumentiranih navodilih stranke, vključno glede prenosov osebnih podatkov v tretjo državo ali mednarodno organizacijo, razen če to od njega zahteva pravo Unije ali pravo države članice, ki velja za Microsoft; v slednjem primeru Microsoft o tej pravni zahtevi pred obdelavo podatkov obvesti stranko, razen če zadevno pravo prepoveduje takšno obvestilo na podlagi pomembnih razlogov v javnem interesu; </w:t>
      </w:r>
    </w:p>
    <w:p w14:paraId="0DDC9059" w14:textId="77777777" w:rsidR="00937BC9" w:rsidRPr="0008458E" w:rsidRDefault="00937BC9" w:rsidP="00937BC9">
      <w:pPr>
        <w:pStyle w:val="ProductList-Body"/>
        <w:spacing w:after="120"/>
        <w:ind w:left="1440" w:hanging="720"/>
      </w:pPr>
      <w:r>
        <w:rPr>
          <w:b/>
        </w:rPr>
        <w:t>(b)</w:t>
      </w:r>
      <w:r>
        <w:tab/>
        <w:t xml:space="preserve">zagotovi, da so osebe, ki so pooblaščene za obdelavo osebnih podatkov, zavezane k zaupnosti ali jih k zaupnosti zavezuje ustrezen zakon; </w:t>
      </w:r>
    </w:p>
    <w:p w14:paraId="619A711C" w14:textId="77777777" w:rsidR="00937BC9" w:rsidRPr="0008458E" w:rsidRDefault="00937BC9" w:rsidP="00937BC9">
      <w:pPr>
        <w:pStyle w:val="ProductList-Body"/>
        <w:spacing w:after="120"/>
        <w:ind w:left="720"/>
      </w:pPr>
      <w:r>
        <w:rPr>
          <w:b/>
        </w:rPr>
        <w:t>(c)</w:t>
      </w:r>
      <w:r>
        <w:tab/>
        <w:t xml:space="preserve">sprejme vse ukrepe, potrebne v skladu s členom 32 Splošne uredbe o varstvu podatkov; </w:t>
      </w:r>
    </w:p>
    <w:p w14:paraId="7CF223A6" w14:textId="53A4E9EC" w:rsidR="00937BC9" w:rsidRPr="0008458E" w:rsidRDefault="00937BC9" w:rsidP="00937BC9">
      <w:pPr>
        <w:pStyle w:val="ProductList-Body"/>
        <w:spacing w:after="120"/>
        <w:ind w:left="720"/>
      </w:pPr>
      <w:r>
        <w:rPr>
          <w:b/>
        </w:rPr>
        <w:t>(d)</w:t>
      </w:r>
      <w:r>
        <w:tab/>
        <w:t xml:space="preserve">spoštuje pogoje iz odstavkov </w:t>
      </w:r>
      <w:r w:rsidR="00FF770E">
        <w:t>1</w:t>
      </w:r>
      <w:r>
        <w:t xml:space="preserve"> in 3 za zaposlitev drugega obdelovalca; </w:t>
      </w:r>
    </w:p>
    <w:p w14:paraId="704E8765" w14:textId="77777777" w:rsidR="00937BC9" w:rsidRPr="0008458E" w:rsidRDefault="00937BC9" w:rsidP="00937BC9">
      <w:pPr>
        <w:pStyle w:val="ProductList-Body"/>
        <w:spacing w:after="120"/>
        <w:ind w:left="1440" w:hanging="720"/>
      </w:pPr>
      <w:r>
        <w:rPr>
          <w:b/>
        </w:rPr>
        <w:t>(e)</w:t>
      </w:r>
      <w:r>
        <w:tab/>
        <w:t xml:space="preserve">ob upoštevanju narave obdelave pomaga stranki z ustreznimi tehničnimi in organizacijskimi ukrepi, kolikor je to mogoče, pri izpolnjevanju njenih obveznosti, da odgovori na zahteve za uresničevanje pravic posameznika, na katerega se nanašajo osebni podatki, iz poglavja III Splošne uredbe o varstvu podatkov; </w:t>
      </w:r>
    </w:p>
    <w:p w14:paraId="0FAD23B5" w14:textId="77777777" w:rsidR="00937BC9" w:rsidRPr="0008458E" w:rsidRDefault="00937BC9" w:rsidP="00937BC9">
      <w:pPr>
        <w:pStyle w:val="ProductList-Body"/>
        <w:spacing w:after="120"/>
        <w:ind w:left="1440" w:hanging="720"/>
      </w:pPr>
      <w:r>
        <w:rPr>
          <w:b/>
        </w:rPr>
        <w:t>(f)</w:t>
      </w:r>
      <w:r>
        <w:tab/>
        <w:t>stranki pomaga pri izpolnjevanju obveznosti iz členov 32 do 36 ob upoštevanju narave obdelave in informacij, ki so dostopne Microsoftu;</w:t>
      </w:r>
    </w:p>
    <w:p w14:paraId="003F8D88" w14:textId="77777777" w:rsidR="00937BC9" w:rsidRPr="0008458E" w:rsidRDefault="00937BC9" w:rsidP="00937BC9">
      <w:pPr>
        <w:pStyle w:val="ProductList-Body"/>
        <w:spacing w:after="120"/>
        <w:ind w:left="1440" w:hanging="720"/>
      </w:pPr>
      <w:r>
        <w:rPr>
          <w:b/>
        </w:rPr>
        <w:t>(g)</w:t>
      </w:r>
      <w:r>
        <w:tab/>
        <w:t xml:space="preserve">v skladu z odločitvijo stranke izbriše ali vrne vse osebne podatke stranki po zaključku storitev v zvezi z obdelavo ter uniči obstoječe kopije, razen če pravo Unije ali pravo države članice predpisuje shranjevanje osebnih podatkov; </w:t>
      </w:r>
    </w:p>
    <w:p w14:paraId="2125456B" w14:textId="77777777" w:rsidR="00937BC9" w:rsidRPr="0008458E" w:rsidRDefault="00937BC9" w:rsidP="00937BC9">
      <w:pPr>
        <w:pStyle w:val="ProductList-Body"/>
        <w:spacing w:after="120"/>
        <w:ind w:left="1440" w:hanging="720"/>
      </w:pPr>
      <w:r>
        <w:rPr>
          <w:b/>
        </w:rPr>
        <w:t>(h)</w:t>
      </w:r>
      <w:r>
        <w:tab/>
        <w:t xml:space="preserve">da stranki na voljo vse informacije, potrebne za dokazovanje izpolnjevanja obveznosti iz člena 28, ter stranki ali drugemu revizorju, ki ga pooblasti stranka, omogoči izvajanje revizij, tudi pregledov, in pri njih sodeluje. </w:t>
      </w:r>
    </w:p>
    <w:p w14:paraId="2DE4D764" w14:textId="77777777" w:rsidR="00937BC9" w:rsidRPr="0008458E" w:rsidRDefault="00937BC9" w:rsidP="00937BC9">
      <w:pPr>
        <w:pStyle w:val="ProductList-Body"/>
        <w:spacing w:after="120"/>
        <w:ind w:left="158"/>
      </w:pPr>
      <w:r>
        <w:t>Microsoft nemudoma obvesti stranko, če po njegovem mnenju navodilo krši Splošno uredbo o varstvu podatkov ali druge določbe Unije ali predpisov držav članic o varstvu podatkov. (Člen 28(3))</w:t>
      </w:r>
    </w:p>
    <w:p w14:paraId="3F27DE10" w14:textId="77777777" w:rsidR="00937BC9" w:rsidRPr="0008458E" w:rsidRDefault="00937BC9" w:rsidP="00937BC9">
      <w:pPr>
        <w:pStyle w:val="ProductList-Body"/>
        <w:spacing w:after="120"/>
        <w:ind w:left="158"/>
      </w:pPr>
      <w:r>
        <w:rPr>
          <w:b/>
        </w:rPr>
        <w:t>3.</w:t>
      </w:r>
      <w:r>
        <w:t xml:space="preserve"> Kadar Microsoft zadolži drugega obdelovalca za izvajanje specifičnih dejavnosti obdelave v imenu stranke, za tega drugega obdelovalca na podlagi pogodbe ali drugega pravnega akta v skladu s pravom Unije ali pravom države članice veljajo enake obveznosti varstva podatkov, kot so določene v teh pogojih Splošne uredbe o varstvu podatkov, zlasti za zagotovitev zadostnih jamstev za izvajanje ustreznih tehničnih in organizacijskih ukrepov na tak način, da bo obdelava izpolnjevala zahteve iz Splošne uredbe o varstvu podatkov. Kadar ta drugi obdelovalec ne izpolni obveznosti varstva podatkov, Microsoft še naprej v celoti odgovarja stranki za izpolnjevanje obveznosti drugega obdelovalca. (Člen 28(4))</w:t>
      </w:r>
    </w:p>
    <w:p w14:paraId="777ED145" w14:textId="77777777" w:rsidR="00937BC9" w:rsidRPr="0008458E" w:rsidRDefault="00937BC9" w:rsidP="00937BC9">
      <w:pPr>
        <w:pStyle w:val="ProductList-Body"/>
        <w:spacing w:after="120"/>
        <w:ind w:left="158"/>
      </w:pPr>
      <w:r>
        <w:rPr>
          <w:b/>
        </w:rPr>
        <w:lastRenderedPageBreak/>
        <w:t>4.</w:t>
      </w:r>
      <w:r>
        <w:t xml:space="preserve"> Ob upoštevanju najnovejšega tehnološkega razvoja in stroškov izvajanja ter narave, obsega, okoliščin in namenov obdelave, pa tudi tveganj za pravice in svoboščine posameznikov, ki se razlikujejo po verjetnosti in resnosti, stranka in Microsoft z izvajanjem ustreznih tehničnih in organizacijskimi ukrepov zagotovita ustrezno raven varnosti glede na tveganje, vključno med drugim z naslednjimi ukrepi, kot je ustrezno: </w:t>
      </w:r>
    </w:p>
    <w:p w14:paraId="572F2C84" w14:textId="77777777" w:rsidR="00937BC9" w:rsidRPr="0008458E" w:rsidRDefault="00937BC9" w:rsidP="00937BC9">
      <w:pPr>
        <w:pStyle w:val="ProductList-Body"/>
        <w:spacing w:after="120"/>
        <w:ind w:left="720"/>
      </w:pPr>
      <w:r>
        <w:rPr>
          <w:rFonts w:cstheme="minorHAnsi"/>
          <w:b/>
          <w:szCs w:val="18"/>
        </w:rPr>
        <w:t>(a)</w:t>
      </w:r>
      <w:r>
        <w:rPr>
          <w:rFonts w:cstheme="minorHAnsi"/>
          <w:szCs w:val="18"/>
        </w:rPr>
        <w:tab/>
        <w:t xml:space="preserve">psevdonimizacijo in šifriranjem osebnih podatkov; </w:t>
      </w:r>
    </w:p>
    <w:p w14:paraId="47CBA5E2" w14:textId="77777777" w:rsidR="00937BC9" w:rsidRPr="0008458E" w:rsidRDefault="00937BC9" w:rsidP="00937BC9">
      <w:pPr>
        <w:pStyle w:val="ProductList-Body"/>
        <w:spacing w:after="120"/>
        <w:ind w:left="720"/>
      </w:pPr>
      <w:r>
        <w:rPr>
          <w:rFonts w:cstheme="minorHAnsi"/>
          <w:b/>
          <w:szCs w:val="18"/>
        </w:rPr>
        <w:t>(b)</w:t>
      </w:r>
      <w:r>
        <w:rPr>
          <w:rFonts w:cstheme="minorHAnsi"/>
          <w:szCs w:val="18"/>
        </w:rPr>
        <w:tab/>
        <w:t xml:space="preserve">zmožnostjo zagotoviti stalno zaupnost, celovitost, dostopnost in odpornost sistemov in storitev za obdelavo; </w:t>
      </w:r>
    </w:p>
    <w:p w14:paraId="6AA7B873" w14:textId="77777777" w:rsidR="00937BC9" w:rsidRPr="0008458E" w:rsidRDefault="00937BC9" w:rsidP="00937BC9">
      <w:pPr>
        <w:pStyle w:val="ProductList-Body"/>
        <w:spacing w:after="120"/>
        <w:ind w:left="1440" w:hanging="720"/>
      </w:pPr>
      <w:r>
        <w:rPr>
          <w:rFonts w:cstheme="minorHAnsi"/>
          <w:b/>
          <w:szCs w:val="18"/>
        </w:rPr>
        <w:t>(c)</w:t>
      </w:r>
      <w:r>
        <w:rPr>
          <w:rFonts w:cstheme="minorHAnsi"/>
          <w:szCs w:val="18"/>
        </w:rPr>
        <w:tab/>
        <w:t>zmožnostjo pravočasno povrniti razpoložljivost in dostop do osebnih podatkov v primeru fizičnega ali tehničnega incidenta; in</w:t>
      </w:r>
    </w:p>
    <w:p w14:paraId="3F5BFC74" w14:textId="77777777" w:rsidR="00937BC9" w:rsidRPr="0008458E" w:rsidRDefault="00937BC9" w:rsidP="00937BC9">
      <w:pPr>
        <w:pStyle w:val="ProductList-Body"/>
        <w:spacing w:after="120"/>
        <w:ind w:left="1440" w:hanging="720"/>
      </w:pPr>
      <w:r>
        <w:rPr>
          <w:rFonts w:cstheme="minorHAnsi"/>
          <w:b/>
          <w:szCs w:val="18"/>
        </w:rPr>
        <w:t>(d)</w:t>
      </w:r>
      <w:r>
        <w:rPr>
          <w:rFonts w:cstheme="minorHAnsi"/>
          <w:szCs w:val="18"/>
        </w:rPr>
        <w:tab/>
        <w:t>postopkom rednega testiranja, ocenjevanja in vrednotenja učinkovitosti tehničnih in organizacijskih ukrepov za zagotavljanje varnostni obdelave. (Člen 32(1))</w:t>
      </w:r>
    </w:p>
    <w:p w14:paraId="46F0BE77" w14:textId="77777777" w:rsidR="00937BC9" w:rsidRPr="0008458E" w:rsidRDefault="00937BC9" w:rsidP="00937BC9">
      <w:pPr>
        <w:pStyle w:val="ProductList-Body"/>
        <w:spacing w:after="120"/>
        <w:ind w:left="158"/>
      </w:pPr>
      <w:r>
        <w:rPr>
          <w:b/>
        </w:rPr>
        <w:t>5.</w:t>
      </w:r>
      <w:r>
        <w:t xml:space="preserve"> Pri določanju ustrezne ravni varnosti se upoštevajo zlasti tveganja, ki jih pomeni obdelava, zlasti zaradi nenamernega ali nezakonitega uničenja, izgube, spremembe, nepooblaščenega razkritja ali dostopa do osebnih podatkov, ki so poslani, shranjeni ali kako drugače obdelani. (Člen 32(2))</w:t>
      </w:r>
    </w:p>
    <w:p w14:paraId="1CC7AA48" w14:textId="77777777" w:rsidR="00937BC9" w:rsidRPr="0008458E" w:rsidRDefault="00937BC9" w:rsidP="00937BC9">
      <w:pPr>
        <w:pStyle w:val="ProductList-Body"/>
        <w:spacing w:after="120"/>
        <w:ind w:left="158"/>
      </w:pPr>
      <w:r>
        <w:rPr>
          <w:b/>
        </w:rPr>
        <w:t>6.</w:t>
      </w:r>
      <w:r>
        <w:t xml:space="preserve"> Stranka in Microsoft zagotovita, da katera koli fizična oseba, ki ukrepa pod vodstvom stranke ali Microsofta, ki ima dostop do osebnih podatkov, slednjih ne sme obdelati brez navodil stranke, razen če to od nje zahteva pravo Unije ali pravo države članice (Člen 32(4))</w:t>
      </w:r>
    </w:p>
    <w:p w14:paraId="55C1ABE5" w14:textId="77777777" w:rsidR="00C57099" w:rsidRDefault="00C57099" w:rsidP="00C57099">
      <w:pPr>
        <w:pStyle w:val="ProductList-Body"/>
        <w:ind w:left="158"/>
      </w:pPr>
      <w:r>
        <w:rPr>
          <w:b/>
          <w:bCs/>
        </w:rPr>
        <w:t>7.</w:t>
      </w:r>
      <w:r>
        <w:t xml:space="preserve"> Ko je Microsoft obveščen o s kršitvi osebnih podatkov, brez nepotrebnega odlašanja obvesti stranko. (Člen 33(2)) Tako obvestilo bo vsebovalo podatke, ki jih mora obdelovalec posredovati upravljavcu skladno s členom 33(3), če so taki podatki razumno na voljo Microsoftu.</w:t>
      </w:r>
    </w:p>
    <w:p w14:paraId="00DCE17B" w14:textId="77777777" w:rsidR="004D27A6" w:rsidRPr="009E4752" w:rsidRDefault="004D27A6" w:rsidP="00C57099">
      <w:pPr>
        <w:pStyle w:val="ProductList-Body"/>
        <w:spacing w:after="120"/>
        <w:ind w:left="158"/>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BE4B8E" w14:textId="77777777" w:rsidR="00EF320D" w:rsidRDefault="00EF320D" w:rsidP="009A573F">
      <w:pPr>
        <w:spacing w:after="0" w:line="240" w:lineRule="auto"/>
      </w:pPr>
      <w:r>
        <w:separator/>
      </w:r>
    </w:p>
  </w:endnote>
  <w:endnote w:type="continuationSeparator" w:id="0">
    <w:p w14:paraId="2BFCF294" w14:textId="77777777" w:rsidR="00EF320D" w:rsidRDefault="00EF320D" w:rsidP="009A573F">
      <w:pPr>
        <w:spacing w:after="0" w:line="240" w:lineRule="auto"/>
      </w:pPr>
      <w:r>
        <w:continuationSeparator/>
      </w:r>
    </w:p>
  </w:endnote>
  <w:endnote w:type="continuationNotice" w:id="1">
    <w:p w14:paraId="7F0C25E9" w14:textId="77777777" w:rsidR="00EF320D" w:rsidRDefault="00EF320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425EE9" w:rsidRDefault="00425EE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425EE9" w:rsidRPr="00591643" w:rsidRDefault="00425EE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5EE9" w:rsidRPr="00C76DF3" w14:paraId="2D750BD3" w14:textId="77777777" w:rsidTr="00937B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425EE9" w:rsidRPr="00C76DF3" w:rsidRDefault="00687150" w:rsidP="005C51AC">
          <w:pPr>
            <w:pStyle w:val="ProductList-OfferingBody"/>
            <w:ind w:left="-77" w:right="-73"/>
            <w:jc w:val="center"/>
            <w:rPr>
              <w:color w:val="808080" w:themeColor="background1" w:themeShade="80"/>
              <w:sz w:val="14"/>
              <w:szCs w:val="14"/>
            </w:rPr>
          </w:pPr>
          <w:hyperlink w:anchor="TableofContents" w:history="1">
            <w:r w:rsidR="00425EE9">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425EE9" w:rsidRPr="00C76DF3" w:rsidRDefault="00425EE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425EE9" w:rsidRPr="00C76DF3" w:rsidRDefault="00687150" w:rsidP="005C51AC">
          <w:pPr>
            <w:pStyle w:val="ProductList-OfferingBody"/>
            <w:ind w:left="-72" w:right="-74"/>
            <w:jc w:val="center"/>
            <w:rPr>
              <w:color w:val="808080" w:themeColor="background1" w:themeShade="80"/>
              <w:sz w:val="14"/>
              <w:szCs w:val="14"/>
            </w:rPr>
          </w:pPr>
          <w:hyperlink w:anchor="Introduction" w:history="1">
            <w:r w:rsidR="00425EE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425EE9" w:rsidRPr="00C76DF3" w:rsidRDefault="00425EE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425EE9" w:rsidRPr="00C76DF3" w:rsidRDefault="00687150" w:rsidP="005C51AC">
          <w:pPr>
            <w:pStyle w:val="ProductList-OfferingBody"/>
            <w:ind w:left="-72" w:right="-75"/>
            <w:jc w:val="center"/>
            <w:rPr>
              <w:color w:val="808080" w:themeColor="background1" w:themeShade="80"/>
              <w:sz w:val="14"/>
              <w:szCs w:val="14"/>
            </w:rPr>
          </w:pPr>
          <w:hyperlink w:anchor="GeneralTerms" w:history="1">
            <w:r w:rsidR="00425EE9">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425EE9" w:rsidRPr="00C76DF3" w:rsidRDefault="00425EE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425EE9" w:rsidRPr="00C76DF3" w:rsidRDefault="00687150" w:rsidP="005C51AC">
          <w:pPr>
            <w:pStyle w:val="ProductList-OfferingBody"/>
            <w:ind w:left="-72" w:right="-77"/>
            <w:jc w:val="center"/>
            <w:rPr>
              <w:color w:val="808080" w:themeColor="background1" w:themeShade="80"/>
              <w:sz w:val="14"/>
              <w:szCs w:val="14"/>
            </w:rPr>
          </w:pPr>
          <w:hyperlink w:anchor="PrivacyandSecurityTerms" w:history="1">
            <w:r w:rsidR="00425EE9">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425EE9" w:rsidRPr="00C76DF3" w:rsidRDefault="00425EE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425EE9" w:rsidRPr="00C76DF3" w:rsidRDefault="00687150" w:rsidP="005C51AC">
          <w:pPr>
            <w:pStyle w:val="ProductList-OfferingBody"/>
            <w:ind w:left="-72" w:right="-77"/>
            <w:jc w:val="center"/>
            <w:rPr>
              <w:color w:val="808080" w:themeColor="background1" w:themeShade="80"/>
              <w:sz w:val="14"/>
              <w:szCs w:val="14"/>
            </w:rPr>
          </w:pPr>
          <w:hyperlink w:anchor="OnlineServiceSpecificTerms" w:history="1">
            <w:r w:rsidR="00425EE9">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425EE9" w:rsidRPr="00C76DF3" w:rsidRDefault="00425EE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425EE9" w:rsidRPr="00C76DF3" w:rsidRDefault="00687150" w:rsidP="005C51AC">
          <w:pPr>
            <w:pStyle w:val="ProductList-OfferingBody"/>
            <w:ind w:left="-72" w:right="-76"/>
            <w:jc w:val="center"/>
            <w:rPr>
              <w:color w:val="808080" w:themeColor="background1" w:themeShade="80"/>
              <w:sz w:val="14"/>
              <w:szCs w:val="14"/>
            </w:rPr>
          </w:pPr>
          <w:hyperlink w:anchor="Attachment1" w:history="1">
            <w:r w:rsidR="00425EE9">
              <w:rPr>
                <w:rStyle w:val="Hyperlink"/>
                <w:sz w:val="14"/>
                <w:szCs w:val="14"/>
              </w:rPr>
              <w:t>Dodatki</w:t>
            </w:r>
          </w:hyperlink>
        </w:p>
      </w:tc>
    </w:tr>
  </w:tbl>
  <w:p w14:paraId="7E537610" w14:textId="77777777" w:rsidR="00425EE9" w:rsidRPr="00591643" w:rsidRDefault="00425EE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425EE9" w:rsidRPr="00811FFC" w14:paraId="2CD7F67A" w14:textId="77777777" w:rsidTr="00502E5E">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425EE9" w:rsidRPr="00986C8B" w:rsidRDefault="00687150" w:rsidP="00342CA2">
          <w:pPr>
            <w:pStyle w:val="ProductList-OfferingBody"/>
            <w:ind w:left="-77" w:right="-73"/>
            <w:jc w:val="center"/>
            <w:rPr>
              <w:rStyle w:val="LogoportDoNotTranslate"/>
              <w:rFonts w:asciiTheme="minorHAnsi" w:hAnsiTheme="minorHAnsi"/>
              <w:sz w:val="14"/>
              <w:szCs w:val="14"/>
            </w:rPr>
          </w:pPr>
          <w:hyperlink w:anchor="TableofContents" w:history="1">
            <w:r w:rsidR="00425EE9"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425EE9" w:rsidRPr="00986C8B" w:rsidRDefault="00425EE9"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425EE9" w:rsidRPr="00986C8B" w:rsidRDefault="00687150" w:rsidP="00342CA2">
          <w:pPr>
            <w:pStyle w:val="ProductList-OfferingBody"/>
            <w:ind w:left="-72" w:right="-74"/>
            <w:jc w:val="center"/>
            <w:rPr>
              <w:rStyle w:val="LogoportDoNotTranslate"/>
              <w:rFonts w:asciiTheme="minorHAnsi" w:hAnsiTheme="minorHAnsi"/>
              <w:sz w:val="14"/>
              <w:szCs w:val="14"/>
            </w:rPr>
          </w:pPr>
          <w:hyperlink w:anchor="Introduction" w:history="1">
            <w:r w:rsidR="00425EE9"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425EE9" w:rsidRPr="00986C8B" w:rsidRDefault="00425EE9"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425EE9" w:rsidRPr="00811FFC" w:rsidRDefault="00687150" w:rsidP="00342CA2">
          <w:pPr>
            <w:pStyle w:val="ProductList-OfferingBody"/>
            <w:ind w:left="-72" w:right="-75"/>
            <w:jc w:val="center"/>
            <w:rPr>
              <w:rStyle w:val="LogoportDoNotTranslate"/>
              <w:rFonts w:asciiTheme="minorHAnsi" w:hAnsiTheme="minorHAnsi"/>
              <w:sz w:val="14"/>
              <w:szCs w:val="14"/>
            </w:rPr>
          </w:pPr>
          <w:hyperlink w:anchor="GeneralTerms" w:history="1">
            <w:r w:rsidR="00425EE9" w:rsidRPr="00986C8B">
              <w:rPr>
                <w:rStyle w:val="Hyperlink"/>
                <w:sz w:val="14"/>
                <w:szCs w:val="14"/>
              </w:rPr>
              <w:t>Splošni</w:t>
            </w:r>
            <w:r w:rsidR="00425EE9" w:rsidRPr="00811FFC">
              <w:rPr>
                <w:rStyle w:val="Hyperlink"/>
              </w:rPr>
              <w:t xml:space="preserve"> </w:t>
            </w:r>
            <w:r w:rsidR="00425EE9"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CB80EE" w14:textId="77777777" w:rsidR="00425EE9" w:rsidRPr="00986C8B" w:rsidRDefault="00425EE9" w:rsidP="00342CA2">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E0427" w14:textId="77777777" w:rsidR="00425EE9" w:rsidRPr="00986C8B" w:rsidRDefault="00687150" w:rsidP="00342CA2">
          <w:pPr>
            <w:pStyle w:val="ProductList-OfferingBody"/>
            <w:ind w:left="-72" w:right="-77"/>
            <w:jc w:val="center"/>
            <w:rPr>
              <w:rStyle w:val="LogoportDoNotTranslate"/>
              <w:rFonts w:asciiTheme="minorHAnsi" w:hAnsiTheme="minorHAnsi"/>
              <w:sz w:val="14"/>
              <w:szCs w:val="14"/>
            </w:rPr>
          </w:pPr>
          <w:hyperlink w:anchor="PrivacyandSecurityTerms" w:history="1">
            <w:r w:rsidR="00425EE9"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425EE9" w:rsidRPr="00986C8B" w:rsidRDefault="00425EE9"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425EE9" w:rsidRPr="00986C8B" w:rsidRDefault="00687150"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425EE9"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425EE9" w:rsidRPr="00986C8B" w:rsidRDefault="00425EE9"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425EE9" w:rsidRPr="00986C8B" w:rsidRDefault="00687150"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425EE9" w:rsidRPr="00986C8B">
              <w:rPr>
                <w:rStyle w:val="LogoportDoNotTranslate"/>
                <w:rFonts w:asciiTheme="minorHAnsi" w:hAnsiTheme="minorHAnsi"/>
                <w:color w:val="0563C1"/>
                <w:sz w:val="14"/>
                <w:szCs w:val="14"/>
                <w:u w:val="single"/>
              </w:rPr>
              <w:t>Dodatek</w:t>
            </w:r>
          </w:hyperlink>
        </w:p>
      </w:tc>
    </w:tr>
  </w:tbl>
  <w:p w14:paraId="74178374" w14:textId="77777777" w:rsidR="00425EE9" w:rsidRPr="003A21DC" w:rsidRDefault="00425EE9" w:rsidP="00502E5E">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425EE9" w:rsidRPr="00811FFC" w14:paraId="22FB0C3D"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D0505" w14:textId="77777777" w:rsidR="00425EE9" w:rsidRPr="00986C8B" w:rsidRDefault="00687150" w:rsidP="003A21DC">
          <w:pPr>
            <w:pStyle w:val="ProductList-OfferingBody"/>
            <w:ind w:left="-77" w:right="-73"/>
            <w:jc w:val="center"/>
            <w:rPr>
              <w:rStyle w:val="LogoportDoNotTranslate"/>
              <w:rFonts w:asciiTheme="minorHAnsi" w:hAnsiTheme="minorHAnsi"/>
              <w:sz w:val="14"/>
              <w:szCs w:val="14"/>
            </w:rPr>
          </w:pPr>
          <w:hyperlink w:anchor="TableofContents" w:history="1">
            <w:r w:rsidR="00425EE9"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364F89" w14:textId="77777777" w:rsidR="00425EE9" w:rsidRPr="00986C8B" w:rsidRDefault="00425EE9"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5EF86" w14:textId="77777777" w:rsidR="00425EE9" w:rsidRPr="00986C8B" w:rsidRDefault="00687150" w:rsidP="003A21DC">
          <w:pPr>
            <w:pStyle w:val="ProductList-OfferingBody"/>
            <w:ind w:left="-72" w:right="-74"/>
            <w:jc w:val="center"/>
            <w:rPr>
              <w:rStyle w:val="LogoportDoNotTranslate"/>
              <w:rFonts w:asciiTheme="minorHAnsi" w:hAnsiTheme="minorHAnsi"/>
              <w:sz w:val="14"/>
              <w:szCs w:val="14"/>
            </w:rPr>
          </w:pPr>
          <w:hyperlink w:anchor="Introduction" w:history="1">
            <w:r w:rsidR="00425EE9"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12965C" w14:textId="77777777" w:rsidR="00425EE9" w:rsidRPr="00986C8B" w:rsidRDefault="00425EE9"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1F277C" w14:textId="77777777" w:rsidR="00425EE9" w:rsidRPr="00811FFC" w:rsidRDefault="00687150" w:rsidP="003A21DC">
          <w:pPr>
            <w:pStyle w:val="ProductList-OfferingBody"/>
            <w:ind w:left="-72" w:right="-75"/>
            <w:jc w:val="center"/>
            <w:rPr>
              <w:rStyle w:val="LogoportDoNotTranslate"/>
              <w:rFonts w:asciiTheme="minorHAnsi" w:hAnsiTheme="minorHAnsi"/>
              <w:sz w:val="14"/>
              <w:szCs w:val="14"/>
            </w:rPr>
          </w:pPr>
          <w:hyperlink w:anchor="GeneralTerms" w:history="1">
            <w:r w:rsidR="00425EE9" w:rsidRPr="00986C8B">
              <w:rPr>
                <w:rStyle w:val="Hyperlink"/>
                <w:sz w:val="14"/>
                <w:szCs w:val="14"/>
              </w:rPr>
              <w:t>Splošni</w:t>
            </w:r>
            <w:r w:rsidR="00425EE9" w:rsidRPr="00811FFC">
              <w:rPr>
                <w:rStyle w:val="Hyperlink"/>
              </w:rPr>
              <w:t xml:space="preserve"> </w:t>
            </w:r>
            <w:r w:rsidR="00425EE9"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3A6E47" w14:textId="77777777" w:rsidR="00425EE9" w:rsidRPr="00986C8B" w:rsidRDefault="00425EE9"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57668" w14:textId="77777777" w:rsidR="00425EE9" w:rsidRPr="00986C8B" w:rsidRDefault="00687150"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425EE9"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BC4920" w14:textId="77777777" w:rsidR="00425EE9" w:rsidRPr="00986C8B" w:rsidRDefault="00425EE9"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E2631" w14:textId="77777777" w:rsidR="00425EE9" w:rsidRPr="00986C8B" w:rsidRDefault="00687150"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425EE9"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1C1047" w14:textId="77777777" w:rsidR="00425EE9" w:rsidRPr="00986C8B" w:rsidRDefault="00425EE9"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A92B9E" w14:textId="77777777" w:rsidR="00425EE9" w:rsidRPr="00986C8B" w:rsidRDefault="00687150"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425EE9" w:rsidRPr="00986C8B">
              <w:rPr>
                <w:rStyle w:val="LogoportDoNotTranslate"/>
                <w:rFonts w:asciiTheme="minorHAnsi" w:hAnsiTheme="minorHAnsi"/>
                <w:color w:val="0563C1"/>
                <w:sz w:val="14"/>
                <w:szCs w:val="14"/>
                <w:u w:val="single"/>
              </w:rPr>
              <w:t>Dodatek</w:t>
            </w:r>
          </w:hyperlink>
        </w:p>
      </w:tc>
    </w:tr>
  </w:tbl>
  <w:p w14:paraId="48820ED3" w14:textId="77777777" w:rsidR="00425EE9" w:rsidRPr="003A21DC" w:rsidRDefault="00425EE9" w:rsidP="00986C8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425EE9" w:rsidRPr="00811FFC" w14:paraId="78DE1F35" w14:textId="77777777" w:rsidTr="00BE02FF">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D3113" w14:textId="77777777" w:rsidR="00425EE9" w:rsidRPr="00986C8B" w:rsidRDefault="00687150" w:rsidP="00937BC9">
          <w:pPr>
            <w:pStyle w:val="ProductList-OfferingBody"/>
            <w:ind w:left="-77" w:right="-73"/>
            <w:jc w:val="center"/>
            <w:rPr>
              <w:rStyle w:val="LogoportDoNotTranslate"/>
              <w:rFonts w:asciiTheme="minorHAnsi" w:hAnsiTheme="minorHAnsi"/>
              <w:sz w:val="14"/>
              <w:szCs w:val="14"/>
            </w:rPr>
          </w:pPr>
          <w:hyperlink w:anchor="TableofContents" w:history="1">
            <w:r w:rsidR="00425EE9"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68091F3" w14:textId="77777777" w:rsidR="00425EE9" w:rsidRPr="00986C8B" w:rsidRDefault="00425EE9" w:rsidP="00937BC9">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6BEE6C" w14:textId="77777777" w:rsidR="00425EE9" w:rsidRPr="00986C8B" w:rsidRDefault="00687150" w:rsidP="00937BC9">
          <w:pPr>
            <w:pStyle w:val="ProductList-OfferingBody"/>
            <w:ind w:left="-72" w:right="-74"/>
            <w:jc w:val="center"/>
            <w:rPr>
              <w:rStyle w:val="LogoportDoNotTranslate"/>
              <w:rFonts w:asciiTheme="minorHAnsi" w:hAnsiTheme="minorHAnsi"/>
              <w:sz w:val="14"/>
              <w:szCs w:val="14"/>
            </w:rPr>
          </w:pPr>
          <w:hyperlink w:anchor="Introduction" w:history="1">
            <w:r w:rsidR="00425EE9"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0A6623A" w14:textId="77777777" w:rsidR="00425EE9" w:rsidRPr="00986C8B" w:rsidRDefault="00425EE9" w:rsidP="00937BC9">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131F5E" w14:textId="77777777" w:rsidR="00425EE9" w:rsidRPr="00811FFC" w:rsidRDefault="00687150" w:rsidP="00937BC9">
          <w:pPr>
            <w:pStyle w:val="ProductList-OfferingBody"/>
            <w:ind w:left="-72" w:right="-75"/>
            <w:jc w:val="center"/>
            <w:rPr>
              <w:rStyle w:val="LogoportDoNotTranslate"/>
              <w:rFonts w:asciiTheme="minorHAnsi" w:hAnsiTheme="minorHAnsi"/>
              <w:sz w:val="14"/>
              <w:szCs w:val="14"/>
            </w:rPr>
          </w:pPr>
          <w:hyperlink w:anchor="GeneralTerms" w:history="1">
            <w:r w:rsidR="00425EE9" w:rsidRPr="00986C8B">
              <w:rPr>
                <w:rStyle w:val="Hyperlink"/>
                <w:sz w:val="14"/>
                <w:szCs w:val="14"/>
              </w:rPr>
              <w:t>Splošni</w:t>
            </w:r>
            <w:r w:rsidR="00425EE9" w:rsidRPr="00811FFC">
              <w:rPr>
                <w:rStyle w:val="Hyperlink"/>
              </w:rPr>
              <w:t xml:space="preserve"> </w:t>
            </w:r>
            <w:r w:rsidR="00425EE9"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A719E2" w14:textId="77777777" w:rsidR="00425EE9" w:rsidRPr="00986C8B" w:rsidRDefault="00425EE9" w:rsidP="00937BC9">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8F0E8" w14:textId="77777777" w:rsidR="00425EE9" w:rsidRPr="00986C8B" w:rsidRDefault="00687150" w:rsidP="00937BC9">
          <w:pPr>
            <w:pStyle w:val="ProductList-OfferingBody"/>
            <w:ind w:left="-72" w:right="-77"/>
            <w:jc w:val="center"/>
            <w:rPr>
              <w:rStyle w:val="LogoportDoNotTranslate"/>
              <w:rFonts w:asciiTheme="minorHAnsi" w:hAnsiTheme="minorHAnsi"/>
              <w:sz w:val="14"/>
              <w:szCs w:val="14"/>
            </w:rPr>
          </w:pPr>
          <w:hyperlink w:anchor="PrivacyandSecurityTerms" w:history="1">
            <w:r w:rsidR="00425EE9"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15ECD26" w14:textId="77777777" w:rsidR="00425EE9" w:rsidRPr="00986C8B" w:rsidRDefault="00425EE9"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F0EE9E" w14:textId="77777777" w:rsidR="00425EE9" w:rsidRPr="00986C8B" w:rsidRDefault="00687150" w:rsidP="00937BC9">
          <w:pPr>
            <w:pStyle w:val="ProductList-OfferingBody"/>
            <w:ind w:left="-72" w:right="-77"/>
            <w:jc w:val="center"/>
            <w:rPr>
              <w:rStyle w:val="LogoportDoNotTranslate"/>
              <w:rFonts w:asciiTheme="minorHAnsi" w:hAnsiTheme="minorHAnsi"/>
              <w:sz w:val="14"/>
              <w:szCs w:val="14"/>
            </w:rPr>
          </w:pPr>
          <w:hyperlink w:anchor="OnlineServiceSpecificTerms" w:history="1">
            <w:r w:rsidR="00425EE9"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FEE5A2" w14:textId="77777777" w:rsidR="00425EE9" w:rsidRPr="00986C8B" w:rsidRDefault="00425EE9"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BC6793" w14:textId="77777777" w:rsidR="00425EE9" w:rsidRPr="00986C8B" w:rsidRDefault="00687150" w:rsidP="00937BC9">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425EE9" w:rsidRPr="00986C8B">
              <w:rPr>
                <w:rStyle w:val="LogoportDoNotTranslate"/>
                <w:rFonts w:asciiTheme="minorHAnsi" w:hAnsiTheme="minorHAnsi"/>
                <w:color w:val="0563C1"/>
                <w:sz w:val="14"/>
                <w:szCs w:val="14"/>
                <w:u w:val="single"/>
              </w:rPr>
              <w:t>Dodatek</w:t>
            </w:r>
          </w:hyperlink>
        </w:p>
      </w:tc>
    </w:tr>
  </w:tbl>
  <w:p w14:paraId="084F65C4" w14:textId="77777777" w:rsidR="00425EE9" w:rsidRPr="00591643" w:rsidRDefault="00425EE9"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425EE9" w:rsidRPr="00811FFC" w14:paraId="7E1F54AC"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9CA9" w14:textId="77777777" w:rsidR="00425EE9" w:rsidRPr="00986C8B" w:rsidRDefault="00687150" w:rsidP="003A21DC">
          <w:pPr>
            <w:pStyle w:val="ProductList-OfferingBody"/>
            <w:ind w:left="-77" w:right="-73"/>
            <w:jc w:val="center"/>
            <w:rPr>
              <w:rStyle w:val="LogoportDoNotTranslate"/>
              <w:rFonts w:asciiTheme="minorHAnsi" w:hAnsiTheme="minorHAnsi"/>
              <w:sz w:val="14"/>
              <w:szCs w:val="14"/>
            </w:rPr>
          </w:pPr>
          <w:hyperlink w:anchor="TableofContents" w:history="1">
            <w:r w:rsidR="00425EE9"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51025E" w14:textId="77777777" w:rsidR="00425EE9" w:rsidRPr="00986C8B" w:rsidRDefault="00425EE9"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4BD78" w14:textId="77777777" w:rsidR="00425EE9" w:rsidRPr="00986C8B" w:rsidRDefault="00687150" w:rsidP="003A21DC">
          <w:pPr>
            <w:pStyle w:val="ProductList-OfferingBody"/>
            <w:ind w:left="-72" w:right="-74"/>
            <w:jc w:val="center"/>
            <w:rPr>
              <w:rStyle w:val="LogoportDoNotTranslate"/>
              <w:rFonts w:asciiTheme="minorHAnsi" w:hAnsiTheme="minorHAnsi"/>
              <w:sz w:val="14"/>
              <w:szCs w:val="14"/>
            </w:rPr>
          </w:pPr>
          <w:hyperlink w:anchor="Introduction" w:history="1">
            <w:r w:rsidR="00425EE9"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757EF4" w14:textId="77777777" w:rsidR="00425EE9" w:rsidRPr="00986C8B" w:rsidRDefault="00425EE9"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945917" w14:textId="77777777" w:rsidR="00425EE9" w:rsidRPr="00811FFC" w:rsidRDefault="00687150" w:rsidP="003A21DC">
          <w:pPr>
            <w:pStyle w:val="ProductList-OfferingBody"/>
            <w:ind w:left="-72" w:right="-75"/>
            <w:jc w:val="center"/>
            <w:rPr>
              <w:rStyle w:val="LogoportDoNotTranslate"/>
              <w:rFonts w:asciiTheme="minorHAnsi" w:hAnsiTheme="minorHAnsi"/>
              <w:sz w:val="14"/>
              <w:szCs w:val="14"/>
            </w:rPr>
          </w:pPr>
          <w:hyperlink w:anchor="GeneralTerms" w:history="1">
            <w:r w:rsidR="00425EE9" w:rsidRPr="00986C8B">
              <w:rPr>
                <w:rStyle w:val="Hyperlink"/>
                <w:sz w:val="14"/>
                <w:szCs w:val="14"/>
              </w:rPr>
              <w:t>Splošni</w:t>
            </w:r>
            <w:r w:rsidR="00425EE9" w:rsidRPr="00811FFC">
              <w:rPr>
                <w:rStyle w:val="Hyperlink"/>
              </w:rPr>
              <w:t xml:space="preserve"> </w:t>
            </w:r>
            <w:r w:rsidR="00425EE9"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12AAA56" w14:textId="77777777" w:rsidR="00425EE9" w:rsidRPr="00986C8B" w:rsidRDefault="00425EE9"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57D0E" w14:textId="77777777" w:rsidR="00425EE9" w:rsidRPr="00986C8B" w:rsidRDefault="00687150"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425EE9"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2B7DCB" w14:textId="77777777" w:rsidR="00425EE9" w:rsidRPr="00986C8B" w:rsidRDefault="00425EE9"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5AA65" w14:textId="77777777" w:rsidR="00425EE9" w:rsidRPr="00986C8B" w:rsidRDefault="00687150"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425EE9"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E68969" w14:textId="77777777" w:rsidR="00425EE9" w:rsidRPr="00986C8B" w:rsidRDefault="00425EE9"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234C7" w14:textId="77777777" w:rsidR="00425EE9" w:rsidRPr="00986C8B" w:rsidRDefault="00687150"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425EE9" w:rsidRPr="00986C8B">
              <w:rPr>
                <w:rStyle w:val="LogoportDoNotTranslate"/>
                <w:rFonts w:asciiTheme="minorHAnsi" w:hAnsiTheme="minorHAnsi"/>
                <w:color w:val="0563C1"/>
                <w:sz w:val="14"/>
                <w:szCs w:val="14"/>
                <w:u w:val="single"/>
              </w:rPr>
              <w:t>Dodatek</w:t>
            </w:r>
          </w:hyperlink>
        </w:p>
      </w:tc>
    </w:tr>
  </w:tbl>
  <w:p w14:paraId="0CFE91C7" w14:textId="77777777" w:rsidR="00425EE9" w:rsidRPr="003A21DC" w:rsidRDefault="00425EE9" w:rsidP="00986C8B">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425EE9" w:rsidRPr="00811FFC" w14:paraId="55910D4D" w14:textId="77777777" w:rsidTr="00BE02FF">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44F6D" w14:textId="77777777" w:rsidR="00425EE9" w:rsidRPr="00986C8B" w:rsidRDefault="00687150" w:rsidP="00937BC9">
          <w:pPr>
            <w:pStyle w:val="ProductList-OfferingBody"/>
            <w:ind w:left="-77" w:right="-73"/>
            <w:jc w:val="center"/>
            <w:rPr>
              <w:rStyle w:val="LogoportDoNotTranslate"/>
              <w:rFonts w:asciiTheme="minorHAnsi" w:hAnsiTheme="minorHAnsi"/>
              <w:sz w:val="14"/>
              <w:szCs w:val="14"/>
            </w:rPr>
          </w:pPr>
          <w:hyperlink w:anchor="TableofContents" w:history="1">
            <w:r w:rsidR="00425EE9"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D7F517" w14:textId="77777777" w:rsidR="00425EE9" w:rsidRPr="00986C8B" w:rsidRDefault="00425EE9" w:rsidP="00937BC9">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27429" w14:textId="77777777" w:rsidR="00425EE9" w:rsidRPr="00986C8B" w:rsidRDefault="00687150" w:rsidP="00937BC9">
          <w:pPr>
            <w:pStyle w:val="ProductList-OfferingBody"/>
            <w:ind w:left="-72" w:right="-74"/>
            <w:jc w:val="center"/>
            <w:rPr>
              <w:rStyle w:val="LogoportDoNotTranslate"/>
              <w:rFonts w:asciiTheme="minorHAnsi" w:hAnsiTheme="minorHAnsi"/>
              <w:sz w:val="14"/>
              <w:szCs w:val="14"/>
            </w:rPr>
          </w:pPr>
          <w:hyperlink w:anchor="Introduction" w:history="1">
            <w:r w:rsidR="00425EE9"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8F0596" w14:textId="77777777" w:rsidR="00425EE9" w:rsidRPr="00986C8B" w:rsidRDefault="00425EE9" w:rsidP="00937BC9">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2A47" w14:textId="77777777" w:rsidR="00425EE9" w:rsidRPr="00811FFC" w:rsidRDefault="00687150" w:rsidP="00937BC9">
          <w:pPr>
            <w:pStyle w:val="ProductList-OfferingBody"/>
            <w:ind w:left="-72" w:right="-75"/>
            <w:jc w:val="center"/>
            <w:rPr>
              <w:rStyle w:val="LogoportDoNotTranslate"/>
              <w:rFonts w:asciiTheme="minorHAnsi" w:hAnsiTheme="minorHAnsi"/>
              <w:sz w:val="14"/>
              <w:szCs w:val="14"/>
            </w:rPr>
          </w:pPr>
          <w:hyperlink w:anchor="GeneralTerms" w:history="1">
            <w:r w:rsidR="00425EE9" w:rsidRPr="00986C8B">
              <w:rPr>
                <w:rStyle w:val="Hyperlink"/>
                <w:sz w:val="14"/>
                <w:szCs w:val="14"/>
              </w:rPr>
              <w:t>Splošni</w:t>
            </w:r>
            <w:r w:rsidR="00425EE9" w:rsidRPr="00811FFC">
              <w:rPr>
                <w:rStyle w:val="Hyperlink"/>
              </w:rPr>
              <w:t xml:space="preserve"> </w:t>
            </w:r>
            <w:r w:rsidR="00425EE9"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20B704" w14:textId="77777777" w:rsidR="00425EE9" w:rsidRPr="00986C8B" w:rsidRDefault="00425EE9" w:rsidP="00937BC9">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19EA66" w14:textId="77777777" w:rsidR="00425EE9" w:rsidRPr="00986C8B" w:rsidRDefault="00687150" w:rsidP="00937BC9">
          <w:pPr>
            <w:pStyle w:val="ProductList-OfferingBody"/>
            <w:ind w:left="-72" w:right="-77"/>
            <w:jc w:val="center"/>
            <w:rPr>
              <w:rStyle w:val="LogoportDoNotTranslate"/>
              <w:rFonts w:asciiTheme="minorHAnsi" w:hAnsiTheme="minorHAnsi"/>
              <w:sz w:val="14"/>
              <w:szCs w:val="14"/>
            </w:rPr>
          </w:pPr>
          <w:hyperlink w:anchor="PrivacyandSecurityTerms" w:history="1">
            <w:r w:rsidR="00425EE9"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420BA6" w14:textId="77777777" w:rsidR="00425EE9" w:rsidRPr="00986C8B" w:rsidRDefault="00425EE9"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58272" w14:textId="77777777" w:rsidR="00425EE9" w:rsidRPr="00986C8B" w:rsidRDefault="00687150" w:rsidP="00937BC9">
          <w:pPr>
            <w:pStyle w:val="ProductList-OfferingBody"/>
            <w:ind w:left="-72" w:right="-77"/>
            <w:jc w:val="center"/>
            <w:rPr>
              <w:rStyle w:val="LogoportDoNotTranslate"/>
              <w:rFonts w:asciiTheme="minorHAnsi" w:hAnsiTheme="minorHAnsi"/>
              <w:sz w:val="14"/>
              <w:szCs w:val="14"/>
            </w:rPr>
          </w:pPr>
          <w:hyperlink w:anchor="OnlineServiceSpecificTerms" w:history="1">
            <w:r w:rsidR="00425EE9"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12A3086" w14:textId="77777777" w:rsidR="00425EE9" w:rsidRPr="00986C8B" w:rsidRDefault="00425EE9"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447BD" w14:textId="77777777" w:rsidR="00425EE9" w:rsidRPr="00986C8B" w:rsidRDefault="00687150" w:rsidP="00937BC9">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425EE9" w:rsidRPr="00986C8B">
              <w:rPr>
                <w:rStyle w:val="LogoportDoNotTranslate"/>
                <w:rFonts w:asciiTheme="minorHAnsi" w:hAnsiTheme="minorHAnsi"/>
                <w:color w:val="0563C1"/>
                <w:sz w:val="14"/>
                <w:szCs w:val="14"/>
                <w:u w:val="single"/>
              </w:rPr>
              <w:t>Dodatek</w:t>
            </w:r>
          </w:hyperlink>
        </w:p>
      </w:tc>
    </w:tr>
  </w:tbl>
  <w:p w14:paraId="38B8358A" w14:textId="77777777" w:rsidR="00425EE9" w:rsidRPr="00591643" w:rsidRDefault="00425EE9"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425EE9" w:rsidRPr="00811FFC" w14:paraId="0CA89743"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33B13D" w14:textId="77777777" w:rsidR="00425EE9" w:rsidRPr="00986C8B" w:rsidRDefault="00687150" w:rsidP="003A21DC">
          <w:pPr>
            <w:pStyle w:val="ProductList-OfferingBody"/>
            <w:ind w:left="-77" w:right="-73"/>
            <w:jc w:val="center"/>
            <w:rPr>
              <w:rStyle w:val="LogoportDoNotTranslate"/>
              <w:rFonts w:asciiTheme="minorHAnsi" w:hAnsiTheme="minorHAnsi"/>
              <w:sz w:val="14"/>
              <w:szCs w:val="14"/>
            </w:rPr>
          </w:pPr>
          <w:hyperlink w:anchor="TableofContents" w:history="1">
            <w:r w:rsidR="00425EE9"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231F04" w14:textId="77777777" w:rsidR="00425EE9" w:rsidRPr="00986C8B" w:rsidRDefault="00425EE9"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9BC96" w14:textId="77777777" w:rsidR="00425EE9" w:rsidRPr="00986C8B" w:rsidRDefault="00687150" w:rsidP="003A21DC">
          <w:pPr>
            <w:pStyle w:val="ProductList-OfferingBody"/>
            <w:ind w:left="-72" w:right="-74"/>
            <w:jc w:val="center"/>
            <w:rPr>
              <w:rStyle w:val="LogoportDoNotTranslate"/>
              <w:rFonts w:asciiTheme="minorHAnsi" w:hAnsiTheme="minorHAnsi"/>
              <w:sz w:val="14"/>
              <w:szCs w:val="14"/>
            </w:rPr>
          </w:pPr>
          <w:hyperlink w:anchor="Introduction" w:history="1">
            <w:r w:rsidR="00425EE9"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A74A20D" w14:textId="77777777" w:rsidR="00425EE9" w:rsidRPr="00986C8B" w:rsidRDefault="00425EE9"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9CB93" w14:textId="77777777" w:rsidR="00425EE9" w:rsidRPr="00811FFC" w:rsidRDefault="00687150" w:rsidP="003A21DC">
          <w:pPr>
            <w:pStyle w:val="ProductList-OfferingBody"/>
            <w:ind w:left="-72" w:right="-75"/>
            <w:jc w:val="center"/>
            <w:rPr>
              <w:rStyle w:val="LogoportDoNotTranslate"/>
              <w:rFonts w:asciiTheme="minorHAnsi" w:hAnsiTheme="minorHAnsi"/>
              <w:sz w:val="14"/>
              <w:szCs w:val="14"/>
            </w:rPr>
          </w:pPr>
          <w:hyperlink w:anchor="GeneralTerms" w:history="1">
            <w:r w:rsidR="00425EE9" w:rsidRPr="00986C8B">
              <w:rPr>
                <w:rStyle w:val="Hyperlink"/>
                <w:sz w:val="14"/>
                <w:szCs w:val="14"/>
              </w:rPr>
              <w:t>Splošni</w:t>
            </w:r>
            <w:r w:rsidR="00425EE9" w:rsidRPr="00811FFC">
              <w:rPr>
                <w:rStyle w:val="Hyperlink"/>
              </w:rPr>
              <w:t xml:space="preserve"> </w:t>
            </w:r>
            <w:r w:rsidR="00425EE9"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83B42C" w14:textId="77777777" w:rsidR="00425EE9" w:rsidRPr="00986C8B" w:rsidRDefault="00425EE9"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3D9CB" w14:textId="77777777" w:rsidR="00425EE9" w:rsidRPr="00986C8B" w:rsidRDefault="00687150"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425EE9"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E72A78" w14:textId="77777777" w:rsidR="00425EE9" w:rsidRPr="00986C8B" w:rsidRDefault="00425EE9"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522BE" w14:textId="77777777" w:rsidR="00425EE9" w:rsidRPr="00986C8B" w:rsidRDefault="00687150"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425EE9"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122DB79" w14:textId="77777777" w:rsidR="00425EE9" w:rsidRPr="00986C8B" w:rsidRDefault="00425EE9"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A5B98" w14:textId="77777777" w:rsidR="00425EE9" w:rsidRPr="00986C8B" w:rsidRDefault="00687150"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425EE9" w:rsidRPr="00986C8B">
              <w:rPr>
                <w:rStyle w:val="LogoportDoNotTranslate"/>
                <w:rFonts w:asciiTheme="minorHAnsi" w:hAnsiTheme="minorHAnsi"/>
                <w:color w:val="0563C1"/>
                <w:sz w:val="14"/>
                <w:szCs w:val="14"/>
                <w:u w:val="single"/>
              </w:rPr>
              <w:t>Dodatek</w:t>
            </w:r>
          </w:hyperlink>
        </w:p>
      </w:tc>
    </w:tr>
  </w:tbl>
  <w:p w14:paraId="6698FA1D" w14:textId="77777777" w:rsidR="00425EE9" w:rsidRPr="003A21DC" w:rsidRDefault="00425EE9" w:rsidP="00986C8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B19C0" w:rsidRPr="00811FFC" w14:paraId="5215DE0D" w14:textId="77777777" w:rsidTr="00B57238">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D11BB" w14:textId="77777777" w:rsidR="007B19C0" w:rsidRPr="00986C8B" w:rsidRDefault="00687150" w:rsidP="007B19C0">
          <w:pPr>
            <w:pStyle w:val="ProductList-OfferingBody"/>
            <w:ind w:left="-77" w:right="-73"/>
            <w:jc w:val="center"/>
            <w:rPr>
              <w:rStyle w:val="LogoportDoNotTranslate"/>
              <w:rFonts w:asciiTheme="minorHAnsi" w:hAnsiTheme="minorHAnsi"/>
              <w:sz w:val="14"/>
              <w:szCs w:val="14"/>
            </w:rPr>
          </w:pPr>
          <w:hyperlink w:anchor="TableofContents" w:history="1">
            <w:r w:rsidR="007B19C0"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5DE656" w14:textId="77777777" w:rsidR="007B19C0" w:rsidRPr="00986C8B" w:rsidRDefault="007B19C0" w:rsidP="007B19C0">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5A3BF2" w14:textId="77777777" w:rsidR="007B19C0" w:rsidRPr="00986C8B" w:rsidRDefault="00687150" w:rsidP="007B19C0">
          <w:pPr>
            <w:pStyle w:val="ProductList-OfferingBody"/>
            <w:ind w:left="-72" w:right="-74"/>
            <w:jc w:val="center"/>
            <w:rPr>
              <w:rStyle w:val="LogoportDoNotTranslate"/>
              <w:rFonts w:asciiTheme="minorHAnsi" w:hAnsiTheme="minorHAnsi"/>
              <w:sz w:val="14"/>
              <w:szCs w:val="14"/>
            </w:rPr>
          </w:pPr>
          <w:hyperlink w:anchor="Introduction" w:history="1">
            <w:r w:rsidR="007B19C0"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BA906C" w14:textId="77777777" w:rsidR="007B19C0" w:rsidRPr="00986C8B" w:rsidRDefault="007B19C0" w:rsidP="007B19C0">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437374" w14:textId="77777777" w:rsidR="007B19C0" w:rsidRPr="00811FFC" w:rsidRDefault="00687150" w:rsidP="007B19C0">
          <w:pPr>
            <w:pStyle w:val="ProductList-OfferingBody"/>
            <w:ind w:left="-72" w:right="-75"/>
            <w:jc w:val="center"/>
            <w:rPr>
              <w:rStyle w:val="LogoportDoNotTranslate"/>
              <w:rFonts w:asciiTheme="minorHAnsi" w:hAnsiTheme="minorHAnsi"/>
              <w:sz w:val="14"/>
              <w:szCs w:val="14"/>
            </w:rPr>
          </w:pPr>
          <w:hyperlink w:anchor="GeneralTerms" w:history="1">
            <w:r w:rsidR="007B19C0" w:rsidRPr="00986C8B">
              <w:rPr>
                <w:rStyle w:val="Hyperlink"/>
                <w:sz w:val="14"/>
                <w:szCs w:val="14"/>
              </w:rPr>
              <w:t>Splošni</w:t>
            </w:r>
            <w:r w:rsidR="007B19C0" w:rsidRPr="00811FFC">
              <w:rPr>
                <w:rStyle w:val="Hyperlink"/>
              </w:rPr>
              <w:t xml:space="preserve"> </w:t>
            </w:r>
            <w:r w:rsidR="007B19C0"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3B0D220" w14:textId="77777777" w:rsidR="007B19C0" w:rsidRPr="00986C8B" w:rsidRDefault="007B19C0" w:rsidP="007B19C0">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9FD2E" w14:textId="77777777" w:rsidR="007B19C0" w:rsidRPr="00986C8B" w:rsidRDefault="00687150" w:rsidP="007B19C0">
          <w:pPr>
            <w:pStyle w:val="ProductList-OfferingBody"/>
            <w:ind w:left="-72" w:right="-77"/>
            <w:jc w:val="center"/>
            <w:rPr>
              <w:rStyle w:val="LogoportDoNotTranslate"/>
              <w:rFonts w:asciiTheme="minorHAnsi" w:hAnsiTheme="minorHAnsi"/>
              <w:sz w:val="14"/>
              <w:szCs w:val="14"/>
            </w:rPr>
          </w:pPr>
          <w:hyperlink w:anchor="PrivacyandSecurityTerms" w:history="1">
            <w:r w:rsidR="007B19C0"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FF2823D" w14:textId="77777777" w:rsidR="007B19C0" w:rsidRPr="00986C8B" w:rsidRDefault="007B19C0" w:rsidP="007B19C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7B1E4C" w14:textId="77777777" w:rsidR="007B19C0" w:rsidRPr="00986C8B" w:rsidRDefault="00687150" w:rsidP="007B19C0">
          <w:pPr>
            <w:pStyle w:val="ProductList-OfferingBody"/>
            <w:ind w:left="-72" w:right="-77"/>
            <w:jc w:val="center"/>
            <w:rPr>
              <w:rStyle w:val="LogoportDoNotTranslate"/>
              <w:rFonts w:asciiTheme="minorHAnsi" w:hAnsiTheme="minorHAnsi"/>
              <w:sz w:val="14"/>
              <w:szCs w:val="14"/>
            </w:rPr>
          </w:pPr>
          <w:hyperlink w:anchor="OnlineServiceSpecificTerms" w:history="1">
            <w:r w:rsidR="007B19C0"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463608" w14:textId="77777777" w:rsidR="007B19C0" w:rsidRPr="00986C8B" w:rsidRDefault="007B19C0" w:rsidP="007B19C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93A461" w14:textId="77777777" w:rsidR="007B19C0" w:rsidRPr="00986C8B" w:rsidRDefault="00687150" w:rsidP="007B19C0">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B19C0" w:rsidRPr="00986C8B">
              <w:rPr>
                <w:rStyle w:val="LogoportDoNotTranslate"/>
                <w:rFonts w:asciiTheme="minorHAnsi" w:hAnsiTheme="minorHAnsi"/>
                <w:color w:val="0563C1"/>
                <w:sz w:val="14"/>
                <w:szCs w:val="14"/>
                <w:u w:val="single"/>
              </w:rPr>
              <w:t>Dodatek</w:t>
            </w:r>
          </w:hyperlink>
        </w:p>
      </w:tc>
    </w:tr>
  </w:tbl>
  <w:p w14:paraId="0E90E549" w14:textId="77777777" w:rsidR="007B19C0" w:rsidRPr="00591643" w:rsidRDefault="007B19C0"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B19C0" w:rsidRPr="00811FFC" w14:paraId="7B09AF8F" w14:textId="77777777" w:rsidTr="007B19C0">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A6A41" w14:textId="77777777" w:rsidR="007B19C0" w:rsidRPr="00986C8B" w:rsidRDefault="00687150" w:rsidP="007B19C0">
          <w:pPr>
            <w:pStyle w:val="ProductList-OfferingBody"/>
            <w:ind w:left="-77" w:right="-73"/>
            <w:jc w:val="center"/>
            <w:rPr>
              <w:rStyle w:val="LogoportDoNotTranslate"/>
              <w:rFonts w:asciiTheme="minorHAnsi" w:hAnsiTheme="minorHAnsi"/>
              <w:sz w:val="14"/>
              <w:szCs w:val="14"/>
            </w:rPr>
          </w:pPr>
          <w:hyperlink w:anchor="TableofContents" w:history="1">
            <w:r w:rsidR="007B19C0"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AB2CC9" w14:textId="77777777" w:rsidR="007B19C0" w:rsidRPr="00986C8B" w:rsidRDefault="007B19C0" w:rsidP="007B19C0">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1E786" w14:textId="77777777" w:rsidR="007B19C0" w:rsidRPr="00986C8B" w:rsidRDefault="00687150" w:rsidP="007B19C0">
          <w:pPr>
            <w:pStyle w:val="ProductList-OfferingBody"/>
            <w:ind w:left="-72" w:right="-74"/>
            <w:jc w:val="center"/>
            <w:rPr>
              <w:rStyle w:val="LogoportDoNotTranslate"/>
              <w:rFonts w:asciiTheme="minorHAnsi" w:hAnsiTheme="minorHAnsi"/>
              <w:sz w:val="14"/>
              <w:szCs w:val="14"/>
            </w:rPr>
          </w:pPr>
          <w:hyperlink w:anchor="Introduction" w:history="1">
            <w:r w:rsidR="007B19C0"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7BC49E" w14:textId="77777777" w:rsidR="007B19C0" w:rsidRPr="00986C8B" w:rsidRDefault="007B19C0" w:rsidP="007B19C0">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29913" w14:textId="77777777" w:rsidR="007B19C0" w:rsidRPr="00811FFC" w:rsidRDefault="00687150" w:rsidP="007B19C0">
          <w:pPr>
            <w:pStyle w:val="ProductList-OfferingBody"/>
            <w:ind w:left="-72" w:right="-75"/>
            <w:jc w:val="center"/>
            <w:rPr>
              <w:rStyle w:val="LogoportDoNotTranslate"/>
              <w:rFonts w:asciiTheme="minorHAnsi" w:hAnsiTheme="minorHAnsi"/>
              <w:sz w:val="14"/>
              <w:szCs w:val="14"/>
            </w:rPr>
          </w:pPr>
          <w:hyperlink w:anchor="GeneralTerms" w:history="1">
            <w:r w:rsidR="007B19C0" w:rsidRPr="00986C8B">
              <w:rPr>
                <w:rStyle w:val="Hyperlink"/>
                <w:sz w:val="14"/>
                <w:szCs w:val="14"/>
              </w:rPr>
              <w:t>Splošni</w:t>
            </w:r>
            <w:r w:rsidR="007B19C0" w:rsidRPr="00811FFC">
              <w:rPr>
                <w:rStyle w:val="Hyperlink"/>
              </w:rPr>
              <w:t xml:space="preserve"> </w:t>
            </w:r>
            <w:r w:rsidR="007B19C0"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271FCF" w14:textId="77777777" w:rsidR="007B19C0" w:rsidRPr="00986C8B" w:rsidRDefault="007B19C0" w:rsidP="007B19C0">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BFAA1" w14:textId="77777777" w:rsidR="007B19C0" w:rsidRPr="00986C8B" w:rsidRDefault="00687150" w:rsidP="007B19C0">
          <w:pPr>
            <w:pStyle w:val="ProductList-OfferingBody"/>
            <w:ind w:left="-72" w:right="-77"/>
            <w:jc w:val="center"/>
            <w:rPr>
              <w:rStyle w:val="LogoportDoNotTranslate"/>
              <w:rFonts w:asciiTheme="minorHAnsi" w:hAnsiTheme="minorHAnsi"/>
              <w:sz w:val="14"/>
              <w:szCs w:val="14"/>
            </w:rPr>
          </w:pPr>
          <w:hyperlink w:anchor="PrivacyandSecurityTerms" w:history="1">
            <w:r w:rsidR="007B19C0"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DCABAD5" w14:textId="77777777" w:rsidR="007B19C0" w:rsidRPr="00986C8B" w:rsidRDefault="007B19C0" w:rsidP="007B19C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6E5262" w14:textId="77777777" w:rsidR="007B19C0" w:rsidRPr="00986C8B" w:rsidRDefault="00687150" w:rsidP="007B19C0">
          <w:pPr>
            <w:pStyle w:val="ProductList-OfferingBody"/>
            <w:ind w:left="-72" w:right="-77"/>
            <w:jc w:val="center"/>
            <w:rPr>
              <w:rStyle w:val="LogoportDoNotTranslate"/>
              <w:rFonts w:asciiTheme="minorHAnsi" w:hAnsiTheme="minorHAnsi"/>
              <w:sz w:val="14"/>
              <w:szCs w:val="14"/>
            </w:rPr>
          </w:pPr>
          <w:hyperlink w:anchor="OnlineServiceSpecificTerms" w:history="1">
            <w:r w:rsidR="007B19C0"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5B6966" w14:textId="77777777" w:rsidR="007B19C0" w:rsidRPr="00986C8B" w:rsidRDefault="007B19C0" w:rsidP="007B19C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E721D4" w14:textId="77777777" w:rsidR="007B19C0" w:rsidRPr="00986C8B" w:rsidRDefault="00687150" w:rsidP="007B19C0">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B19C0" w:rsidRPr="00986C8B">
              <w:rPr>
                <w:rStyle w:val="LogoportDoNotTranslate"/>
                <w:rFonts w:asciiTheme="minorHAnsi" w:hAnsiTheme="minorHAnsi"/>
                <w:color w:val="0563C1"/>
                <w:sz w:val="14"/>
                <w:szCs w:val="14"/>
                <w:u w:val="single"/>
              </w:rPr>
              <w:t>Dodatek</w:t>
            </w:r>
          </w:hyperlink>
        </w:p>
      </w:tc>
    </w:tr>
  </w:tbl>
  <w:p w14:paraId="0D97B032" w14:textId="77777777" w:rsidR="007B19C0" w:rsidRPr="00591643" w:rsidRDefault="007B19C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425EE9" w:rsidRPr="00811FFC" w14:paraId="0FA6DA02" w14:textId="77777777" w:rsidTr="00425EE9">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D09D5" w14:textId="77777777" w:rsidR="00425EE9" w:rsidRPr="00986C8B" w:rsidRDefault="00687150" w:rsidP="00472F21">
          <w:pPr>
            <w:pStyle w:val="ProductList-OfferingBody"/>
            <w:ind w:left="-77" w:right="-73"/>
            <w:jc w:val="center"/>
            <w:rPr>
              <w:rStyle w:val="LogoportDoNotTranslate"/>
              <w:rFonts w:asciiTheme="minorHAnsi" w:hAnsiTheme="minorHAnsi"/>
              <w:sz w:val="14"/>
              <w:szCs w:val="14"/>
            </w:rPr>
          </w:pPr>
          <w:hyperlink w:anchor="TableofContents" w:history="1">
            <w:r w:rsidR="00425EE9"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22F29FC" w14:textId="77777777" w:rsidR="00425EE9" w:rsidRPr="00986C8B" w:rsidRDefault="00425EE9" w:rsidP="00472F21">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AA12F" w14:textId="77777777" w:rsidR="00425EE9" w:rsidRPr="00986C8B" w:rsidRDefault="00687150" w:rsidP="00472F21">
          <w:pPr>
            <w:pStyle w:val="ProductList-OfferingBody"/>
            <w:ind w:left="-72" w:right="-74"/>
            <w:jc w:val="center"/>
            <w:rPr>
              <w:rStyle w:val="LogoportDoNotTranslate"/>
              <w:rFonts w:asciiTheme="minorHAnsi" w:hAnsiTheme="minorHAnsi"/>
              <w:sz w:val="14"/>
              <w:szCs w:val="14"/>
            </w:rPr>
          </w:pPr>
          <w:hyperlink w:anchor="Introduction" w:history="1">
            <w:r w:rsidR="00425EE9"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3B64CA3" w14:textId="77777777" w:rsidR="00425EE9" w:rsidRPr="00986C8B" w:rsidRDefault="00425EE9" w:rsidP="00472F21">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A6C468" w14:textId="77777777" w:rsidR="00425EE9" w:rsidRPr="00811FFC" w:rsidRDefault="00687150" w:rsidP="00472F21">
          <w:pPr>
            <w:pStyle w:val="ProductList-OfferingBody"/>
            <w:ind w:left="-72" w:right="-75"/>
            <w:jc w:val="center"/>
            <w:rPr>
              <w:rStyle w:val="LogoportDoNotTranslate"/>
              <w:rFonts w:asciiTheme="minorHAnsi" w:hAnsiTheme="minorHAnsi"/>
              <w:sz w:val="14"/>
              <w:szCs w:val="14"/>
            </w:rPr>
          </w:pPr>
          <w:hyperlink w:anchor="GeneralTerms" w:history="1">
            <w:r w:rsidR="00425EE9" w:rsidRPr="00986C8B">
              <w:rPr>
                <w:rStyle w:val="Hyperlink"/>
                <w:sz w:val="14"/>
                <w:szCs w:val="14"/>
              </w:rPr>
              <w:t>Splošni</w:t>
            </w:r>
            <w:r w:rsidR="00425EE9" w:rsidRPr="00811FFC">
              <w:rPr>
                <w:rStyle w:val="Hyperlink"/>
              </w:rPr>
              <w:t xml:space="preserve"> </w:t>
            </w:r>
            <w:r w:rsidR="00425EE9"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C9B6A7" w14:textId="77777777" w:rsidR="00425EE9" w:rsidRPr="00986C8B" w:rsidRDefault="00425EE9" w:rsidP="00472F21">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70FB96" w14:textId="77777777" w:rsidR="00425EE9" w:rsidRPr="00986C8B" w:rsidRDefault="00687150" w:rsidP="00472F21">
          <w:pPr>
            <w:pStyle w:val="ProductList-OfferingBody"/>
            <w:ind w:left="-72" w:right="-77"/>
            <w:jc w:val="center"/>
            <w:rPr>
              <w:rStyle w:val="LogoportDoNotTranslate"/>
              <w:rFonts w:asciiTheme="minorHAnsi" w:hAnsiTheme="minorHAnsi"/>
              <w:sz w:val="14"/>
              <w:szCs w:val="14"/>
            </w:rPr>
          </w:pPr>
          <w:hyperlink w:anchor="PrivacyandSecurityTerms" w:history="1">
            <w:r w:rsidR="00425EE9"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7077F1" w14:textId="77777777" w:rsidR="00425EE9" w:rsidRPr="00986C8B" w:rsidRDefault="00425EE9"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B63936" w14:textId="77777777" w:rsidR="00425EE9" w:rsidRPr="00986C8B" w:rsidRDefault="00687150" w:rsidP="00472F21">
          <w:pPr>
            <w:pStyle w:val="ProductList-OfferingBody"/>
            <w:ind w:left="-72" w:right="-77"/>
            <w:jc w:val="center"/>
            <w:rPr>
              <w:rStyle w:val="LogoportDoNotTranslate"/>
              <w:rFonts w:asciiTheme="minorHAnsi" w:hAnsiTheme="minorHAnsi"/>
              <w:sz w:val="14"/>
              <w:szCs w:val="14"/>
            </w:rPr>
          </w:pPr>
          <w:hyperlink w:anchor="OnlineServiceSpecificTerms" w:history="1">
            <w:r w:rsidR="00425EE9"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3BD8C3C" w14:textId="77777777" w:rsidR="00425EE9" w:rsidRPr="00986C8B" w:rsidRDefault="00425EE9"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99570" w14:textId="77777777" w:rsidR="00425EE9" w:rsidRPr="00986C8B" w:rsidRDefault="00687150" w:rsidP="00472F21">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425EE9" w:rsidRPr="00986C8B">
              <w:rPr>
                <w:rStyle w:val="LogoportDoNotTranslate"/>
                <w:rFonts w:asciiTheme="minorHAnsi" w:hAnsiTheme="minorHAnsi"/>
                <w:color w:val="0563C1"/>
                <w:sz w:val="14"/>
                <w:szCs w:val="14"/>
                <w:u w:val="single"/>
              </w:rPr>
              <w:t>Dodatek</w:t>
            </w:r>
          </w:hyperlink>
        </w:p>
      </w:tc>
    </w:tr>
  </w:tbl>
  <w:p w14:paraId="3647F651" w14:textId="77777777" w:rsidR="00425EE9" w:rsidRPr="00591643" w:rsidRDefault="00425EE9"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425EE9" w:rsidRPr="00811FFC" w14:paraId="6C7AD1AD" w14:textId="77777777" w:rsidTr="00472F21">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DC038" w14:textId="77777777" w:rsidR="00425EE9" w:rsidRPr="00986C8B" w:rsidRDefault="00687150" w:rsidP="00472F21">
          <w:pPr>
            <w:pStyle w:val="ProductList-OfferingBody"/>
            <w:ind w:left="-77" w:right="-73"/>
            <w:jc w:val="center"/>
            <w:rPr>
              <w:rStyle w:val="LogoportDoNotTranslate"/>
              <w:rFonts w:asciiTheme="minorHAnsi" w:hAnsiTheme="minorHAnsi"/>
              <w:sz w:val="14"/>
              <w:szCs w:val="14"/>
            </w:rPr>
          </w:pPr>
          <w:hyperlink w:anchor="TableofContents" w:history="1">
            <w:r w:rsidR="00425EE9"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E4114B" w14:textId="77777777" w:rsidR="00425EE9" w:rsidRPr="00986C8B" w:rsidRDefault="00425EE9" w:rsidP="00472F21">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821C6" w14:textId="77777777" w:rsidR="00425EE9" w:rsidRPr="00986C8B" w:rsidRDefault="00687150" w:rsidP="00472F21">
          <w:pPr>
            <w:pStyle w:val="ProductList-OfferingBody"/>
            <w:ind w:left="-72" w:right="-74"/>
            <w:jc w:val="center"/>
            <w:rPr>
              <w:rStyle w:val="LogoportDoNotTranslate"/>
              <w:rFonts w:asciiTheme="minorHAnsi" w:hAnsiTheme="minorHAnsi"/>
              <w:sz w:val="14"/>
              <w:szCs w:val="14"/>
            </w:rPr>
          </w:pPr>
          <w:hyperlink w:anchor="Introduction" w:history="1">
            <w:r w:rsidR="00425EE9"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AB44CE6" w14:textId="77777777" w:rsidR="00425EE9" w:rsidRPr="00986C8B" w:rsidRDefault="00425EE9" w:rsidP="00472F21">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6CE3A" w14:textId="77777777" w:rsidR="00425EE9" w:rsidRPr="00811FFC" w:rsidRDefault="00687150" w:rsidP="00472F21">
          <w:pPr>
            <w:pStyle w:val="ProductList-OfferingBody"/>
            <w:ind w:left="-72" w:right="-75"/>
            <w:jc w:val="center"/>
            <w:rPr>
              <w:rStyle w:val="LogoportDoNotTranslate"/>
              <w:rFonts w:asciiTheme="minorHAnsi" w:hAnsiTheme="minorHAnsi"/>
              <w:sz w:val="14"/>
              <w:szCs w:val="14"/>
            </w:rPr>
          </w:pPr>
          <w:hyperlink w:anchor="GeneralTerms" w:history="1">
            <w:r w:rsidR="00425EE9" w:rsidRPr="00986C8B">
              <w:rPr>
                <w:rStyle w:val="Hyperlink"/>
                <w:sz w:val="14"/>
                <w:szCs w:val="14"/>
              </w:rPr>
              <w:t>Splošni</w:t>
            </w:r>
            <w:r w:rsidR="00425EE9" w:rsidRPr="00811FFC">
              <w:rPr>
                <w:rStyle w:val="Hyperlink"/>
              </w:rPr>
              <w:t xml:space="preserve"> </w:t>
            </w:r>
            <w:r w:rsidR="00425EE9"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452432A" w14:textId="77777777" w:rsidR="00425EE9" w:rsidRPr="00986C8B" w:rsidRDefault="00425EE9" w:rsidP="00472F21">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E76FA9" w14:textId="77777777" w:rsidR="00425EE9" w:rsidRPr="00986C8B" w:rsidRDefault="00687150" w:rsidP="00472F21">
          <w:pPr>
            <w:pStyle w:val="ProductList-OfferingBody"/>
            <w:ind w:left="-72" w:right="-77"/>
            <w:jc w:val="center"/>
            <w:rPr>
              <w:rStyle w:val="LogoportDoNotTranslate"/>
              <w:rFonts w:asciiTheme="minorHAnsi" w:hAnsiTheme="minorHAnsi"/>
              <w:sz w:val="14"/>
              <w:szCs w:val="14"/>
            </w:rPr>
          </w:pPr>
          <w:hyperlink w:anchor="PrivacyandSecurityTerms" w:history="1">
            <w:r w:rsidR="00425EE9"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B37239" w14:textId="77777777" w:rsidR="00425EE9" w:rsidRPr="00986C8B" w:rsidRDefault="00425EE9"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31C7A7" w14:textId="77777777" w:rsidR="00425EE9" w:rsidRPr="00986C8B" w:rsidRDefault="00687150" w:rsidP="00472F21">
          <w:pPr>
            <w:pStyle w:val="ProductList-OfferingBody"/>
            <w:ind w:left="-72" w:right="-77"/>
            <w:jc w:val="center"/>
            <w:rPr>
              <w:rStyle w:val="LogoportDoNotTranslate"/>
              <w:rFonts w:asciiTheme="minorHAnsi" w:hAnsiTheme="minorHAnsi"/>
              <w:sz w:val="14"/>
              <w:szCs w:val="14"/>
            </w:rPr>
          </w:pPr>
          <w:hyperlink w:anchor="OnlineServiceSpecificTerms" w:history="1">
            <w:r w:rsidR="00425EE9"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C52E6E" w14:textId="77777777" w:rsidR="00425EE9" w:rsidRPr="00986C8B" w:rsidRDefault="00425EE9"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306DA" w14:textId="77777777" w:rsidR="00425EE9" w:rsidRPr="00986C8B" w:rsidRDefault="00687150" w:rsidP="00472F21">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425EE9" w:rsidRPr="00986C8B">
              <w:rPr>
                <w:rStyle w:val="LogoportDoNotTranslate"/>
                <w:rFonts w:asciiTheme="minorHAnsi" w:hAnsiTheme="minorHAnsi"/>
                <w:color w:val="0563C1"/>
                <w:sz w:val="14"/>
                <w:szCs w:val="14"/>
                <w:u w:val="single"/>
              </w:rPr>
              <w:t>Dodatek</w:t>
            </w:r>
          </w:hyperlink>
        </w:p>
      </w:tc>
    </w:tr>
  </w:tbl>
  <w:p w14:paraId="53D952B3" w14:textId="77777777" w:rsidR="00425EE9" w:rsidRPr="00591643" w:rsidRDefault="00425EE9">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6BD74A" w14:textId="77777777" w:rsidR="00425EE9" w:rsidRPr="00591643" w:rsidRDefault="00425EE9">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425EE9"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425EE9" w:rsidRPr="00986C8B" w:rsidRDefault="00687150" w:rsidP="00986C8B">
          <w:pPr>
            <w:pStyle w:val="ProductList-OfferingBody"/>
            <w:ind w:left="-77" w:right="-73"/>
            <w:jc w:val="center"/>
            <w:rPr>
              <w:rStyle w:val="LogoportDoNotTranslate"/>
              <w:rFonts w:asciiTheme="minorHAnsi" w:hAnsiTheme="minorHAnsi"/>
              <w:sz w:val="14"/>
              <w:szCs w:val="14"/>
            </w:rPr>
          </w:pPr>
          <w:hyperlink w:anchor="TableofContents" w:history="1">
            <w:r w:rsidR="00425EE9"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425EE9" w:rsidRPr="00986C8B" w:rsidRDefault="00425EE9"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425EE9" w:rsidRPr="00986C8B" w:rsidRDefault="00687150" w:rsidP="00986C8B">
          <w:pPr>
            <w:pStyle w:val="ProductList-OfferingBody"/>
            <w:ind w:left="-72" w:right="-74"/>
            <w:jc w:val="center"/>
            <w:rPr>
              <w:rStyle w:val="LogoportDoNotTranslate"/>
              <w:rFonts w:asciiTheme="minorHAnsi" w:hAnsiTheme="minorHAnsi"/>
              <w:sz w:val="14"/>
              <w:szCs w:val="14"/>
            </w:rPr>
          </w:pPr>
          <w:hyperlink w:anchor="Introduction" w:history="1">
            <w:r w:rsidR="00425EE9"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425EE9" w:rsidRPr="00986C8B" w:rsidRDefault="00425EE9"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425EE9" w:rsidRPr="00811FFC" w:rsidRDefault="00687150" w:rsidP="00986C8B">
          <w:pPr>
            <w:pStyle w:val="ProductList-OfferingBody"/>
            <w:ind w:left="-72" w:right="-75"/>
            <w:jc w:val="center"/>
            <w:rPr>
              <w:rStyle w:val="LogoportDoNotTranslate"/>
              <w:rFonts w:asciiTheme="minorHAnsi" w:hAnsiTheme="minorHAnsi"/>
              <w:sz w:val="14"/>
              <w:szCs w:val="14"/>
            </w:rPr>
          </w:pPr>
          <w:hyperlink w:anchor="GeneralTerms" w:history="1">
            <w:r w:rsidR="00425EE9" w:rsidRPr="00986C8B">
              <w:rPr>
                <w:rStyle w:val="Hyperlink"/>
                <w:sz w:val="14"/>
                <w:szCs w:val="14"/>
              </w:rPr>
              <w:t>Splošni</w:t>
            </w:r>
            <w:r w:rsidR="00425EE9" w:rsidRPr="00811FFC">
              <w:rPr>
                <w:rStyle w:val="Hyperlink"/>
              </w:rPr>
              <w:t xml:space="preserve"> </w:t>
            </w:r>
            <w:r w:rsidR="00425EE9"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425EE9" w:rsidRPr="00986C8B" w:rsidRDefault="00425EE9"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425EE9" w:rsidRPr="00986C8B" w:rsidRDefault="00687150"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425EE9"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425EE9" w:rsidRPr="00986C8B" w:rsidRDefault="00425EE9"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425EE9" w:rsidRPr="00986C8B" w:rsidRDefault="00687150"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425EE9"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425EE9" w:rsidRPr="00986C8B" w:rsidRDefault="00425EE9"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425EE9" w:rsidRPr="00986C8B" w:rsidRDefault="00687150"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425EE9" w:rsidRPr="00986C8B">
              <w:rPr>
                <w:rStyle w:val="LogoportDoNotTranslate"/>
                <w:rFonts w:asciiTheme="minorHAnsi" w:hAnsiTheme="minorHAnsi"/>
                <w:color w:val="0563C1"/>
                <w:sz w:val="14"/>
                <w:szCs w:val="14"/>
                <w:u w:val="single"/>
              </w:rPr>
              <w:t>Dodatek</w:t>
            </w:r>
          </w:hyperlink>
        </w:p>
      </w:tc>
    </w:tr>
  </w:tbl>
  <w:p w14:paraId="540726BF" w14:textId="77777777" w:rsidR="00425EE9" w:rsidRPr="00986C8B" w:rsidRDefault="00425EE9" w:rsidP="00986C8B">
    <w:pPr>
      <w:pStyle w:val="Footer"/>
      <w:rPr>
        <w:rStyle w:val="LogoportDoNotTranslate"/>
        <w:rFonts w:asciiTheme="minorHAnsi" w:hAnsiTheme="minorHAnsi" w:cstheme="minorBidi"/>
        <w:color w:val="auto"/>
        <w:sz w:val="22"/>
        <w:szCs w:val="22"/>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1F7477" w:rsidRPr="00811FFC" w14:paraId="30DC743D" w14:textId="77777777" w:rsidTr="00DB74E7">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C9A9C" w14:textId="77777777" w:rsidR="001F7477" w:rsidRPr="00986C8B" w:rsidRDefault="00687150" w:rsidP="001F7477">
          <w:pPr>
            <w:pStyle w:val="ProductList-OfferingBody"/>
            <w:ind w:left="-77" w:right="-73"/>
            <w:jc w:val="center"/>
            <w:rPr>
              <w:rStyle w:val="LogoportDoNotTranslate"/>
              <w:rFonts w:asciiTheme="minorHAnsi" w:hAnsiTheme="minorHAnsi"/>
              <w:sz w:val="14"/>
              <w:szCs w:val="14"/>
            </w:rPr>
          </w:pPr>
          <w:hyperlink w:anchor="TableofContents" w:history="1">
            <w:r w:rsidR="001F74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03F909" w14:textId="77777777" w:rsidR="001F7477" w:rsidRPr="00986C8B" w:rsidRDefault="001F7477" w:rsidP="001F7477">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75A81B" w14:textId="77777777" w:rsidR="001F7477" w:rsidRPr="00986C8B" w:rsidRDefault="00687150" w:rsidP="001F7477">
          <w:pPr>
            <w:pStyle w:val="ProductList-OfferingBody"/>
            <w:ind w:left="-72" w:right="-74"/>
            <w:jc w:val="center"/>
            <w:rPr>
              <w:rStyle w:val="LogoportDoNotTranslate"/>
              <w:rFonts w:asciiTheme="minorHAnsi" w:hAnsiTheme="minorHAnsi"/>
              <w:sz w:val="14"/>
              <w:szCs w:val="14"/>
            </w:rPr>
          </w:pPr>
          <w:hyperlink w:anchor="Introduction" w:history="1">
            <w:r w:rsidR="001F74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1BF0BD9" w14:textId="77777777" w:rsidR="001F7477" w:rsidRPr="00986C8B" w:rsidRDefault="001F7477" w:rsidP="001F7477">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636DB" w14:textId="77777777" w:rsidR="001F7477" w:rsidRPr="00811FFC" w:rsidRDefault="00687150" w:rsidP="001F7477">
          <w:pPr>
            <w:pStyle w:val="ProductList-OfferingBody"/>
            <w:ind w:left="-72" w:right="-75"/>
            <w:jc w:val="center"/>
            <w:rPr>
              <w:rStyle w:val="LogoportDoNotTranslate"/>
              <w:rFonts w:asciiTheme="minorHAnsi" w:hAnsiTheme="minorHAnsi"/>
              <w:sz w:val="14"/>
              <w:szCs w:val="14"/>
            </w:rPr>
          </w:pPr>
          <w:hyperlink w:anchor="GeneralTerms" w:history="1">
            <w:r w:rsidR="001F7477" w:rsidRPr="00986C8B">
              <w:rPr>
                <w:rStyle w:val="Hyperlink"/>
                <w:sz w:val="14"/>
                <w:szCs w:val="14"/>
              </w:rPr>
              <w:t>Splošni</w:t>
            </w:r>
            <w:r w:rsidR="001F7477" w:rsidRPr="00811FFC">
              <w:rPr>
                <w:rStyle w:val="Hyperlink"/>
              </w:rPr>
              <w:t xml:space="preserve"> </w:t>
            </w:r>
            <w:r w:rsidR="001F74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FE36425" w14:textId="77777777" w:rsidR="001F7477" w:rsidRPr="00986C8B" w:rsidRDefault="001F7477" w:rsidP="001F7477">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5D18F" w14:textId="77777777" w:rsidR="001F7477" w:rsidRPr="00986C8B" w:rsidRDefault="00687150" w:rsidP="001F7477">
          <w:pPr>
            <w:pStyle w:val="ProductList-OfferingBody"/>
            <w:ind w:left="-72" w:right="-77"/>
            <w:jc w:val="center"/>
            <w:rPr>
              <w:rStyle w:val="LogoportDoNotTranslate"/>
              <w:rFonts w:asciiTheme="minorHAnsi" w:hAnsiTheme="minorHAnsi"/>
              <w:sz w:val="14"/>
              <w:szCs w:val="14"/>
            </w:rPr>
          </w:pPr>
          <w:hyperlink w:anchor="PrivacyandSecurityTerms" w:history="1">
            <w:r w:rsidR="001F74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C526EC" w14:textId="77777777" w:rsidR="001F7477" w:rsidRPr="00986C8B" w:rsidRDefault="001F7477" w:rsidP="001F7477">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7332FB" w14:textId="77777777" w:rsidR="001F7477" w:rsidRPr="00986C8B" w:rsidRDefault="00687150" w:rsidP="001F7477">
          <w:pPr>
            <w:pStyle w:val="ProductList-OfferingBody"/>
            <w:ind w:left="-72" w:right="-77"/>
            <w:jc w:val="center"/>
            <w:rPr>
              <w:rStyle w:val="LogoportDoNotTranslate"/>
              <w:rFonts w:asciiTheme="minorHAnsi" w:hAnsiTheme="minorHAnsi"/>
              <w:sz w:val="14"/>
              <w:szCs w:val="14"/>
            </w:rPr>
          </w:pPr>
          <w:hyperlink w:anchor="OnlineServiceSpecificTerms" w:history="1">
            <w:r w:rsidR="001F74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779BC8" w14:textId="77777777" w:rsidR="001F7477" w:rsidRPr="00986C8B" w:rsidRDefault="001F7477" w:rsidP="001F7477">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FFDE7" w14:textId="77777777" w:rsidR="001F7477" w:rsidRPr="00986C8B" w:rsidRDefault="00687150" w:rsidP="001F7477">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1F7477" w:rsidRPr="00986C8B">
              <w:rPr>
                <w:rStyle w:val="LogoportDoNotTranslate"/>
                <w:rFonts w:asciiTheme="minorHAnsi" w:hAnsiTheme="minorHAnsi"/>
                <w:color w:val="0563C1"/>
                <w:sz w:val="14"/>
                <w:szCs w:val="14"/>
                <w:u w:val="single"/>
              </w:rPr>
              <w:t>Dodatek</w:t>
            </w:r>
          </w:hyperlink>
        </w:p>
      </w:tc>
    </w:tr>
  </w:tbl>
  <w:p w14:paraId="14642287" w14:textId="77777777" w:rsidR="001F7477" w:rsidRPr="00591643" w:rsidRDefault="001F7477" w:rsidP="001F747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7477" w:rsidRPr="00C76DF3" w14:paraId="3616C4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0A8E9" w14:textId="77777777" w:rsidR="001F7477" w:rsidRPr="00C76DF3" w:rsidRDefault="00687150" w:rsidP="00591643">
          <w:pPr>
            <w:pStyle w:val="ProductList-OfferingBody"/>
            <w:ind w:left="-77" w:right="-73"/>
            <w:jc w:val="center"/>
            <w:rPr>
              <w:color w:val="808080" w:themeColor="background1" w:themeShade="80"/>
              <w:sz w:val="14"/>
              <w:szCs w:val="14"/>
            </w:rPr>
          </w:pPr>
          <w:hyperlink w:anchor="Kazalo" w:history="1">
            <w:r w:rsidR="001F74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ECBFE6" w14:textId="77777777" w:rsidR="001F7477" w:rsidRPr="00C76DF3" w:rsidRDefault="001F74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A9872" w14:textId="77777777" w:rsidR="001F7477" w:rsidRPr="00C76DF3" w:rsidRDefault="00687150" w:rsidP="00591643">
          <w:pPr>
            <w:pStyle w:val="ProductList-OfferingBody"/>
            <w:ind w:left="-72" w:right="-74"/>
            <w:jc w:val="center"/>
            <w:rPr>
              <w:color w:val="808080" w:themeColor="background1" w:themeShade="80"/>
              <w:sz w:val="14"/>
              <w:szCs w:val="14"/>
            </w:rPr>
          </w:pPr>
          <w:hyperlink w:anchor="Uvod" w:history="1">
            <w:r w:rsidR="001F74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72899" w14:textId="77777777" w:rsidR="001F7477" w:rsidRPr="00C76DF3" w:rsidRDefault="001F74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D77F5" w14:textId="77777777" w:rsidR="001F7477" w:rsidRPr="00C76DF3" w:rsidRDefault="00687150" w:rsidP="003812FE">
          <w:pPr>
            <w:pStyle w:val="ProductList-OfferingBody"/>
            <w:ind w:left="-72" w:right="-75"/>
            <w:jc w:val="center"/>
            <w:rPr>
              <w:color w:val="808080" w:themeColor="background1" w:themeShade="80"/>
              <w:sz w:val="14"/>
              <w:szCs w:val="14"/>
            </w:rPr>
          </w:pPr>
          <w:hyperlink w:anchor="Splošni pogoji" w:history="1">
            <w:r w:rsidR="001F74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DFCDF1" w14:textId="77777777" w:rsidR="001F7477" w:rsidRPr="00C76DF3" w:rsidRDefault="001F74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EC6B84" w14:textId="77777777" w:rsidR="001F7477" w:rsidRPr="00C76DF3" w:rsidRDefault="00687150" w:rsidP="00591643">
          <w:pPr>
            <w:pStyle w:val="ProductList-OfferingBody"/>
            <w:ind w:left="-72" w:right="-77"/>
            <w:jc w:val="center"/>
            <w:rPr>
              <w:color w:val="808080" w:themeColor="background1" w:themeShade="80"/>
              <w:sz w:val="14"/>
              <w:szCs w:val="14"/>
            </w:rPr>
          </w:pPr>
          <w:hyperlink w:anchor="Pogoji za zasebnost in varnost" w:history="1">
            <w:r w:rsidR="001F7477">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E5A668" w14:textId="77777777" w:rsidR="001F7477" w:rsidRPr="00C76DF3" w:rsidRDefault="001F74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2DBC92" w14:textId="77777777" w:rsidR="001F7477" w:rsidRPr="00C76DF3" w:rsidRDefault="00687150" w:rsidP="003812FE">
          <w:pPr>
            <w:pStyle w:val="ProductList-OfferingBody"/>
            <w:ind w:left="-72" w:right="-77"/>
            <w:jc w:val="center"/>
            <w:rPr>
              <w:color w:val="808080" w:themeColor="background1" w:themeShade="80"/>
              <w:sz w:val="14"/>
              <w:szCs w:val="14"/>
            </w:rPr>
          </w:pPr>
          <w:hyperlink w:anchor="OnlineServiceSpecificTerms" w:history="1">
            <w:r w:rsidR="001F7477">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A8103E" w14:textId="77777777" w:rsidR="001F7477" w:rsidRPr="00C76DF3" w:rsidRDefault="001F74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84073E" w14:textId="77777777" w:rsidR="001F7477" w:rsidRPr="00C76DF3" w:rsidRDefault="00687150" w:rsidP="003812FE">
          <w:pPr>
            <w:pStyle w:val="ProductList-OfferingBody"/>
            <w:ind w:left="-72" w:right="-76"/>
            <w:jc w:val="center"/>
            <w:rPr>
              <w:color w:val="808080" w:themeColor="background1" w:themeShade="80"/>
              <w:sz w:val="14"/>
              <w:szCs w:val="14"/>
            </w:rPr>
          </w:pPr>
          <w:hyperlink w:anchor="Dodatek 1" w:history="1">
            <w:r w:rsidR="001F7477">
              <w:rPr>
                <w:rStyle w:val="Hyperlink"/>
                <w:sz w:val="14"/>
                <w:szCs w:val="14"/>
              </w:rPr>
              <w:t>Priloge</w:t>
            </w:r>
          </w:hyperlink>
        </w:p>
      </w:tc>
    </w:tr>
  </w:tbl>
  <w:p w14:paraId="228E2F4A" w14:textId="77777777" w:rsidR="001F7477" w:rsidRPr="00591643" w:rsidRDefault="001F7477">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7477" w:rsidRPr="00C76DF3" w14:paraId="76951E9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6F4B5" w14:textId="77777777" w:rsidR="001F7477" w:rsidRPr="00C76DF3" w:rsidRDefault="00687150" w:rsidP="005C51AC">
          <w:pPr>
            <w:pStyle w:val="ProductList-OfferingBody"/>
            <w:ind w:left="-77" w:right="-73"/>
            <w:jc w:val="center"/>
            <w:rPr>
              <w:color w:val="808080" w:themeColor="background1" w:themeShade="80"/>
              <w:sz w:val="14"/>
              <w:szCs w:val="14"/>
            </w:rPr>
          </w:pPr>
          <w:hyperlink w:anchor="Kazalo" w:history="1">
            <w:r w:rsidR="001F74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67F19" w14:textId="77777777" w:rsidR="001F7477" w:rsidRPr="00C76DF3" w:rsidRDefault="001F747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06B686" w14:textId="77777777" w:rsidR="001F7477" w:rsidRPr="00C76DF3" w:rsidRDefault="00687150" w:rsidP="005C51AC">
          <w:pPr>
            <w:pStyle w:val="ProductList-OfferingBody"/>
            <w:ind w:left="-72" w:right="-74"/>
            <w:jc w:val="center"/>
            <w:rPr>
              <w:color w:val="808080" w:themeColor="background1" w:themeShade="80"/>
              <w:sz w:val="14"/>
              <w:szCs w:val="14"/>
            </w:rPr>
          </w:pPr>
          <w:hyperlink w:anchor="Uvod" w:history="1">
            <w:r w:rsidR="001F74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9527B7" w14:textId="77777777" w:rsidR="001F7477" w:rsidRPr="00C76DF3" w:rsidRDefault="001F747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18D0B" w14:textId="77777777" w:rsidR="001F7477" w:rsidRPr="00C76DF3" w:rsidRDefault="00687150" w:rsidP="005C51AC">
          <w:pPr>
            <w:pStyle w:val="ProductList-OfferingBody"/>
            <w:ind w:left="-72" w:right="-75"/>
            <w:jc w:val="center"/>
            <w:rPr>
              <w:color w:val="808080" w:themeColor="background1" w:themeShade="80"/>
              <w:sz w:val="14"/>
              <w:szCs w:val="14"/>
            </w:rPr>
          </w:pPr>
          <w:hyperlink w:anchor="Splošni pogoji" w:history="1">
            <w:r w:rsidR="001F74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2CB89D" w14:textId="77777777" w:rsidR="001F7477" w:rsidRPr="00C76DF3" w:rsidRDefault="001F747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31BCD" w14:textId="77777777" w:rsidR="001F7477" w:rsidRPr="00C76DF3" w:rsidRDefault="00687150" w:rsidP="005C51AC">
          <w:pPr>
            <w:pStyle w:val="ProductList-OfferingBody"/>
            <w:ind w:left="-72" w:right="-77"/>
            <w:jc w:val="center"/>
            <w:rPr>
              <w:color w:val="808080" w:themeColor="background1" w:themeShade="80"/>
              <w:sz w:val="14"/>
              <w:szCs w:val="14"/>
            </w:rPr>
          </w:pPr>
          <w:hyperlink w:anchor="Pogoji za zasebnost in varnost" w:history="1">
            <w:r w:rsidR="001F7477">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E6D39" w14:textId="77777777" w:rsidR="001F7477" w:rsidRPr="00C76DF3" w:rsidRDefault="001F74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F1172C" w14:textId="77777777" w:rsidR="001F7477" w:rsidRPr="00C76DF3" w:rsidRDefault="00687150" w:rsidP="005C51AC">
          <w:pPr>
            <w:pStyle w:val="ProductList-OfferingBody"/>
            <w:ind w:left="-72" w:right="-77"/>
            <w:jc w:val="center"/>
            <w:rPr>
              <w:color w:val="808080" w:themeColor="background1" w:themeShade="80"/>
              <w:sz w:val="14"/>
              <w:szCs w:val="14"/>
            </w:rPr>
          </w:pPr>
          <w:hyperlink w:anchor="OnlineServiceSpecificTerms" w:history="1">
            <w:r w:rsidR="001F7477">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12C961" w14:textId="77777777" w:rsidR="001F7477" w:rsidRPr="00C76DF3" w:rsidRDefault="001F74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45246" w14:textId="77777777" w:rsidR="001F7477" w:rsidRPr="00C76DF3" w:rsidRDefault="00687150" w:rsidP="005C51AC">
          <w:pPr>
            <w:pStyle w:val="ProductList-OfferingBody"/>
            <w:ind w:left="-72" w:right="-76"/>
            <w:jc w:val="center"/>
            <w:rPr>
              <w:color w:val="808080" w:themeColor="background1" w:themeShade="80"/>
              <w:sz w:val="14"/>
              <w:szCs w:val="14"/>
            </w:rPr>
          </w:pPr>
          <w:hyperlink w:anchor="Dodatek 1" w:history="1">
            <w:r w:rsidR="001F7477">
              <w:rPr>
                <w:rStyle w:val="Hyperlink"/>
                <w:sz w:val="14"/>
                <w:szCs w:val="14"/>
              </w:rPr>
              <w:t>Priloge</w:t>
            </w:r>
          </w:hyperlink>
        </w:p>
      </w:tc>
    </w:tr>
  </w:tbl>
  <w:p w14:paraId="51C2AA65" w14:textId="77777777" w:rsidR="001F7477" w:rsidRPr="00591643" w:rsidRDefault="001F7477"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7477" w:rsidRPr="00C76DF3" w14:paraId="2F549EE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E4263" w14:textId="77777777" w:rsidR="001F7477" w:rsidRPr="00C76DF3" w:rsidRDefault="00687150" w:rsidP="00591643">
          <w:pPr>
            <w:pStyle w:val="ProductList-OfferingBody"/>
            <w:ind w:left="-77" w:right="-73"/>
            <w:jc w:val="center"/>
            <w:rPr>
              <w:color w:val="808080" w:themeColor="background1" w:themeShade="80"/>
              <w:sz w:val="14"/>
              <w:szCs w:val="14"/>
            </w:rPr>
          </w:pPr>
          <w:hyperlink w:anchor="Kazalo" w:history="1">
            <w:r w:rsidR="001F74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85C588" w14:textId="77777777" w:rsidR="001F7477" w:rsidRPr="00C76DF3" w:rsidRDefault="001F74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7A5A9" w14:textId="77777777" w:rsidR="001F7477" w:rsidRPr="00C76DF3" w:rsidRDefault="00687150" w:rsidP="00591643">
          <w:pPr>
            <w:pStyle w:val="ProductList-OfferingBody"/>
            <w:ind w:left="-72" w:right="-74"/>
            <w:jc w:val="center"/>
            <w:rPr>
              <w:color w:val="808080" w:themeColor="background1" w:themeShade="80"/>
              <w:sz w:val="14"/>
              <w:szCs w:val="14"/>
            </w:rPr>
          </w:pPr>
          <w:hyperlink w:anchor="Uvod" w:history="1">
            <w:r w:rsidR="001F74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9B0129" w14:textId="77777777" w:rsidR="001F7477" w:rsidRPr="00C76DF3" w:rsidRDefault="001F74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867A6" w14:textId="77777777" w:rsidR="001F7477" w:rsidRPr="00C76DF3" w:rsidRDefault="00687150" w:rsidP="003812FE">
          <w:pPr>
            <w:pStyle w:val="ProductList-OfferingBody"/>
            <w:ind w:left="-72" w:right="-75"/>
            <w:jc w:val="center"/>
            <w:rPr>
              <w:color w:val="808080" w:themeColor="background1" w:themeShade="80"/>
              <w:sz w:val="14"/>
              <w:szCs w:val="14"/>
            </w:rPr>
          </w:pPr>
          <w:hyperlink w:anchor="Splošni pogoji" w:history="1">
            <w:r w:rsidR="001F74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FD188E" w14:textId="77777777" w:rsidR="001F7477" w:rsidRPr="00C76DF3" w:rsidRDefault="001F74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3E3D6" w14:textId="77777777" w:rsidR="001F7477" w:rsidRPr="00C76DF3" w:rsidRDefault="00687150" w:rsidP="00591643">
          <w:pPr>
            <w:pStyle w:val="ProductList-OfferingBody"/>
            <w:ind w:left="-72" w:right="-77"/>
            <w:jc w:val="center"/>
            <w:rPr>
              <w:color w:val="808080" w:themeColor="background1" w:themeShade="80"/>
              <w:sz w:val="14"/>
              <w:szCs w:val="14"/>
            </w:rPr>
          </w:pPr>
          <w:hyperlink w:anchor="Pogoji za zasebnost in varnost" w:history="1">
            <w:r w:rsidR="001F7477">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88A4B" w14:textId="77777777" w:rsidR="001F7477" w:rsidRPr="00C76DF3" w:rsidRDefault="001F74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8E3B42" w14:textId="77777777" w:rsidR="001F7477" w:rsidRPr="00C76DF3" w:rsidRDefault="00687150" w:rsidP="003812FE">
          <w:pPr>
            <w:pStyle w:val="ProductList-OfferingBody"/>
            <w:ind w:left="-72" w:right="-77"/>
            <w:jc w:val="center"/>
            <w:rPr>
              <w:color w:val="808080" w:themeColor="background1" w:themeShade="80"/>
              <w:sz w:val="14"/>
              <w:szCs w:val="14"/>
            </w:rPr>
          </w:pPr>
          <w:hyperlink w:anchor="OnlineServiceSpecificTerms" w:history="1">
            <w:r w:rsidR="001F7477">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842EEB" w14:textId="77777777" w:rsidR="001F7477" w:rsidRPr="00C76DF3" w:rsidRDefault="001F74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89BFA" w14:textId="77777777" w:rsidR="001F7477" w:rsidRPr="00C76DF3" w:rsidRDefault="00687150" w:rsidP="003812FE">
          <w:pPr>
            <w:pStyle w:val="ProductList-OfferingBody"/>
            <w:ind w:left="-72" w:right="-76"/>
            <w:jc w:val="center"/>
            <w:rPr>
              <w:color w:val="808080" w:themeColor="background1" w:themeShade="80"/>
              <w:sz w:val="14"/>
              <w:szCs w:val="14"/>
            </w:rPr>
          </w:pPr>
          <w:hyperlink w:anchor="Dodatek 1" w:history="1">
            <w:r w:rsidR="001F7477">
              <w:rPr>
                <w:rStyle w:val="Hyperlink"/>
                <w:sz w:val="14"/>
                <w:szCs w:val="14"/>
              </w:rPr>
              <w:t>Priloge</w:t>
            </w:r>
          </w:hyperlink>
        </w:p>
      </w:tc>
    </w:tr>
  </w:tbl>
  <w:p w14:paraId="5C61295C" w14:textId="77777777" w:rsidR="001F7477" w:rsidRPr="00591643" w:rsidRDefault="001F7477">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15B53B" w14:textId="77777777" w:rsidR="00572004" w:rsidRPr="00470350" w:rsidRDefault="00572004" w:rsidP="0047035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72004" w:rsidRPr="00C76DF3" w14:paraId="1FE9BD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192B4" w14:textId="77777777" w:rsidR="00572004" w:rsidRPr="00C76DF3" w:rsidRDefault="00572004" w:rsidP="00591643">
          <w:pPr>
            <w:pStyle w:val="ProductList-OfferingBody"/>
            <w:ind w:left="-77" w:right="-73"/>
            <w:jc w:val="center"/>
            <w:rPr>
              <w:color w:val="808080" w:themeColor="background1" w:themeShade="80"/>
              <w:sz w:val="14"/>
              <w:szCs w:val="14"/>
            </w:rPr>
          </w:pPr>
          <w:hyperlink w:anchor="Kazalo" w:history="1">
            <w:r>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560D7B" w14:textId="77777777" w:rsidR="00572004" w:rsidRPr="00C76DF3" w:rsidRDefault="0057200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501EE6" w14:textId="77777777" w:rsidR="00572004" w:rsidRPr="00C76DF3" w:rsidRDefault="00572004" w:rsidP="00591643">
          <w:pPr>
            <w:pStyle w:val="ProductList-OfferingBody"/>
            <w:ind w:left="-72" w:right="-74"/>
            <w:jc w:val="center"/>
            <w:rPr>
              <w:color w:val="808080" w:themeColor="background1" w:themeShade="80"/>
              <w:sz w:val="14"/>
              <w:szCs w:val="14"/>
            </w:rPr>
          </w:pPr>
          <w:hyperlink w:anchor="Uvod" w:history="1">
            <w:r>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BE10A8" w14:textId="77777777" w:rsidR="00572004" w:rsidRPr="00C76DF3" w:rsidRDefault="0057200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1D23A" w14:textId="77777777" w:rsidR="00572004" w:rsidRPr="00C76DF3" w:rsidRDefault="00572004" w:rsidP="003812FE">
          <w:pPr>
            <w:pStyle w:val="ProductList-OfferingBody"/>
            <w:ind w:left="-72" w:right="-75"/>
            <w:jc w:val="center"/>
            <w:rPr>
              <w:color w:val="808080" w:themeColor="background1" w:themeShade="80"/>
              <w:sz w:val="14"/>
              <w:szCs w:val="14"/>
            </w:rPr>
          </w:pPr>
          <w:hyperlink w:anchor="Splošni pogoji" w:history="1">
            <w:r>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3AC2B4" w14:textId="77777777" w:rsidR="00572004" w:rsidRPr="00C76DF3" w:rsidRDefault="0057200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C3FBF" w14:textId="77777777" w:rsidR="00572004" w:rsidRPr="00C76DF3" w:rsidRDefault="00572004" w:rsidP="00591643">
          <w:pPr>
            <w:pStyle w:val="ProductList-OfferingBody"/>
            <w:ind w:left="-72" w:right="-77"/>
            <w:jc w:val="center"/>
            <w:rPr>
              <w:color w:val="808080" w:themeColor="background1" w:themeShade="80"/>
              <w:sz w:val="14"/>
              <w:szCs w:val="14"/>
            </w:rPr>
          </w:pPr>
          <w:hyperlink w:anchor="Pogoji za zasebnost in varnost" w:history="1">
            <w:r>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63962" w14:textId="77777777" w:rsidR="00572004" w:rsidRPr="00C76DF3" w:rsidRDefault="0057200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444AE2" w14:textId="77777777" w:rsidR="00572004" w:rsidRPr="00C76DF3" w:rsidRDefault="00572004"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F97141" w14:textId="77777777" w:rsidR="00572004" w:rsidRPr="00C76DF3" w:rsidRDefault="0057200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AAA71" w14:textId="77777777" w:rsidR="00572004" w:rsidRPr="00C76DF3" w:rsidRDefault="00572004" w:rsidP="003812FE">
          <w:pPr>
            <w:pStyle w:val="ProductList-OfferingBody"/>
            <w:ind w:left="-72" w:right="-76"/>
            <w:jc w:val="center"/>
            <w:rPr>
              <w:color w:val="808080" w:themeColor="background1" w:themeShade="80"/>
              <w:sz w:val="14"/>
              <w:szCs w:val="14"/>
            </w:rPr>
          </w:pPr>
          <w:hyperlink w:anchor="Dodatek 1" w:history="1">
            <w:r>
              <w:rPr>
                <w:rStyle w:val="Hyperlink"/>
                <w:sz w:val="14"/>
                <w:szCs w:val="14"/>
              </w:rPr>
              <w:t>Priloge</w:t>
            </w:r>
          </w:hyperlink>
        </w:p>
      </w:tc>
    </w:tr>
  </w:tbl>
  <w:p w14:paraId="6516675A" w14:textId="77777777" w:rsidR="00572004" w:rsidRPr="00591643" w:rsidRDefault="00572004">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425EE9" w:rsidRPr="00811FFC" w14:paraId="31042CDB" w14:textId="77777777" w:rsidTr="00AE5745">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C9CB1" w14:textId="77777777" w:rsidR="00425EE9" w:rsidRPr="00986C8B" w:rsidRDefault="00687150" w:rsidP="00193A90">
          <w:pPr>
            <w:pStyle w:val="ProductList-OfferingBody"/>
            <w:ind w:left="-77" w:right="-73"/>
            <w:jc w:val="center"/>
            <w:rPr>
              <w:rStyle w:val="LogoportDoNotTranslate"/>
              <w:rFonts w:asciiTheme="minorHAnsi" w:hAnsiTheme="minorHAnsi"/>
              <w:sz w:val="14"/>
              <w:szCs w:val="14"/>
            </w:rPr>
          </w:pPr>
          <w:hyperlink w:anchor="TableofContents" w:history="1">
            <w:r w:rsidR="00425EE9"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6B41055" w14:textId="77777777" w:rsidR="00425EE9" w:rsidRPr="00986C8B" w:rsidRDefault="00425EE9" w:rsidP="00193A90">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38B82" w14:textId="77777777" w:rsidR="00425EE9" w:rsidRPr="00986C8B" w:rsidRDefault="00687150" w:rsidP="00193A90">
          <w:pPr>
            <w:pStyle w:val="ProductList-OfferingBody"/>
            <w:ind w:left="-72" w:right="-74"/>
            <w:jc w:val="center"/>
            <w:rPr>
              <w:rStyle w:val="LogoportDoNotTranslate"/>
              <w:rFonts w:asciiTheme="minorHAnsi" w:hAnsiTheme="minorHAnsi"/>
              <w:sz w:val="14"/>
              <w:szCs w:val="14"/>
            </w:rPr>
          </w:pPr>
          <w:hyperlink w:anchor="Introduction" w:history="1">
            <w:r w:rsidR="00425EE9"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6BD304" w14:textId="77777777" w:rsidR="00425EE9" w:rsidRPr="00986C8B" w:rsidRDefault="00425EE9" w:rsidP="00193A90">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B23A8" w14:textId="77777777" w:rsidR="00425EE9" w:rsidRPr="00811FFC" w:rsidRDefault="00687150" w:rsidP="00193A90">
          <w:pPr>
            <w:pStyle w:val="ProductList-OfferingBody"/>
            <w:ind w:left="-72" w:right="-75"/>
            <w:jc w:val="center"/>
            <w:rPr>
              <w:rStyle w:val="LogoportDoNotTranslate"/>
              <w:rFonts w:asciiTheme="minorHAnsi" w:hAnsiTheme="minorHAnsi"/>
              <w:sz w:val="14"/>
              <w:szCs w:val="14"/>
            </w:rPr>
          </w:pPr>
          <w:hyperlink w:anchor="GeneralTerms" w:history="1">
            <w:r w:rsidR="00425EE9" w:rsidRPr="00986C8B">
              <w:rPr>
                <w:rStyle w:val="Hyperlink"/>
                <w:sz w:val="14"/>
                <w:szCs w:val="14"/>
              </w:rPr>
              <w:t>Splošni</w:t>
            </w:r>
            <w:r w:rsidR="00425EE9" w:rsidRPr="00811FFC">
              <w:rPr>
                <w:rStyle w:val="Hyperlink"/>
              </w:rPr>
              <w:t xml:space="preserve"> </w:t>
            </w:r>
            <w:r w:rsidR="00425EE9"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E3D0C0" w14:textId="77777777" w:rsidR="00425EE9" w:rsidRPr="00986C8B" w:rsidRDefault="00425EE9" w:rsidP="00193A90">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C452B" w14:textId="77777777" w:rsidR="00425EE9" w:rsidRPr="00986C8B" w:rsidRDefault="00687150" w:rsidP="00193A90">
          <w:pPr>
            <w:pStyle w:val="ProductList-OfferingBody"/>
            <w:ind w:left="-72" w:right="-77"/>
            <w:jc w:val="center"/>
            <w:rPr>
              <w:rStyle w:val="LogoportDoNotTranslate"/>
              <w:rFonts w:asciiTheme="minorHAnsi" w:hAnsiTheme="minorHAnsi"/>
              <w:sz w:val="14"/>
              <w:szCs w:val="14"/>
            </w:rPr>
          </w:pPr>
          <w:hyperlink w:anchor="PrivacyandSecurityTerms" w:history="1">
            <w:r w:rsidR="00425EE9"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866048" w14:textId="77777777" w:rsidR="00425EE9" w:rsidRPr="00986C8B" w:rsidRDefault="00425EE9"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2885F2" w14:textId="77777777" w:rsidR="00425EE9" w:rsidRPr="00986C8B" w:rsidRDefault="00687150" w:rsidP="00193A90">
          <w:pPr>
            <w:pStyle w:val="ProductList-OfferingBody"/>
            <w:ind w:left="-72" w:right="-77"/>
            <w:jc w:val="center"/>
            <w:rPr>
              <w:rStyle w:val="LogoportDoNotTranslate"/>
              <w:rFonts w:asciiTheme="minorHAnsi" w:hAnsiTheme="minorHAnsi"/>
              <w:sz w:val="14"/>
              <w:szCs w:val="14"/>
            </w:rPr>
          </w:pPr>
          <w:hyperlink w:anchor="OnlineServiceSpecificTerms" w:history="1">
            <w:r w:rsidR="00425EE9"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A75BF2" w14:textId="77777777" w:rsidR="00425EE9" w:rsidRPr="00986C8B" w:rsidRDefault="00425EE9"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F343F" w14:textId="77777777" w:rsidR="00425EE9" w:rsidRPr="00986C8B" w:rsidRDefault="00687150" w:rsidP="00193A90">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425EE9" w:rsidRPr="00986C8B">
              <w:rPr>
                <w:rStyle w:val="LogoportDoNotTranslate"/>
                <w:rFonts w:asciiTheme="minorHAnsi" w:hAnsiTheme="minorHAnsi"/>
                <w:color w:val="0563C1"/>
                <w:sz w:val="14"/>
                <w:szCs w:val="14"/>
                <w:u w:val="single"/>
              </w:rPr>
              <w:t>Dodatek</w:t>
            </w:r>
          </w:hyperlink>
        </w:p>
      </w:tc>
    </w:tr>
  </w:tbl>
  <w:p w14:paraId="257D656E" w14:textId="77777777" w:rsidR="00425EE9" w:rsidRPr="00591643" w:rsidRDefault="00425EE9"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5EE9" w:rsidRPr="00C76DF3" w14:paraId="66BECC1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9DE7C" w14:textId="77777777" w:rsidR="00425EE9" w:rsidRPr="00C76DF3" w:rsidRDefault="00687150" w:rsidP="00591643">
          <w:pPr>
            <w:pStyle w:val="ProductList-OfferingBody"/>
            <w:ind w:left="-77" w:right="-73"/>
            <w:jc w:val="center"/>
            <w:rPr>
              <w:color w:val="808080" w:themeColor="background1" w:themeShade="80"/>
              <w:sz w:val="14"/>
              <w:szCs w:val="14"/>
            </w:rPr>
          </w:pPr>
          <w:hyperlink w:anchor="TableofContents" w:history="1">
            <w:r w:rsidR="00425EE9">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8F831" w14:textId="77777777" w:rsidR="00425EE9" w:rsidRPr="00C76DF3" w:rsidRDefault="00425EE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62BAC" w14:textId="77777777" w:rsidR="00425EE9" w:rsidRPr="00C76DF3" w:rsidRDefault="00687150" w:rsidP="00591643">
          <w:pPr>
            <w:pStyle w:val="ProductList-OfferingBody"/>
            <w:ind w:left="-72" w:right="-74"/>
            <w:jc w:val="center"/>
            <w:rPr>
              <w:color w:val="808080" w:themeColor="background1" w:themeShade="80"/>
              <w:sz w:val="14"/>
              <w:szCs w:val="14"/>
            </w:rPr>
          </w:pPr>
          <w:hyperlink w:anchor="Introduction" w:history="1">
            <w:r w:rsidR="00425EE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661DFC" w14:textId="77777777" w:rsidR="00425EE9" w:rsidRPr="00C76DF3" w:rsidRDefault="00425EE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98FE61" w14:textId="77777777" w:rsidR="00425EE9" w:rsidRPr="00C76DF3" w:rsidRDefault="00687150" w:rsidP="003812FE">
          <w:pPr>
            <w:pStyle w:val="ProductList-OfferingBody"/>
            <w:ind w:left="-72" w:right="-75"/>
            <w:jc w:val="center"/>
            <w:rPr>
              <w:color w:val="808080" w:themeColor="background1" w:themeShade="80"/>
              <w:sz w:val="14"/>
              <w:szCs w:val="14"/>
            </w:rPr>
          </w:pPr>
          <w:hyperlink w:anchor="GeneralTerms" w:history="1">
            <w:r w:rsidR="00425EE9">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637AB2" w14:textId="77777777" w:rsidR="00425EE9" w:rsidRPr="00C76DF3" w:rsidRDefault="00425EE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6E5FD" w14:textId="77777777" w:rsidR="00425EE9" w:rsidRPr="00C76DF3" w:rsidRDefault="00687150" w:rsidP="00591643">
          <w:pPr>
            <w:pStyle w:val="ProductList-OfferingBody"/>
            <w:ind w:left="-72" w:right="-77"/>
            <w:jc w:val="center"/>
            <w:rPr>
              <w:color w:val="808080" w:themeColor="background1" w:themeShade="80"/>
              <w:sz w:val="14"/>
              <w:szCs w:val="14"/>
            </w:rPr>
          </w:pPr>
          <w:hyperlink w:anchor="PrivacyandSecurityTerms" w:history="1">
            <w:r w:rsidR="00425EE9">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920742" w14:textId="77777777" w:rsidR="00425EE9" w:rsidRPr="00C76DF3" w:rsidRDefault="00425E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D3BA2" w14:textId="77777777" w:rsidR="00425EE9" w:rsidRPr="00C76DF3" w:rsidRDefault="00687150" w:rsidP="003812FE">
          <w:pPr>
            <w:pStyle w:val="ProductList-OfferingBody"/>
            <w:ind w:left="-72" w:right="-77"/>
            <w:jc w:val="center"/>
            <w:rPr>
              <w:color w:val="808080" w:themeColor="background1" w:themeShade="80"/>
              <w:sz w:val="14"/>
              <w:szCs w:val="14"/>
            </w:rPr>
          </w:pPr>
          <w:hyperlink w:anchor="OnlineServiceSpecificTerms" w:history="1">
            <w:r w:rsidR="00425EE9">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55625B" w14:textId="77777777" w:rsidR="00425EE9" w:rsidRPr="00C76DF3" w:rsidRDefault="00425E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B3936" w14:textId="77777777" w:rsidR="00425EE9" w:rsidRPr="00C76DF3" w:rsidRDefault="00687150" w:rsidP="003812FE">
          <w:pPr>
            <w:pStyle w:val="ProductList-OfferingBody"/>
            <w:ind w:left="-72" w:right="-76"/>
            <w:jc w:val="center"/>
            <w:rPr>
              <w:color w:val="808080" w:themeColor="background1" w:themeShade="80"/>
              <w:sz w:val="14"/>
              <w:szCs w:val="14"/>
            </w:rPr>
          </w:pPr>
          <w:hyperlink w:anchor="Attachment1" w:history="1">
            <w:r w:rsidR="00425EE9">
              <w:rPr>
                <w:rStyle w:val="Hyperlink"/>
                <w:sz w:val="14"/>
                <w:szCs w:val="14"/>
              </w:rPr>
              <w:t>Priloge</w:t>
            </w:r>
          </w:hyperlink>
        </w:p>
      </w:tc>
    </w:tr>
  </w:tbl>
  <w:p w14:paraId="40A7A754" w14:textId="77777777" w:rsidR="00425EE9" w:rsidRPr="00591643" w:rsidRDefault="00425EE9">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5EE9" w:rsidRPr="00C76DF3" w14:paraId="372FDF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95D47" w14:textId="77777777" w:rsidR="00425EE9" w:rsidRPr="00C76DF3" w:rsidRDefault="00687150" w:rsidP="00591643">
          <w:pPr>
            <w:pStyle w:val="ProductList-OfferingBody"/>
            <w:ind w:left="-77" w:right="-73"/>
            <w:jc w:val="center"/>
            <w:rPr>
              <w:color w:val="808080" w:themeColor="background1" w:themeShade="80"/>
              <w:sz w:val="14"/>
              <w:szCs w:val="14"/>
            </w:rPr>
          </w:pPr>
          <w:hyperlink w:anchor="TableofContents" w:history="1">
            <w:r w:rsidR="00425EE9">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C1508" w14:textId="77777777" w:rsidR="00425EE9" w:rsidRPr="00C76DF3" w:rsidRDefault="00425EE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F9C23" w14:textId="77777777" w:rsidR="00425EE9" w:rsidRPr="00C76DF3" w:rsidRDefault="00687150" w:rsidP="00591643">
          <w:pPr>
            <w:pStyle w:val="ProductList-OfferingBody"/>
            <w:ind w:left="-72" w:right="-74"/>
            <w:jc w:val="center"/>
            <w:rPr>
              <w:color w:val="808080" w:themeColor="background1" w:themeShade="80"/>
              <w:sz w:val="14"/>
              <w:szCs w:val="14"/>
            </w:rPr>
          </w:pPr>
          <w:hyperlink w:anchor="Introduction" w:history="1">
            <w:r w:rsidR="00425EE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75C873" w14:textId="77777777" w:rsidR="00425EE9" w:rsidRPr="00C76DF3" w:rsidRDefault="00425EE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7C689" w14:textId="77777777" w:rsidR="00425EE9" w:rsidRPr="00C76DF3" w:rsidRDefault="00687150" w:rsidP="003812FE">
          <w:pPr>
            <w:pStyle w:val="ProductList-OfferingBody"/>
            <w:ind w:left="-72" w:right="-75"/>
            <w:jc w:val="center"/>
            <w:rPr>
              <w:color w:val="808080" w:themeColor="background1" w:themeShade="80"/>
              <w:sz w:val="14"/>
              <w:szCs w:val="14"/>
            </w:rPr>
          </w:pPr>
          <w:hyperlink w:anchor="GeneralTerms" w:history="1">
            <w:r w:rsidR="00425EE9">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838AE" w14:textId="77777777" w:rsidR="00425EE9" w:rsidRPr="00C76DF3" w:rsidRDefault="00425EE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34CEC" w14:textId="77777777" w:rsidR="00425EE9" w:rsidRPr="00C76DF3" w:rsidRDefault="00687150" w:rsidP="00591643">
          <w:pPr>
            <w:pStyle w:val="ProductList-OfferingBody"/>
            <w:ind w:left="-72" w:right="-77"/>
            <w:jc w:val="center"/>
            <w:rPr>
              <w:color w:val="808080" w:themeColor="background1" w:themeShade="80"/>
              <w:sz w:val="14"/>
              <w:szCs w:val="14"/>
            </w:rPr>
          </w:pPr>
          <w:hyperlink w:anchor="PrivacyandSecurityTerms" w:history="1">
            <w:r w:rsidR="00425EE9">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AA7D0" w14:textId="77777777" w:rsidR="00425EE9" w:rsidRPr="00C76DF3" w:rsidRDefault="00425E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04CB99" w14:textId="77777777" w:rsidR="00425EE9" w:rsidRPr="00C76DF3" w:rsidRDefault="00687150" w:rsidP="003812FE">
          <w:pPr>
            <w:pStyle w:val="ProductList-OfferingBody"/>
            <w:ind w:left="-72" w:right="-77"/>
            <w:jc w:val="center"/>
            <w:rPr>
              <w:color w:val="808080" w:themeColor="background1" w:themeShade="80"/>
              <w:sz w:val="14"/>
              <w:szCs w:val="14"/>
            </w:rPr>
          </w:pPr>
          <w:hyperlink w:anchor="OnlineServiceSpecificTerms" w:history="1">
            <w:r w:rsidR="00425EE9">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03A226" w14:textId="77777777" w:rsidR="00425EE9" w:rsidRPr="00C76DF3" w:rsidRDefault="00425E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03F0E" w14:textId="77777777" w:rsidR="00425EE9" w:rsidRPr="00C76DF3" w:rsidRDefault="00687150" w:rsidP="003812FE">
          <w:pPr>
            <w:pStyle w:val="ProductList-OfferingBody"/>
            <w:ind w:left="-72" w:right="-76"/>
            <w:jc w:val="center"/>
            <w:rPr>
              <w:color w:val="808080" w:themeColor="background1" w:themeShade="80"/>
              <w:sz w:val="14"/>
              <w:szCs w:val="14"/>
            </w:rPr>
          </w:pPr>
          <w:hyperlink w:anchor="Attachment1" w:history="1">
            <w:r w:rsidR="00425EE9">
              <w:rPr>
                <w:rStyle w:val="Hyperlink"/>
                <w:sz w:val="14"/>
                <w:szCs w:val="14"/>
              </w:rPr>
              <w:t>Priloge</w:t>
            </w:r>
          </w:hyperlink>
        </w:p>
      </w:tc>
    </w:tr>
  </w:tbl>
  <w:p w14:paraId="429326BC" w14:textId="77777777" w:rsidR="00425EE9" w:rsidRPr="00591643" w:rsidRDefault="00425EE9">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5EE9" w:rsidRPr="00C76DF3" w14:paraId="37AEC94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4E88F" w14:textId="77777777" w:rsidR="00425EE9" w:rsidRPr="00C76DF3" w:rsidRDefault="00687150" w:rsidP="00591643">
          <w:pPr>
            <w:pStyle w:val="ProductList-OfferingBody"/>
            <w:ind w:left="-77" w:right="-73"/>
            <w:jc w:val="center"/>
            <w:rPr>
              <w:color w:val="808080" w:themeColor="background1" w:themeShade="80"/>
              <w:sz w:val="14"/>
              <w:szCs w:val="14"/>
            </w:rPr>
          </w:pPr>
          <w:hyperlink w:anchor="TableofContents" w:history="1">
            <w:r w:rsidR="00425EE9">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A9901" w14:textId="77777777" w:rsidR="00425EE9" w:rsidRPr="00C76DF3" w:rsidRDefault="00425EE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C9A4D" w14:textId="77777777" w:rsidR="00425EE9" w:rsidRPr="00C76DF3" w:rsidRDefault="00687150" w:rsidP="00591643">
          <w:pPr>
            <w:pStyle w:val="ProductList-OfferingBody"/>
            <w:ind w:left="-72" w:right="-74"/>
            <w:jc w:val="center"/>
            <w:rPr>
              <w:color w:val="808080" w:themeColor="background1" w:themeShade="80"/>
              <w:sz w:val="14"/>
              <w:szCs w:val="14"/>
            </w:rPr>
          </w:pPr>
          <w:hyperlink w:anchor="Introduction" w:history="1">
            <w:r w:rsidR="00425EE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7834C5" w14:textId="77777777" w:rsidR="00425EE9" w:rsidRPr="00C76DF3" w:rsidRDefault="00425EE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3745" w14:textId="77777777" w:rsidR="00425EE9" w:rsidRPr="00C76DF3" w:rsidRDefault="00687150" w:rsidP="003812FE">
          <w:pPr>
            <w:pStyle w:val="ProductList-OfferingBody"/>
            <w:ind w:left="-72" w:right="-75"/>
            <w:jc w:val="center"/>
            <w:rPr>
              <w:color w:val="808080" w:themeColor="background1" w:themeShade="80"/>
              <w:sz w:val="14"/>
              <w:szCs w:val="14"/>
            </w:rPr>
          </w:pPr>
          <w:hyperlink w:anchor="GeneralTerms" w:history="1">
            <w:r w:rsidR="00425EE9">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E1368" w14:textId="77777777" w:rsidR="00425EE9" w:rsidRPr="00C76DF3" w:rsidRDefault="00425EE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8B3F3E" w14:textId="77777777" w:rsidR="00425EE9" w:rsidRPr="00C76DF3" w:rsidRDefault="00687150" w:rsidP="00591643">
          <w:pPr>
            <w:pStyle w:val="ProductList-OfferingBody"/>
            <w:ind w:left="-72" w:right="-77"/>
            <w:jc w:val="center"/>
            <w:rPr>
              <w:color w:val="808080" w:themeColor="background1" w:themeShade="80"/>
              <w:sz w:val="14"/>
              <w:szCs w:val="14"/>
            </w:rPr>
          </w:pPr>
          <w:hyperlink w:anchor="PrivacyandSecurityTerms" w:history="1">
            <w:r w:rsidR="00425EE9">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60BC8" w14:textId="77777777" w:rsidR="00425EE9" w:rsidRPr="00C76DF3" w:rsidRDefault="00425E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EE4D4" w14:textId="77777777" w:rsidR="00425EE9" w:rsidRPr="00C76DF3" w:rsidRDefault="00687150" w:rsidP="003812FE">
          <w:pPr>
            <w:pStyle w:val="ProductList-OfferingBody"/>
            <w:ind w:left="-72" w:right="-77"/>
            <w:jc w:val="center"/>
            <w:rPr>
              <w:color w:val="808080" w:themeColor="background1" w:themeShade="80"/>
              <w:sz w:val="14"/>
              <w:szCs w:val="14"/>
            </w:rPr>
          </w:pPr>
          <w:hyperlink w:anchor="OnlineServiceSpecificTerms" w:history="1">
            <w:r w:rsidR="00425EE9">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9D6584" w14:textId="77777777" w:rsidR="00425EE9" w:rsidRPr="00C76DF3" w:rsidRDefault="00425E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C6440" w14:textId="77777777" w:rsidR="00425EE9" w:rsidRPr="00C76DF3" w:rsidRDefault="00687150" w:rsidP="003812FE">
          <w:pPr>
            <w:pStyle w:val="ProductList-OfferingBody"/>
            <w:ind w:left="-72" w:right="-76"/>
            <w:jc w:val="center"/>
            <w:rPr>
              <w:color w:val="808080" w:themeColor="background1" w:themeShade="80"/>
              <w:sz w:val="14"/>
              <w:szCs w:val="14"/>
            </w:rPr>
          </w:pPr>
          <w:hyperlink w:anchor="Attachment1" w:history="1">
            <w:r w:rsidR="00425EE9">
              <w:rPr>
                <w:rStyle w:val="Hyperlink"/>
                <w:sz w:val="14"/>
                <w:szCs w:val="14"/>
              </w:rPr>
              <w:t>Priloge</w:t>
            </w:r>
          </w:hyperlink>
        </w:p>
      </w:tc>
    </w:tr>
  </w:tbl>
  <w:p w14:paraId="476CCDC9" w14:textId="77777777" w:rsidR="00425EE9" w:rsidRPr="00591643" w:rsidRDefault="00425EE9">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425EE9" w:rsidRPr="00811FFC" w14:paraId="0CB965E9" w14:textId="77777777" w:rsidTr="003F147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314B44" w14:textId="77777777" w:rsidR="00425EE9" w:rsidRPr="00986C8B" w:rsidRDefault="00687150" w:rsidP="003A21DC">
          <w:pPr>
            <w:pStyle w:val="ProductList-OfferingBody"/>
            <w:ind w:left="-77" w:right="-73"/>
            <w:jc w:val="center"/>
            <w:rPr>
              <w:rStyle w:val="LogoportDoNotTranslate"/>
              <w:rFonts w:asciiTheme="minorHAnsi" w:hAnsiTheme="minorHAnsi"/>
              <w:sz w:val="14"/>
              <w:szCs w:val="14"/>
            </w:rPr>
          </w:pPr>
          <w:hyperlink w:anchor="TableofContents" w:history="1">
            <w:r w:rsidR="00425EE9"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215010" w14:textId="77777777" w:rsidR="00425EE9" w:rsidRPr="00986C8B" w:rsidRDefault="00425EE9"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94011" w14:textId="77777777" w:rsidR="00425EE9" w:rsidRPr="00986C8B" w:rsidRDefault="00687150" w:rsidP="003A21DC">
          <w:pPr>
            <w:pStyle w:val="ProductList-OfferingBody"/>
            <w:ind w:left="-72" w:right="-74"/>
            <w:jc w:val="center"/>
            <w:rPr>
              <w:rStyle w:val="LogoportDoNotTranslate"/>
              <w:rFonts w:asciiTheme="minorHAnsi" w:hAnsiTheme="minorHAnsi"/>
              <w:sz w:val="14"/>
              <w:szCs w:val="14"/>
            </w:rPr>
          </w:pPr>
          <w:hyperlink w:anchor="Introduction" w:history="1">
            <w:r w:rsidR="00425EE9"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EBA63E" w14:textId="77777777" w:rsidR="00425EE9" w:rsidRPr="00986C8B" w:rsidRDefault="00425EE9"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558BC" w14:textId="77777777" w:rsidR="00425EE9" w:rsidRPr="00811FFC" w:rsidRDefault="00687150" w:rsidP="003A21DC">
          <w:pPr>
            <w:pStyle w:val="ProductList-OfferingBody"/>
            <w:ind w:left="-72" w:right="-75"/>
            <w:jc w:val="center"/>
            <w:rPr>
              <w:rStyle w:val="LogoportDoNotTranslate"/>
              <w:rFonts w:asciiTheme="minorHAnsi" w:hAnsiTheme="minorHAnsi"/>
              <w:sz w:val="14"/>
              <w:szCs w:val="14"/>
            </w:rPr>
          </w:pPr>
          <w:hyperlink w:anchor="GeneralTerms" w:history="1">
            <w:r w:rsidR="00425EE9" w:rsidRPr="00986C8B">
              <w:rPr>
                <w:rStyle w:val="Hyperlink"/>
                <w:sz w:val="14"/>
                <w:szCs w:val="14"/>
              </w:rPr>
              <w:t>Splošni</w:t>
            </w:r>
            <w:r w:rsidR="00425EE9" w:rsidRPr="00811FFC">
              <w:rPr>
                <w:rStyle w:val="Hyperlink"/>
              </w:rPr>
              <w:t xml:space="preserve"> </w:t>
            </w:r>
            <w:r w:rsidR="00425EE9"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3A17AF" w14:textId="77777777" w:rsidR="00425EE9" w:rsidRPr="00986C8B" w:rsidRDefault="00425EE9"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B8A49" w14:textId="77777777" w:rsidR="00425EE9" w:rsidRPr="00986C8B" w:rsidRDefault="00687150"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425EE9"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4FA26" w14:textId="77777777" w:rsidR="00425EE9" w:rsidRPr="00986C8B" w:rsidRDefault="00425EE9"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D3F5F" w14:textId="77777777" w:rsidR="00425EE9" w:rsidRPr="00986C8B" w:rsidRDefault="00687150"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425EE9"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508DD" w14:textId="77777777" w:rsidR="00425EE9" w:rsidRPr="00986C8B" w:rsidRDefault="00425EE9"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1C89A" w14:textId="77777777" w:rsidR="00425EE9" w:rsidRPr="00986C8B" w:rsidRDefault="00687150"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425EE9" w:rsidRPr="00986C8B">
              <w:rPr>
                <w:rStyle w:val="LogoportDoNotTranslate"/>
                <w:rFonts w:asciiTheme="minorHAnsi" w:hAnsiTheme="minorHAnsi"/>
                <w:color w:val="0563C1"/>
                <w:sz w:val="14"/>
                <w:szCs w:val="14"/>
                <w:u w:val="single"/>
              </w:rPr>
              <w:t>Dodatek</w:t>
            </w:r>
          </w:hyperlink>
        </w:p>
      </w:tc>
    </w:tr>
  </w:tbl>
  <w:p w14:paraId="54FDF2C6" w14:textId="77777777" w:rsidR="00425EE9" w:rsidRPr="003A21DC" w:rsidRDefault="00425EE9" w:rsidP="00986C8B">
    <w:pPr>
      <w:pStyle w:val="Footer"/>
      <w:rPr>
        <w:rStyle w:val="LogoportDoNotTranslate"/>
        <w:rFonts w:asciiTheme="minorHAnsi" w:hAnsiTheme="minorHAnsi" w:cstheme="minorBidi"/>
        <w:color w:val="auto"/>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425EE9" w:rsidRPr="00811FFC" w14:paraId="2CB77B1A"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34998" w14:textId="77777777" w:rsidR="00425EE9" w:rsidRPr="00986C8B" w:rsidRDefault="00687150" w:rsidP="003A21DC">
          <w:pPr>
            <w:pStyle w:val="ProductList-OfferingBody"/>
            <w:ind w:left="-77" w:right="-73"/>
            <w:jc w:val="center"/>
            <w:rPr>
              <w:rStyle w:val="LogoportDoNotTranslate"/>
              <w:rFonts w:asciiTheme="minorHAnsi" w:hAnsiTheme="minorHAnsi"/>
              <w:sz w:val="14"/>
              <w:szCs w:val="14"/>
            </w:rPr>
          </w:pPr>
          <w:hyperlink w:anchor="TableofContents" w:history="1">
            <w:r w:rsidR="00425EE9"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B38CA" w14:textId="77777777" w:rsidR="00425EE9" w:rsidRPr="00986C8B" w:rsidRDefault="00425EE9"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E7EC9" w14:textId="77777777" w:rsidR="00425EE9" w:rsidRPr="00986C8B" w:rsidRDefault="00687150" w:rsidP="003A21DC">
          <w:pPr>
            <w:pStyle w:val="ProductList-OfferingBody"/>
            <w:ind w:left="-72" w:right="-74"/>
            <w:jc w:val="center"/>
            <w:rPr>
              <w:rStyle w:val="LogoportDoNotTranslate"/>
              <w:rFonts w:asciiTheme="minorHAnsi" w:hAnsiTheme="minorHAnsi"/>
              <w:sz w:val="14"/>
              <w:szCs w:val="14"/>
            </w:rPr>
          </w:pPr>
          <w:hyperlink w:anchor="Introduction" w:history="1">
            <w:r w:rsidR="00425EE9"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92EA51" w14:textId="77777777" w:rsidR="00425EE9" w:rsidRPr="00986C8B" w:rsidRDefault="00425EE9"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404AA" w14:textId="77777777" w:rsidR="00425EE9" w:rsidRPr="00811FFC" w:rsidRDefault="00687150" w:rsidP="003A21DC">
          <w:pPr>
            <w:pStyle w:val="ProductList-OfferingBody"/>
            <w:ind w:left="-72" w:right="-75"/>
            <w:jc w:val="center"/>
            <w:rPr>
              <w:rStyle w:val="LogoportDoNotTranslate"/>
              <w:rFonts w:asciiTheme="minorHAnsi" w:hAnsiTheme="minorHAnsi"/>
              <w:sz w:val="14"/>
              <w:szCs w:val="14"/>
            </w:rPr>
          </w:pPr>
          <w:hyperlink w:anchor="GeneralTerms" w:history="1">
            <w:r w:rsidR="00425EE9" w:rsidRPr="00986C8B">
              <w:rPr>
                <w:rStyle w:val="Hyperlink"/>
                <w:sz w:val="14"/>
                <w:szCs w:val="14"/>
              </w:rPr>
              <w:t>Splošni</w:t>
            </w:r>
            <w:r w:rsidR="00425EE9" w:rsidRPr="00811FFC">
              <w:rPr>
                <w:rStyle w:val="Hyperlink"/>
              </w:rPr>
              <w:t xml:space="preserve"> </w:t>
            </w:r>
            <w:r w:rsidR="00425EE9"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A39C11" w14:textId="77777777" w:rsidR="00425EE9" w:rsidRPr="00986C8B" w:rsidRDefault="00425EE9"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6F565" w14:textId="77777777" w:rsidR="00425EE9" w:rsidRPr="00986C8B" w:rsidRDefault="00687150"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425EE9"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20FD89" w14:textId="77777777" w:rsidR="00425EE9" w:rsidRPr="00986C8B" w:rsidRDefault="00425EE9"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AB1C15" w14:textId="77777777" w:rsidR="00425EE9" w:rsidRPr="00986C8B" w:rsidRDefault="00687150"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425EE9"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6104A8" w14:textId="77777777" w:rsidR="00425EE9" w:rsidRPr="00986C8B" w:rsidRDefault="00425EE9"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C8643" w14:textId="77777777" w:rsidR="00425EE9" w:rsidRPr="00986C8B" w:rsidRDefault="00687150"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425EE9" w:rsidRPr="00986C8B">
              <w:rPr>
                <w:rStyle w:val="LogoportDoNotTranslate"/>
                <w:rFonts w:asciiTheme="minorHAnsi" w:hAnsiTheme="minorHAnsi"/>
                <w:color w:val="0563C1"/>
                <w:sz w:val="14"/>
                <w:szCs w:val="14"/>
                <w:u w:val="single"/>
              </w:rPr>
              <w:t>Dodatek</w:t>
            </w:r>
          </w:hyperlink>
        </w:p>
      </w:tc>
    </w:tr>
  </w:tbl>
  <w:p w14:paraId="183B08D5" w14:textId="77777777" w:rsidR="00425EE9" w:rsidRPr="003A21DC" w:rsidRDefault="00425EE9" w:rsidP="00986C8B">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A2D8E3" w14:textId="77777777" w:rsidR="00EF320D" w:rsidRDefault="00EF320D" w:rsidP="009A573F">
      <w:pPr>
        <w:spacing w:after="0" w:line="240" w:lineRule="auto"/>
      </w:pPr>
      <w:r>
        <w:separator/>
      </w:r>
    </w:p>
  </w:footnote>
  <w:footnote w:type="continuationSeparator" w:id="0">
    <w:p w14:paraId="5B0A6D20" w14:textId="77777777" w:rsidR="00EF320D" w:rsidRDefault="00EF320D" w:rsidP="009A573F">
      <w:pPr>
        <w:spacing w:after="0" w:line="240" w:lineRule="auto"/>
      </w:pPr>
      <w:r>
        <w:continuationSeparator/>
      </w:r>
    </w:p>
  </w:footnote>
  <w:footnote w:type="continuationNotice" w:id="1">
    <w:p w14:paraId="116E98BB" w14:textId="77777777" w:rsidR="00EF320D" w:rsidRDefault="00EF320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425EE9" w:rsidRPr="004D27A6" w:rsidRDefault="00425EE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227910705"/>
      <w:docPartObj>
        <w:docPartGallery w:val="Page Numbers (Top of Page)"/>
        <w:docPartUnique/>
      </w:docPartObj>
    </w:sdtPr>
    <w:sdtEndPr/>
    <w:sdtContent>
      <w:p w14:paraId="608BD588" w14:textId="7AC56171" w:rsidR="007B19C0" w:rsidRPr="007B19C0" w:rsidRDefault="00687150" w:rsidP="007B19C0">
        <w:pPr>
          <w:pStyle w:val="ProductList-Body"/>
          <w:tabs>
            <w:tab w:val="right" w:pos="10800"/>
          </w:tabs>
          <w:spacing w:before="20" w:after="20"/>
          <w:ind w:left="-14" w:right="-101"/>
          <w:rPr>
            <w:sz w:val="16"/>
            <w:szCs w:val="16"/>
          </w:rPr>
        </w:pPr>
        <w:sdt>
          <w:sdtPr>
            <w:rPr>
              <w:sz w:val="16"/>
              <w:szCs w:val="16"/>
            </w:rPr>
            <w:id w:val="507173050"/>
            <w:docPartObj>
              <w:docPartGallery w:val="Page Numbers (Top of Page)"/>
              <w:docPartUnique/>
            </w:docPartObj>
          </w:sdtPr>
          <w:sdtEndPr/>
          <w:sdtContent>
            <w:r w:rsidR="007B19C0" w:rsidRPr="007B19C0">
              <w:rPr>
                <w:sz w:val="16"/>
              </w:rPr>
              <w:t xml:space="preserve">Pogoji Microsoftovega količinskega licenciranja za spletne storitve (slovenščina, </w:t>
            </w:r>
            <w:r w:rsidR="00572004">
              <w:rPr>
                <w:sz w:val="16"/>
                <w:szCs w:val="16"/>
              </w:rPr>
              <w:t xml:space="preserve">junij </w:t>
            </w:r>
            <w:r w:rsidR="007B19C0" w:rsidRPr="007B19C0">
              <w:rPr>
                <w:sz w:val="16"/>
              </w:rPr>
              <w:t>2019)</w:t>
            </w:r>
          </w:sdtContent>
        </w:sdt>
        <w:r w:rsidR="007B19C0" w:rsidRPr="007B19C0">
          <w:rPr>
            <w:sz w:val="16"/>
            <w:szCs w:val="16"/>
          </w:rPr>
          <w:tab/>
        </w:r>
        <w:r w:rsidR="007B19C0" w:rsidRPr="007B19C0">
          <w:rPr>
            <w:sz w:val="16"/>
            <w:szCs w:val="16"/>
          </w:rPr>
          <w:fldChar w:fldCharType="begin"/>
        </w:r>
        <w:r w:rsidR="007B19C0" w:rsidRPr="007B19C0">
          <w:rPr>
            <w:sz w:val="16"/>
            <w:szCs w:val="16"/>
          </w:rPr>
          <w:instrText xml:space="preserve"> PAGE   \* MERGEFORMAT </w:instrText>
        </w:r>
        <w:r w:rsidR="007B19C0" w:rsidRPr="007B19C0">
          <w:rPr>
            <w:sz w:val="16"/>
            <w:szCs w:val="16"/>
          </w:rPr>
          <w:fldChar w:fldCharType="separate"/>
        </w:r>
        <w:r w:rsidR="007B19C0">
          <w:rPr>
            <w:sz w:val="16"/>
            <w:szCs w:val="16"/>
          </w:rPr>
          <w:t>2</w:t>
        </w:r>
        <w:r w:rsidR="007B19C0" w:rsidRPr="007B19C0">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sdtContent>
      <w:p w14:paraId="54DB6321" w14:textId="5C36E6B5" w:rsidR="00425EE9" w:rsidRPr="007B19C0" w:rsidRDefault="00687150" w:rsidP="00D22692">
        <w:pPr>
          <w:pStyle w:val="ProductList-Body"/>
          <w:tabs>
            <w:tab w:val="right" w:pos="10800"/>
          </w:tabs>
          <w:spacing w:before="20" w:after="20"/>
          <w:ind w:left="-14" w:right="-101"/>
          <w:rPr>
            <w:sz w:val="16"/>
            <w:szCs w:val="16"/>
          </w:rPr>
        </w:pPr>
        <w:sdt>
          <w:sdtPr>
            <w:rPr>
              <w:sz w:val="16"/>
              <w:szCs w:val="16"/>
            </w:rPr>
            <w:id w:val="109789317"/>
            <w:docPartObj>
              <w:docPartGallery w:val="Page Numbers (Top of Page)"/>
              <w:docPartUnique/>
            </w:docPartObj>
          </w:sdtPr>
          <w:sdtEndPr/>
          <w:sdtContent>
            <w:r w:rsidR="007B19C0" w:rsidRPr="007B19C0">
              <w:rPr>
                <w:sz w:val="16"/>
              </w:rPr>
              <w:t xml:space="preserve">Pogoji Microsoftovega količinskega licenciranja za spletne storitve (slovenščina, </w:t>
            </w:r>
            <w:r w:rsidR="00572004">
              <w:rPr>
                <w:sz w:val="16"/>
                <w:szCs w:val="16"/>
              </w:rPr>
              <w:t xml:space="preserve">junij </w:t>
            </w:r>
            <w:r w:rsidR="007B19C0" w:rsidRPr="007B19C0">
              <w:rPr>
                <w:sz w:val="16"/>
              </w:rPr>
              <w:t>2019)</w:t>
            </w:r>
          </w:sdtContent>
        </w:sdt>
        <w:r w:rsidR="00425EE9" w:rsidRPr="007B19C0">
          <w:rPr>
            <w:sz w:val="16"/>
            <w:szCs w:val="16"/>
          </w:rPr>
          <w:tab/>
        </w:r>
        <w:r w:rsidR="00425EE9" w:rsidRPr="007B19C0">
          <w:rPr>
            <w:sz w:val="16"/>
            <w:szCs w:val="16"/>
          </w:rPr>
          <w:fldChar w:fldCharType="begin"/>
        </w:r>
        <w:r w:rsidR="00425EE9" w:rsidRPr="007B19C0">
          <w:rPr>
            <w:sz w:val="16"/>
            <w:szCs w:val="16"/>
          </w:rPr>
          <w:instrText xml:space="preserve"> PAGE   \* MERGEFORMAT </w:instrText>
        </w:r>
        <w:r w:rsidR="00425EE9" w:rsidRPr="007B19C0">
          <w:rPr>
            <w:sz w:val="16"/>
            <w:szCs w:val="16"/>
          </w:rPr>
          <w:fldChar w:fldCharType="separate"/>
        </w:r>
        <w:r w:rsidR="00425EE9" w:rsidRPr="007B19C0">
          <w:rPr>
            <w:sz w:val="16"/>
            <w:szCs w:val="16"/>
          </w:rPr>
          <w:t>2</w:t>
        </w:r>
        <w:r w:rsidR="00425EE9" w:rsidRPr="007B19C0">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5EB476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A2E226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937EC58A"/>
    <w:lvl w:ilvl="0" w:tplc="B17E9EC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c79hKzbJk2SNp8SuByTte68nXKOPUUJyPVMLwLD9nmKF0yJWKidCHg6vpdIs06massJyhv8JO+PH49BXpWqipA==" w:salt="0eyWxOJ1IdfXJTXRF9qmz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2EE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3C8"/>
    <w:rsid w:val="00050BC6"/>
    <w:rsid w:val="00055772"/>
    <w:rsid w:val="00056138"/>
    <w:rsid w:val="00056522"/>
    <w:rsid w:val="00056FAF"/>
    <w:rsid w:val="00061C68"/>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164C"/>
    <w:rsid w:val="000953A4"/>
    <w:rsid w:val="0009588E"/>
    <w:rsid w:val="0009672A"/>
    <w:rsid w:val="0009751A"/>
    <w:rsid w:val="000A03D2"/>
    <w:rsid w:val="000A0CD9"/>
    <w:rsid w:val="000A1035"/>
    <w:rsid w:val="000A2E8E"/>
    <w:rsid w:val="000A5DC6"/>
    <w:rsid w:val="000A5E8A"/>
    <w:rsid w:val="000A5FA1"/>
    <w:rsid w:val="000A6BE5"/>
    <w:rsid w:val="000B02C9"/>
    <w:rsid w:val="000B0627"/>
    <w:rsid w:val="000B07BF"/>
    <w:rsid w:val="000B1561"/>
    <w:rsid w:val="000B2305"/>
    <w:rsid w:val="000B31C1"/>
    <w:rsid w:val="000C0ACA"/>
    <w:rsid w:val="000C2DAF"/>
    <w:rsid w:val="000C2E6F"/>
    <w:rsid w:val="000C457F"/>
    <w:rsid w:val="000C4BD0"/>
    <w:rsid w:val="000C4FE1"/>
    <w:rsid w:val="000C5490"/>
    <w:rsid w:val="000C6732"/>
    <w:rsid w:val="000C72EA"/>
    <w:rsid w:val="000D5752"/>
    <w:rsid w:val="000D6060"/>
    <w:rsid w:val="000E045B"/>
    <w:rsid w:val="000E08C0"/>
    <w:rsid w:val="000E16D8"/>
    <w:rsid w:val="000E1DEC"/>
    <w:rsid w:val="000E3993"/>
    <w:rsid w:val="000E69EE"/>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471"/>
    <w:rsid w:val="00156C1C"/>
    <w:rsid w:val="00157154"/>
    <w:rsid w:val="001602AC"/>
    <w:rsid w:val="001602F8"/>
    <w:rsid w:val="00160CB8"/>
    <w:rsid w:val="00165F81"/>
    <w:rsid w:val="00166039"/>
    <w:rsid w:val="00167128"/>
    <w:rsid w:val="00167443"/>
    <w:rsid w:val="00171B2E"/>
    <w:rsid w:val="00172CD4"/>
    <w:rsid w:val="00174C82"/>
    <w:rsid w:val="00175B93"/>
    <w:rsid w:val="0017786C"/>
    <w:rsid w:val="0018107E"/>
    <w:rsid w:val="00183408"/>
    <w:rsid w:val="001838D6"/>
    <w:rsid w:val="00185A8B"/>
    <w:rsid w:val="00186BF6"/>
    <w:rsid w:val="00191210"/>
    <w:rsid w:val="00192660"/>
    <w:rsid w:val="00193A90"/>
    <w:rsid w:val="001A0977"/>
    <w:rsid w:val="001A0CFD"/>
    <w:rsid w:val="001A19E0"/>
    <w:rsid w:val="001A19FC"/>
    <w:rsid w:val="001A41D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DB5"/>
    <w:rsid w:val="001E32A0"/>
    <w:rsid w:val="001E33A8"/>
    <w:rsid w:val="001E3855"/>
    <w:rsid w:val="001E5012"/>
    <w:rsid w:val="001E541D"/>
    <w:rsid w:val="001E6605"/>
    <w:rsid w:val="001F243D"/>
    <w:rsid w:val="001F2DDF"/>
    <w:rsid w:val="001F2FD4"/>
    <w:rsid w:val="001F3F1F"/>
    <w:rsid w:val="001F4069"/>
    <w:rsid w:val="001F474F"/>
    <w:rsid w:val="001F47DC"/>
    <w:rsid w:val="001F4A2A"/>
    <w:rsid w:val="001F7477"/>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C87"/>
    <w:rsid w:val="00234095"/>
    <w:rsid w:val="002346B6"/>
    <w:rsid w:val="00235556"/>
    <w:rsid w:val="00236AEC"/>
    <w:rsid w:val="00237725"/>
    <w:rsid w:val="00241D62"/>
    <w:rsid w:val="00241F8F"/>
    <w:rsid w:val="00241FA0"/>
    <w:rsid w:val="00242A7E"/>
    <w:rsid w:val="00243B63"/>
    <w:rsid w:val="002449E9"/>
    <w:rsid w:val="00245C71"/>
    <w:rsid w:val="002502BF"/>
    <w:rsid w:val="0025267B"/>
    <w:rsid w:val="00254CA5"/>
    <w:rsid w:val="00255964"/>
    <w:rsid w:val="00256427"/>
    <w:rsid w:val="00256F64"/>
    <w:rsid w:val="002634DC"/>
    <w:rsid w:val="002647B9"/>
    <w:rsid w:val="00266A82"/>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E3C"/>
    <w:rsid w:val="002B4B19"/>
    <w:rsid w:val="002B686B"/>
    <w:rsid w:val="002B789A"/>
    <w:rsid w:val="002C0221"/>
    <w:rsid w:val="002C0AB4"/>
    <w:rsid w:val="002C2D16"/>
    <w:rsid w:val="002C3399"/>
    <w:rsid w:val="002D1654"/>
    <w:rsid w:val="002D3658"/>
    <w:rsid w:val="002D4BD5"/>
    <w:rsid w:val="002D5E6D"/>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ECA"/>
    <w:rsid w:val="002F6407"/>
    <w:rsid w:val="00301068"/>
    <w:rsid w:val="00302F56"/>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451AB"/>
    <w:rsid w:val="00351B78"/>
    <w:rsid w:val="00353E4C"/>
    <w:rsid w:val="00354D09"/>
    <w:rsid w:val="00355E55"/>
    <w:rsid w:val="00356011"/>
    <w:rsid w:val="00362758"/>
    <w:rsid w:val="003632D9"/>
    <w:rsid w:val="00366C8E"/>
    <w:rsid w:val="0036780D"/>
    <w:rsid w:val="003702A6"/>
    <w:rsid w:val="00371CE9"/>
    <w:rsid w:val="00372184"/>
    <w:rsid w:val="00372525"/>
    <w:rsid w:val="0037484F"/>
    <w:rsid w:val="00377633"/>
    <w:rsid w:val="003812FE"/>
    <w:rsid w:val="00386F90"/>
    <w:rsid w:val="0038794D"/>
    <w:rsid w:val="00390430"/>
    <w:rsid w:val="003904F0"/>
    <w:rsid w:val="0039155E"/>
    <w:rsid w:val="00392282"/>
    <w:rsid w:val="003945F4"/>
    <w:rsid w:val="00395CB2"/>
    <w:rsid w:val="00395D5F"/>
    <w:rsid w:val="00396211"/>
    <w:rsid w:val="0039784E"/>
    <w:rsid w:val="00397EB0"/>
    <w:rsid w:val="003A02A5"/>
    <w:rsid w:val="003A0DB6"/>
    <w:rsid w:val="003A21DC"/>
    <w:rsid w:val="003A336A"/>
    <w:rsid w:val="003A35A1"/>
    <w:rsid w:val="003A53F8"/>
    <w:rsid w:val="003A75AF"/>
    <w:rsid w:val="003B0439"/>
    <w:rsid w:val="003B3EBC"/>
    <w:rsid w:val="003B4047"/>
    <w:rsid w:val="003B7142"/>
    <w:rsid w:val="003B7A21"/>
    <w:rsid w:val="003C35CD"/>
    <w:rsid w:val="003C399B"/>
    <w:rsid w:val="003C3B94"/>
    <w:rsid w:val="003C3DFD"/>
    <w:rsid w:val="003C6496"/>
    <w:rsid w:val="003C6EF6"/>
    <w:rsid w:val="003C75FF"/>
    <w:rsid w:val="003D0497"/>
    <w:rsid w:val="003D0962"/>
    <w:rsid w:val="003D0FFA"/>
    <w:rsid w:val="003D1789"/>
    <w:rsid w:val="003D1E51"/>
    <w:rsid w:val="003D22CB"/>
    <w:rsid w:val="003D396A"/>
    <w:rsid w:val="003D66C9"/>
    <w:rsid w:val="003D7A21"/>
    <w:rsid w:val="003E13EF"/>
    <w:rsid w:val="003E1568"/>
    <w:rsid w:val="003E3526"/>
    <w:rsid w:val="003F147B"/>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1389"/>
    <w:rsid w:val="00422587"/>
    <w:rsid w:val="00425EE9"/>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21"/>
    <w:rsid w:val="00472FC6"/>
    <w:rsid w:val="00476830"/>
    <w:rsid w:val="00477621"/>
    <w:rsid w:val="00481542"/>
    <w:rsid w:val="00483E81"/>
    <w:rsid w:val="00485BAA"/>
    <w:rsid w:val="00491BB3"/>
    <w:rsid w:val="004925A1"/>
    <w:rsid w:val="00493012"/>
    <w:rsid w:val="0049363D"/>
    <w:rsid w:val="004947AF"/>
    <w:rsid w:val="004947FD"/>
    <w:rsid w:val="004949B3"/>
    <w:rsid w:val="00495DD9"/>
    <w:rsid w:val="004976F4"/>
    <w:rsid w:val="00497E15"/>
    <w:rsid w:val="004A2A95"/>
    <w:rsid w:val="004A3FA6"/>
    <w:rsid w:val="004A4465"/>
    <w:rsid w:val="004A5441"/>
    <w:rsid w:val="004A6CAA"/>
    <w:rsid w:val="004B01C0"/>
    <w:rsid w:val="004B21D7"/>
    <w:rsid w:val="004B3528"/>
    <w:rsid w:val="004B6DAB"/>
    <w:rsid w:val="004B79A4"/>
    <w:rsid w:val="004C1708"/>
    <w:rsid w:val="004C1D7D"/>
    <w:rsid w:val="004C3350"/>
    <w:rsid w:val="004C49FB"/>
    <w:rsid w:val="004C4ED8"/>
    <w:rsid w:val="004C523B"/>
    <w:rsid w:val="004C55B5"/>
    <w:rsid w:val="004D0ACF"/>
    <w:rsid w:val="004D27A6"/>
    <w:rsid w:val="004D2B1C"/>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7D7B"/>
    <w:rsid w:val="00510119"/>
    <w:rsid w:val="0051055C"/>
    <w:rsid w:val="00511BD4"/>
    <w:rsid w:val="00514990"/>
    <w:rsid w:val="00514A8B"/>
    <w:rsid w:val="00516278"/>
    <w:rsid w:val="005164D8"/>
    <w:rsid w:val="00521B08"/>
    <w:rsid w:val="00526CDB"/>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51A"/>
    <w:rsid w:val="005616CC"/>
    <w:rsid w:val="00561759"/>
    <w:rsid w:val="0056432C"/>
    <w:rsid w:val="00567AAC"/>
    <w:rsid w:val="00572004"/>
    <w:rsid w:val="005741AA"/>
    <w:rsid w:val="00577174"/>
    <w:rsid w:val="00581CDB"/>
    <w:rsid w:val="00583DDA"/>
    <w:rsid w:val="00585A48"/>
    <w:rsid w:val="00586E9A"/>
    <w:rsid w:val="005876FF"/>
    <w:rsid w:val="00591604"/>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5595"/>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3CD"/>
    <w:rsid w:val="00610C71"/>
    <w:rsid w:val="00611682"/>
    <w:rsid w:val="00611E56"/>
    <w:rsid w:val="006146A3"/>
    <w:rsid w:val="0061507D"/>
    <w:rsid w:val="0062068A"/>
    <w:rsid w:val="00624D19"/>
    <w:rsid w:val="00626814"/>
    <w:rsid w:val="00626B98"/>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A45"/>
    <w:rsid w:val="00692E59"/>
    <w:rsid w:val="00693493"/>
    <w:rsid w:val="0069373A"/>
    <w:rsid w:val="006A07C3"/>
    <w:rsid w:val="006A16BA"/>
    <w:rsid w:val="006A2AA6"/>
    <w:rsid w:val="006A4EAE"/>
    <w:rsid w:val="006B0738"/>
    <w:rsid w:val="006B151D"/>
    <w:rsid w:val="006B1AEA"/>
    <w:rsid w:val="006B2591"/>
    <w:rsid w:val="006B527D"/>
    <w:rsid w:val="006B5B6A"/>
    <w:rsid w:val="006B5B83"/>
    <w:rsid w:val="006B662A"/>
    <w:rsid w:val="006C054D"/>
    <w:rsid w:val="006C0B5E"/>
    <w:rsid w:val="006C131F"/>
    <w:rsid w:val="006C2505"/>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F1126"/>
    <w:rsid w:val="006F2563"/>
    <w:rsid w:val="006F2C4A"/>
    <w:rsid w:val="006F666A"/>
    <w:rsid w:val="006F6997"/>
    <w:rsid w:val="00700211"/>
    <w:rsid w:val="00700AF5"/>
    <w:rsid w:val="0070170D"/>
    <w:rsid w:val="00703E38"/>
    <w:rsid w:val="00704D9C"/>
    <w:rsid w:val="00704E5D"/>
    <w:rsid w:val="00705779"/>
    <w:rsid w:val="007059EA"/>
    <w:rsid w:val="00706672"/>
    <w:rsid w:val="00711815"/>
    <w:rsid w:val="00712AB6"/>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3B19"/>
    <w:rsid w:val="0074447C"/>
    <w:rsid w:val="007463F5"/>
    <w:rsid w:val="007476EE"/>
    <w:rsid w:val="00752424"/>
    <w:rsid w:val="00753527"/>
    <w:rsid w:val="0075635C"/>
    <w:rsid w:val="0075793C"/>
    <w:rsid w:val="00760EEE"/>
    <w:rsid w:val="00761047"/>
    <w:rsid w:val="007619B6"/>
    <w:rsid w:val="007625AC"/>
    <w:rsid w:val="0076350B"/>
    <w:rsid w:val="00764C0C"/>
    <w:rsid w:val="00765EA8"/>
    <w:rsid w:val="00767845"/>
    <w:rsid w:val="00775FA0"/>
    <w:rsid w:val="00777FB4"/>
    <w:rsid w:val="007804C9"/>
    <w:rsid w:val="00780D45"/>
    <w:rsid w:val="00781084"/>
    <w:rsid w:val="007815CD"/>
    <w:rsid w:val="00782926"/>
    <w:rsid w:val="00782C7B"/>
    <w:rsid w:val="00783294"/>
    <w:rsid w:val="007835FC"/>
    <w:rsid w:val="00783931"/>
    <w:rsid w:val="00784263"/>
    <w:rsid w:val="00787D50"/>
    <w:rsid w:val="00790D5A"/>
    <w:rsid w:val="007912B8"/>
    <w:rsid w:val="007A046B"/>
    <w:rsid w:val="007A08BF"/>
    <w:rsid w:val="007A1689"/>
    <w:rsid w:val="007A1B71"/>
    <w:rsid w:val="007A2D28"/>
    <w:rsid w:val="007A5CCA"/>
    <w:rsid w:val="007A5D4D"/>
    <w:rsid w:val="007A78D1"/>
    <w:rsid w:val="007B19C0"/>
    <w:rsid w:val="007B34ED"/>
    <w:rsid w:val="007B5CDE"/>
    <w:rsid w:val="007B68D7"/>
    <w:rsid w:val="007B77A7"/>
    <w:rsid w:val="007B7A4E"/>
    <w:rsid w:val="007C0ADA"/>
    <w:rsid w:val="007C1CD5"/>
    <w:rsid w:val="007C36A3"/>
    <w:rsid w:val="007C6109"/>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FFC"/>
    <w:rsid w:val="00813FC9"/>
    <w:rsid w:val="00821316"/>
    <w:rsid w:val="00822F15"/>
    <w:rsid w:val="0082411D"/>
    <w:rsid w:val="00826803"/>
    <w:rsid w:val="0082741B"/>
    <w:rsid w:val="00827B1F"/>
    <w:rsid w:val="00830432"/>
    <w:rsid w:val="00830CA5"/>
    <w:rsid w:val="00833A34"/>
    <w:rsid w:val="008341D8"/>
    <w:rsid w:val="0083500E"/>
    <w:rsid w:val="0083545F"/>
    <w:rsid w:val="0083582D"/>
    <w:rsid w:val="00840373"/>
    <w:rsid w:val="00840F96"/>
    <w:rsid w:val="0084136D"/>
    <w:rsid w:val="008414C4"/>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1D78"/>
    <w:rsid w:val="00887E02"/>
    <w:rsid w:val="00891785"/>
    <w:rsid w:val="00893C09"/>
    <w:rsid w:val="008940CA"/>
    <w:rsid w:val="0089477A"/>
    <w:rsid w:val="00894AB1"/>
    <w:rsid w:val="00897417"/>
    <w:rsid w:val="00897D19"/>
    <w:rsid w:val="008A0064"/>
    <w:rsid w:val="008A1E7A"/>
    <w:rsid w:val="008A2E96"/>
    <w:rsid w:val="008A4B59"/>
    <w:rsid w:val="008B02EF"/>
    <w:rsid w:val="008B08EC"/>
    <w:rsid w:val="008B2E04"/>
    <w:rsid w:val="008B6ABD"/>
    <w:rsid w:val="008C0120"/>
    <w:rsid w:val="008C0FB9"/>
    <w:rsid w:val="008C1B76"/>
    <w:rsid w:val="008C3E2C"/>
    <w:rsid w:val="008C4D08"/>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4B9C"/>
    <w:rsid w:val="009377C8"/>
    <w:rsid w:val="00937BC9"/>
    <w:rsid w:val="009415EF"/>
    <w:rsid w:val="009427A1"/>
    <w:rsid w:val="00943761"/>
    <w:rsid w:val="009446CB"/>
    <w:rsid w:val="00944F89"/>
    <w:rsid w:val="009563BA"/>
    <w:rsid w:val="00956AFC"/>
    <w:rsid w:val="009616E2"/>
    <w:rsid w:val="00965777"/>
    <w:rsid w:val="009708AE"/>
    <w:rsid w:val="00970A3C"/>
    <w:rsid w:val="00971DC1"/>
    <w:rsid w:val="00974D6F"/>
    <w:rsid w:val="00974EAE"/>
    <w:rsid w:val="00976475"/>
    <w:rsid w:val="009767F4"/>
    <w:rsid w:val="00976EB6"/>
    <w:rsid w:val="00981B7C"/>
    <w:rsid w:val="00982C4A"/>
    <w:rsid w:val="00986C8B"/>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02C"/>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4AED"/>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04"/>
    <w:rsid w:val="00A21F1C"/>
    <w:rsid w:val="00A22390"/>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965"/>
    <w:rsid w:val="00A568DD"/>
    <w:rsid w:val="00A61912"/>
    <w:rsid w:val="00A61B2A"/>
    <w:rsid w:val="00A62183"/>
    <w:rsid w:val="00A62919"/>
    <w:rsid w:val="00A62D6C"/>
    <w:rsid w:val="00A646CD"/>
    <w:rsid w:val="00A72314"/>
    <w:rsid w:val="00A723F7"/>
    <w:rsid w:val="00A72B12"/>
    <w:rsid w:val="00A73B65"/>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F2B"/>
    <w:rsid w:val="00A96333"/>
    <w:rsid w:val="00A963F2"/>
    <w:rsid w:val="00A97CA1"/>
    <w:rsid w:val="00AA0373"/>
    <w:rsid w:val="00AA0B21"/>
    <w:rsid w:val="00AA0F4D"/>
    <w:rsid w:val="00AA2A25"/>
    <w:rsid w:val="00AA483D"/>
    <w:rsid w:val="00AA56FC"/>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5745"/>
    <w:rsid w:val="00AE64A9"/>
    <w:rsid w:val="00AE69BA"/>
    <w:rsid w:val="00AE709D"/>
    <w:rsid w:val="00AF38B5"/>
    <w:rsid w:val="00AF397E"/>
    <w:rsid w:val="00AF6659"/>
    <w:rsid w:val="00AF67A7"/>
    <w:rsid w:val="00AF6A83"/>
    <w:rsid w:val="00AF6B91"/>
    <w:rsid w:val="00B0042D"/>
    <w:rsid w:val="00B01933"/>
    <w:rsid w:val="00B03C1D"/>
    <w:rsid w:val="00B074D2"/>
    <w:rsid w:val="00B0782A"/>
    <w:rsid w:val="00B12C95"/>
    <w:rsid w:val="00B17611"/>
    <w:rsid w:val="00B17F97"/>
    <w:rsid w:val="00B20876"/>
    <w:rsid w:val="00B21DA3"/>
    <w:rsid w:val="00B26020"/>
    <w:rsid w:val="00B26BEF"/>
    <w:rsid w:val="00B35314"/>
    <w:rsid w:val="00B3772C"/>
    <w:rsid w:val="00B41727"/>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548"/>
    <w:rsid w:val="00B674C3"/>
    <w:rsid w:val="00B700C4"/>
    <w:rsid w:val="00B70E21"/>
    <w:rsid w:val="00B710C4"/>
    <w:rsid w:val="00B727AB"/>
    <w:rsid w:val="00B75CB7"/>
    <w:rsid w:val="00B7638F"/>
    <w:rsid w:val="00B76D83"/>
    <w:rsid w:val="00B80DB3"/>
    <w:rsid w:val="00B8103D"/>
    <w:rsid w:val="00B85ED3"/>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00A"/>
    <w:rsid w:val="00BC7AF7"/>
    <w:rsid w:val="00BC7C53"/>
    <w:rsid w:val="00BD17BE"/>
    <w:rsid w:val="00BD1863"/>
    <w:rsid w:val="00BD3341"/>
    <w:rsid w:val="00BD3C4D"/>
    <w:rsid w:val="00BD4EF0"/>
    <w:rsid w:val="00BD50E5"/>
    <w:rsid w:val="00BE02FF"/>
    <w:rsid w:val="00BE27AD"/>
    <w:rsid w:val="00BE34E2"/>
    <w:rsid w:val="00BE396A"/>
    <w:rsid w:val="00BE646A"/>
    <w:rsid w:val="00BE6786"/>
    <w:rsid w:val="00BE719D"/>
    <w:rsid w:val="00BF0E0B"/>
    <w:rsid w:val="00BF408D"/>
    <w:rsid w:val="00BF50E4"/>
    <w:rsid w:val="00BF6277"/>
    <w:rsid w:val="00BF6A60"/>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099"/>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45A5"/>
    <w:rsid w:val="00C9518F"/>
    <w:rsid w:val="00C9711E"/>
    <w:rsid w:val="00CA40F6"/>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78"/>
    <w:rsid w:val="00CC54F7"/>
    <w:rsid w:val="00CC5FD6"/>
    <w:rsid w:val="00CC615D"/>
    <w:rsid w:val="00CC6BFE"/>
    <w:rsid w:val="00CC7292"/>
    <w:rsid w:val="00CC7DCB"/>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58"/>
    <w:rsid w:val="00D012C3"/>
    <w:rsid w:val="00D0302B"/>
    <w:rsid w:val="00D1024F"/>
    <w:rsid w:val="00D103AF"/>
    <w:rsid w:val="00D11F4A"/>
    <w:rsid w:val="00D12FE5"/>
    <w:rsid w:val="00D14649"/>
    <w:rsid w:val="00D14E32"/>
    <w:rsid w:val="00D14EFC"/>
    <w:rsid w:val="00D15B9F"/>
    <w:rsid w:val="00D17D13"/>
    <w:rsid w:val="00D20FC9"/>
    <w:rsid w:val="00D22692"/>
    <w:rsid w:val="00D230CD"/>
    <w:rsid w:val="00D24C4E"/>
    <w:rsid w:val="00D266C3"/>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AB3"/>
    <w:rsid w:val="00D57D6E"/>
    <w:rsid w:val="00D608A0"/>
    <w:rsid w:val="00D61048"/>
    <w:rsid w:val="00D6318B"/>
    <w:rsid w:val="00D63A71"/>
    <w:rsid w:val="00D65DA3"/>
    <w:rsid w:val="00D67331"/>
    <w:rsid w:val="00D67524"/>
    <w:rsid w:val="00D67904"/>
    <w:rsid w:val="00D67968"/>
    <w:rsid w:val="00D67A4B"/>
    <w:rsid w:val="00D70B5E"/>
    <w:rsid w:val="00D73EC5"/>
    <w:rsid w:val="00D7478E"/>
    <w:rsid w:val="00D77D3C"/>
    <w:rsid w:val="00D80A12"/>
    <w:rsid w:val="00D8123B"/>
    <w:rsid w:val="00D8160E"/>
    <w:rsid w:val="00D8182E"/>
    <w:rsid w:val="00D8251F"/>
    <w:rsid w:val="00D8533F"/>
    <w:rsid w:val="00D86163"/>
    <w:rsid w:val="00D86CF5"/>
    <w:rsid w:val="00D8708E"/>
    <w:rsid w:val="00D87575"/>
    <w:rsid w:val="00D8788C"/>
    <w:rsid w:val="00D87AF4"/>
    <w:rsid w:val="00D909A5"/>
    <w:rsid w:val="00D92296"/>
    <w:rsid w:val="00D94945"/>
    <w:rsid w:val="00DA224E"/>
    <w:rsid w:val="00DA2953"/>
    <w:rsid w:val="00DA2FD5"/>
    <w:rsid w:val="00DA5EB4"/>
    <w:rsid w:val="00DA5FB8"/>
    <w:rsid w:val="00DB0FA5"/>
    <w:rsid w:val="00DB1952"/>
    <w:rsid w:val="00DB4C09"/>
    <w:rsid w:val="00DB5001"/>
    <w:rsid w:val="00DB5BD2"/>
    <w:rsid w:val="00DB5F71"/>
    <w:rsid w:val="00DB6414"/>
    <w:rsid w:val="00DC0385"/>
    <w:rsid w:val="00DC097C"/>
    <w:rsid w:val="00DC0A1F"/>
    <w:rsid w:val="00DC0AD8"/>
    <w:rsid w:val="00DC202A"/>
    <w:rsid w:val="00DC3621"/>
    <w:rsid w:val="00DC38ED"/>
    <w:rsid w:val="00DC66F8"/>
    <w:rsid w:val="00DC7451"/>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E789F"/>
    <w:rsid w:val="00DF1449"/>
    <w:rsid w:val="00DF229E"/>
    <w:rsid w:val="00DF2A90"/>
    <w:rsid w:val="00DF3BB8"/>
    <w:rsid w:val="00DF45EB"/>
    <w:rsid w:val="00DF470E"/>
    <w:rsid w:val="00DF52E3"/>
    <w:rsid w:val="00E0305F"/>
    <w:rsid w:val="00E034E5"/>
    <w:rsid w:val="00E04037"/>
    <w:rsid w:val="00E05F95"/>
    <w:rsid w:val="00E07582"/>
    <w:rsid w:val="00E11027"/>
    <w:rsid w:val="00E11DA2"/>
    <w:rsid w:val="00E15840"/>
    <w:rsid w:val="00E15D39"/>
    <w:rsid w:val="00E22ED9"/>
    <w:rsid w:val="00E23C48"/>
    <w:rsid w:val="00E24565"/>
    <w:rsid w:val="00E24C84"/>
    <w:rsid w:val="00E2515A"/>
    <w:rsid w:val="00E274E4"/>
    <w:rsid w:val="00E275D6"/>
    <w:rsid w:val="00E31CE3"/>
    <w:rsid w:val="00E33719"/>
    <w:rsid w:val="00E33C92"/>
    <w:rsid w:val="00E34A83"/>
    <w:rsid w:val="00E35B74"/>
    <w:rsid w:val="00E36443"/>
    <w:rsid w:val="00E366FD"/>
    <w:rsid w:val="00E3770D"/>
    <w:rsid w:val="00E4075B"/>
    <w:rsid w:val="00E40A34"/>
    <w:rsid w:val="00E42579"/>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3885"/>
    <w:rsid w:val="00E652A8"/>
    <w:rsid w:val="00E66E5C"/>
    <w:rsid w:val="00E67F37"/>
    <w:rsid w:val="00E731CF"/>
    <w:rsid w:val="00E74A85"/>
    <w:rsid w:val="00E74CED"/>
    <w:rsid w:val="00E75532"/>
    <w:rsid w:val="00E76C11"/>
    <w:rsid w:val="00E776C5"/>
    <w:rsid w:val="00E82F62"/>
    <w:rsid w:val="00E83157"/>
    <w:rsid w:val="00E83159"/>
    <w:rsid w:val="00E833C7"/>
    <w:rsid w:val="00E84A23"/>
    <w:rsid w:val="00E85897"/>
    <w:rsid w:val="00E877B3"/>
    <w:rsid w:val="00E87EC1"/>
    <w:rsid w:val="00E915FD"/>
    <w:rsid w:val="00E93FD0"/>
    <w:rsid w:val="00E957F0"/>
    <w:rsid w:val="00E96D66"/>
    <w:rsid w:val="00EA02E1"/>
    <w:rsid w:val="00EA044F"/>
    <w:rsid w:val="00EA0550"/>
    <w:rsid w:val="00EA116D"/>
    <w:rsid w:val="00EA4BEE"/>
    <w:rsid w:val="00EA5FCC"/>
    <w:rsid w:val="00EA7404"/>
    <w:rsid w:val="00EB0904"/>
    <w:rsid w:val="00EB42C1"/>
    <w:rsid w:val="00EB4400"/>
    <w:rsid w:val="00EC0156"/>
    <w:rsid w:val="00EC1E28"/>
    <w:rsid w:val="00EC3D50"/>
    <w:rsid w:val="00EC3F08"/>
    <w:rsid w:val="00EC4F2C"/>
    <w:rsid w:val="00EC552C"/>
    <w:rsid w:val="00ED080D"/>
    <w:rsid w:val="00ED0B1B"/>
    <w:rsid w:val="00ED3508"/>
    <w:rsid w:val="00ED386F"/>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20D"/>
    <w:rsid w:val="00EF37C3"/>
    <w:rsid w:val="00EF3BE5"/>
    <w:rsid w:val="00EF469F"/>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372C"/>
    <w:rsid w:val="00F45E67"/>
    <w:rsid w:val="00F47CC4"/>
    <w:rsid w:val="00F5268E"/>
    <w:rsid w:val="00F566EA"/>
    <w:rsid w:val="00F56E2C"/>
    <w:rsid w:val="00F578AB"/>
    <w:rsid w:val="00F579D4"/>
    <w:rsid w:val="00F6031E"/>
    <w:rsid w:val="00F617BB"/>
    <w:rsid w:val="00F64628"/>
    <w:rsid w:val="00F65AC1"/>
    <w:rsid w:val="00F66A13"/>
    <w:rsid w:val="00F67265"/>
    <w:rsid w:val="00F67A9E"/>
    <w:rsid w:val="00F72194"/>
    <w:rsid w:val="00F734A8"/>
    <w:rsid w:val="00F73609"/>
    <w:rsid w:val="00F750CE"/>
    <w:rsid w:val="00F76E42"/>
    <w:rsid w:val="00F77036"/>
    <w:rsid w:val="00F8070D"/>
    <w:rsid w:val="00F80A49"/>
    <w:rsid w:val="00F80FA8"/>
    <w:rsid w:val="00F81332"/>
    <w:rsid w:val="00F824AC"/>
    <w:rsid w:val="00F8261A"/>
    <w:rsid w:val="00F8294E"/>
    <w:rsid w:val="00F84975"/>
    <w:rsid w:val="00F8533B"/>
    <w:rsid w:val="00F85A09"/>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4652"/>
    <w:rsid w:val="00FE509C"/>
    <w:rsid w:val="00FE5EED"/>
    <w:rsid w:val="00FE6CA5"/>
    <w:rsid w:val="00FE6D61"/>
    <w:rsid w:val="00FF08DB"/>
    <w:rsid w:val="00FF2556"/>
    <w:rsid w:val="00FF4139"/>
    <w:rsid w:val="00FF4210"/>
    <w:rsid w:val="00FF455E"/>
    <w:rsid w:val="00FF6BE6"/>
    <w:rsid w:val="00FF770E"/>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3451A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3451A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3451A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3451A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451A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451A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8107E"/>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2269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F627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3.xml"/><Relationship Id="rId50" Type="http://schemas.openxmlformats.org/officeDocument/2006/relationships/hyperlink" Target="http://go.microsoft.com/?linkid=9839206" TargetMode="External"/><Relationship Id="rId55" Type="http://schemas.openxmlformats.org/officeDocument/2006/relationships/hyperlink" Target="https://aka.ms/bingmapsplatformsdks/" TargetMode="External"/><Relationship Id="rId63" Type="http://schemas.openxmlformats.org/officeDocument/2006/relationships/hyperlink" Target="https://go.microsoft.com/fwlink/?LinkId=521839" TargetMode="External"/><Relationship Id="rId68" Type="http://schemas.openxmlformats.org/officeDocument/2006/relationships/hyperlink" Target="https://go.microsoft.com/fwlink/?linkid=868812" TargetMode="External"/><Relationship Id="rId76" Type="http://schemas.openxmlformats.org/officeDocument/2006/relationships/hyperlink" Target="https://go.microsoft.com/fwlink/?LinkId=521839" TargetMode="External"/><Relationship Id="rId84"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hyperlink" Target="https://aka.ms/github_terms"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www.office.com/sca" TargetMode="External"/><Relationship Id="rId58" Type="http://schemas.openxmlformats.org/officeDocument/2006/relationships/footer" Target="footer17.xml"/><Relationship Id="rId66" Type="http://schemas.openxmlformats.org/officeDocument/2006/relationships/footer" Target="footer22.xml"/><Relationship Id="rId74" Type="http://schemas.openxmlformats.org/officeDocument/2006/relationships/hyperlink" Target="http://go.microsoft.com/?linkid=9839206" TargetMode="External"/><Relationship Id="rId79" Type="http://schemas.openxmlformats.org/officeDocument/2006/relationships/hyperlink" Target="http://go.microsoft.com/fwlink/?LinkID=248686" TargetMode="External"/><Relationship Id="rId87"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s://aka.ms/bingmapsplatformapistou" TargetMode="External"/><Relationship Id="rId82" Type="http://schemas.openxmlformats.org/officeDocument/2006/relationships/footer" Target="footer26.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hyperlink" Target="https://go.microsoft.com/fwlink/?LinkId=521839" TargetMode="External"/><Relationship Id="rId64" Type="http://schemas.openxmlformats.org/officeDocument/2006/relationships/footer" Target="footer20.xml"/><Relationship Id="rId69" Type="http://schemas.openxmlformats.org/officeDocument/2006/relationships/hyperlink" Target="https://aka.ms/github_terms" TargetMode="External"/><Relationship Id="rId77" Type="http://schemas.openxmlformats.org/officeDocument/2006/relationships/footer" Target="footer25.xm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hyperlink" Target="https://haadminstoragedev.blob.core.windows.net/docs/HBS%20Preview%20Disclaimer%20and%20Acknowledgment%20(181113).pdf" TargetMode="External"/><Relationship Id="rId80" Type="http://schemas.openxmlformats.org/officeDocument/2006/relationships/hyperlink" Target="http://go.microsoft.com/fwlink/?linkid=248532" TargetMode="External"/><Relationship Id="rId85" Type="http://schemas.openxmlformats.org/officeDocument/2006/relationships/image" Target="media/image2.pn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2.xml"/><Relationship Id="rId59" Type="http://schemas.openxmlformats.org/officeDocument/2006/relationships/footer" Target="footer18.xml"/><Relationship Id="rId67" Type="http://schemas.openxmlformats.org/officeDocument/2006/relationships/footer" Target="footer23.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aka.ms/bingmapsplatformapistou" TargetMode="External"/><Relationship Id="rId62" Type="http://schemas.openxmlformats.org/officeDocument/2006/relationships/hyperlink" Target="https://aka.ms/bingmapsplatformsdks/" TargetMode="External"/><Relationship Id="rId70" Type="http://schemas.openxmlformats.org/officeDocument/2006/relationships/hyperlink" Target="https://help.github.com/articles/github-privacy-statement/" TargetMode="External"/><Relationship Id="rId75" Type="http://schemas.openxmlformats.org/officeDocument/2006/relationships/hyperlink" Target="http://www.microsoft.com/itacademy" TargetMode="External"/><Relationship Id="rId83" Type="http://schemas.openxmlformats.org/officeDocument/2006/relationships/footer" Target="footer27.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4.xml"/><Relationship Id="rId57" Type="http://schemas.openxmlformats.org/officeDocument/2006/relationships/footer" Target="footer16.xm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5.xml"/><Relationship Id="rId60" Type="http://schemas.openxmlformats.org/officeDocument/2006/relationships/footer" Target="footer19.xml"/><Relationship Id="rId65" Type="http://schemas.openxmlformats.org/officeDocument/2006/relationships/footer" Target="footer21.xml"/><Relationship Id="rId73" Type="http://schemas.openxmlformats.org/officeDocument/2006/relationships/footer" Target="footer24.xml"/><Relationship Id="rId78" Type="http://schemas.openxmlformats.org/officeDocument/2006/relationships/hyperlink" Target="http://go.microsoft.com/?linkid=9710837" TargetMode="External"/><Relationship Id="rId81" Type="http://schemas.openxmlformats.org/officeDocument/2006/relationships/hyperlink" Target="http://www.mpegla.com" TargetMode="External"/><Relationship Id="rId86"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942A8A-4CCE-478E-AC6C-7188E0906C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49</Pages>
  <Words>28626</Words>
  <Characters>163170</Characters>
  <Application>Microsoft Office Word</Application>
  <DocSecurity>8</DocSecurity>
  <Lines>1359</Lines>
  <Paragraphs>382</Paragraphs>
  <ScaleCrop>false</ScaleCrop>
  <LinksUpToDate>false</LinksUpToDate>
  <CharactersWithSpaces>191414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2019-05-31T21:20:00Z</dcterms:created>
  <dcterms:modified xsi:type="dcterms:W3CDTF">2019-05-31T21:20:00Z</dcterms:modified>
</cp:coreProperties>
</file>