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4E12626A"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BF6277">
        <w:rPr>
          <w:rFonts w:asciiTheme="majorHAnsi" w:hAnsiTheme="majorHAnsi"/>
          <w:color w:val="FFFFFF" w:themeColor="background1"/>
          <w:sz w:val="72"/>
          <w:szCs w:val="72"/>
        </w:rPr>
        <w:t>november</w:t>
      </w:r>
      <w:r w:rsidR="00A22390">
        <w:rPr>
          <w:rFonts w:asciiTheme="majorHAnsi" w:hAnsiTheme="majorHAnsi"/>
          <w:color w:val="FFFFFF" w:themeColor="background1"/>
          <w:sz w:val="72"/>
          <w:szCs w:val="72"/>
        </w:rPr>
        <w:t xml:space="preserve"> </w:t>
      </w:r>
      <w:r w:rsidR="007C6109" w:rsidRPr="00D22692">
        <w:rPr>
          <w:rFonts w:asciiTheme="majorHAnsi" w:hAnsiTheme="majorHAnsi"/>
          <w:color w:val="FFFFFF" w:themeColor="background1"/>
          <w:sz w:val="72"/>
          <w:szCs w:val="72"/>
        </w:rPr>
        <w:t>201</w:t>
      </w:r>
      <w:r w:rsidR="00B727AB">
        <w:rPr>
          <w:rFonts w:asciiTheme="majorHAnsi" w:hAnsiTheme="majorHAnsi"/>
          <w:color w:val="FFFFFF" w:themeColor="background1"/>
          <w:sz w:val="72"/>
          <w:szCs w:val="72"/>
        </w:rPr>
        <w:t>7</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5D69DBCB" w14:textId="64AC5504" w:rsidR="00526CDB"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496766002" w:history="1">
        <w:r w:rsidR="00526CDB" w:rsidRPr="00820A0E">
          <w:rPr>
            <w:rStyle w:val="Hyperlink"/>
            <w:noProof/>
          </w:rPr>
          <w:t>Uvod</w:t>
        </w:r>
        <w:r w:rsidR="00526CDB">
          <w:rPr>
            <w:noProof/>
            <w:webHidden/>
          </w:rPr>
          <w:tab/>
        </w:r>
        <w:r w:rsidR="00526CDB">
          <w:rPr>
            <w:noProof/>
            <w:webHidden/>
          </w:rPr>
          <w:fldChar w:fldCharType="begin"/>
        </w:r>
        <w:r w:rsidR="00526CDB">
          <w:rPr>
            <w:noProof/>
            <w:webHidden/>
          </w:rPr>
          <w:instrText xml:space="preserve"> PAGEREF _Toc496766002 \h </w:instrText>
        </w:r>
        <w:r w:rsidR="00526CDB">
          <w:rPr>
            <w:noProof/>
            <w:webHidden/>
          </w:rPr>
        </w:r>
        <w:r w:rsidR="00526CDB">
          <w:rPr>
            <w:noProof/>
            <w:webHidden/>
          </w:rPr>
          <w:fldChar w:fldCharType="separate"/>
        </w:r>
        <w:r w:rsidR="00526CDB">
          <w:rPr>
            <w:noProof/>
            <w:webHidden/>
          </w:rPr>
          <w:t>3</w:t>
        </w:r>
        <w:r w:rsidR="00526CDB">
          <w:rPr>
            <w:noProof/>
            <w:webHidden/>
          </w:rPr>
          <w:fldChar w:fldCharType="end"/>
        </w:r>
      </w:hyperlink>
    </w:p>
    <w:p w14:paraId="4121D8A2" w14:textId="2FA865AE" w:rsidR="00526CDB" w:rsidRDefault="00006537">
      <w:pPr>
        <w:pStyle w:val="TOC3"/>
        <w:rPr>
          <w:rFonts w:eastAsiaTheme="minorEastAsia"/>
          <w:b w:val="0"/>
          <w:smallCaps w:val="0"/>
          <w:sz w:val="22"/>
          <w:lang w:val="en-US" w:eastAsia="en-US" w:bidi="ar-SA"/>
        </w:rPr>
      </w:pPr>
      <w:hyperlink w:anchor="_Toc496766003" w:history="1">
        <w:r w:rsidR="00526CDB" w:rsidRPr="00820A0E">
          <w:rPr>
            <w:rStyle w:val="Hyperlink"/>
            <w:lang w:val="sl-SI"/>
          </w:rPr>
          <w:t>Starejše različice</w:t>
        </w:r>
        <w:r w:rsidR="00526CDB">
          <w:rPr>
            <w:webHidden/>
          </w:rPr>
          <w:tab/>
        </w:r>
        <w:r w:rsidR="00526CDB">
          <w:rPr>
            <w:webHidden/>
          </w:rPr>
          <w:fldChar w:fldCharType="begin"/>
        </w:r>
        <w:r w:rsidR="00526CDB">
          <w:rPr>
            <w:webHidden/>
          </w:rPr>
          <w:instrText xml:space="preserve"> PAGEREF _Toc496766003 \h </w:instrText>
        </w:r>
        <w:r w:rsidR="00526CDB">
          <w:rPr>
            <w:webHidden/>
          </w:rPr>
        </w:r>
        <w:r w:rsidR="00526CDB">
          <w:rPr>
            <w:webHidden/>
          </w:rPr>
          <w:fldChar w:fldCharType="separate"/>
        </w:r>
        <w:r w:rsidR="00526CDB">
          <w:rPr>
            <w:webHidden/>
          </w:rPr>
          <w:t>3</w:t>
        </w:r>
        <w:r w:rsidR="00526CDB">
          <w:rPr>
            <w:webHidden/>
          </w:rPr>
          <w:fldChar w:fldCharType="end"/>
        </w:r>
      </w:hyperlink>
    </w:p>
    <w:p w14:paraId="4A80892E" w14:textId="20C62FDD" w:rsidR="00526CDB" w:rsidRDefault="00006537">
      <w:pPr>
        <w:pStyle w:val="TOC3"/>
        <w:rPr>
          <w:rFonts w:eastAsiaTheme="minorEastAsia"/>
          <w:b w:val="0"/>
          <w:smallCaps w:val="0"/>
          <w:sz w:val="22"/>
          <w:lang w:val="en-US" w:eastAsia="en-US" w:bidi="ar-SA"/>
        </w:rPr>
      </w:pPr>
      <w:hyperlink w:anchor="_Toc496766004" w:history="1">
        <w:r w:rsidR="00526CDB" w:rsidRPr="00820A0E">
          <w:rPr>
            <w:rStyle w:val="Hyperlink"/>
          </w:rPr>
          <w:t>Pojasnila in povzetek sprememb</w:t>
        </w:r>
        <w:r w:rsidR="00526CDB">
          <w:rPr>
            <w:webHidden/>
          </w:rPr>
          <w:tab/>
        </w:r>
        <w:r w:rsidR="00526CDB">
          <w:rPr>
            <w:webHidden/>
          </w:rPr>
          <w:fldChar w:fldCharType="begin"/>
        </w:r>
        <w:r w:rsidR="00526CDB">
          <w:rPr>
            <w:webHidden/>
          </w:rPr>
          <w:instrText xml:space="preserve"> PAGEREF _Toc496766004 \h </w:instrText>
        </w:r>
        <w:r w:rsidR="00526CDB">
          <w:rPr>
            <w:webHidden/>
          </w:rPr>
        </w:r>
        <w:r w:rsidR="00526CDB">
          <w:rPr>
            <w:webHidden/>
          </w:rPr>
          <w:fldChar w:fldCharType="separate"/>
        </w:r>
        <w:r w:rsidR="00526CDB">
          <w:rPr>
            <w:webHidden/>
          </w:rPr>
          <w:t>3</w:t>
        </w:r>
        <w:r w:rsidR="00526CDB">
          <w:rPr>
            <w:webHidden/>
          </w:rPr>
          <w:fldChar w:fldCharType="end"/>
        </w:r>
      </w:hyperlink>
    </w:p>
    <w:p w14:paraId="401B8ABE" w14:textId="0DDF1349" w:rsidR="00526CDB" w:rsidRDefault="00006537">
      <w:pPr>
        <w:pStyle w:val="TOC1"/>
        <w:tabs>
          <w:tab w:val="right" w:leader="dot" w:pos="5030"/>
        </w:tabs>
        <w:rPr>
          <w:rFonts w:eastAsiaTheme="minorEastAsia"/>
          <w:b w:val="0"/>
          <w:caps w:val="0"/>
          <w:noProof/>
          <w:sz w:val="22"/>
          <w:lang w:val="en-US" w:eastAsia="en-US" w:bidi="ar-SA"/>
        </w:rPr>
      </w:pPr>
      <w:hyperlink w:anchor="_Toc496766005" w:history="1">
        <w:r w:rsidR="00526CDB" w:rsidRPr="00820A0E">
          <w:rPr>
            <w:rStyle w:val="Hyperlink"/>
            <w:noProof/>
          </w:rPr>
          <w:t>Splošni pogoji</w:t>
        </w:r>
        <w:r w:rsidR="00526CDB">
          <w:rPr>
            <w:noProof/>
            <w:webHidden/>
          </w:rPr>
          <w:tab/>
        </w:r>
        <w:r w:rsidR="00526CDB">
          <w:rPr>
            <w:noProof/>
            <w:webHidden/>
          </w:rPr>
          <w:fldChar w:fldCharType="begin"/>
        </w:r>
        <w:r w:rsidR="00526CDB">
          <w:rPr>
            <w:noProof/>
            <w:webHidden/>
          </w:rPr>
          <w:instrText xml:space="preserve"> PAGEREF _Toc496766005 \h </w:instrText>
        </w:r>
        <w:r w:rsidR="00526CDB">
          <w:rPr>
            <w:noProof/>
            <w:webHidden/>
          </w:rPr>
        </w:r>
        <w:r w:rsidR="00526CDB">
          <w:rPr>
            <w:noProof/>
            <w:webHidden/>
          </w:rPr>
          <w:fldChar w:fldCharType="separate"/>
        </w:r>
        <w:r w:rsidR="00526CDB">
          <w:rPr>
            <w:noProof/>
            <w:webHidden/>
          </w:rPr>
          <w:t>4</w:t>
        </w:r>
        <w:r w:rsidR="00526CDB">
          <w:rPr>
            <w:noProof/>
            <w:webHidden/>
          </w:rPr>
          <w:fldChar w:fldCharType="end"/>
        </w:r>
      </w:hyperlink>
    </w:p>
    <w:p w14:paraId="7BA67D7A" w14:textId="630C00E8" w:rsidR="00526CDB" w:rsidRDefault="00006537">
      <w:pPr>
        <w:pStyle w:val="TOC5"/>
        <w:tabs>
          <w:tab w:val="right" w:leader="dot" w:pos="5030"/>
        </w:tabs>
        <w:rPr>
          <w:rFonts w:eastAsiaTheme="minorEastAsia"/>
          <w:noProof/>
          <w:sz w:val="22"/>
          <w:lang w:val="en-US" w:eastAsia="en-US" w:bidi="ar-SA"/>
        </w:rPr>
      </w:pPr>
      <w:hyperlink w:anchor="_Toc496766006" w:history="1">
        <w:r w:rsidR="00526CDB" w:rsidRPr="00820A0E">
          <w:rPr>
            <w:rStyle w:val="Hyperlink"/>
            <w:noProof/>
          </w:rPr>
          <w:t>Definicije</w:t>
        </w:r>
        <w:r w:rsidR="00526CDB">
          <w:rPr>
            <w:noProof/>
            <w:webHidden/>
          </w:rPr>
          <w:tab/>
        </w:r>
        <w:r w:rsidR="00526CDB">
          <w:rPr>
            <w:noProof/>
            <w:webHidden/>
          </w:rPr>
          <w:fldChar w:fldCharType="begin"/>
        </w:r>
        <w:r w:rsidR="00526CDB">
          <w:rPr>
            <w:noProof/>
            <w:webHidden/>
          </w:rPr>
          <w:instrText xml:space="preserve"> PAGEREF _Toc496766006 \h </w:instrText>
        </w:r>
        <w:r w:rsidR="00526CDB">
          <w:rPr>
            <w:noProof/>
            <w:webHidden/>
          </w:rPr>
        </w:r>
        <w:r w:rsidR="00526CDB">
          <w:rPr>
            <w:noProof/>
            <w:webHidden/>
          </w:rPr>
          <w:fldChar w:fldCharType="separate"/>
        </w:r>
        <w:r w:rsidR="00526CDB">
          <w:rPr>
            <w:noProof/>
            <w:webHidden/>
          </w:rPr>
          <w:t>4</w:t>
        </w:r>
        <w:r w:rsidR="00526CDB">
          <w:rPr>
            <w:noProof/>
            <w:webHidden/>
          </w:rPr>
          <w:fldChar w:fldCharType="end"/>
        </w:r>
      </w:hyperlink>
    </w:p>
    <w:p w14:paraId="3D28A516" w14:textId="3BD53A39" w:rsidR="00526CDB" w:rsidRDefault="00006537">
      <w:pPr>
        <w:pStyle w:val="TOC5"/>
        <w:tabs>
          <w:tab w:val="right" w:leader="dot" w:pos="5030"/>
        </w:tabs>
        <w:rPr>
          <w:rFonts w:eastAsiaTheme="minorEastAsia"/>
          <w:noProof/>
          <w:sz w:val="22"/>
          <w:lang w:val="en-US" w:eastAsia="en-US" w:bidi="ar-SA"/>
        </w:rPr>
      </w:pPr>
      <w:hyperlink w:anchor="_Toc496766007" w:history="1">
        <w:r w:rsidR="00526CDB" w:rsidRPr="00820A0E">
          <w:rPr>
            <w:rStyle w:val="Hyperlink"/>
            <w:noProof/>
          </w:rPr>
          <w:t>Posodobitve pogojev za spletne storitve</w:t>
        </w:r>
        <w:r w:rsidR="00526CDB">
          <w:rPr>
            <w:noProof/>
            <w:webHidden/>
          </w:rPr>
          <w:tab/>
        </w:r>
        <w:r w:rsidR="00526CDB">
          <w:rPr>
            <w:noProof/>
            <w:webHidden/>
          </w:rPr>
          <w:fldChar w:fldCharType="begin"/>
        </w:r>
        <w:r w:rsidR="00526CDB">
          <w:rPr>
            <w:noProof/>
            <w:webHidden/>
          </w:rPr>
          <w:instrText xml:space="preserve"> PAGEREF _Toc496766007 \h </w:instrText>
        </w:r>
        <w:r w:rsidR="00526CDB">
          <w:rPr>
            <w:noProof/>
            <w:webHidden/>
          </w:rPr>
        </w:r>
        <w:r w:rsidR="00526CDB">
          <w:rPr>
            <w:noProof/>
            <w:webHidden/>
          </w:rPr>
          <w:fldChar w:fldCharType="separate"/>
        </w:r>
        <w:r w:rsidR="00526CDB">
          <w:rPr>
            <w:noProof/>
            <w:webHidden/>
          </w:rPr>
          <w:t>4</w:t>
        </w:r>
        <w:r w:rsidR="00526CDB">
          <w:rPr>
            <w:noProof/>
            <w:webHidden/>
          </w:rPr>
          <w:fldChar w:fldCharType="end"/>
        </w:r>
      </w:hyperlink>
    </w:p>
    <w:p w14:paraId="5B5208E5" w14:textId="746AF84A" w:rsidR="00526CDB" w:rsidRDefault="00006537">
      <w:pPr>
        <w:pStyle w:val="TOC5"/>
        <w:tabs>
          <w:tab w:val="right" w:leader="dot" w:pos="5030"/>
        </w:tabs>
        <w:rPr>
          <w:rFonts w:eastAsiaTheme="minorEastAsia"/>
          <w:noProof/>
          <w:sz w:val="22"/>
          <w:lang w:val="en-US" w:eastAsia="en-US" w:bidi="ar-SA"/>
        </w:rPr>
      </w:pPr>
      <w:hyperlink w:anchor="_Toc496766008" w:history="1">
        <w:r w:rsidR="00526CDB" w:rsidRPr="00820A0E">
          <w:rPr>
            <w:rStyle w:val="Hyperlink"/>
            <w:noProof/>
          </w:rPr>
          <w:t>Spremembe in razpoložljivost spletnih storitev</w:t>
        </w:r>
        <w:r w:rsidR="00526CDB">
          <w:rPr>
            <w:noProof/>
            <w:webHidden/>
          </w:rPr>
          <w:tab/>
        </w:r>
        <w:r w:rsidR="00526CDB">
          <w:rPr>
            <w:noProof/>
            <w:webHidden/>
          </w:rPr>
          <w:fldChar w:fldCharType="begin"/>
        </w:r>
        <w:r w:rsidR="00526CDB">
          <w:rPr>
            <w:noProof/>
            <w:webHidden/>
          </w:rPr>
          <w:instrText xml:space="preserve"> PAGEREF _Toc496766008 \h </w:instrText>
        </w:r>
        <w:r w:rsidR="00526CDB">
          <w:rPr>
            <w:noProof/>
            <w:webHidden/>
          </w:rPr>
        </w:r>
        <w:r w:rsidR="00526CDB">
          <w:rPr>
            <w:noProof/>
            <w:webHidden/>
          </w:rPr>
          <w:fldChar w:fldCharType="separate"/>
        </w:r>
        <w:r w:rsidR="00526CDB">
          <w:rPr>
            <w:noProof/>
            <w:webHidden/>
          </w:rPr>
          <w:t>4</w:t>
        </w:r>
        <w:r w:rsidR="00526CDB">
          <w:rPr>
            <w:noProof/>
            <w:webHidden/>
          </w:rPr>
          <w:fldChar w:fldCharType="end"/>
        </w:r>
      </w:hyperlink>
    </w:p>
    <w:p w14:paraId="752C131A" w14:textId="1A782AE9" w:rsidR="00526CDB" w:rsidRDefault="00006537">
      <w:pPr>
        <w:pStyle w:val="TOC5"/>
        <w:tabs>
          <w:tab w:val="right" w:leader="dot" w:pos="5030"/>
        </w:tabs>
        <w:rPr>
          <w:rFonts w:eastAsiaTheme="minorEastAsia"/>
          <w:noProof/>
          <w:sz w:val="22"/>
          <w:lang w:val="en-US" w:eastAsia="en-US" w:bidi="ar-SA"/>
        </w:rPr>
      </w:pPr>
      <w:hyperlink w:anchor="_Toc496766009" w:history="1">
        <w:r w:rsidR="00526CDB" w:rsidRPr="00820A0E">
          <w:rPr>
            <w:rStyle w:val="Hyperlink"/>
            <w:noProof/>
          </w:rPr>
          <w:t>Hranjenje podatkov</w:t>
        </w:r>
        <w:r w:rsidR="00526CDB">
          <w:rPr>
            <w:noProof/>
            <w:webHidden/>
          </w:rPr>
          <w:tab/>
        </w:r>
        <w:r w:rsidR="00526CDB">
          <w:rPr>
            <w:noProof/>
            <w:webHidden/>
          </w:rPr>
          <w:fldChar w:fldCharType="begin"/>
        </w:r>
        <w:r w:rsidR="00526CDB">
          <w:rPr>
            <w:noProof/>
            <w:webHidden/>
          </w:rPr>
          <w:instrText xml:space="preserve"> PAGEREF _Toc496766009 \h </w:instrText>
        </w:r>
        <w:r w:rsidR="00526CDB">
          <w:rPr>
            <w:noProof/>
            <w:webHidden/>
          </w:rPr>
        </w:r>
        <w:r w:rsidR="00526CDB">
          <w:rPr>
            <w:noProof/>
            <w:webHidden/>
          </w:rPr>
          <w:fldChar w:fldCharType="separate"/>
        </w:r>
        <w:r w:rsidR="00526CDB">
          <w:rPr>
            <w:noProof/>
            <w:webHidden/>
          </w:rPr>
          <w:t>5</w:t>
        </w:r>
        <w:r w:rsidR="00526CDB">
          <w:rPr>
            <w:noProof/>
            <w:webHidden/>
          </w:rPr>
          <w:fldChar w:fldCharType="end"/>
        </w:r>
      </w:hyperlink>
    </w:p>
    <w:p w14:paraId="36E5CB73" w14:textId="4AE62BAF" w:rsidR="00526CDB" w:rsidRDefault="00006537">
      <w:pPr>
        <w:pStyle w:val="TOC5"/>
        <w:tabs>
          <w:tab w:val="right" w:leader="dot" w:pos="5030"/>
        </w:tabs>
        <w:rPr>
          <w:rFonts w:eastAsiaTheme="minorEastAsia"/>
          <w:noProof/>
          <w:sz w:val="22"/>
          <w:lang w:val="en-US" w:eastAsia="en-US" w:bidi="ar-SA"/>
        </w:rPr>
      </w:pPr>
      <w:hyperlink w:anchor="_Toc496766010" w:history="1">
        <w:r w:rsidR="00526CDB" w:rsidRPr="00820A0E">
          <w:rPr>
            <w:rStyle w:val="Hyperlink"/>
            <w:noProof/>
          </w:rPr>
          <w:t>Uporaba programske opreme s spletno storitvijo</w:t>
        </w:r>
        <w:r w:rsidR="00526CDB">
          <w:rPr>
            <w:noProof/>
            <w:webHidden/>
          </w:rPr>
          <w:tab/>
        </w:r>
        <w:r w:rsidR="00526CDB">
          <w:rPr>
            <w:noProof/>
            <w:webHidden/>
          </w:rPr>
          <w:fldChar w:fldCharType="begin"/>
        </w:r>
        <w:r w:rsidR="00526CDB">
          <w:rPr>
            <w:noProof/>
            <w:webHidden/>
          </w:rPr>
          <w:instrText xml:space="preserve"> PAGEREF _Toc496766010 \h </w:instrText>
        </w:r>
        <w:r w:rsidR="00526CDB">
          <w:rPr>
            <w:noProof/>
            <w:webHidden/>
          </w:rPr>
        </w:r>
        <w:r w:rsidR="00526CDB">
          <w:rPr>
            <w:noProof/>
            <w:webHidden/>
          </w:rPr>
          <w:fldChar w:fldCharType="separate"/>
        </w:r>
        <w:r w:rsidR="00526CDB">
          <w:rPr>
            <w:noProof/>
            <w:webHidden/>
          </w:rPr>
          <w:t>5</w:t>
        </w:r>
        <w:r w:rsidR="00526CDB">
          <w:rPr>
            <w:noProof/>
            <w:webHidden/>
          </w:rPr>
          <w:fldChar w:fldCharType="end"/>
        </w:r>
      </w:hyperlink>
    </w:p>
    <w:p w14:paraId="28BAD01F" w14:textId="189147BE" w:rsidR="00526CDB" w:rsidRDefault="00006537">
      <w:pPr>
        <w:pStyle w:val="TOC5"/>
        <w:tabs>
          <w:tab w:val="right" w:leader="dot" w:pos="5030"/>
        </w:tabs>
        <w:rPr>
          <w:rFonts w:eastAsiaTheme="minorEastAsia"/>
          <w:noProof/>
          <w:sz w:val="22"/>
          <w:lang w:val="en-US" w:eastAsia="en-US" w:bidi="ar-SA"/>
        </w:rPr>
      </w:pPr>
      <w:hyperlink w:anchor="_Toc496766011" w:history="1">
        <w:r w:rsidR="00526CDB" w:rsidRPr="00820A0E">
          <w:rPr>
            <w:rStyle w:val="Hyperlink"/>
            <w:noProof/>
          </w:rPr>
          <w:t>Izdelki, ki niso Microsoftovi</w:t>
        </w:r>
        <w:r w:rsidR="00526CDB">
          <w:rPr>
            <w:noProof/>
            <w:webHidden/>
          </w:rPr>
          <w:tab/>
        </w:r>
        <w:r w:rsidR="00526CDB">
          <w:rPr>
            <w:noProof/>
            <w:webHidden/>
          </w:rPr>
          <w:fldChar w:fldCharType="begin"/>
        </w:r>
        <w:r w:rsidR="00526CDB">
          <w:rPr>
            <w:noProof/>
            <w:webHidden/>
          </w:rPr>
          <w:instrText xml:space="preserve"> PAGEREF _Toc496766011 \h </w:instrText>
        </w:r>
        <w:r w:rsidR="00526CDB">
          <w:rPr>
            <w:noProof/>
            <w:webHidden/>
          </w:rPr>
        </w:r>
        <w:r w:rsidR="00526CDB">
          <w:rPr>
            <w:noProof/>
            <w:webHidden/>
          </w:rPr>
          <w:fldChar w:fldCharType="separate"/>
        </w:r>
        <w:r w:rsidR="00526CDB">
          <w:rPr>
            <w:noProof/>
            <w:webHidden/>
          </w:rPr>
          <w:t>5</w:t>
        </w:r>
        <w:r w:rsidR="00526CDB">
          <w:rPr>
            <w:noProof/>
            <w:webHidden/>
          </w:rPr>
          <w:fldChar w:fldCharType="end"/>
        </w:r>
      </w:hyperlink>
    </w:p>
    <w:p w14:paraId="21CF0AD5" w14:textId="0291ADD7" w:rsidR="00526CDB" w:rsidRDefault="00006537">
      <w:pPr>
        <w:pStyle w:val="TOC5"/>
        <w:tabs>
          <w:tab w:val="right" w:leader="dot" w:pos="5030"/>
        </w:tabs>
        <w:rPr>
          <w:rFonts w:eastAsiaTheme="minorEastAsia"/>
          <w:noProof/>
          <w:sz w:val="22"/>
          <w:lang w:val="en-US" w:eastAsia="en-US" w:bidi="ar-SA"/>
        </w:rPr>
      </w:pPr>
      <w:hyperlink w:anchor="_Toc496766012" w:history="1">
        <w:r w:rsidR="00526CDB" w:rsidRPr="00820A0E">
          <w:rPr>
            <w:rStyle w:val="Hyperlink"/>
            <w:noProof/>
          </w:rPr>
          <w:t>Pravilnik o sprejemljivi rabi</w:t>
        </w:r>
        <w:r w:rsidR="00526CDB">
          <w:rPr>
            <w:noProof/>
            <w:webHidden/>
          </w:rPr>
          <w:tab/>
        </w:r>
        <w:r w:rsidR="00526CDB">
          <w:rPr>
            <w:noProof/>
            <w:webHidden/>
          </w:rPr>
          <w:fldChar w:fldCharType="begin"/>
        </w:r>
        <w:r w:rsidR="00526CDB">
          <w:rPr>
            <w:noProof/>
            <w:webHidden/>
          </w:rPr>
          <w:instrText xml:space="preserve"> PAGEREF _Toc496766012 \h </w:instrText>
        </w:r>
        <w:r w:rsidR="00526CDB">
          <w:rPr>
            <w:noProof/>
            <w:webHidden/>
          </w:rPr>
        </w:r>
        <w:r w:rsidR="00526CDB">
          <w:rPr>
            <w:noProof/>
            <w:webHidden/>
          </w:rPr>
          <w:fldChar w:fldCharType="separate"/>
        </w:r>
        <w:r w:rsidR="00526CDB">
          <w:rPr>
            <w:noProof/>
            <w:webHidden/>
          </w:rPr>
          <w:t>5</w:t>
        </w:r>
        <w:r w:rsidR="00526CDB">
          <w:rPr>
            <w:noProof/>
            <w:webHidden/>
          </w:rPr>
          <w:fldChar w:fldCharType="end"/>
        </w:r>
      </w:hyperlink>
    </w:p>
    <w:p w14:paraId="1EDF517E" w14:textId="5724A31A" w:rsidR="00526CDB" w:rsidRDefault="00006537">
      <w:pPr>
        <w:pStyle w:val="TOC5"/>
        <w:tabs>
          <w:tab w:val="right" w:leader="dot" w:pos="5030"/>
        </w:tabs>
        <w:rPr>
          <w:rFonts w:eastAsiaTheme="minorEastAsia"/>
          <w:noProof/>
          <w:sz w:val="22"/>
          <w:lang w:val="en-US" w:eastAsia="en-US" w:bidi="ar-SA"/>
        </w:rPr>
      </w:pPr>
      <w:hyperlink w:anchor="_Toc496766013" w:history="1">
        <w:r w:rsidR="00526CDB" w:rsidRPr="00820A0E">
          <w:rPr>
            <w:rStyle w:val="Hyperlink"/>
            <w:noProof/>
          </w:rPr>
          <w:t>Tehnične omejitve</w:t>
        </w:r>
        <w:r w:rsidR="00526CDB">
          <w:rPr>
            <w:noProof/>
            <w:webHidden/>
          </w:rPr>
          <w:tab/>
        </w:r>
        <w:r w:rsidR="00526CDB">
          <w:rPr>
            <w:noProof/>
            <w:webHidden/>
          </w:rPr>
          <w:fldChar w:fldCharType="begin"/>
        </w:r>
        <w:r w:rsidR="00526CDB">
          <w:rPr>
            <w:noProof/>
            <w:webHidden/>
          </w:rPr>
          <w:instrText xml:space="preserve"> PAGEREF _Toc496766013 \h </w:instrText>
        </w:r>
        <w:r w:rsidR="00526CDB">
          <w:rPr>
            <w:noProof/>
            <w:webHidden/>
          </w:rPr>
        </w:r>
        <w:r w:rsidR="00526CDB">
          <w:rPr>
            <w:noProof/>
            <w:webHidden/>
          </w:rPr>
          <w:fldChar w:fldCharType="separate"/>
        </w:r>
        <w:r w:rsidR="00526CDB">
          <w:rPr>
            <w:noProof/>
            <w:webHidden/>
          </w:rPr>
          <w:t>6</w:t>
        </w:r>
        <w:r w:rsidR="00526CDB">
          <w:rPr>
            <w:noProof/>
            <w:webHidden/>
          </w:rPr>
          <w:fldChar w:fldCharType="end"/>
        </w:r>
      </w:hyperlink>
    </w:p>
    <w:p w14:paraId="78460684" w14:textId="3114240A" w:rsidR="00526CDB" w:rsidRDefault="00006537">
      <w:pPr>
        <w:pStyle w:val="TOC5"/>
        <w:tabs>
          <w:tab w:val="right" w:leader="dot" w:pos="5030"/>
        </w:tabs>
        <w:rPr>
          <w:rFonts w:eastAsiaTheme="minorEastAsia"/>
          <w:noProof/>
          <w:sz w:val="22"/>
          <w:lang w:val="en-US" w:eastAsia="en-US" w:bidi="ar-SA"/>
        </w:rPr>
      </w:pPr>
      <w:hyperlink w:anchor="_Toc496766014" w:history="1">
        <w:r w:rsidR="00526CDB" w:rsidRPr="00820A0E">
          <w:rPr>
            <w:rStyle w:val="Hyperlink"/>
            <w:noProof/>
          </w:rPr>
          <w:t>Skladnost z zakoni</w:t>
        </w:r>
        <w:r w:rsidR="00526CDB">
          <w:rPr>
            <w:noProof/>
            <w:webHidden/>
          </w:rPr>
          <w:tab/>
        </w:r>
        <w:r w:rsidR="00526CDB">
          <w:rPr>
            <w:noProof/>
            <w:webHidden/>
          </w:rPr>
          <w:fldChar w:fldCharType="begin"/>
        </w:r>
        <w:r w:rsidR="00526CDB">
          <w:rPr>
            <w:noProof/>
            <w:webHidden/>
          </w:rPr>
          <w:instrText xml:space="preserve"> PAGEREF _Toc496766014 \h </w:instrText>
        </w:r>
        <w:r w:rsidR="00526CDB">
          <w:rPr>
            <w:noProof/>
            <w:webHidden/>
          </w:rPr>
        </w:r>
        <w:r w:rsidR="00526CDB">
          <w:rPr>
            <w:noProof/>
            <w:webHidden/>
          </w:rPr>
          <w:fldChar w:fldCharType="separate"/>
        </w:r>
        <w:r w:rsidR="00526CDB">
          <w:rPr>
            <w:noProof/>
            <w:webHidden/>
          </w:rPr>
          <w:t>6</w:t>
        </w:r>
        <w:r w:rsidR="00526CDB">
          <w:rPr>
            <w:noProof/>
            <w:webHidden/>
          </w:rPr>
          <w:fldChar w:fldCharType="end"/>
        </w:r>
      </w:hyperlink>
    </w:p>
    <w:p w14:paraId="3174FB8D" w14:textId="5411EF04" w:rsidR="00526CDB" w:rsidRDefault="00006537">
      <w:pPr>
        <w:pStyle w:val="TOC5"/>
        <w:tabs>
          <w:tab w:val="right" w:leader="dot" w:pos="5030"/>
        </w:tabs>
        <w:rPr>
          <w:rFonts w:eastAsiaTheme="minorEastAsia"/>
          <w:noProof/>
          <w:sz w:val="22"/>
          <w:lang w:val="en-US" w:eastAsia="en-US" w:bidi="ar-SA"/>
        </w:rPr>
      </w:pPr>
      <w:hyperlink w:anchor="_Toc496766015" w:history="1">
        <w:r w:rsidR="00526CDB" w:rsidRPr="00820A0E">
          <w:rPr>
            <w:rStyle w:val="Hyperlink"/>
            <w:noProof/>
          </w:rPr>
          <w:t>Storitve uvoza/izvoza</w:t>
        </w:r>
        <w:r w:rsidR="00526CDB">
          <w:rPr>
            <w:noProof/>
            <w:webHidden/>
          </w:rPr>
          <w:tab/>
        </w:r>
        <w:r w:rsidR="00526CDB">
          <w:rPr>
            <w:noProof/>
            <w:webHidden/>
          </w:rPr>
          <w:fldChar w:fldCharType="begin"/>
        </w:r>
        <w:r w:rsidR="00526CDB">
          <w:rPr>
            <w:noProof/>
            <w:webHidden/>
          </w:rPr>
          <w:instrText xml:space="preserve"> PAGEREF _Toc496766015 \h </w:instrText>
        </w:r>
        <w:r w:rsidR="00526CDB">
          <w:rPr>
            <w:noProof/>
            <w:webHidden/>
          </w:rPr>
        </w:r>
        <w:r w:rsidR="00526CDB">
          <w:rPr>
            <w:noProof/>
            <w:webHidden/>
          </w:rPr>
          <w:fldChar w:fldCharType="separate"/>
        </w:r>
        <w:r w:rsidR="00526CDB">
          <w:rPr>
            <w:noProof/>
            <w:webHidden/>
          </w:rPr>
          <w:t>6</w:t>
        </w:r>
        <w:r w:rsidR="00526CDB">
          <w:rPr>
            <w:noProof/>
            <w:webHidden/>
          </w:rPr>
          <w:fldChar w:fldCharType="end"/>
        </w:r>
      </w:hyperlink>
    </w:p>
    <w:p w14:paraId="6FE324F7" w14:textId="47785068" w:rsidR="00526CDB" w:rsidRDefault="00006537">
      <w:pPr>
        <w:pStyle w:val="TOC5"/>
        <w:tabs>
          <w:tab w:val="right" w:leader="dot" w:pos="5030"/>
        </w:tabs>
        <w:rPr>
          <w:rFonts w:eastAsiaTheme="minorEastAsia"/>
          <w:noProof/>
          <w:sz w:val="22"/>
          <w:lang w:val="en-US" w:eastAsia="en-US" w:bidi="ar-SA"/>
        </w:rPr>
      </w:pPr>
      <w:hyperlink w:anchor="_Toc496766016" w:history="1">
        <w:r w:rsidR="00526CDB" w:rsidRPr="00820A0E">
          <w:rPr>
            <w:rStyle w:val="Hyperlink"/>
            <w:noProof/>
          </w:rPr>
          <w:t>Elektronska obvestila</w:t>
        </w:r>
        <w:r w:rsidR="00526CDB">
          <w:rPr>
            <w:noProof/>
            <w:webHidden/>
          </w:rPr>
          <w:tab/>
        </w:r>
        <w:r w:rsidR="00526CDB">
          <w:rPr>
            <w:noProof/>
            <w:webHidden/>
          </w:rPr>
          <w:fldChar w:fldCharType="begin"/>
        </w:r>
        <w:r w:rsidR="00526CDB">
          <w:rPr>
            <w:noProof/>
            <w:webHidden/>
          </w:rPr>
          <w:instrText xml:space="preserve"> PAGEREF _Toc496766016 \h </w:instrText>
        </w:r>
        <w:r w:rsidR="00526CDB">
          <w:rPr>
            <w:noProof/>
            <w:webHidden/>
          </w:rPr>
        </w:r>
        <w:r w:rsidR="00526CDB">
          <w:rPr>
            <w:noProof/>
            <w:webHidden/>
          </w:rPr>
          <w:fldChar w:fldCharType="separate"/>
        </w:r>
        <w:r w:rsidR="00526CDB">
          <w:rPr>
            <w:noProof/>
            <w:webHidden/>
          </w:rPr>
          <w:t>6</w:t>
        </w:r>
        <w:r w:rsidR="00526CDB">
          <w:rPr>
            <w:noProof/>
            <w:webHidden/>
          </w:rPr>
          <w:fldChar w:fldCharType="end"/>
        </w:r>
      </w:hyperlink>
    </w:p>
    <w:p w14:paraId="780E0247" w14:textId="2EDA7C34" w:rsidR="00526CDB" w:rsidRDefault="00006537">
      <w:pPr>
        <w:pStyle w:val="TOC5"/>
        <w:tabs>
          <w:tab w:val="right" w:leader="dot" w:pos="5030"/>
        </w:tabs>
        <w:rPr>
          <w:rFonts w:eastAsiaTheme="minorEastAsia"/>
          <w:noProof/>
          <w:sz w:val="22"/>
          <w:lang w:val="en-US" w:eastAsia="en-US" w:bidi="ar-SA"/>
        </w:rPr>
      </w:pPr>
      <w:hyperlink w:anchor="_Toc496766017" w:history="1">
        <w:r w:rsidR="00526CDB" w:rsidRPr="00820A0E">
          <w:rPr>
            <w:rStyle w:val="Hyperlink"/>
            <w:noProof/>
          </w:rPr>
          <w:t>Vnovična dodelitev licenc</w:t>
        </w:r>
        <w:r w:rsidR="00526CDB">
          <w:rPr>
            <w:noProof/>
            <w:webHidden/>
          </w:rPr>
          <w:tab/>
        </w:r>
        <w:r w:rsidR="00526CDB">
          <w:rPr>
            <w:noProof/>
            <w:webHidden/>
          </w:rPr>
          <w:fldChar w:fldCharType="begin"/>
        </w:r>
        <w:r w:rsidR="00526CDB">
          <w:rPr>
            <w:noProof/>
            <w:webHidden/>
          </w:rPr>
          <w:instrText xml:space="preserve"> PAGEREF _Toc496766017 \h </w:instrText>
        </w:r>
        <w:r w:rsidR="00526CDB">
          <w:rPr>
            <w:noProof/>
            <w:webHidden/>
          </w:rPr>
        </w:r>
        <w:r w:rsidR="00526CDB">
          <w:rPr>
            <w:noProof/>
            <w:webHidden/>
          </w:rPr>
          <w:fldChar w:fldCharType="separate"/>
        </w:r>
        <w:r w:rsidR="00526CDB">
          <w:rPr>
            <w:noProof/>
            <w:webHidden/>
          </w:rPr>
          <w:t>6</w:t>
        </w:r>
        <w:r w:rsidR="00526CDB">
          <w:rPr>
            <w:noProof/>
            <w:webHidden/>
          </w:rPr>
          <w:fldChar w:fldCharType="end"/>
        </w:r>
      </w:hyperlink>
    </w:p>
    <w:p w14:paraId="4C7A4305" w14:textId="509FEC8C" w:rsidR="00526CDB" w:rsidRDefault="00006537">
      <w:pPr>
        <w:pStyle w:val="TOC5"/>
        <w:tabs>
          <w:tab w:val="right" w:leader="dot" w:pos="5030"/>
        </w:tabs>
        <w:rPr>
          <w:rFonts w:eastAsiaTheme="minorEastAsia"/>
          <w:noProof/>
          <w:sz w:val="22"/>
          <w:lang w:val="en-US" w:eastAsia="en-US" w:bidi="ar-SA"/>
        </w:rPr>
      </w:pPr>
      <w:hyperlink w:anchor="_Toc496766018" w:history="1">
        <w:r w:rsidR="00526CDB" w:rsidRPr="00820A0E">
          <w:rPr>
            <w:rStyle w:val="Hyperlink"/>
            <w:noProof/>
          </w:rPr>
          <w:t>Komponente pisav</w:t>
        </w:r>
        <w:r w:rsidR="00526CDB">
          <w:rPr>
            <w:noProof/>
            <w:webHidden/>
          </w:rPr>
          <w:tab/>
        </w:r>
        <w:r w:rsidR="00526CDB">
          <w:rPr>
            <w:noProof/>
            <w:webHidden/>
          </w:rPr>
          <w:fldChar w:fldCharType="begin"/>
        </w:r>
        <w:r w:rsidR="00526CDB">
          <w:rPr>
            <w:noProof/>
            <w:webHidden/>
          </w:rPr>
          <w:instrText xml:space="preserve"> PAGEREF _Toc496766018 \h </w:instrText>
        </w:r>
        <w:r w:rsidR="00526CDB">
          <w:rPr>
            <w:noProof/>
            <w:webHidden/>
          </w:rPr>
        </w:r>
        <w:r w:rsidR="00526CDB">
          <w:rPr>
            <w:noProof/>
            <w:webHidden/>
          </w:rPr>
          <w:fldChar w:fldCharType="separate"/>
        </w:r>
        <w:r w:rsidR="00526CDB">
          <w:rPr>
            <w:noProof/>
            <w:webHidden/>
          </w:rPr>
          <w:t>6</w:t>
        </w:r>
        <w:r w:rsidR="00526CDB">
          <w:rPr>
            <w:noProof/>
            <w:webHidden/>
          </w:rPr>
          <w:fldChar w:fldCharType="end"/>
        </w:r>
      </w:hyperlink>
    </w:p>
    <w:p w14:paraId="0969FFF2" w14:textId="02D4CB9D" w:rsidR="00526CDB" w:rsidRDefault="00006537">
      <w:pPr>
        <w:pStyle w:val="TOC5"/>
        <w:tabs>
          <w:tab w:val="right" w:leader="dot" w:pos="5030"/>
        </w:tabs>
        <w:rPr>
          <w:rFonts w:eastAsiaTheme="minorEastAsia"/>
          <w:noProof/>
          <w:sz w:val="22"/>
          <w:lang w:val="en-US" w:eastAsia="en-US" w:bidi="ar-SA"/>
        </w:rPr>
      </w:pPr>
      <w:hyperlink w:anchor="_Toc496766019" w:history="1">
        <w:r w:rsidR="00526CDB" w:rsidRPr="00820A0E">
          <w:rPr>
            <w:rStyle w:val="Hyperlink"/>
            <w:noProof/>
          </w:rPr>
          <w:t>Konkurenčno primerjalno preskušanje</w:t>
        </w:r>
        <w:r w:rsidR="00526CDB">
          <w:rPr>
            <w:noProof/>
            <w:webHidden/>
          </w:rPr>
          <w:tab/>
        </w:r>
        <w:r w:rsidR="00526CDB">
          <w:rPr>
            <w:noProof/>
            <w:webHidden/>
          </w:rPr>
          <w:fldChar w:fldCharType="begin"/>
        </w:r>
        <w:r w:rsidR="00526CDB">
          <w:rPr>
            <w:noProof/>
            <w:webHidden/>
          </w:rPr>
          <w:instrText xml:space="preserve"> PAGEREF _Toc496766019 \h </w:instrText>
        </w:r>
        <w:r w:rsidR="00526CDB">
          <w:rPr>
            <w:noProof/>
            <w:webHidden/>
          </w:rPr>
        </w:r>
        <w:r w:rsidR="00526CDB">
          <w:rPr>
            <w:noProof/>
            <w:webHidden/>
          </w:rPr>
          <w:fldChar w:fldCharType="separate"/>
        </w:r>
        <w:r w:rsidR="00526CDB">
          <w:rPr>
            <w:noProof/>
            <w:webHidden/>
          </w:rPr>
          <w:t>6</w:t>
        </w:r>
        <w:r w:rsidR="00526CDB">
          <w:rPr>
            <w:noProof/>
            <w:webHidden/>
          </w:rPr>
          <w:fldChar w:fldCharType="end"/>
        </w:r>
      </w:hyperlink>
    </w:p>
    <w:p w14:paraId="428C9452" w14:textId="7EBCC858" w:rsidR="00526CDB" w:rsidRDefault="00006537">
      <w:pPr>
        <w:pStyle w:val="TOC5"/>
        <w:tabs>
          <w:tab w:val="right" w:leader="dot" w:pos="5030"/>
        </w:tabs>
        <w:rPr>
          <w:rFonts w:eastAsiaTheme="minorEastAsia"/>
          <w:noProof/>
          <w:sz w:val="22"/>
          <w:lang w:val="en-US" w:eastAsia="en-US" w:bidi="ar-SA"/>
        </w:rPr>
      </w:pPr>
      <w:hyperlink w:anchor="_Toc496766020" w:history="1">
        <w:r w:rsidR="00526CDB" w:rsidRPr="00820A0E">
          <w:rPr>
            <w:rStyle w:val="Hyperlink"/>
            <w:noProof/>
          </w:rPr>
          <w:t>Multipleksiranje</w:t>
        </w:r>
        <w:r w:rsidR="00526CDB">
          <w:rPr>
            <w:noProof/>
            <w:webHidden/>
          </w:rPr>
          <w:tab/>
        </w:r>
        <w:r w:rsidR="00526CDB">
          <w:rPr>
            <w:noProof/>
            <w:webHidden/>
          </w:rPr>
          <w:fldChar w:fldCharType="begin"/>
        </w:r>
        <w:r w:rsidR="00526CDB">
          <w:rPr>
            <w:noProof/>
            <w:webHidden/>
          </w:rPr>
          <w:instrText xml:space="preserve"> PAGEREF _Toc496766020 \h </w:instrText>
        </w:r>
        <w:r w:rsidR="00526CDB">
          <w:rPr>
            <w:noProof/>
            <w:webHidden/>
          </w:rPr>
        </w:r>
        <w:r w:rsidR="00526CDB">
          <w:rPr>
            <w:noProof/>
            <w:webHidden/>
          </w:rPr>
          <w:fldChar w:fldCharType="separate"/>
        </w:r>
        <w:r w:rsidR="00526CDB">
          <w:rPr>
            <w:noProof/>
            <w:webHidden/>
          </w:rPr>
          <w:t>7</w:t>
        </w:r>
        <w:r w:rsidR="00526CDB">
          <w:rPr>
            <w:noProof/>
            <w:webHidden/>
          </w:rPr>
          <w:fldChar w:fldCharType="end"/>
        </w:r>
      </w:hyperlink>
    </w:p>
    <w:p w14:paraId="2622EA7A" w14:textId="0B11EC0B" w:rsidR="00526CDB" w:rsidRDefault="00006537">
      <w:pPr>
        <w:pStyle w:val="TOC1"/>
        <w:tabs>
          <w:tab w:val="right" w:leader="dot" w:pos="5030"/>
        </w:tabs>
        <w:rPr>
          <w:rFonts w:eastAsiaTheme="minorEastAsia"/>
          <w:b w:val="0"/>
          <w:caps w:val="0"/>
          <w:noProof/>
          <w:sz w:val="22"/>
          <w:lang w:val="en-US" w:eastAsia="en-US" w:bidi="ar-SA"/>
        </w:rPr>
      </w:pPr>
      <w:hyperlink w:anchor="_Toc496766021" w:history="1">
        <w:r w:rsidR="00526CDB" w:rsidRPr="00820A0E">
          <w:rPr>
            <w:rStyle w:val="Hyperlink"/>
            <w:noProof/>
          </w:rPr>
          <w:t>Pogoji glede zasebnosti in varnosti</w:t>
        </w:r>
        <w:r w:rsidR="00526CDB">
          <w:rPr>
            <w:noProof/>
            <w:webHidden/>
          </w:rPr>
          <w:tab/>
        </w:r>
        <w:r w:rsidR="00526CDB">
          <w:rPr>
            <w:noProof/>
            <w:webHidden/>
          </w:rPr>
          <w:fldChar w:fldCharType="begin"/>
        </w:r>
        <w:r w:rsidR="00526CDB">
          <w:rPr>
            <w:noProof/>
            <w:webHidden/>
          </w:rPr>
          <w:instrText xml:space="preserve"> PAGEREF _Toc496766021 \h </w:instrText>
        </w:r>
        <w:r w:rsidR="00526CDB">
          <w:rPr>
            <w:noProof/>
            <w:webHidden/>
          </w:rPr>
        </w:r>
        <w:r w:rsidR="00526CDB">
          <w:rPr>
            <w:noProof/>
            <w:webHidden/>
          </w:rPr>
          <w:fldChar w:fldCharType="separate"/>
        </w:r>
        <w:r w:rsidR="00526CDB">
          <w:rPr>
            <w:noProof/>
            <w:webHidden/>
          </w:rPr>
          <w:t>8</w:t>
        </w:r>
        <w:r w:rsidR="00526CDB">
          <w:rPr>
            <w:noProof/>
            <w:webHidden/>
          </w:rPr>
          <w:fldChar w:fldCharType="end"/>
        </w:r>
      </w:hyperlink>
    </w:p>
    <w:p w14:paraId="248A183F" w14:textId="0DE348E9" w:rsidR="00526CDB" w:rsidRDefault="00006537">
      <w:pPr>
        <w:pStyle w:val="TOC3"/>
        <w:rPr>
          <w:rFonts w:eastAsiaTheme="minorEastAsia"/>
          <w:b w:val="0"/>
          <w:smallCaps w:val="0"/>
          <w:sz w:val="22"/>
          <w:lang w:val="en-US" w:eastAsia="en-US" w:bidi="ar-SA"/>
        </w:rPr>
      </w:pPr>
      <w:hyperlink w:anchor="_Toc496766022" w:history="1">
        <w:r w:rsidR="00526CDB" w:rsidRPr="00820A0E">
          <w:rPr>
            <w:rStyle w:val="Hyperlink"/>
          </w:rPr>
          <w:t>Splošni pogoji glede zasebnosti in varnosti</w:t>
        </w:r>
        <w:r w:rsidR="00526CDB">
          <w:rPr>
            <w:webHidden/>
          </w:rPr>
          <w:tab/>
        </w:r>
        <w:r w:rsidR="00526CDB">
          <w:rPr>
            <w:webHidden/>
          </w:rPr>
          <w:fldChar w:fldCharType="begin"/>
        </w:r>
        <w:r w:rsidR="00526CDB">
          <w:rPr>
            <w:webHidden/>
          </w:rPr>
          <w:instrText xml:space="preserve"> PAGEREF _Toc496766022 \h </w:instrText>
        </w:r>
        <w:r w:rsidR="00526CDB">
          <w:rPr>
            <w:webHidden/>
          </w:rPr>
        </w:r>
        <w:r w:rsidR="00526CDB">
          <w:rPr>
            <w:webHidden/>
          </w:rPr>
          <w:fldChar w:fldCharType="separate"/>
        </w:r>
        <w:r w:rsidR="00526CDB">
          <w:rPr>
            <w:webHidden/>
          </w:rPr>
          <w:t>8</w:t>
        </w:r>
        <w:r w:rsidR="00526CDB">
          <w:rPr>
            <w:webHidden/>
          </w:rPr>
          <w:fldChar w:fldCharType="end"/>
        </w:r>
      </w:hyperlink>
    </w:p>
    <w:p w14:paraId="60D0FF21" w14:textId="73A10DA2" w:rsidR="00526CDB" w:rsidRDefault="00006537">
      <w:pPr>
        <w:pStyle w:val="TOC5"/>
        <w:tabs>
          <w:tab w:val="right" w:leader="dot" w:pos="5030"/>
        </w:tabs>
        <w:rPr>
          <w:rFonts w:eastAsiaTheme="minorEastAsia"/>
          <w:noProof/>
          <w:sz w:val="22"/>
          <w:lang w:val="en-US" w:eastAsia="en-US" w:bidi="ar-SA"/>
        </w:rPr>
      </w:pPr>
      <w:hyperlink w:anchor="_Toc496766023" w:history="1">
        <w:r w:rsidR="00526CDB" w:rsidRPr="00820A0E">
          <w:rPr>
            <w:rStyle w:val="Hyperlink"/>
            <w:noProof/>
          </w:rPr>
          <w:t>Obseg</w:t>
        </w:r>
        <w:r w:rsidR="00526CDB">
          <w:rPr>
            <w:noProof/>
            <w:webHidden/>
          </w:rPr>
          <w:tab/>
        </w:r>
        <w:r w:rsidR="00526CDB">
          <w:rPr>
            <w:noProof/>
            <w:webHidden/>
          </w:rPr>
          <w:fldChar w:fldCharType="begin"/>
        </w:r>
        <w:r w:rsidR="00526CDB">
          <w:rPr>
            <w:noProof/>
            <w:webHidden/>
          </w:rPr>
          <w:instrText xml:space="preserve"> PAGEREF _Toc496766023 \h </w:instrText>
        </w:r>
        <w:r w:rsidR="00526CDB">
          <w:rPr>
            <w:noProof/>
            <w:webHidden/>
          </w:rPr>
        </w:r>
        <w:r w:rsidR="00526CDB">
          <w:rPr>
            <w:noProof/>
            <w:webHidden/>
          </w:rPr>
          <w:fldChar w:fldCharType="separate"/>
        </w:r>
        <w:r w:rsidR="00526CDB">
          <w:rPr>
            <w:noProof/>
            <w:webHidden/>
          </w:rPr>
          <w:t>8</w:t>
        </w:r>
        <w:r w:rsidR="00526CDB">
          <w:rPr>
            <w:noProof/>
            <w:webHidden/>
          </w:rPr>
          <w:fldChar w:fldCharType="end"/>
        </w:r>
      </w:hyperlink>
    </w:p>
    <w:p w14:paraId="4CD87173" w14:textId="4C1F7D30" w:rsidR="00526CDB" w:rsidRDefault="00006537">
      <w:pPr>
        <w:pStyle w:val="TOC5"/>
        <w:tabs>
          <w:tab w:val="right" w:leader="dot" w:pos="5030"/>
        </w:tabs>
        <w:rPr>
          <w:rFonts w:eastAsiaTheme="minorEastAsia"/>
          <w:noProof/>
          <w:sz w:val="22"/>
          <w:lang w:val="en-US" w:eastAsia="en-US" w:bidi="ar-SA"/>
        </w:rPr>
      </w:pPr>
      <w:hyperlink w:anchor="_Toc496766024" w:history="1">
        <w:r w:rsidR="00526CDB" w:rsidRPr="00820A0E">
          <w:rPr>
            <w:rStyle w:val="Hyperlink"/>
            <w:noProof/>
          </w:rPr>
          <w:t>Uporaba strankinih podatkov</w:t>
        </w:r>
        <w:r w:rsidR="00526CDB">
          <w:rPr>
            <w:noProof/>
            <w:webHidden/>
          </w:rPr>
          <w:tab/>
        </w:r>
        <w:r w:rsidR="00526CDB">
          <w:rPr>
            <w:noProof/>
            <w:webHidden/>
          </w:rPr>
          <w:fldChar w:fldCharType="begin"/>
        </w:r>
        <w:r w:rsidR="00526CDB">
          <w:rPr>
            <w:noProof/>
            <w:webHidden/>
          </w:rPr>
          <w:instrText xml:space="preserve"> PAGEREF _Toc496766024 \h </w:instrText>
        </w:r>
        <w:r w:rsidR="00526CDB">
          <w:rPr>
            <w:noProof/>
            <w:webHidden/>
          </w:rPr>
        </w:r>
        <w:r w:rsidR="00526CDB">
          <w:rPr>
            <w:noProof/>
            <w:webHidden/>
          </w:rPr>
          <w:fldChar w:fldCharType="separate"/>
        </w:r>
        <w:r w:rsidR="00526CDB">
          <w:rPr>
            <w:noProof/>
            <w:webHidden/>
          </w:rPr>
          <w:t>8</w:t>
        </w:r>
        <w:r w:rsidR="00526CDB">
          <w:rPr>
            <w:noProof/>
            <w:webHidden/>
          </w:rPr>
          <w:fldChar w:fldCharType="end"/>
        </w:r>
      </w:hyperlink>
    </w:p>
    <w:p w14:paraId="2685282A" w14:textId="5D8690A6" w:rsidR="00526CDB" w:rsidRDefault="00006537">
      <w:pPr>
        <w:pStyle w:val="TOC5"/>
        <w:tabs>
          <w:tab w:val="right" w:leader="dot" w:pos="5030"/>
        </w:tabs>
        <w:rPr>
          <w:rFonts w:eastAsiaTheme="minorEastAsia"/>
          <w:noProof/>
          <w:sz w:val="22"/>
          <w:lang w:val="en-US" w:eastAsia="en-US" w:bidi="ar-SA"/>
        </w:rPr>
      </w:pPr>
      <w:hyperlink w:anchor="_Toc496766025" w:history="1">
        <w:r w:rsidR="00526CDB" w:rsidRPr="00820A0E">
          <w:rPr>
            <w:rStyle w:val="Hyperlink"/>
            <w:noProof/>
          </w:rPr>
          <w:t>Obdelava osebnih podatkov</w:t>
        </w:r>
        <w:r w:rsidR="00526CDB">
          <w:rPr>
            <w:noProof/>
            <w:webHidden/>
          </w:rPr>
          <w:tab/>
        </w:r>
        <w:r w:rsidR="00526CDB">
          <w:rPr>
            <w:noProof/>
            <w:webHidden/>
          </w:rPr>
          <w:fldChar w:fldCharType="begin"/>
        </w:r>
        <w:r w:rsidR="00526CDB">
          <w:rPr>
            <w:noProof/>
            <w:webHidden/>
          </w:rPr>
          <w:instrText xml:space="preserve"> PAGEREF _Toc496766025 \h </w:instrText>
        </w:r>
        <w:r w:rsidR="00526CDB">
          <w:rPr>
            <w:noProof/>
            <w:webHidden/>
          </w:rPr>
        </w:r>
        <w:r w:rsidR="00526CDB">
          <w:rPr>
            <w:noProof/>
            <w:webHidden/>
          </w:rPr>
          <w:fldChar w:fldCharType="separate"/>
        </w:r>
        <w:r w:rsidR="00526CDB">
          <w:rPr>
            <w:noProof/>
            <w:webHidden/>
          </w:rPr>
          <w:t>8</w:t>
        </w:r>
        <w:r w:rsidR="00526CDB">
          <w:rPr>
            <w:noProof/>
            <w:webHidden/>
          </w:rPr>
          <w:fldChar w:fldCharType="end"/>
        </w:r>
      </w:hyperlink>
    </w:p>
    <w:p w14:paraId="5D628F80" w14:textId="62478F54" w:rsidR="00526CDB" w:rsidRDefault="00006537">
      <w:pPr>
        <w:pStyle w:val="TOC5"/>
        <w:tabs>
          <w:tab w:val="right" w:leader="dot" w:pos="5030"/>
        </w:tabs>
        <w:rPr>
          <w:rFonts w:eastAsiaTheme="minorEastAsia"/>
          <w:noProof/>
          <w:sz w:val="22"/>
          <w:lang w:val="en-US" w:eastAsia="en-US" w:bidi="ar-SA"/>
        </w:rPr>
      </w:pPr>
      <w:hyperlink w:anchor="_Toc496766026" w:history="1">
        <w:r w:rsidR="00526CDB" w:rsidRPr="00820A0E">
          <w:rPr>
            <w:rStyle w:val="Hyperlink"/>
            <w:noProof/>
          </w:rPr>
          <w:t>Uporaba podatkov za podporo</w:t>
        </w:r>
        <w:r w:rsidR="00526CDB">
          <w:rPr>
            <w:noProof/>
            <w:webHidden/>
          </w:rPr>
          <w:tab/>
        </w:r>
        <w:r w:rsidR="00526CDB">
          <w:rPr>
            <w:noProof/>
            <w:webHidden/>
          </w:rPr>
          <w:fldChar w:fldCharType="begin"/>
        </w:r>
        <w:r w:rsidR="00526CDB">
          <w:rPr>
            <w:noProof/>
            <w:webHidden/>
          </w:rPr>
          <w:instrText xml:space="preserve"> PAGEREF _Toc496766026 \h </w:instrText>
        </w:r>
        <w:r w:rsidR="00526CDB">
          <w:rPr>
            <w:noProof/>
            <w:webHidden/>
          </w:rPr>
        </w:r>
        <w:r w:rsidR="00526CDB">
          <w:rPr>
            <w:noProof/>
            <w:webHidden/>
          </w:rPr>
          <w:fldChar w:fldCharType="separate"/>
        </w:r>
        <w:r w:rsidR="00526CDB">
          <w:rPr>
            <w:noProof/>
            <w:webHidden/>
          </w:rPr>
          <w:t>8</w:t>
        </w:r>
        <w:r w:rsidR="00526CDB">
          <w:rPr>
            <w:noProof/>
            <w:webHidden/>
          </w:rPr>
          <w:fldChar w:fldCharType="end"/>
        </w:r>
      </w:hyperlink>
    </w:p>
    <w:p w14:paraId="2927FCD7" w14:textId="69462B27" w:rsidR="00526CDB" w:rsidRDefault="00006537">
      <w:pPr>
        <w:pStyle w:val="TOC5"/>
        <w:tabs>
          <w:tab w:val="right" w:leader="dot" w:pos="5030"/>
        </w:tabs>
        <w:rPr>
          <w:rFonts w:eastAsiaTheme="minorEastAsia"/>
          <w:noProof/>
          <w:sz w:val="22"/>
          <w:lang w:val="en-US" w:eastAsia="en-US" w:bidi="ar-SA"/>
        </w:rPr>
      </w:pPr>
      <w:hyperlink w:anchor="_Toc496766027" w:history="1">
        <w:r w:rsidR="00526CDB" w:rsidRPr="00820A0E">
          <w:rPr>
            <w:rStyle w:val="Hyperlink"/>
            <w:noProof/>
          </w:rPr>
          <w:t>Razkritje podatkov strank in podatkov za podporo</w:t>
        </w:r>
        <w:r w:rsidR="00526CDB">
          <w:rPr>
            <w:noProof/>
            <w:webHidden/>
          </w:rPr>
          <w:tab/>
        </w:r>
        <w:r w:rsidR="00526CDB">
          <w:rPr>
            <w:noProof/>
            <w:webHidden/>
          </w:rPr>
          <w:fldChar w:fldCharType="begin"/>
        </w:r>
        <w:r w:rsidR="00526CDB">
          <w:rPr>
            <w:noProof/>
            <w:webHidden/>
          </w:rPr>
          <w:instrText xml:space="preserve"> PAGEREF _Toc496766027 \h </w:instrText>
        </w:r>
        <w:r w:rsidR="00526CDB">
          <w:rPr>
            <w:noProof/>
            <w:webHidden/>
          </w:rPr>
        </w:r>
        <w:r w:rsidR="00526CDB">
          <w:rPr>
            <w:noProof/>
            <w:webHidden/>
          </w:rPr>
          <w:fldChar w:fldCharType="separate"/>
        </w:r>
        <w:r w:rsidR="00526CDB">
          <w:rPr>
            <w:noProof/>
            <w:webHidden/>
          </w:rPr>
          <w:t>8</w:t>
        </w:r>
        <w:r w:rsidR="00526CDB">
          <w:rPr>
            <w:noProof/>
            <w:webHidden/>
          </w:rPr>
          <w:fldChar w:fldCharType="end"/>
        </w:r>
      </w:hyperlink>
    </w:p>
    <w:p w14:paraId="7E1B87B0" w14:textId="287B0340" w:rsidR="00526CDB" w:rsidRDefault="00006537">
      <w:pPr>
        <w:pStyle w:val="TOC5"/>
        <w:tabs>
          <w:tab w:val="right" w:leader="dot" w:pos="5030"/>
        </w:tabs>
        <w:rPr>
          <w:rFonts w:eastAsiaTheme="minorEastAsia"/>
          <w:noProof/>
          <w:sz w:val="22"/>
          <w:lang w:val="en-US" w:eastAsia="en-US" w:bidi="ar-SA"/>
        </w:rPr>
      </w:pPr>
      <w:hyperlink w:anchor="_Toc496766028" w:history="1">
        <w:r w:rsidR="00526CDB" w:rsidRPr="00820A0E">
          <w:rPr>
            <w:rStyle w:val="Hyperlink"/>
            <w:noProof/>
          </w:rPr>
          <w:t>Izobraževalne ustanove</w:t>
        </w:r>
        <w:r w:rsidR="00526CDB">
          <w:rPr>
            <w:noProof/>
            <w:webHidden/>
          </w:rPr>
          <w:tab/>
        </w:r>
        <w:r w:rsidR="00526CDB">
          <w:rPr>
            <w:noProof/>
            <w:webHidden/>
          </w:rPr>
          <w:fldChar w:fldCharType="begin"/>
        </w:r>
        <w:r w:rsidR="00526CDB">
          <w:rPr>
            <w:noProof/>
            <w:webHidden/>
          </w:rPr>
          <w:instrText xml:space="preserve"> PAGEREF _Toc496766028 \h </w:instrText>
        </w:r>
        <w:r w:rsidR="00526CDB">
          <w:rPr>
            <w:noProof/>
            <w:webHidden/>
          </w:rPr>
        </w:r>
        <w:r w:rsidR="00526CDB">
          <w:rPr>
            <w:noProof/>
            <w:webHidden/>
          </w:rPr>
          <w:fldChar w:fldCharType="separate"/>
        </w:r>
        <w:r w:rsidR="00526CDB">
          <w:rPr>
            <w:noProof/>
            <w:webHidden/>
          </w:rPr>
          <w:t>9</w:t>
        </w:r>
        <w:r w:rsidR="00526CDB">
          <w:rPr>
            <w:noProof/>
            <w:webHidden/>
          </w:rPr>
          <w:fldChar w:fldCharType="end"/>
        </w:r>
      </w:hyperlink>
    </w:p>
    <w:p w14:paraId="01316500" w14:textId="02BA6433" w:rsidR="00526CDB" w:rsidRDefault="00006537">
      <w:pPr>
        <w:pStyle w:val="TOC5"/>
        <w:tabs>
          <w:tab w:val="right" w:leader="dot" w:pos="5030"/>
        </w:tabs>
        <w:rPr>
          <w:rFonts w:eastAsiaTheme="minorEastAsia"/>
          <w:noProof/>
          <w:sz w:val="22"/>
          <w:lang w:val="en-US" w:eastAsia="en-US" w:bidi="ar-SA"/>
        </w:rPr>
      </w:pPr>
      <w:hyperlink w:anchor="_Toc496766029" w:history="1">
        <w:r w:rsidR="00526CDB" w:rsidRPr="00820A0E">
          <w:rPr>
            <w:rStyle w:val="Hyperlink"/>
            <w:noProof/>
          </w:rPr>
          <w:t>HIPAA Business Associate</w:t>
        </w:r>
        <w:r w:rsidR="00526CDB">
          <w:rPr>
            <w:noProof/>
            <w:webHidden/>
          </w:rPr>
          <w:tab/>
        </w:r>
        <w:r w:rsidR="00526CDB">
          <w:rPr>
            <w:noProof/>
            <w:webHidden/>
          </w:rPr>
          <w:fldChar w:fldCharType="begin"/>
        </w:r>
        <w:r w:rsidR="00526CDB">
          <w:rPr>
            <w:noProof/>
            <w:webHidden/>
          </w:rPr>
          <w:instrText xml:space="preserve"> PAGEREF _Toc496766029 \h </w:instrText>
        </w:r>
        <w:r w:rsidR="00526CDB">
          <w:rPr>
            <w:noProof/>
            <w:webHidden/>
          </w:rPr>
        </w:r>
        <w:r w:rsidR="00526CDB">
          <w:rPr>
            <w:noProof/>
            <w:webHidden/>
          </w:rPr>
          <w:fldChar w:fldCharType="separate"/>
        </w:r>
        <w:r w:rsidR="00526CDB">
          <w:rPr>
            <w:noProof/>
            <w:webHidden/>
          </w:rPr>
          <w:t>9</w:t>
        </w:r>
        <w:r w:rsidR="00526CDB">
          <w:rPr>
            <w:noProof/>
            <w:webHidden/>
          </w:rPr>
          <w:fldChar w:fldCharType="end"/>
        </w:r>
      </w:hyperlink>
    </w:p>
    <w:p w14:paraId="5EFC606E" w14:textId="6B9E3663" w:rsidR="00526CDB" w:rsidRDefault="00006537">
      <w:pPr>
        <w:pStyle w:val="TOC5"/>
        <w:tabs>
          <w:tab w:val="right" w:leader="dot" w:pos="5030"/>
        </w:tabs>
        <w:rPr>
          <w:rFonts w:eastAsiaTheme="minorEastAsia"/>
          <w:noProof/>
          <w:sz w:val="22"/>
          <w:lang w:val="en-US" w:eastAsia="en-US" w:bidi="ar-SA"/>
        </w:rPr>
      </w:pPr>
      <w:hyperlink w:anchor="_Toc496766030" w:history="1">
        <w:r w:rsidR="00526CDB" w:rsidRPr="00820A0E">
          <w:rPr>
            <w:rStyle w:val="Hyperlink"/>
            <w:noProof/>
          </w:rPr>
          <w:t>Security</w:t>
        </w:r>
        <w:r w:rsidR="00526CDB">
          <w:rPr>
            <w:noProof/>
            <w:webHidden/>
          </w:rPr>
          <w:tab/>
        </w:r>
        <w:r w:rsidR="00526CDB">
          <w:rPr>
            <w:noProof/>
            <w:webHidden/>
          </w:rPr>
          <w:fldChar w:fldCharType="begin"/>
        </w:r>
        <w:r w:rsidR="00526CDB">
          <w:rPr>
            <w:noProof/>
            <w:webHidden/>
          </w:rPr>
          <w:instrText xml:space="preserve"> PAGEREF _Toc496766030 \h </w:instrText>
        </w:r>
        <w:r w:rsidR="00526CDB">
          <w:rPr>
            <w:noProof/>
            <w:webHidden/>
          </w:rPr>
        </w:r>
        <w:r w:rsidR="00526CDB">
          <w:rPr>
            <w:noProof/>
            <w:webHidden/>
          </w:rPr>
          <w:fldChar w:fldCharType="separate"/>
        </w:r>
        <w:r w:rsidR="00526CDB">
          <w:rPr>
            <w:noProof/>
            <w:webHidden/>
          </w:rPr>
          <w:t>9</w:t>
        </w:r>
        <w:r w:rsidR="00526CDB">
          <w:rPr>
            <w:noProof/>
            <w:webHidden/>
          </w:rPr>
          <w:fldChar w:fldCharType="end"/>
        </w:r>
      </w:hyperlink>
    </w:p>
    <w:p w14:paraId="130C34FB" w14:textId="4E42757C" w:rsidR="00526CDB" w:rsidRDefault="00006537">
      <w:pPr>
        <w:pStyle w:val="TOC5"/>
        <w:tabs>
          <w:tab w:val="right" w:leader="dot" w:pos="5030"/>
        </w:tabs>
        <w:rPr>
          <w:rFonts w:eastAsiaTheme="minorEastAsia"/>
          <w:noProof/>
          <w:sz w:val="22"/>
          <w:lang w:val="en-US" w:eastAsia="en-US" w:bidi="ar-SA"/>
        </w:rPr>
      </w:pPr>
      <w:hyperlink w:anchor="_Toc496766031" w:history="1">
        <w:r w:rsidR="00526CDB" w:rsidRPr="00820A0E">
          <w:rPr>
            <w:rStyle w:val="Hyperlink"/>
            <w:noProof/>
          </w:rPr>
          <w:t>Obvestilo o kršitvi varnosti</w:t>
        </w:r>
        <w:r w:rsidR="00526CDB">
          <w:rPr>
            <w:noProof/>
            <w:webHidden/>
          </w:rPr>
          <w:tab/>
        </w:r>
        <w:r w:rsidR="00526CDB">
          <w:rPr>
            <w:noProof/>
            <w:webHidden/>
          </w:rPr>
          <w:fldChar w:fldCharType="begin"/>
        </w:r>
        <w:r w:rsidR="00526CDB">
          <w:rPr>
            <w:noProof/>
            <w:webHidden/>
          </w:rPr>
          <w:instrText xml:space="preserve"> PAGEREF _Toc496766031 \h </w:instrText>
        </w:r>
        <w:r w:rsidR="00526CDB">
          <w:rPr>
            <w:noProof/>
            <w:webHidden/>
          </w:rPr>
        </w:r>
        <w:r w:rsidR="00526CDB">
          <w:rPr>
            <w:noProof/>
            <w:webHidden/>
          </w:rPr>
          <w:fldChar w:fldCharType="separate"/>
        </w:r>
        <w:r w:rsidR="00526CDB">
          <w:rPr>
            <w:noProof/>
            <w:webHidden/>
          </w:rPr>
          <w:t>9</w:t>
        </w:r>
        <w:r w:rsidR="00526CDB">
          <w:rPr>
            <w:noProof/>
            <w:webHidden/>
          </w:rPr>
          <w:fldChar w:fldCharType="end"/>
        </w:r>
      </w:hyperlink>
    </w:p>
    <w:p w14:paraId="56593808" w14:textId="1DCE754F" w:rsidR="00526CDB" w:rsidRDefault="00006537">
      <w:pPr>
        <w:pStyle w:val="TOC5"/>
        <w:tabs>
          <w:tab w:val="right" w:leader="dot" w:pos="5030"/>
        </w:tabs>
        <w:rPr>
          <w:rFonts w:eastAsiaTheme="minorEastAsia"/>
          <w:noProof/>
          <w:sz w:val="22"/>
          <w:lang w:val="en-US" w:eastAsia="en-US" w:bidi="ar-SA"/>
        </w:rPr>
      </w:pPr>
      <w:hyperlink w:anchor="_Toc496766032" w:history="1">
        <w:r w:rsidR="00526CDB" w:rsidRPr="00820A0E">
          <w:rPr>
            <w:rStyle w:val="Hyperlink"/>
            <w:noProof/>
          </w:rPr>
          <w:t>Lokacija obdelave podatkov</w:t>
        </w:r>
        <w:r w:rsidR="00526CDB">
          <w:rPr>
            <w:noProof/>
            <w:webHidden/>
          </w:rPr>
          <w:tab/>
        </w:r>
        <w:r w:rsidR="00526CDB">
          <w:rPr>
            <w:noProof/>
            <w:webHidden/>
          </w:rPr>
          <w:fldChar w:fldCharType="begin"/>
        </w:r>
        <w:r w:rsidR="00526CDB">
          <w:rPr>
            <w:noProof/>
            <w:webHidden/>
          </w:rPr>
          <w:instrText xml:space="preserve"> PAGEREF _Toc496766032 \h </w:instrText>
        </w:r>
        <w:r w:rsidR="00526CDB">
          <w:rPr>
            <w:noProof/>
            <w:webHidden/>
          </w:rPr>
        </w:r>
        <w:r w:rsidR="00526CDB">
          <w:rPr>
            <w:noProof/>
            <w:webHidden/>
          </w:rPr>
          <w:fldChar w:fldCharType="separate"/>
        </w:r>
        <w:r w:rsidR="00526CDB">
          <w:rPr>
            <w:noProof/>
            <w:webHidden/>
          </w:rPr>
          <w:t>9</w:t>
        </w:r>
        <w:r w:rsidR="00526CDB">
          <w:rPr>
            <w:noProof/>
            <w:webHidden/>
          </w:rPr>
          <w:fldChar w:fldCharType="end"/>
        </w:r>
      </w:hyperlink>
    </w:p>
    <w:p w14:paraId="37C7633F" w14:textId="2B5FDC2E" w:rsidR="00526CDB" w:rsidRDefault="00006537">
      <w:pPr>
        <w:pStyle w:val="TOC5"/>
        <w:tabs>
          <w:tab w:val="right" w:leader="dot" w:pos="5030"/>
        </w:tabs>
        <w:rPr>
          <w:rFonts w:eastAsiaTheme="minorEastAsia"/>
          <w:noProof/>
          <w:sz w:val="22"/>
          <w:lang w:val="en-US" w:eastAsia="en-US" w:bidi="ar-SA"/>
        </w:rPr>
      </w:pPr>
      <w:hyperlink w:anchor="_Toc496766033" w:history="1">
        <w:r w:rsidR="00526CDB" w:rsidRPr="00820A0E">
          <w:rPr>
            <w:rStyle w:val="Hyperlink"/>
            <w:noProof/>
          </w:rPr>
          <w:t>Preskusne različice</w:t>
        </w:r>
        <w:r w:rsidR="00526CDB">
          <w:rPr>
            <w:noProof/>
            <w:webHidden/>
          </w:rPr>
          <w:tab/>
        </w:r>
        <w:r w:rsidR="00526CDB">
          <w:rPr>
            <w:noProof/>
            <w:webHidden/>
          </w:rPr>
          <w:fldChar w:fldCharType="begin"/>
        </w:r>
        <w:r w:rsidR="00526CDB">
          <w:rPr>
            <w:noProof/>
            <w:webHidden/>
          </w:rPr>
          <w:instrText xml:space="preserve"> PAGEREF _Toc496766033 \h </w:instrText>
        </w:r>
        <w:r w:rsidR="00526CDB">
          <w:rPr>
            <w:noProof/>
            <w:webHidden/>
          </w:rPr>
        </w:r>
        <w:r w:rsidR="00526CDB">
          <w:rPr>
            <w:noProof/>
            <w:webHidden/>
          </w:rPr>
          <w:fldChar w:fldCharType="separate"/>
        </w:r>
        <w:r w:rsidR="00526CDB">
          <w:rPr>
            <w:noProof/>
            <w:webHidden/>
          </w:rPr>
          <w:t>10</w:t>
        </w:r>
        <w:r w:rsidR="00526CDB">
          <w:rPr>
            <w:noProof/>
            <w:webHidden/>
          </w:rPr>
          <w:fldChar w:fldCharType="end"/>
        </w:r>
      </w:hyperlink>
    </w:p>
    <w:p w14:paraId="773747A4" w14:textId="6764D467" w:rsidR="00526CDB" w:rsidRDefault="00006537">
      <w:pPr>
        <w:pStyle w:val="TOC5"/>
        <w:tabs>
          <w:tab w:val="right" w:leader="dot" w:pos="5030"/>
        </w:tabs>
        <w:rPr>
          <w:rFonts w:eastAsiaTheme="minorEastAsia"/>
          <w:noProof/>
          <w:sz w:val="22"/>
          <w:lang w:val="en-US" w:eastAsia="en-US" w:bidi="ar-SA"/>
        </w:rPr>
      </w:pPr>
      <w:hyperlink w:anchor="_Toc496766034" w:history="1">
        <w:r w:rsidR="00526CDB" w:rsidRPr="00820A0E">
          <w:rPr>
            <w:rStyle w:val="Hyperlink"/>
            <w:noProof/>
          </w:rPr>
          <w:t>Uporaba podizvajalcev</w:t>
        </w:r>
        <w:r w:rsidR="00526CDB">
          <w:rPr>
            <w:noProof/>
            <w:webHidden/>
          </w:rPr>
          <w:tab/>
        </w:r>
        <w:r w:rsidR="00526CDB">
          <w:rPr>
            <w:noProof/>
            <w:webHidden/>
          </w:rPr>
          <w:fldChar w:fldCharType="begin"/>
        </w:r>
        <w:r w:rsidR="00526CDB">
          <w:rPr>
            <w:noProof/>
            <w:webHidden/>
          </w:rPr>
          <w:instrText xml:space="preserve"> PAGEREF _Toc496766034 \h </w:instrText>
        </w:r>
        <w:r w:rsidR="00526CDB">
          <w:rPr>
            <w:noProof/>
            <w:webHidden/>
          </w:rPr>
        </w:r>
        <w:r w:rsidR="00526CDB">
          <w:rPr>
            <w:noProof/>
            <w:webHidden/>
          </w:rPr>
          <w:fldChar w:fldCharType="separate"/>
        </w:r>
        <w:r w:rsidR="00526CDB">
          <w:rPr>
            <w:noProof/>
            <w:webHidden/>
          </w:rPr>
          <w:t>10</w:t>
        </w:r>
        <w:r w:rsidR="00526CDB">
          <w:rPr>
            <w:noProof/>
            <w:webHidden/>
          </w:rPr>
          <w:fldChar w:fldCharType="end"/>
        </w:r>
      </w:hyperlink>
    </w:p>
    <w:p w14:paraId="1EC46407" w14:textId="79A19AED" w:rsidR="00526CDB" w:rsidRDefault="00006537">
      <w:pPr>
        <w:pStyle w:val="TOC5"/>
        <w:tabs>
          <w:tab w:val="right" w:leader="dot" w:pos="5030"/>
        </w:tabs>
        <w:rPr>
          <w:rFonts w:eastAsiaTheme="minorEastAsia"/>
          <w:noProof/>
          <w:sz w:val="22"/>
          <w:lang w:val="en-US" w:eastAsia="en-US" w:bidi="ar-SA"/>
        </w:rPr>
      </w:pPr>
      <w:hyperlink w:anchor="_Toc496766035" w:history="1">
        <w:r w:rsidR="00526CDB" w:rsidRPr="00820A0E">
          <w:rPr>
            <w:rStyle w:val="Hyperlink"/>
            <w:noProof/>
          </w:rPr>
          <w:t>Stik z Microsoftom</w:t>
        </w:r>
        <w:r w:rsidR="00526CDB">
          <w:rPr>
            <w:noProof/>
            <w:webHidden/>
          </w:rPr>
          <w:tab/>
        </w:r>
        <w:r w:rsidR="00526CDB">
          <w:rPr>
            <w:noProof/>
            <w:webHidden/>
          </w:rPr>
          <w:fldChar w:fldCharType="begin"/>
        </w:r>
        <w:r w:rsidR="00526CDB">
          <w:rPr>
            <w:noProof/>
            <w:webHidden/>
          </w:rPr>
          <w:instrText xml:space="preserve"> PAGEREF _Toc496766035 \h </w:instrText>
        </w:r>
        <w:r w:rsidR="00526CDB">
          <w:rPr>
            <w:noProof/>
            <w:webHidden/>
          </w:rPr>
        </w:r>
        <w:r w:rsidR="00526CDB">
          <w:rPr>
            <w:noProof/>
            <w:webHidden/>
          </w:rPr>
          <w:fldChar w:fldCharType="separate"/>
        </w:r>
        <w:r w:rsidR="00526CDB">
          <w:rPr>
            <w:noProof/>
            <w:webHidden/>
          </w:rPr>
          <w:t>10</w:t>
        </w:r>
        <w:r w:rsidR="00526CDB">
          <w:rPr>
            <w:noProof/>
            <w:webHidden/>
          </w:rPr>
          <w:fldChar w:fldCharType="end"/>
        </w:r>
      </w:hyperlink>
    </w:p>
    <w:p w14:paraId="6F3E2759" w14:textId="673A34F1" w:rsidR="00526CDB" w:rsidRDefault="00006537">
      <w:pPr>
        <w:pStyle w:val="TOC3"/>
        <w:rPr>
          <w:rFonts w:eastAsiaTheme="minorEastAsia"/>
          <w:b w:val="0"/>
          <w:smallCaps w:val="0"/>
          <w:sz w:val="22"/>
          <w:lang w:val="en-US" w:eastAsia="en-US" w:bidi="ar-SA"/>
        </w:rPr>
      </w:pPr>
      <w:hyperlink w:anchor="_Toc496766036" w:history="1">
        <w:r w:rsidR="00526CDB" w:rsidRPr="00820A0E">
          <w:rPr>
            <w:rStyle w:val="Hyperlink"/>
            <w:lang w:val="sl-SI"/>
          </w:rPr>
          <w:t>Pogoji za obdelavo podatkov</w:t>
        </w:r>
        <w:r w:rsidR="00526CDB">
          <w:rPr>
            <w:webHidden/>
          </w:rPr>
          <w:tab/>
        </w:r>
        <w:r w:rsidR="00526CDB">
          <w:rPr>
            <w:webHidden/>
          </w:rPr>
          <w:fldChar w:fldCharType="begin"/>
        </w:r>
        <w:r w:rsidR="00526CDB">
          <w:rPr>
            <w:webHidden/>
          </w:rPr>
          <w:instrText xml:space="preserve"> PAGEREF _Toc496766036 \h </w:instrText>
        </w:r>
        <w:r w:rsidR="00526CDB">
          <w:rPr>
            <w:webHidden/>
          </w:rPr>
        </w:r>
        <w:r w:rsidR="00526CDB">
          <w:rPr>
            <w:webHidden/>
          </w:rPr>
          <w:fldChar w:fldCharType="separate"/>
        </w:r>
        <w:r w:rsidR="00526CDB">
          <w:rPr>
            <w:webHidden/>
          </w:rPr>
          <w:t>11</w:t>
        </w:r>
        <w:r w:rsidR="00526CDB">
          <w:rPr>
            <w:webHidden/>
          </w:rPr>
          <w:fldChar w:fldCharType="end"/>
        </w:r>
      </w:hyperlink>
    </w:p>
    <w:p w14:paraId="3E78741F" w14:textId="366CE4E7" w:rsidR="00526CDB" w:rsidRDefault="00006537">
      <w:pPr>
        <w:pStyle w:val="TOC5"/>
        <w:tabs>
          <w:tab w:val="right" w:leader="dot" w:pos="5030"/>
        </w:tabs>
        <w:rPr>
          <w:rFonts w:eastAsiaTheme="minorEastAsia"/>
          <w:noProof/>
          <w:sz w:val="22"/>
          <w:lang w:val="en-US" w:eastAsia="en-US" w:bidi="ar-SA"/>
        </w:rPr>
      </w:pPr>
      <w:hyperlink w:anchor="_Toc496766037" w:history="1">
        <w:r w:rsidR="00526CDB" w:rsidRPr="00820A0E">
          <w:rPr>
            <w:rStyle w:val="Hyperlink"/>
            <w:noProof/>
          </w:rPr>
          <w:t>Mesto nedejavnih podatkov stranke</w:t>
        </w:r>
        <w:r w:rsidR="00526CDB">
          <w:rPr>
            <w:noProof/>
            <w:webHidden/>
          </w:rPr>
          <w:tab/>
        </w:r>
        <w:r w:rsidR="00526CDB">
          <w:rPr>
            <w:noProof/>
            <w:webHidden/>
          </w:rPr>
          <w:fldChar w:fldCharType="begin"/>
        </w:r>
        <w:r w:rsidR="00526CDB">
          <w:rPr>
            <w:noProof/>
            <w:webHidden/>
          </w:rPr>
          <w:instrText xml:space="preserve"> PAGEREF _Toc496766037 \h </w:instrText>
        </w:r>
        <w:r w:rsidR="00526CDB">
          <w:rPr>
            <w:noProof/>
            <w:webHidden/>
          </w:rPr>
        </w:r>
        <w:r w:rsidR="00526CDB">
          <w:rPr>
            <w:noProof/>
            <w:webHidden/>
          </w:rPr>
          <w:fldChar w:fldCharType="separate"/>
        </w:r>
        <w:r w:rsidR="00526CDB">
          <w:rPr>
            <w:noProof/>
            <w:webHidden/>
          </w:rPr>
          <w:t>12</w:t>
        </w:r>
        <w:r w:rsidR="00526CDB">
          <w:rPr>
            <w:noProof/>
            <w:webHidden/>
          </w:rPr>
          <w:fldChar w:fldCharType="end"/>
        </w:r>
      </w:hyperlink>
    </w:p>
    <w:p w14:paraId="2E0BAD98" w14:textId="4F034609" w:rsidR="00526CDB" w:rsidRDefault="00006537">
      <w:pPr>
        <w:pStyle w:val="TOC5"/>
        <w:tabs>
          <w:tab w:val="right" w:leader="dot" w:pos="5030"/>
        </w:tabs>
        <w:rPr>
          <w:rFonts w:eastAsiaTheme="minorEastAsia"/>
          <w:noProof/>
          <w:sz w:val="22"/>
          <w:lang w:val="en-US" w:eastAsia="en-US" w:bidi="ar-SA"/>
        </w:rPr>
      </w:pPr>
      <w:hyperlink w:anchor="_Toc496766038" w:history="1">
        <w:r w:rsidR="00526CDB" w:rsidRPr="00820A0E">
          <w:rPr>
            <w:rStyle w:val="Hyperlink"/>
            <w:noProof/>
          </w:rPr>
          <w:t>Zasebnost</w:t>
        </w:r>
        <w:r w:rsidR="00526CDB">
          <w:rPr>
            <w:noProof/>
            <w:webHidden/>
          </w:rPr>
          <w:tab/>
        </w:r>
        <w:r w:rsidR="00526CDB">
          <w:rPr>
            <w:noProof/>
            <w:webHidden/>
          </w:rPr>
          <w:fldChar w:fldCharType="begin"/>
        </w:r>
        <w:r w:rsidR="00526CDB">
          <w:rPr>
            <w:noProof/>
            <w:webHidden/>
          </w:rPr>
          <w:instrText xml:space="preserve"> PAGEREF _Toc496766038 \h </w:instrText>
        </w:r>
        <w:r w:rsidR="00526CDB">
          <w:rPr>
            <w:noProof/>
            <w:webHidden/>
          </w:rPr>
        </w:r>
        <w:r w:rsidR="00526CDB">
          <w:rPr>
            <w:noProof/>
            <w:webHidden/>
          </w:rPr>
          <w:fldChar w:fldCharType="separate"/>
        </w:r>
        <w:r w:rsidR="00526CDB">
          <w:rPr>
            <w:noProof/>
            <w:webHidden/>
          </w:rPr>
          <w:t>12</w:t>
        </w:r>
        <w:r w:rsidR="00526CDB">
          <w:rPr>
            <w:noProof/>
            <w:webHidden/>
          </w:rPr>
          <w:fldChar w:fldCharType="end"/>
        </w:r>
      </w:hyperlink>
    </w:p>
    <w:p w14:paraId="110F5C04" w14:textId="3611CE46" w:rsidR="00526CDB" w:rsidRDefault="00006537">
      <w:pPr>
        <w:pStyle w:val="TOC5"/>
        <w:tabs>
          <w:tab w:val="right" w:leader="dot" w:pos="5030"/>
        </w:tabs>
        <w:rPr>
          <w:rFonts w:eastAsiaTheme="minorEastAsia"/>
          <w:noProof/>
          <w:sz w:val="22"/>
          <w:lang w:val="en-US" w:eastAsia="en-US" w:bidi="ar-SA"/>
        </w:rPr>
      </w:pPr>
      <w:hyperlink w:anchor="_Toc496766039" w:history="1">
        <w:r w:rsidR="00526CDB" w:rsidRPr="00820A0E">
          <w:rPr>
            <w:rStyle w:val="Hyperlink"/>
            <w:noProof/>
          </w:rPr>
          <w:t>Dodatni pogoji za Evropo</w:t>
        </w:r>
        <w:r w:rsidR="00526CDB">
          <w:rPr>
            <w:noProof/>
            <w:webHidden/>
          </w:rPr>
          <w:tab/>
        </w:r>
        <w:r w:rsidR="00526CDB">
          <w:rPr>
            <w:noProof/>
            <w:webHidden/>
          </w:rPr>
          <w:fldChar w:fldCharType="begin"/>
        </w:r>
        <w:r w:rsidR="00526CDB">
          <w:rPr>
            <w:noProof/>
            <w:webHidden/>
          </w:rPr>
          <w:instrText xml:space="preserve"> PAGEREF _Toc496766039 \h </w:instrText>
        </w:r>
        <w:r w:rsidR="00526CDB">
          <w:rPr>
            <w:noProof/>
            <w:webHidden/>
          </w:rPr>
        </w:r>
        <w:r w:rsidR="00526CDB">
          <w:rPr>
            <w:noProof/>
            <w:webHidden/>
          </w:rPr>
          <w:fldChar w:fldCharType="separate"/>
        </w:r>
        <w:r w:rsidR="00526CDB">
          <w:rPr>
            <w:noProof/>
            <w:webHidden/>
          </w:rPr>
          <w:t>13</w:t>
        </w:r>
        <w:r w:rsidR="00526CDB">
          <w:rPr>
            <w:noProof/>
            <w:webHidden/>
          </w:rPr>
          <w:fldChar w:fldCharType="end"/>
        </w:r>
      </w:hyperlink>
    </w:p>
    <w:p w14:paraId="1549B6FC" w14:textId="216A01CF" w:rsidR="00526CDB" w:rsidRDefault="00006537">
      <w:pPr>
        <w:pStyle w:val="TOC5"/>
        <w:tabs>
          <w:tab w:val="right" w:leader="dot" w:pos="5030"/>
        </w:tabs>
        <w:rPr>
          <w:rFonts w:eastAsiaTheme="minorEastAsia"/>
          <w:noProof/>
          <w:sz w:val="22"/>
          <w:lang w:val="en-US" w:eastAsia="en-US" w:bidi="ar-SA"/>
        </w:rPr>
      </w:pPr>
      <w:hyperlink w:anchor="_Toc496766040" w:history="1">
        <w:r w:rsidR="00526CDB" w:rsidRPr="00820A0E">
          <w:rPr>
            <w:rStyle w:val="Hyperlink"/>
            <w:noProof/>
          </w:rPr>
          <w:t>Varnost</w:t>
        </w:r>
        <w:r w:rsidR="00526CDB">
          <w:rPr>
            <w:noProof/>
            <w:webHidden/>
          </w:rPr>
          <w:tab/>
        </w:r>
        <w:r w:rsidR="00526CDB">
          <w:rPr>
            <w:noProof/>
            <w:webHidden/>
          </w:rPr>
          <w:fldChar w:fldCharType="begin"/>
        </w:r>
        <w:r w:rsidR="00526CDB">
          <w:rPr>
            <w:noProof/>
            <w:webHidden/>
          </w:rPr>
          <w:instrText xml:space="preserve"> PAGEREF _Toc496766040 \h </w:instrText>
        </w:r>
        <w:r w:rsidR="00526CDB">
          <w:rPr>
            <w:noProof/>
            <w:webHidden/>
          </w:rPr>
        </w:r>
        <w:r w:rsidR="00526CDB">
          <w:rPr>
            <w:noProof/>
            <w:webHidden/>
          </w:rPr>
          <w:fldChar w:fldCharType="separate"/>
        </w:r>
        <w:r w:rsidR="00526CDB">
          <w:rPr>
            <w:noProof/>
            <w:webHidden/>
          </w:rPr>
          <w:t>13</w:t>
        </w:r>
        <w:r w:rsidR="00526CDB">
          <w:rPr>
            <w:noProof/>
            <w:webHidden/>
          </w:rPr>
          <w:fldChar w:fldCharType="end"/>
        </w:r>
      </w:hyperlink>
    </w:p>
    <w:p w14:paraId="47FD977F" w14:textId="2C4E224B" w:rsidR="00526CDB" w:rsidRDefault="00526CD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766041" w:history="1">
        <w:r w:rsidRPr="00820A0E">
          <w:rPr>
            <w:rStyle w:val="Hyperlink"/>
            <w:noProof/>
          </w:rPr>
          <w:t>Pogoji za posamezno spletno storitev</w:t>
        </w:r>
        <w:r>
          <w:rPr>
            <w:noProof/>
            <w:webHidden/>
          </w:rPr>
          <w:tab/>
        </w:r>
        <w:r>
          <w:rPr>
            <w:noProof/>
            <w:webHidden/>
          </w:rPr>
          <w:fldChar w:fldCharType="begin"/>
        </w:r>
        <w:r>
          <w:rPr>
            <w:noProof/>
            <w:webHidden/>
          </w:rPr>
          <w:instrText xml:space="preserve"> PAGEREF _Toc496766041 \h </w:instrText>
        </w:r>
        <w:r>
          <w:rPr>
            <w:noProof/>
            <w:webHidden/>
          </w:rPr>
        </w:r>
        <w:r>
          <w:rPr>
            <w:noProof/>
            <w:webHidden/>
          </w:rPr>
          <w:fldChar w:fldCharType="separate"/>
        </w:r>
        <w:r>
          <w:rPr>
            <w:noProof/>
            <w:webHidden/>
          </w:rPr>
          <w:t>17</w:t>
        </w:r>
        <w:r>
          <w:rPr>
            <w:noProof/>
            <w:webHidden/>
          </w:rPr>
          <w:fldChar w:fldCharType="end"/>
        </w:r>
      </w:hyperlink>
    </w:p>
    <w:p w14:paraId="66A9B495" w14:textId="300601BD" w:rsidR="00526CDB" w:rsidRDefault="00006537">
      <w:pPr>
        <w:pStyle w:val="TOC2"/>
        <w:tabs>
          <w:tab w:val="right" w:leader="dot" w:pos="5030"/>
        </w:tabs>
        <w:rPr>
          <w:rFonts w:eastAsiaTheme="minorEastAsia"/>
          <w:b w:val="0"/>
          <w:smallCaps w:val="0"/>
          <w:noProof/>
          <w:sz w:val="22"/>
          <w:lang w:val="en-US" w:eastAsia="en-US" w:bidi="ar-SA"/>
        </w:rPr>
      </w:pPr>
      <w:hyperlink w:anchor="_Toc496766042" w:history="1">
        <w:r w:rsidR="00526CDB" w:rsidRPr="00820A0E">
          <w:rPr>
            <w:rStyle w:val="Hyperlink"/>
            <w:noProof/>
          </w:rPr>
          <w:t>Storitve Microsoft Azure</w:t>
        </w:r>
        <w:r w:rsidR="00526CDB">
          <w:rPr>
            <w:noProof/>
            <w:webHidden/>
          </w:rPr>
          <w:tab/>
        </w:r>
        <w:r w:rsidR="00526CDB">
          <w:rPr>
            <w:noProof/>
            <w:webHidden/>
          </w:rPr>
          <w:fldChar w:fldCharType="begin"/>
        </w:r>
        <w:r w:rsidR="00526CDB">
          <w:rPr>
            <w:noProof/>
            <w:webHidden/>
          </w:rPr>
          <w:instrText xml:space="preserve"> PAGEREF _Toc496766042 \h </w:instrText>
        </w:r>
        <w:r w:rsidR="00526CDB">
          <w:rPr>
            <w:noProof/>
            <w:webHidden/>
          </w:rPr>
        </w:r>
        <w:r w:rsidR="00526CDB">
          <w:rPr>
            <w:noProof/>
            <w:webHidden/>
          </w:rPr>
          <w:fldChar w:fldCharType="separate"/>
        </w:r>
        <w:r w:rsidR="00526CDB">
          <w:rPr>
            <w:noProof/>
            <w:webHidden/>
          </w:rPr>
          <w:t>17</w:t>
        </w:r>
        <w:r w:rsidR="00526CDB">
          <w:rPr>
            <w:noProof/>
            <w:webHidden/>
          </w:rPr>
          <w:fldChar w:fldCharType="end"/>
        </w:r>
      </w:hyperlink>
    </w:p>
    <w:p w14:paraId="1781A2FB" w14:textId="6E7DEC3B" w:rsidR="00526CDB" w:rsidRDefault="00006537">
      <w:pPr>
        <w:pStyle w:val="TOC4"/>
        <w:rPr>
          <w:rFonts w:eastAsiaTheme="minorEastAsia"/>
          <w:smallCaps w:val="0"/>
          <w:noProof/>
          <w:sz w:val="22"/>
          <w:lang w:val="en-US" w:eastAsia="en-US" w:bidi="ar-SA"/>
        </w:rPr>
      </w:pPr>
      <w:hyperlink w:anchor="_Toc496766043" w:history="1">
        <w:r w:rsidR="00526CDB" w:rsidRPr="00820A0E">
          <w:rPr>
            <w:rStyle w:val="Hyperlink"/>
            <w:noProof/>
          </w:rPr>
          <w:t>Microsoft Azure Stack</w:t>
        </w:r>
        <w:r w:rsidR="00526CDB">
          <w:rPr>
            <w:noProof/>
            <w:webHidden/>
          </w:rPr>
          <w:tab/>
        </w:r>
        <w:r w:rsidR="00526CDB">
          <w:rPr>
            <w:noProof/>
            <w:webHidden/>
          </w:rPr>
          <w:fldChar w:fldCharType="begin"/>
        </w:r>
        <w:r w:rsidR="00526CDB">
          <w:rPr>
            <w:noProof/>
            <w:webHidden/>
          </w:rPr>
          <w:instrText xml:space="preserve"> PAGEREF _Toc496766043 \h </w:instrText>
        </w:r>
        <w:r w:rsidR="00526CDB">
          <w:rPr>
            <w:noProof/>
            <w:webHidden/>
          </w:rPr>
        </w:r>
        <w:r w:rsidR="00526CDB">
          <w:rPr>
            <w:noProof/>
            <w:webHidden/>
          </w:rPr>
          <w:fldChar w:fldCharType="separate"/>
        </w:r>
        <w:r w:rsidR="00526CDB">
          <w:rPr>
            <w:noProof/>
            <w:webHidden/>
          </w:rPr>
          <w:t>18</w:t>
        </w:r>
        <w:r w:rsidR="00526CDB">
          <w:rPr>
            <w:noProof/>
            <w:webHidden/>
          </w:rPr>
          <w:fldChar w:fldCharType="end"/>
        </w:r>
      </w:hyperlink>
    </w:p>
    <w:p w14:paraId="63562B68" w14:textId="36650DCA" w:rsidR="00526CDB" w:rsidRDefault="00006537">
      <w:pPr>
        <w:pStyle w:val="TOC4"/>
        <w:rPr>
          <w:rFonts w:eastAsiaTheme="minorEastAsia"/>
          <w:smallCaps w:val="0"/>
          <w:noProof/>
          <w:sz w:val="22"/>
          <w:lang w:val="en-US" w:eastAsia="en-US" w:bidi="ar-SA"/>
        </w:rPr>
      </w:pPr>
      <w:hyperlink w:anchor="_Toc496766044" w:history="1">
        <w:r w:rsidR="00526CDB" w:rsidRPr="00820A0E">
          <w:rPr>
            <w:rStyle w:val="Hyperlink"/>
            <w:noProof/>
          </w:rPr>
          <w:t>Microsoft Cognitive Services</w:t>
        </w:r>
        <w:r w:rsidR="00526CDB">
          <w:rPr>
            <w:noProof/>
            <w:webHidden/>
          </w:rPr>
          <w:tab/>
        </w:r>
        <w:r w:rsidR="00526CDB">
          <w:rPr>
            <w:noProof/>
            <w:webHidden/>
          </w:rPr>
          <w:fldChar w:fldCharType="begin"/>
        </w:r>
        <w:r w:rsidR="00526CDB">
          <w:rPr>
            <w:noProof/>
            <w:webHidden/>
          </w:rPr>
          <w:instrText xml:space="preserve"> PAGEREF _Toc496766044 \h </w:instrText>
        </w:r>
        <w:r w:rsidR="00526CDB">
          <w:rPr>
            <w:noProof/>
            <w:webHidden/>
          </w:rPr>
        </w:r>
        <w:r w:rsidR="00526CDB">
          <w:rPr>
            <w:noProof/>
            <w:webHidden/>
          </w:rPr>
          <w:fldChar w:fldCharType="separate"/>
        </w:r>
        <w:r w:rsidR="00526CDB">
          <w:rPr>
            <w:noProof/>
            <w:webHidden/>
          </w:rPr>
          <w:t>18</w:t>
        </w:r>
        <w:r w:rsidR="00526CDB">
          <w:rPr>
            <w:noProof/>
            <w:webHidden/>
          </w:rPr>
          <w:fldChar w:fldCharType="end"/>
        </w:r>
      </w:hyperlink>
    </w:p>
    <w:p w14:paraId="7BCC25C5" w14:textId="76036EFB" w:rsidR="00526CDB" w:rsidRDefault="00006537">
      <w:pPr>
        <w:pStyle w:val="TOC4"/>
        <w:rPr>
          <w:rFonts w:eastAsiaTheme="minorEastAsia"/>
          <w:smallCaps w:val="0"/>
          <w:noProof/>
          <w:sz w:val="22"/>
          <w:lang w:val="en-US" w:eastAsia="en-US" w:bidi="ar-SA"/>
        </w:rPr>
      </w:pPr>
      <w:hyperlink w:anchor="_Toc496766045" w:history="1">
        <w:r w:rsidR="00526CDB" w:rsidRPr="00820A0E">
          <w:rPr>
            <w:rStyle w:val="Hyperlink"/>
            <w:noProof/>
          </w:rPr>
          <w:t>Microsoft Genomics</w:t>
        </w:r>
        <w:r w:rsidR="00526CDB">
          <w:rPr>
            <w:noProof/>
            <w:webHidden/>
          </w:rPr>
          <w:tab/>
        </w:r>
        <w:r w:rsidR="00526CDB">
          <w:rPr>
            <w:noProof/>
            <w:webHidden/>
          </w:rPr>
          <w:fldChar w:fldCharType="begin"/>
        </w:r>
        <w:r w:rsidR="00526CDB">
          <w:rPr>
            <w:noProof/>
            <w:webHidden/>
          </w:rPr>
          <w:instrText xml:space="preserve"> PAGEREF _Toc496766045 \h </w:instrText>
        </w:r>
        <w:r w:rsidR="00526CDB">
          <w:rPr>
            <w:noProof/>
            <w:webHidden/>
          </w:rPr>
        </w:r>
        <w:r w:rsidR="00526CDB">
          <w:rPr>
            <w:noProof/>
            <w:webHidden/>
          </w:rPr>
          <w:fldChar w:fldCharType="separate"/>
        </w:r>
        <w:r w:rsidR="00526CDB">
          <w:rPr>
            <w:noProof/>
            <w:webHidden/>
          </w:rPr>
          <w:t>19</w:t>
        </w:r>
        <w:r w:rsidR="00526CDB">
          <w:rPr>
            <w:noProof/>
            <w:webHidden/>
          </w:rPr>
          <w:fldChar w:fldCharType="end"/>
        </w:r>
      </w:hyperlink>
    </w:p>
    <w:p w14:paraId="61D1F378" w14:textId="554D4095" w:rsidR="00526CDB" w:rsidRDefault="00006537">
      <w:pPr>
        <w:pStyle w:val="TOC4"/>
        <w:rPr>
          <w:rFonts w:eastAsiaTheme="minorEastAsia"/>
          <w:smallCaps w:val="0"/>
          <w:noProof/>
          <w:sz w:val="22"/>
          <w:lang w:val="en-US" w:eastAsia="en-US" w:bidi="ar-SA"/>
        </w:rPr>
      </w:pPr>
      <w:hyperlink w:anchor="_Toc496766046" w:history="1">
        <w:r w:rsidR="00526CDB" w:rsidRPr="00820A0E">
          <w:rPr>
            <w:rStyle w:val="Hyperlink"/>
            <w:noProof/>
          </w:rPr>
          <w:t>Visual Studio Mobile Center</w:t>
        </w:r>
        <w:r w:rsidR="00526CDB">
          <w:rPr>
            <w:noProof/>
            <w:webHidden/>
          </w:rPr>
          <w:tab/>
        </w:r>
        <w:r w:rsidR="00526CDB">
          <w:rPr>
            <w:noProof/>
            <w:webHidden/>
          </w:rPr>
          <w:fldChar w:fldCharType="begin"/>
        </w:r>
        <w:r w:rsidR="00526CDB">
          <w:rPr>
            <w:noProof/>
            <w:webHidden/>
          </w:rPr>
          <w:instrText xml:space="preserve"> PAGEREF _Toc496766046 \h </w:instrText>
        </w:r>
        <w:r w:rsidR="00526CDB">
          <w:rPr>
            <w:noProof/>
            <w:webHidden/>
          </w:rPr>
        </w:r>
        <w:r w:rsidR="00526CDB">
          <w:rPr>
            <w:noProof/>
            <w:webHidden/>
          </w:rPr>
          <w:fldChar w:fldCharType="separate"/>
        </w:r>
        <w:r w:rsidR="00526CDB">
          <w:rPr>
            <w:noProof/>
            <w:webHidden/>
          </w:rPr>
          <w:t>20</w:t>
        </w:r>
        <w:r w:rsidR="00526CDB">
          <w:rPr>
            <w:noProof/>
            <w:webHidden/>
          </w:rPr>
          <w:fldChar w:fldCharType="end"/>
        </w:r>
      </w:hyperlink>
    </w:p>
    <w:p w14:paraId="4E763B01" w14:textId="4D0D620B" w:rsidR="00526CDB" w:rsidRDefault="00006537">
      <w:pPr>
        <w:pStyle w:val="TOC2"/>
        <w:tabs>
          <w:tab w:val="right" w:leader="dot" w:pos="5030"/>
        </w:tabs>
        <w:rPr>
          <w:rFonts w:eastAsiaTheme="minorEastAsia"/>
          <w:b w:val="0"/>
          <w:smallCaps w:val="0"/>
          <w:noProof/>
          <w:sz w:val="22"/>
          <w:lang w:val="en-US" w:eastAsia="en-US" w:bidi="ar-SA"/>
        </w:rPr>
      </w:pPr>
      <w:hyperlink w:anchor="_Toc496766047" w:history="1">
        <w:r w:rsidR="00526CDB" w:rsidRPr="00820A0E">
          <w:rPr>
            <w:rStyle w:val="Hyperlink"/>
            <w:noProof/>
          </w:rPr>
          <w:t>Paketi Microsoft Azure</w:t>
        </w:r>
        <w:r w:rsidR="00526CDB">
          <w:rPr>
            <w:noProof/>
            <w:webHidden/>
          </w:rPr>
          <w:tab/>
        </w:r>
        <w:r w:rsidR="00526CDB">
          <w:rPr>
            <w:noProof/>
            <w:webHidden/>
          </w:rPr>
          <w:fldChar w:fldCharType="begin"/>
        </w:r>
        <w:r w:rsidR="00526CDB">
          <w:rPr>
            <w:noProof/>
            <w:webHidden/>
          </w:rPr>
          <w:instrText xml:space="preserve"> PAGEREF _Toc496766047 \h </w:instrText>
        </w:r>
        <w:r w:rsidR="00526CDB">
          <w:rPr>
            <w:noProof/>
            <w:webHidden/>
          </w:rPr>
        </w:r>
        <w:r w:rsidR="00526CDB">
          <w:rPr>
            <w:noProof/>
            <w:webHidden/>
          </w:rPr>
          <w:fldChar w:fldCharType="separate"/>
        </w:r>
        <w:r w:rsidR="00526CDB">
          <w:rPr>
            <w:noProof/>
            <w:webHidden/>
          </w:rPr>
          <w:t>20</w:t>
        </w:r>
        <w:r w:rsidR="00526CDB">
          <w:rPr>
            <w:noProof/>
            <w:webHidden/>
          </w:rPr>
          <w:fldChar w:fldCharType="end"/>
        </w:r>
      </w:hyperlink>
    </w:p>
    <w:p w14:paraId="28C26B3C" w14:textId="2BDFC0BB" w:rsidR="00526CDB" w:rsidRDefault="00006537">
      <w:pPr>
        <w:pStyle w:val="TOC4"/>
        <w:rPr>
          <w:rFonts w:eastAsiaTheme="minorEastAsia"/>
          <w:smallCaps w:val="0"/>
          <w:noProof/>
          <w:sz w:val="22"/>
          <w:lang w:val="en-US" w:eastAsia="en-US" w:bidi="ar-SA"/>
        </w:rPr>
      </w:pPr>
      <w:hyperlink w:anchor="_Toc496766048" w:history="1">
        <w:r w:rsidR="00526CDB" w:rsidRPr="00820A0E">
          <w:rPr>
            <w:rStyle w:val="Hyperlink"/>
            <w:noProof/>
          </w:rPr>
          <w:t>Azure Active Directory Basic</w:t>
        </w:r>
        <w:r w:rsidR="00526CDB">
          <w:rPr>
            <w:noProof/>
            <w:webHidden/>
          </w:rPr>
          <w:tab/>
        </w:r>
        <w:r w:rsidR="00526CDB">
          <w:rPr>
            <w:noProof/>
            <w:webHidden/>
          </w:rPr>
          <w:fldChar w:fldCharType="begin"/>
        </w:r>
        <w:r w:rsidR="00526CDB">
          <w:rPr>
            <w:noProof/>
            <w:webHidden/>
          </w:rPr>
          <w:instrText xml:space="preserve"> PAGEREF _Toc496766048 \h </w:instrText>
        </w:r>
        <w:r w:rsidR="00526CDB">
          <w:rPr>
            <w:noProof/>
            <w:webHidden/>
          </w:rPr>
        </w:r>
        <w:r w:rsidR="00526CDB">
          <w:rPr>
            <w:noProof/>
            <w:webHidden/>
          </w:rPr>
          <w:fldChar w:fldCharType="separate"/>
        </w:r>
        <w:r w:rsidR="00526CDB">
          <w:rPr>
            <w:noProof/>
            <w:webHidden/>
          </w:rPr>
          <w:t>20</w:t>
        </w:r>
        <w:r w:rsidR="00526CDB">
          <w:rPr>
            <w:noProof/>
            <w:webHidden/>
          </w:rPr>
          <w:fldChar w:fldCharType="end"/>
        </w:r>
      </w:hyperlink>
    </w:p>
    <w:p w14:paraId="4598966B" w14:textId="147AD58C" w:rsidR="00526CDB" w:rsidRDefault="00006537">
      <w:pPr>
        <w:pStyle w:val="TOC4"/>
        <w:rPr>
          <w:rFonts w:eastAsiaTheme="minorEastAsia"/>
          <w:smallCaps w:val="0"/>
          <w:noProof/>
          <w:sz w:val="22"/>
          <w:lang w:val="en-US" w:eastAsia="en-US" w:bidi="ar-SA"/>
        </w:rPr>
      </w:pPr>
      <w:hyperlink w:anchor="_Toc496766049" w:history="1">
        <w:r w:rsidR="00526CDB" w:rsidRPr="00820A0E">
          <w:rPr>
            <w:rStyle w:val="Hyperlink"/>
            <w:noProof/>
          </w:rPr>
          <w:t>Azure Active Directory Premium</w:t>
        </w:r>
        <w:r w:rsidR="00526CDB">
          <w:rPr>
            <w:noProof/>
            <w:webHidden/>
          </w:rPr>
          <w:tab/>
        </w:r>
        <w:r w:rsidR="00526CDB">
          <w:rPr>
            <w:noProof/>
            <w:webHidden/>
          </w:rPr>
          <w:fldChar w:fldCharType="begin"/>
        </w:r>
        <w:r w:rsidR="00526CDB">
          <w:rPr>
            <w:noProof/>
            <w:webHidden/>
          </w:rPr>
          <w:instrText xml:space="preserve"> PAGEREF _Toc496766049 \h </w:instrText>
        </w:r>
        <w:r w:rsidR="00526CDB">
          <w:rPr>
            <w:noProof/>
            <w:webHidden/>
          </w:rPr>
        </w:r>
        <w:r w:rsidR="00526CDB">
          <w:rPr>
            <w:noProof/>
            <w:webHidden/>
          </w:rPr>
          <w:fldChar w:fldCharType="separate"/>
        </w:r>
        <w:r w:rsidR="00526CDB">
          <w:rPr>
            <w:noProof/>
            <w:webHidden/>
          </w:rPr>
          <w:t>20</w:t>
        </w:r>
        <w:r w:rsidR="00526CDB">
          <w:rPr>
            <w:noProof/>
            <w:webHidden/>
          </w:rPr>
          <w:fldChar w:fldCharType="end"/>
        </w:r>
      </w:hyperlink>
    </w:p>
    <w:p w14:paraId="09CF5480" w14:textId="6AB2CC5F" w:rsidR="00526CDB" w:rsidRDefault="00006537">
      <w:pPr>
        <w:pStyle w:val="TOC4"/>
        <w:rPr>
          <w:rFonts w:eastAsiaTheme="minorEastAsia"/>
          <w:smallCaps w:val="0"/>
          <w:noProof/>
          <w:sz w:val="22"/>
          <w:lang w:val="en-US" w:eastAsia="en-US" w:bidi="ar-SA"/>
        </w:rPr>
      </w:pPr>
      <w:hyperlink w:anchor="_Toc496766050" w:history="1">
        <w:r w:rsidR="00526CDB" w:rsidRPr="00820A0E">
          <w:rPr>
            <w:rStyle w:val="Hyperlink"/>
            <w:noProof/>
          </w:rPr>
          <w:t>Azure Information Protection Premium</w:t>
        </w:r>
        <w:r w:rsidR="00526CDB">
          <w:rPr>
            <w:noProof/>
            <w:webHidden/>
          </w:rPr>
          <w:tab/>
        </w:r>
        <w:r w:rsidR="00526CDB">
          <w:rPr>
            <w:noProof/>
            <w:webHidden/>
          </w:rPr>
          <w:fldChar w:fldCharType="begin"/>
        </w:r>
        <w:r w:rsidR="00526CDB">
          <w:rPr>
            <w:noProof/>
            <w:webHidden/>
          </w:rPr>
          <w:instrText xml:space="preserve"> PAGEREF _Toc496766050 \h </w:instrText>
        </w:r>
        <w:r w:rsidR="00526CDB">
          <w:rPr>
            <w:noProof/>
            <w:webHidden/>
          </w:rPr>
        </w:r>
        <w:r w:rsidR="00526CDB">
          <w:rPr>
            <w:noProof/>
            <w:webHidden/>
          </w:rPr>
          <w:fldChar w:fldCharType="separate"/>
        </w:r>
        <w:r w:rsidR="00526CDB">
          <w:rPr>
            <w:noProof/>
            <w:webHidden/>
          </w:rPr>
          <w:t>20</w:t>
        </w:r>
        <w:r w:rsidR="00526CDB">
          <w:rPr>
            <w:noProof/>
            <w:webHidden/>
          </w:rPr>
          <w:fldChar w:fldCharType="end"/>
        </w:r>
      </w:hyperlink>
    </w:p>
    <w:p w14:paraId="71E96CDE" w14:textId="2A4612B0" w:rsidR="00526CDB" w:rsidRDefault="00006537">
      <w:pPr>
        <w:pStyle w:val="TOC3"/>
        <w:rPr>
          <w:rFonts w:eastAsiaTheme="minorEastAsia"/>
          <w:b w:val="0"/>
          <w:smallCaps w:val="0"/>
          <w:sz w:val="22"/>
          <w:lang w:val="en-US" w:eastAsia="en-US" w:bidi="ar-SA"/>
        </w:rPr>
      </w:pPr>
      <w:hyperlink w:anchor="_Toc496766051" w:history="1">
        <w:r w:rsidR="00526CDB" w:rsidRPr="00820A0E">
          <w:rPr>
            <w:rStyle w:val="Hyperlink"/>
          </w:rPr>
          <w:t>Microsoft Dynamics 365 Services</w:t>
        </w:r>
        <w:r w:rsidR="00526CDB">
          <w:rPr>
            <w:webHidden/>
          </w:rPr>
          <w:tab/>
        </w:r>
        <w:r w:rsidR="00526CDB">
          <w:rPr>
            <w:webHidden/>
          </w:rPr>
          <w:fldChar w:fldCharType="begin"/>
        </w:r>
        <w:r w:rsidR="00526CDB">
          <w:rPr>
            <w:webHidden/>
          </w:rPr>
          <w:instrText xml:space="preserve"> PAGEREF _Toc496766051 \h </w:instrText>
        </w:r>
        <w:r w:rsidR="00526CDB">
          <w:rPr>
            <w:webHidden/>
          </w:rPr>
        </w:r>
        <w:r w:rsidR="00526CDB">
          <w:rPr>
            <w:webHidden/>
          </w:rPr>
          <w:fldChar w:fldCharType="separate"/>
        </w:r>
        <w:r w:rsidR="00526CDB">
          <w:rPr>
            <w:webHidden/>
          </w:rPr>
          <w:t>21</w:t>
        </w:r>
        <w:r w:rsidR="00526CDB">
          <w:rPr>
            <w:webHidden/>
          </w:rPr>
          <w:fldChar w:fldCharType="end"/>
        </w:r>
      </w:hyperlink>
    </w:p>
    <w:p w14:paraId="23026D99" w14:textId="3741DFEA" w:rsidR="00526CDB" w:rsidRDefault="00006537">
      <w:pPr>
        <w:pStyle w:val="TOC2"/>
        <w:tabs>
          <w:tab w:val="right" w:leader="dot" w:pos="5030"/>
        </w:tabs>
        <w:rPr>
          <w:rFonts w:eastAsiaTheme="minorEastAsia"/>
          <w:b w:val="0"/>
          <w:smallCaps w:val="0"/>
          <w:noProof/>
          <w:sz w:val="22"/>
          <w:lang w:val="en-US" w:eastAsia="en-US" w:bidi="ar-SA"/>
        </w:rPr>
      </w:pPr>
      <w:hyperlink w:anchor="_Toc496766052" w:history="1">
        <w:r w:rsidR="00526CDB" w:rsidRPr="00820A0E">
          <w:rPr>
            <w:rStyle w:val="Hyperlink"/>
            <w:noProof/>
            <w:lang w:val="it-IT"/>
          </w:rPr>
          <w:t>Storitve Office 365</w:t>
        </w:r>
        <w:r w:rsidR="00526CDB">
          <w:rPr>
            <w:noProof/>
            <w:webHidden/>
          </w:rPr>
          <w:tab/>
        </w:r>
        <w:r w:rsidR="00526CDB">
          <w:rPr>
            <w:noProof/>
            <w:webHidden/>
          </w:rPr>
          <w:fldChar w:fldCharType="begin"/>
        </w:r>
        <w:r w:rsidR="00526CDB">
          <w:rPr>
            <w:noProof/>
            <w:webHidden/>
          </w:rPr>
          <w:instrText xml:space="preserve"> PAGEREF _Toc496766052 \h </w:instrText>
        </w:r>
        <w:r w:rsidR="00526CDB">
          <w:rPr>
            <w:noProof/>
            <w:webHidden/>
          </w:rPr>
        </w:r>
        <w:r w:rsidR="00526CDB">
          <w:rPr>
            <w:noProof/>
            <w:webHidden/>
          </w:rPr>
          <w:fldChar w:fldCharType="separate"/>
        </w:r>
        <w:r w:rsidR="00526CDB">
          <w:rPr>
            <w:noProof/>
            <w:webHidden/>
          </w:rPr>
          <w:t>22</w:t>
        </w:r>
        <w:r w:rsidR="00526CDB">
          <w:rPr>
            <w:noProof/>
            <w:webHidden/>
          </w:rPr>
          <w:fldChar w:fldCharType="end"/>
        </w:r>
      </w:hyperlink>
    </w:p>
    <w:p w14:paraId="2F333E41" w14:textId="31CB8E7B" w:rsidR="00526CDB" w:rsidRDefault="00006537">
      <w:pPr>
        <w:pStyle w:val="TOC4"/>
        <w:rPr>
          <w:rFonts w:eastAsiaTheme="minorEastAsia"/>
          <w:smallCaps w:val="0"/>
          <w:noProof/>
          <w:sz w:val="22"/>
          <w:lang w:val="en-US" w:eastAsia="en-US" w:bidi="ar-SA"/>
        </w:rPr>
      </w:pPr>
      <w:hyperlink w:anchor="_Toc496766053" w:history="1">
        <w:r w:rsidR="00526CDB" w:rsidRPr="00820A0E">
          <w:rPr>
            <w:rStyle w:val="Hyperlink"/>
            <w:noProof/>
          </w:rPr>
          <w:t>Exchange Online</w:t>
        </w:r>
        <w:r w:rsidR="00526CDB">
          <w:rPr>
            <w:noProof/>
            <w:webHidden/>
          </w:rPr>
          <w:tab/>
        </w:r>
        <w:r w:rsidR="00526CDB">
          <w:rPr>
            <w:noProof/>
            <w:webHidden/>
          </w:rPr>
          <w:fldChar w:fldCharType="begin"/>
        </w:r>
        <w:r w:rsidR="00526CDB">
          <w:rPr>
            <w:noProof/>
            <w:webHidden/>
          </w:rPr>
          <w:instrText xml:space="preserve"> PAGEREF _Toc496766053 \h </w:instrText>
        </w:r>
        <w:r w:rsidR="00526CDB">
          <w:rPr>
            <w:noProof/>
            <w:webHidden/>
          </w:rPr>
        </w:r>
        <w:r w:rsidR="00526CDB">
          <w:rPr>
            <w:noProof/>
            <w:webHidden/>
          </w:rPr>
          <w:fldChar w:fldCharType="separate"/>
        </w:r>
        <w:r w:rsidR="00526CDB">
          <w:rPr>
            <w:noProof/>
            <w:webHidden/>
          </w:rPr>
          <w:t>23</w:t>
        </w:r>
        <w:r w:rsidR="00526CDB">
          <w:rPr>
            <w:noProof/>
            <w:webHidden/>
          </w:rPr>
          <w:fldChar w:fldCharType="end"/>
        </w:r>
      </w:hyperlink>
    </w:p>
    <w:p w14:paraId="5BE81BE1" w14:textId="2B524D92" w:rsidR="00526CDB" w:rsidRDefault="00006537">
      <w:pPr>
        <w:pStyle w:val="TOC4"/>
        <w:rPr>
          <w:rFonts w:eastAsiaTheme="minorEastAsia"/>
          <w:smallCaps w:val="0"/>
          <w:noProof/>
          <w:sz w:val="22"/>
          <w:lang w:val="en-US" w:eastAsia="en-US" w:bidi="ar-SA"/>
        </w:rPr>
      </w:pPr>
      <w:hyperlink w:anchor="_Toc496766054" w:history="1">
        <w:r w:rsidR="00526CDB" w:rsidRPr="00820A0E">
          <w:rPr>
            <w:rStyle w:val="Hyperlink"/>
            <w:noProof/>
            <w:lang w:val="it-IT"/>
          </w:rPr>
          <w:t>Programi storitve Office 365</w:t>
        </w:r>
        <w:r w:rsidR="00526CDB">
          <w:rPr>
            <w:noProof/>
            <w:webHidden/>
          </w:rPr>
          <w:tab/>
        </w:r>
        <w:r w:rsidR="00526CDB">
          <w:rPr>
            <w:noProof/>
            <w:webHidden/>
          </w:rPr>
          <w:fldChar w:fldCharType="begin"/>
        </w:r>
        <w:r w:rsidR="00526CDB">
          <w:rPr>
            <w:noProof/>
            <w:webHidden/>
          </w:rPr>
          <w:instrText xml:space="preserve"> PAGEREF _Toc496766054 \h </w:instrText>
        </w:r>
        <w:r w:rsidR="00526CDB">
          <w:rPr>
            <w:noProof/>
            <w:webHidden/>
          </w:rPr>
        </w:r>
        <w:r w:rsidR="00526CDB">
          <w:rPr>
            <w:noProof/>
            <w:webHidden/>
          </w:rPr>
          <w:fldChar w:fldCharType="separate"/>
        </w:r>
        <w:r w:rsidR="00526CDB">
          <w:rPr>
            <w:noProof/>
            <w:webHidden/>
          </w:rPr>
          <w:t>24</w:t>
        </w:r>
        <w:r w:rsidR="00526CDB">
          <w:rPr>
            <w:noProof/>
            <w:webHidden/>
          </w:rPr>
          <w:fldChar w:fldCharType="end"/>
        </w:r>
      </w:hyperlink>
    </w:p>
    <w:p w14:paraId="72825F87" w14:textId="6326E0C0" w:rsidR="00526CDB" w:rsidRDefault="00006537">
      <w:pPr>
        <w:pStyle w:val="TOC4"/>
        <w:rPr>
          <w:rFonts w:eastAsiaTheme="minorEastAsia"/>
          <w:smallCaps w:val="0"/>
          <w:noProof/>
          <w:sz w:val="22"/>
          <w:lang w:val="en-US" w:eastAsia="en-US" w:bidi="ar-SA"/>
        </w:rPr>
      </w:pPr>
      <w:hyperlink w:anchor="_Toc496766055" w:history="1">
        <w:r w:rsidR="00526CDB" w:rsidRPr="00820A0E">
          <w:rPr>
            <w:rStyle w:val="Hyperlink"/>
            <w:noProof/>
          </w:rPr>
          <w:t>Microsoft MyAnalytics</w:t>
        </w:r>
        <w:r w:rsidR="00526CDB">
          <w:rPr>
            <w:noProof/>
            <w:webHidden/>
          </w:rPr>
          <w:tab/>
        </w:r>
        <w:r w:rsidR="00526CDB">
          <w:rPr>
            <w:noProof/>
            <w:webHidden/>
          </w:rPr>
          <w:fldChar w:fldCharType="begin"/>
        </w:r>
        <w:r w:rsidR="00526CDB">
          <w:rPr>
            <w:noProof/>
            <w:webHidden/>
          </w:rPr>
          <w:instrText xml:space="preserve"> PAGEREF _Toc496766055 \h </w:instrText>
        </w:r>
        <w:r w:rsidR="00526CDB">
          <w:rPr>
            <w:noProof/>
            <w:webHidden/>
          </w:rPr>
        </w:r>
        <w:r w:rsidR="00526CDB">
          <w:rPr>
            <w:noProof/>
            <w:webHidden/>
          </w:rPr>
          <w:fldChar w:fldCharType="separate"/>
        </w:r>
        <w:r w:rsidR="00526CDB">
          <w:rPr>
            <w:noProof/>
            <w:webHidden/>
          </w:rPr>
          <w:t>25</w:t>
        </w:r>
        <w:r w:rsidR="00526CDB">
          <w:rPr>
            <w:noProof/>
            <w:webHidden/>
          </w:rPr>
          <w:fldChar w:fldCharType="end"/>
        </w:r>
      </w:hyperlink>
    </w:p>
    <w:p w14:paraId="0E97A140" w14:textId="28B9490D" w:rsidR="00526CDB" w:rsidRDefault="00006537">
      <w:pPr>
        <w:pStyle w:val="TOC4"/>
        <w:rPr>
          <w:rFonts w:eastAsiaTheme="minorEastAsia"/>
          <w:smallCaps w:val="0"/>
          <w:noProof/>
          <w:sz w:val="22"/>
          <w:lang w:val="en-US" w:eastAsia="en-US" w:bidi="ar-SA"/>
        </w:rPr>
      </w:pPr>
      <w:hyperlink w:anchor="_Toc496766056" w:history="1">
        <w:r w:rsidR="00526CDB" w:rsidRPr="00820A0E">
          <w:rPr>
            <w:rStyle w:val="Hyperlink"/>
            <w:noProof/>
          </w:rPr>
          <w:t>Office Online</w:t>
        </w:r>
        <w:r w:rsidR="00526CDB">
          <w:rPr>
            <w:noProof/>
            <w:webHidden/>
          </w:rPr>
          <w:tab/>
        </w:r>
        <w:r w:rsidR="00526CDB">
          <w:rPr>
            <w:noProof/>
            <w:webHidden/>
          </w:rPr>
          <w:fldChar w:fldCharType="begin"/>
        </w:r>
        <w:r w:rsidR="00526CDB">
          <w:rPr>
            <w:noProof/>
            <w:webHidden/>
          </w:rPr>
          <w:instrText xml:space="preserve"> PAGEREF _Toc496766056 \h </w:instrText>
        </w:r>
        <w:r w:rsidR="00526CDB">
          <w:rPr>
            <w:noProof/>
            <w:webHidden/>
          </w:rPr>
        </w:r>
        <w:r w:rsidR="00526CDB">
          <w:rPr>
            <w:noProof/>
            <w:webHidden/>
          </w:rPr>
          <w:fldChar w:fldCharType="separate"/>
        </w:r>
        <w:r w:rsidR="00526CDB">
          <w:rPr>
            <w:noProof/>
            <w:webHidden/>
          </w:rPr>
          <w:t>25</w:t>
        </w:r>
        <w:r w:rsidR="00526CDB">
          <w:rPr>
            <w:noProof/>
            <w:webHidden/>
          </w:rPr>
          <w:fldChar w:fldCharType="end"/>
        </w:r>
      </w:hyperlink>
    </w:p>
    <w:p w14:paraId="6A11DA9B" w14:textId="4AD21C92" w:rsidR="00526CDB" w:rsidRDefault="00006537">
      <w:pPr>
        <w:pStyle w:val="TOC4"/>
        <w:rPr>
          <w:rFonts w:eastAsiaTheme="minorEastAsia"/>
          <w:smallCaps w:val="0"/>
          <w:noProof/>
          <w:sz w:val="22"/>
          <w:lang w:val="en-US" w:eastAsia="en-US" w:bidi="ar-SA"/>
        </w:rPr>
      </w:pPr>
      <w:hyperlink w:anchor="_Toc496766057" w:history="1">
        <w:r w:rsidR="00526CDB" w:rsidRPr="00820A0E">
          <w:rPr>
            <w:rStyle w:val="Hyperlink"/>
            <w:noProof/>
          </w:rPr>
          <w:t>OneDrive za podjetja</w:t>
        </w:r>
        <w:r w:rsidR="00526CDB">
          <w:rPr>
            <w:noProof/>
            <w:webHidden/>
          </w:rPr>
          <w:tab/>
        </w:r>
        <w:r w:rsidR="00526CDB">
          <w:rPr>
            <w:noProof/>
            <w:webHidden/>
          </w:rPr>
          <w:fldChar w:fldCharType="begin"/>
        </w:r>
        <w:r w:rsidR="00526CDB">
          <w:rPr>
            <w:noProof/>
            <w:webHidden/>
          </w:rPr>
          <w:instrText xml:space="preserve"> PAGEREF _Toc496766057 \h </w:instrText>
        </w:r>
        <w:r w:rsidR="00526CDB">
          <w:rPr>
            <w:noProof/>
            <w:webHidden/>
          </w:rPr>
        </w:r>
        <w:r w:rsidR="00526CDB">
          <w:rPr>
            <w:noProof/>
            <w:webHidden/>
          </w:rPr>
          <w:fldChar w:fldCharType="separate"/>
        </w:r>
        <w:r w:rsidR="00526CDB">
          <w:rPr>
            <w:noProof/>
            <w:webHidden/>
          </w:rPr>
          <w:t>25</w:t>
        </w:r>
        <w:r w:rsidR="00526CDB">
          <w:rPr>
            <w:noProof/>
            <w:webHidden/>
          </w:rPr>
          <w:fldChar w:fldCharType="end"/>
        </w:r>
      </w:hyperlink>
    </w:p>
    <w:p w14:paraId="49FC5BA7" w14:textId="40BC4363" w:rsidR="00526CDB" w:rsidRDefault="00006537">
      <w:pPr>
        <w:pStyle w:val="TOC4"/>
        <w:rPr>
          <w:rFonts w:eastAsiaTheme="minorEastAsia"/>
          <w:smallCaps w:val="0"/>
          <w:noProof/>
          <w:sz w:val="22"/>
          <w:lang w:val="en-US" w:eastAsia="en-US" w:bidi="ar-SA"/>
        </w:rPr>
      </w:pPr>
      <w:hyperlink w:anchor="_Toc496766058" w:history="1">
        <w:r w:rsidR="00526CDB" w:rsidRPr="00820A0E">
          <w:rPr>
            <w:rStyle w:val="Hyperlink"/>
            <w:noProof/>
          </w:rPr>
          <w:t>Project Online</w:t>
        </w:r>
        <w:r w:rsidR="00526CDB">
          <w:rPr>
            <w:noProof/>
            <w:webHidden/>
          </w:rPr>
          <w:tab/>
        </w:r>
        <w:r w:rsidR="00526CDB">
          <w:rPr>
            <w:noProof/>
            <w:webHidden/>
          </w:rPr>
          <w:fldChar w:fldCharType="begin"/>
        </w:r>
        <w:r w:rsidR="00526CDB">
          <w:rPr>
            <w:noProof/>
            <w:webHidden/>
          </w:rPr>
          <w:instrText xml:space="preserve"> PAGEREF _Toc496766058 \h </w:instrText>
        </w:r>
        <w:r w:rsidR="00526CDB">
          <w:rPr>
            <w:noProof/>
            <w:webHidden/>
          </w:rPr>
        </w:r>
        <w:r w:rsidR="00526CDB">
          <w:rPr>
            <w:noProof/>
            <w:webHidden/>
          </w:rPr>
          <w:fldChar w:fldCharType="separate"/>
        </w:r>
        <w:r w:rsidR="00526CDB">
          <w:rPr>
            <w:noProof/>
            <w:webHidden/>
          </w:rPr>
          <w:t>25</w:t>
        </w:r>
        <w:r w:rsidR="00526CDB">
          <w:rPr>
            <w:noProof/>
            <w:webHidden/>
          </w:rPr>
          <w:fldChar w:fldCharType="end"/>
        </w:r>
      </w:hyperlink>
    </w:p>
    <w:p w14:paraId="7154EC5B" w14:textId="4DD8BAE4" w:rsidR="00526CDB" w:rsidRDefault="00006537">
      <w:pPr>
        <w:pStyle w:val="TOC4"/>
        <w:rPr>
          <w:rFonts w:eastAsiaTheme="minorEastAsia"/>
          <w:smallCaps w:val="0"/>
          <w:noProof/>
          <w:sz w:val="22"/>
          <w:lang w:val="en-US" w:eastAsia="en-US" w:bidi="ar-SA"/>
        </w:rPr>
      </w:pPr>
      <w:hyperlink w:anchor="_Toc496766059" w:history="1">
        <w:r w:rsidR="00526CDB" w:rsidRPr="00820A0E">
          <w:rPr>
            <w:rStyle w:val="Hyperlink"/>
            <w:noProof/>
          </w:rPr>
          <w:t>SharePoint Online</w:t>
        </w:r>
        <w:r w:rsidR="00526CDB">
          <w:rPr>
            <w:noProof/>
            <w:webHidden/>
          </w:rPr>
          <w:tab/>
        </w:r>
        <w:r w:rsidR="00526CDB">
          <w:rPr>
            <w:noProof/>
            <w:webHidden/>
          </w:rPr>
          <w:fldChar w:fldCharType="begin"/>
        </w:r>
        <w:r w:rsidR="00526CDB">
          <w:rPr>
            <w:noProof/>
            <w:webHidden/>
          </w:rPr>
          <w:instrText xml:space="preserve"> PAGEREF _Toc496766059 \h </w:instrText>
        </w:r>
        <w:r w:rsidR="00526CDB">
          <w:rPr>
            <w:noProof/>
            <w:webHidden/>
          </w:rPr>
        </w:r>
        <w:r w:rsidR="00526CDB">
          <w:rPr>
            <w:noProof/>
            <w:webHidden/>
          </w:rPr>
          <w:fldChar w:fldCharType="separate"/>
        </w:r>
        <w:r w:rsidR="00526CDB">
          <w:rPr>
            <w:noProof/>
            <w:webHidden/>
          </w:rPr>
          <w:t>26</w:t>
        </w:r>
        <w:r w:rsidR="00526CDB">
          <w:rPr>
            <w:noProof/>
            <w:webHidden/>
          </w:rPr>
          <w:fldChar w:fldCharType="end"/>
        </w:r>
      </w:hyperlink>
    </w:p>
    <w:p w14:paraId="61FC6554" w14:textId="4C21AB24" w:rsidR="00526CDB" w:rsidRDefault="00006537">
      <w:pPr>
        <w:pStyle w:val="TOC4"/>
        <w:rPr>
          <w:rFonts w:eastAsiaTheme="minorEastAsia"/>
          <w:smallCaps w:val="0"/>
          <w:noProof/>
          <w:sz w:val="22"/>
          <w:lang w:val="en-US" w:eastAsia="en-US" w:bidi="ar-SA"/>
        </w:rPr>
      </w:pPr>
      <w:hyperlink w:anchor="_Toc496766060" w:history="1">
        <w:r w:rsidR="00526CDB" w:rsidRPr="00820A0E">
          <w:rPr>
            <w:rStyle w:val="Hyperlink"/>
            <w:noProof/>
          </w:rPr>
          <w:t>Skype za podjetja Online</w:t>
        </w:r>
        <w:r w:rsidR="00526CDB">
          <w:rPr>
            <w:noProof/>
            <w:webHidden/>
          </w:rPr>
          <w:tab/>
        </w:r>
        <w:r w:rsidR="00526CDB">
          <w:rPr>
            <w:noProof/>
            <w:webHidden/>
          </w:rPr>
          <w:fldChar w:fldCharType="begin"/>
        </w:r>
        <w:r w:rsidR="00526CDB">
          <w:rPr>
            <w:noProof/>
            <w:webHidden/>
          </w:rPr>
          <w:instrText xml:space="preserve"> PAGEREF _Toc496766060 \h </w:instrText>
        </w:r>
        <w:r w:rsidR="00526CDB">
          <w:rPr>
            <w:noProof/>
            <w:webHidden/>
          </w:rPr>
        </w:r>
        <w:r w:rsidR="00526CDB">
          <w:rPr>
            <w:noProof/>
            <w:webHidden/>
          </w:rPr>
          <w:fldChar w:fldCharType="separate"/>
        </w:r>
        <w:r w:rsidR="00526CDB">
          <w:rPr>
            <w:noProof/>
            <w:webHidden/>
          </w:rPr>
          <w:t>26</w:t>
        </w:r>
        <w:r w:rsidR="00526CDB">
          <w:rPr>
            <w:noProof/>
            <w:webHidden/>
          </w:rPr>
          <w:fldChar w:fldCharType="end"/>
        </w:r>
      </w:hyperlink>
    </w:p>
    <w:p w14:paraId="2AC8348A" w14:textId="01C02796" w:rsidR="00526CDB" w:rsidRDefault="00006537">
      <w:pPr>
        <w:pStyle w:val="TOC2"/>
        <w:tabs>
          <w:tab w:val="right" w:leader="dot" w:pos="5030"/>
        </w:tabs>
        <w:rPr>
          <w:rFonts w:eastAsiaTheme="minorEastAsia"/>
          <w:b w:val="0"/>
          <w:smallCaps w:val="0"/>
          <w:noProof/>
          <w:sz w:val="22"/>
          <w:lang w:val="en-US" w:eastAsia="en-US" w:bidi="ar-SA"/>
        </w:rPr>
      </w:pPr>
      <w:hyperlink w:anchor="_Toc496766061" w:history="1">
        <w:r w:rsidR="00526CDB" w:rsidRPr="00820A0E">
          <w:rPr>
            <w:rStyle w:val="Hyperlink"/>
            <w:noProof/>
          </w:rPr>
          <w:t>Druge spletne storitve</w:t>
        </w:r>
        <w:r w:rsidR="00526CDB">
          <w:rPr>
            <w:noProof/>
            <w:webHidden/>
          </w:rPr>
          <w:tab/>
        </w:r>
        <w:r w:rsidR="00526CDB">
          <w:rPr>
            <w:noProof/>
            <w:webHidden/>
          </w:rPr>
          <w:fldChar w:fldCharType="begin"/>
        </w:r>
        <w:r w:rsidR="00526CDB">
          <w:rPr>
            <w:noProof/>
            <w:webHidden/>
          </w:rPr>
          <w:instrText xml:space="preserve"> PAGEREF _Toc496766061 \h </w:instrText>
        </w:r>
        <w:r w:rsidR="00526CDB">
          <w:rPr>
            <w:noProof/>
            <w:webHidden/>
          </w:rPr>
        </w:r>
        <w:r w:rsidR="00526CDB">
          <w:rPr>
            <w:noProof/>
            <w:webHidden/>
          </w:rPr>
          <w:fldChar w:fldCharType="separate"/>
        </w:r>
        <w:r w:rsidR="00526CDB">
          <w:rPr>
            <w:noProof/>
            <w:webHidden/>
          </w:rPr>
          <w:t>27</w:t>
        </w:r>
        <w:r w:rsidR="00526CDB">
          <w:rPr>
            <w:noProof/>
            <w:webHidden/>
          </w:rPr>
          <w:fldChar w:fldCharType="end"/>
        </w:r>
      </w:hyperlink>
    </w:p>
    <w:p w14:paraId="5D94509F" w14:textId="285C53E4" w:rsidR="00526CDB" w:rsidRDefault="00006537">
      <w:pPr>
        <w:pStyle w:val="TOC4"/>
        <w:rPr>
          <w:rFonts w:eastAsiaTheme="minorEastAsia"/>
          <w:smallCaps w:val="0"/>
          <w:noProof/>
          <w:sz w:val="22"/>
          <w:lang w:val="en-US" w:eastAsia="en-US" w:bidi="ar-SA"/>
        </w:rPr>
      </w:pPr>
      <w:hyperlink w:anchor="_Toc496766062" w:history="1">
        <w:r w:rsidR="00526CDB" w:rsidRPr="00820A0E">
          <w:rPr>
            <w:rStyle w:val="Hyperlink"/>
            <w:noProof/>
          </w:rPr>
          <w:t>Okolji Bing Maps Enterprise Platform in Mobile Asset Management Platform</w:t>
        </w:r>
        <w:r w:rsidR="00526CDB">
          <w:rPr>
            <w:noProof/>
            <w:webHidden/>
          </w:rPr>
          <w:tab/>
        </w:r>
        <w:r w:rsidR="00526CDB">
          <w:rPr>
            <w:noProof/>
            <w:webHidden/>
          </w:rPr>
          <w:fldChar w:fldCharType="begin"/>
        </w:r>
        <w:r w:rsidR="00526CDB">
          <w:rPr>
            <w:noProof/>
            <w:webHidden/>
          </w:rPr>
          <w:instrText xml:space="preserve"> PAGEREF _Toc496766062 \h </w:instrText>
        </w:r>
        <w:r w:rsidR="00526CDB">
          <w:rPr>
            <w:noProof/>
            <w:webHidden/>
          </w:rPr>
        </w:r>
        <w:r w:rsidR="00526CDB">
          <w:rPr>
            <w:noProof/>
            <w:webHidden/>
          </w:rPr>
          <w:fldChar w:fldCharType="separate"/>
        </w:r>
        <w:r w:rsidR="00526CDB">
          <w:rPr>
            <w:noProof/>
            <w:webHidden/>
          </w:rPr>
          <w:t>27</w:t>
        </w:r>
        <w:r w:rsidR="00526CDB">
          <w:rPr>
            <w:noProof/>
            <w:webHidden/>
          </w:rPr>
          <w:fldChar w:fldCharType="end"/>
        </w:r>
      </w:hyperlink>
    </w:p>
    <w:p w14:paraId="1DE5D056" w14:textId="0CAA0E59" w:rsidR="00526CDB" w:rsidRDefault="00006537">
      <w:pPr>
        <w:pStyle w:val="TOC4"/>
        <w:rPr>
          <w:rFonts w:eastAsiaTheme="minorEastAsia"/>
          <w:smallCaps w:val="0"/>
          <w:noProof/>
          <w:sz w:val="22"/>
          <w:lang w:val="en-US" w:eastAsia="en-US" w:bidi="ar-SA"/>
        </w:rPr>
      </w:pPr>
      <w:hyperlink w:anchor="_Toc496766063" w:history="1">
        <w:r w:rsidR="00526CDB" w:rsidRPr="00820A0E">
          <w:rPr>
            <w:rStyle w:val="Hyperlink"/>
            <w:noProof/>
          </w:rPr>
          <w:t>Business Application Platform</w:t>
        </w:r>
        <w:r w:rsidR="00526CDB">
          <w:rPr>
            <w:noProof/>
            <w:webHidden/>
          </w:rPr>
          <w:tab/>
        </w:r>
        <w:r w:rsidR="00526CDB">
          <w:rPr>
            <w:noProof/>
            <w:webHidden/>
          </w:rPr>
          <w:fldChar w:fldCharType="begin"/>
        </w:r>
        <w:r w:rsidR="00526CDB">
          <w:rPr>
            <w:noProof/>
            <w:webHidden/>
          </w:rPr>
          <w:instrText xml:space="preserve"> PAGEREF _Toc496766063 \h </w:instrText>
        </w:r>
        <w:r w:rsidR="00526CDB">
          <w:rPr>
            <w:noProof/>
            <w:webHidden/>
          </w:rPr>
        </w:r>
        <w:r w:rsidR="00526CDB">
          <w:rPr>
            <w:noProof/>
            <w:webHidden/>
          </w:rPr>
          <w:fldChar w:fldCharType="separate"/>
        </w:r>
        <w:r w:rsidR="00526CDB">
          <w:rPr>
            <w:noProof/>
            <w:webHidden/>
          </w:rPr>
          <w:t>28</w:t>
        </w:r>
        <w:r w:rsidR="00526CDB">
          <w:rPr>
            <w:noProof/>
            <w:webHidden/>
          </w:rPr>
          <w:fldChar w:fldCharType="end"/>
        </w:r>
      </w:hyperlink>
    </w:p>
    <w:p w14:paraId="14762E4A" w14:textId="4E839364" w:rsidR="00526CDB" w:rsidRDefault="00006537">
      <w:pPr>
        <w:pStyle w:val="TOC4"/>
        <w:rPr>
          <w:rFonts w:eastAsiaTheme="minorEastAsia"/>
          <w:smallCaps w:val="0"/>
          <w:noProof/>
          <w:sz w:val="22"/>
          <w:lang w:val="en-US" w:eastAsia="en-US" w:bidi="ar-SA"/>
        </w:rPr>
      </w:pPr>
      <w:hyperlink w:anchor="_Toc496766064" w:history="1">
        <w:r w:rsidR="00526CDB" w:rsidRPr="00820A0E">
          <w:rPr>
            <w:rStyle w:val="Hyperlink"/>
            <w:noProof/>
          </w:rPr>
          <w:t>Microsoft Cloud App Security</w:t>
        </w:r>
        <w:r w:rsidR="00526CDB">
          <w:rPr>
            <w:noProof/>
            <w:webHidden/>
          </w:rPr>
          <w:tab/>
        </w:r>
        <w:r w:rsidR="00526CDB">
          <w:rPr>
            <w:noProof/>
            <w:webHidden/>
          </w:rPr>
          <w:fldChar w:fldCharType="begin"/>
        </w:r>
        <w:r w:rsidR="00526CDB">
          <w:rPr>
            <w:noProof/>
            <w:webHidden/>
          </w:rPr>
          <w:instrText xml:space="preserve"> PAGEREF _Toc496766064 \h </w:instrText>
        </w:r>
        <w:r w:rsidR="00526CDB">
          <w:rPr>
            <w:noProof/>
            <w:webHidden/>
          </w:rPr>
        </w:r>
        <w:r w:rsidR="00526CDB">
          <w:rPr>
            <w:noProof/>
            <w:webHidden/>
          </w:rPr>
          <w:fldChar w:fldCharType="separate"/>
        </w:r>
        <w:r w:rsidR="00526CDB">
          <w:rPr>
            <w:noProof/>
            <w:webHidden/>
          </w:rPr>
          <w:t>28</w:t>
        </w:r>
        <w:r w:rsidR="00526CDB">
          <w:rPr>
            <w:noProof/>
            <w:webHidden/>
          </w:rPr>
          <w:fldChar w:fldCharType="end"/>
        </w:r>
      </w:hyperlink>
    </w:p>
    <w:p w14:paraId="14DA8575" w14:textId="3455D23C" w:rsidR="00526CDB" w:rsidRDefault="00006537">
      <w:pPr>
        <w:pStyle w:val="TOC4"/>
        <w:rPr>
          <w:rFonts w:eastAsiaTheme="minorEastAsia"/>
          <w:smallCaps w:val="0"/>
          <w:noProof/>
          <w:sz w:val="22"/>
          <w:lang w:val="en-US" w:eastAsia="en-US" w:bidi="ar-SA"/>
        </w:rPr>
      </w:pPr>
      <w:hyperlink w:anchor="_Toc496766065" w:history="1">
        <w:r w:rsidR="00526CDB" w:rsidRPr="00820A0E">
          <w:rPr>
            <w:rStyle w:val="Hyperlink"/>
            <w:noProof/>
          </w:rPr>
          <w:t>Microsoft Intune</w:t>
        </w:r>
        <w:r w:rsidR="00526CDB">
          <w:rPr>
            <w:noProof/>
            <w:webHidden/>
          </w:rPr>
          <w:tab/>
        </w:r>
        <w:r w:rsidR="00526CDB">
          <w:rPr>
            <w:noProof/>
            <w:webHidden/>
          </w:rPr>
          <w:fldChar w:fldCharType="begin"/>
        </w:r>
        <w:r w:rsidR="00526CDB">
          <w:rPr>
            <w:noProof/>
            <w:webHidden/>
          </w:rPr>
          <w:instrText xml:space="preserve"> PAGEREF _Toc496766065 \h </w:instrText>
        </w:r>
        <w:r w:rsidR="00526CDB">
          <w:rPr>
            <w:noProof/>
            <w:webHidden/>
          </w:rPr>
        </w:r>
        <w:r w:rsidR="00526CDB">
          <w:rPr>
            <w:noProof/>
            <w:webHidden/>
          </w:rPr>
          <w:fldChar w:fldCharType="separate"/>
        </w:r>
        <w:r w:rsidR="00526CDB">
          <w:rPr>
            <w:noProof/>
            <w:webHidden/>
          </w:rPr>
          <w:t>28</w:t>
        </w:r>
        <w:r w:rsidR="00526CDB">
          <w:rPr>
            <w:noProof/>
            <w:webHidden/>
          </w:rPr>
          <w:fldChar w:fldCharType="end"/>
        </w:r>
      </w:hyperlink>
    </w:p>
    <w:p w14:paraId="1E3E924D" w14:textId="4C16925C" w:rsidR="00526CDB" w:rsidRDefault="00006537">
      <w:pPr>
        <w:pStyle w:val="TOC4"/>
        <w:rPr>
          <w:rFonts w:eastAsiaTheme="minorEastAsia"/>
          <w:smallCaps w:val="0"/>
          <w:noProof/>
          <w:sz w:val="22"/>
          <w:lang w:val="en-US" w:eastAsia="en-US" w:bidi="ar-SA"/>
        </w:rPr>
      </w:pPr>
      <w:hyperlink w:anchor="_Toc496766066" w:history="1">
        <w:r w:rsidR="00526CDB" w:rsidRPr="00820A0E">
          <w:rPr>
            <w:rStyle w:val="Hyperlink"/>
            <w:noProof/>
          </w:rPr>
          <w:t>Microsoft Kaizala Pro</w:t>
        </w:r>
        <w:r w:rsidR="00526CDB">
          <w:rPr>
            <w:noProof/>
            <w:webHidden/>
          </w:rPr>
          <w:tab/>
        </w:r>
        <w:r w:rsidR="00526CDB">
          <w:rPr>
            <w:noProof/>
            <w:webHidden/>
          </w:rPr>
          <w:fldChar w:fldCharType="begin"/>
        </w:r>
        <w:r w:rsidR="00526CDB">
          <w:rPr>
            <w:noProof/>
            <w:webHidden/>
          </w:rPr>
          <w:instrText xml:space="preserve"> PAGEREF _Toc496766066 \h </w:instrText>
        </w:r>
        <w:r w:rsidR="00526CDB">
          <w:rPr>
            <w:noProof/>
            <w:webHidden/>
          </w:rPr>
        </w:r>
        <w:r w:rsidR="00526CDB">
          <w:rPr>
            <w:noProof/>
            <w:webHidden/>
          </w:rPr>
          <w:fldChar w:fldCharType="separate"/>
        </w:r>
        <w:r w:rsidR="00526CDB">
          <w:rPr>
            <w:noProof/>
            <w:webHidden/>
          </w:rPr>
          <w:t>29</w:t>
        </w:r>
        <w:r w:rsidR="00526CDB">
          <w:rPr>
            <w:noProof/>
            <w:webHidden/>
          </w:rPr>
          <w:fldChar w:fldCharType="end"/>
        </w:r>
      </w:hyperlink>
    </w:p>
    <w:p w14:paraId="617F61AC" w14:textId="7D7F08CE" w:rsidR="00526CDB" w:rsidRDefault="00006537">
      <w:pPr>
        <w:pStyle w:val="TOC4"/>
        <w:rPr>
          <w:rFonts w:eastAsiaTheme="minorEastAsia"/>
          <w:smallCaps w:val="0"/>
          <w:noProof/>
          <w:sz w:val="22"/>
          <w:lang w:val="en-US" w:eastAsia="en-US" w:bidi="ar-SA"/>
        </w:rPr>
      </w:pPr>
      <w:hyperlink w:anchor="_Toc496766067" w:history="1">
        <w:r w:rsidR="00526CDB" w:rsidRPr="00820A0E">
          <w:rPr>
            <w:rStyle w:val="Hyperlink"/>
            <w:noProof/>
          </w:rPr>
          <w:t>Microsoft Learning</w:t>
        </w:r>
        <w:r w:rsidR="00526CDB">
          <w:rPr>
            <w:noProof/>
            <w:webHidden/>
          </w:rPr>
          <w:tab/>
        </w:r>
        <w:r w:rsidR="00526CDB">
          <w:rPr>
            <w:noProof/>
            <w:webHidden/>
          </w:rPr>
          <w:fldChar w:fldCharType="begin"/>
        </w:r>
        <w:r w:rsidR="00526CDB">
          <w:rPr>
            <w:noProof/>
            <w:webHidden/>
          </w:rPr>
          <w:instrText xml:space="preserve"> PAGEREF _Toc496766067 \h </w:instrText>
        </w:r>
        <w:r w:rsidR="00526CDB">
          <w:rPr>
            <w:noProof/>
            <w:webHidden/>
          </w:rPr>
        </w:r>
        <w:r w:rsidR="00526CDB">
          <w:rPr>
            <w:noProof/>
            <w:webHidden/>
          </w:rPr>
          <w:fldChar w:fldCharType="separate"/>
        </w:r>
        <w:r w:rsidR="00526CDB">
          <w:rPr>
            <w:noProof/>
            <w:webHidden/>
          </w:rPr>
          <w:t>29</w:t>
        </w:r>
        <w:r w:rsidR="00526CDB">
          <w:rPr>
            <w:noProof/>
            <w:webHidden/>
          </w:rPr>
          <w:fldChar w:fldCharType="end"/>
        </w:r>
      </w:hyperlink>
    </w:p>
    <w:p w14:paraId="6ED2EB2F" w14:textId="3DB643A9" w:rsidR="00526CDB" w:rsidRDefault="00006537">
      <w:pPr>
        <w:pStyle w:val="TOC4"/>
        <w:rPr>
          <w:rFonts w:eastAsiaTheme="minorEastAsia"/>
          <w:smallCaps w:val="0"/>
          <w:noProof/>
          <w:sz w:val="22"/>
          <w:lang w:val="en-US" w:eastAsia="en-US" w:bidi="ar-SA"/>
        </w:rPr>
      </w:pPr>
      <w:hyperlink w:anchor="_Toc496766068" w:history="1">
        <w:r w:rsidR="00526CDB" w:rsidRPr="00820A0E">
          <w:rPr>
            <w:rStyle w:val="Hyperlink"/>
            <w:noProof/>
          </w:rPr>
          <w:t>Minecraft: Education Edition</w:t>
        </w:r>
        <w:r w:rsidR="00526CDB">
          <w:rPr>
            <w:noProof/>
            <w:webHidden/>
          </w:rPr>
          <w:tab/>
        </w:r>
        <w:r w:rsidR="00526CDB">
          <w:rPr>
            <w:noProof/>
            <w:webHidden/>
          </w:rPr>
          <w:fldChar w:fldCharType="begin"/>
        </w:r>
        <w:r w:rsidR="00526CDB">
          <w:rPr>
            <w:noProof/>
            <w:webHidden/>
          </w:rPr>
          <w:instrText xml:space="preserve"> PAGEREF _Toc496766068 \h </w:instrText>
        </w:r>
        <w:r w:rsidR="00526CDB">
          <w:rPr>
            <w:noProof/>
            <w:webHidden/>
          </w:rPr>
        </w:r>
        <w:r w:rsidR="00526CDB">
          <w:rPr>
            <w:noProof/>
            <w:webHidden/>
          </w:rPr>
          <w:fldChar w:fldCharType="separate"/>
        </w:r>
        <w:r w:rsidR="00526CDB">
          <w:rPr>
            <w:noProof/>
            <w:webHidden/>
          </w:rPr>
          <w:t>29</w:t>
        </w:r>
        <w:r w:rsidR="00526CDB">
          <w:rPr>
            <w:noProof/>
            <w:webHidden/>
          </w:rPr>
          <w:fldChar w:fldCharType="end"/>
        </w:r>
      </w:hyperlink>
    </w:p>
    <w:p w14:paraId="2C9552E7" w14:textId="0ACE66B3" w:rsidR="00526CDB" w:rsidRDefault="00006537">
      <w:pPr>
        <w:pStyle w:val="TOC4"/>
        <w:rPr>
          <w:rFonts w:eastAsiaTheme="minorEastAsia"/>
          <w:smallCaps w:val="0"/>
          <w:noProof/>
          <w:sz w:val="22"/>
          <w:lang w:val="en-US" w:eastAsia="en-US" w:bidi="ar-SA"/>
        </w:rPr>
      </w:pPr>
      <w:hyperlink w:anchor="_Toc496766069" w:history="1">
        <w:r w:rsidR="00526CDB" w:rsidRPr="00820A0E">
          <w:rPr>
            <w:rStyle w:val="Hyperlink"/>
            <w:noProof/>
          </w:rPr>
          <w:t>Office 365 Developer</w:t>
        </w:r>
        <w:r w:rsidR="00526CDB">
          <w:rPr>
            <w:noProof/>
            <w:webHidden/>
          </w:rPr>
          <w:tab/>
        </w:r>
        <w:r w:rsidR="00526CDB">
          <w:rPr>
            <w:noProof/>
            <w:webHidden/>
          </w:rPr>
          <w:fldChar w:fldCharType="begin"/>
        </w:r>
        <w:r w:rsidR="00526CDB">
          <w:rPr>
            <w:noProof/>
            <w:webHidden/>
          </w:rPr>
          <w:instrText xml:space="preserve"> PAGEREF _Toc496766069 \h </w:instrText>
        </w:r>
        <w:r w:rsidR="00526CDB">
          <w:rPr>
            <w:noProof/>
            <w:webHidden/>
          </w:rPr>
        </w:r>
        <w:r w:rsidR="00526CDB">
          <w:rPr>
            <w:noProof/>
            <w:webHidden/>
          </w:rPr>
          <w:fldChar w:fldCharType="separate"/>
        </w:r>
        <w:r w:rsidR="00526CDB">
          <w:rPr>
            <w:noProof/>
            <w:webHidden/>
          </w:rPr>
          <w:t>30</w:t>
        </w:r>
        <w:r w:rsidR="00526CDB">
          <w:rPr>
            <w:noProof/>
            <w:webHidden/>
          </w:rPr>
          <w:fldChar w:fldCharType="end"/>
        </w:r>
      </w:hyperlink>
    </w:p>
    <w:p w14:paraId="779A1FE3" w14:textId="222F3E2C" w:rsidR="00526CDB" w:rsidRDefault="00006537">
      <w:pPr>
        <w:pStyle w:val="TOC4"/>
        <w:rPr>
          <w:rFonts w:eastAsiaTheme="minorEastAsia"/>
          <w:smallCaps w:val="0"/>
          <w:noProof/>
          <w:sz w:val="22"/>
          <w:lang w:val="en-US" w:eastAsia="en-US" w:bidi="ar-SA"/>
        </w:rPr>
      </w:pPr>
      <w:hyperlink w:anchor="_Toc496766070" w:history="1">
        <w:r w:rsidR="00526CDB" w:rsidRPr="00820A0E">
          <w:rPr>
            <w:rStyle w:val="Hyperlink"/>
            <w:noProof/>
          </w:rPr>
          <w:t>Namizni operacijski sistem Windows</w:t>
        </w:r>
        <w:r w:rsidR="00526CDB">
          <w:rPr>
            <w:noProof/>
            <w:webHidden/>
          </w:rPr>
          <w:tab/>
        </w:r>
        <w:r w:rsidR="00526CDB">
          <w:rPr>
            <w:noProof/>
            <w:webHidden/>
          </w:rPr>
          <w:fldChar w:fldCharType="begin"/>
        </w:r>
        <w:r w:rsidR="00526CDB">
          <w:rPr>
            <w:noProof/>
            <w:webHidden/>
          </w:rPr>
          <w:instrText xml:space="preserve"> PAGEREF _Toc496766070 \h </w:instrText>
        </w:r>
        <w:r w:rsidR="00526CDB">
          <w:rPr>
            <w:noProof/>
            <w:webHidden/>
          </w:rPr>
        </w:r>
        <w:r w:rsidR="00526CDB">
          <w:rPr>
            <w:noProof/>
            <w:webHidden/>
          </w:rPr>
          <w:fldChar w:fldCharType="separate"/>
        </w:r>
        <w:r w:rsidR="00526CDB">
          <w:rPr>
            <w:noProof/>
            <w:webHidden/>
          </w:rPr>
          <w:t>30</w:t>
        </w:r>
        <w:r w:rsidR="00526CDB">
          <w:rPr>
            <w:noProof/>
            <w:webHidden/>
          </w:rPr>
          <w:fldChar w:fldCharType="end"/>
        </w:r>
      </w:hyperlink>
    </w:p>
    <w:p w14:paraId="6EC63B9A" w14:textId="7FC17149" w:rsidR="00526CDB" w:rsidRDefault="00006537">
      <w:pPr>
        <w:pStyle w:val="TOC1"/>
        <w:tabs>
          <w:tab w:val="right" w:leader="dot" w:pos="5030"/>
        </w:tabs>
        <w:rPr>
          <w:rFonts w:eastAsiaTheme="minorEastAsia"/>
          <w:b w:val="0"/>
          <w:caps w:val="0"/>
          <w:noProof/>
          <w:sz w:val="22"/>
          <w:lang w:val="en-US" w:eastAsia="en-US" w:bidi="ar-SA"/>
        </w:rPr>
      </w:pPr>
      <w:hyperlink w:anchor="_Toc496766071" w:history="1">
        <w:r w:rsidR="00526CDB" w:rsidRPr="00820A0E">
          <w:rPr>
            <w:rStyle w:val="Hyperlink"/>
            <w:noProof/>
          </w:rPr>
          <w:t>Dodatek 1 – Obvestila</w:t>
        </w:r>
        <w:r w:rsidR="00526CDB">
          <w:rPr>
            <w:noProof/>
            <w:webHidden/>
          </w:rPr>
          <w:tab/>
        </w:r>
        <w:r w:rsidR="00526CDB">
          <w:rPr>
            <w:noProof/>
            <w:webHidden/>
          </w:rPr>
          <w:fldChar w:fldCharType="begin"/>
        </w:r>
        <w:r w:rsidR="00526CDB">
          <w:rPr>
            <w:noProof/>
            <w:webHidden/>
          </w:rPr>
          <w:instrText xml:space="preserve"> PAGEREF _Toc496766071 \h </w:instrText>
        </w:r>
        <w:r w:rsidR="00526CDB">
          <w:rPr>
            <w:noProof/>
            <w:webHidden/>
          </w:rPr>
        </w:r>
        <w:r w:rsidR="00526CDB">
          <w:rPr>
            <w:noProof/>
            <w:webHidden/>
          </w:rPr>
          <w:fldChar w:fldCharType="separate"/>
        </w:r>
        <w:r w:rsidR="00526CDB">
          <w:rPr>
            <w:noProof/>
            <w:webHidden/>
          </w:rPr>
          <w:t>31</w:t>
        </w:r>
        <w:r w:rsidR="00526CDB">
          <w:rPr>
            <w:noProof/>
            <w:webHidden/>
          </w:rPr>
          <w:fldChar w:fldCharType="end"/>
        </w:r>
      </w:hyperlink>
    </w:p>
    <w:p w14:paraId="45E971C4" w14:textId="6F9869C8" w:rsidR="00526CDB" w:rsidRDefault="00006537">
      <w:pPr>
        <w:pStyle w:val="TOC3"/>
        <w:rPr>
          <w:rFonts w:eastAsiaTheme="minorEastAsia"/>
          <w:b w:val="0"/>
          <w:smallCaps w:val="0"/>
          <w:sz w:val="22"/>
          <w:lang w:val="en-US" w:eastAsia="en-US" w:bidi="ar-SA"/>
        </w:rPr>
      </w:pPr>
      <w:hyperlink w:anchor="_Toc496766072" w:history="1">
        <w:r w:rsidR="00526CDB" w:rsidRPr="00820A0E">
          <w:rPr>
            <w:rStyle w:val="Hyperlink"/>
            <w:lang w:val="sl-SI"/>
          </w:rPr>
          <w:t>Zemljevidi Bing</w:t>
        </w:r>
        <w:r w:rsidR="00526CDB">
          <w:rPr>
            <w:webHidden/>
          </w:rPr>
          <w:tab/>
        </w:r>
        <w:r w:rsidR="00526CDB">
          <w:rPr>
            <w:webHidden/>
          </w:rPr>
          <w:fldChar w:fldCharType="begin"/>
        </w:r>
        <w:r w:rsidR="00526CDB">
          <w:rPr>
            <w:webHidden/>
          </w:rPr>
          <w:instrText xml:space="preserve"> PAGEREF _Toc496766072 \h </w:instrText>
        </w:r>
        <w:r w:rsidR="00526CDB">
          <w:rPr>
            <w:webHidden/>
          </w:rPr>
        </w:r>
        <w:r w:rsidR="00526CDB">
          <w:rPr>
            <w:webHidden/>
          </w:rPr>
          <w:fldChar w:fldCharType="separate"/>
        </w:r>
        <w:r w:rsidR="00526CDB">
          <w:rPr>
            <w:webHidden/>
          </w:rPr>
          <w:t>31</w:t>
        </w:r>
        <w:r w:rsidR="00526CDB">
          <w:rPr>
            <w:webHidden/>
          </w:rPr>
          <w:fldChar w:fldCharType="end"/>
        </w:r>
      </w:hyperlink>
    </w:p>
    <w:p w14:paraId="27BE388F" w14:textId="2950CF8D" w:rsidR="00526CDB" w:rsidRDefault="00006537">
      <w:pPr>
        <w:pStyle w:val="TOC3"/>
        <w:rPr>
          <w:rFonts w:eastAsiaTheme="minorEastAsia"/>
          <w:b w:val="0"/>
          <w:smallCaps w:val="0"/>
          <w:sz w:val="22"/>
          <w:lang w:val="en-US" w:eastAsia="en-US" w:bidi="ar-SA"/>
        </w:rPr>
      </w:pPr>
      <w:hyperlink w:anchor="_Toc496766073" w:history="1">
        <w:r w:rsidR="00526CDB" w:rsidRPr="00820A0E">
          <w:rPr>
            <w:rStyle w:val="Hyperlink"/>
            <w:lang w:val="sl-SI"/>
          </w:rPr>
          <w:t>Strokovne storitve</w:t>
        </w:r>
        <w:r w:rsidR="00526CDB">
          <w:rPr>
            <w:webHidden/>
          </w:rPr>
          <w:tab/>
        </w:r>
        <w:r w:rsidR="00526CDB">
          <w:rPr>
            <w:webHidden/>
          </w:rPr>
          <w:fldChar w:fldCharType="begin"/>
        </w:r>
        <w:r w:rsidR="00526CDB">
          <w:rPr>
            <w:webHidden/>
          </w:rPr>
          <w:instrText xml:space="preserve"> PAGEREF _Toc496766073 \h </w:instrText>
        </w:r>
        <w:r w:rsidR="00526CDB">
          <w:rPr>
            <w:webHidden/>
          </w:rPr>
        </w:r>
        <w:r w:rsidR="00526CDB">
          <w:rPr>
            <w:webHidden/>
          </w:rPr>
          <w:fldChar w:fldCharType="separate"/>
        </w:r>
        <w:r w:rsidR="00526CDB">
          <w:rPr>
            <w:webHidden/>
          </w:rPr>
          <w:t>31</w:t>
        </w:r>
        <w:r w:rsidR="00526CDB">
          <w:rPr>
            <w:webHidden/>
          </w:rPr>
          <w:fldChar w:fldCharType="end"/>
        </w:r>
      </w:hyperlink>
    </w:p>
    <w:p w14:paraId="478C7CF2" w14:textId="60839779" w:rsidR="00526CDB" w:rsidRDefault="00006537">
      <w:pPr>
        <w:pStyle w:val="TOC3"/>
        <w:rPr>
          <w:rFonts w:eastAsiaTheme="minorEastAsia"/>
          <w:b w:val="0"/>
          <w:smallCaps w:val="0"/>
          <w:sz w:val="22"/>
          <w:lang w:val="en-US" w:eastAsia="en-US" w:bidi="ar-SA"/>
        </w:rPr>
      </w:pPr>
      <w:hyperlink w:anchor="_Toc496766074" w:history="1">
        <w:r w:rsidR="00526CDB" w:rsidRPr="00820A0E">
          <w:rPr>
            <w:rStyle w:val="Hyperlink"/>
            <w:lang w:val="sl-SI"/>
          </w:rPr>
          <w:t>Obvestilo o kodiranju Azure Media Services H.265/HEVC Encoding</w:t>
        </w:r>
        <w:r w:rsidR="00526CDB">
          <w:rPr>
            <w:webHidden/>
          </w:rPr>
          <w:tab/>
        </w:r>
        <w:r w:rsidR="00526CDB">
          <w:rPr>
            <w:webHidden/>
          </w:rPr>
          <w:fldChar w:fldCharType="begin"/>
        </w:r>
        <w:r w:rsidR="00526CDB">
          <w:rPr>
            <w:webHidden/>
          </w:rPr>
          <w:instrText xml:space="preserve"> PAGEREF _Toc496766074 \h </w:instrText>
        </w:r>
        <w:r w:rsidR="00526CDB">
          <w:rPr>
            <w:webHidden/>
          </w:rPr>
        </w:r>
        <w:r w:rsidR="00526CDB">
          <w:rPr>
            <w:webHidden/>
          </w:rPr>
          <w:fldChar w:fldCharType="separate"/>
        </w:r>
        <w:r w:rsidR="00526CDB">
          <w:rPr>
            <w:webHidden/>
          </w:rPr>
          <w:t>32</w:t>
        </w:r>
        <w:r w:rsidR="00526CDB">
          <w:rPr>
            <w:webHidden/>
          </w:rPr>
          <w:fldChar w:fldCharType="end"/>
        </w:r>
      </w:hyperlink>
    </w:p>
    <w:p w14:paraId="73A23630" w14:textId="3B118E64" w:rsidR="00526CDB" w:rsidRDefault="00006537">
      <w:pPr>
        <w:pStyle w:val="TOC3"/>
        <w:rPr>
          <w:rFonts w:eastAsiaTheme="minorEastAsia"/>
          <w:b w:val="0"/>
          <w:smallCaps w:val="0"/>
          <w:sz w:val="22"/>
          <w:lang w:val="en-US" w:eastAsia="en-US" w:bidi="ar-SA"/>
        </w:rPr>
      </w:pPr>
      <w:hyperlink w:anchor="_Toc496766075" w:history="1">
        <w:r w:rsidR="00526CDB" w:rsidRPr="00820A0E">
          <w:rPr>
            <w:rStyle w:val="Hyperlink"/>
          </w:rPr>
          <w:t>Obvestilo o programu Adobe Flash Player</w:t>
        </w:r>
        <w:r w:rsidR="00526CDB">
          <w:rPr>
            <w:webHidden/>
          </w:rPr>
          <w:tab/>
        </w:r>
        <w:r w:rsidR="00526CDB">
          <w:rPr>
            <w:webHidden/>
          </w:rPr>
          <w:fldChar w:fldCharType="begin"/>
        </w:r>
        <w:r w:rsidR="00526CDB">
          <w:rPr>
            <w:webHidden/>
          </w:rPr>
          <w:instrText xml:space="preserve"> PAGEREF _Toc496766075 \h </w:instrText>
        </w:r>
        <w:r w:rsidR="00526CDB">
          <w:rPr>
            <w:webHidden/>
          </w:rPr>
        </w:r>
        <w:r w:rsidR="00526CDB">
          <w:rPr>
            <w:webHidden/>
          </w:rPr>
          <w:fldChar w:fldCharType="separate"/>
        </w:r>
        <w:r w:rsidR="00526CDB">
          <w:rPr>
            <w:webHidden/>
          </w:rPr>
          <w:t>32</w:t>
        </w:r>
        <w:r w:rsidR="00526CDB">
          <w:rPr>
            <w:webHidden/>
          </w:rPr>
          <w:fldChar w:fldCharType="end"/>
        </w:r>
      </w:hyperlink>
    </w:p>
    <w:p w14:paraId="3105CD51" w14:textId="38D8023F" w:rsidR="00526CDB" w:rsidRDefault="00006537">
      <w:pPr>
        <w:pStyle w:val="TOC3"/>
        <w:rPr>
          <w:rFonts w:eastAsiaTheme="minorEastAsia"/>
          <w:b w:val="0"/>
          <w:smallCaps w:val="0"/>
          <w:sz w:val="22"/>
          <w:lang w:val="en-US" w:eastAsia="en-US" w:bidi="ar-SA"/>
        </w:rPr>
      </w:pPr>
      <w:hyperlink w:anchor="_Toc496766076" w:history="1">
        <w:r w:rsidR="00526CDB" w:rsidRPr="00820A0E">
          <w:rPr>
            <w:rStyle w:val="Hyperlink"/>
            <w:lang w:val="sl-SI"/>
          </w:rPr>
          <w:t>Obvestilo o vizualnem standardu H.264/AVC, videostandardu VC-1, vizualnem standardu MPEG-4 Part 2 in videostandardu MPEG-2</w:t>
        </w:r>
        <w:r w:rsidR="00526CDB">
          <w:rPr>
            <w:webHidden/>
          </w:rPr>
          <w:tab/>
        </w:r>
        <w:r w:rsidR="00526CDB">
          <w:rPr>
            <w:webHidden/>
          </w:rPr>
          <w:fldChar w:fldCharType="begin"/>
        </w:r>
        <w:r w:rsidR="00526CDB">
          <w:rPr>
            <w:webHidden/>
          </w:rPr>
          <w:instrText xml:space="preserve"> PAGEREF _Toc496766076 \h </w:instrText>
        </w:r>
        <w:r w:rsidR="00526CDB">
          <w:rPr>
            <w:webHidden/>
          </w:rPr>
        </w:r>
        <w:r w:rsidR="00526CDB">
          <w:rPr>
            <w:webHidden/>
          </w:rPr>
          <w:fldChar w:fldCharType="separate"/>
        </w:r>
        <w:r w:rsidR="00526CDB">
          <w:rPr>
            <w:webHidden/>
          </w:rPr>
          <w:t>32</w:t>
        </w:r>
        <w:r w:rsidR="00526CDB">
          <w:rPr>
            <w:webHidden/>
          </w:rPr>
          <w:fldChar w:fldCharType="end"/>
        </w:r>
      </w:hyperlink>
    </w:p>
    <w:p w14:paraId="46A27C42" w14:textId="6EE5FB92" w:rsidR="00526CDB" w:rsidRDefault="00006537">
      <w:pPr>
        <w:pStyle w:val="TOC1"/>
        <w:tabs>
          <w:tab w:val="right" w:leader="dot" w:pos="5030"/>
        </w:tabs>
        <w:rPr>
          <w:rFonts w:eastAsiaTheme="minorEastAsia"/>
          <w:b w:val="0"/>
          <w:caps w:val="0"/>
          <w:noProof/>
          <w:sz w:val="22"/>
          <w:lang w:val="en-US" w:eastAsia="en-US" w:bidi="ar-SA"/>
        </w:rPr>
      </w:pPr>
      <w:hyperlink w:anchor="_Toc496766077" w:history="1">
        <w:r w:rsidR="00526CDB" w:rsidRPr="00820A0E">
          <w:rPr>
            <w:rStyle w:val="Hyperlink"/>
            <w:noProof/>
          </w:rPr>
          <w:t>Dodatek 2 – Zbirke z naročniško licenco</w:t>
        </w:r>
        <w:r w:rsidR="00526CDB">
          <w:rPr>
            <w:noProof/>
            <w:webHidden/>
          </w:rPr>
          <w:tab/>
        </w:r>
        <w:r w:rsidR="00526CDB">
          <w:rPr>
            <w:noProof/>
            <w:webHidden/>
          </w:rPr>
          <w:fldChar w:fldCharType="begin"/>
        </w:r>
        <w:r w:rsidR="00526CDB">
          <w:rPr>
            <w:noProof/>
            <w:webHidden/>
          </w:rPr>
          <w:instrText xml:space="preserve"> PAGEREF _Toc496766077 \h </w:instrText>
        </w:r>
        <w:r w:rsidR="00526CDB">
          <w:rPr>
            <w:noProof/>
            <w:webHidden/>
          </w:rPr>
        </w:r>
        <w:r w:rsidR="00526CDB">
          <w:rPr>
            <w:noProof/>
            <w:webHidden/>
          </w:rPr>
          <w:fldChar w:fldCharType="separate"/>
        </w:r>
        <w:r w:rsidR="00526CDB">
          <w:rPr>
            <w:noProof/>
            <w:webHidden/>
          </w:rPr>
          <w:t>33</w:t>
        </w:r>
        <w:r w:rsidR="00526CDB">
          <w:rPr>
            <w:noProof/>
            <w:webHidden/>
          </w:rPr>
          <w:fldChar w:fldCharType="end"/>
        </w:r>
      </w:hyperlink>
    </w:p>
    <w:p w14:paraId="6285D607" w14:textId="3A9B4901" w:rsidR="00526CDB" w:rsidRDefault="00006537">
      <w:pPr>
        <w:pStyle w:val="TOC1"/>
        <w:tabs>
          <w:tab w:val="right" w:leader="dot" w:pos="5030"/>
        </w:tabs>
        <w:rPr>
          <w:rFonts w:eastAsiaTheme="minorEastAsia"/>
          <w:b w:val="0"/>
          <w:caps w:val="0"/>
          <w:noProof/>
          <w:sz w:val="22"/>
          <w:lang w:val="en-US" w:eastAsia="en-US" w:bidi="ar-SA"/>
        </w:rPr>
      </w:pPr>
      <w:hyperlink w:anchor="_Toc496766078" w:history="1">
        <w:r w:rsidR="00526CDB" w:rsidRPr="00820A0E">
          <w:rPr>
            <w:rStyle w:val="Hyperlink"/>
            <w:noProof/>
          </w:rPr>
          <w:t>Dodatek 3 – Standardne pogodbene klavzule (obdelovalci)</w:t>
        </w:r>
        <w:r w:rsidR="00526CDB">
          <w:rPr>
            <w:noProof/>
            <w:webHidden/>
          </w:rPr>
          <w:tab/>
        </w:r>
        <w:r w:rsidR="00526CDB">
          <w:rPr>
            <w:noProof/>
            <w:webHidden/>
          </w:rPr>
          <w:fldChar w:fldCharType="begin"/>
        </w:r>
        <w:r w:rsidR="00526CDB">
          <w:rPr>
            <w:noProof/>
            <w:webHidden/>
          </w:rPr>
          <w:instrText xml:space="preserve"> PAGEREF _Toc496766078 \h </w:instrText>
        </w:r>
        <w:r w:rsidR="00526CDB">
          <w:rPr>
            <w:noProof/>
            <w:webHidden/>
          </w:rPr>
        </w:r>
        <w:r w:rsidR="00526CDB">
          <w:rPr>
            <w:noProof/>
            <w:webHidden/>
          </w:rPr>
          <w:fldChar w:fldCharType="separate"/>
        </w:r>
        <w:r w:rsidR="00526CDB">
          <w:rPr>
            <w:noProof/>
            <w:webHidden/>
          </w:rPr>
          <w:t>35</w:t>
        </w:r>
        <w:r w:rsidR="00526CDB">
          <w:rPr>
            <w:noProof/>
            <w:webHidden/>
          </w:rPr>
          <w:fldChar w:fldCharType="end"/>
        </w:r>
      </w:hyperlink>
    </w:p>
    <w:p w14:paraId="4370B385" w14:textId="463CA91F" w:rsidR="00526CDB" w:rsidRDefault="00006537">
      <w:pPr>
        <w:pStyle w:val="TOC1"/>
        <w:tabs>
          <w:tab w:val="right" w:leader="dot" w:pos="5030"/>
        </w:tabs>
        <w:rPr>
          <w:rFonts w:eastAsiaTheme="minorEastAsia"/>
          <w:b w:val="0"/>
          <w:caps w:val="0"/>
          <w:noProof/>
          <w:sz w:val="22"/>
          <w:lang w:val="en-US" w:eastAsia="en-US" w:bidi="ar-SA"/>
        </w:rPr>
      </w:pPr>
      <w:hyperlink w:anchor="_Toc496766079" w:history="1">
        <w:r w:rsidR="00526CDB" w:rsidRPr="00820A0E">
          <w:rPr>
            <w:rStyle w:val="Hyperlink"/>
            <w:noProof/>
          </w:rPr>
          <w:t>Dodatek 4 – Pogoji Splošne uredbe Evropske unije o varstvu podatkov</w:t>
        </w:r>
        <w:r w:rsidR="00526CDB">
          <w:rPr>
            <w:noProof/>
            <w:webHidden/>
          </w:rPr>
          <w:tab/>
        </w:r>
        <w:r w:rsidR="00526CDB">
          <w:rPr>
            <w:noProof/>
            <w:webHidden/>
          </w:rPr>
          <w:fldChar w:fldCharType="begin"/>
        </w:r>
        <w:r w:rsidR="00526CDB">
          <w:rPr>
            <w:noProof/>
            <w:webHidden/>
          </w:rPr>
          <w:instrText xml:space="preserve"> PAGEREF _Toc496766079 \h </w:instrText>
        </w:r>
        <w:r w:rsidR="00526CDB">
          <w:rPr>
            <w:noProof/>
            <w:webHidden/>
          </w:rPr>
        </w:r>
        <w:r w:rsidR="00526CDB">
          <w:rPr>
            <w:noProof/>
            <w:webHidden/>
          </w:rPr>
          <w:fldChar w:fldCharType="separate"/>
        </w:r>
        <w:r w:rsidR="00526CDB">
          <w:rPr>
            <w:noProof/>
            <w:webHidden/>
          </w:rPr>
          <w:t>41</w:t>
        </w:r>
        <w:r w:rsidR="00526CDB">
          <w:rPr>
            <w:noProof/>
            <w:webHidden/>
          </w:rPr>
          <w:fldChar w:fldCharType="end"/>
        </w:r>
      </w:hyperlink>
    </w:p>
    <w:p w14:paraId="55A3BB26" w14:textId="50AA3207" w:rsidR="00526CDB" w:rsidRDefault="00006537">
      <w:pPr>
        <w:pStyle w:val="TOC1"/>
        <w:tabs>
          <w:tab w:val="right" w:leader="dot" w:pos="5030"/>
        </w:tabs>
        <w:rPr>
          <w:rFonts w:eastAsiaTheme="minorEastAsia"/>
          <w:b w:val="0"/>
          <w:caps w:val="0"/>
          <w:noProof/>
          <w:sz w:val="22"/>
          <w:lang w:val="en-US" w:eastAsia="en-US" w:bidi="ar-SA"/>
        </w:rPr>
      </w:pPr>
      <w:hyperlink w:anchor="_Toc496766080" w:history="1">
        <w:r w:rsidR="00526CDB" w:rsidRPr="00820A0E">
          <w:rPr>
            <w:rStyle w:val="Hyperlink"/>
            <w:noProof/>
          </w:rPr>
          <w:t>Priloga 1 – Dodatni pogoji Splošne uredbe o varstvu podatkov</w:t>
        </w:r>
        <w:r w:rsidR="00526CDB">
          <w:rPr>
            <w:noProof/>
            <w:webHidden/>
          </w:rPr>
          <w:tab/>
        </w:r>
        <w:r w:rsidR="00526CDB">
          <w:rPr>
            <w:noProof/>
            <w:webHidden/>
          </w:rPr>
          <w:fldChar w:fldCharType="begin"/>
        </w:r>
        <w:r w:rsidR="00526CDB">
          <w:rPr>
            <w:noProof/>
            <w:webHidden/>
          </w:rPr>
          <w:instrText xml:space="preserve"> PAGEREF _Toc496766080 \h </w:instrText>
        </w:r>
        <w:r w:rsidR="00526CDB">
          <w:rPr>
            <w:noProof/>
            <w:webHidden/>
          </w:rPr>
        </w:r>
        <w:r w:rsidR="00526CDB">
          <w:rPr>
            <w:noProof/>
            <w:webHidden/>
          </w:rPr>
          <w:fldChar w:fldCharType="separate"/>
        </w:r>
        <w:r w:rsidR="00526CDB">
          <w:rPr>
            <w:noProof/>
            <w:webHidden/>
          </w:rPr>
          <w:t>43</w:t>
        </w:r>
        <w:r w:rsidR="00526CDB">
          <w:rPr>
            <w:noProof/>
            <w:webHidden/>
          </w:rPr>
          <w:fldChar w:fldCharType="end"/>
        </w:r>
      </w:hyperlink>
    </w:p>
    <w:p w14:paraId="092C9288" w14:textId="04DAEAAF"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96766002"/>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21"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96766003"/>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22"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5A057D7C" w14:textId="77777777" w:rsidR="00BF6277" w:rsidRPr="00BA2331" w:rsidRDefault="00BF6277" w:rsidP="00BF6277">
      <w:pPr>
        <w:pStyle w:val="ProductList-Offering1Heading"/>
      </w:pPr>
      <w:bookmarkStart w:id="6" w:name="_Toc494738631"/>
      <w:bookmarkStart w:id="7" w:name="_Toc492329094"/>
      <w:bookmarkStart w:id="8" w:name="_Toc496766004"/>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Look w:val="04A0" w:firstRow="1" w:lastRow="0" w:firstColumn="1" w:lastColumn="0" w:noHBand="0" w:noVBand="1"/>
      </w:tblPr>
      <w:tblGrid>
        <w:gridCol w:w="5395"/>
        <w:gridCol w:w="5395"/>
      </w:tblGrid>
      <w:tr w:rsidR="00BF6277" w:rsidRPr="00AD6DB4" w14:paraId="06FF46C3" w14:textId="77777777" w:rsidTr="00BF6277">
        <w:trPr>
          <w:tblHeader/>
        </w:trPr>
        <w:tc>
          <w:tcPr>
            <w:tcW w:w="5395" w:type="dxa"/>
            <w:shd w:val="clear" w:color="auto" w:fill="0072C6"/>
          </w:tcPr>
          <w:p w14:paraId="1FABF389" w14:textId="77777777" w:rsidR="00BF6277" w:rsidRPr="00231971" w:rsidRDefault="00BF6277" w:rsidP="00BF6277">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22AAA16B" w14:textId="77777777" w:rsidR="00BF6277" w:rsidRPr="00231971" w:rsidRDefault="00BF6277" w:rsidP="00BF6277">
            <w:pPr>
              <w:pStyle w:val="ProductList-Body"/>
              <w:spacing w:before="20" w:after="20"/>
              <w:rPr>
                <w:color w:val="FFFFFF" w:themeColor="background1"/>
                <w:sz w:val="16"/>
                <w:szCs w:val="16"/>
              </w:rPr>
            </w:pPr>
            <w:r>
              <w:rPr>
                <w:color w:val="FFFFFF" w:themeColor="background1"/>
                <w:sz w:val="16"/>
                <w:szCs w:val="16"/>
              </w:rPr>
              <w:t>Izbrisi</w:t>
            </w:r>
          </w:p>
        </w:tc>
      </w:tr>
      <w:tr w:rsidR="00BF6277" w14:paraId="1CADF6A3" w14:textId="77777777" w:rsidTr="00BF6277">
        <w:tc>
          <w:tcPr>
            <w:tcW w:w="5395" w:type="dxa"/>
          </w:tcPr>
          <w:p w14:paraId="0A4A65DC" w14:textId="77777777" w:rsidR="00BF6277" w:rsidRPr="004D0AF6" w:rsidRDefault="00BF6277" w:rsidP="00BF6277">
            <w:pPr>
              <w:pStyle w:val="ProductList-Body"/>
            </w:pPr>
            <w:bookmarkStart w:id="15" w:name="_Hlk494736247"/>
            <w:r>
              <w:t>Microsoft Dynamics 365 for Talent: Attract, Enterprise edition</w:t>
            </w:r>
          </w:p>
        </w:tc>
        <w:tc>
          <w:tcPr>
            <w:tcW w:w="5395" w:type="dxa"/>
          </w:tcPr>
          <w:p w14:paraId="6332532E" w14:textId="77777777" w:rsidR="00BF6277" w:rsidRPr="003E0686" w:rsidRDefault="00BF6277" w:rsidP="00BF6277">
            <w:pPr>
              <w:pStyle w:val="ProductList-Body"/>
            </w:pPr>
            <w:r>
              <w:t>Neaktiven uporabnik storitve Exchange Online</w:t>
            </w:r>
          </w:p>
        </w:tc>
      </w:tr>
      <w:tr w:rsidR="00BF6277" w14:paraId="00174D97" w14:textId="77777777" w:rsidTr="00BF6277">
        <w:tc>
          <w:tcPr>
            <w:tcW w:w="5395" w:type="dxa"/>
          </w:tcPr>
          <w:p w14:paraId="58DB8668" w14:textId="77777777" w:rsidR="00BF6277" w:rsidRPr="004D0AF6" w:rsidRDefault="00BF6277" w:rsidP="00BF6277">
            <w:pPr>
              <w:pStyle w:val="ProductList-Body"/>
            </w:pPr>
            <w:r>
              <w:t>Microsoft Dynamics 365 for Talent: Onboard, Enterprise edition</w:t>
            </w:r>
          </w:p>
        </w:tc>
        <w:tc>
          <w:tcPr>
            <w:tcW w:w="5395" w:type="dxa"/>
          </w:tcPr>
          <w:p w14:paraId="78C030A6" w14:textId="77777777" w:rsidR="00BF6277" w:rsidRPr="003E0686" w:rsidRDefault="00BF6277" w:rsidP="00BF6277">
            <w:pPr>
              <w:pStyle w:val="ProductList-Body"/>
            </w:pPr>
          </w:p>
        </w:tc>
      </w:tr>
      <w:tr w:rsidR="00BF6277" w14:paraId="000D33E4" w14:textId="77777777" w:rsidTr="00BF6277">
        <w:tc>
          <w:tcPr>
            <w:tcW w:w="5395" w:type="dxa"/>
          </w:tcPr>
          <w:p w14:paraId="190841F2" w14:textId="77777777" w:rsidR="00BF6277" w:rsidRPr="004D0AF6" w:rsidRDefault="00BF6277" w:rsidP="00BF6277">
            <w:pPr>
              <w:pStyle w:val="ProductList-Body"/>
            </w:pPr>
            <w:r>
              <w:t>Microsoft Genomics</w:t>
            </w:r>
          </w:p>
        </w:tc>
        <w:tc>
          <w:tcPr>
            <w:tcW w:w="5395" w:type="dxa"/>
          </w:tcPr>
          <w:p w14:paraId="6CD69B35" w14:textId="77777777" w:rsidR="00BF6277" w:rsidRPr="004D0AF6" w:rsidRDefault="00BF6277" w:rsidP="00BF6277">
            <w:pPr>
              <w:pStyle w:val="ProductList-Body"/>
            </w:pPr>
          </w:p>
        </w:tc>
      </w:tr>
      <w:tr w:rsidR="00BF6277" w14:paraId="04F39ED7" w14:textId="77777777" w:rsidTr="00BF6277">
        <w:tc>
          <w:tcPr>
            <w:tcW w:w="5395" w:type="dxa"/>
          </w:tcPr>
          <w:p w14:paraId="158C6801" w14:textId="77777777" w:rsidR="00BF6277" w:rsidRDefault="00BF6277" w:rsidP="00BF6277">
            <w:pPr>
              <w:pStyle w:val="ProductList-Body"/>
            </w:pPr>
            <w:r>
              <w:t>Visual Studio Mobile Center</w:t>
            </w:r>
          </w:p>
        </w:tc>
        <w:tc>
          <w:tcPr>
            <w:tcW w:w="5395" w:type="dxa"/>
          </w:tcPr>
          <w:p w14:paraId="467EAE5A" w14:textId="77777777" w:rsidR="00BF6277" w:rsidRPr="004D0AF6" w:rsidRDefault="00BF6277" w:rsidP="00BF6277">
            <w:pPr>
              <w:pStyle w:val="ProductList-Body"/>
            </w:pPr>
          </w:p>
        </w:tc>
      </w:tr>
    </w:tbl>
    <w:p w14:paraId="11214DD7" w14:textId="77777777" w:rsidR="00BF6277" w:rsidRPr="00BA2331" w:rsidRDefault="00BF6277" w:rsidP="00BF6277">
      <w:pPr>
        <w:pStyle w:val="ProductList-Body"/>
      </w:pPr>
      <w:bookmarkStart w:id="16" w:name="_Hlk494736381"/>
    </w:p>
    <w:p w14:paraId="45B3D944" w14:textId="77777777" w:rsidR="00BF6277" w:rsidRPr="00BA2331" w:rsidRDefault="00BF6277" w:rsidP="00BF6277">
      <w:pPr>
        <w:pStyle w:val="ProductList-ClauseHeading"/>
        <w:outlineLvl w:val="2"/>
      </w:pPr>
      <w:r>
        <w:t>Pogoji posebej za spletno storitev</w:t>
      </w:r>
    </w:p>
    <w:bookmarkStart w:id="17" w:name="_Hlk491697289"/>
    <w:p w14:paraId="1FA2ED55" w14:textId="77777777" w:rsidR="00BF6277" w:rsidRPr="00BA2331" w:rsidRDefault="00BF6277" w:rsidP="00BF6277">
      <w:pPr>
        <w:pStyle w:val="ProductList-Body"/>
      </w:pPr>
      <w:r>
        <w:fldChar w:fldCharType="begin"/>
      </w:r>
      <w:r>
        <w:instrText>HYPERLINK \l "MicrosoftCognitiveServices"</w:instrText>
      </w:r>
      <w:r>
        <w:fldChar w:fldCharType="separate"/>
      </w:r>
      <w:r>
        <w:rPr>
          <w:rStyle w:val="Hyperlink"/>
        </w:rPr>
        <w:t>Microsoft Cognitive Services</w:t>
      </w:r>
      <w:r>
        <w:fldChar w:fldCharType="end"/>
      </w:r>
      <w:r>
        <w:t>: Vnosu z zahtevami glede uporabe in prikazovanja za API-je za iskanje za Bing je dodano iskanje po meri Bing.</w:t>
      </w:r>
    </w:p>
    <w:p w14:paraId="4877915F" w14:textId="77777777" w:rsidR="00BF6277" w:rsidRPr="00BA2331" w:rsidRDefault="00006537" w:rsidP="00BF6277">
      <w:pPr>
        <w:pStyle w:val="ProductList-Body"/>
      </w:pPr>
      <w:hyperlink w:anchor="Dynamics365" w:history="1">
        <w:r w:rsidR="00BF6277">
          <w:rPr>
            <w:rStyle w:val="Hyperlink"/>
          </w:rPr>
          <w:t>Storitve Microsoft Dynamics 365</w:t>
        </w:r>
      </w:hyperlink>
      <w:r w:rsidR="00BF6277">
        <w:t>: Dodani so pogoji, ki pojasnjujejo, da je LinkedIn Sales Navigator, Enterprise Edition za izključno uporabo uporabnika z licenco za rešitev Microsoft Relationship Sales med trajanjem naročnine.</w:t>
      </w:r>
    </w:p>
    <w:p w14:paraId="2E10CBE5" w14:textId="7398053F" w:rsidR="00BF6277" w:rsidRPr="00BA2331" w:rsidRDefault="00006537" w:rsidP="00BF6277">
      <w:pPr>
        <w:pStyle w:val="ProductList-Body"/>
      </w:pPr>
      <w:hyperlink w:anchor="O365Applications" w:history="1">
        <w:r w:rsidR="00BF6277">
          <w:rPr>
            <w:rStyle w:val="Hyperlink"/>
          </w:rPr>
          <w:t>Programi storitve Office 365</w:t>
        </w:r>
      </w:hyperlink>
      <w:r w:rsidR="00BF6277">
        <w:t xml:space="preserve">: Razdelek s pravicami za namestitev in uporabo je posodobljen tako, da podpira uvedbo programa partnerjev za večnajemniško gostovanje, ki izpolnjujejo pogoje. </w:t>
      </w:r>
    </w:p>
    <w:bookmarkEnd w:id="17"/>
    <w:p w14:paraId="556AD69F" w14:textId="77777777" w:rsidR="00BF6277" w:rsidRPr="00BA2331" w:rsidRDefault="00BF6277" w:rsidP="00BF6277">
      <w:pPr>
        <w:pStyle w:val="ProductList-Body"/>
      </w:pPr>
    </w:p>
    <w:p w14:paraId="7EB88812" w14:textId="77777777" w:rsidR="00BF6277" w:rsidRPr="00BA2331" w:rsidRDefault="00BF6277" w:rsidP="00BF6277">
      <w:pPr>
        <w:pStyle w:val="ProductList-ClauseHeading"/>
        <w:outlineLvl w:val="2"/>
      </w:pPr>
      <w:r>
        <w:t>Dodatek 2 – Zbirke z naročniško licenco</w:t>
      </w:r>
    </w:p>
    <w:bookmarkStart w:id="18" w:name="_Hlk491697299"/>
    <w:p w14:paraId="0849137A" w14:textId="4402160C" w:rsidR="00BF6277" w:rsidRPr="00BA2331" w:rsidRDefault="00BF6277" w:rsidP="00BF6277">
      <w:pPr>
        <w:pStyle w:val="ProductList-Body"/>
      </w:pPr>
      <w:r>
        <w:fldChar w:fldCharType="begin"/>
      </w:r>
      <w:r>
        <w:instrText xml:space="preserve"> HYPERLINK  \l "Attachment2" </w:instrText>
      </w:r>
      <w:r>
        <w:fldChar w:fldCharType="separate"/>
      </w:r>
      <w:r w:rsidRPr="00BF6277">
        <w:rPr>
          <w:rStyle w:val="Hyperlink"/>
        </w:rPr>
        <w:t>Tabela</w:t>
      </w:r>
      <w:r>
        <w:fldChar w:fldCharType="end"/>
      </w:r>
      <w:r>
        <w:t xml:space="preserve"> je posodobljena tako, da vključuje Microsoft 365 Business.</w:t>
      </w:r>
    </w:p>
    <w:bookmarkEnd w:id="15"/>
    <w:bookmarkEnd w:id="16"/>
    <w:bookmarkEnd w:id="18"/>
    <w:p w14:paraId="18BB8054" w14:textId="4A941095" w:rsidR="00B41727" w:rsidRPr="00903BB7" w:rsidRDefault="00AE5745"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41727">
        <w:rPr>
          <w:rStyle w:val="Hyperlink"/>
          <w:sz w:val="16"/>
          <w:szCs w:val="16"/>
        </w:rPr>
        <w:t>Kazalo</w:t>
      </w:r>
      <w:r>
        <w:rPr>
          <w:rStyle w:val="Hyperlink"/>
          <w:sz w:val="16"/>
          <w:szCs w:val="16"/>
        </w:rPr>
        <w:fldChar w:fldCharType="end"/>
      </w:r>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9" w:name="GeneralTerms"/>
      <w:bookmarkStart w:id="20" w:name="_Toc496766005"/>
      <w:bookmarkEnd w:id="9"/>
      <w:bookmarkEnd w:id="10"/>
      <w:bookmarkEnd w:id="11"/>
      <w:bookmarkEnd w:id="12"/>
      <w:bookmarkEnd w:id="13"/>
      <w:bookmarkEnd w:id="14"/>
      <w:r w:rsidRPr="009E4752">
        <w:lastRenderedPageBreak/>
        <w:t>Splošni pogoji</w:t>
      </w:r>
      <w:bookmarkEnd w:id="19"/>
      <w:bookmarkEnd w:id="20"/>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21" w:name="_Toc496766006"/>
      <w:bookmarkStart w:id="22" w:name="Definitions"/>
      <w:r w:rsidRPr="009E4752">
        <w:t>Definicije</w:t>
      </w:r>
      <w:bookmarkEnd w:id="21"/>
    </w:p>
    <w:bookmarkEnd w:id="22"/>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4" w:history="1">
        <w:r>
          <w:rPr>
            <w:rStyle w:val="Hyperlink"/>
          </w:rPr>
          <w:t>http://go.microsoft.com/?linkid=9839207</w:t>
        </w:r>
      </w:hyperlink>
      <w:r w:rsidRPr="00311ABE">
        <w:rPr>
          <w:rStyle w:val="Hyperlink"/>
        </w:rPr>
        <w:t>.</w:t>
      </w:r>
    </w:p>
    <w:p w14:paraId="44145F90" w14:textId="0A5015F0" w:rsidR="00103924" w:rsidRPr="009E4752" w:rsidRDefault="00D67968" w:rsidP="00D67968">
      <w:pPr>
        <w:pStyle w:val="ProductList-Body"/>
        <w:spacing w:after="120"/>
      </w:pPr>
      <w:r w:rsidRPr="009E4752">
        <w:t xml:space="preserve"> </w:t>
      </w:r>
      <w:r w:rsidR="00874919"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A87D93A" w14:textId="77777777" w:rsidR="00937BC9" w:rsidRPr="0008458E" w:rsidRDefault="00937BC9" w:rsidP="00937BC9">
      <w:pPr>
        <w:pStyle w:val="ProductList-Body"/>
        <w:spacing w:after="120"/>
      </w:pPr>
      <w:r>
        <w:t xml:space="preserve">»Osebni podatki« pomeni vse informacije, ki se nanašajo na določeno fizično osebo ali fizično osebo, ki jo je mogoče določiti.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 </w:t>
      </w:r>
    </w:p>
    <w:p w14:paraId="08A5659C" w14:textId="77777777" w:rsidR="00937BC9" w:rsidRPr="0008458E" w:rsidRDefault="00937BC9" w:rsidP="00937BC9">
      <w:pPr>
        <w:pStyle w:val="ProductList-Body"/>
        <w:spacing w:after="120"/>
      </w:pPr>
      <w:r>
        <w:t>»SL« je licenca naročnine.</w:t>
      </w:r>
    </w:p>
    <w:p w14:paraId="4C37B57D" w14:textId="77777777" w:rsidR="00937BC9" w:rsidRPr="0008458E" w:rsidRDefault="00937BC9" w:rsidP="00937BC9">
      <w:pPr>
        <w:pStyle w:val="ProductList-Body"/>
      </w:pPr>
      <w:r>
        <w:t>»Podatki za podporo«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p>
    <w:p w14:paraId="18F7674C" w14:textId="77777777" w:rsidR="00103924" w:rsidRPr="009E4752" w:rsidRDefault="00103924" w:rsidP="00103924">
      <w:pPr>
        <w:pStyle w:val="ProductList-Body"/>
      </w:pPr>
    </w:p>
    <w:p w14:paraId="4DF5206E" w14:textId="77777777" w:rsidR="00B41727" w:rsidRPr="00903BB7" w:rsidRDefault="00B41727" w:rsidP="00B41727">
      <w:pPr>
        <w:pStyle w:val="ProductList-SubSubSectionHeading"/>
        <w:outlineLvl w:val="1"/>
      </w:pPr>
      <w:bookmarkStart w:id="23" w:name="_Toc453946572"/>
      <w:bookmarkStart w:id="24" w:name="_Toc451949009"/>
      <w:bookmarkStart w:id="25" w:name="_Toc496766007"/>
      <w:r>
        <w:t>Posodobitve pogojev za spletne storitve</w:t>
      </w:r>
      <w:bookmarkEnd w:id="23"/>
      <w:bookmarkEnd w:id="24"/>
      <w:bookmarkEnd w:id="25"/>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56C93C0D" w14:textId="77777777" w:rsidR="00AE5745" w:rsidRDefault="00AE5745" w:rsidP="00AE5745">
      <w:pPr>
        <w:pStyle w:val="ProductList-SubSubSectionHeading"/>
        <w:outlineLvl w:val="1"/>
      </w:pPr>
      <w:bookmarkStart w:id="26" w:name="_Toc492329098"/>
      <w:bookmarkStart w:id="27" w:name="_Toc489605559"/>
      <w:bookmarkStart w:id="28" w:name="_Toc496766008"/>
      <w:bookmarkStart w:id="29" w:name="OnlineServicesChanges"/>
      <w:r>
        <w:t>Spremembe in razpoložljivost spletnih storitev</w:t>
      </w:r>
      <w:bookmarkEnd w:id="26"/>
      <w:bookmarkEnd w:id="27"/>
      <w:bookmarkEnd w:id="28"/>
    </w:p>
    <w:bookmarkEnd w:id="29"/>
    <w:p w14:paraId="0111A8AD" w14:textId="77777777" w:rsidR="00AE5745" w:rsidRDefault="00AE5745" w:rsidP="00AE5745">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w:t>
      </w:r>
      <w:r>
        <w:lastRenderedPageBreak/>
        <w:t xml:space="preserve">ti pogoji ali spletna storitev v navzkrižju s tako zahtevo ali obveznostjo. Če Microsoft iz upravnih razlogov odpove spletno storitev, bodo stranke za morebitni znesek, plačan vnaprej, dobile dobroimetje za obdobje po odpovedi. </w:t>
      </w:r>
    </w:p>
    <w:p w14:paraId="413CC325" w14:textId="77777777" w:rsidR="00AE5745" w:rsidRDefault="00AE5745" w:rsidP="00103924">
      <w:pPr>
        <w:pStyle w:val="ProductList-Body"/>
      </w:pPr>
    </w:p>
    <w:p w14:paraId="3A70F627" w14:textId="4964F5F6" w:rsidR="00103924" w:rsidRPr="009E4752" w:rsidRDefault="00103924" w:rsidP="00103924">
      <w:pPr>
        <w:pStyle w:val="ProductList-Body"/>
      </w:pPr>
      <w:r w:rsidRPr="009E4752">
        <w:t xml:space="preserve">Razpoložljivost, funkcije in jezikovne različice posamezne spletne storitve se lahko razlikujejo glede na državo. Stranka lahko dodatne informacije o razpoložljivosti najde na spletnem mestu </w:t>
      </w:r>
      <w:hyperlink r:id="rId25"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30" w:name="_Toc496766009"/>
      <w:r w:rsidRPr="009E4752">
        <w:t>Hranjenje podatkov</w:t>
      </w:r>
      <w:bookmarkEnd w:id="30"/>
    </w:p>
    <w:p w14:paraId="12A07ABC" w14:textId="77777777" w:rsidR="002F5ECA" w:rsidRPr="00747204" w:rsidRDefault="002F5ECA" w:rsidP="002F5ECA">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in storitve LinkedIn. Po poteku 90-dnevnega obdobja hranjenja bo Microsoft onemogočil strankin račun in izbrisal njene podatke.</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31" w:name="_Toc496766010"/>
      <w:r w:rsidRPr="009E4752">
        <w:t>Uporaba programske opreme s spletno storitvijo</w:t>
      </w:r>
      <w:bookmarkEnd w:id="31"/>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32" w:name="_Toc496766011"/>
      <w:bookmarkStart w:id="33" w:name="NonMicrosoftProducts"/>
      <w:r w:rsidRPr="009E4752">
        <w:t>Izdelki, ki niso Microsoftovi</w:t>
      </w:r>
      <w:bookmarkEnd w:id="32"/>
    </w:p>
    <w:bookmarkEnd w:id="33"/>
    <w:p w14:paraId="3E8A7F6E" w14:textId="77777777" w:rsidR="002F5ECA" w:rsidRPr="00747204" w:rsidRDefault="002F5ECA" w:rsidP="002F5ECA">
      <w:pPr>
        <w:pStyle w:val="ProductList-Body"/>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34" w:name="_Toc496766012"/>
      <w:r w:rsidRPr="009E4752">
        <w:t>Pravilnik o sprejemljivi rabi</w:t>
      </w:r>
      <w:bookmarkEnd w:id="34"/>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lastRenderedPageBreak/>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35" w:name="_Toc496766013"/>
      <w:r w:rsidRPr="009E4752">
        <w:t>Tehnične omejitve</w:t>
      </w:r>
      <w:bookmarkEnd w:id="35"/>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D67968">
      <w:pPr>
        <w:pStyle w:val="ProductList-SubSubSectionHeading"/>
        <w:keepNext/>
        <w:outlineLvl w:val="1"/>
      </w:pPr>
      <w:bookmarkStart w:id="36" w:name="_Toc496766014"/>
      <w:r w:rsidRPr="009E4752">
        <w:t>Skladnost z zakoni</w:t>
      </w:r>
      <w:bookmarkEnd w:id="36"/>
    </w:p>
    <w:p w14:paraId="03DACD1E" w14:textId="77777777" w:rsidR="00937BC9" w:rsidRPr="0008458E" w:rsidRDefault="00937BC9" w:rsidP="00937BC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ali podatki za podporo vključujejo tudi podatke, za katere velja kakršen koli zakon ali predpis. Za vse kršitve varnosti veljajo pogoji za obvestilo o kršitvi varnosti, navedeni spodaj.</w:t>
      </w:r>
    </w:p>
    <w:p w14:paraId="7BFB9F9C" w14:textId="77777777" w:rsidR="00937BC9" w:rsidRPr="0008458E" w:rsidRDefault="00937BC9" w:rsidP="00937BC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ugotavljanje, ali so spletne storitve primerne za shrambo in obdelavo podatkov, za katere velja kakršen koli zakon ali predpis, in za uporabo spletnih storitev na način, ki je skladen s strankinimi pravnimi in zakonskimi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37" w:name="_Toc496766015"/>
      <w:r w:rsidRPr="004A4465">
        <w:t>Storitve uvoza/izvoza</w:t>
      </w:r>
      <w:bookmarkEnd w:id="37"/>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38" w:name="_Toc496766016"/>
      <w:r w:rsidRPr="009E4752">
        <w:t>Elektronska obvestila</w:t>
      </w:r>
      <w:bookmarkEnd w:id="38"/>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39" w:name="_Toc496766017"/>
      <w:r w:rsidRPr="009E4752">
        <w:t>Vnovična dodelitev licenc</w:t>
      </w:r>
      <w:bookmarkEnd w:id="39"/>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40" w:name="_Toc496766018"/>
      <w:r w:rsidRPr="009E4752">
        <w:t>Komponente pisav</w:t>
      </w:r>
      <w:bookmarkEnd w:id="40"/>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38931482" w:rsidR="00AD5F09" w:rsidRDefault="00AD5F09" w:rsidP="00AD5F09">
      <w:pPr>
        <w:pStyle w:val="ProductList-SubSubSectionHeading"/>
      </w:pPr>
    </w:p>
    <w:p w14:paraId="5BC7B83B" w14:textId="77777777" w:rsidR="000C72EA" w:rsidRPr="003C2FBE" w:rsidRDefault="000C72EA" w:rsidP="000C72EA">
      <w:pPr>
        <w:pStyle w:val="ProductList-SubSubSectionHeading"/>
        <w:outlineLvl w:val="1"/>
      </w:pPr>
      <w:bookmarkStart w:id="41" w:name="CompetitiveBenchmarking"/>
      <w:bookmarkStart w:id="42" w:name="_Toc459970689"/>
      <w:bookmarkStart w:id="43" w:name="_Toc496766019"/>
      <w:r>
        <w:t>Konkurenčno primerjalno preskušanje</w:t>
      </w:r>
      <w:bookmarkEnd w:id="41"/>
      <w:bookmarkEnd w:id="42"/>
      <w:bookmarkEnd w:id="43"/>
    </w:p>
    <w:p w14:paraId="17F383CE" w14:textId="77777777" w:rsidR="000C72EA" w:rsidRPr="003C2FBE" w:rsidRDefault="000C72EA" w:rsidP="000C72EA">
      <w:pPr>
        <w:pStyle w:val="ProductList-Body"/>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2E13BF98" w14:textId="77777777" w:rsidR="000C72EA" w:rsidRPr="009E4752" w:rsidRDefault="000C72EA" w:rsidP="00AD5F09">
      <w:pPr>
        <w:pStyle w:val="ProductList-SubSubSectionHeading"/>
      </w:pPr>
    </w:p>
    <w:p w14:paraId="4DA62778" w14:textId="77777777" w:rsidR="00AD5F09" w:rsidRPr="009E4752" w:rsidRDefault="00AD5F09" w:rsidP="00BE02FF">
      <w:pPr>
        <w:pStyle w:val="ProductList-SubSubSectionHeading"/>
        <w:keepNext/>
        <w:outlineLvl w:val="1"/>
      </w:pPr>
      <w:bookmarkStart w:id="44" w:name="_Toc496766020"/>
      <w:r w:rsidRPr="009E4752">
        <w:t>Multipleksiranje</w:t>
      </w:r>
      <w:bookmarkEnd w:id="44"/>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181B9919" w14:textId="138FA1B2" w:rsidR="004D27A6" w:rsidRPr="009E4752" w:rsidRDefault="00006537"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B4C399B" w14:textId="77777777" w:rsidR="00730B3A" w:rsidRPr="009E4752" w:rsidRDefault="00730B3A" w:rsidP="00A914BF">
      <w:pPr>
        <w:pStyle w:val="ProductList-Body"/>
        <w:sectPr w:rsidR="00730B3A" w:rsidRPr="009E4752"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45" w:name="PrivacyandSecurityTerms"/>
      <w:bookmarkStart w:id="46" w:name="_Toc496766021"/>
      <w:r w:rsidRPr="009E4752">
        <w:t>Pogoji glede zasebnosti in varnosti</w:t>
      </w:r>
      <w:bookmarkEnd w:id="45"/>
      <w:bookmarkEnd w:id="46"/>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47" w:name="_Toc496766022"/>
      <w:r w:rsidRPr="0075793C">
        <w:rPr>
          <w:lang w:val="it-IT"/>
        </w:rPr>
        <w:t>Splošni pogoji glede zasebnosti in varnosti</w:t>
      </w:r>
      <w:bookmarkEnd w:id="47"/>
    </w:p>
    <w:p w14:paraId="0B801A2A" w14:textId="77777777" w:rsidR="00172CD4" w:rsidRDefault="00172CD4" w:rsidP="00172CD4">
      <w:pPr>
        <w:pStyle w:val="ProductList-SubSubSectionHeading"/>
        <w:outlineLvl w:val="2"/>
      </w:pPr>
      <w:bookmarkStart w:id="48" w:name="_Toc457466407"/>
      <w:bookmarkStart w:id="49" w:name="_Toc453946587"/>
      <w:bookmarkStart w:id="50" w:name="_Toc496766023"/>
      <w:r>
        <w:t>Obseg</w:t>
      </w:r>
      <w:bookmarkEnd w:id="48"/>
      <w:bookmarkEnd w:id="49"/>
      <w:bookmarkEnd w:id="50"/>
    </w:p>
    <w:p w14:paraId="1EE06780" w14:textId="77777777" w:rsidR="00BF6277" w:rsidRPr="00BA2331" w:rsidRDefault="00BF6277" w:rsidP="00BF6277">
      <w:pPr>
        <w:pStyle w:val="ProductList-Body"/>
      </w:pPr>
      <w:r>
        <w:t xml:space="preserve">Pogoji v tem razdelku veljajo za vse spletne storitve, razen za platformo Bing Maps Enterprise, platformo Bing Maps Mobile Asset Management, LinkedIn Sales Navigator, Microsoft Cognitive Services, Microsoft Azure Stack, Microsoft Genomics in Visual Studio Mobile Center, za katere veljajo pogoji glede zasebnosti in/ali varnosti, navedeni v spodnjem razdelku v upoštevnih </w:t>
      </w:r>
      <w:hyperlink w:anchor="Pogoji za posamezno spletno storitev" w:history="1">
        <w:r>
          <w:rPr>
            <w:rStyle w:val="Hyperlink"/>
          </w:rPr>
          <w:t>pogojih za posamezno spletno storitev</w:t>
        </w:r>
      </w:hyperlink>
      <w:r>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51" w:name="_Toc496766024"/>
      <w:r w:rsidRPr="009E4752">
        <w:t>Uporaba strankinih podatkov</w:t>
      </w:r>
      <w:bookmarkEnd w:id="51"/>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0C84354A" w14:textId="77777777" w:rsidR="00937BC9" w:rsidRPr="0008458E" w:rsidRDefault="00937BC9" w:rsidP="00937BC9">
      <w:pPr>
        <w:pStyle w:val="ProductList-SubSubSectionHeading"/>
        <w:outlineLvl w:val="2"/>
      </w:pPr>
      <w:bookmarkStart w:id="52" w:name="_Toc489605576"/>
      <w:bookmarkStart w:id="53" w:name="_Toc496766025"/>
      <w:bookmarkStart w:id="54" w:name="ProcessingofPersonalData"/>
      <w:r>
        <w:t>Obdelava osebnih podatkov</w:t>
      </w:r>
      <w:bookmarkEnd w:id="52"/>
      <w:bookmarkEnd w:id="53"/>
    </w:p>
    <w:bookmarkEnd w:id="54"/>
    <w:p w14:paraId="46FD0C08" w14:textId="77777777" w:rsidR="00937BC9" w:rsidRPr="0008458E" w:rsidRDefault="00937BC9" w:rsidP="00937BC9">
      <w:pPr>
        <w:pStyle w:val="ProductList-Body"/>
      </w:pPr>
      <w:r>
        <w:t xml:space="preserve">Člen 28(1) Splošne uredbe EU o varstvu podatkov (»Splošna uredba o varstvu podatkov«) zahteva dogovor med upravljavcem in obdelovalcem ter med obdelovalcem in podobdelovalcem, </w:t>
      </w:r>
      <w:r>
        <w:rPr>
          <w:rFonts w:cstheme="minorHAnsi"/>
          <w:szCs w:val="18"/>
        </w:rPr>
        <w:t>da se obdelava izvaja v skladu s tehničnimi in organizacijskimi ukrepi, ki ustrezajo zahtevam Splošne uredbe o varstvu podatkov in zagotavljajo varstvo pravic posameznikov, na katere se nanašajo osebni podatki</w:t>
      </w:r>
      <w:r>
        <w:t>. Pogoji Splošne uredbe o varstvu podatkov v dodatku 4 so namenjeni izpolnjevanju te zahteve za pogodbene stranke. Pogoji Splošne uredbe o varstvu podatkov so organizirani na naslednji način:</w:t>
      </w:r>
    </w:p>
    <w:p w14:paraId="74C378ED" w14:textId="77777777" w:rsidR="00937BC9" w:rsidRPr="0008458E" w:rsidRDefault="00937BC9" w:rsidP="00937BC9">
      <w:pPr>
        <w:pStyle w:val="ProductList-Body"/>
        <w:numPr>
          <w:ilvl w:val="0"/>
          <w:numId w:val="44"/>
        </w:numPr>
      </w:pPr>
      <w:r>
        <w:t xml:space="preserve">V razdelku C so (z majhnimi spremembami zaradi večje jasnosti) navedena ustrezna pogodbena določila, ki jih za obdelovalce in upravljavce zahtevajo členi 28, 32 in 33 Splošne uredbe o varstvu podatkov. </w:t>
      </w:r>
    </w:p>
    <w:p w14:paraId="0A031D21" w14:textId="77777777" w:rsidR="00937BC9" w:rsidRPr="0008458E" w:rsidRDefault="00937BC9" w:rsidP="00937BC9">
      <w:pPr>
        <w:pStyle w:val="ProductList-Body"/>
        <w:numPr>
          <w:ilvl w:val="0"/>
          <w:numId w:val="44"/>
        </w:numPr>
      </w:pPr>
      <w:r>
        <w:t>V prilogi 1 so podrobnosti o tem, kaj lahko stranka od Microsofta pričakuje glede izpolnjevanja teh pogojev, in Microsoftove zaveze glede členov 30 in 34–36 Splošne uredbe o varstvu podatkov.</w:t>
      </w:r>
    </w:p>
    <w:p w14:paraId="3481265F" w14:textId="77777777" w:rsidR="00937BC9" w:rsidRPr="0008458E" w:rsidRDefault="00937BC9" w:rsidP="00937BC9">
      <w:pPr>
        <w:pStyle w:val="ProductList-Body"/>
      </w:pPr>
      <w:r>
        <w:t xml:space="preserve">Microsoft se zavezuje, da bo od 25. maja 2018 pogoje Splošne uredbe o varstvu podatkov začel upoštevati za vse stranke. </w:t>
      </w:r>
    </w:p>
    <w:p w14:paraId="59A9EADE" w14:textId="77777777" w:rsidR="00937BC9" w:rsidRPr="0008458E" w:rsidRDefault="00937BC9" w:rsidP="00937BC9">
      <w:pPr>
        <w:pStyle w:val="ProductList-Body"/>
      </w:pPr>
    </w:p>
    <w:p w14:paraId="66A4371D" w14:textId="77777777" w:rsidR="00937BC9" w:rsidRPr="0008458E" w:rsidRDefault="00937BC9" w:rsidP="00937BC9">
      <w:pPr>
        <w:pStyle w:val="ProductList-SubSubSectionHeading"/>
        <w:outlineLvl w:val="2"/>
      </w:pPr>
      <w:bookmarkStart w:id="55" w:name="_Toc489605577"/>
      <w:bookmarkStart w:id="56" w:name="_Toc496766026"/>
      <w:r>
        <w:t>Uporaba podatkov za podporo</w:t>
      </w:r>
      <w:bookmarkEnd w:id="55"/>
      <w:bookmarkEnd w:id="56"/>
    </w:p>
    <w:p w14:paraId="44E34607" w14:textId="77777777" w:rsidR="00937BC9" w:rsidRPr="0008458E" w:rsidRDefault="00937BC9" w:rsidP="00937BC9">
      <w:pPr>
        <w:pStyle w:val="ProductList-Body"/>
      </w:pPr>
      <w:r>
        <w:t>Podatki za podporo bodo uporabljeni samo za zagotavljanje podpore stranki, vključno z nameni, združljivimi z zagotavljanjem podpore, kot so odpravljanje ponavljajočih se težav in izboljšave podpore ali spletnih storitev. Microsoft podatkov za podporo brez strankinega dovoljenja ne bo uporabljal za kakršne koli namene oglaševanja ali podobne komercialne namene in iz njih ne bo pridobival informacij za te namene. Med pogodbenima strankama velja, da stranka obdrži vse pravice, lastništvo in zahteve v podatkih za podporo in do njih. Microsoft ne pridobi nobenih pravic do podatkov za podporo razen pravic, ki jih stranka podeli Microsoftu</w:t>
      </w:r>
      <w:r>
        <w:rPr>
          <w:bCs/>
        </w:rPr>
        <w:t xml:space="preserve"> za zagotavljanje podpore stranki</w:t>
      </w:r>
      <w:r>
        <w:t>. Ta odstavek ne vpliva na Microsoftove pravice v programski opremi ali storitvah, za katere Microsoft stranki podeli licenco.</w:t>
      </w:r>
    </w:p>
    <w:p w14:paraId="5E0242FF" w14:textId="77777777" w:rsidR="00937BC9" w:rsidRPr="0008458E" w:rsidRDefault="00937BC9" w:rsidP="00937BC9">
      <w:pPr>
        <w:pStyle w:val="ProductList-Body"/>
      </w:pPr>
    </w:p>
    <w:p w14:paraId="17D12348" w14:textId="77777777" w:rsidR="00937BC9" w:rsidRPr="0008458E" w:rsidRDefault="00937BC9" w:rsidP="00937BC9">
      <w:pPr>
        <w:pStyle w:val="ProductList-SubSubSectionHeading"/>
        <w:outlineLvl w:val="2"/>
      </w:pPr>
      <w:bookmarkStart w:id="57" w:name="_Toc487134014"/>
      <w:bookmarkStart w:id="58" w:name="_Toc489605578"/>
      <w:bookmarkStart w:id="59" w:name="_Toc496766027"/>
      <w:r>
        <w:t>Razkritje podatkov strank</w:t>
      </w:r>
      <w:bookmarkEnd w:id="57"/>
      <w:r>
        <w:t xml:space="preserve"> in podatkov za podporo</w:t>
      </w:r>
      <w:bookmarkEnd w:id="58"/>
      <w:bookmarkEnd w:id="59"/>
    </w:p>
    <w:p w14:paraId="4D43312F" w14:textId="77777777" w:rsidR="00937BC9" w:rsidRPr="0008458E" w:rsidRDefault="00937BC9" w:rsidP="00937BC9">
      <w:pPr>
        <w:pStyle w:val="ProductList-Body"/>
        <w:spacing w:after="120"/>
      </w:pPr>
      <w:r>
        <w:t xml:space="preserve">Microsoft podatkov strank ali podatkov za podporo ne bo razkril zunaj Microsofta ali podružnic oziroma lastniško povezanih podjetij pod njegovim nadzorom, razen kot (1) to zahteva stranka, (2) je opisano v pogojih za spletne storitve ali (3) to zahteva zakonodaja. </w:t>
      </w:r>
    </w:p>
    <w:p w14:paraId="25C2C279" w14:textId="77777777" w:rsidR="00937BC9" w:rsidRPr="0008458E" w:rsidRDefault="00937BC9" w:rsidP="00937BC9">
      <w:pPr>
        <w:pStyle w:val="ProductList-Body"/>
        <w:spacing w:after="120"/>
      </w:pPr>
      <w:r>
        <w:t xml:space="preserve">Microsoft podatkov strank </w:t>
      </w:r>
      <w:bookmarkStart w:id="60" w:name="_Hlk486795797"/>
      <w:r>
        <w:t xml:space="preserve">ali podatkov za podporo </w:t>
      </w:r>
      <w:bookmarkEnd w:id="60"/>
      <w:r>
        <w:t>ne bo razkril organom pregona, razen če to zahteva zakon. Če se organi pregona obrnejo na Microsoft z zahtevo za podatke strank ali podatke za podporo, jih bomo poskušali preusmeriti, da podatke zahtevajo neposredno od stranke. Če je Microsoft prisiljen podatke strank ali podatke za podporo razkriti organom pregona, bo takoj obvestil stranko in ji posredoval kopijo zahteve, razen če mu zakonodaja to prepoveduje.</w:t>
      </w:r>
    </w:p>
    <w:p w14:paraId="3BAB7319" w14:textId="77777777" w:rsidR="00937BC9" w:rsidRPr="0008458E" w:rsidRDefault="00937BC9" w:rsidP="00937BC9">
      <w:pPr>
        <w:pStyle w:val="ProductList-Body"/>
        <w:spacing w:after="120"/>
      </w:pPr>
      <w:r>
        <w:t>Microsoft bo ob prejemu zahteve katere koli tretje osebe za podatke strank ali podatke za podporo takoj obvestil stranko, razen če to prepoveduje zakonodaja. Microsoft bo zavrnil zahtevo, razen če zakonodaja določa, da ji mora ustreči. Če je zahteva veljavna, bo Microsoft poskušal tretjo osebo preusmeriti, da podatke zahteva neposredno od stranke.</w:t>
      </w:r>
    </w:p>
    <w:p w14:paraId="3B6B6970" w14:textId="77777777" w:rsidR="00937BC9" w:rsidRPr="0008458E" w:rsidRDefault="00937BC9" w:rsidP="00937BC9">
      <w:pPr>
        <w:pStyle w:val="ProductList-Body"/>
        <w:spacing w:after="120"/>
      </w:pPr>
      <w:r>
        <w:t xml:space="preserve">Microsoft ne bo nobeni tretji osebi zagotovil: (a) neposrednega, posrednega, polnega ali neoviranega dostopa do podatkov strank ali podatkov za podporo; (b) ključev za šifriranje platforme, uporabljenih za zaščito podatkov o stranki, ali možnosti za odpravo takega šifriranja ali (c) dostopa do podatkov o stranki ali podatkov za podporo, če ve, da se bodo ti podatki uporabljali za namene, ki se razlikujejo od namenov, navedenih v zahtevi tretje osebe. </w:t>
      </w:r>
    </w:p>
    <w:p w14:paraId="22B8C1FC" w14:textId="77777777" w:rsidR="00937BC9" w:rsidRPr="0008458E" w:rsidRDefault="00937BC9" w:rsidP="00937BC9">
      <w:pPr>
        <w:pStyle w:val="ProductList-Body"/>
      </w:pPr>
      <w:r>
        <w:t xml:space="preserve">Microsoft lahko v okviru zgornjih prizadevanj tretji osebi posreduje osnovne strankine podatke za stik. </w:t>
      </w:r>
    </w:p>
    <w:p w14:paraId="24F6A149" w14:textId="77777777" w:rsidR="00937BC9" w:rsidRPr="0008458E" w:rsidRDefault="00937BC9" w:rsidP="00937BC9">
      <w:pPr>
        <w:pStyle w:val="ProductList-Body"/>
      </w:pPr>
    </w:p>
    <w:p w14:paraId="249644F6" w14:textId="77777777" w:rsidR="00937BC9" w:rsidRPr="0008458E" w:rsidRDefault="00937BC9" w:rsidP="00937BC9">
      <w:pPr>
        <w:pStyle w:val="ProductList-SubSubSectionHeading"/>
        <w:outlineLvl w:val="2"/>
      </w:pPr>
      <w:bookmarkStart w:id="61" w:name="_Toc489605579"/>
      <w:bookmarkStart w:id="62" w:name="_Toc487134015"/>
      <w:bookmarkStart w:id="63" w:name="_Toc496766028"/>
      <w:r>
        <w:t>Izobraževalne ustanove</w:t>
      </w:r>
      <w:bookmarkEnd w:id="61"/>
      <w:bookmarkEnd w:id="62"/>
      <w:bookmarkEnd w:id="63"/>
    </w:p>
    <w:p w14:paraId="33E06A3C" w14:textId="77777777" w:rsidR="00937BC9" w:rsidRPr="0008458E" w:rsidRDefault="00937BC9" w:rsidP="00937BC9">
      <w:pPr>
        <w:pStyle w:val="ProductList-Body"/>
        <w:spacing w:after="120"/>
      </w:pPr>
      <w:r>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podatke strank ali podatke za podporo, kot sta ta izraza opredeljena v zakonu FERPA in njegovih izvedbenih uredbah, Microsoft pa se strinja, da bo upošteval omejitve in zahteve, ki jih za šolske uslužbence predpisuje člen 34 CFR 99.33(a).</w:t>
      </w:r>
    </w:p>
    <w:p w14:paraId="4358439B" w14:textId="77777777" w:rsidR="00937BC9" w:rsidRPr="0008458E" w:rsidRDefault="00937BC9" w:rsidP="00937BC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ali podatkov za podporo,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937BC9">
      <w:pPr>
        <w:pStyle w:val="ProductList-SubSubSectionHeading"/>
        <w:outlineLvl w:val="2"/>
      </w:pPr>
      <w:bookmarkStart w:id="64" w:name="_Toc489605580"/>
      <w:bookmarkStart w:id="65" w:name="_Toc487134016"/>
      <w:bookmarkStart w:id="66" w:name="_Toc496766029"/>
      <w:bookmarkStart w:id="67" w:name="HIPPA"/>
      <w:r>
        <w:t>HIPAA Business Associate</w:t>
      </w:r>
      <w:bookmarkEnd w:id="64"/>
      <w:bookmarkEnd w:id="65"/>
      <w:bookmarkEnd w:id="66"/>
    </w:p>
    <w:bookmarkEnd w:id="67"/>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28"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5C583D62" w14:textId="77777777" w:rsidR="00937BC9" w:rsidRPr="0008458E" w:rsidRDefault="00937BC9" w:rsidP="00937BC9">
      <w:pPr>
        <w:pStyle w:val="ProductList-SubSubSectionHeading"/>
        <w:outlineLvl w:val="2"/>
      </w:pPr>
      <w:bookmarkStart w:id="68" w:name="_Toc489605581"/>
      <w:bookmarkStart w:id="69" w:name="_Toc487134017"/>
      <w:bookmarkStart w:id="70" w:name="_Toc496766030"/>
      <w:r>
        <w:t>Security</w:t>
      </w:r>
      <w:bookmarkEnd w:id="68"/>
      <w:bookmarkEnd w:id="69"/>
      <w:bookmarkEnd w:id="70"/>
    </w:p>
    <w:p w14:paraId="4037C360" w14:textId="77777777" w:rsidR="00937BC9" w:rsidRPr="0008458E" w:rsidRDefault="00937BC9" w:rsidP="00937BC9">
      <w:pPr>
        <w:pStyle w:val="ProductList-Body"/>
      </w:pPr>
      <w:r>
        <w:t xml:space="preserve">Microsoft si prizadeva, da bi zaščitil strankine podatke. Microsoft je izvedel, bo vzdrževal in upošteval ustrezne tehnične in organizacijske ukrepe, ki podatke strank in podatke za podporo ščitijo pred nenamernim, nepooblaščenim ali nezakonitim dostopom, razkritjem, spreminjanjem, izgubo ali uničenjem. </w:t>
      </w:r>
    </w:p>
    <w:p w14:paraId="364F0D7F" w14:textId="77777777" w:rsidR="00937BC9" w:rsidRPr="0008458E" w:rsidRDefault="00937BC9" w:rsidP="00937BC9">
      <w:pPr>
        <w:pStyle w:val="ProductList-Body"/>
      </w:pPr>
    </w:p>
    <w:p w14:paraId="11C58FE4" w14:textId="77777777" w:rsidR="00937BC9" w:rsidRPr="0008458E" w:rsidRDefault="00937BC9" w:rsidP="00937BC9">
      <w:pPr>
        <w:pStyle w:val="ProductList-SubSubSectionHeading"/>
        <w:outlineLvl w:val="2"/>
      </w:pPr>
      <w:bookmarkStart w:id="71" w:name="_Toc489605582"/>
      <w:bookmarkStart w:id="72" w:name="_Toc487134018"/>
      <w:bookmarkStart w:id="73" w:name="_Toc496766031"/>
      <w:r>
        <w:t>Obvestilo o kršitvi varnosti</w:t>
      </w:r>
      <w:bookmarkEnd w:id="71"/>
      <w:bookmarkEnd w:id="72"/>
      <w:bookmarkEnd w:id="73"/>
    </w:p>
    <w:p w14:paraId="632DCDA1" w14:textId="77777777" w:rsidR="00937BC9" w:rsidRPr="0008458E" w:rsidRDefault="00937BC9" w:rsidP="00937BC9">
      <w:pPr>
        <w:pStyle w:val="ProductList-Body"/>
        <w:spacing w:after="120"/>
      </w:pPr>
      <w:r>
        <w:t>Če je Microsoft obveščen o kakršnem koli nezakonitem dostopu do katerih koli podatkov strank ali podatkov za podporo, ki so shranjeni v Microsoftovi opremi ali Microsoftovih prostorih, oziroma o nepooblaščenem dostopu do te opreme ali prostorov, katerega rezultat je izguba, razkritje ali sprememba podatkov strank ali podatkom za podporo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6F369558" w14:textId="77777777" w:rsidR="00937BC9" w:rsidRPr="0008458E" w:rsidRDefault="00937BC9" w:rsidP="00937BC9">
      <w:pPr>
        <w:pStyle w:val="ProductList-Body"/>
        <w:spacing w:after="120"/>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1C0C347A" w14:textId="77777777" w:rsidR="00937BC9" w:rsidRPr="0008458E" w:rsidRDefault="00937BC9" w:rsidP="00937BC9">
      <w:pPr>
        <w:pStyle w:val="ProductList-Body"/>
      </w:pPr>
      <w:r>
        <w:t>Stranka mora Microsoft takoj obvestiti o morebitni zlorabi svojih računov ali poverilnic za preverjanje pristnosti in morebitnih kršitvah varnosti, ki so povezane s spletno storitvijo.</w:t>
      </w:r>
    </w:p>
    <w:p w14:paraId="1B45E831" w14:textId="77777777" w:rsidR="00937BC9" w:rsidRPr="0008458E" w:rsidRDefault="00937BC9" w:rsidP="00937BC9">
      <w:pPr>
        <w:pStyle w:val="ProductList-Body"/>
      </w:pPr>
    </w:p>
    <w:p w14:paraId="63E9584B" w14:textId="77777777" w:rsidR="00937BC9" w:rsidRPr="0008458E" w:rsidRDefault="00937BC9" w:rsidP="00937BC9">
      <w:pPr>
        <w:pStyle w:val="ProductList-SubSubSectionHeading"/>
        <w:outlineLvl w:val="2"/>
      </w:pPr>
      <w:bookmarkStart w:id="74" w:name="LocationofDataProcessing"/>
      <w:bookmarkStart w:id="75" w:name="_Toc489605583"/>
      <w:bookmarkStart w:id="76" w:name="_Toc487134019"/>
      <w:bookmarkStart w:id="77" w:name="_Toc496766032"/>
      <w:r>
        <w:t>Lokacija obdelave podatkov</w:t>
      </w:r>
      <w:bookmarkEnd w:id="74"/>
      <w:bookmarkEnd w:id="75"/>
      <w:bookmarkEnd w:id="76"/>
      <w:bookmarkEnd w:id="77"/>
    </w:p>
    <w:p w14:paraId="09ED33CE" w14:textId="77777777" w:rsidR="00937BC9" w:rsidRPr="0008458E" w:rsidRDefault="00937BC9" w:rsidP="00937BC9">
      <w:pPr>
        <w:pStyle w:val="ProductList-Body"/>
      </w:pPr>
      <w:r>
        <w:t xml:space="preserve">Če ni drugače določeno drugje v teh pogojih za spletne storitve, je podatke strank in podatke za podporo, ki jih Microsoft obdeluje v strankinem imenu, mogoče prenesti, shraniti in obdelati v Združenih državah ali kateri koli drugi državi, v kateri imajo Microsoft ali njegova lastniško povezana podjetja oziroma podizvajalci svoje prostore. Stranka pooblašča Microsoft za izvedbo morebitnega takega prenosa podatkov strank ali podatkov za podporo v poljubno tako državo ter za shranjevanje in obdelavo podatkov strank in podatkov za podporo za namene zagotavljanja spletnih storitev. </w:t>
      </w:r>
    </w:p>
    <w:p w14:paraId="6BE9114B" w14:textId="77777777" w:rsidR="00937BC9" w:rsidRPr="0008458E" w:rsidRDefault="00937BC9" w:rsidP="00937BC9">
      <w:pPr>
        <w:pStyle w:val="ProductList-Body"/>
      </w:pPr>
    </w:p>
    <w:p w14:paraId="67495192" w14:textId="77777777" w:rsidR="00937BC9" w:rsidRPr="0008458E" w:rsidRDefault="00937BC9" w:rsidP="00937BC9">
      <w:pPr>
        <w:pStyle w:val="ProductList-Body"/>
      </w:pPr>
      <w:r>
        <w:t>Microsoft bo upošteval zahteve zakonodaje o varstvu podatkov Evropskega gospodarskega prostora in Švice glede zbiranja, uporabe, prenosa, hranjenja in druge obdelave osebnih podatkov iz Evropskega gospodarskega prostora in Švice. Ob začetku uveljavljanja Splošne uredbe o varstvu podatkov bo Microsoft zagotovil, da so za prenose osebnih podatkov v tretje države ali mednarodno organizacijo uveljavljeni ustrezni varnostni ukrepi, kot je opisano v členu 46 Splošne uredbe o varstvu podatkov, ter da so taki prenosi in varnostni ukrepi dokumentirani skladno s členom 30(2) Splošne uredbe o varstvu podatkov. Microsoft ima poleg tega, da spoštuje zaveze iz standardnih pogodbenih klavzul in drugih vzorčnih pogodb, tudi certifikat na podlagi ogrodij EU in ZDA ter Švice in ZDA za zasebnostni ščit in spoštuje zaveze, povezane z njima. Microsoft se strinja, da bo stranko obvestil, če ugotovi, da ne more več izpolnjevati svoje obveznosti za zagotavljanje enake ravni zaščite, kot jo zahtevajo načela zasebnostnega ščita.</w:t>
      </w:r>
    </w:p>
    <w:p w14:paraId="02CB3A77" w14:textId="77777777" w:rsidR="00937BC9" w:rsidRPr="0008458E" w:rsidRDefault="00937BC9" w:rsidP="00937BC9">
      <w:pPr>
        <w:pStyle w:val="ProductList-Body"/>
      </w:pPr>
    </w:p>
    <w:p w14:paraId="498E9456" w14:textId="77777777" w:rsidR="00937BC9" w:rsidRPr="0008458E" w:rsidRDefault="00937BC9" w:rsidP="00937BC9">
      <w:pPr>
        <w:pStyle w:val="ProductList-SubSubSectionHeading"/>
        <w:keepNext/>
        <w:outlineLvl w:val="2"/>
      </w:pPr>
      <w:bookmarkStart w:id="78" w:name="_Toc489605584"/>
      <w:bookmarkStart w:id="79" w:name="_Toc487134020"/>
      <w:bookmarkStart w:id="80" w:name="_Toc496766033"/>
      <w:r>
        <w:t>Preskusne različice</w:t>
      </w:r>
      <w:bookmarkEnd w:id="78"/>
      <w:bookmarkEnd w:id="79"/>
      <w:bookmarkEnd w:id="80"/>
    </w:p>
    <w:p w14:paraId="7DDD8E6B" w14:textId="77777777" w:rsidR="00937BC9" w:rsidRPr="0008458E" w:rsidRDefault="00937BC9" w:rsidP="00937BC9">
      <w:pPr>
        <w:pStyle w:val="ProductList-Body"/>
      </w:pPr>
      <w:r>
        <w:t>Microsoft lahko ponudi preskusno različico, različico beta ali druge predizdajne različice funkcij, lokacije podatkovnih središč in storitve (»preskusne različice«) za izbirno ocenjevanje. Če ni drugače določeno, (i) so za predoglede uporabljeni manjši ali drugačni postopki za zaščito zasebnosti in varnostni ukrepi od tistih, ki so običajno uporabljeni v spletnih storitvah, (ii) predogledi niso vključeni v pogodbo o ravni storitve za ustrezno spletno storitev in (iii) stranka predogledov ne sme uporabljati za obdelavo osebnih podatkov ali drugih podatkov, za katere veljajo ostrejše zahteve glede skladnosti z zakonodajo.</w:t>
      </w:r>
    </w:p>
    <w:p w14:paraId="37AD9449" w14:textId="77777777" w:rsidR="00937BC9" w:rsidRPr="0008458E" w:rsidRDefault="00937BC9" w:rsidP="00937BC9">
      <w:pPr>
        <w:pStyle w:val="ProductList-Body"/>
      </w:pPr>
    </w:p>
    <w:p w14:paraId="191E8046" w14:textId="77777777" w:rsidR="00937BC9" w:rsidRPr="0008458E" w:rsidRDefault="00937BC9" w:rsidP="00937BC9">
      <w:pPr>
        <w:pStyle w:val="ProductList-SubSubSectionHeading"/>
        <w:outlineLvl w:val="2"/>
      </w:pPr>
      <w:bookmarkStart w:id="81" w:name="_Toc489605585"/>
      <w:bookmarkStart w:id="82" w:name="_Toc487134021"/>
      <w:bookmarkStart w:id="83" w:name="_Toc496766034"/>
      <w:r>
        <w:t>Uporaba podizvajalcev</w:t>
      </w:r>
      <w:bookmarkEnd w:id="81"/>
      <w:bookmarkEnd w:id="82"/>
      <w:bookmarkEnd w:id="83"/>
    </w:p>
    <w:p w14:paraId="422BC968" w14:textId="77777777" w:rsidR="00937BC9" w:rsidRPr="0008458E" w:rsidRDefault="00937BC9" w:rsidP="00937BC9">
      <w:pPr>
        <w:pStyle w:val="ProductList-Body"/>
      </w:pPr>
      <w:r>
        <w:t>Microsoft lahko za zagotavljanje storitev v njegovem imenu najame podizvajalce. Vsi taki podizvajalci lahko podatke strank ali podatke za podporo pridobijo izključno za zagotavljanje storitev, ki jih je Microsoft pri njih naročil, podizvajalci pa podatkov strank ali podatkov za podporo ne smejo uporabljati za noben drug namen. Microsoft ostaja odgovoren za ravnanje njegovih podizvajalcev skladno z Microsoftovi obveznostmi, ki so določene v pogojih za spletne storitve. Stranka soglaša, da lahko Microsoft podatke strank in podatke za podporo prenese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84" w:name="_Toc496766035"/>
      <w:r w:rsidRPr="009E4752">
        <w:t>Stik z Microsoftom</w:t>
      </w:r>
      <w:bookmarkEnd w:id="84"/>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9"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2BB808CD" w14:textId="77777777" w:rsidR="00B727AB" w:rsidRPr="00903BB7" w:rsidRDefault="0000653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066FE42F" w14:textId="3486F902" w:rsidR="000E6ED8" w:rsidRPr="0075793C" w:rsidRDefault="00F77036" w:rsidP="002D5E6D">
      <w:pPr>
        <w:pStyle w:val="ProductList-Offering1Heading"/>
        <w:rPr>
          <w:lang w:val="sl-SI"/>
        </w:rPr>
      </w:pPr>
      <w:bookmarkStart w:id="85" w:name="_Toc496766036"/>
      <w:bookmarkStart w:id="86" w:name="DataProcessingTerms"/>
      <w:r w:rsidRPr="0075793C">
        <w:rPr>
          <w:lang w:val="sl-SI"/>
        </w:rPr>
        <w:t>Pogoji za obdelavo podatkov</w:t>
      </w:r>
      <w:bookmarkEnd w:id="85"/>
    </w:p>
    <w:bookmarkEnd w:id="86"/>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87" w:name="DPTOnlineServicesTable"/>
            <w:r>
              <w:rPr>
                <w:color w:val="FFFFFF" w:themeColor="background1"/>
                <w:sz w:val="16"/>
                <w:szCs w:val="16"/>
              </w:rPr>
              <w:t>Spletne storitve</w:t>
            </w:r>
          </w:p>
        </w:tc>
      </w:tr>
      <w:tr w:rsidR="00BF6277" w14:paraId="3CE7F0C0" w14:textId="77777777" w:rsidTr="003F147B">
        <w:tc>
          <w:tcPr>
            <w:tcW w:w="2610" w:type="dxa"/>
            <w:vAlign w:val="center"/>
          </w:tcPr>
          <w:p w14:paraId="6CEE54A6" w14:textId="27A666C4" w:rsidR="00BF6277" w:rsidRPr="00231971" w:rsidRDefault="00BF6277" w:rsidP="00BF6277">
            <w:pPr>
              <w:pStyle w:val="ProductList-Body"/>
              <w:rPr>
                <w:sz w:val="16"/>
                <w:szCs w:val="16"/>
              </w:rPr>
            </w:pPr>
            <w:bookmarkStart w:id="88" w:name="MicrosoftDynamicsOnlineServices"/>
            <w:bookmarkEnd w:id="87"/>
            <w:r>
              <w:rPr>
                <w:sz w:val="16"/>
                <w:szCs w:val="16"/>
              </w:rPr>
              <w:t>Microsoft Dynamics 365 Core Services</w:t>
            </w:r>
          </w:p>
        </w:tc>
        <w:tc>
          <w:tcPr>
            <w:tcW w:w="8190" w:type="dxa"/>
          </w:tcPr>
          <w:p w14:paraId="0E325B5E" w14:textId="4E0999A2" w:rsidR="00BF6277" w:rsidRPr="00231971" w:rsidRDefault="00BF6277" w:rsidP="00BF6277">
            <w:pPr>
              <w:pStyle w:val="ProductList-Body"/>
              <w:rPr>
                <w:sz w:val="16"/>
                <w:szCs w:val="16"/>
              </w:rPr>
            </w:pPr>
            <w:r>
              <w:rPr>
                <w:sz w:val="16"/>
                <w:szCs w:val="16"/>
              </w:rPr>
              <w:t>Naslednje storitve, od katerih je vsaka samostojna storitev ali vključena v paket ali program znamke Dynamics 365: Microsoft Dynamics 365 for Customer Service, Microsoft Dynamics 365 for Field Service, Microsoft Dynamics 365 for Project Service Automation, Microsoft Dynamics 365 for Sales in Microsoft Social Engagement Osnovne storitve Microsoft Dynamics 365 ne vključujejo (1) Microsoft Dynamics 365 for Finance and Operations (izdaji Enterprise in Business), Microsoft Dynamics 365 for Retail, Microsoft Dynamics 365 for Talent, Microsoft Dynamics 365 for Talent: Attract, Microsoft Dynamics 365 for Talent: Onboard; (2) storitev Microsoft Dynamics 365 za podprte naprave ali programsko opremo, ki med drugim vključuje Microsoft Dynamics 365 za programe, tablične računalnike in/ali telefone, vendar ni omejeno nanj; (3) LinkedIn Sales Navigator; ali (4) razen kot je izrecno določeno v licenčnih pogojih za ustrezno storitev, katero koli drugo storitev z ločeno blagovno znamko, ki je na voljo z osnovnimi storitvami Microsoft Dynamics 365 ali povezana z njimi.</w:t>
            </w:r>
          </w:p>
        </w:tc>
      </w:tr>
      <w:bookmarkEnd w:id="88"/>
      <w:tr w:rsidR="00937BC9" w14:paraId="59CE5804" w14:textId="77777777" w:rsidTr="003F147B">
        <w:tc>
          <w:tcPr>
            <w:tcW w:w="2610" w:type="dxa"/>
            <w:vAlign w:val="center"/>
          </w:tcPr>
          <w:p w14:paraId="290BDA28" w14:textId="626522FA" w:rsidR="00937BC9" w:rsidRPr="00231971" w:rsidRDefault="00937BC9" w:rsidP="00937BC9">
            <w:pPr>
              <w:pStyle w:val="ProductList-Body"/>
              <w:rPr>
                <w:sz w:val="16"/>
                <w:szCs w:val="16"/>
              </w:rPr>
            </w:pPr>
            <w:r>
              <w:rPr>
                <w:sz w:val="16"/>
                <w:szCs w:val="16"/>
              </w:rPr>
              <w:t>Storitve Office 365</w:t>
            </w:r>
          </w:p>
        </w:tc>
        <w:tc>
          <w:tcPr>
            <w:tcW w:w="8190" w:type="dxa"/>
          </w:tcPr>
          <w:p w14:paraId="46BCF34B" w14:textId="3F3636E7" w:rsidR="00937BC9" w:rsidRPr="003B6679" w:rsidRDefault="00937BC9" w:rsidP="00937BC9">
            <w:pPr>
              <w:pStyle w:val="ProductList-Body"/>
              <w:rPr>
                <w:spacing w:val="-1"/>
                <w:sz w:val="16"/>
                <w:szCs w:val="16"/>
              </w:rPr>
            </w:pPr>
            <w:r>
              <w:rPr>
                <w:sz w:val="16"/>
                <w:szCs w:val="16"/>
              </w:rPr>
              <w:t>Naslednje storitve, od katerih je vsaka samostojna storitev ali vključena v paket ali zbirko znamke Office 365: Exchange Online, Exchange Online Archiving, Exchange Online Protection, Office 365 Advanced Threat Protection, SharePoint Online, OneDrive za podjetja, Microsoft Planner, Project Online, Skype za podjetja Online, Sway, Office Online, Office 365 Video, Microsoft MyAnalytics, Customer Lockbox, Microsoft Bookings, Microsoft Teams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937BC9" w14:paraId="59B2E19B" w14:textId="77777777" w:rsidTr="003F147B">
        <w:tc>
          <w:tcPr>
            <w:tcW w:w="2610" w:type="dxa"/>
            <w:vAlign w:val="center"/>
          </w:tcPr>
          <w:p w14:paraId="5C136E23" w14:textId="75F9C23E" w:rsidR="00937BC9" w:rsidRPr="00231971" w:rsidRDefault="00937BC9" w:rsidP="00937BC9">
            <w:pPr>
              <w:pStyle w:val="ProductList-Body"/>
              <w:rPr>
                <w:sz w:val="16"/>
                <w:szCs w:val="16"/>
              </w:rPr>
            </w:pPr>
            <w:bookmarkStart w:id="89" w:name="MicrosoftAzureCoreServices"/>
            <w:r>
              <w:rPr>
                <w:sz w:val="16"/>
                <w:szCs w:val="16"/>
              </w:rPr>
              <w:t>Osnovne storitve Microsoft Azure</w:t>
            </w:r>
            <w:bookmarkEnd w:id="89"/>
          </w:p>
        </w:tc>
        <w:tc>
          <w:tcPr>
            <w:tcW w:w="8190" w:type="dxa"/>
          </w:tcPr>
          <w:p w14:paraId="70752900" w14:textId="0579BAC5" w:rsidR="00937BC9" w:rsidRPr="00231971" w:rsidRDefault="00937BC9" w:rsidP="00937BC9">
            <w:pPr>
              <w:pStyle w:val="ProductList-Body"/>
              <w:rPr>
                <w:sz w:val="16"/>
                <w:szCs w:val="16"/>
              </w:rPr>
            </w:pPr>
            <w:r>
              <w:rPr>
                <w:sz w:val="16"/>
                <w:szCs w:val="16"/>
              </w:rPr>
              <w:t xml:space="preserve">API Management, App Service (API Apps, Logic Apps, Mobile Apps, Web Apps), Application Gateway, Application Insights, Automation, Azure Active Directory (Free in Basic), Azure Container Service, Azure Cosmos DB (prej imenovan DocumentDB), Azure DevTest Labs, Azure DNS, Azure Information Protection (vključno z Azure Rights Management), Azure Resource Manager, Backup, Batch, BizTalk Services, Cloud Services, Data Catalog, Data Factory, Data Lake Analytics, Data Lake Store, Event Hubs, Express Route, Functions, HDInsight, Import/Export, IoT Hub, Key Vault, Load Balancer, Log Analytics (prej imenovan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in VPN Gateway </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37BC9" w14:paraId="010BE5D2" w14:textId="77777777" w:rsidTr="003F147B">
        <w:tc>
          <w:tcPr>
            <w:tcW w:w="2610" w:type="dxa"/>
            <w:vAlign w:val="center"/>
          </w:tcPr>
          <w:p w14:paraId="3B3D48A4" w14:textId="530C8535" w:rsidR="00937BC9" w:rsidRPr="00231971" w:rsidRDefault="00937BC9" w:rsidP="00937BC9">
            <w:pPr>
              <w:pStyle w:val="ProductList-Body"/>
              <w:rPr>
                <w:sz w:val="16"/>
                <w:szCs w:val="16"/>
              </w:rPr>
            </w:pPr>
            <w:r>
              <w:rPr>
                <w:sz w:val="16"/>
                <w:szCs w:val="16"/>
              </w:rPr>
              <w:t>Storitve Microsoft Business Application Platform Core Services</w:t>
            </w:r>
          </w:p>
        </w:tc>
        <w:tc>
          <w:tcPr>
            <w:tcW w:w="8190" w:type="dxa"/>
          </w:tcPr>
          <w:p w14:paraId="3918A201" w14:textId="36B42BA8" w:rsidR="00937BC9" w:rsidRPr="00231971" w:rsidRDefault="00937BC9" w:rsidP="00937BC9">
            <w:pPr>
              <w:pStyle w:val="ProductList-Body"/>
              <w:rPr>
                <w:sz w:val="16"/>
                <w:szCs w:val="16"/>
              </w:rPr>
            </w:pPr>
            <w:r>
              <w:rPr>
                <w:sz w:val="16"/>
                <w:szCs w:val="16"/>
              </w:rPr>
              <w:t>Naslednje storitve, od katerih je vsaka samostojna storitev ali storitev, vključena v paket ali zbirko znamke Office 365 ali Microsoft Dynamics 365: Microsoft Power BI, Microsoft PowerApps in Microsoft Flow. Storitve Microsoft Business Application Platform Core Services ne vključujejo nobene odjemalske programske opreme, med drugim tudi ne programske opreme Power BI Report Server, aplikacij Power BI, PowerApps ali Microsoft Flow za mobilne naprave, Power BI Desktop ali PowerApps Studio.</w:t>
            </w:r>
          </w:p>
        </w:tc>
      </w:tr>
    </w:tbl>
    <w:p w14:paraId="5F586263" w14:textId="77777777" w:rsidR="00022EE2" w:rsidRDefault="00022EE2" w:rsidP="00022EE2">
      <w:pPr>
        <w:pStyle w:val="ProductList-Body"/>
      </w:pPr>
    </w:p>
    <w:p w14:paraId="4C26317E" w14:textId="77777777" w:rsidR="00172CD4" w:rsidRDefault="00172CD4" w:rsidP="003F147B">
      <w:pPr>
        <w:pStyle w:val="ProductList-SubSubSectionHeading"/>
        <w:keepNext/>
        <w:outlineLvl w:val="2"/>
      </w:pPr>
      <w:bookmarkStart w:id="90" w:name="DataProcessingTerms_DataatRest"/>
      <w:bookmarkStart w:id="91" w:name="_Toc457466419"/>
      <w:bookmarkStart w:id="92" w:name="_Toc453946599"/>
      <w:bookmarkStart w:id="93" w:name="_Toc496766037"/>
      <w:r>
        <w:t>Mesto nedejavnih podatkov stranke</w:t>
      </w:r>
      <w:bookmarkEnd w:id="90"/>
      <w:bookmarkEnd w:id="91"/>
      <w:bookmarkEnd w:id="92"/>
      <w:bookmarkEnd w:id="93"/>
    </w:p>
    <w:p w14:paraId="1D9DD2E8" w14:textId="77777777" w:rsidR="00266A82" w:rsidRPr="00252E98" w:rsidRDefault="00266A82" w:rsidP="00266A82">
      <w:pPr>
        <w:pStyle w:val="ProductList-Body"/>
        <w:keepNext/>
      </w:pPr>
      <w:r w:rsidRPr="00252E98">
        <w:t>Microsoft bo nedejavne podatke stranke shranil na določenih večjih geografskih območjih (s skupnim imenom „geografsko območje“), kot je opisano spodaj:</w:t>
      </w:r>
    </w:p>
    <w:p w14:paraId="4AB0D251" w14:textId="4C5BD588" w:rsidR="00266A82" w:rsidRDefault="00A22390" w:rsidP="00266A82">
      <w:pPr>
        <w:pStyle w:val="ProductList-Body"/>
        <w:keepNext/>
        <w:numPr>
          <w:ilvl w:val="0"/>
          <w:numId w:val="6"/>
        </w:numPr>
        <w:ind w:left="450" w:hanging="270"/>
      </w:pPr>
      <w:r>
        <w:rPr>
          <w:b/>
        </w:rPr>
        <w:t xml:space="preserve">Storitve Office 365. </w:t>
      </w:r>
      <w:r>
        <w:t>Če stranka svojega najemnika nastavi in omogoči v Avstraliji, Kanadi, Evropski uniji, Indiji, na Japonskem, v Južni Koreji, Združenem kraljestvu ali v ZDA (vsako od navedenih držav/območij je geografsko območje), bo Microsoft te strankine podatke v mirovanju shranil samo na zadevnem geografskem območju: (1) vsebino nabiralnika v storitvi Exchange Online (telo e-poštnega sporočila, koledarski vnosi in vsebina e-poštnih prilog); (2) vsebino mesta v storitvi SharePoint Online, datoteke, shranjene na tem mestu, in podatke za Project Online; (3) datoteke, prenesene v OneDrive za podjetja</w:t>
      </w:r>
      <w:r w:rsidR="00266A82">
        <w:t>.</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2D5EEAE4" w14:textId="77777777" w:rsidR="00937BC9" w:rsidRPr="0008458E" w:rsidRDefault="00937BC9" w:rsidP="00937BC9">
      <w:pPr>
        <w:pStyle w:val="ProductList-Body"/>
        <w:numPr>
          <w:ilvl w:val="0"/>
          <w:numId w:val="6"/>
        </w:numPr>
        <w:ind w:left="450" w:hanging="270"/>
      </w:pPr>
      <w:r>
        <w:rPr>
          <w:b/>
        </w:rPr>
        <w:t>Storitve Microsoft Business Application Platform Core Services.</w:t>
      </w:r>
      <w:r>
        <w:t xml:space="preserve"> Če stranka svojega najemnika nastavi in omogoči na območjih Avstralije, Kanade, Azije-Pacifika, Indije, Japonske, Evropske unije, Združenega kraljestva (samo Power BI) ali Združenih držav, bo Microsoft nedejavne podatke strank za Microsoft Power BI hranil samo na zadevnem zemljepisnem območju, razen kot je določeno v razdelku o lokaciji podatkov v središču zaupanja za Microsoft Business Application Platform.</w:t>
      </w:r>
    </w:p>
    <w:p w14:paraId="4A238FB7" w14:textId="77777777" w:rsidR="003F147B" w:rsidRPr="006D2C33" w:rsidRDefault="003F147B" w:rsidP="003F147B">
      <w:pPr>
        <w:pStyle w:val="ProductList-Body"/>
        <w:numPr>
          <w:ilvl w:val="0"/>
          <w:numId w:val="6"/>
        </w:numPr>
        <w:ind w:left="450" w:hanging="270"/>
      </w:pPr>
      <w:r>
        <w:rPr>
          <w:b/>
        </w:rPr>
        <w:t>Osnovne storitve Microsoft Azure</w:t>
      </w:r>
      <w:r w:rsidRPr="00545E38">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637F2535" w14:textId="77777777" w:rsidR="00700211" w:rsidRPr="00B5721D" w:rsidRDefault="00700211" w:rsidP="00700211">
      <w:pPr>
        <w:pStyle w:val="ProductList-Body"/>
        <w:numPr>
          <w:ilvl w:val="0"/>
          <w:numId w:val="6"/>
        </w:numPr>
        <w:ind w:left="450" w:hanging="270"/>
        <w:rPr>
          <w:b/>
        </w:rPr>
      </w:pPr>
      <w:r>
        <w:rPr>
          <w:b/>
        </w:rPr>
        <w:t>Microsoft Cloud App Security.</w:t>
      </w:r>
      <w:r>
        <w:t xml:space="preserve"> Microsoft bo nedejavne podatke stranke shranil v Združenih državah.</w:t>
      </w:r>
    </w:p>
    <w:p w14:paraId="334178FD" w14:textId="1051ED23" w:rsidR="00193A90" w:rsidRPr="004E78BB" w:rsidRDefault="00A22390" w:rsidP="00193A90">
      <w:pPr>
        <w:pStyle w:val="ProductList-Body"/>
        <w:numPr>
          <w:ilvl w:val="0"/>
          <w:numId w:val="6"/>
        </w:numPr>
        <w:spacing w:after="120"/>
        <w:ind w:left="450" w:hanging="270"/>
      </w:pPr>
      <w:r>
        <w:rPr>
          <w:b/>
        </w:rPr>
        <w:t>Microsoft Dynamics 365 Core Services</w:t>
      </w:r>
      <w:r w:rsidRPr="00792892">
        <w:rPr>
          <w:b/>
          <w:bCs/>
        </w:rPr>
        <w:t>.</w:t>
      </w:r>
      <w:r>
        <w:t xml:space="preserve"> Razen za Microsoft Social Engagement in samo za pravne osebe, ki jih upravljajo storitve Microsoft Dynamics 365 Core Services, če stranka svoj primerek storitev Microsoft Dynamics 365 Core Services pripravi za uporabo v Avstraliji, Kanada, Evropski uniji, Indiji, na Japonskem, v Združenem kraljestvu ali v Združenih državah, bo Microsoft nedejavne podatke stranke shranil na določenem geografskem območju. Nekatere entitete morda niso konfigurirane za shranjevanje na katerem koli posameznem območju in bodo morda shranjene na drugih lokacijah, kot je podrobno opisano v središču zaupanja za Microsoft Dynamics 365</w:t>
      </w:r>
      <w:r w:rsidR="00193A90">
        <w:t>.</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94" w:name="DataProcessingTerms_Privacy"/>
      <w:bookmarkStart w:id="95" w:name="_Toc449618397"/>
      <w:bookmarkStart w:id="96" w:name="_Toc445967464"/>
      <w:bookmarkStart w:id="97" w:name="_Toc496766038"/>
      <w:r>
        <w:t>Zasebnost</w:t>
      </w:r>
      <w:bookmarkEnd w:id="94"/>
      <w:bookmarkEnd w:id="95"/>
      <w:bookmarkEnd w:id="96"/>
      <w:bookmarkEnd w:id="97"/>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051817E1" w:rsidR="00086F17" w:rsidRPr="009E4752" w:rsidRDefault="000C72EA" w:rsidP="00CD7F8D">
      <w:pPr>
        <w:pStyle w:val="ProductList-Body"/>
        <w:numPr>
          <w:ilvl w:val="0"/>
          <w:numId w:val="7"/>
        </w:numPr>
        <w:ind w:left="450" w:hanging="270"/>
      </w:pPr>
      <w:bookmarkStart w:id="98" w:name="SubcontractorTransfer"/>
      <w:r>
        <w:rPr>
          <w:b/>
        </w:rPr>
        <w:t>Prenos podizvajalcu</w:t>
      </w:r>
      <w:bookmarkEnd w:id="98"/>
      <w:r w:rsidRPr="00524DAA">
        <w:rPr>
          <w:b/>
        </w:rPr>
        <w:t>.</w:t>
      </w:r>
      <w:r>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Microsoft ponuja spletno mesto, na katerem je seznam podizvajalcev, ki so pooblaščeni za dostop do strankinih podatkov v spletnih storitvah, ter omejenih ali pomožnih storitev, ki jih opravljajo. Microsoft bo vsaj 6 mesecev pred tem, ko bo kateremu koli novemu podizvajalcu podelil dovoljenje za dostop do strankinih podatkov, posodobil spletno mesto in stranki zagotovil mehanizem za pridobivanje obvestil o tej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r w:rsidR="00086F17" w:rsidRPr="009E4752">
        <w:t>.</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99" w:name="_Toc496766039"/>
      <w:r w:rsidRPr="009E4752">
        <w:t>Dodatni pogoji za Evropo</w:t>
      </w:r>
      <w:bookmarkEnd w:id="99"/>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100" w:name="_Toc496766040"/>
      <w:r w:rsidRPr="009E4752">
        <w:t>Varnost</w:t>
      </w:r>
      <w:bookmarkEnd w:id="100"/>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1F21E8E8" w14:textId="77777777" w:rsidR="00193A90" w:rsidRPr="004E78BB" w:rsidRDefault="00193A90" w:rsidP="00193A90">
            <w:pPr>
              <w:pStyle w:val="ProductList-Body"/>
              <w:ind w:left="162" w:hanging="162"/>
            </w:pPr>
            <w:r>
              <w:rPr>
                <w:color w:val="000000" w:themeColor="text1"/>
                <w:sz w:val="16"/>
                <w:szCs w:val="16"/>
              </w:rPr>
              <w:t>-</w:t>
            </w:r>
            <w:r>
              <w:rPr>
                <w:color w:val="000000" w:themeColor="text1"/>
                <w:sz w:val="16"/>
                <w:szCs w:val="16"/>
              </w:rPr>
              <w:tab/>
              <w:t xml:space="preserve">Za </w:t>
            </w:r>
            <w:r>
              <w:rPr>
                <w:iCs/>
                <w:color w:val="000000" w:themeColor="text1"/>
                <w:sz w:val="16"/>
                <w:szCs w:val="16"/>
              </w:rPr>
              <w:t>vsako varnostno kršitev, ki je »varnostni dogodek«, bo Microsoft poslal obvestilo (kot je opisano v razdelku »Obvestilo o kršitvi varnosti« zgoraj) brez nerazumne zamude in v vsakem primeru v roku 5 delovnih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bookmarkStart w:id="101" w:name="DataProcessingTerms_OLSInfoSecurityPolic"/>
      <w:bookmarkStart w:id="102" w:name="DataProcessingTerms_SecurityPolicy"/>
      <w:r>
        <w:rPr>
          <w:b/>
          <w:color w:val="00188F"/>
        </w:rPr>
        <w:t>Pravilnik o varnosti podatkov v spletnih storitvah</w:t>
      </w:r>
    </w:p>
    <w:bookmarkEnd w:id="101"/>
    <w:bookmarkEnd w:id="102"/>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3F147B">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3F147B">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3F147B">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3F147B">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3F147B">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3F147B">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3F147B">
            <w:pPr>
              <w:pStyle w:val="ProductList-Body"/>
              <w:rPr>
                <w:color w:val="FFFFFF" w:themeColor="background1"/>
                <w:sz w:val="16"/>
                <w:lang w:val="fr-FR"/>
              </w:rPr>
            </w:pPr>
            <w:r>
              <w:rPr>
                <w:color w:val="FFFFFF" w:themeColor="background1"/>
                <w:sz w:val="16"/>
              </w:rPr>
              <w:t>SSAE 16 SOC 2 vrsta II</w:t>
            </w:r>
          </w:p>
        </w:tc>
      </w:tr>
      <w:tr w:rsidR="003F147B" w:rsidRPr="00C62FB6" w14:paraId="75A8662D" w14:textId="77777777" w:rsidTr="001A19FC">
        <w:trPr>
          <w:trHeight w:val="288"/>
        </w:trPr>
        <w:tc>
          <w:tcPr>
            <w:tcW w:w="2880" w:type="dxa"/>
            <w:vAlign w:val="center"/>
          </w:tcPr>
          <w:p w14:paraId="735CC3A1" w14:textId="239C1CCB" w:rsidR="003F147B" w:rsidRPr="005F68CF" w:rsidRDefault="003F147B" w:rsidP="003F147B">
            <w:pPr>
              <w:pStyle w:val="ProductList-Body"/>
              <w:rPr>
                <w:sz w:val="16"/>
              </w:rPr>
            </w:pPr>
            <w:r>
              <w:rPr>
                <w:sz w:val="16"/>
                <w:szCs w:val="16"/>
              </w:rPr>
              <w:t>Storitve Office 365</w:t>
            </w:r>
          </w:p>
        </w:tc>
        <w:tc>
          <w:tcPr>
            <w:tcW w:w="1584" w:type="dxa"/>
            <w:vAlign w:val="center"/>
          </w:tcPr>
          <w:p w14:paraId="48C9EF39" w14:textId="7C01CB1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05EB41BD" w14:textId="77AAB555"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D45B5F2" w14:textId="4E90ACD2"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6661C6ED" w14:textId="63577DB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50194CE9" w14:textId="5D1BB60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5840A170" w14:textId="77777777" w:rsidTr="001A19FC">
        <w:trPr>
          <w:trHeight w:val="288"/>
        </w:trPr>
        <w:tc>
          <w:tcPr>
            <w:tcW w:w="2880" w:type="dxa"/>
            <w:vAlign w:val="center"/>
          </w:tcPr>
          <w:p w14:paraId="5864BCE4" w14:textId="6F4B7958" w:rsidR="003F147B" w:rsidRPr="005F68CF" w:rsidRDefault="003F147B" w:rsidP="003F147B">
            <w:pPr>
              <w:pStyle w:val="ProductList-Body"/>
              <w:rPr>
                <w:sz w:val="16"/>
              </w:rPr>
            </w:pPr>
            <w:r>
              <w:rPr>
                <w:sz w:val="16"/>
                <w:szCs w:val="16"/>
              </w:rPr>
              <w:t>Microsoft Dynamics 365 Core Services</w:t>
            </w:r>
          </w:p>
        </w:tc>
        <w:tc>
          <w:tcPr>
            <w:tcW w:w="1584" w:type="dxa"/>
            <w:vAlign w:val="center"/>
          </w:tcPr>
          <w:p w14:paraId="2BAF4A13" w14:textId="36C12C94"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7EB98D2C" w14:textId="1906835F"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2F69BBC2" w14:textId="27127505"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0654D52D" w14:textId="0C2456C9" w:rsidR="003F147B" w:rsidRPr="005F68CF" w:rsidRDefault="003F147B" w:rsidP="003F147B">
            <w:pPr>
              <w:pStyle w:val="ProductList-Body"/>
              <w:rPr>
                <w:color w:val="000000" w:themeColor="text1"/>
                <w:sz w:val="16"/>
              </w:rPr>
            </w:pPr>
            <w:r>
              <w:rPr>
                <w:color w:val="000000" w:themeColor="text1"/>
                <w:sz w:val="16"/>
                <w:szCs w:val="16"/>
              </w:rPr>
              <w:t>Da*</w:t>
            </w:r>
          </w:p>
        </w:tc>
        <w:tc>
          <w:tcPr>
            <w:tcW w:w="1687" w:type="dxa"/>
            <w:vAlign w:val="center"/>
          </w:tcPr>
          <w:p w14:paraId="7F82CEB3" w14:textId="5B16475A" w:rsidR="003F147B" w:rsidRPr="005F68CF" w:rsidRDefault="003F147B" w:rsidP="003F147B">
            <w:pPr>
              <w:pStyle w:val="ProductList-Body"/>
              <w:rPr>
                <w:color w:val="000000" w:themeColor="text1"/>
                <w:sz w:val="16"/>
              </w:rPr>
            </w:pPr>
            <w:r>
              <w:rPr>
                <w:color w:val="000000" w:themeColor="text1"/>
                <w:sz w:val="16"/>
                <w:szCs w:val="16"/>
              </w:rPr>
              <w:t>Da*</w:t>
            </w:r>
          </w:p>
        </w:tc>
      </w:tr>
      <w:tr w:rsidR="003F147B" w:rsidRPr="00C62FB6" w14:paraId="1BFA149A" w14:textId="77777777" w:rsidTr="001A19FC">
        <w:trPr>
          <w:trHeight w:val="288"/>
        </w:trPr>
        <w:tc>
          <w:tcPr>
            <w:tcW w:w="2880" w:type="dxa"/>
            <w:vAlign w:val="center"/>
          </w:tcPr>
          <w:p w14:paraId="427E1BA1" w14:textId="4C11B9EF" w:rsidR="003F147B" w:rsidRPr="005F68CF" w:rsidRDefault="003F147B" w:rsidP="003F147B">
            <w:pPr>
              <w:pStyle w:val="ProductList-Body"/>
              <w:rPr>
                <w:sz w:val="16"/>
              </w:rPr>
            </w:pPr>
            <w:r>
              <w:rPr>
                <w:sz w:val="16"/>
                <w:szCs w:val="16"/>
              </w:rPr>
              <w:t>Osnovne storitve Microsoft Azure</w:t>
            </w:r>
          </w:p>
        </w:tc>
        <w:tc>
          <w:tcPr>
            <w:tcW w:w="1584" w:type="dxa"/>
            <w:vAlign w:val="center"/>
          </w:tcPr>
          <w:p w14:paraId="7AF6D670" w14:textId="0AEB8145" w:rsidR="003F147B" w:rsidRPr="005F68CF" w:rsidRDefault="003F147B" w:rsidP="003F147B">
            <w:pPr>
              <w:pStyle w:val="ProductList-Body"/>
              <w:rPr>
                <w:color w:val="000000" w:themeColor="text1"/>
                <w:sz w:val="16"/>
              </w:rPr>
            </w:pPr>
            <w:r>
              <w:rPr>
                <w:color w:val="000000" w:themeColor="text1"/>
                <w:sz w:val="16"/>
                <w:szCs w:val="16"/>
              </w:rPr>
              <w:t>Da</w:t>
            </w:r>
          </w:p>
        </w:tc>
        <w:tc>
          <w:tcPr>
            <w:tcW w:w="1409" w:type="dxa"/>
            <w:vAlign w:val="center"/>
          </w:tcPr>
          <w:p w14:paraId="6A8D768E" w14:textId="0D91D7A3" w:rsidR="003F147B" w:rsidRPr="005F68CF" w:rsidRDefault="003F147B" w:rsidP="003F147B">
            <w:pPr>
              <w:pStyle w:val="ProductList-Body"/>
              <w:rPr>
                <w:color w:val="000000" w:themeColor="text1"/>
                <w:sz w:val="16"/>
              </w:rPr>
            </w:pPr>
            <w:r>
              <w:rPr>
                <w:color w:val="000000" w:themeColor="text1"/>
                <w:sz w:val="16"/>
                <w:szCs w:val="16"/>
              </w:rPr>
              <w:t>Da</w:t>
            </w:r>
          </w:p>
        </w:tc>
        <w:tc>
          <w:tcPr>
            <w:tcW w:w="1530" w:type="dxa"/>
            <w:vAlign w:val="center"/>
          </w:tcPr>
          <w:p w14:paraId="500A06C4" w14:textId="38B1AF2D" w:rsidR="003F147B" w:rsidRPr="005F68CF" w:rsidRDefault="003F147B" w:rsidP="003F147B">
            <w:pPr>
              <w:pStyle w:val="ProductList-Body"/>
              <w:rPr>
                <w:color w:val="000000" w:themeColor="text1"/>
                <w:sz w:val="16"/>
              </w:rPr>
            </w:pPr>
            <w:r>
              <w:rPr>
                <w:color w:val="000000" w:themeColor="text1"/>
                <w:sz w:val="16"/>
                <w:szCs w:val="16"/>
              </w:rPr>
              <w:t>Da</w:t>
            </w:r>
          </w:p>
        </w:tc>
        <w:tc>
          <w:tcPr>
            <w:tcW w:w="1702" w:type="dxa"/>
            <w:vAlign w:val="center"/>
          </w:tcPr>
          <w:p w14:paraId="2BB27D99" w14:textId="1DBF535E" w:rsidR="003F147B" w:rsidRPr="005F68CF" w:rsidRDefault="003F147B" w:rsidP="003F147B">
            <w:pPr>
              <w:pStyle w:val="ProductList-Body"/>
              <w:rPr>
                <w:i/>
                <w:color w:val="000000" w:themeColor="text1"/>
                <w:sz w:val="16"/>
              </w:rPr>
            </w:pPr>
            <w:r>
              <w:rPr>
                <w:color w:val="000000" w:themeColor="text1"/>
                <w:sz w:val="16"/>
                <w:szCs w:val="16"/>
              </w:rPr>
              <w:t>Se razlikuje**</w:t>
            </w:r>
          </w:p>
        </w:tc>
        <w:tc>
          <w:tcPr>
            <w:tcW w:w="1687" w:type="dxa"/>
            <w:vAlign w:val="center"/>
          </w:tcPr>
          <w:p w14:paraId="79891BBD" w14:textId="7A794AA6" w:rsidR="003F147B" w:rsidRPr="005F68CF" w:rsidRDefault="003F147B" w:rsidP="003F147B">
            <w:pPr>
              <w:pStyle w:val="ProductList-Body"/>
              <w:rPr>
                <w:color w:val="000000" w:themeColor="text1"/>
                <w:sz w:val="16"/>
              </w:rPr>
            </w:pPr>
            <w:r>
              <w:rPr>
                <w:color w:val="000000" w:themeColor="text1"/>
                <w:sz w:val="16"/>
                <w:szCs w:val="16"/>
              </w:rPr>
              <w:t>Se razlikuje**</w:t>
            </w:r>
          </w:p>
        </w:tc>
      </w:tr>
      <w:tr w:rsidR="00937BC9" w:rsidRPr="00C62FB6" w14:paraId="1269BD7D" w14:textId="77777777" w:rsidTr="001A19FC">
        <w:trPr>
          <w:trHeight w:val="288"/>
        </w:trPr>
        <w:tc>
          <w:tcPr>
            <w:tcW w:w="2880" w:type="dxa"/>
            <w:vAlign w:val="center"/>
          </w:tcPr>
          <w:p w14:paraId="73FFF028" w14:textId="0ECA2264" w:rsidR="00937BC9" w:rsidRDefault="00937BC9" w:rsidP="00937BC9">
            <w:pPr>
              <w:pStyle w:val="ProductList-Body"/>
              <w:rPr>
                <w:sz w:val="16"/>
                <w:szCs w:val="16"/>
              </w:rPr>
            </w:pPr>
            <w:r>
              <w:rPr>
                <w:sz w:val="16"/>
                <w:szCs w:val="16"/>
              </w:rPr>
              <w:t>Microsoft Cloud App Security</w:t>
            </w:r>
          </w:p>
        </w:tc>
        <w:tc>
          <w:tcPr>
            <w:tcW w:w="1584" w:type="dxa"/>
            <w:vAlign w:val="center"/>
          </w:tcPr>
          <w:p w14:paraId="3CAD2F7C" w14:textId="444289AF" w:rsidR="00937BC9"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5B0372C0" w14:textId="32133CBC" w:rsidR="00937BC9"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2E560D43" w14:textId="56C22BB7" w:rsidR="00937BC9"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36479131" w14:textId="0284B31E" w:rsidR="00937BC9"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7299D412" w14:textId="7CC1EDAF" w:rsidR="00937BC9" w:rsidRDefault="00937BC9" w:rsidP="00937BC9">
            <w:pPr>
              <w:pStyle w:val="ProductList-Body"/>
              <w:rPr>
                <w:color w:val="000000" w:themeColor="text1"/>
                <w:sz w:val="16"/>
                <w:szCs w:val="16"/>
              </w:rPr>
            </w:pPr>
            <w:r>
              <w:rPr>
                <w:color w:val="000000" w:themeColor="text1"/>
                <w:sz w:val="16"/>
                <w:szCs w:val="16"/>
              </w:rPr>
              <w:t>Da</w:t>
            </w:r>
          </w:p>
        </w:tc>
      </w:tr>
      <w:tr w:rsidR="00937BC9" w:rsidRPr="00C62FB6" w14:paraId="39BDF853" w14:textId="77777777" w:rsidTr="001A19FC">
        <w:trPr>
          <w:trHeight w:val="288"/>
        </w:trPr>
        <w:tc>
          <w:tcPr>
            <w:tcW w:w="2880" w:type="dxa"/>
            <w:vAlign w:val="center"/>
          </w:tcPr>
          <w:p w14:paraId="63F523FF" w14:textId="3E41CC49" w:rsidR="00937BC9" w:rsidRPr="005F68CF" w:rsidRDefault="00937BC9" w:rsidP="00937BC9">
            <w:pPr>
              <w:pStyle w:val="ProductList-Body"/>
              <w:rPr>
                <w:sz w:val="16"/>
              </w:rPr>
            </w:pPr>
            <w:r>
              <w:rPr>
                <w:sz w:val="16"/>
                <w:szCs w:val="16"/>
              </w:rPr>
              <w:t>Microsoft Graph</w:t>
            </w:r>
          </w:p>
        </w:tc>
        <w:tc>
          <w:tcPr>
            <w:tcW w:w="1584" w:type="dxa"/>
            <w:vAlign w:val="center"/>
          </w:tcPr>
          <w:p w14:paraId="4E72D57D" w14:textId="21A76420" w:rsidR="00937BC9" w:rsidRPr="005F68CF" w:rsidRDefault="00937BC9" w:rsidP="00937BC9">
            <w:pPr>
              <w:pStyle w:val="ProductList-Body"/>
              <w:rPr>
                <w:color w:val="000000" w:themeColor="text1"/>
                <w:sz w:val="16"/>
              </w:rPr>
            </w:pPr>
            <w:r>
              <w:rPr>
                <w:color w:val="000000" w:themeColor="text1"/>
                <w:sz w:val="16"/>
                <w:szCs w:val="16"/>
              </w:rPr>
              <w:t>Da</w:t>
            </w:r>
          </w:p>
        </w:tc>
        <w:tc>
          <w:tcPr>
            <w:tcW w:w="1409" w:type="dxa"/>
            <w:vAlign w:val="center"/>
          </w:tcPr>
          <w:p w14:paraId="2674ECCF" w14:textId="291100E4" w:rsidR="00937BC9" w:rsidRPr="005F68CF" w:rsidRDefault="00937BC9" w:rsidP="00937BC9">
            <w:pPr>
              <w:pStyle w:val="ProductList-Body"/>
              <w:rPr>
                <w:color w:val="000000" w:themeColor="text1"/>
                <w:sz w:val="16"/>
              </w:rPr>
            </w:pPr>
            <w:r>
              <w:rPr>
                <w:color w:val="000000" w:themeColor="text1"/>
                <w:sz w:val="16"/>
                <w:szCs w:val="16"/>
              </w:rPr>
              <w:t>Da</w:t>
            </w:r>
          </w:p>
        </w:tc>
        <w:tc>
          <w:tcPr>
            <w:tcW w:w="1530" w:type="dxa"/>
            <w:vAlign w:val="center"/>
          </w:tcPr>
          <w:p w14:paraId="6EAD9737" w14:textId="3F8278EF" w:rsidR="00937BC9" w:rsidRPr="005F68CF" w:rsidRDefault="00937BC9" w:rsidP="00937BC9">
            <w:pPr>
              <w:pStyle w:val="ProductList-Body"/>
              <w:rPr>
                <w:color w:val="000000" w:themeColor="text1"/>
                <w:sz w:val="16"/>
              </w:rPr>
            </w:pPr>
            <w:r>
              <w:rPr>
                <w:color w:val="000000" w:themeColor="text1"/>
                <w:sz w:val="16"/>
                <w:szCs w:val="16"/>
              </w:rPr>
              <w:t>Da</w:t>
            </w:r>
          </w:p>
        </w:tc>
        <w:tc>
          <w:tcPr>
            <w:tcW w:w="1702" w:type="dxa"/>
            <w:vAlign w:val="center"/>
          </w:tcPr>
          <w:p w14:paraId="148F06E7" w14:textId="6C718CEE" w:rsidR="00937BC9" w:rsidRPr="005F68CF" w:rsidRDefault="00937BC9" w:rsidP="00937BC9">
            <w:pPr>
              <w:pStyle w:val="ProductList-Body"/>
              <w:rPr>
                <w:color w:val="000000" w:themeColor="text1"/>
                <w:sz w:val="16"/>
              </w:rPr>
            </w:pPr>
            <w:r>
              <w:rPr>
                <w:color w:val="000000" w:themeColor="text1"/>
                <w:sz w:val="16"/>
                <w:szCs w:val="16"/>
              </w:rPr>
              <w:t>Ne</w:t>
            </w:r>
          </w:p>
        </w:tc>
        <w:tc>
          <w:tcPr>
            <w:tcW w:w="1687" w:type="dxa"/>
            <w:vAlign w:val="center"/>
          </w:tcPr>
          <w:p w14:paraId="4E089160" w14:textId="1E152D3D" w:rsidR="00937BC9" w:rsidRPr="005F68CF" w:rsidRDefault="00937BC9" w:rsidP="00937BC9">
            <w:pPr>
              <w:pStyle w:val="ProductList-Body"/>
              <w:rPr>
                <w:color w:val="000000" w:themeColor="text1"/>
                <w:sz w:val="16"/>
              </w:rPr>
            </w:pPr>
            <w:r>
              <w:rPr>
                <w:color w:val="000000" w:themeColor="text1"/>
                <w:sz w:val="16"/>
                <w:szCs w:val="16"/>
              </w:rPr>
              <w:t>Ne</w:t>
            </w:r>
          </w:p>
        </w:tc>
      </w:tr>
      <w:tr w:rsidR="00937BC9" w:rsidRPr="00C62FB6" w14:paraId="09176A4C" w14:textId="77777777" w:rsidTr="001A19FC">
        <w:trPr>
          <w:trHeight w:val="288"/>
        </w:trPr>
        <w:tc>
          <w:tcPr>
            <w:tcW w:w="2880" w:type="dxa"/>
            <w:vAlign w:val="center"/>
          </w:tcPr>
          <w:p w14:paraId="47EC69EF" w14:textId="04A3C5B5" w:rsidR="00937BC9" w:rsidRPr="00231971" w:rsidRDefault="00937BC9" w:rsidP="00937BC9">
            <w:pPr>
              <w:pStyle w:val="ProductList-Body"/>
              <w:rPr>
                <w:sz w:val="16"/>
                <w:szCs w:val="16"/>
              </w:rPr>
            </w:pPr>
            <w:r>
              <w:rPr>
                <w:sz w:val="16"/>
                <w:szCs w:val="16"/>
              </w:rPr>
              <w:t>Spletne storitve Microsoft Intune</w:t>
            </w:r>
          </w:p>
        </w:tc>
        <w:tc>
          <w:tcPr>
            <w:tcW w:w="1584" w:type="dxa"/>
            <w:vAlign w:val="center"/>
          </w:tcPr>
          <w:p w14:paraId="53A8D13C" w14:textId="6BF9C52E"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08B83E6B"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58F54119"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50B040C2" w:rsidR="00937BC9" w:rsidRPr="00231971"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1E24E950" w14:textId="6BEF91BE" w:rsidR="00937BC9" w:rsidRPr="00231971" w:rsidRDefault="00937BC9" w:rsidP="00937BC9">
            <w:pPr>
              <w:pStyle w:val="ProductList-Body"/>
              <w:rPr>
                <w:color w:val="000000" w:themeColor="text1"/>
                <w:sz w:val="16"/>
                <w:szCs w:val="16"/>
              </w:rPr>
            </w:pPr>
            <w:r>
              <w:rPr>
                <w:color w:val="000000" w:themeColor="text1"/>
                <w:sz w:val="16"/>
                <w:szCs w:val="16"/>
              </w:rPr>
              <w:t>Da</w:t>
            </w:r>
          </w:p>
        </w:tc>
      </w:tr>
      <w:tr w:rsidR="00937BC9" w:rsidRPr="00C62FB6" w14:paraId="7F33C860" w14:textId="77777777" w:rsidTr="001A19FC">
        <w:trPr>
          <w:trHeight w:val="288"/>
        </w:trPr>
        <w:tc>
          <w:tcPr>
            <w:tcW w:w="2880" w:type="dxa"/>
            <w:vAlign w:val="center"/>
          </w:tcPr>
          <w:p w14:paraId="44746A55" w14:textId="60B71404" w:rsidR="00937BC9" w:rsidRDefault="00937BC9" w:rsidP="00937BC9">
            <w:pPr>
              <w:pStyle w:val="ProductList-Body"/>
              <w:rPr>
                <w:sz w:val="16"/>
                <w:szCs w:val="16"/>
              </w:rPr>
            </w:pPr>
            <w:r>
              <w:rPr>
                <w:sz w:val="16"/>
                <w:szCs w:val="16"/>
              </w:rPr>
              <w:t>Storitve Microsoft Business Application Platform Core Services</w:t>
            </w:r>
          </w:p>
        </w:tc>
        <w:tc>
          <w:tcPr>
            <w:tcW w:w="1584" w:type="dxa"/>
            <w:vAlign w:val="center"/>
          </w:tcPr>
          <w:p w14:paraId="412024B5" w14:textId="6A87D02B" w:rsidR="00937BC9" w:rsidRDefault="00937BC9" w:rsidP="00937BC9">
            <w:pPr>
              <w:pStyle w:val="ProductList-Body"/>
              <w:rPr>
                <w:color w:val="000000" w:themeColor="text1"/>
                <w:sz w:val="16"/>
                <w:szCs w:val="16"/>
              </w:rPr>
            </w:pPr>
            <w:r>
              <w:rPr>
                <w:color w:val="000000" w:themeColor="text1"/>
                <w:sz w:val="16"/>
                <w:szCs w:val="16"/>
              </w:rPr>
              <w:t>Da</w:t>
            </w:r>
          </w:p>
        </w:tc>
        <w:tc>
          <w:tcPr>
            <w:tcW w:w="1409" w:type="dxa"/>
            <w:vAlign w:val="center"/>
          </w:tcPr>
          <w:p w14:paraId="092D07D4" w14:textId="7749DEFB" w:rsidR="00937BC9" w:rsidRDefault="00937BC9" w:rsidP="00937BC9">
            <w:pPr>
              <w:pStyle w:val="ProductList-Body"/>
              <w:rPr>
                <w:color w:val="000000" w:themeColor="text1"/>
                <w:sz w:val="16"/>
                <w:szCs w:val="16"/>
              </w:rPr>
            </w:pPr>
            <w:r>
              <w:rPr>
                <w:color w:val="000000" w:themeColor="text1"/>
                <w:sz w:val="16"/>
                <w:szCs w:val="16"/>
              </w:rPr>
              <w:t>Da</w:t>
            </w:r>
          </w:p>
        </w:tc>
        <w:tc>
          <w:tcPr>
            <w:tcW w:w="1530" w:type="dxa"/>
            <w:vAlign w:val="center"/>
          </w:tcPr>
          <w:p w14:paraId="1F91FBDA" w14:textId="67FC2975" w:rsidR="00937BC9" w:rsidRDefault="00937BC9" w:rsidP="00937BC9">
            <w:pPr>
              <w:pStyle w:val="ProductList-Body"/>
              <w:rPr>
                <w:color w:val="000000" w:themeColor="text1"/>
                <w:sz w:val="16"/>
                <w:szCs w:val="16"/>
              </w:rPr>
            </w:pPr>
            <w:r>
              <w:rPr>
                <w:color w:val="000000" w:themeColor="text1"/>
                <w:sz w:val="16"/>
                <w:szCs w:val="16"/>
              </w:rPr>
              <w:t>Da</w:t>
            </w:r>
          </w:p>
        </w:tc>
        <w:tc>
          <w:tcPr>
            <w:tcW w:w="1702" w:type="dxa"/>
            <w:vAlign w:val="center"/>
          </w:tcPr>
          <w:p w14:paraId="3E7797A3" w14:textId="4FCF6B75" w:rsidR="00937BC9" w:rsidRDefault="00937BC9" w:rsidP="00937BC9">
            <w:pPr>
              <w:pStyle w:val="ProductList-Body"/>
              <w:rPr>
                <w:color w:val="000000" w:themeColor="text1"/>
                <w:sz w:val="16"/>
                <w:szCs w:val="16"/>
              </w:rPr>
            </w:pPr>
            <w:r>
              <w:rPr>
                <w:color w:val="000000" w:themeColor="text1"/>
                <w:sz w:val="16"/>
                <w:szCs w:val="16"/>
              </w:rPr>
              <w:t>Da</w:t>
            </w:r>
          </w:p>
        </w:tc>
        <w:tc>
          <w:tcPr>
            <w:tcW w:w="1687" w:type="dxa"/>
            <w:vAlign w:val="center"/>
          </w:tcPr>
          <w:p w14:paraId="0D011FF6" w14:textId="635A4E4E" w:rsidR="00937BC9" w:rsidRDefault="00937BC9" w:rsidP="00937BC9">
            <w:pPr>
              <w:pStyle w:val="ProductList-Body"/>
              <w:rPr>
                <w:color w:val="000000" w:themeColor="text1"/>
                <w:sz w:val="16"/>
                <w:szCs w:val="16"/>
              </w:rPr>
            </w:pPr>
            <w:r>
              <w:rPr>
                <w:color w:val="000000" w:themeColor="text1"/>
                <w:sz w:val="16"/>
                <w:szCs w:val="16"/>
              </w:rPr>
              <w:t>Da</w:t>
            </w:r>
          </w:p>
        </w:tc>
      </w:tr>
    </w:tbl>
    <w:p w14:paraId="0A3AA477" w14:textId="77777777" w:rsidR="003F147B" w:rsidRPr="006D2C33" w:rsidRDefault="003F147B" w:rsidP="003F147B">
      <w:pPr>
        <w:pStyle w:val="ProductList-Body"/>
      </w:pPr>
      <w:r>
        <w:rPr>
          <w:i/>
          <w:color w:val="000000" w:themeColor="text1"/>
        </w:rPr>
        <w:t>*Ne vključuje izdelka Microsoft Social Engagement.</w:t>
      </w:r>
    </w:p>
    <w:p w14:paraId="06C42554" w14:textId="77777777" w:rsidR="003F147B" w:rsidRPr="006D2C33" w:rsidRDefault="003F147B" w:rsidP="003F147B">
      <w:pPr>
        <w:pStyle w:val="ProductList-Body"/>
      </w:pPr>
      <w:r>
        <w:rPr>
          <w:color w:val="000000" w:themeColor="text1"/>
        </w:rPr>
        <w:t>**</w:t>
      </w:r>
      <w:r>
        <w:rPr>
          <w:i/>
          <w:color w:val="000000" w:themeColor="text1"/>
        </w:rPr>
        <w:t>Trenutni obseg je podrobno opisan v revizijskem poročilu in povzet v središču zaupanja za Microsoft Azure.</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6F6786E1" w:rsidR="00C62FB6" w:rsidRPr="009E4752" w:rsidRDefault="00421389" w:rsidP="00C62FB6">
      <w:pPr>
        <w:pStyle w:val="ProductList-Body"/>
      </w:pPr>
      <w:r>
        <w:t>Če stranka to zahteva, ji bo Microsoft posredoval posamezna Microsoftova revizijska poročila, tako da lahko stranka preveri, ali Microsoft ravno skladno z varnostnimi obveznostmi iz pogojev za obdelavo podatkov</w:t>
      </w:r>
      <w:r w:rsidR="00C62FB6" w:rsidRPr="009E4752">
        <w:t>.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737B79D3" w14:textId="77777777" w:rsidR="00B727AB" w:rsidRPr="00903BB7" w:rsidRDefault="0000653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03" w:name="OnlineServiceSpecificTerms"/>
      <w:bookmarkStart w:id="104" w:name="_Toc496766041"/>
      <w:r w:rsidRPr="009E4752">
        <w:t>Pogoji za posamezno spletno storitev</w:t>
      </w:r>
      <w:bookmarkEnd w:id="103"/>
      <w:bookmarkEnd w:id="104"/>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05" w:name="_Toc496766042"/>
      <w:bookmarkStart w:id="106" w:name="MicrosoftAzureServices"/>
      <w:r w:rsidRPr="0075793C">
        <w:rPr>
          <w:lang w:val="sl-SI"/>
        </w:rPr>
        <w:t>Storitve Microsoft Azure</w:t>
      </w:r>
      <w:bookmarkEnd w:id="105"/>
    </w:p>
    <w:bookmarkEnd w:id="106"/>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2"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3" w:anchor="services" w:history="1">
        <w:r w:rsidRPr="002D5E6D">
          <w:rPr>
            <w:rStyle w:val="Hyperlink"/>
          </w:rPr>
          <w:t>http://azure.microsoft.com/en-us/regions/#services</w:t>
        </w:r>
      </w:hyperlink>
      <w:r>
        <w:t>.</w:t>
      </w:r>
    </w:p>
    <w:p w14:paraId="7A4AF654" w14:textId="67115809" w:rsidR="00272578" w:rsidRPr="009E4752" w:rsidRDefault="009616E2" w:rsidP="003F147B">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4" w:history="1">
        <w:r>
          <w:rPr>
            <w:rStyle w:val="Hyperlink"/>
          </w:rPr>
          <w:t>http://azure.microsoft.com/services/</w:t>
        </w:r>
      </w:hyperlink>
      <w:r>
        <w:t>, razen če imajo ločeno licenco. »Storitve Microsoft Azure« vključujejo morebitne odprtokodne komponente, ki jih Microsoft vključi v te storitve in funkcije.</w:t>
      </w:r>
    </w:p>
    <w:p w14:paraId="2B622717" w14:textId="03139D4E" w:rsidR="003F147B" w:rsidRPr="006D2C33" w:rsidRDefault="003F147B" w:rsidP="00D67968">
      <w:pPr>
        <w:pStyle w:val="ProductList-Body"/>
      </w:pPr>
      <w:r>
        <w:t>»Microsoft Translator« pomeni komponenti Translator API Text Translation in/ali Translator API Speech Translation, ki ju Microsoft ponuja kot samodejno storitev za prevajanje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5"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6" w:history="1">
        <w:r w:rsidR="002D1654">
          <w:rPr>
            <w:rStyle w:val="Hyperlink"/>
          </w:rPr>
          <w:t>http://azure.microsoft.com/en-us/support/legal/store-terms/</w:t>
        </w:r>
      </w:hyperlink>
      <w:hyperlink r:id="rId37" w:history="1"/>
      <w:r w:rsidRPr="009E4752">
        <w:t>.</w:t>
      </w:r>
    </w:p>
    <w:p w14:paraId="6B690A2E" w14:textId="6C4C721C" w:rsidR="00022EE2" w:rsidRDefault="00022EE2" w:rsidP="00272578">
      <w:pPr>
        <w:pStyle w:val="ProductList-Body"/>
      </w:pPr>
    </w:p>
    <w:p w14:paraId="4F8686DF" w14:textId="77777777" w:rsidR="002F5ECA" w:rsidRPr="00747204" w:rsidRDefault="002F5ECA" w:rsidP="002F5ECA">
      <w:pPr>
        <w:pStyle w:val="ProductList-Offering2Heading"/>
        <w:outlineLvl w:val="2"/>
      </w:pPr>
      <w:bookmarkStart w:id="107" w:name="_Toc484158292"/>
      <w:bookmarkStart w:id="108" w:name="MicrosoftTranslator"/>
      <w:r w:rsidRPr="002F5ECA">
        <w:rPr>
          <w:lang w:val="sl-SI"/>
        </w:rPr>
        <w:tab/>
      </w:r>
      <w:bookmarkStart w:id="109" w:name="_Toc496766043"/>
      <w:r>
        <w:t>Microsoft Azure Stack</w:t>
      </w:r>
      <w:bookmarkEnd w:id="107"/>
      <w:bookmarkEnd w:id="109"/>
    </w:p>
    <w:p w14:paraId="76F0F911" w14:textId="0078C593" w:rsidR="002F5ECA" w:rsidRDefault="002F5ECA" w:rsidP="002F5ECA">
      <w:pPr>
        <w:pStyle w:val="ProductList-Body"/>
      </w:pPr>
      <w:r>
        <w:t>Microsoft Azure Stack je storitev Microsoft Azure.</w:t>
      </w:r>
    </w:p>
    <w:p w14:paraId="34403EFE" w14:textId="77777777" w:rsidR="00937BC9" w:rsidRPr="00747204" w:rsidRDefault="00937BC9" w:rsidP="002F5ECA">
      <w:pPr>
        <w:pStyle w:val="ProductList-Body"/>
      </w:pP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8"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32385479" w14:textId="77777777" w:rsidR="00AE5745" w:rsidRDefault="002F5ECA" w:rsidP="002F5ECA">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2F5ECA">
      <w:pPr>
        <w:pStyle w:val="ProductList-Body"/>
        <w:tabs>
          <w:tab w:val="clear" w:pos="158"/>
          <w:tab w:val="left" w:pos="360"/>
        </w:tabs>
      </w:pPr>
    </w:p>
    <w:p w14:paraId="6A270091" w14:textId="77777777" w:rsidR="00AE5745" w:rsidRDefault="00AE5745" w:rsidP="00AE5745">
      <w:pPr>
        <w:pStyle w:val="ProductList-ClauseHeading"/>
      </w:pPr>
      <w:r>
        <w:t>Uporaba privzete naročnine ponudnika</w:t>
      </w:r>
    </w:p>
    <w:p w14:paraId="754DB6C1" w14:textId="77777777" w:rsidR="00AE5745" w:rsidRPr="00D26C87" w:rsidRDefault="00AE5745" w:rsidP="00AE5745">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p w14:paraId="604903DF" w14:textId="77777777" w:rsidR="002F5ECA" w:rsidRPr="00747204" w:rsidRDefault="00006537"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25FEF627" w14:textId="7B70FB9B" w:rsidR="00B727AB" w:rsidRDefault="00B727AB" w:rsidP="00B727AB">
      <w:pPr>
        <w:pStyle w:val="ProductList-Offering2Heading"/>
        <w:outlineLvl w:val="2"/>
      </w:pPr>
      <w:bookmarkStart w:id="110" w:name="MicrosoftCognitiveServices"/>
      <w:r w:rsidRPr="00DA5FB8">
        <w:rPr>
          <w:lang w:val="sl-SI"/>
        </w:rPr>
        <w:tab/>
      </w:r>
      <w:bookmarkStart w:id="111" w:name="_Toc465426838"/>
      <w:bookmarkStart w:id="112" w:name="_Toc468350407"/>
      <w:bookmarkStart w:id="113" w:name="_Toc496766044"/>
      <w:r>
        <w:t xml:space="preserve">Microsoft </w:t>
      </w:r>
      <w:bookmarkEnd w:id="111"/>
      <w:r>
        <w:t>Cognitive Services</w:t>
      </w:r>
      <w:bookmarkEnd w:id="112"/>
      <w:bookmarkEnd w:id="113"/>
    </w:p>
    <w:bookmarkEnd w:id="108"/>
    <w:bookmarkEnd w:id="110"/>
    <w:p w14:paraId="413604FE" w14:textId="77777777" w:rsidR="00B727AB" w:rsidRDefault="00B727AB" w:rsidP="00B727AB">
      <w:pPr>
        <w:pStyle w:val="ProductList-ClauseHeading"/>
      </w:pPr>
      <w:r>
        <w:t xml:space="preserve">Zasebnost za Microsoft Cognitive Services </w:t>
      </w:r>
    </w:p>
    <w:p w14:paraId="506A6169" w14:textId="77777777" w:rsidR="00B727AB" w:rsidRDefault="00B727AB" w:rsidP="00B727AB">
      <w:pPr>
        <w:pStyle w:val="ProductList-Body"/>
      </w:pPr>
      <w:r>
        <w:t xml:space="preserve">Za strankino uporabo storitev Microsoft Cognitive Services velja Microsoftova izjava o zasebnosti na strani </w:t>
      </w:r>
      <w:hyperlink r:id="rId39" w:history="1">
        <w:r>
          <w:rPr>
            <w:rStyle w:val="Hyperlink"/>
          </w:rPr>
          <w:t>https://go.microsoft.com/fwlink/?LinkId=521839</w:t>
        </w:r>
      </w:hyperlink>
      <w:r>
        <w:t xml:space="preserve">, v primeru navzkrižja z Microsoftovo izjavo o zasebnosti pa velja ta razdelek o storitvah Microsoft Cognitive Services. </w:t>
      </w:r>
    </w:p>
    <w:p w14:paraId="1C27CA85" w14:textId="77777777" w:rsidR="00B727AB" w:rsidRDefault="00B727AB" w:rsidP="00B727AB">
      <w:pPr>
        <w:pStyle w:val="ProductList-Body"/>
      </w:pPr>
    </w:p>
    <w:p w14:paraId="3D910DD5" w14:textId="77777777" w:rsidR="00B727AB" w:rsidRDefault="00B727AB" w:rsidP="00B727AB">
      <w:pPr>
        <w:pStyle w:val="ProductList-ClauseHeading"/>
      </w:pPr>
      <w:r>
        <w:t>Uporaba podatkov storitev Cognitive Services</w:t>
      </w:r>
    </w:p>
    <w:p w14:paraId="00CC8318" w14:textId="77777777" w:rsidR="00B727AB" w:rsidRDefault="00B727AB" w:rsidP="00B727AB">
      <w:pPr>
        <w:pStyle w:val="ProductList-Body"/>
      </w:pPr>
      <w:r>
        <w:t>Stranka je izključno odgovorna za vsebino vseh podatkov strank, ki jih pošlje storitvam Cognitive Services (»podatki storitev Cognitive Services«).</w:t>
      </w:r>
    </w:p>
    <w:p w14:paraId="40CDD39C" w14:textId="77777777" w:rsidR="00B727AB" w:rsidRDefault="00B727AB" w:rsidP="00B727AB">
      <w:pPr>
        <w:pStyle w:val="ProductList-Body"/>
      </w:pPr>
    </w:p>
    <w:p w14:paraId="333BE1BD" w14:textId="77777777" w:rsidR="00B727AB" w:rsidRDefault="00B727AB" w:rsidP="00B727AB">
      <w:pPr>
        <w:pStyle w:val="ProductList-Body"/>
      </w:pPr>
      <w:r>
        <w:t>Zasebnost za Microsoft Cognitive Services (i) zagotavljanje storitev Cognitive Services stranki ter (ii) izboljšanje Microsoftovih izdelkov in storitev. Microsoft lahko izključno za tako obdelavo zbira, hrani, uporablja in reproducira podatke storitev Cognitive Services ter ustvarja izpeljana dela iz njih, stranka pa mu za to podeljuje omejeno neizključno nepreklicno svetovno licenco. Stranka bo zagotovila in ohranila vse pravice, ki jih Microsoft potrebuje za obdelavo podatkov storitev Cognitive Services, kot je opisano v tem odstavku, ne da bi kršila pravice katere koli tretje osebe ali drugače obvezala Microsoft do stranke ali katere koli tretje osebe.</w:t>
      </w:r>
    </w:p>
    <w:p w14:paraId="1B4FDB57" w14:textId="77777777" w:rsidR="00B727AB" w:rsidRDefault="00B727AB" w:rsidP="00B727AB">
      <w:pPr>
        <w:pStyle w:val="ProductList-Body"/>
      </w:pPr>
    </w:p>
    <w:p w14:paraId="01078696" w14:textId="77777777" w:rsidR="00937BC9" w:rsidRPr="0008458E" w:rsidRDefault="00937BC9" w:rsidP="00937BC9">
      <w:pPr>
        <w:pStyle w:val="ProductList-Body"/>
      </w:pPr>
      <w:r>
        <w:t>Če podatki storitev Cognitive Services vključujejo osebne podatke, bo stranka pridobila soglasje posameznikov, na katere se nanašajo osebni podatki (ali od njihovih staršev ali skrbnikov, kot to zahteva upoštevna zakonodaja), ki zadostuje za tako Microsoftovo obdelavo.</w:t>
      </w:r>
    </w:p>
    <w:p w14:paraId="137A350B" w14:textId="77777777" w:rsidR="00B727AB" w:rsidRDefault="00B727AB" w:rsidP="00B727AB">
      <w:pPr>
        <w:pStyle w:val="ProductList-Body"/>
      </w:pPr>
    </w:p>
    <w:p w14:paraId="525194C7" w14:textId="77777777" w:rsidR="00B727AB" w:rsidRDefault="00B727AB" w:rsidP="00B727AB">
      <w:pPr>
        <w:pStyle w:val="ProductList-Body"/>
      </w:pPr>
      <w:r>
        <w:t>Microsoft si prizadeva pomagati varovati posameznike, na katere se nanašajo osebni podatki, ki bi jih bilo mogoče prepoznati iz podatkov storitev Cognitive Services, ki jih ohrani Microsoft. Microsoft je uvedel poslovne in tehnične ukrepe, katerih namen je, da nam v nekaterih podatkih storitev Cognitive Services, ki jih obdržimo, pomagajo zakriti podatke, ki omogočajo prepoznavo.</w:t>
      </w:r>
    </w:p>
    <w:p w14:paraId="1EC56F76" w14:textId="77777777" w:rsidR="00B727AB" w:rsidRDefault="00B727AB" w:rsidP="00B727AB">
      <w:pPr>
        <w:pStyle w:val="ProductList-Body"/>
      </w:pPr>
    </w:p>
    <w:p w14:paraId="1751BB31" w14:textId="77777777" w:rsidR="00B727AB" w:rsidRDefault="00B727AB" w:rsidP="00B727AB">
      <w:pPr>
        <w:pStyle w:val="ProductList-Body"/>
      </w:pPr>
      <w:r>
        <w:t xml:space="preserve">Ta razdelek o uporabi podatkov storitev Cognitive Services ostane v veljavi tudi po odpovedi ali poteku veljavnosti strankine pogodbe o količinskem licenciranju. Med pogodbenima strankama velja, da stranka obdrži vse pravice, lastništvo in interese v podatkih storitev Cognitive Services in za njih. Microsoft ne pridobi nobenih pravic do podatkov storitev Cognitive Services, razen tistih, ki mu jih stranka podeli v tem razdelku o uporabi podatkov storitev Cognitive Services. Ta odstavek ne vpliva na Microsoftove pravice v programski opremi ali storitvah, za katere Microsoft stranki podeli licenco. </w:t>
      </w:r>
    </w:p>
    <w:p w14:paraId="3586F88E" w14:textId="77777777" w:rsidR="00B727AB" w:rsidRDefault="00B727AB" w:rsidP="00B727AB">
      <w:pPr>
        <w:pStyle w:val="ProductList-Body"/>
      </w:pPr>
    </w:p>
    <w:p w14:paraId="15FA2A71" w14:textId="77777777" w:rsidR="00B727AB" w:rsidRDefault="00B727AB" w:rsidP="00B727AB">
      <w:pPr>
        <w:pStyle w:val="ProductList-ClauseHeading"/>
      </w:pPr>
      <w:r>
        <w:t>Hranjenje podatkov storitev Cognitive Services</w:t>
      </w:r>
    </w:p>
    <w:p w14:paraId="393AF623" w14:textId="77777777" w:rsidR="00B727AB" w:rsidRDefault="00B727AB" w:rsidP="00B727AB">
      <w:pPr>
        <w:pStyle w:val="ProductList-Body"/>
      </w:pPr>
      <w:r>
        <w:t>Če ni drugače navedeno v dokumentaciji za storitev, storitve Cognitive Services niso namenjene shranjevanju podatkov strank v imenu stranke.</w:t>
      </w:r>
      <w:r>
        <w:cr/>
      </w:r>
    </w:p>
    <w:p w14:paraId="26016253" w14:textId="77777777" w:rsidR="00B727AB" w:rsidRDefault="00B727AB" w:rsidP="00B727AB">
      <w:pPr>
        <w:pStyle w:val="ProductList-ClauseHeading"/>
      </w:pPr>
      <w:r>
        <w:t>Uporaba splošnih pogojev o zasebnosti in varnosti</w:t>
      </w:r>
    </w:p>
    <w:p w14:paraId="1E25DA2E" w14:textId="77777777" w:rsidR="00B727AB" w:rsidRDefault="00B727AB" w:rsidP="00B727AB">
      <w:pPr>
        <w:pStyle w:val="ProductList-Body"/>
      </w:pPr>
      <w:r>
        <w:t>Za storitve Cognitive Services veljajo samo ti razdelki splošnih pogojev o zasebnosti in varnosti: Mesto obdelave podatkov, Preskusne različice, Uporaba podizvajalcev, Stik z Microsoftom.</w:t>
      </w:r>
    </w:p>
    <w:p w14:paraId="2D2FC9E3" w14:textId="77777777" w:rsidR="00B727AB" w:rsidRDefault="00B727AB" w:rsidP="00B727AB">
      <w:pPr>
        <w:pStyle w:val="ProductList-Body"/>
      </w:pPr>
    </w:p>
    <w:p w14:paraId="1FB2A38D" w14:textId="77777777" w:rsidR="00DE789F" w:rsidRPr="008435D7" w:rsidRDefault="00DE789F" w:rsidP="00DE789F">
      <w:pPr>
        <w:pStyle w:val="ProductList-ClauseHeading"/>
      </w:pPr>
      <w:r>
        <w:t>Navedba izvora</w:t>
      </w:r>
    </w:p>
    <w:p w14:paraId="23391059" w14:textId="77777777" w:rsidR="00DE789F" w:rsidRPr="008435D7" w:rsidRDefault="00DE789F" w:rsidP="00DE789F">
      <w:pPr>
        <w:pStyle w:val="ProductList-Body"/>
      </w:pPr>
      <w:r>
        <w:t xml:space="preserve">Stranka mora pri uporabi storitev Microsoft Cognitive Services (razen API-jev za iskanje, ki so opredeljeni spodaj) razumno očitno navesti izvor. Besedilo te navedbe mora biti »uporablja storitve Microsoft Cognitive Services« in vključena mora biti hiperpovezava </w:t>
      </w:r>
      <w:hyperlink r:id="rId40" w:history="1">
        <w:r>
          <w:rPr>
            <w:rStyle w:val="Hyperlink"/>
          </w:rPr>
          <w:t>http://go.microsoft.com/fwlink/?LinkID=829046</w:t>
        </w:r>
      </w:hyperlink>
      <w:r>
        <w:t>.</w:t>
      </w:r>
    </w:p>
    <w:p w14:paraId="66706DB9" w14:textId="77777777" w:rsidR="00B727AB" w:rsidRDefault="00B727AB" w:rsidP="00B727AB">
      <w:pPr>
        <w:pStyle w:val="ProductList-Body"/>
      </w:pPr>
    </w:p>
    <w:p w14:paraId="022E526A" w14:textId="77777777" w:rsidR="00B727AB" w:rsidRDefault="00B727AB" w:rsidP="00B727AB">
      <w:pPr>
        <w:pStyle w:val="ProductList-ClauseHeading"/>
      </w:pPr>
      <w:r>
        <w:t>Prednost</w:t>
      </w:r>
    </w:p>
    <w:p w14:paraId="461C57D1" w14:textId="77777777" w:rsidR="00B727AB" w:rsidRDefault="00B727AB" w:rsidP="00B727AB">
      <w:pPr>
        <w:pStyle w:val="ProductList-Body"/>
      </w:pPr>
      <w:r>
        <w:t>Ta razdelek o storitvah Microsoft Cognitive Services velja, če ni nobenega navzkrižja z drugimi deli pogojev za spletne storitve.</w:t>
      </w:r>
    </w:p>
    <w:p w14:paraId="4861C651" w14:textId="77777777" w:rsidR="00B727AB" w:rsidRDefault="00B727AB" w:rsidP="00B727AB">
      <w:pPr>
        <w:pStyle w:val="ProductList-Body"/>
      </w:pPr>
    </w:p>
    <w:p w14:paraId="4CB5A66B" w14:textId="77777777" w:rsidR="00BF6277" w:rsidRPr="00BA2331" w:rsidRDefault="00BF6277" w:rsidP="00BF6277">
      <w:pPr>
        <w:pStyle w:val="ProductList-ClauseHeading"/>
      </w:pPr>
      <w:r>
        <w:t>Omejitev API-jev za Bing glede strankine uporabe izhoda storitev</w:t>
      </w:r>
    </w:p>
    <w:p w14:paraId="6FBE25EB" w14:textId="77777777" w:rsidR="00BF6277" w:rsidRPr="00BA2331" w:rsidRDefault="00BF6277" w:rsidP="00BF6277">
      <w:pPr>
        <w:pStyle w:val="ProductList-Body"/>
        <w:tabs>
          <w:tab w:val="clear" w:pos="158"/>
          <w:tab w:val="left" w:pos="360"/>
        </w:tabs>
      </w:pPr>
      <w:r>
        <w:t>Stranka nobenih podatkov iz API-jev z blagovno znamko Bing ne sme uporabljati za namene razvijanja ali ponujanja kakršne koli primerljive storitve, ki temelji na strojnem učenju.</w:t>
      </w:r>
    </w:p>
    <w:p w14:paraId="519258A5" w14:textId="77777777" w:rsidR="00B727AB" w:rsidRDefault="00B727AB" w:rsidP="00B727AB">
      <w:pPr>
        <w:pStyle w:val="ProductList-Body"/>
        <w:ind w:left="180"/>
      </w:pPr>
    </w:p>
    <w:p w14:paraId="46556BFB" w14:textId="77777777" w:rsidR="00D67968" w:rsidRPr="00CC13E3" w:rsidRDefault="00D67968" w:rsidP="00D67968">
      <w:pPr>
        <w:pStyle w:val="ProductList-ClauseHeading"/>
      </w:pPr>
      <w:r>
        <w:t>Zahteve glede uporabe in prikazovanja za API-je za iskanje za Bing</w:t>
      </w:r>
    </w:p>
    <w:p w14:paraId="0409DBCE" w14:textId="77777777" w:rsidR="00BF6277" w:rsidRPr="00BA2331" w:rsidRDefault="00BF6277" w:rsidP="00BF6277">
      <w:pPr>
        <w:pStyle w:val="ProductList-Body"/>
        <w:tabs>
          <w:tab w:val="left" w:pos="270"/>
        </w:tabs>
      </w:pPr>
      <w:r>
        <w:t xml:space="preserve">Stranka mora ravnati skladno z zahtevami za uporabo in prikazovanje, ki veljajo za API-je za spletno iskanje, iskanje slik, iskanje videoposnetkov in iskanje novic z iskalnikom Bing, preverjanje črkovanja Bing, iskanje po meri Bing in samodejne predloge Bing (skupaj imenovani »API-ji za iskanje«), ki so na voljo </w:t>
      </w:r>
      <w:hyperlink r:id="rId41" w:history="1">
        <w:r>
          <w:rPr>
            <w:rStyle w:val="Hyperlink"/>
          </w:rPr>
          <w:t>https://aka.ms/r1j7jq</w:t>
        </w:r>
      </w:hyperlink>
      <w:r>
        <w:t>. Stranka mora rezultate, dobljene z API-ji za iskanje, uporabiti samo v izkušnjah internetnega iskanja (kot so opredeljene v zahtevah za uporabo in prikazovanje) in rezultatov ne sme predpomniti ali kopirati. Rezultati, ki jih stranka dobi z API-ji za iskanje, niso izdelki, popravki ali predmeti dobave storitev.</w:t>
      </w:r>
    </w:p>
    <w:p w14:paraId="0CF017E0" w14:textId="77777777" w:rsidR="00B727AB" w:rsidRDefault="00B727AB" w:rsidP="00B727AB">
      <w:pPr>
        <w:pStyle w:val="ProductList-Body"/>
        <w:tabs>
          <w:tab w:val="left" w:pos="270"/>
        </w:tabs>
      </w:pPr>
    </w:p>
    <w:p w14:paraId="29478C30" w14:textId="77777777" w:rsidR="00B727AB" w:rsidRDefault="00B727AB" w:rsidP="00B727AB">
      <w:pPr>
        <w:pStyle w:val="ProductList-ClauseHeading"/>
      </w:pPr>
      <w:r>
        <w:t>Programski vmesnik Translator</w:t>
      </w:r>
    </w:p>
    <w:p w14:paraId="38D9DBAA" w14:textId="77777777" w:rsidR="00B727AB" w:rsidRPr="00721DAE" w:rsidRDefault="00B727AB" w:rsidP="00B727AB">
      <w:pPr>
        <w:pStyle w:val="ProductList-Body"/>
        <w:tabs>
          <w:tab w:val="left" w:pos="360"/>
        </w:tabs>
        <w:ind w:left="180"/>
        <w:rPr>
          <w:b/>
          <w:color w:val="0072C6"/>
        </w:rPr>
      </w:pPr>
      <w:r>
        <w:rPr>
          <w:b/>
          <w:color w:val="0072C6"/>
        </w:rPr>
        <w:t>Navedba izvora:</w:t>
      </w:r>
    </w:p>
    <w:p w14:paraId="18CCD483" w14:textId="77777777" w:rsidR="00B727AB" w:rsidRDefault="00B727AB" w:rsidP="00B727AB">
      <w:pPr>
        <w:pStyle w:val="ProductList-Body"/>
        <w:tabs>
          <w:tab w:val="left" w:pos="360"/>
        </w:tabs>
        <w:ind w:left="180"/>
      </w:pPr>
      <w:r>
        <w:t>Stranka bo pri prikazovanju samodejnih prevodov, ki jih izvede Microsoft Translator, na razumno očitnem mestu navedla, da je bilo besedilo samodejno prevedeno s storitvijo Microsoft Translator.</w:t>
      </w:r>
    </w:p>
    <w:p w14:paraId="05017192" w14:textId="77777777" w:rsidR="00B727AB" w:rsidRDefault="00B727AB" w:rsidP="00B727AB">
      <w:pPr>
        <w:pStyle w:val="ProductList-Body"/>
        <w:tabs>
          <w:tab w:val="left" w:pos="360"/>
        </w:tabs>
        <w:ind w:left="180"/>
      </w:pPr>
    </w:p>
    <w:p w14:paraId="236EA88F" w14:textId="77777777" w:rsidR="00B727AB" w:rsidRPr="00721DAE" w:rsidRDefault="00B727AB" w:rsidP="00B727AB">
      <w:pPr>
        <w:pStyle w:val="ProductList-Body"/>
        <w:tabs>
          <w:tab w:val="left" w:pos="360"/>
        </w:tabs>
        <w:ind w:left="180"/>
        <w:rPr>
          <w:b/>
          <w:color w:val="0072C6"/>
        </w:rPr>
      </w:pPr>
      <w:r>
        <w:rPr>
          <w:b/>
          <w:color w:val="0072C6"/>
        </w:rPr>
        <w:t>Omejitev strankine uporabe izhoda storitev:</w:t>
      </w:r>
    </w:p>
    <w:p w14:paraId="67454A77" w14:textId="77777777" w:rsidR="00B727AB" w:rsidRDefault="00B727AB" w:rsidP="00B727AB">
      <w:pPr>
        <w:pStyle w:val="ProductList-Body"/>
        <w:tabs>
          <w:tab w:val="clear" w:pos="158"/>
          <w:tab w:val="left" w:pos="360"/>
        </w:tabs>
        <w:ind w:left="180"/>
      </w:pPr>
      <w:r>
        <w:t>Stranka nobenih podatkov iz storitve Microsoft Translator ne sme uporabljati za namene razvijanja ali ponujanja kakršne koli primerljive storitve, ki temelji na strojnem učenju.</w:t>
      </w:r>
    </w:p>
    <w:bookmarkStart w:id="114" w:name="_Toc460240101"/>
    <w:bookmarkStart w:id="115" w:name="EMS"/>
    <w:bookmarkStart w:id="116" w:name="_Toc437590238"/>
    <w:bookmarkStart w:id="117" w:name="_Toc435790944"/>
    <w:bookmarkStart w:id="118" w:name="MicrosoftDynamicsMarketing"/>
    <w:p w14:paraId="5708D426"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7CD56C" w14:textId="77777777" w:rsidR="00BF6277" w:rsidRPr="00526CDB" w:rsidRDefault="00BF6277" w:rsidP="00BF6277">
      <w:pPr>
        <w:pStyle w:val="ProductList-Offering2Heading"/>
        <w:ind w:firstLine="158"/>
        <w:outlineLvl w:val="2"/>
        <w:rPr>
          <w:lang w:val="sl-SI"/>
        </w:rPr>
      </w:pPr>
      <w:bookmarkStart w:id="119" w:name="_Toc494738672"/>
      <w:bookmarkStart w:id="120" w:name="_Toc496766045"/>
      <w:bookmarkStart w:id="121" w:name="_Toc476476610"/>
      <w:bookmarkStart w:id="122" w:name="_Toc459970714"/>
      <w:bookmarkStart w:id="123" w:name="_Toc457466428"/>
      <w:bookmarkStart w:id="124" w:name="AzureActiveDirectoryBasic"/>
      <w:bookmarkEnd w:id="114"/>
      <w:bookmarkEnd w:id="115"/>
      <w:r w:rsidRPr="00526CDB">
        <w:rPr>
          <w:lang w:val="sl-SI"/>
        </w:rPr>
        <w:t>Microsoft Genomics</w:t>
      </w:r>
      <w:bookmarkEnd w:id="119"/>
      <w:bookmarkEnd w:id="120"/>
    </w:p>
    <w:p w14:paraId="18147AEF" w14:textId="77777777" w:rsidR="00BF6277" w:rsidRPr="00BA2331" w:rsidRDefault="00BF6277" w:rsidP="00BF6277">
      <w:pPr>
        <w:pStyle w:val="ProductList-ClauseHeading"/>
      </w:pPr>
      <w:r>
        <w:t xml:space="preserve">Zasebnost za Microsoft Genomics </w:t>
      </w:r>
    </w:p>
    <w:p w14:paraId="64BCEF79" w14:textId="77777777" w:rsidR="00BF6277" w:rsidRPr="00BA2331" w:rsidRDefault="00BF6277" w:rsidP="00BF6277">
      <w:pPr>
        <w:pStyle w:val="ProductList-Body"/>
      </w:pPr>
      <w:r>
        <w:t xml:space="preserve">Za strankino uporabo storitve Microsoft Genomics velja Microsoftova izjava o zasebnosti na strani </w:t>
      </w:r>
      <w:hyperlink r:id="rId42"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BF6277">
      <w:pPr>
        <w:pStyle w:val="ProductList-Body"/>
      </w:pPr>
    </w:p>
    <w:p w14:paraId="792DA397" w14:textId="77777777" w:rsidR="00BF6277" w:rsidRPr="00BA2331" w:rsidRDefault="00BF6277" w:rsidP="00BF6277">
      <w:pPr>
        <w:pStyle w:val="ProductList-ClauseHeading"/>
      </w:pPr>
      <w:r>
        <w:t xml:space="preserve">Licenčni pogoji podjetja Broad </w:t>
      </w:r>
    </w:p>
    <w:p w14:paraId="66E9D73B" w14:textId="77777777" w:rsidR="00BF6277" w:rsidRPr="00BA2331" w:rsidRDefault="00BF6277" w:rsidP="00BF6277">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BF6277">
      <w:pPr>
        <w:pStyle w:val="ProductList-Body"/>
      </w:pPr>
      <w:r>
        <w:t xml:space="preserve"> </w:t>
      </w:r>
    </w:p>
    <w:p w14:paraId="091CB6DC" w14:textId="77777777" w:rsidR="00BF6277" w:rsidRPr="00BA2331" w:rsidRDefault="00BF6277" w:rsidP="00BF6277">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BF6277">
      <w:pPr>
        <w:pStyle w:val="ProductList-Body"/>
      </w:pPr>
    </w:p>
    <w:p w14:paraId="63A27AE2" w14:textId="77777777" w:rsidR="00BF6277" w:rsidRPr="00BA2331" w:rsidRDefault="00BF6277" w:rsidP="00BF6277">
      <w:pPr>
        <w:pStyle w:val="ProductList-ClauseHeading"/>
      </w:pPr>
      <w:r>
        <w:t>Medicinska uporaba ni dovoljena</w:t>
      </w:r>
    </w:p>
    <w:p w14:paraId="6B511EEB" w14:textId="77777777" w:rsidR="00BF6277" w:rsidRPr="00BA2331" w:rsidRDefault="00BF6277" w:rsidP="00BF6277">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221C1003" w14:textId="77777777" w:rsidR="00BF6277" w:rsidRPr="00BA2331" w:rsidRDefault="00006537"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299F19A2" w14:textId="77777777" w:rsidR="00BF6277" w:rsidRPr="00BA2331" w:rsidRDefault="00BF6277" w:rsidP="00BF6277">
      <w:pPr>
        <w:pStyle w:val="ProductList-Offering2Heading"/>
        <w:outlineLvl w:val="2"/>
      </w:pPr>
      <w:r>
        <w:tab/>
      </w:r>
      <w:bookmarkStart w:id="125" w:name="_Toc494738673"/>
      <w:bookmarkStart w:id="126" w:name="_Toc496766046"/>
      <w:r>
        <w:t>Visual Studio Mobile Center</w:t>
      </w:r>
      <w:bookmarkEnd w:id="125"/>
      <w:bookmarkEnd w:id="126"/>
    </w:p>
    <w:p w14:paraId="57A72DD2" w14:textId="77777777" w:rsidR="00BF6277" w:rsidRPr="00BA2331" w:rsidRDefault="00BF6277" w:rsidP="00BF6277">
      <w:pPr>
        <w:pStyle w:val="ProductList-ClauseHeading"/>
      </w:pPr>
      <w:r>
        <w:t>Pogoji glede zasebnost in varnost za Visual Studio Mobile Center Test</w:t>
      </w:r>
    </w:p>
    <w:p w14:paraId="4395C68D" w14:textId="77777777" w:rsidR="00BF6277" w:rsidRPr="00BA2331" w:rsidRDefault="00BF6277" w:rsidP="00BF6277">
      <w:pPr>
        <w:pStyle w:val="ProductList-Body"/>
      </w:pPr>
      <w:r>
        <w:t>Izjava o zasebnosti na naslovu https://aka.ms/mctestprivacypolicy velja za strankino uporabo orodja Visual Studio Mobile Center Test. Stranka orodja Visual Studio Mobile Center Test ne sme uporabljati za shranjevanje ali obdelavo osebnih podatkov. Več informacij je na voljo v dokumentaciji izdelka.</w:t>
      </w:r>
    </w:p>
    <w:p w14:paraId="63EEF353" w14:textId="77777777" w:rsidR="00BF6277" w:rsidRPr="00BA2331" w:rsidRDefault="00BF6277" w:rsidP="00BF6277">
      <w:pPr>
        <w:pStyle w:val="ProductList-Body"/>
      </w:pPr>
    </w:p>
    <w:p w14:paraId="60F9AAC4" w14:textId="77777777" w:rsidR="00BF6277" w:rsidRPr="00BA2331" w:rsidRDefault="00BF6277" w:rsidP="00BF6277">
      <w:pPr>
        <w:pStyle w:val="ProductList-ClauseHeading"/>
      </w:pPr>
      <w:r>
        <w:t>Uporaba za razvijanje in preskušanje</w:t>
      </w:r>
    </w:p>
    <w:p w14:paraId="65190575" w14:textId="77777777" w:rsidR="00BF6277" w:rsidRPr="00BA2331" w:rsidRDefault="00BF6277" w:rsidP="00BF6277">
      <w:pPr>
        <w:pStyle w:val="ProductList-Body"/>
      </w:pPr>
      <w:r>
        <w:t>Stranka lahko do orodja Visual Studio Mobile Center dostopa in ga uporablja samo za razvijanje in preskušanje svojih programov. Do navideznega stroja v orodju Visual Studio Mobile Center lahko hkrati dostopa samo en licencirani uporabnik.</w:t>
      </w:r>
    </w:p>
    <w:p w14:paraId="0BF334B2" w14:textId="77777777" w:rsidR="00BF6277" w:rsidRPr="00BA2331" w:rsidRDefault="00BF6277" w:rsidP="00BF6277">
      <w:pPr>
        <w:pStyle w:val="ProductList-Body"/>
      </w:pPr>
    </w:p>
    <w:p w14:paraId="0C394651" w14:textId="77777777" w:rsidR="00BF6277" w:rsidRPr="00BA2331" w:rsidRDefault="00BF6277" w:rsidP="00BF6277">
      <w:pPr>
        <w:pStyle w:val="ProductList-ClauseHeading"/>
      </w:pPr>
      <w:r>
        <w:t>Pooblaščeni razvijalec</w:t>
      </w:r>
    </w:p>
    <w:p w14:paraId="0C4B4701" w14:textId="77777777" w:rsidR="00BF6277" w:rsidRPr="00BA2331" w:rsidRDefault="00BF6277" w:rsidP="00BF6277">
      <w:pPr>
        <w:pStyle w:val="ProductList-Body"/>
      </w:pPr>
      <w:r>
        <w:t xml:space="preserve">Stranka imenuje Microsoft za svojega pooblaščenega razvijalca za programsko opremo Apple, vključeno v Visual Studio Mobile Center. Microsoft je odgovoren za ravnanje skladno s pogoji morebitne take programske opreme, vključene v Visual Studio Mobile Center, in bo poskrbel za zaupnost vseh zaupnih informacij podjetja Apple, do katerih se dostopa v okviru orodja Visual Studio Mobile Center. </w:t>
      </w:r>
    </w:p>
    <w:p w14:paraId="3EEF9FF8" w14:textId="77777777" w:rsidR="00BF6277" w:rsidRPr="00BA2331" w:rsidRDefault="00BF6277" w:rsidP="00BF6277">
      <w:pPr>
        <w:pStyle w:val="ProductList-Body"/>
      </w:pPr>
    </w:p>
    <w:p w14:paraId="09D8C630" w14:textId="77777777" w:rsidR="00BF6277" w:rsidRPr="00BA2331" w:rsidRDefault="00BF6277" w:rsidP="00BF6277">
      <w:pPr>
        <w:pStyle w:val="ProductList-ClauseHeading"/>
      </w:pPr>
      <w:r>
        <w:t>Dostop do skladiščnih storitev tretjih oseb</w:t>
      </w:r>
    </w:p>
    <w:p w14:paraId="5C37D1CA" w14:textId="77777777" w:rsidR="00BF6277" w:rsidRPr="00BA2331" w:rsidRDefault="00BF6277" w:rsidP="00BF6277">
      <w:pPr>
        <w:pStyle w:val="ProductList-Body"/>
      </w:pPr>
      <w:r>
        <w:t>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Mobile Center, vključno z nameni, združljivimi z zagotavljanjem storitve.</w:t>
      </w:r>
    </w:p>
    <w:p w14:paraId="64780E9E" w14:textId="77777777" w:rsidR="00BF6277" w:rsidRPr="00BA2331" w:rsidRDefault="00006537"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6BD70F65" w14:textId="7AF4A271" w:rsidR="00700211" w:rsidRPr="00CC5478" w:rsidRDefault="00700211" w:rsidP="00700211">
      <w:pPr>
        <w:pStyle w:val="ProductList-OfferingGroupHeading"/>
        <w:spacing w:after="80"/>
        <w:outlineLvl w:val="1"/>
        <w:rPr>
          <w:lang w:val="sl-SI"/>
        </w:rPr>
      </w:pPr>
      <w:bookmarkStart w:id="127" w:name="_Toc496766047"/>
      <w:r w:rsidRPr="00CC5478">
        <w:rPr>
          <w:lang w:val="sl-SI"/>
        </w:rPr>
        <w:t>Paketi Microsoft Azure</w:t>
      </w:r>
      <w:bookmarkEnd w:id="121"/>
      <w:bookmarkEnd w:id="127"/>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1E8F57E8" w14:textId="77777777" w:rsidR="00700211" w:rsidRDefault="00700211" w:rsidP="00700211">
      <w:pPr>
        <w:pStyle w:val="ProductList-Body"/>
      </w:pPr>
      <w:r>
        <w:t xml:space="preserve">V </w:t>
      </w:r>
      <w:hyperlink w:anchor="Attachment2" w:history="1">
        <w:r>
          <w:rPr>
            <w:rStyle w:val="Hyperlink"/>
          </w:rPr>
          <w:t>dodatku 2</w:t>
        </w:r>
      </w:hyperlink>
      <w:r>
        <w:t xml:space="preserve"> so navedene druge licence SL, ki poleg uporabniških licenc SL izpolnjujejo zahteve za Azure Active Directory Premium, Azure Information Protection in Microsoft Intune.</w:t>
      </w:r>
    </w:p>
    <w:p w14:paraId="7E14DE3A" w14:textId="77777777" w:rsidR="00700211" w:rsidRPr="00700211" w:rsidRDefault="00700211" w:rsidP="00700211">
      <w:pPr>
        <w:pStyle w:val="ProductList-Body"/>
      </w:pPr>
    </w:p>
    <w:p w14:paraId="707CBBF1" w14:textId="67842468" w:rsidR="000C72EA" w:rsidRPr="003C2FBE" w:rsidRDefault="00700211" w:rsidP="000C72EA">
      <w:pPr>
        <w:pStyle w:val="ProductList-Offering2Heading"/>
        <w:outlineLvl w:val="2"/>
      </w:pPr>
      <w:r>
        <w:tab/>
      </w:r>
      <w:bookmarkStart w:id="128" w:name="_Toc496766048"/>
      <w:r w:rsidR="000C72EA">
        <w:t>Azure Active Directory Basic</w:t>
      </w:r>
      <w:bookmarkEnd w:id="122"/>
      <w:bookmarkEnd w:id="123"/>
      <w:bookmarkEnd w:id="128"/>
    </w:p>
    <w:bookmarkEnd w:id="124"/>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29"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3C2FBE" w:rsidRDefault="000C72EA" w:rsidP="00E42579">
      <w:pPr>
        <w:pStyle w:val="ProductList-Offering2Heading"/>
        <w:keepNext/>
        <w:outlineLvl w:val="2"/>
      </w:pPr>
      <w:r>
        <w:tab/>
      </w:r>
      <w:bookmarkStart w:id="130" w:name="_Toc459970715"/>
      <w:bookmarkStart w:id="131" w:name="_Toc457466429"/>
      <w:bookmarkStart w:id="132" w:name="_Toc496766049"/>
      <w:r>
        <w:t>Azure Active Directory Premium</w:t>
      </w:r>
      <w:bookmarkEnd w:id="130"/>
      <w:bookmarkEnd w:id="131"/>
      <w:bookmarkEnd w:id="132"/>
    </w:p>
    <w:bookmarkEnd w:id="129"/>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33"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34" w:name="AzureRightsManagement"/>
      <w:bookmarkStart w:id="135" w:name="_Toc459970716"/>
      <w:bookmarkStart w:id="136" w:name="_Toc457466430"/>
      <w:bookmarkStart w:id="137" w:name="_Toc496766050"/>
      <w:r>
        <w:t>Azure Information Protection</w:t>
      </w:r>
      <w:bookmarkEnd w:id="134"/>
      <w:r>
        <w:t xml:space="preserve"> Premium</w:t>
      </w:r>
      <w:bookmarkEnd w:id="135"/>
      <w:bookmarkEnd w:id="136"/>
      <w:bookmarkEnd w:id="137"/>
    </w:p>
    <w:bookmarkEnd w:id="133"/>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38" w:name="_Toc388464308"/>
    <w:bookmarkStart w:id="139" w:name="_Toc460240107"/>
    <w:bookmarkStart w:id="140" w:name="_Toc459970718"/>
    <w:bookmarkEnd w:id="116"/>
    <w:bookmarkEnd w:id="117"/>
    <w:bookmarkEnd w:id="118"/>
    <w:bookmarkEnd w:id="138"/>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16973E0" w14:textId="77777777" w:rsidR="00BF6277" w:rsidRPr="00BA2331" w:rsidRDefault="00BF6277" w:rsidP="00BF6277">
      <w:pPr>
        <w:pStyle w:val="ProductList-Offering1Heading"/>
      </w:pPr>
      <w:bookmarkStart w:id="141" w:name="_Toc494738678"/>
      <w:bookmarkStart w:id="142" w:name="_Toc492329139"/>
      <w:bookmarkStart w:id="143" w:name="_Toc496766051"/>
      <w:bookmarkStart w:id="144" w:name="Dynamics365"/>
      <w:bookmarkEnd w:id="139"/>
      <w:bookmarkEnd w:id="140"/>
      <w:r>
        <w:t>Microsoft Dynamics 365 Services</w:t>
      </w:r>
      <w:bookmarkEnd w:id="141"/>
      <w:bookmarkEnd w:id="142"/>
      <w:bookmarkEnd w:id="143"/>
    </w:p>
    <w:p w14:paraId="758F4ADD" w14:textId="77777777" w:rsidR="00BF6277" w:rsidRPr="00A8327A" w:rsidRDefault="00BF6277" w:rsidP="00BF6277">
      <w:pPr>
        <w:pStyle w:val="ProductList-Body"/>
        <w:rPr>
          <w:rFonts w:asciiTheme="majorHAnsi" w:hAnsiTheme="majorHAnsi"/>
          <w:sz w:val="16"/>
          <w:szCs w:val="16"/>
        </w:rPr>
        <w:sectPr w:rsidR="00BF6277" w:rsidRPr="00A8327A" w:rsidSect="00BF6277">
          <w:footerReference w:type="default" r:id="rId43"/>
          <w:footerReference w:type="first" r:id="rId44"/>
          <w:pgSz w:w="12240" w:h="15840"/>
          <w:pgMar w:top="1440" w:right="720" w:bottom="1440" w:left="720" w:header="720" w:footer="720" w:gutter="0"/>
          <w:cols w:space="720"/>
          <w:titlePg/>
          <w:docGrid w:linePitch="360"/>
        </w:sectPr>
      </w:pPr>
    </w:p>
    <w:bookmarkEnd w:id="144"/>
    <w:p w14:paraId="1537EF1B" w14:textId="77777777" w:rsidR="00BF6277" w:rsidRPr="00BA2331" w:rsidRDefault="00BF6277" w:rsidP="00BF6277">
      <w:pPr>
        <w:pStyle w:val="ProductList-Body"/>
      </w:pPr>
      <w:r>
        <w:rPr>
          <w:rFonts w:asciiTheme="majorHAnsi" w:hAnsiTheme="majorHAnsi"/>
          <w:sz w:val="16"/>
          <w:szCs w:val="16"/>
        </w:rPr>
        <w:t>Microsoft Dynamics 365 for Case Management, Enterprise edition</w:t>
      </w:r>
    </w:p>
    <w:p w14:paraId="1DDCAB2A" w14:textId="77777777" w:rsidR="00BF6277" w:rsidRPr="00BA2331" w:rsidRDefault="00BF6277" w:rsidP="00BF6277">
      <w:pPr>
        <w:pStyle w:val="ProductList-Body"/>
      </w:pPr>
      <w:r>
        <w:rPr>
          <w:rFonts w:asciiTheme="majorHAnsi" w:hAnsiTheme="majorHAnsi"/>
          <w:sz w:val="16"/>
          <w:szCs w:val="16"/>
        </w:rPr>
        <w:t>Microsoft Dynamics 365 for Customer Service, Enterprise edition</w:t>
      </w:r>
    </w:p>
    <w:p w14:paraId="359F2142" w14:textId="77777777" w:rsidR="00BF6277" w:rsidRPr="00BA2331" w:rsidRDefault="00BF6277" w:rsidP="00BF6277">
      <w:pPr>
        <w:pStyle w:val="ProductList-Body"/>
      </w:pPr>
      <w:r>
        <w:rPr>
          <w:rFonts w:asciiTheme="majorHAnsi" w:hAnsiTheme="majorHAnsi"/>
          <w:sz w:val="16"/>
          <w:szCs w:val="16"/>
        </w:rPr>
        <w:t>Microsoft Dynamics 365 for Field Services, Enterprise edition</w:t>
      </w:r>
    </w:p>
    <w:p w14:paraId="34CBA0E4" w14:textId="77777777" w:rsidR="00BF6277" w:rsidRPr="00BA2331" w:rsidRDefault="00BF6277" w:rsidP="00BF6277">
      <w:pPr>
        <w:pStyle w:val="ProductList-Body"/>
      </w:pPr>
      <w:r>
        <w:rPr>
          <w:rFonts w:asciiTheme="majorHAnsi" w:hAnsiTheme="majorHAnsi"/>
          <w:sz w:val="16"/>
          <w:szCs w:val="16"/>
        </w:rPr>
        <w:t>Microsoft Dynamics 365 for Finance and Operations, Business edition</w:t>
      </w:r>
    </w:p>
    <w:p w14:paraId="02E82259" w14:textId="77777777" w:rsidR="00BF6277" w:rsidRPr="00BA2331" w:rsidRDefault="00BF6277" w:rsidP="00BF6277">
      <w:pPr>
        <w:pStyle w:val="ProductList-Body"/>
      </w:pPr>
      <w:r>
        <w:rPr>
          <w:rFonts w:asciiTheme="majorHAnsi" w:hAnsiTheme="majorHAnsi"/>
          <w:sz w:val="16"/>
          <w:szCs w:val="16"/>
        </w:rPr>
        <w:t>Microsoft Dynamics 365 for Operations Activity, Enterprise edition</w:t>
      </w:r>
    </w:p>
    <w:p w14:paraId="1E7A69CE" w14:textId="77777777" w:rsidR="00BF6277" w:rsidRPr="00BA2331" w:rsidRDefault="00BF6277" w:rsidP="00BF6277">
      <w:pPr>
        <w:pStyle w:val="ProductList-Body"/>
      </w:pPr>
      <w:r>
        <w:rPr>
          <w:rFonts w:asciiTheme="majorHAnsi" w:hAnsiTheme="majorHAnsi"/>
          <w:sz w:val="16"/>
          <w:szCs w:val="16"/>
        </w:rPr>
        <w:t>Microsoft Dynamics 365 for Operations Device, Enterprise edition</w:t>
      </w:r>
    </w:p>
    <w:p w14:paraId="5939C387" w14:textId="77777777" w:rsidR="00BF6277" w:rsidRPr="00BA2331" w:rsidRDefault="00BF6277" w:rsidP="00BF6277">
      <w:pPr>
        <w:pStyle w:val="ProductList-Body"/>
      </w:pPr>
      <w:r>
        <w:rPr>
          <w:rFonts w:asciiTheme="majorHAnsi" w:hAnsiTheme="majorHAnsi"/>
          <w:sz w:val="16"/>
          <w:szCs w:val="16"/>
        </w:rPr>
        <w:t>Microsoft Dynamics 365 for Project Service Automation, Enterprise edition</w:t>
      </w:r>
    </w:p>
    <w:p w14:paraId="180EEBA9" w14:textId="77777777" w:rsidR="00BF6277" w:rsidRPr="00BA2331" w:rsidRDefault="00BF6277" w:rsidP="00BF6277">
      <w:pPr>
        <w:pStyle w:val="ProductList-Body"/>
      </w:pPr>
      <w:r>
        <w:rPr>
          <w:rFonts w:asciiTheme="majorHAnsi" w:hAnsiTheme="majorHAnsi"/>
          <w:sz w:val="16"/>
          <w:szCs w:val="16"/>
        </w:rPr>
        <w:t>Microsoft Dynamics 365 for Retail, Enterprise edition</w:t>
      </w:r>
    </w:p>
    <w:p w14:paraId="0F736F2A" w14:textId="77777777" w:rsidR="00BF6277" w:rsidRPr="00BA2331" w:rsidRDefault="00BF6277" w:rsidP="00BF6277">
      <w:pPr>
        <w:pStyle w:val="ProductList-Body"/>
      </w:pPr>
      <w:r>
        <w:rPr>
          <w:rFonts w:asciiTheme="majorHAnsi" w:hAnsiTheme="majorHAnsi"/>
          <w:sz w:val="16"/>
          <w:szCs w:val="16"/>
        </w:rPr>
        <w:t>Microsoft Dynamics 365 for Sales, Enterprise edition</w:t>
      </w:r>
    </w:p>
    <w:p w14:paraId="5A7C5DA5" w14:textId="77777777" w:rsidR="00BF6277" w:rsidRPr="00BA2331" w:rsidRDefault="00BF6277" w:rsidP="00BF6277">
      <w:pPr>
        <w:pStyle w:val="ProductList-Body"/>
      </w:pPr>
      <w:r>
        <w:rPr>
          <w:rFonts w:asciiTheme="majorHAnsi" w:hAnsiTheme="majorHAnsi"/>
          <w:sz w:val="16"/>
          <w:szCs w:val="16"/>
        </w:rPr>
        <w:t>Microsoft Dynamics 365 for Talent, Enterprise edition</w:t>
      </w:r>
    </w:p>
    <w:p w14:paraId="70217667" w14:textId="77777777" w:rsidR="00BF6277" w:rsidRPr="00BA2331" w:rsidRDefault="00BF6277" w:rsidP="00BF6277">
      <w:pPr>
        <w:pStyle w:val="ProductList-Body"/>
      </w:pPr>
      <w:r>
        <w:rPr>
          <w:rFonts w:asciiTheme="majorHAnsi" w:hAnsiTheme="majorHAnsi"/>
          <w:sz w:val="16"/>
          <w:szCs w:val="16"/>
        </w:rPr>
        <w:t>Microsoft Dynamics 365 for Talent: Attract, Enterprise edition</w:t>
      </w:r>
    </w:p>
    <w:p w14:paraId="4EC84A19" w14:textId="77777777" w:rsidR="00BF6277" w:rsidRPr="00BA2331" w:rsidRDefault="00BF6277" w:rsidP="00BF6277">
      <w:pPr>
        <w:pStyle w:val="ProductList-Body"/>
      </w:pPr>
      <w:r>
        <w:rPr>
          <w:rFonts w:asciiTheme="majorHAnsi" w:hAnsiTheme="majorHAnsi"/>
          <w:sz w:val="16"/>
          <w:szCs w:val="16"/>
        </w:rPr>
        <w:t>Microsoft Dynamics 365 for Talent: Onboard, Enterprise edition</w:t>
      </w:r>
    </w:p>
    <w:p w14:paraId="74CF8482" w14:textId="77777777" w:rsidR="00BF6277" w:rsidRPr="00BA2331" w:rsidRDefault="00BF6277" w:rsidP="00BF6277">
      <w:pPr>
        <w:pStyle w:val="ProductList-Body"/>
      </w:pPr>
      <w:r>
        <w:rPr>
          <w:rFonts w:asciiTheme="majorHAnsi" w:hAnsiTheme="majorHAnsi"/>
          <w:sz w:val="16"/>
          <w:szCs w:val="16"/>
        </w:rPr>
        <w:t>Microsoft Dynamics 365 for Team Members, Business edition</w:t>
      </w:r>
    </w:p>
    <w:p w14:paraId="581B70DA" w14:textId="77777777" w:rsidR="00BF6277" w:rsidRPr="00BA2331" w:rsidRDefault="00BF6277" w:rsidP="00BF6277">
      <w:pPr>
        <w:pStyle w:val="ProductList-Body"/>
      </w:pPr>
      <w:r>
        <w:rPr>
          <w:rFonts w:asciiTheme="majorHAnsi" w:hAnsiTheme="majorHAnsi"/>
          <w:sz w:val="16"/>
          <w:szCs w:val="16"/>
        </w:rPr>
        <w:t>Microsoft Dynamics 365 for Team Members, Enterprise edition</w:t>
      </w:r>
    </w:p>
    <w:p w14:paraId="2FC53E54" w14:textId="77777777" w:rsidR="00BF6277" w:rsidRPr="00BA2331" w:rsidRDefault="00BF6277" w:rsidP="00BF6277">
      <w:pPr>
        <w:pStyle w:val="ProductList-Body"/>
      </w:pPr>
      <w:r>
        <w:rPr>
          <w:rFonts w:asciiTheme="majorHAnsi" w:hAnsiTheme="majorHAnsi"/>
          <w:sz w:val="16"/>
          <w:szCs w:val="16"/>
        </w:rPr>
        <w:t>Rešitev Microsoft Relationship Sales</w:t>
      </w:r>
    </w:p>
    <w:p w14:paraId="3CF4DBE8" w14:textId="77777777" w:rsidR="00BF6277" w:rsidRPr="005F08E6" w:rsidRDefault="00BF6277" w:rsidP="00BF6277">
      <w:pPr>
        <w:pStyle w:val="ProductList-Body"/>
        <w:rPr>
          <w:rFonts w:asciiTheme="majorHAnsi" w:hAnsiTheme="majorHAnsi"/>
          <w:sz w:val="16"/>
          <w:szCs w:val="16"/>
        </w:rPr>
        <w:sectPr w:rsidR="00BF6277" w:rsidRPr="005F08E6" w:rsidSect="00E275D6">
          <w:type w:val="continuous"/>
          <w:pgSz w:w="12240" w:h="15840"/>
          <w:pgMar w:top="1440" w:right="720" w:bottom="1440" w:left="720" w:header="720" w:footer="720" w:gutter="0"/>
          <w:cols w:num="2" w:space="720"/>
          <w:titlePg/>
          <w:docGrid w:linePitch="360"/>
        </w:sectPr>
      </w:pPr>
    </w:p>
    <w:p w14:paraId="40290481" w14:textId="77777777" w:rsidR="002F5ECA" w:rsidRPr="00BE02FF" w:rsidRDefault="002F5ECA" w:rsidP="002F5ECA">
      <w:pPr>
        <w:pStyle w:val="ProductList-Body"/>
        <w:pBdr>
          <w:top w:val="single" w:sz="4" w:space="1" w:color="BFBFBF" w:themeColor="background1" w:themeShade="BF"/>
        </w:pBdr>
        <w:rPr>
          <w:sz w:val="8"/>
          <w:szCs w:val="12"/>
        </w:rPr>
      </w:pPr>
    </w:p>
    <w:p w14:paraId="009EB06B" w14:textId="77777777" w:rsidR="002F5ECA" w:rsidRPr="00747204" w:rsidRDefault="002F5ECA" w:rsidP="002F5ECA">
      <w:pPr>
        <w:pStyle w:val="ProductList-Body"/>
        <w:tabs>
          <w:tab w:val="clear" w:pos="158"/>
          <w:tab w:val="left" w:pos="360"/>
        </w:tabs>
      </w:pPr>
      <w:r>
        <w:rPr>
          <w:b/>
          <w:color w:val="00188F"/>
        </w:rPr>
        <w:t>Obvestila</w:t>
      </w:r>
    </w:p>
    <w:p w14:paraId="62E2AD65" w14:textId="77777777" w:rsidR="002F5ECA" w:rsidRPr="00747204" w:rsidRDefault="002F5ECA" w:rsidP="002F5ECA">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844B63">
        <w:rPr>
          <w:rStyle w:val="Hyperlink"/>
        </w:rPr>
        <w:t>.</w:t>
      </w:r>
    </w:p>
    <w:p w14:paraId="2D22E232" w14:textId="77777777" w:rsidR="002F5ECA" w:rsidRPr="00747204" w:rsidRDefault="002F5ECA" w:rsidP="002F5ECA">
      <w:pPr>
        <w:pStyle w:val="ProductList-Body"/>
      </w:pPr>
    </w:p>
    <w:p w14:paraId="2E4C69B0" w14:textId="77777777" w:rsidR="002F5ECA" w:rsidRPr="00747204" w:rsidRDefault="002F5ECA" w:rsidP="002F5ECA">
      <w:pPr>
        <w:pStyle w:val="ProductList-Body"/>
        <w:tabs>
          <w:tab w:val="clear" w:pos="158"/>
          <w:tab w:val="left" w:pos="180"/>
        </w:tabs>
      </w:pPr>
      <w:r>
        <w:rPr>
          <w:b/>
          <w:color w:val="00188F"/>
        </w:rPr>
        <w:t>Zbirke z naročniško licenco</w:t>
      </w:r>
    </w:p>
    <w:p w14:paraId="447F5064" w14:textId="77777777" w:rsidR="002F5ECA" w:rsidRPr="00747204" w:rsidRDefault="002F5ECA" w:rsidP="002F5ECA">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633BE2CB" w14:textId="77777777" w:rsidR="002F5ECA" w:rsidRPr="00747204" w:rsidRDefault="002F5ECA" w:rsidP="002F5ECA">
      <w:pPr>
        <w:pStyle w:val="ProductList-Body"/>
      </w:pPr>
    </w:p>
    <w:p w14:paraId="0B78771E" w14:textId="77777777" w:rsidR="002F5ECA" w:rsidRPr="00747204" w:rsidRDefault="002F5ECA" w:rsidP="002F5ECA">
      <w:pPr>
        <w:pStyle w:val="ProductList-Body"/>
        <w:tabs>
          <w:tab w:val="clear" w:pos="158"/>
          <w:tab w:val="left" w:pos="360"/>
        </w:tabs>
      </w:pPr>
      <w:r>
        <w:rPr>
          <w:b/>
          <w:color w:val="00188F"/>
        </w:rPr>
        <w:t>Zunanji uporabniki</w:t>
      </w:r>
    </w:p>
    <w:p w14:paraId="7193109B" w14:textId="77777777" w:rsidR="00BF6277" w:rsidRPr="00BA2331" w:rsidRDefault="00BF6277" w:rsidP="00BF6277">
      <w:pPr>
        <w:pStyle w:val="ProductList-Body"/>
        <w:tabs>
          <w:tab w:val="clear" w:pos="158"/>
          <w:tab w:val="left" w:pos="360"/>
        </w:tabs>
      </w:pPr>
      <w:r>
        <w:t>Zunanji uporabniki storitev Microsoft Dynamics 365 Services ne potrebujejo licence SL za dostop do spletne storitve. Ta izjema ne velja za (1) podizvajalce ali zastopnike stranke ali njenih lastniško povezanih podjetij ali (2) zunanje uporabnike odjemalske programske opreme Microsoft Dynamics 365 s storitvami Microsoft Dynamics 365 Services razen storitev in komponent, vključenih v Microsoft Dynamics 365 Unified Operations Plan, Microsoft Dynamics 365 for Retail, Microsoft Dynamics 365 for Talent, Microsoft Dynamics 365 for Talent: Attract ali Microsoft Dynamics 365 for Talent: Onboard.</w:t>
      </w:r>
    </w:p>
    <w:p w14:paraId="37313951" w14:textId="77777777" w:rsidR="002F5ECA" w:rsidRPr="00747204" w:rsidRDefault="002F5ECA" w:rsidP="002F5ECA">
      <w:pPr>
        <w:pStyle w:val="ProductList-Body"/>
        <w:tabs>
          <w:tab w:val="clear" w:pos="158"/>
          <w:tab w:val="left" w:pos="360"/>
        </w:tabs>
      </w:pPr>
    </w:p>
    <w:p w14:paraId="7670A932" w14:textId="77777777" w:rsidR="002F5ECA" w:rsidRPr="00747204" w:rsidRDefault="002F5ECA" w:rsidP="002F5ECA">
      <w:pPr>
        <w:pStyle w:val="ProductList-ClauseHeading"/>
      </w:pPr>
      <w:r>
        <w:t>Paket Microsoft Dynamics 365 Unified Operations</w:t>
      </w:r>
    </w:p>
    <w:p w14:paraId="5B17DC06" w14:textId="77777777" w:rsidR="002F5ECA" w:rsidRPr="00747204" w:rsidRDefault="002F5ECA" w:rsidP="002F5ECA">
      <w:pPr>
        <w:pStyle w:val="ProductList-Body"/>
        <w:tabs>
          <w:tab w:val="clear" w:pos="158"/>
          <w:tab w:val="left" w:pos="360"/>
        </w:tabs>
      </w:pPr>
      <w:r>
        <w:t>Stranka lahko za svojo notranjo uporabo spremeni izvorno kodo programov za Microsoft Dynamics 365 Finance and Operations in Microsoft Dynamics 365 for Retail.</w:t>
      </w:r>
    </w:p>
    <w:p w14:paraId="3D60AB92" w14:textId="77777777" w:rsidR="002F5ECA" w:rsidRPr="00747204" w:rsidRDefault="002F5ECA" w:rsidP="002F5ECA">
      <w:pPr>
        <w:pStyle w:val="ProductList-Body"/>
        <w:tabs>
          <w:tab w:val="clear" w:pos="158"/>
          <w:tab w:val="left" w:pos="360"/>
        </w:tabs>
      </w:pPr>
    </w:p>
    <w:p w14:paraId="13EE0D44" w14:textId="77777777" w:rsidR="00BF6277" w:rsidRPr="00BA2331" w:rsidRDefault="00BF6277" w:rsidP="00BF6277">
      <w:pPr>
        <w:pStyle w:val="ProductList-Body"/>
        <w:tabs>
          <w:tab w:val="left" w:pos="360"/>
        </w:tabs>
      </w:pPr>
      <w:r>
        <w:rPr>
          <w:b/>
          <w:color w:val="00188F"/>
        </w:rPr>
        <w:t>Microsoft Dynamics 365 for Talent, Microsoft Dynamics 365 for Talent: Attract in Microsoft Dynamics 365 Talent: Onboard</w:t>
      </w:r>
    </w:p>
    <w:p w14:paraId="2E7FB8AE" w14:textId="77777777" w:rsidR="00BF6277" w:rsidRPr="00BA2331" w:rsidRDefault="00BF6277" w:rsidP="00BF6277">
      <w:pPr>
        <w:pStyle w:val="ProductList-Body"/>
        <w:tabs>
          <w:tab w:val="clear" w:pos="158"/>
          <w:tab w:val="left" w:pos="360"/>
        </w:tabs>
      </w:pPr>
      <w:r>
        <w:t>Uporabniki, ki dostopajo do spletne storitve in so (1) kandidati v modulu Attract ali (2) novozaposleni v modulu Onboard, ne potrebujejo licence SL.</w:t>
      </w:r>
    </w:p>
    <w:p w14:paraId="74DCAFEB" w14:textId="77777777" w:rsidR="00BF6277" w:rsidRPr="00BA2331" w:rsidRDefault="00BF6277" w:rsidP="00BF6277">
      <w:pPr>
        <w:pStyle w:val="ProductList-Body"/>
        <w:tabs>
          <w:tab w:val="clear" w:pos="158"/>
          <w:tab w:val="left" w:pos="360"/>
        </w:tabs>
      </w:pPr>
    </w:p>
    <w:p w14:paraId="5155B9DD" w14:textId="77777777" w:rsidR="00BF6277" w:rsidRPr="00BA2331" w:rsidRDefault="00BF6277" w:rsidP="00BF6277">
      <w:pPr>
        <w:pStyle w:val="ProductList-ClauseHeading"/>
      </w:pPr>
      <w:r>
        <w:t>Pravice do uporabe strežnika za uporabniške licence SL, uporabniške licence SL »From SA« in dodatne uporabniške licence SL za Dynamics 365</w:t>
      </w:r>
    </w:p>
    <w:p w14:paraId="60C837EA" w14:textId="77777777" w:rsidR="00BF6277" w:rsidRPr="00BA2331" w:rsidRDefault="00BF6277" w:rsidP="00BF6277">
      <w:pPr>
        <w:pStyle w:val="ProductList-Body"/>
      </w:pPr>
      <w:r>
        <w:t>Spodnja določila pravic za uporabo strežnika ne veljajo za stranke z licenco za Dynamics 365 Business Edition, Microsoft Dynamics 365 for Talent: Attract, Microsoft Dynamics 365 for Talent: Onboard ali stranke z licenco za Dynamics 365 Enterprise Edition v okviru programov Open License, Open Value in Open Value Subscription.</w:t>
      </w:r>
    </w:p>
    <w:p w14:paraId="2E2743C1" w14:textId="77777777" w:rsidR="002F5ECA" w:rsidRPr="00747204" w:rsidRDefault="002F5ECA" w:rsidP="002F5ECA">
      <w:pPr>
        <w:pStyle w:val="ProductList-Body"/>
      </w:pPr>
    </w:p>
    <w:p w14:paraId="335F110A" w14:textId="77777777" w:rsidR="002F5ECA" w:rsidRPr="00747204" w:rsidRDefault="002F5ECA" w:rsidP="002F5ECA">
      <w:pPr>
        <w:pStyle w:val="ProductList-Body"/>
        <w:ind w:left="180"/>
      </w:pPr>
      <w:r>
        <w:rPr>
          <w:b/>
          <w:color w:val="0072C6"/>
        </w:rPr>
        <w:t>Microsoft Dynamics 365 for Operations On-premises Server</w:t>
      </w:r>
    </w:p>
    <w:p w14:paraId="611D82E0" w14:textId="77777777" w:rsidR="002F5ECA" w:rsidRPr="00747204" w:rsidRDefault="002F5ECA" w:rsidP="002F5ECA">
      <w:pPr>
        <w:pStyle w:val="ProductList-Body"/>
        <w:ind w:left="180"/>
      </w:pPr>
      <w:r>
        <w:t>Stranke z aktivnimi naročninami za (1) paket za Microsoft Dynamics 365 ali (2) paket za Microsoft Dynamics 365 Unified Operations (ali katero koli ločeno licencirano komponento paketa) lahko:</w:t>
      </w:r>
    </w:p>
    <w:p w14:paraId="4432A7D6" w14:textId="77777777" w:rsidR="002F5ECA" w:rsidRPr="00747204" w:rsidRDefault="002F5ECA" w:rsidP="002F5ECA">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Microsoft Dynamics 365 for Operations Server;</w:t>
      </w:r>
    </w:p>
    <w:p w14:paraId="665D9C20" w14:textId="77777777" w:rsidR="002F5ECA" w:rsidRPr="00747204" w:rsidRDefault="002F5ECA" w:rsidP="002F5ECA">
      <w:pPr>
        <w:pStyle w:val="ProductList-Body"/>
        <w:numPr>
          <w:ilvl w:val="0"/>
          <w:numId w:val="39"/>
        </w:numPr>
        <w:tabs>
          <w:tab w:val="left" w:pos="360"/>
          <w:tab w:val="left" w:pos="720"/>
        </w:tabs>
        <w:ind w:left="720"/>
      </w:pPr>
      <w:r>
        <w:t>namesto programske opreme Microsoft Dynamic 365 for Operations Server namestijo in uporabljajo programsko opremo Microsoft Dynamics AX 2012 R3 Server;</w:t>
      </w:r>
    </w:p>
    <w:p w14:paraId="303B5A3B" w14:textId="77777777" w:rsidR="002F5ECA" w:rsidRPr="00747204" w:rsidRDefault="002F5ECA" w:rsidP="002F5ECA">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700164C5" w14:textId="77777777" w:rsidR="002F5ECA" w:rsidRPr="00747204" w:rsidRDefault="002F5ECA" w:rsidP="002F5ECA">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0083C385" w14:textId="77777777" w:rsidR="002F5ECA" w:rsidRPr="00747204" w:rsidRDefault="002F5ECA" w:rsidP="002F5ECA">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 ter</w:t>
      </w:r>
    </w:p>
    <w:p w14:paraId="59F072CC" w14:textId="77777777" w:rsidR="002F5ECA" w:rsidRPr="00747204" w:rsidRDefault="002F5ECA" w:rsidP="002F5ECA">
      <w:pPr>
        <w:pStyle w:val="ProductList-Body"/>
      </w:pPr>
    </w:p>
    <w:p w14:paraId="7870DFC3" w14:textId="77777777" w:rsidR="002F5ECA" w:rsidRPr="00747204" w:rsidRDefault="002F5ECA" w:rsidP="002F5ECA">
      <w:pPr>
        <w:pStyle w:val="ProductList-Body"/>
        <w:keepNext/>
        <w:tabs>
          <w:tab w:val="clear" w:pos="158"/>
          <w:tab w:val="left" w:pos="180"/>
        </w:tabs>
        <w:ind w:left="187"/>
      </w:pPr>
      <w:r>
        <w:rPr>
          <w:b/>
          <w:color w:val="0072C6"/>
        </w:rPr>
        <w:t>Microsoft Dynamics 365 On-premises Server</w:t>
      </w:r>
    </w:p>
    <w:p w14:paraId="1D453779" w14:textId="77777777" w:rsidR="002F5ECA" w:rsidRPr="00747204" w:rsidRDefault="002F5ECA" w:rsidP="002F5ECA">
      <w:pPr>
        <w:pStyle w:val="ProductList-Body"/>
        <w:ind w:left="180"/>
      </w:pPr>
      <w:r>
        <w:t>Stranke z aktivnimi naročninami za (1) paket za Microsoft Dynamics 365 ali (2) paket za Microsoft Dynamics 365 Customer Engagement (ali katero koli ločeno licencirano komponento paketa) lahko:</w:t>
      </w:r>
    </w:p>
    <w:p w14:paraId="036DEBB6" w14:textId="77777777" w:rsidR="002F5ECA" w:rsidRPr="00747204" w:rsidRDefault="002F5ECA" w:rsidP="002F5ECA">
      <w:pPr>
        <w:pStyle w:val="ProductList-Body"/>
        <w:numPr>
          <w:ilvl w:val="0"/>
          <w:numId w:val="43"/>
        </w:numPr>
      </w:pPr>
      <w:r>
        <w:t>v omrežnem strežniku ali v strežnikih v skupni rabi namestijo poljubno število izvodov programske opreme lokalnega strežnika Microsoft Dynamics 365;</w:t>
      </w:r>
    </w:p>
    <w:p w14:paraId="2AF854EC" w14:textId="77777777" w:rsidR="002F5ECA" w:rsidRPr="00747204" w:rsidRDefault="002F5ECA" w:rsidP="002F5ECA">
      <w:pPr>
        <w:pStyle w:val="ProductList-Body"/>
        <w:numPr>
          <w:ilvl w:val="0"/>
          <w:numId w:val="43"/>
        </w:numPr>
      </w:pPr>
      <w:r>
        <w:t xml:space="preserve">namesto programske opreme Microsoft Dynamic 365 On-Premise Server namestijo in uporabljajo programsko opremo Microsoft Dynamics CRM 2016 Server; </w:t>
      </w:r>
    </w:p>
    <w:p w14:paraId="13DEB73B" w14:textId="77777777" w:rsidR="002F5ECA" w:rsidRPr="00747204" w:rsidRDefault="002F5ECA" w:rsidP="002F5ECA">
      <w:pPr>
        <w:pStyle w:val="ProductList-Body"/>
        <w:numPr>
          <w:ilvl w:val="0"/>
          <w:numId w:val="43"/>
        </w:numPr>
      </w:pPr>
      <w:r>
        <w:t>omogočijo dostop do strežniške programske opreme uporabnikom in napravam, ki jim je dodeljena licenca SL, ki izpolnjuje pogoje; in</w:t>
      </w:r>
    </w:p>
    <w:p w14:paraId="62280F93" w14:textId="77777777" w:rsidR="002F5ECA" w:rsidRPr="00747204" w:rsidRDefault="002F5ECA" w:rsidP="002F5ECA">
      <w:pPr>
        <w:pStyle w:val="ProductList-Body"/>
        <w:numPr>
          <w:ilvl w:val="0"/>
          <w:numId w:val="43"/>
        </w:numPr>
      </w:pPr>
      <w:r>
        <w:t>uporabnikom in napravam, ki jim je dodeljena ena od naslednjih licenc CAL, omogočijo dostop do strežniške programske opreme, ki je trenutna različica na datum začetka naročnine: licence CAL za Microsoft Dynamics 365 On-premises za prodajo, podporo strankam ali člane skupine oziroma licenco CAL za Microsoft Dynamics CRM. Uporabniki in naprave, ki so jim dodeljene licence CAL z aktivnim kritjem Software Assurance, lahko dostopajo do novih različic strežniške programske opreme.</w:t>
      </w:r>
    </w:p>
    <w:p w14:paraId="35EA5CA2" w14:textId="77777777" w:rsidR="002F5ECA" w:rsidRPr="00747204" w:rsidRDefault="002F5ECA" w:rsidP="002F5ECA">
      <w:pPr>
        <w:pStyle w:val="ProductList-Body"/>
      </w:pPr>
    </w:p>
    <w:p w14:paraId="29A43A80" w14:textId="77777777" w:rsidR="00BF6277" w:rsidRPr="00BA2331" w:rsidRDefault="00BF6277" w:rsidP="00BF6277">
      <w:pPr>
        <w:pStyle w:val="ProductList-Body"/>
      </w:pPr>
      <w:r>
        <w:rPr>
          <w:b/>
          <w:color w:val="00188F"/>
        </w:rPr>
        <w:t>Rešitev Microsoft Relationship Sales</w:t>
      </w:r>
    </w:p>
    <w:p w14:paraId="1C650AE8" w14:textId="77777777" w:rsidR="00BF6277" w:rsidRPr="00BA2331" w:rsidRDefault="00BF6277" w:rsidP="00BF6277">
      <w:pPr>
        <w:pStyle w:val="ProductList-Body"/>
      </w:pPr>
      <w:r>
        <w:t>Rešitev Microsoft Relationship Sales vključuje Microsoft Dynamics 365 for Sales, Enterprise edition in LinkedIn Sales Navigator, Enterprise edition. LinkedIn Sales Navigator, Enterprise edition je za izključno uporabo uporabnika z licenco za rešitev Microsoft Relationship Sales med trajanjem naročnine.</w:t>
      </w:r>
    </w:p>
    <w:p w14:paraId="3E0E6799" w14:textId="77777777" w:rsidR="002F5ECA" w:rsidRPr="00747204" w:rsidRDefault="002F5ECA" w:rsidP="002F5ECA">
      <w:pPr>
        <w:pStyle w:val="ProductList-Body"/>
      </w:pPr>
    </w:p>
    <w:p w14:paraId="49A92096" w14:textId="77777777" w:rsidR="002F5ECA" w:rsidRPr="00747204" w:rsidRDefault="002F5ECA" w:rsidP="002F5ECA">
      <w:pPr>
        <w:pStyle w:val="ProductList-Body"/>
        <w:ind w:left="180"/>
      </w:pPr>
      <w:r>
        <w:rPr>
          <w:b/>
          <w:color w:val="0072C6"/>
        </w:rPr>
        <w:t>LinkedIn Sales Navigator</w:t>
      </w:r>
    </w:p>
    <w:p w14:paraId="785409AF" w14:textId="77777777" w:rsidR="002F5ECA" w:rsidRPr="00747204" w:rsidRDefault="002F5ECA" w:rsidP="002F5ECA">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45" w:history="1">
        <w:r w:rsidRPr="00001EFA">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6" w:history="1">
        <w:r w:rsidRPr="00001EFA">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7" w:history="1">
        <w:r w:rsidRPr="00001EFA">
          <w:rPr>
            <w:rStyle w:val="Hyperlink"/>
          </w:rPr>
          <w:t>https://business.linkedin.com/c/15/10/eu-scc</w:t>
        </w:r>
      </w:hyperlink>
      <w:r>
        <w:t xml:space="preserve">. </w:t>
      </w:r>
    </w:p>
    <w:p w14:paraId="4B046DB1" w14:textId="77777777" w:rsidR="002F5ECA" w:rsidRPr="00747204" w:rsidRDefault="002F5ECA" w:rsidP="002F5ECA">
      <w:pPr>
        <w:pStyle w:val="ProductList-Body"/>
        <w:ind w:left="180"/>
      </w:pPr>
    </w:p>
    <w:p w14:paraId="03F10788" w14:textId="77777777" w:rsidR="002F5ECA" w:rsidRPr="00747204" w:rsidRDefault="002F5ECA" w:rsidP="002F5ECA">
      <w:pPr>
        <w:pStyle w:val="ProductList-Body"/>
        <w:ind w:left="180"/>
      </w:pPr>
      <w:r>
        <w:rPr>
          <w:b/>
          <w:color w:val="0072C6"/>
        </w:rPr>
        <w:t>Pogodba o ravni storitve</w:t>
      </w:r>
    </w:p>
    <w:p w14:paraId="50BA92EB" w14:textId="77777777" w:rsidR="002F5ECA" w:rsidRPr="00747204" w:rsidRDefault="002F5ECA" w:rsidP="002F5ECA">
      <w:pPr>
        <w:pStyle w:val="ProductList-Body"/>
        <w:ind w:left="180"/>
      </w:pPr>
      <w:r>
        <w:t>Za LinkedIn Sales Navigator, Enterprise Edition ni pogodbe o ravni storitve.</w:t>
      </w:r>
    </w:p>
    <w:p w14:paraId="47ABC08F" w14:textId="77777777" w:rsidR="003F147B" w:rsidRPr="006D2C33" w:rsidRDefault="003F147B" w:rsidP="003F147B">
      <w:pPr>
        <w:pStyle w:val="ProductList-Body"/>
      </w:pPr>
    </w:p>
    <w:p w14:paraId="23071979" w14:textId="77777777" w:rsidR="003F147B" w:rsidRPr="006D2C33" w:rsidRDefault="003F147B" w:rsidP="003F147B">
      <w:pPr>
        <w:pStyle w:val="ProductList-Body"/>
      </w:pPr>
      <w:bookmarkStart w:id="145" w:name="_Toc459970722"/>
      <w:bookmarkStart w:id="146" w:name="MicrosoftSocialEngagement"/>
      <w:r>
        <w:rPr>
          <w:b/>
          <w:color w:val="00188F"/>
        </w:rPr>
        <w:t>Microsoft Social Engagement</w:t>
      </w:r>
      <w:bookmarkEnd w:id="145"/>
    </w:p>
    <w:bookmarkEnd w:id="146"/>
    <w:p w14:paraId="62690388" w14:textId="77777777" w:rsidR="003F147B" w:rsidRPr="006D2C33" w:rsidRDefault="003F147B" w:rsidP="003F147B">
      <w:pPr>
        <w:pStyle w:val="ProductList-Body"/>
        <w:ind w:left="180"/>
      </w:pPr>
      <w:r>
        <w:rPr>
          <w:b/>
          <w:color w:val="0072C6"/>
        </w:rPr>
        <w:t>Pogodba o ravni storitve</w:t>
      </w:r>
    </w:p>
    <w:p w14:paraId="71B96AAB" w14:textId="77777777" w:rsidR="003F147B" w:rsidRPr="006D2C33" w:rsidRDefault="003F147B" w:rsidP="003F147B">
      <w:pPr>
        <w:pStyle w:val="ProductList-Body"/>
        <w:ind w:left="180"/>
      </w:pPr>
      <w:r>
        <w:t>Pogodba o ravni storitve ni na voljo za Microsoft Social Engagement.</w:t>
      </w:r>
    </w:p>
    <w:p w14:paraId="713E2265" w14:textId="77777777" w:rsidR="003F147B" w:rsidRPr="006D2C33" w:rsidRDefault="003F147B" w:rsidP="003F147B">
      <w:pPr>
        <w:pStyle w:val="ProductList-Body"/>
        <w:tabs>
          <w:tab w:val="clear" w:pos="158"/>
          <w:tab w:val="left" w:pos="360"/>
        </w:tabs>
      </w:pPr>
    </w:p>
    <w:p w14:paraId="77BA7BB1" w14:textId="77777777" w:rsidR="003F147B" w:rsidRPr="006D2C33" w:rsidRDefault="003F147B" w:rsidP="003F147B">
      <w:pPr>
        <w:pStyle w:val="ProductList-Body"/>
        <w:tabs>
          <w:tab w:val="clear" w:pos="158"/>
          <w:tab w:val="left" w:pos="360"/>
        </w:tabs>
        <w:ind w:left="180"/>
      </w:pPr>
      <w:r>
        <w:rPr>
          <w:b/>
          <w:color w:val="0072C6"/>
        </w:rPr>
        <w:t>Družabna vsebina, pridobljena prek storitve Microsoft Social Engagement</w:t>
      </w:r>
    </w:p>
    <w:p w14:paraId="48283102" w14:textId="77777777" w:rsidR="003F147B" w:rsidRPr="006D2C33" w:rsidRDefault="003F147B" w:rsidP="003F147B">
      <w:pPr>
        <w:pStyle w:val="ProductList-Body"/>
        <w:tabs>
          <w:tab w:val="clear" w:pos="158"/>
          <w:tab w:val="left" w:pos="360"/>
        </w:tabs>
        <w:ind w:left="180"/>
      </w:pPr>
      <w:r>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Podatki strank, uporabljeni pri konfiguriranju ali sprožanju iskalnih poizvedb, izvedenih v imenu stranke, se lahko razkrijejo tretjim osebam za namene zbiranja družabne vsebine. Stranka lahko družabno vsebino uporablja samo za svoje interne poslovne namene. Microsoft si pridržuje pravico do:</w:t>
      </w:r>
    </w:p>
    <w:p w14:paraId="48ECEF5F" w14:textId="77777777" w:rsidR="003F147B" w:rsidRPr="006D2C33" w:rsidRDefault="003F147B" w:rsidP="003F147B">
      <w:pPr>
        <w:pStyle w:val="ProductList-Body"/>
        <w:numPr>
          <w:ilvl w:val="0"/>
          <w:numId w:val="13"/>
        </w:numPr>
        <w:ind w:left="810" w:hanging="270"/>
      </w:pPr>
      <w:r>
        <w:t xml:space="preserve">shranjevanja družabne vsebine v zbirki podatkov, v kateri je shranjena vsebina, zbrana iz drugih virov z drugimi licencami; </w:t>
      </w:r>
    </w:p>
    <w:p w14:paraId="44A7DA97" w14:textId="77777777" w:rsidR="003F147B" w:rsidRPr="006D2C33" w:rsidRDefault="003F147B" w:rsidP="003F147B">
      <w:pPr>
        <w:pStyle w:val="ProductList-Body"/>
        <w:numPr>
          <w:ilvl w:val="0"/>
          <w:numId w:val="13"/>
        </w:numPr>
        <w:spacing w:before="40"/>
        <w:ind w:left="810" w:hanging="274"/>
      </w:pPr>
      <w:r>
        <w:t xml:space="preserve">dostopa do družabne vsebine, urejanja ali izbrisa družabne vsebine na podlagi zahteve družabnega omrežja, storitve za indeksiranje ali združevanje podatkov ali lastnika družabne vsebine oziroma na podlagi zahteve za umik vsebine v skladu z zakonom Digital Millennium Copyright Act (Zakon o elektronskih avtorskih pravicah); </w:t>
      </w:r>
    </w:p>
    <w:p w14:paraId="7679ACD7" w14:textId="77777777" w:rsidR="003F147B" w:rsidRPr="006D2C33" w:rsidRDefault="003F147B" w:rsidP="003F147B">
      <w:pPr>
        <w:pStyle w:val="ProductList-Body"/>
        <w:numPr>
          <w:ilvl w:val="0"/>
          <w:numId w:val="13"/>
        </w:numPr>
        <w:spacing w:before="40"/>
        <w:ind w:left="810" w:hanging="274"/>
      </w:pPr>
      <w:r>
        <w:t>posredovanja zahteve stranki, naj uredi ali izbriše družabno vsebino, če stranka izvozi družabno vsebino; in</w:t>
      </w:r>
    </w:p>
    <w:p w14:paraId="34E8BA14" w14:textId="77777777" w:rsidR="003F147B" w:rsidRPr="006D2C33" w:rsidRDefault="003F147B" w:rsidP="003F147B">
      <w:pPr>
        <w:pStyle w:val="ProductList-Body"/>
        <w:numPr>
          <w:ilvl w:val="0"/>
          <w:numId w:val="13"/>
        </w:numPr>
        <w:spacing w:before="40"/>
        <w:ind w:left="810" w:hanging="274"/>
      </w:pPr>
      <w:r>
        <w:t xml:space="preserve">izbrisa ali omejitve nadaljnjega dostopa do družabne vsebine, ko je spletna storitev odpovedana ali poteče. </w:t>
      </w:r>
    </w:p>
    <w:p w14:paraId="42DE35A1" w14:textId="77777777" w:rsidR="00B727AB" w:rsidRPr="00903BB7" w:rsidRDefault="0000653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47" w:name="_Toc496766052"/>
      <w:bookmarkStart w:id="148" w:name="O365Services"/>
      <w:r w:rsidRPr="0075793C">
        <w:rPr>
          <w:lang w:val="it-IT"/>
        </w:rPr>
        <w:t>Storitve Office 365</w:t>
      </w:r>
      <w:bookmarkEnd w:id="147"/>
    </w:p>
    <w:bookmarkEnd w:id="148"/>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49" w:name="CoreFeaturesforOffice365Services"/>
      <w:r w:rsidRPr="009E4752">
        <w:rPr>
          <w:b/>
          <w:color w:val="00188F"/>
        </w:rPr>
        <w:t>Osnovne funkcije storitev Office 365</w:t>
      </w:r>
    </w:p>
    <w:bookmarkEnd w:id="149"/>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852401">
      <w:pPr>
        <w:pStyle w:val="ProductList-Body"/>
        <w:widowControl w:val="0"/>
      </w:pPr>
    </w:p>
    <w:p w14:paraId="106BCEB8" w14:textId="77777777" w:rsidR="00BF6277" w:rsidRPr="00BA2331" w:rsidRDefault="00BF6277" w:rsidP="00BF6277">
      <w:pPr>
        <w:pStyle w:val="ProductList-ClauseHeading"/>
      </w:pPr>
      <w:r>
        <w:t>Šifriranje storitev s strankinim ključem</w:t>
      </w:r>
    </w:p>
    <w:p w14:paraId="12E61222" w14:textId="77777777" w:rsidR="00BF6277" w:rsidRPr="00BA2331" w:rsidRDefault="00BF6277" w:rsidP="00BF6277">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5382B9E2"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5921F6E8" w14:textId="05AA5996" w:rsidR="00E42579" w:rsidRDefault="00E42579" w:rsidP="0075793C">
      <w:pPr>
        <w:pStyle w:val="ProductList-Body"/>
        <w:tabs>
          <w:tab w:val="clear" w:pos="158"/>
          <w:tab w:val="left" w:pos="180"/>
        </w:tabs>
      </w:pPr>
    </w:p>
    <w:p w14:paraId="05B76259" w14:textId="77777777" w:rsidR="00E42579" w:rsidRPr="00F55075" w:rsidRDefault="00E42579" w:rsidP="00E42579">
      <w:pPr>
        <w:pStyle w:val="ProductList-Body"/>
        <w:tabs>
          <w:tab w:val="clear" w:pos="158"/>
          <w:tab w:val="left" w:pos="180"/>
        </w:tabs>
      </w:pPr>
      <w:bookmarkStart w:id="150" w:name="MicrosoftTeams"/>
      <w:r>
        <w:rPr>
          <w:b/>
          <w:color w:val="00188F"/>
        </w:rPr>
        <w:t>Microsoft Teams</w:t>
      </w:r>
      <w:bookmarkEnd w:id="150"/>
    </w:p>
    <w:p w14:paraId="6744B364" w14:textId="0F7CCFED"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352F1221" w14:textId="77777777" w:rsidR="00BF6277" w:rsidRPr="00903BB7" w:rsidRDefault="00006537" w:rsidP="00BF6277">
      <w:pPr>
        <w:pStyle w:val="ProductList-Body"/>
        <w:shd w:val="clear" w:color="auto" w:fill="A6A6A6" w:themeFill="background1" w:themeFillShade="A6"/>
        <w:spacing w:before="120" w:after="240"/>
        <w:jc w:val="right"/>
      </w:pPr>
      <w:hyperlink w:anchor="TableofContents" w:history="1">
        <w:r w:rsidR="00BF6277">
          <w:rPr>
            <w:rStyle w:val="Hyperlink"/>
            <w:sz w:val="16"/>
            <w:szCs w:val="16"/>
          </w:rPr>
          <w:t>Kazalo</w:t>
        </w:r>
      </w:hyperlink>
      <w:r w:rsidR="00BF6277">
        <w:rPr>
          <w:rStyle w:val="Hyperlink"/>
          <w:sz w:val="16"/>
          <w:szCs w:val="16"/>
        </w:rPr>
        <w:t xml:space="preserve"> </w:t>
      </w:r>
      <w:r w:rsidR="00BF6277">
        <w:rPr>
          <w:sz w:val="16"/>
          <w:szCs w:val="16"/>
        </w:rPr>
        <w:t xml:space="preserve">/ </w:t>
      </w:r>
      <w:hyperlink w:anchor="GeneralTerms" w:history="1">
        <w:r w:rsidR="00BF6277">
          <w:rPr>
            <w:rStyle w:val="Hyperlink"/>
            <w:sz w:val="16"/>
            <w:szCs w:val="16"/>
          </w:rPr>
          <w:t>Splošni pogoji</w:t>
        </w:r>
      </w:hyperlink>
    </w:p>
    <w:p w14:paraId="40EDB465" w14:textId="36697007" w:rsidR="00E93FD0" w:rsidRPr="009E4752" w:rsidRDefault="003451AB" w:rsidP="003451AB">
      <w:pPr>
        <w:pStyle w:val="ProductList-Offering2Heading"/>
      </w:pPr>
      <w:bookmarkStart w:id="151" w:name="ExchangeOnline"/>
      <w:r w:rsidRPr="0075793C">
        <w:rPr>
          <w:lang w:val="sl-SI"/>
        </w:rPr>
        <w:tab/>
      </w:r>
      <w:bookmarkStart w:id="152" w:name="_Toc496766053"/>
      <w:r w:rsidR="00E93FD0" w:rsidRPr="009E4752">
        <w:t>Exchange Online</w:t>
      </w:r>
      <w:bookmarkEnd w:id="152"/>
    </w:p>
    <w:p w14:paraId="504B85AD" w14:textId="77777777" w:rsidR="00E93FD0" w:rsidRPr="009E4752" w:rsidRDefault="00E93FD0" w:rsidP="00342CA2">
      <w:pPr>
        <w:pStyle w:val="ProductList-Offering1"/>
        <w:sectPr w:rsidR="00E93FD0" w:rsidRPr="009E4752" w:rsidSect="00E275D6">
          <w:footerReference w:type="first" r:id="rId48"/>
          <w:type w:val="continuous"/>
          <w:pgSz w:w="12240" w:h="15840"/>
          <w:pgMar w:top="1440" w:right="720" w:bottom="1440" w:left="720" w:header="720" w:footer="720" w:gutter="0"/>
          <w:cols w:space="720"/>
          <w:titlePg/>
          <w:docGrid w:linePitch="360"/>
        </w:sectPr>
      </w:pPr>
    </w:p>
    <w:bookmarkEnd w:id="151"/>
    <w:p w14:paraId="28828F14" w14:textId="3B19EA9A" w:rsidR="003F147B" w:rsidRDefault="003F147B" w:rsidP="003F147B">
      <w:pPr>
        <w:pStyle w:val="ProductList-Body"/>
        <w:rPr>
          <w:rFonts w:asciiTheme="majorHAnsi" w:hAnsiTheme="majorHAnsi"/>
          <w:sz w:val="16"/>
          <w:szCs w:val="16"/>
        </w:rPr>
      </w:pPr>
      <w:r>
        <w:rPr>
          <w:rFonts w:asciiTheme="majorHAnsi" w:hAnsiTheme="majorHAnsi"/>
          <w:sz w:val="16"/>
          <w:szCs w:val="16"/>
        </w:rPr>
        <w:t>Office 365 Advanced Threat Protection</w:t>
      </w:r>
    </w:p>
    <w:p w14:paraId="6C49F63A" w14:textId="3015438D" w:rsidR="00700211" w:rsidRPr="00700211" w:rsidRDefault="00700211" w:rsidP="003F147B">
      <w:pPr>
        <w:pStyle w:val="ProductList-Body"/>
        <w:rPr>
          <w:rFonts w:asciiTheme="majorHAnsi" w:hAnsiTheme="majorHAnsi"/>
          <w:sz w:val="16"/>
          <w:szCs w:val="16"/>
        </w:rPr>
      </w:pPr>
      <w:r w:rsidRPr="00700211">
        <w:rPr>
          <w:rFonts w:asciiTheme="majorHAnsi" w:hAnsiTheme="majorHAnsi"/>
          <w:sz w:val="16"/>
          <w:szCs w:val="16"/>
        </w:rPr>
        <w:t>Office 365 Threat Intelligence</w:t>
      </w:r>
    </w:p>
    <w:p w14:paraId="33B7B28E" w14:textId="77777777" w:rsidR="003F147B" w:rsidRPr="006D2C33" w:rsidRDefault="003F147B" w:rsidP="003F147B">
      <w:pPr>
        <w:pStyle w:val="ProductList-Body"/>
      </w:pPr>
      <w:r>
        <w:rPr>
          <w:rFonts w:asciiTheme="majorHAnsi" w:hAnsiTheme="majorHAnsi"/>
          <w:sz w:val="16"/>
          <w:szCs w:val="16"/>
        </w:rPr>
        <w:t>Preprečevanje izgube podatkov</w:t>
      </w:r>
    </w:p>
    <w:p w14:paraId="2949C595" w14:textId="77777777" w:rsidR="003F147B" w:rsidRPr="006D2C33" w:rsidRDefault="003F147B" w:rsidP="003F147B">
      <w:pPr>
        <w:pStyle w:val="ProductList-Body"/>
      </w:pPr>
      <w:r>
        <w:rPr>
          <w:rFonts w:asciiTheme="majorHAnsi" w:hAnsiTheme="majorHAnsi"/>
          <w:sz w:val="16"/>
          <w:szCs w:val="16"/>
        </w:rPr>
        <w:t>Exchange Online Archiving za Exchange Online</w:t>
      </w:r>
    </w:p>
    <w:p w14:paraId="0E2DB05C" w14:textId="77777777" w:rsidR="003F147B" w:rsidRPr="006D2C33" w:rsidRDefault="003F147B" w:rsidP="003F147B">
      <w:pPr>
        <w:pStyle w:val="ProductList-Body"/>
      </w:pPr>
      <w:r>
        <w:rPr>
          <w:rFonts w:asciiTheme="majorHAnsi" w:hAnsiTheme="majorHAnsi"/>
          <w:sz w:val="16"/>
          <w:szCs w:val="16"/>
        </w:rPr>
        <w:t>Exchange Online Archiving za Exchange Server</w:t>
      </w:r>
    </w:p>
    <w:p w14:paraId="09D37AFD" w14:textId="5ADCD557" w:rsidR="003F147B" w:rsidRPr="006D2C33" w:rsidRDefault="003F147B" w:rsidP="003F147B">
      <w:pPr>
        <w:pStyle w:val="ProductList-Body"/>
      </w:pPr>
      <w:r>
        <w:rPr>
          <w:rFonts w:asciiTheme="majorHAnsi" w:hAnsiTheme="majorHAnsi"/>
          <w:sz w:val="16"/>
          <w:szCs w:val="16"/>
        </w:rPr>
        <w:t xml:space="preserve">Exchange Online </w:t>
      </w:r>
      <w:r w:rsidR="00937BC9">
        <w:rPr>
          <w:rFonts w:asciiTheme="majorHAnsi" w:hAnsiTheme="majorHAnsi"/>
          <w:sz w:val="16"/>
          <w:szCs w:val="16"/>
        </w:rPr>
        <w:t>F</w:t>
      </w:r>
      <w:r w:rsidR="00700211">
        <w:rPr>
          <w:rFonts w:asciiTheme="majorHAnsi" w:hAnsiTheme="majorHAnsi"/>
          <w:sz w:val="16"/>
          <w:szCs w:val="16"/>
        </w:rPr>
        <w:t>1</w:t>
      </w:r>
    </w:p>
    <w:p w14:paraId="6253E4B1" w14:textId="7ADCD02B" w:rsidR="00B41727" w:rsidRDefault="003F147B" w:rsidP="003F147B">
      <w:pPr>
        <w:pStyle w:val="ProductList-Body"/>
        <w:rPr>
          <w:rFonts w:asciiTheme="majorHAnsi" w:hAnsiTheme="majorHAnsi"/>
          <w:sz w:val="16"/>
          <w:szCs w:val="16"/>
        </w:rPr>
      </w:pPr>
      <w:r>
        <w:rPr>
          <w:rFonts w:asciiTheme="majorHAnsi" w:hAnsiTheme="majorHAnsi"/>
          <w:sz w:val="16"/>
          <w:szCs w:val="16"/>
        </w:rPr>
        <w:t>Exchange Online (paket 1 in paket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BF6277">
      <w:pPr>
        <w:pStyle w:val="ProductList-Body"/>
        <w:keepNext/>
        <w:ind w:left="187"/>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9"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65856E52"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8B99F8C"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53" w:name="_Toc423959249"/>
      <w:r w:rsidRPr="00CD04F8">
        <w:rPr>
          <w:b/>
          <w:color w:val="00188F"/>
        </w:rPr>
        <w:t>Pogodba o ravni storitve</w:t>
      </w:r>
      <w:bookmarkEnd w:id="153"/>
    </w:p>
    <w:p w14:paraId="3E0D85F8" w14:textId="77777777" w:rsidR="00700211" w:rsidRDefault="00700211" w:rsidP="00700211">
      <w:pPr>
        <w:pStyle w:val="ProductList-Body"/>
        <w:tabs>
          <w:tab w:val="clear" w:pos="158"/>
          <w:tab w:val="left" w:pos="180"/>
        </w:tabs>
      </w:pPr>
      <w:bookmarkStart w:id="154" w:name="Office365Applications"/>
      <w:r>
        <w:t>Za Office 365 Advanced Threat Protection ali Office 365 Threat Intelligence ni pogodbe o ravni storitve.</w:t>
      </w:r>
    </w:p>
    <w:p w14:paraId="373E467B" w14:textId="77777777" w:rsidR="00B727AB" w:rsidRPr="00903BB7" w:rsidRDefault="0000653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45B06D2" w14:textId="6579FF99" w:rsidR="00862C50" w:rsidRPr="0075793C" w:rsidRDefault="00862C50" w:rsidP="003451AB">
      <w:pPr>
        <w:pStyle w:val="ProductList-Offering2Heading"/>
        <w:rPr>
          <w:lang w:val="it-IT"/>
        </w:rPr>
      </w:pPr>
      <w:bookmarkStart w:id="155" w:name="_Toc496766054"/>
      <w:bookmarkStart w:id="156" w:name="O365Applications"/>
      <w:r w:rsidRPr="0075793C">
        <w:rPr>
          <w:lang w:val="it-IT"/>
        </w:rPr>
        <w:t>Programi storitve Office 365</w:t>
      </w:r>
      <w:bookmarkEnd w:id="155"/>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54"/>
    <w:bookmarkEnd w:id="156"/>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6EAB729C" w14:textId="01DC128A" w:rsidR="00862C50" w:rsidRPr="009E4752" w:rsidRDefault="00862C50" w:rsidP="00862C50">
      <w:pPr>
        <w:pStyle w:val="ProductList-Body"/>
      </w:pPr>
      <w:r w:rsidRPr="009E4752">
        <w:rPr>
          <w:rFonts w:asciiTheme="majorHAnsi" w:hAnsiTheme="majorHAnsi"/>
          <w:sz w:val="16"/>
          <w:szCs w:val="16"/>
        </w:rPr>
        <w:t xml:space="preserve">Visio </w:t>
      </w:r>
      <w:r w:rsidR="00AE5745">
        <w:rPr>
          <w:rFonts w:asciiTheme="majorHAnsi" w:hAnsiTheme="majorHAnsi"/>
          <w:sz w:val="16"/>
          <w:szCs w:val="16"/>
        </w:rPr>
        <w:t>Online (paket 1 in paket 2)</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57940713" w14:textId="77777777" w:rsidR="00AE5745" w:rsidRDefault="00AE5745" w:rsidP="00AE5745">
      <w:pPr>
        <w:pStyle w:val="ProductList-Body"/>
      </w:pPr>
      <w:r>
        <w:t>Za Visio Online ni pogodbe o ravni storitve.</w:t>
      </w:r>
    </w:p>
    <w:p w14:paraId="446EB6D0" w14:textId="77777777" w:rsidR="00123E7D" w:rsidRPr="009E4752" w:rsidRDefault="00123E7D" w:rsidP="00123E7D">
      <w:pPr>
        <w:pStyle w:val="ProductList-Body"/>
      </w:pPr>
    </w:p>
    <w:p w14:paraId="4F8D3B72" w14:textId="77777777" w:rsidR="00BF6277" w:rsidRPr="00BA2331" w:rsidRDefault="00BF6277" w:rsidP="00BF6277">
      <w:pPr>
        <w:pStyle w:val="ProductList-Body"/>
        <w:tabs>
          <w:tab w:val="clear" w:pos="158"/>
          <w:tab w:val="left" w:pos="180"/>
        </w:tabs>
      </w:pPr>
      <w:r>
        <w:rPr>
          <w:b/>
          <w:color w:val="00188F"/>
        </w:rPr>
        <w:t xml:space="preserve">Pravice za namestitev in uporabo </w:t>
      </w:r>
    </w:p>
    <w:p w14:paraId="782E551C" w14:textId="77777777" w:rsidR="00BF6277" w:rsidRPr="00BA2331" w:rsidRDefault="00BF6277" w:rsidP="00BF6277">
      <w:pPr>
        <w:pStyle w:val="ProductList-Body"/>
        <w:tabs>
          <w:tab w:val="clear" w:pos="158"/>
          <w:tab w:val="left" w:pos="180"/>
        </w:tabs>
      </w:pPr>
      <w:r>
        <w:t>Vsak uporabnik, ki mu stranka prenese uporabniško licenco SL, mora imeti Microsoftov račun, če želi uporabljati programsko opremo, zagotovljeno z naročnino. Ti uporabniki:</w:t>
      </w:r>
    </w:p>
    <w:p w14:paraId="24840511" w14:textId="77777777" w:rsidR="00BF6277" w:rsidRPr="00BA2331" w:rsidRDefault="00BF6277" w:rsidP="00BF6277">
      <w:pPr>
        <w:pStyle w:val="ProductList-Body"/>
        <w:numPr>
          <w:ilvl w:val="0"/>
          <w:numId w:val="40"/>
        </w:numPr>
        <w:ind w:left="450" w:hanging="270"/>
      </w:pPr>
      <w:r>
        <w:t>lahko programsko opremo, ki je na voljo z licenco SL, aktivirajo v največ petih hkratnih okoljih OSE za lokalno ali oddaljeno uporabo;</w:t>
      </w:r>
    </w:p>
    <w:p w14:paraId="77C3143F" w14:textId="77777777" w:rsidR="00BF6277" w:rsidRPr="00BA2331" w:rsidRDefault="00BF6277" w:rsidP="00BF6277">
      <w:pPr>
        <w:pStyle w:val="ProductList-Body"/>
        <w:numPr>
          <w:ilvl w:val="0"/>
          <w:numId w:val="40"/>
        </w:numPr>
        <w:spacing w:before="40"/>
        <w:ind w:left="450" w:hanging="274"/>
      </w:pPr>
      <w:r>
        <w:t xml:space="preserve">lahko tudi namestijo in uporabljajo programsko opremo ter uporabljajo aktiviranje računalnika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tukaj: </w:t>
      </w:r>
      <w:hyperlink r:id="rId50"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11ECA223" w14:textId="77777777" w:rsidR="00BF6277" w:rsidRPr="00BA2331" w:rsidRDefault="00BF6277" w:rsidP="00BF6277">
      <w:pPr>
        <w:pStyle w:val="ProductList-Body"/>
        <w:numPr>
          <w:ilvl w:val="0"/>
          <w:numId w:val="40"/>
        </w:numPr>
        <w:ind w:left="450" w:hanging="270"/>
      </w:pPr>
      <w:r>
        <w:t>morajo v vsaki napravi, v katero je uporabnik namestil programsko opremo, vsaj enkrat vsakih 30 dni vzpostaviti internetno povezavo,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BF6277">
      <w:pPr>
        <w:pStyle w:val="ProductList-Body"/>
        <w:keepNext/>
        <w:rPr>
          <w:b/>
          <w:color w:val="00188F"/>
        </w:rPr>
      </w:pPr>
      <w:r>
        <w:rPr>
          <w:b/>
          <w:color w:val="00188F"/>
        </w:rPr>
        <w:t>Pogoji v nadaljevanju veljajo samo za Office 365 Business in Office 365 ProPlus</w:t>
      </w:r>
    </w:p>
    <w:p w14:paraId="77C98BA7" w14:textId="77777777" w:rsidR="005E5595" w:rsidRPr="0080442C" w:rsidRDefault="005E5595" w:rsidP="00BF6277">
      <w:pPr>
        <w:pStyle w:val="ProductList-Body"/>
        <w:keepNext/>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A96333">
      <w:pPr>
        <w:pStyle w:val="ProductList-Body"/>
        <w:keepNext/>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0C72EA">
      <w:pPr>
        <w:pStyle w:val="ProductList-Body"/>
        <w:keepNext/>
        <w:ind w:left="187"/>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01160219" w14:textId="77777777" w:rsidR="00B727AB" w:rsidRPr="00903BB7" w:rsidRDefault="0000653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F72910" w14:textId="77777777" w:rsidR="00E42579" w:rsidRPr="00B727AB" w:rsidRDefault="00E42579" w:rsidP="00E42579">
      <w:pPr>
        <w:pStyle w:val="ProductList-Offering2Heading"/>
        <w:outlineLvl w:val="2"/>
        <w:rPr>
          <w:lang w:val="sl-SI"/>
        </w:rPr>
      </w:pPr>
      <w:r w:rsidRPr="00B727AB">
        <w:rPr>
          <w:lang w:val="sl-SI"/>
        </w:rPr>
        <w:tab/>
      </w:r>
      <w:bookmarkStart w:id="157" w:name="MicrosoftMyAnalytics"/>
      <w:bookmarkStart w:id="158" w:name="_Toc465426847"/>
      <w:bookmarkStart w:id="159" w:name="_Toc496766055"/>
      <w:r w:rsidRPr="00B727AB">
        <w:rPr>
          <w:lang w:val="sl-SI"/>
        </w:rPr>
        <w:t>Microsoft MyAnalytics</w:t>
      </w:r>
      <w:bookmarkEnd w:id="157"/>
      <w:bookmarkEnd w:id="158"/>
      <w:bookmarkEnd w:id="159"/>
    </w:p>
    <w:p w14:paraId="27EF2BEC" w14:textId="77777777" w:rsidR="00E42579" w:rsidRPr="00F55075" w:rsidRDefault="00E42579" w:rsidP="00E42579">
      <w:pPr>
        <w:pStyle w:val="ProductList-Body"/>
      </w:pPr>
      <w:r>
        <w:rPr>
          <w:b/>
          <w:color w:val="00188F"/>
        </w:rPr>
        <w:t>Pogodba o ravni storitve</w:t>
      </w:r>
    </w:p>
    <w:p w14:paraId="1D74BFCC" w14:textId="77777777" w:rsidR="00E42579" w:rsidRPr="00F55075" w:rsidRDefault="00E42579" w:rsidP="00E42579">
      <w:pPr>
        <w:pStyle w:val="ProductList-Body"/>
      </w:pPr>
      <w:r>
        <w:t>Za Microsoft MyAnalytics ni pogodbe o ravni storitev.</w:t>
      </w:r>
    </w:p>
    <w:p w14:paraId="7E5536B9" w14:textId="77777777" w:rsidR="00B727AB" w:rsidRPr="00903BB7" w:rsidRDefault="0000653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60" w:name="_Toc496766056"/>
      <w:r w:rsidRPr="0075793C">
        <w:rPr>
          <w:lang w:val="sl-SI"/>
        </w:rPr>
        <w:t>Office Online</w:t>
      </w:r>
      <w:bookmarkEnd w:id="160"/>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00653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61" w:name="_Toc496766057"/>
      <w:r w:rsidRPr="0075793C">
        <w:rPr>
          <w:lang w:val="sl-SI"/>
        </w:rPr>
        <w:t>OneDrive za podjetja</w:t>
      </w:r>
      <w:bookmarkEnd w:id="161"/>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00653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4DAB10B" w14:textId="112275C3" w:rsidR="00B41727" w:rsidRPr="00903BB7" w:rsidRDefault="00B41727" w:rsidP="00B41727">
      <w:pPr>
        <w:pStyle w:val="ProductList-Offering2Heading"/>
        <w:outlineLvl w:val="2"/>
      </w:pPr>
      <w:r>
        <w:tab/>
      </w:r>
      <w:bookmarkStart w:id="162" w:name="_Toc453946627"/>
      <w:bookmarkStart w:id="163" w:name="_Toc451949065"/>
      <w:bookmarkStart w:id="164" w:name="_Toc496766058"/>
      <w:bookmarkStart w:id="165" w:name="ProjectOnline"/>
      <w:r>
        <w:t>Project Online</w:t>
      </w:r>
      <w:bookmarkEnd w:id="162"/>
      <w:bookmarkEnd w:id="163"/>
      <w:bookmarkEnd w:id="164"/>
    </w:p>
    <w:bookmarkEnd w:id="165"/>
    <w:p w14:paraId="64C6DFB7" w14:textId="77777777" w:rsidR="00B41727" w:rsidRDefault="00B41727" w:rsidP="00B41727">
      <w:pPr>
        <w:pStyle w:val="ProductList-Offering1"/>
        <w:sectPr w:rsidR="00B41727" w:rsidSect="00E275D6">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25461038" w14:textId="77777777" w:rsidR="00B41727" w:rsidRPr="00903BB7" w:rsidRDefault="00B41727" w:rsidP="00B41727">
      <w:pPr>
        <w:pStyle w:val="ProductList-Body"/>
      </w:pPr>
      <w:r>
        <w:rPr>
          <w:b/>
          <w:color w:val="00188F"/>
        </w:rPr>
        <w:t>Pravice do namestitve in uporabe za program Project</w:t>
      </w:r>
    </w:p>
    <w:p w14:paraId="0BE8FD67" w14:textId="77777777" w:rsidR="00B41727" w:rsidRPr="00903BB7" w:rsidRDefault="00B41727" w:rsidP="00B41727">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044E0FB8" w14:textId="77777777" w:rsidR="00B41727" w:rsidRPr="00903BB7" w:rsidRDefault="00B41727" w:rsidP="00B41727">
      <w:pPr>
        <w:pStyle w:val="ProductList-Body"/>
        <w:numPr>
          <w:ilvl w:val="0"/>
          <w:numId w:val="37"/>
        </w:numPr>
      </w:pPr>
      <w:r>
        <w:t>lahko programsko opremo, ki je na voljo z licenco SL, aktivirajo v največ petih hkratnih okoljih OSE za lokalno ali oddaljeno uporabo;</w:t>
      </w:r>
    </w:p>
    <w:p w14:paraId="41BDBB45" w14:textId="77777777" w:rsidR="00B41727" w:rsidRPr="00903BB7" w:rsidRDefault="00B41727" w:rsidP="00B41727">
      <w:pPr>
        <w:pStyle w:val="ProductList-Body"/>
        <w:numPr>
          <w:ilvl w:val="0"/>
          <w:numId w:val="37"/>
        </w:numPr>
      </w:pPr>
      <w:r>
        <w:t>lahko programsko opremo z aktiviranjem računalnikov v skupni rabi namestijo in uporabljajo tudi v napravi v skupni rabi, omrežnem strežniku ali v strežnikih v skupni rabi s partnerjem za storitve v oblaku, ki izpolnjuje pogoje. Seznam partnerjev za storitve v oblaku, ki izpolnjujejo pogoje, z dodatnimi zahtevami za uvajanje je na voljo tukaj: www.office.com/sca. Za namene te pravice za uporabo pomeni »omrežni strežnik« fizično strežniško strojno opremo, dodeljeno izključno stranki; in</w:t>
      </w:r>
    </w:p>
    <w:p w14:paraId="26C60D1A" w14:textId="77777777" w:rsidR="00B41727" w:rsidRPr="00903BB7" w:rsidRDefault="00B41727" w:rsidP="00B41727">
      <w:pPr>
        <w:pStyle w:val="ProductList-Body"/>
        <w:numPr>
          <w:ilvl w:val="0"/>
          <w:numId w:val="37"/>
        </w:numPr>
      </w:pPr>
      <w:r>
        <w:t>morajo v vsaki napravi, v katero je uporabnik namestil programsko opremo, vsaj enkrat vsakih 30 dni vzpostaviti internetno povezavo, sicer programska oprema morda ne bo pravilno delovala.</w:t>
      </w:r>
    </w:p>
    <w:p w14:paraId="4A0060CE" w14:textId="2F9FDD9D" w:rsidR="00B727AB" w:rsidRPr="009E4752" w:rsidRDefault="00006537"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48D16AA" w14:textId="19F512E8" w:rsidR="005B7124" w:rsidRPr="0075793C" w:rsidRDefault="005B7124" w:rsidP="003451AB">
      <w:pPr>
        <w:pStyle w:val="ProductList-Offering2Heading"/>
        <w:rPr>
          <w:lang w:val="sl-SI"/>
        </w:rPr>
      </w:pPr>
      <w:r w:rsidRPr="0075793C">
        <w:rPr>
          <w:lang w:val="sl-SI"/>
        </w:rPr>
        <w:tab/>
      </w:r>
      <w:bookmarkStart w:id="166" w:name="_Toc496766059"/>
      <w:r w:rsidRPr="0075793C">
        <w:rPr>
          <w:lang w:val="sl-SI"/>
        </w:rPr>
        <w:t>SharePoint Online</w:t>
      </w:r>
      <w:bookmarkEnd w:id="166"/>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519332F6" w14:textId="77777777"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1716DA77" w14:textId="5E356FAE" w:rsidR="003F147B" w:rsidRPr="00AC5547" w:rsidRDefault="003F147B" w:rsidP="003F147B">
      <w:pPr>
        <w:pStyle w:val="ProductList-Body"/>
        <w:rPr>
          <w:rFonts w:asciiTheme="majorHAnsi" w:hAnsiTheme="majorHAnsi"/>
          <w:sz w:val="16"/>
          <w:szCs w:val="16"/>
        </w:rPr>
      </w:pPr>
      <w:r>
        <w:rPr>
          <w:rFonts w:asciiTheme="majorHAnsi" w:hAnsiTheme="majorHAnsi"/>
          <w:sz w:val="16"/>
          <w:szCs w:val="16"/>
        </w:rPr>
        <w:t xml:space="preserve">SharePoint Online </w:t>
      </w:r>
      <w:r w:rsidR="00937BC9">
        <w:rPr>
          <w:rFonts w:asciiTheme="majorHAnsi" w:hAnsiTheme="majorHAnsi"/>
          <w:sz w:val="16"/>
          <w:szCs w:val="16"/>
        </w:rPr>
        <w:t>F</w:t>
      </w:r>
      <w:r w:rsidR="00700211">
        <w:rPr>
          <w:rFonts w:asciiTheme="majorHAnsi" w:hAnsiTheme="majorHAnsi"/>
          <w:sz w:val="16"/>
          <w:szCs w:val="16"/>
        </w:rPr>
        <w:t>1</w:t>
      </w:r>
    </w:p>
    <w:p w14:paraId="79E0ED04" w14:textId="62C7CB90" w:rsidR="005B7124" w:rsidRPr="009E4752" w:rsidRDefault="003F147B" w:rsidP="003F147B">
      <w:pPr>
        <w:pStyle w:val="ProductList-Body"/>
      </w:pPr>
      <w:r>
        <w:rPr>
          <w:rFonts w:asciiTheme="majorHAnsi" w:hAnsiTheme="majorHAnsi"/>
          <w:sz w:val="16"/>
          <w:szCs w:val="16"/>
        </w:rPr>
        <w:t>SharePoint Online (paket 1 in paket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58AFF7B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700211">
        <w:t>1</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00653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bookmarkStart w:id="167" w:name="SkypeforBusinessOnline"/>
      <w:r w:rsidRPr="0075793C">
        <w:rPr>
          <w:lang w:val="sl-SI"/>
        </w:rPr>
        <w:tab/>
      </w:r>
      <w:bookmarkStart w:id="168" w:name="_Toc431797723"/>
      <w:bookmarkStart w:id="169" w:name="_Toc431459539"/>
      <w:bookmarkStart w:id="170" w:name="_Toc496766060"/>
      <w:r w:rsidRPr="0075793C">
        <w:rPr>
          <w:lang w:val="sl-SI"/>
        </w:rPr>
        <w:t xml:space="preserve">Skype za podjetja </w:t>
      </w:r>
      <w:bookmarkEnd w:id="168"/>
      <w:r w:rsidRPr="0075793C">
        <w:rPr>
          <w:lang w:val="sl-SI"/>
        </w:rPr>
        <w:t>Online</w:t>
      </w:r>
      <w:bookmarkEnd w:id="169"/>
      <w:bookmarkEnd w:id="170"/>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67"/>
    <w:p w14:paraId="6C074529" w14:textId="77777777" w:rsidR="00AE5745" w:rsidRDefault="00AE5745" w:rsidP="00AE5745">
      <w:pPr>
        <w:pStyle w:val="ProductList-Body"/>
        <w:rPr>
          <w:rFonts w:asciiTheme="majorHAnsi" w:hAnsiTheme="majorHAnsi"/>
          <w:sz w:val="16"/>
          <w:szCs w:val="16"/>
        </w:rPr>
      </w:pPr>
      <w:r>
        <w:rPr>
          <w:rFonts w:asciiTheme="majorHAnsi" w:hAnsiTheme="majorHAnsi"/>
          <w:sz w:val="16"/>
          <w:szCs w:val="16"/>
        </w:rPr>
        <w:t>Skype za podjetja Online (paket 1 in paket 2)</w:t>
      </w:r>
    </w:p>
    <w:p w14:paraId="6DF539B1" w14:textId="77777777" w:rsidR="00AE5745" w:rsidRDefault="00AE5745" w:rsidP="00AE5745">
      <w:pPr>
        <w:pStyle w:val="ProductList-Body"/>
        <w:rPr>
          <w:rFonts w:asciiTheme="majorHAnsi" w:hAnsiTheme="majorHAnsi"/>
          <w:sz w:val="16"/>
          <w:szCs w:val="16"/>
        </w:rPr>
      </w:pPr>
      <w:r>
        <w:rPr>
          <w:rFonts w:asciiTheme="majorHAnsi" w:hAnsiTheme="majorHAnsi"/>
          <w:sz w:val="16"/>
          <w:szCs w:val="16"/>
        </w:rPr>
        <w:t xml:space="preserve">Glasovne konference </w:t>
      </w:r>
    </w:p>
    <w:p w14:paraId="73B3289E" w14:textId="77777777" w:rsidR="00AE5745" w:rsidRPr="00EF1E73" w:rsidRDefault="00AE5745" w:rsidP="00AE5745">
      <w:pPr>
        <w:pStyle w:val="ProductList-Body"/>
        <w:rPr>
          <w:rFonts w:asciiTheme="majorHAnsi" w:hAnsiTheme="majorHAnsi"/>
          <w:sz w:val="16"/>
          <w:szCs w:val="16"/>
        </w:rPr>
      </w:pPr>
      <w:r>
        <w:rPr>
          <w:rFonts w:asciiTheme="majorHAnsi" w:hAnsiTheme="majorHAnsi"/>
          <w:sz w:val="16"/>
          <w:szCs w:val="16"/>
        </w:rPr>
        <w:t>Načrt klicanja</w:t>
      </w:r>
    </w:p>
    <w:p w14:paraId="3B2A3633" w14:textId="77777777" w:rsidR="00AE5745" w:rsidRDefault="00AE5745" w:rsidP="00AE5745">
      <w:pPr>
        <w:pStyle w:val="ProductList-Body"/>
        <w:rPr>
          <w:rFonts w:asciiTheme="majorHAnsi" w:hAnsiTheme="majorHAnsi"/>
          <w:sz w:val="16"/>
          <w:szCs w:val="16"/>
        </w:rPr>
      </w:pPr>
      <w:r>
        <w:rPr>
          <w:rFonts w:asciiTheme="majorHAnsi" w:hAnsiTheme="majorHAnsi"/>
          <w:sz w:val="16"/>
          <w:szCs w:val="16"/>
        </w:rPr>
        <w:t>Dobroimetje za komuniciranje</w:t>
      </w:r>
    </w:p>
    <w:p w14:paraId="138DD263" w14:textId="5D6E25A8" w:rsidR="0075793C" w:rsidRPr="00866323" w:rsidRDefault="00AE5745" w:rsidP="00AE5745">
      <w:pPr>
        <w:pStyle w:val="ProductList-Body"/>
        <w:rPr>
          <w:rFonts w:asciiTheme="majorHAnsi" w:hAnsiTheme="majorHAnsi"/>
          <w:sz w:val="16"/>
          <w:szCs w:val="16"/>
        </w:rPr>
      </w:pPr>
      <w:r>
        <w:rPr>
          <w:rFonts w:asciiTheme="majorHAnsi" w:hAnsiTheme="majorHAnsi"/>
          <w:sz w:val="16"/>
          <w:szCs w:val="16"/>
        </w:rPr>
        <w:t>Telefonski sistem</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71" w:name="OsnovnefunkcijestoritevOffice365"/>
      <w:r>
        <w:rPr>
          <w:b/>
          <w:color w:val="00188F"/>
        </w:rPr>
        <w:t>Osnovne funkcije storitev Office 365</w:t>
      </w:r>
      <w:bookmarkEnd w:id="171"/>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B41727">
      <w:pPr>
        <w:pStyle w:val="ProductList-Body"/>
        <w:keepNext/>
        <w:tabs>
          <w:tab w:val="clear" w:pos="158"/>
          <w:tab w:val="left" w:pos="360"/>
        </w:tabs>
        <w:ind w:left="187"/>
        <w:rPr>
          <w:b/>
          <w:color w:val="0072C6"/>
        </w:rPr>
      </w:pPr>
      <w:r>
        <w:rPr>
          <w:b/>
          <w:color w:val="0072C6"/>
        </w:rPr>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BE02FF">
      <w:pPr>
        <w:pStyle w:val="ProductList-Body"/>
        <w:keepNext/>
        <w:tabs>
          <w:tab w:val="clear" w:pos="158"/>
          <w:tab w:val="left" w:pos="360"/>
        </w:tabs>
        <w:ind w:left="187"/>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9DB8CF6" w:rsidR="00CB6005"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6BBC195" w14:textId="546E13D6" w:rsidR="00AE5745" w:rsidRDefault="00AE5745" w:rsidP="00CB6005">
      <w:pPr>
        <w:pStyle w:val="ProductList-Body"/>
        <w:tabs>
          <w:tab w:val="clear" w:pos="158"/>
          <w:tab w:val="left" w:pos="360"/>
        </w:tabs>
      </w:pPr>
    </w:p>
    <w:p w14:paraId="635EDD6F" w14:textId="77777777" w:rsidR="00AE5745" w:rsidRPr="003619D2" w:rsidRDefault="00AE5745" w:rsidP="00AE5745">
      <w:pPr>
        <w:pStyle w:val="ProductList-Body"/>
        <w:rPr>
          <w:b/>
          <w:color w:val="00188F"/>
        </w:rPr>
      </w:pPr>
      <w:bookmarkStart w:id="172" w:name="OtherOnlineServices"/>
      <w:r>
        <w:rPr>
          <w:b/>
          <w:color w:val="00188F"/>
        </w:rPr>
        <w:t>Storitve načrta</w:t>
      </w:r>
      <w:r>
        <w:rPr>
          <w:b/>
          <w:bCs/>
          <w:color w:val="00188F"/>
        </w:rPr>
        <w:t xml:space="preserve"> klicanja in glasovnih</w:t>
      </w:r>
      <w:r>
        <w:rPr>
          <w:b/>
          <w:color w:val="00188F"/>
        </w:rPr>
        <w:t xml:space="preserve"> konferenc</w:t>
      </w:r>
      <w:r>
        <w:rPr>
          <w:b/>
          <w:bCs/>
          <w:color w:val="00188F"/>
        </w:rPr>
        <w:t xml:space="preserve"> </w:t>
      </w:r>
      <w:r>
        <w:rPr>
          <w:b/>
          <w:color w:val="00188F"/>
        </w:rPr>
        <w:t>(storitve klicanja/konferenc)</w:t>
      </w:r>
    </w:p>
    <w:p w14:paraId="4961DB7E" w14:textId="77777777" w:rsidR="00AE5745" w:rsidRDefault="00AE5745" w:rsidP="00AE5745">
      <w:pPr>
        <w:pStyle w:val="ProductList-Body"/>
      </w:pPr>
      <w:r>
        <w:t>Storitve klicanja in konferenc uporabnikom omogočajo komuniciranje z drugimi prek svetovnega glasovnega telefonskega omrežja, splošno poznanega kot javno komutirano telefonsko omrežje (ang. Public Switched Telephone Network oziroma PSTN). Storitve klicanja in konferenc zagotavlja Microsoftovo lastniško povezano podjetje, pooblaščeno za njihovo zagotavljanje. Cene za storitve klicanje in konferenc vključujejo upoštevne davke in nadomestila. Pogoji uporabe storitev klicanja in konferenc se lahko razlikujejo od države do države. Vsi vključeni davki, nadomestila in pogoji uporabe, ki veljajo za posamezne države, so navedeni na spletnem mestu za količinsko licenciranje (</w:t>
      </w:r>
      <w:hyperlink r:id="rId51" w:history="1">
        <w:r>
          <w:rPr>
            <w:rStyle w:val="Hyperlink"/>
          </w:rPr>
          <w:t>http://go.microsoft.com/fwlink/?LinkId=690247</w:t>
        </w:r>
      </w:hyperlink>
      <w:r>
        <w:t>).</w:t>
      </w:r>
    </w:p>
    <w:p w14:paraId="4A2E4764" w14:textId="77777777" w:rsidR="00AE5745" w:rsidRDefault="00AE5745" w:rsidP="00AE5745">
      <w:pPr>
        <w:pStyle w:val="ProductList-Body"/>
      </w:pPr>
    </w:p>
    <w:p w14:paraId="6C75A044" w14:textId="77777777" w:rsidR="00AE5745" w:rsidRPr="0081293D" w:rsidRDefault="00AE5745" w:rsidP="00AE5745">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779241D7" w14:textId="77777777" w:rsidR="00AE5745" w:rsidRDefault="00AE5745" w:rsidP="00AE5745">
      <w:pPr>
        <w:pStyle w:val="ProductList-Body"/>
      </w:pPr>
    </w:p>
    <w:p w14:paraId="40F4E019" w14:textId="77777777" w:rsidR="00AE5745" w:rsidRPr="003619D2" w:rsidRDefault="00AE5745" w:rsidP="00AE5745">
      <w:pPr>
        <w:pStyle w:val="ProductList-Body"/>
        <w:rPr>
          <w:b/>
          <w:color w:val="00188F"/>
        </w:rPr>
      </w:pPr>
      <w:r>
        <w:rPr>
          <w:b/>
          <w:color w:val="00188F"/>
        </w:rPr>
        <w:t>Pomembne informacije o storitvah za nujno pomoč</w:t>
      </w:r>
    </w:p>
    <w:p w14:paraId="0D45F6D4" w14:textId="77777777" w:rsidR="00AE5745" w:rsidRDefault="00AE5745" w:rsidP="00AE5745">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6E222779" w14:textId="77777777" w:rsidR="00B727AB" w:rsidRPr="00903BB7" w:rsidRDefault="0000653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73" w:name="_Toc496766061"/>
      <w:r w:rsidRPr="0075793C">
        <w:rPr>
          <w:lang w:val="sl-SI"/>
        </w:rPr>
        <w:t>Druge spletne storitve</w:t>
      </w:r>
      <w:bookmarkEnd w:id="173"/>
    </w:p>
    <w:p w14:paraId="3D4DFB6C" w14:textId="77777777" w:rsidR="00266A82" w:rsidRDefault="00266A82" w:rsidP="00266A82">
      <w:pPr>
        <w:pStyle w:val="ProductList-Offering2Heading"/>
        <w:outlineLvl w:val="2"/>
      </w:pPr>
      <w:bookmarkStart w:id="174" w:name="MicrosoftLearning"/>
      <w:bookmarkStart w:id="175" w:name="MicrosoftPowerBIPro"/>
      <w:bookmarkEnd w:id="172"/>
      <w:r>
        <w:tab/>
      </w:r>
      <w:bookmarkStart w:id="176" w:name="_Toc476230941"/>
      <w:bookmarkStart w:id="177" w:name="_Toc476476626"/>
      <w:bookmarkStart w:id="178" w:name="_Toc496766062"/>
      <w:bookmarkStart w:id="179" w:name="BingMaps"/>
      <w:r>
        <w:t>Okolji Bing Maps Enterprise Platform in Mobile Asset Management Platform</w:t>
      </w:r>
      <w:bookmarkEnd w:id="176"/>
      <w:bookmarkEnd w:id="177"/>
      <w:bookmarkEnd w:id="178"/>
    </w:p>
    <w:bookmarkEnd w:id="179"/>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77777777" w:rsidR="00266A82" w:rsidRDefault="00266A82" w:rsidP="00266A82">
      <w:pPr>
        <w:pStyle w:val="ProductList-Body"/>
      </w:pPr>
      <w:r>
        <w:t>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„Osnovno sredstvo“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52" w:history="1">
        <w:r>
          <w:rPr>
            <w:rStyle w:val="Hyperlink"/>
          </w:rPr>
          <w:t>https://aka.ms/bingmapsplatformapistou</w:t>
        </w:r>
      </w:hyperlink>
      <w:r>
        <w:t xml:space="preserve"> in </w:t>
      </w:r>
      <w:hyperlink r:id="rId53"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42579">
      <w:pPr>
        <w:pStyle w:val="ProductList-Body"/>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54" w:history="1">
        <w:r>
          <w:rPr>
            <w:rStyle w:val="Hyperlink"/>
          </w:rPr>
          <w:t>https://go.microsoft.com/fwlink/?LinkId=521839</w:t>
        </w:r>
      </w:hyperlink>
      <w:r>
        <w:t xml:space="preserve"> velja za strankino uporabo storitev Bing Maps.</w:t>
      </w:r>
    </w:p>
    <w:p w14:paraId="738BEE17" w14:textId="77777777" w:rsidR="00B727AB" w:rsidRPr="00903BB7" w:rsidRDefault="0000653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80" w:name="_Toc476476628"/>
      <w:r>
        <w:tab/>
      </w:r>
      <w:bookmarkStart w:id="181" w:name="_Toc476230942"/>
      <w:bookmarkStart w:id="182" w:name="_Toc496766063"/>
      <w:bookmarkStart w:id="183" w:name="BusinessApplicationPlatform"/>
      <w:r>
        <w:t>Business Application Platform</w:t>
      </w:r>
      <w:bookmarkEnd w:id="181"/>
      <w:bookmarkEnd w:id="182"/>
    </w:p>
    <w:bookmarkEnd w:id="183"/>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5"/>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6F936E93" w14:textId="77777777" w:rsidR="00193A90" w:rsidRPr="004E78BB" w:rsidRDefault="00193A90" w:rsidP="00193A90">
      <w:pPr>
        <w:pStyle w:val="ProductList-Body"/>
      </w:pPr>
      <w:r>
        <w:rPr>
          <w:rFonts w:asciiTheme="majorHAnsi" w:hAnsiTheme="majorHAnsi"/>
          <w:sz w:val="16"/>
          <w:szCs w:val="16"/>
        </w:rPr>
        <w:t>Microsoft Power BI Premium</w:t>
      </w:r>
    </w:p>
    <w:p w14:paraId="0605EF86" w14:textId="77777777" w:rsidR="00193A90" w:rsidRDefault="00193A90" w:rsidP="00193A90">
      <w:pPr>
        <w:pStyle w:val="ProductList-Body"/>
        <w:rPr>
          <w:rFonts w:asciiTheme="majorHAnsi" w:hAnsiTheme="majorHAnsi"/>
          <w:sz w:val="16"/>
          <w:szCs w:val="16"/>
        </w:rPr>
        <w:sectPr w:rsidR="00193A90" w:rsidSect="00AE5745">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77777777"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Dodatek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193A90">
      <w:pPr>
        <w:pStyle w:val="ProductList-Body"/>
        <w:ind w:left="180"/>
      </w:pPr>
      <w:r>
        <w:rPr>
          <w:b/>
          <w:color w:val="0072C6"/>
          <w:szCs w:val="18"/>
        </w:rPr>
        <w:t>Izjema za gostovanje za vdelane funkcije</w:t>
      </w:r>
    </w:p>
    <w:p w14:paraId="09D59BDB" w14:textId="77777777"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0724A090" w:rsidR="00193A90" w:rsidRDefault="00193A90" w:rsidP="00193A90">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23307A86" w14:textId="7D851ADC" w:rsidR="00937BC9" w:rsidRDefault="00937BC9" w:rsidP="00193A90">
      <w:pPr>
        <w:pStyle w:val="ProductList-Body"/>
        <w:ind w:left="180"/>
        <w:rPr>
          <w:szCs w:val="18"/>
        </w:rPr>
      </w:pPr>
    </w:p>
    <w:p w14:paraId="6C74D83D" w14:textId="77777777" w:rsidR="00937BC9" w:rsidRPr="0008458E" w:rsidRDefault="00937BC9" w:rsidP="00937BC9">
      <w:pPr>
        <w:pStyle w:val="ProductList-Body"/>
        <w:keepNext/>
        <w:ind w:left="187"/>
      </w:pPr>
      <w:r>
        <w:rPr>
          <w:b/>
          <w:color w:val="0072C6"/>
          <w:szCs w:val="18"/>
        </w:rPr>
        <w:t>Objavljanje v spletu</w:t>
      </w:r>
    </w:p>
    <w:p w14:paraId="59989E9C" w14:textId="77777777" w:rsidR="00937BC9" w:rsidRPr="0008458E"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1961FF1B" w14:textId="77777777" w:rsidR="00266A82" w:rsidRPr="00903BB7" w:rsidRDefault="00006537"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A8327A" w:rsidRDefault="00266A82" w:rsidP="00700211">
      <w:pPr>
        <w:pStyle w:val="ProductList-Offering2Heading"/>
        <w:outlineLvl w:val="2"/>
        <w:rPr>
          <w:b w:val="0"/>
          <w:color w:val="000000" w:themeColor="text1"/>
          <w:sz w:val="8"/>
          <w:szCs w:val="8"/>
        </w:rPr>
      </w:pPr>
      <w:r>
        <w:tab/>
      </w:r>
      <w:bookmarkStart w:id="184" w:name="_Toc496766064"/>
      <w:r w:rsidR="00700211">
        <w:t>Microsoft Cloud App Security</w:t>
      </w:r>
      <w:bookmarkEnd w:id="180"/>
      <w:bookmarkEnd w:id="184"/>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006537"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01F1E6F" w14:textId="77777777" w:rsidR="00193A90" w:rsidRPr="00193A90" w:rsidRDefault="00193A90" w:rsidP="00193A90">
      <w:pPr>
        <w:pStyle w:val="ProductList-Offering2Heading"/>
        <w:outlineLvl w:val="2"/>
        <w:rPr>
          <w:lang w:val="sl-SI"/>
        </w:rPr>
      </w:pPr>
      <w:r w:rsidRPr="00193A90">
        <w:rPr>
          <w:lang w:val="sl-SI"/>
        </w:rPr>
        <w:tab/>
      </w:r>
      <w:bookmarkStart w:id="185" w:name="_Toc476230944"/>
      <w:bookmarkStart w:id="186" w:name="_Toc496766065"/>
      <w:r w:rsidRPr="00193A90">
        <w:rPr>
          <w:lang w:val="sl-SI"/>
        </w:rPr>
        <w:t>Microsoft Intune</w:t>
      </w:r>
      <w:bookmarkEnd w:id="185"/>
      <w:bookmarkEnd w:id="186"/>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8"/>
          <w:type w:val="continuous"/>
          <w:pgSz w:w="12240" w:h="15840"/>
          <w:pgMar w:top="1440" w:right="720" w:bottom="1440" w:left="720" w:header="720" w:footer="720" w:gutter="0"/>
          <w:cols w:space="720"/>
          <w:titlePg/>
          <w:docGrid w:linePitch="360"/>
        </w:sectPr>
      </w:pPr>
    </w:p>
    <w:p w14:paraId="74C0A53A" w14:textId="77777777" w:rsidR="00193A90" w:rsidRPr="004E78BB" w:rsidRDefault="00193A90" w:rsidP="00193A90">
      <w:pPr>
        <w:pStyle w:val="ProductList-Body"/>
      </w:pPr>
      <w:r>
        <w:rPr>
          <w:rFonts w:asciiTheme="majorHAnsi" w:hAnsiTheme="majorHAnsi"/>
          <w:sz w:val="16"/>
          <w:szCs w:val="16"/>
        </w:rPr>
        <w:t>Microsoft Intune (na uporabnika, na napravo)</w:t>
      </w:r>
    </w:p>
    <w:p w14:paraId="1D8F8CFF" w14:textId="77777777" w:rsidR="00193A90" w:rsidRPr="004E78BB" w:rsidRDefault="00193A90" w:rsidP="00193A90">
      <w:pPr>
        <w:pStyle w:val="ProductList-Body"/>
      </w:pPr>
      <w:r>
        <w:rPr>
          <w:rFonts w:asciiTheme="majorHAnsi" w:hAnsiTheme="majorHAnsi"/>
          <w:sz w:val="16"/>
          <w:szCs w:val="16"/>
        </w:rPr>
        <w:t>Microsoft Intune for EDU (na uporabnika, na napravo)</w:t>
      </w:r>
    </w:p>
    <w:p w14:paraId="2720CDE8" w14:textId="77777777" w:rsidR="00193A90" w:rsidRPr="004E78BB" w:rsidRDefault="00193A90" w:rsidP="00193A90">
      <w:pPr>
        <w:pStyle w:val="ProductList-Body"/>
      </w:pPr>
      <w:r>
        <w:rPr>
          <w:rFonts w:asciiTheme="majorHAnsi" w:hAnsiTheme="majorHAnsi"/>
          <w:sz w:val="16"/>
          <w:szCs w:val="16"/>
        </w:rPr>
        <w:t>Dodatek Microsoft Intune za System Center Configuration</w:t>
      </w:r>
    </w:p>
    <w:p w14:paraId="30880AC2" w14:textId="77777777" w:rsidR="00193A90" w:rsidRPr="00A8327A" w:rsidRDefault="00193A90" w:rsidP="00193A90">
      <w:pPr>
        <w:pStyle w:val="ProductList-Body"/>
        <w:rPr>
          <w:rFonts w:asciiTheme="majorHAnsi" w:hAnsiTheme="majorHAnsi"/>
          <w:sz w:val="16"/>
          <w:szCs w:val="16"/>
        </w:rPr>
        <w:sectPr w:rsidR="00193A9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rPr>
          <w:rFonts w:asciiTheme="majorHAnsi" w:hAnsiTheme="majorHAnsi"/>
          <w:sz w:val="16"/>
          <w:szCs w:val="16"/>
        </w:rPr>
        <w:br/>
        <w:t>(»dodatek Microsoft Intune«)</w:t>
      </w:r>
    </w:p>
    <w:p w14:paraId="6E118745" w14:textId="77777777" w:rsidR="00193A90" w:rsidRPr="006A5654" w:rsidRDefault="00193A90" w:rsidP="00193A90">
      <w:pPr>
        <w:pStyle w:val="ProductList-Body"/>
        <w:pBdr>
          <w:top w:val="single" w:sz="4" w:space="1" w:color="BFBFBF" w:themeColor="background1" w:themeShade="BF"/>
        </w:pBdr>
        <w:rPr>
          <w:b/>
          <w:color w:val="000000" w:themeColor="text1"/>
          <w:sz w:val="8"/>
          <w:szCs w:val="8"/>
          <w:lang w:val="en-US"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87D014B" w14:textId="77777777" w:rsidR="00193A90" w:rsidRPr="004E78BB" w:rsidRDefault="00193A90" w:rsidP="00BF6277">
      <w:pPr>
        <w:pStyle w:val="ProductList-Body"/>
        <w:keepNext/>
        <w:tabs>
          <w:tab w:val="clear" w:pos="158"/>
          <w:tab w:val="left" w:pos="180"/>
        </w:tabs>
      </w:pPr>
      <w:r>
        <w:rPr>
          <w:b/>
          <w:color w:val="00188F"/>
        </w:rPr>
        <w:t>Upravljanje naprav in programov</w:t>
      </w:r>
    </w:p>
    <w:p w14:paraId="5EA76087" w14:textId="77777777" w:rsidR="00193A90" w:rsidRPr="004E78BB" w:rsidRDefault="00193A90" w:rsidP="00193A90">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Vsaka naprava, ki ji uporabnik dodeli licenco SL, lahko dostopa do spletnih storitev in povezane programske opreme (vključno s programsko opremo System Center) ter jo lahko uporablja poljubno število uporabnikov. Za upravljanje naprave, do katere dostopa več uporabnikov, potrebujete licenco SL za napravo ali uporabniško licenco SL za vsakega uporabnika.</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59"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00653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948A3BD" w14:textId="77777777" w:rsidR="00AE5745" w:rsidRPr="00AE5745" w:rsidRDefault="00AE5745" w:rsidP="00AE5745">
      <w:pPr>
        <w:pStyle w:val="ProductList-Offering2Heading"/>
        <w:ind w:firstLine="158"/>
        <w:outlineLvl w:val="2"/>
        <w:rPr>
          <w:b w:val="0"/>
          <w:color w:val="000000" w:themeColor="text1"/>
          <w:sz w:val="8"/>
          <w:szCs w:val="8"/>
          <w:lang w:val="sl-SI"/>
        </w:rPr>
      </w:pPr>
      <w:bookmarkStart w:id="187" w:name="_Toc492329154"/>
      <w:bookmarkStart w:id="188" w:name="_Toc496766066"/>
      <w:bookmarkStart w:id="189" w:name="MicrosoftKaizalaPro"/>
      <w:r w:rsidRPr="00AE5745">
        <w:rPr>
          <w:lang w:val="sl-SI"/>
        </w:rPr>
        <w:t>Microsoft Kaizala Pro</w:t>
      </w:r>
      <w:bookmarkEnd w:id="187"/>
      <w:bookmarkEnd w:id="188"/>
    </w:p>
    <w:bookmarkEnd w:id="189"/>
    <w:p w14:paraId="42BE36D8" w14:textId="77777777" w:rsidR="00AE5745" w:rsidRPr="007F3AE9" w:rsidRDefault="00AE5745" w:rsidP="00AE5745">
      <w:pPr>
        <w:pStyle w:val="ProductList-ClauseHeading"/>
      </w:pPr>
      <w:r>
        <w:t>Pogodba o ravni storitve</w:t>
      </w:r>
    </w:p>
    <w:p w14:paraId="164AC441" w14:textId="77777777" w:rsidR="00AE5745" w:rsidRDefault="00AE5745" w:rsidP="00AE5745">
      <w:pPr>
        <w:pStyle w:val="ProductList-Body"/>
        <w:rPr>
          <w:b/>
          <w:color w:val="00188F"/>
        </w:rPr>
      </w:pPr>
      <w:r>
        <w:t>Za izdelek Microsoft Kaizala Pro ni pogodbe o ravni storitve.</w:t>
      </w:r>
    </w:p>
    <w:p w14:paraId="4D57A58A" w14:textId="77777777" w:rsidR="00AE5745" w:rsidRPr="00585A48" w:rsidRDefault="00006537" w:rsidP="00AE5745">
      <w:pPr>
        <w:pStyle w:val="ProductList-Body"/>
        <w:shd w:val="clear" w:color="auto" w:fill="A6A6A6" w:themeFill="background1" w:themeFillShade="A6"/>
        <w:spacing w:before="120" w:after="240"/>
        <w:jc w:val="right"/>
        <w:rPr>
          <w:sz w:val="16"/>
          <w:szCs w:val="16"/>
        </w:rPr>
      </w:pPr>
      <w:hyperlink w:anchor="Kazalo" w:history="1">
        <w:r w:rsidR="00AE5745">
          <w:rPr>
            <w:rStyle w:val="Hyperlink"/>
            <w:sz w:val="16"/>
            <w:szCs w:val="16"/>
          </w:rPr>
          <w:t>Kazalo vsebine</w:t>
        </w:r>
      </w:hyperlink>
      <w:r w:rsidR="00AE5745">
        <w:rPr>
          <w:sz w:val="16"/>
          <w:szCs w:val="16"/>
        </w:rPr>
        <w:t>/</w:t>
      </w:r>
      <w:hyperlink w:anchor="Splošni pogoji" w:history="1">
        <w:r w:rsidR="00AE5745">
          <w:rPr>
            <w:rStyle w:val="Hyperlink"/>
            <w:sz w:val="16"/>
            <w:szCs w:val="16"/>
          </w:rPr>
          <w:t>Splošni pogoji</w:t>
        </w:r>
      </w:hyperlink>
    </w:p>
    <w:p w14:paraId="3193FDC4" w14:textId="61226878" w:rsidR="00B41727" w:rsidRPr="00903BB7" w:rsidRDefault="00B41727" w:rsidP="00AE5745">
      <w:pPr>
        <w:pStyle w:val="ProductList-Offering2Heading"/>
        <w:outlineLvl w:val="2"/>
      </w:pPr>
      <w:r>
        <w:tab/>
      </w:r>
      <w:bookmarkStart w:id="190" w:name="_Toc453946633"/>
      <w:bookmarkStart w:id="191" w:name="_Toc496766067"/>
      <w:bookmarkStart w:id="192" w:name="_Toc451949071"/>
      <w:r>
        <w:t>Microsoft Learning</w:t>
      </w:r>
      <w:bookmarkEnd w:id="190"/>
      <w:bookmarkEnd w:id="191"/>
      <w:r>
        <w:t xml:space="preserve"> </w:t>
      </w:r>
      <w:bookmarkEnd w:id="192"/>
    </w:p>
    <w:bookmarkEnd w:id="174"/>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93" w:name="_Toc451949072"/>
      <w:r>
        <w:t>Microsoft Learning Imagine Academy</w:t>
      </w:r>
      <w:bookmarkEnd w:id="193"/>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60"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75"/>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94" w:name="_Toc457466455"/>
      <w:bookmarkStart w:id="195" w:name="_Toc496766068"/>
      <w:r>
        <w:t>Minecraft: Education Edition</w:t>
      </w:r>
      <w:bookmarkEnd w:id="194"/>
      <w:bookmarkEnd w:id="195"/>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00653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196" w:name="_Toc496766069"/>
      <w:r w:rsidR="00581CDB" w:rsidRPr="0075793C">
        <w:rPr>
          <w:lang w:val="sl-SI"/>
        </w:rPr>
        <w:t>Office 365 Developer</w:t>
      </w:r>
      <w:bookmarkEnd w:id="196"/>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00653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197" w:name="_Toc453946637"/>
      <w:bookmarkStart w:id="198" w:name="_Toc496766070"/>
      <w:r w:rsidRPr="00B727AB">
        <w:rPr>
          <w:lang w:val="sl-SI"/>
        </w:rPr>
        <w:t>Namizni operacijski sistem Windows</w:t>
      </w:r>
      <w:bookmarkEnd w:id="197"/>
      <w:bookmarkEnd w:id="198"/>
    </w:p>
    <w:p w14:paraId="1A342718" w14:textId="77777777" w:rsidR="00B41727" w:rsidRPr="00903BB7" w:rsidRDefault="00B41727" w:rsidP="00B41727">
      <w:pPr>
        <w:pStyle w:val="ProductList-Body"/>
      </w:pPr>
      <w:r>
        <w:rPr>
          <w:b/>
          <w:color w:val="00188F"/>
        </w:rPr>
        <w:t>Hranjenje podatkov</w:t>
      </w:r>
    </w:p>
    <w:p w14:paraId="3DF8D056" w14:textId="77777777" w:rsidR="00BF6277" w:rsidRPr="00BA2331" w:rsidRDefault="00BF6277" w:rsidP="00BF6277">
      <w:pPr>
        <w:pStyle w:val="ProductList-Body"/>
      </w:pPr>
      <w:r>
        <w:t xml:space="preserve">Dela izdelka, imenovana Napredna zaščita pred grožnjami za Windows Defender in Windows Analytics, ne vsebujeta podatkov stranke, ki bi jih bilo mogoče izvoziti, zato pogoji za izvoz podatkov strank v pogojih za spletne storitve ne veljajo. </w:t>
      </w:r>
    </w:p>
    <w:p w14:paraId="2625A6C8" w14:textId="77777777" w:rsidR="00B727AB" w:rsidRPr="00903BB7" w:rsidRDefault="0000653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99" w:name="Attachment1"/>
      <w:bookmarkStart w:id="200" w:name="_Toc496766071"/>
      <w:r w:rsidRPr="009E4752">
        <w:t>Dodatek 1 – Obvestila</w:t>
      </w:r>
      <w:bookmarkEnd w:id="199"/>
      <w:bookmarkEnd w:id="200"/>
    </w:p>
    <w:p w14:paraId="2F4609B8" w14:textId="0A35F4A9" w:rsidR="004D27A6" w:rsidRPr="0075793C" w:rsidRDefault="00D67A4B" w:rsidP="003451AB">
      <w:pPr>
        <w:pStyle w:val="ProductList-Offering1Heading"/>
        <w:rPr>
          <w:lang w:val="sl-SI"/>
        </w:rPr>
      </w:pPr>
      <w:bookmarkStart w:id="201" w:name="_Toc496766072"/>
      <w:r w:rsidRPr="0075793C">
        <w:rPr>
          <w:lang w:val="sl-SI"/>
        </w:rPr>
        <w:t>Zemljevidi Bing</w:t>
      </w:r>
      <w:bookmarkEnd w:id="201"/>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62" w:history="1">
        <w:r w:rsidRPr="009E4752">
          <w:rPr>
            <w:rStyle w:val="Hyperlink"/>
          </w:rPr>
          <w:t>go.microsoft.com/?linkid=9710837</w:t>
        </w:r>
      </w:hyperlink>
      <w:r w:rsidRPr="009E4752">
        <w:t xml:space="preserve">, in izjava o zasebnosti za storitev Zemljevidi Bing, ki je na voljo na spletnem mestu </w:t>
      </w:r>
      <w:hyperlink r:id="rId63" w:history="1">
        <w:r w:rsidRPr="009E4752">
          <w:rPr>
            <w:rStyle w:val="Hyperlink"/>
          </w:rPr>
          <w:t>go.microsoft.com/fwlink/?LinkID=248686</w:t>
        </w:r>
      </w:hyperlink>
      <w:r w:rsidRPr="009E4752">
        <w:t>.</w:t>
      </w:r>
    </w:p>
    <w:bookmarkStart w:id="202" w:name="_Toc431459551"/>
    <w:bookmarkStart w:id="203"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204" w:name="_Toc496766073"/>
      <w:r w:rsidRPr="0075793C">
        <w:rPr>
          <w:lang w:val="sl-SI"/>
        </w:rPr>
        <w:t>Strokovne storitve</w:t>
      </w:r>
      <w:bookmarkEnd w:id="202"/>
      <w:bookmarkEnd w:id="204"/>
    </w:p>
    <w:bookmarkEnd w:id="203"/>
    <w:p w14:paraId="48660E9D" w14:textId="77777777" w:rsidR="00937BC9" w:rsidRPr="0008458E" w:rsidRDefault="00937BC9" w:rsidP="00937BC9">
      <w:pPr>
        <w:pStyle w:val="ProductList-Body"/>
      </w:pPr>
      <w:r>
        <w:t xml:space="preserve">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 Če pa so strokovne storitve vključene v ločeni pogodbi, veljajo pogoji te ločene pogodbe. </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6171DD77" w14:textId="77777777" w:rsidR="00937BC9" w:rsidRPr="0008458E" w:rsidRDefault="00937BC9" w:rsidP="00937BC9">
      <w:pPr>
        <w:pStyle w:val="ProductList-Body"/>
      </w:pPr>
      <w:r>
        <w:t xml:space="preserve">Za te strokovne storitve morda veljajo dodatni pogoji v pogojih za spletne storitve, vendar samo, če niso v navzkrižju s tem obvestilom. </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Definicija</w:t>
      </w:r>
    </w:p>
    <w:p w14:paraId="149C6E31" w14:textId="77777777" w:rsidR="002D5E6D" w:rsidRPr="000772BE" w:rsidRDefault="002D5E6D" w:rsidP="00937BC9">
      <w:pPr>
        <w:pStyle w:val="ProductList-Body"/>
        <w:ind w:left="180"/>
      </w:pPr>
      <w:r>
        <w:t>Vse storitve, za katere velja to obvestilo, so skupaj definirane kot »strokovne storitve«.</w:t>
      </w:r>
    </w:p>
    <w:p w14:paraId="503C19B4" w14:textId="77777777" w:rsidR="002D5E6D" w:rsidRPr="000772BE" w:rsidRDefault="002D5E6D" w:rsidP="00937BC9">
      <w:pPr>
        <w:pStyle w:val="ProductList-Body"/>
        <w:ind w:left="180"/>
      </w:pPr>
    </w:p>
    <w:p w14:paraId="1135A850" w14:textId="77777777" w:rsidR="00937BC9" w:rsidRPr="0008458E" w:rsidRDefault="00937BC9" w:rsidP="00937BC9">
      <w:pPr>
        <w:pStyle w:val="ProductList-Body"/>
        <w:tabs>
          <w:tab w:val="clear" w:pos="158"/>
          <w:tab w:val="left" w:pos="360"/>
        </w:tabs>
        <w:ind w:left="180"/>
        <w:outlineLvl w:val="3"/>
      </w:pPr>
      <w:r>
        <w:rPr>
          <w:b/>
          <w:color w:val="0072C6"/>
        </w:rPr>
        <w:t>Obdelava osebnih podatkov</w:t>
      </w:r>
    </w:p>
    <w:p w14:paraId="5286CD84" w14:textId="77777777" w:rsidR="00937BC9" w:rsidRPr="0008458E" w:rsidRDefault="00937BC9" w:rsidP="00937BC9">
      <w:pPr>
        <w:pStyle w:val="CommentText"/>
        <w:spacing w:after="0"/>
        <w:ind w:left="180"/>
      </w:pPr>
      <w:r>
        <w:rPr>
          <w:sz w:val="18"/>
          <w:szCs w:val="22"/>
        </w:rPr>
        <w:t xml:space="preserve">Če je Microsoft obdelovalec ali podobdelovalec osebnih podatkov v povezavi z zagotavljanjem strokovnih storitev, se zavezuje, da bo od 25. maja 2018 dalje za vse stranke spoštoval pogoje Splošne uredbe o varstvu podatkov v prilogi 4. </w:t>
      </w:r>
    </w:p>
    <w:p w14:paraId="6A2E20B6" w14:textId="77777777" w:rsidR="00937BC9" w:rsidRDefault="00937BC9" w:rsidP="00937BC9">
      <w:pPr>
        <w:pStyle w:val="ProductList-Body"/>
        <w:ind w:left="180"/>
        <w:rPr>
          <w:b/>
          <w:color w:val="00188F"/>
        </w:rPr>
      </w:pPr>
    </w:p>
    <w:p w14:paraId="2CB2E84E" w14:textId="0797EB64"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Obveznosti pogodbenih strank</w:t>
      </w:r>
    </w:p>
    <w:p w14:paraId="6686D0F9" w14:textId="77777777" w:rsidR="002D5E6D" w:rsidRPr="000772BE" w:rsidRDefault="002D5E6D" w:rsidP="00937BC9">
      <w:pPr>
        <w:pStyle w:val="ProductList-Body"/>
        <w:ind w:left="180"/>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937BC9">
      <w:pPr>
        <w:pStyle w:val="ProductList-Body"/>
        <w:ind w:left="180"/>
      </w:pPr>
    </w:p>
    <w:p w14:paraId="2B072CF5" w14:textId="77777777" w:rsidR="002D5E6D" w:rsidRPr="000772BE" w:rsidRDefault="002D5E6D" w:rsidP="00937BC9">
      <w:pPr>
        <w:pStyle w:val="ProductList-Body"/>
        <w:ind w:left="180"/>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937BC9">
      <w:pPr>
        <w:pStyle w:val="ProductList-Body"/>
        <w:ind w:left="180"/>
      </w:pPr>
    </w:p>
    <w:p w14:paraId="3D088A88"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Omejitev odgovornosti</w:t>
      </w:r>
    </w:p>
    <w:p w14:paraId="0BB7662A" w14:textId="77777777" w:rsidR="002D5E6D" w:rsidRPr="000772BE" w:rsidRDefault="002D5E6D" w:rsidP="00937BC9">
      <w:pPr>
        <w:pStyle w:val="ProductList-Body"/>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937BC9">
      <w:pPr>
        <w:pStyle w:val="ProductList-Body"/>
        <w:ind w:left="180"/>
      </w:pPr>
    </w:p>
    <w:p w14:paraId="0AB56800"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Popravki</w:t>
      </w:r>
    </w:p>
    <w:p w14:paraId="6C63787A" w14:textId="77777777" w:rsidR="00D22692" w:rsidRPr="003C69A1" w:rsidRDefault="00D22692" w:rsidP="00937BC9">
      <w:pPr>
        <w:pStyle w:val="ProductList-Body"/>
        <w:ind w:left="180"/>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937BC9">
      <w:pPr>
        <w:pStyle w:val="ProductList-Body"/>
        <w:ind w:left="180"/>
      </w:pPr>
    </w:p>
    <w:p w14:paraId="291F0630" w14:textId="77777777" w:rsidR="00D22692" w:rsidRPr="00937BC9" w:rsidRDefault="00D22692" w:rsidP="00937BC9">
      <w:pPr>
        <w:pStyle w:val="ProductList-Body"/>
        <w:keepNext/>
        <w:tabs>
          <w:tab w:val="clear" w:pos="158"/>
          <w:tab w:val="left" w:pos="360"/>
        </w:tabs>
        <w:ind w:left="187"/>
        <w:outlineLvl w:val="3"/>
        <w:rPr>
          <w:b/>
          <w:color w:val="0072C6"/>
        </w:rPr>
      </w:pPr>
      <w:r w:rsidRPr="00937BC9">
        <w:rPr>
          <w:b/>
          <w:color w:val="0072C6"/>
        </w:rPr>
        <w:t>Obstoječe delo</w:t>
      </w:r>
    </w:p>
    <w:p w14:paraId="263D2C9E" w14:textId="77777777" w:rsidR="00D22692" w:rsidRPr="003C69A1" w:rsidRDefault="00D22692" w:rsidP="00937BC9">
      <w:pPr>
        <w:pStyle w:val="ProductList-Body"/>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937BC9" w:rsidRDefault="00D22692" w:rsidP="00937BC9">
      <w:pPr>
        <w:pStyle w:val="ProductList-Body"/>
        <w:ind w:left="180"/>
        <w:rPr>
          <w:sz w:val="14"/>
          <w:szCs w:val="18"/>
        </w:rPr>
      </w:pPr>
    </w:p>
    <w:p w14:paraId="61AD0919"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Predmeti dobave storitev</w:t>
      </w:r>
    </w:p>
    <w:p w14:paraId="4642DFB8" w14:textId="77777777" w:rsidR="00D22692" w:rsidRPr="003C69A1" w:rsidRDefault="00D22692" w:rsidP="00937BC9">
      <w:pPr>
        <w:pStyle w:val="ProductList-Body"/>
        <w:ind w:left="180"/>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937BC9" w:rsidRDefault="00D22692" w:rsidP="00937BC9">
      <w:pPr>
        <w:pStyle w:val="ProductList-Body"/>
        <w:ind w:left="180"/>
        <w:rPr>
          <w:sz w:val="14"/>
          <w:szCs w:val="18"/>
        </w:rPr>
      </w:pPr>
    </w:p>
    <w:p w14:paraId="63D9F48B"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Tehnologija, ki ni Microsoftova</w:t>
      </w:r>
    </w:p>
    <w:p w14:paraId="3B877614" w14:textId="77777777" w:rsidR="00D22692" w:rsidRPr="003C69A1" w:rsidRDefault="00D22692" w:rsidP="00937BC9">
      <w:pPr>
        <w:pStyle w:val="ProductList-Body"/>
        <w:ind w:left="180"/>
      </w:pPr>
      <w:r>
        <w:t>Stranka je izključno odgovorna za programsko opremo ali tehnologijo, ki ni Microsoftova ter jo namesti in uporablja s spletnimi storitvami, popravki ali predmeti dobave storitev.</w:t>
      </w:r>
    </w:p>
    <w:p w14:paraId="6996221E" w14:textId="77777777" w:rsidR="002D5E6D" w:rsidRPr="00937BC9" w:rsidRDefault="002D5E6D" w:rsidP="00937BC9">
      <w:pPr>
        <w:pStyle w:val="ProductList-Body"/>
        <w:ind w:left="180"/>
        <w:rPr>
          <w:sz w:val="14"/>
          <w:szCs w:val="18"/>
        </w:rPr>
      </w:pPr>
    </w:p>
    <w:p w14:paraId="3FA7D787"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Pravice lastniško povezanih podjetij</w:t>
      </w:r>
    </w:p>
    <w:p w14:paraId="25042ED6" w14:textId="77777777" w:rsidR="002D5E6D" w:rsidRPr="000772BE" w:rsidRDefault="002D5E6D" w:rsidP="00937BC9">
      <w:pPr>
        <w:pStyle w:val="ProductList-Body"/>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937BC9" w:rsidRDefault="002D5E6D" w:rsidP="00937BC9">
      <w:pPr>
        <w:pStyle w:val="ProductList-Body"/>
        <w:ind w:left="180"/>
        <w:rPr>
          <w:sz w:val="14"/>
          <w:szCs w:val="18"/>
        </w:rPr>
      </w:pPr>
    </w:p>
    <w:p w14:paraId="193C34DA"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Stranke v vladnih ustanovah</w:t>
      </w:r>
    </w:p>
    <w:p w14:paraId="35C4582D" w14:textId="77777777" w:rsidR="002D5E6D" w:rsidRPr="000772BE" w:rsidRDefault="002D5E6D" w:rsidP="00937BC9">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05"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06" w:name="_Toc496766074"/>
      <w:r w:rsidRPr="003A21DC">
        <w:rPr>
          <w:lang w:val="sl-SI"/>
        </w:rPr>
        <w:t>Obvestilo o kodiranju Azure Media Services H.265/HEVC Encoding</w:t>
      </w:r>
      <w:bookmarkEnd w:id="205"/>
      <w:bookmarkEnd w:id="206"/>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006537"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747204" w:rsidDel="007C0F64" w:rsidRDefault="002F5ECA" w:rsidP="002F5ECA">
      <w:pPr>
        <w:pStyle w:val="ProductList-Offering1Heading"/>
      </w:pPr>
      <w:bookmarkStart w:id="207" w:name="_Toc484158323"/>
      <w:bookmarkStart w:id="208" w:name="_Toc496766075"/>
      <w:r>
        <w:t>Obvestilo o programu Adobe Flash Player</w:t>
      </w:r>
      <w:bookmarkEnd w:id="207"/>
      <w:bookmarkEnd w:id="208"/>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64"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p w14:paraId="64B2B948" w14:textId="77777777" w:rsidR="002F5ECA" w:rsidRPr="00747204" w:rsidDel="007C0F64" w:rsidRDefault="00006537" w:rsidP="002F5ECA">
      <w:pPr>
        <w:pStyle w:val="ProductList-Body"/>
        <w:shd w:val="clear" w:color="auto" w:fill="A6A6A6" w:themeFill="background1" w:themeFillShade="A6"/>
        <w:spacing w:before="120" w:after="240"/>
        <w:jc w:val="right"/>
      </w:pPr>
      <w:hyperlink w:anchor="_top" w:history="1">
        <w:r w:rsidR="002F5ECA">
          <w:rPr>
            <w:rStyle w:val="Hyperlink"/>
            <w:sz w:val="16"/>
            <w:szCs w:val="16"/>
          </w:rPr>
          <w:t>Kazalo vsebine</w:t>
        </w:r>
      </w:hyperlink>
      <w:r w:rsidR="002F5ECA">
        <w:rPr>
          <w:sz w:val="16"/>
          <w:szCs w:val="16"/>
        </w:rPr>
        <w:t>/</w:t>
      </w:r>
      <w:hyperlink w:anchor="_top" w:history="1">
        <w:r w:rsidR="002F5ECA">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09" w:name="_Toc484158324"/>
      <w:bookmarkStart w:id="210" w:name="_Toc476230953"/>
      <w:bookmarkStart w:id="211" w:name="_Toc496766076"/>
      <w:r w:rsidRPr="002F5ECA">
        <w:rPr>
          <w:lang w:val="sl-SI"/>
        </w:rPr>
        <w:t>Obvestilo o vizualnem standardu H.264/AVC, videostandardu VC-1, vizualnem standardu MPEG-4 Part 2 in videostandardu MPEG-2</w:t>
      </w:r>
      <w:bookmarkEnd w:id="209"/>
      <w:bookmarkEnd w:id="210"/>
      <w:bookmarkEnd w:id="211"/>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65"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F39DF5C" w14:textId="76B8C411" w:rsidR="00A27D70" w:rsidRPr="009E4752" w:rsidRDefault="00006537"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6427307" w14:textId="77777777" w:rsidR="00D67A4B" w:rsidRPr="009E4752" w:rsidRDefault="00D67A4B" w:rsidP="00A914BF">
      <w:pPr>
        <w:pStyle w:val="ProductList-Body"/>
        <w:sectPr w:rsidR="00D67A4B" w:rsidRPr="009E4752" w:rsidSect="00A61B2A">
          <w:footerReference w:type="default" r:id="rId66"/>
          <w:footerReference w:type="first" r:id="rId67"/>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212" w:name="_Toc496766077"/>
      <w:bookmarkStart w:id="213" w:name="Attachment2"/>
      <w:r>
        <w:t>Dodatek 2 – Zbirke z naročniško licenco</w:t>
      </w:r>
      <w:bookmarkEnd w:id="212"/>
    </w:p>
    <w:bookmarkEnd w:id="213"/>
    <w:p w14:paraId="0B97016A" w14:textId="318F09C5"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789" w:type="dxa"/>
        <w:tblLayout w:type="fixed"/>
        <w:tblLook w:val="04A0" w:firstRow="1" w:lastRow="0" w:firstColumn="1" w:lastColumn="0" w:noHBand="0" w:noVBand="1"/>
      </w:tblPr>
      <w:tblGrid>
        <w:gridCol w:w="2511"/>
        <w:gridCol w:w="244"/>
        <w:gridCol w:w="245"/>
        <w:gridCol w:w="245"/>
        <w:gridCol w:w="245"/>
        <w:gridCol w:w="245"/>
        <w:gridCol w:w="245"/>
        <w:gridCol w:w="245"/>
        <w:gridCol w:w="245"/>
        <w:gridCol w:w="247"/>
        <w:gridCol w:w="245"/>
        <w:gridCol w:w="245"/>
        <w:gridCol w:w="245"/>
        <w:gridCol w:w="711"/>
        <w:gridCol w:w="684"/>
        <w:gridCol w:w="369"/>
        <w:gridCol w:w="324"/>
        <w:gridCol w:w="378"/>
        <w:gridCol w:w="288"/>
        <w:gridCol w:w="239"/>
        <w:gridCol w:w="236"/>
        <w:gridCol w:w="236"/>
        <w:gridCol w:w="655"/>
        <w:gridCol w:w="367"/>
        <w:gridCol w:w="406"/>
        <w:gridCol w:w="444"/>
      </w:tblGrid>
      <w:tr w:rsidR="00BF6277" w14:paraId="63C1830E" w14:textId="77777777" w:rsidTr="00BF6277">
        <w:trPr>
          <w:trHeight w:val="636"/>
          <w:tblHeader/>
        </w:trPr>
        <w:tc>
          <w:tcPr>
            <w:tcW w:w="2511" w:type="dxa"/>
            <w:vMerge w:val="restart"/>
            <w:tcBorders>
              <w:top w:val="nil"/>
              <w:left w:val="nil"/>
              <w:bottom w:val="dashSmallGap" w:sz="4" w:space="0" w:color="808080" w:themeColor="text1" w:themeTint="7F" w:themeShade="00"/>
              <w:right w:val="nil"/>
            </w:tcBorders>
            <w:vAlign w:val="bottom"/>
            <w:hideMark/>
          </w:tcPr>
          <w:p w14:paraId="467F342B" w14:textId="77777777" w:rsidR="00BF6277" w:rsidRDefault="00BF6277" w:rsidP="00BF6277">
            <w:pPr>
              <w:pStyle w:val="ProductList-Body"/>
              <w:tabs>
                <w:tab w:val="clear" w:pos="158"/>
                <w:tab w:val="left" w:pos="720"/>
              </w:tabs>
              <w:spacing w:line="256" w:lineRule="auto"/>
              <w:ind w:left="-108"/>
              <w:rPr>
                <w:sz w:val="22"/>
              </w:rPr>
            </w:pPr>
            <w:r>
              <w:rPr>
                <w:sz w:val="22"/>
              </w:rPr>
              <w:t>Spletna storitev</w:t>
            </w:r>
          </w:p>
        </w:tc>
        <w:tc>
          <w:tcPr>
            <w:tcW w:w="9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9012CD7"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D21F810" w14:textId="77777777" w:rsidR="00BF6277" w:rsidRPr="001F15CE" w:rsidRDefault="00BF6277" w:rsidP="00BF62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B367459"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1A61CE" w14:textId="77777777" w:rsidR="00BF6277" w:rsidRPr="00446CCC"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Vladna ustanova</w:t>
            </w:r>
          </w:p>
        </w:tc>
        <w:tc>
          <w:tcPr>
            <w:tcW w:w="734" w:type="dxa"/>
            <w:gridSpan w:val="3"/>
            <w:tcBorders>
              <w:top w:val="single" w:sz="12" w:space="0" w:color="FFFFFF" w:themeColor="background1"/>
              <w:left w:val="nil"/>
              <w:right w:val="single" w:sz="12" w:space="0" w:color="FFFFFF" w:themeColor="background1"/>
            </w:tcBorders>
            <w:shd w:val="clear" w:color="auto" w:fill="0072C6"/>
          </w:tcPr>
          <w:p w14:paraId="56271631"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8B4778" w14:textId="77777777" w:rsidR="00BF6277" w:rsidRPr="001F15CE" w:rsidRDefault="00BF6277" w:rsidP="00BF627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11"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E418F1F"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41C91E0"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Podjetje</w:t>
            </w:r>
          </w:p>
          <w:p w14:paraId="2714EA49" w14:textId="77777777" w:rsidR="00BF6277" w:rsidRPr="001F15CE" w:rsidRDefault="00BF6277" w:rsidP="00BF62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8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6CB6ED"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DB29C15"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Podjetje</w:t>
            </w:r>
          </w:p>
          <w:p w14:paraId="381AA061" w14:textId="77777777" w:rsidR="00BF6277" w:rsidRPr="001F15CE" w:rsidRDefault="00BF6277" w:rsidP="00BF62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93" w:type="dxa"/>
            <w:gridSpan w:val="2"/>
            <w:tcBorders>
              <w:top w:val="single" w:sz="12" w:space="0" w:color="FFFFFF" w:themeColor="background1"/>
              <w:left w:val="single" w:sz="12" w:space="0" w:color="FFFFFF" w:themeColor="background1"/>
              <w:right w:val="nil"/>
            </w:tcBorders>
            <w:shd w:val="clear" w:color="auto" w:fill="0072C6"/>
            <w:hideMark/>
          </w:tcPr>
          <w:p w14:paraId="70877F67"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92F8E47"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071F702" w14:textId="77777777" w:rsidR="00BF6277" w:rsidRPr="001F15CE" w:rsidRDefault="00BF6277" w:rsidP="00BF62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66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F1DF0ED" w14:textId="77777777" w:rsidR="00BF6277" w:rsidRPr="00BA2331" w:rsidRDefault="00BF6277" w:rsidP="00BF627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7AB08ED5" w14:textId="77777777" w:rsidR="00BF6277" w:rsidRPr="001F15CE" w:rsidRDefault="00BF6277" w:rsidP="00BF6277">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264804E" w14:textId="77777777" w:rsidR="00BF6277" w:rsidRPr="00BA2331" w:rsidRDefault="00BF6277" w:rsidP="00BF627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49B2526" w14:textId="77777777" w:rsidR="00BF6277" w:rsidRPr="001F15CE" w:rsidRDefault="00BF6277" w:rsidP="00BF62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5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ED0377" w14:textId="77777777" w:rsidR="00BF6277" w:rsidRPr="006F1174" w:rsidRDefault="00BF6277" w:rsidP="00BF62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17" w:type="dxa"/>
            <w:gridSpan w:val="3"/>
            <w:tcBorders>
              <w:top w:val="single" w:sz="12" w:space="0" w:color="FFFFFF" w:themeColor="background1"/>
              <w:left w:val="single" w:sz="12" w:space="0" w:color="FFFFFF" w:themeColor="background1"/>
              <w:bottom w:val="nil"/>
              <w:right w:val="nil"/>
            </w:tcBorders>
            <w:shd w:val="clear" w:color="auto" w:fill="0072C6"/>
          </w:tcPr>
          <w:p w14:paraId="35AAABD8" w14:textId="77777777" w:rsidR="00BF6277" w:rsidRPr="00BA2331" w:rsidRDefault="00BF6277" w:rsidP="00BF627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6F8F5F79" w14:textId="77777777" w:rsidR="00BF6277" w:rsidRPr="00BA2331" w:rsidRDefault="00BF6277" w:rsidP="00BF627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A4E9546" w14:textId="77777777" w:rsidR="00BF6277" w:rsidRPr="001F15CE" w:rsidRDefault="00BF6277" w:rsidP="00BF62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F6277" w14:paraId="6AC9962B" w14:textId="77777777" w:rsidTr="00BF6277">
        <w:trPr>
          <w:trHeight w:val="299"/>
          <w:tblHeader/>
        </w:trPr>
        <w:tc>
          <w:tcPr>
            <w:tcW w:w="2511" w:type="dxa"/>
            <w:vMerge/>
            <w:tcBorders>
              <w:top w:val="nil"/>
              <w:left w:val="nil"/>
              <w:bottom w:val="dashSmallGap" w:sz="4" w:space="0" w:color="808080" w:themeColor="background1" w:themeShade="80"/>
              <w:right w:val="nil"/>
            </w:tcBorders>
            <w:vAlign w:val="center"/>
            <w:hideMark/>
          </w:tcPr>
          <w:p w14:paraId="11CDAE1E" w14:textId="77777777" w:rsidR="00BF6277" w:rsidRDefault="00BF6277" w:rsidP="00BF6277">
            <w:pPr>
              <w:spacing w:after="0"/>
            </w:pPr>
          </w:p>
        </w:tc>
        <w:tc>
          <w:tcPr>
            <w:tcW w:w="24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9D7C4F"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B69A26"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44672A"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369B69"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4ED3A"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3D9AFF"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6FE2B5"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590AD4"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012F06"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75C203"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A0B5D9"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6D07A0"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1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CA24AB"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8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DA005"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2620B456"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4FB31CE2"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67FB8C" w14:textId="77777777" w:rsidR="00BF6277" w:rsidRPr="006F1174"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28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29DD7D"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2BDA7"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D2A72D"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645EB0"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914ACB"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7" w:type="dxa"/>
            <w:tcBorders>
              <w:top w:val="nil"/>
              <w:left w:val="single" w:sz="12" w:space="0" w:color="FFFFFF" w:themeColor="background1"/>
              <w:bottom w:val="single" w:sz="12" w:space="0" w:color="FFFFFF" w:themeColor="background1"/>
              <w:right w:val="nil"/>
            </w:tcBorders>
            <w:shd w:val="clear" w:color="auto" w:fill="0072C6"/>
            <w:vAlign w:val="center"/>
          </w:tcPr>
          <w:p w14:paraId="26EF4B2E" w14:textId="77777777" w:rsidR="00BF6277" w:rsidRPr="00BA2331" w:rsidRDefault="00BF6277" w:rsidP="00BF627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4523D9E2"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06" w:type="dxa"/>
            <w:tcBorders>
              <w:top w:val="nil"/>
              <w:left w:val="single" w:sz="12" w:space="0" w:color="FFFFFF" w:themeColor="background1"/>
              <w:bottom w:val="single" w:sz="12" w:space="0" w:color="FFFFFF" w:themeColor="background1"/>
              <w:right w:val="nil"/>
            </w:tcBorders>
            <w:shd w:val="clear" w:color="auto" w:fill="0072C6"/>
            <w:vAlign w:val="center"/>
          </w:tcPr>
          <w:p w14:paraId="0B6A9975" w14:textId="77777777" w:rsidR="00BF6277" w:rsidRPr="00BA2331" w:rsidRDefault="00BF6277" w:rsidP="00BF627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38DD5A1"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4" w:type="dxa"/>
            <w:tcBorders>
              <w:top w:val="nil"/>
              <w:left w:val="single" w:sz="12" w:space="0" w:color="FFFFFF" w:themeColor="background1"/>
              <w:bottom w:val="single" w:sz="12" w:space="0" w:color="FFFFFF" w:themeColor="background1"/>
              <w:right w:val="nil"/>
            </w:tcBorders>
            <w:shd w:val="clear" w:color="auto" w:fill="0072C6"/>
            <w:vAlign w:val="center"/>
          </w:tcPr>
          <w:p w14:paraId="434936D6" w14:textId="77777777" w:rsidR="00BF6277" w:rsidRPr="001F15CE" w:rsidRDefault="00BF6277" w:rsidP="00BF62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Paket</w:t>
            </w:r>
          </w:p>
        </w:tc>
      </w:tr>
      <w:tr w:rsidR="00BF6277" w14:paraId="2FB3E037" w14:textId="77777777" w:rsidTr="00BF6277">
        <w:trPr>
          <w:trHeight w:val="210"/>
        </w:trPr>
        <w:tc>
          <w:tcPr>
            <w:tcW w:w="2511"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292D513"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0511A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2B55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2BE1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448B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6305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DC6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9A1A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C5B8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F9F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90B2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E186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B38E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3D2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1A3F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BD4B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CE4E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612A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6C5B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B118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B8BE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226E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B68E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4187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C8AE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8A177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136D8E18" w14:textId="77777777" w:rsidTr="00BF6277">
        <w:trPr>
          <w:trHeight w:val="210"/>
        </w:trPr>
        <w:tc>
          <w:tcPr>
            <w:tcW w:w="2511" w:type="dxa"/>
            <w:tcBorders>
              <w:top w:val="nil"/>
              <w:left w:val="nil"/>
              <w:bottom w:val="dashSmallGap" w:sz="4" w:space="0" w:color="BFBFBF" w:themeColor="background1" w:themeShade="BF"/>
              <w:right w:val="nil"/>
            </w:tcBorders>
            <w:noWrap/>
            <w:vAlign w:val="center"/>
            <w:hideMark/>
          </w:tcPr>
          <w:p w14:paraId="22AD749A"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5EEA8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7E17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12A2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A320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DB13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4B58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472A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03C1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D8D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B96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74DD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2BE7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201B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8E10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7EE7E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3285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E631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C8E5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DC51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0197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DD6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C17A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3057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5130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38A06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36A544E4"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0F4ED"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Načrt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F1098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678C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5095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49A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9D5C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BB5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FDFA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3E23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AE61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A1FE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5C99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2767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6EB2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B7F4A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2BC4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E06C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6B3F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3FE0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420F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16AD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C7C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F85D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E6CC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F3EA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A316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0D06F7F"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50A99A"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Načrt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783C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7A63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F560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530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0476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FD92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9FFB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2D2F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400E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3A0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EF91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6289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F144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993D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9E4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173E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727E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18B7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802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DF2B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455A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7C4E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9EA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C574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1D9B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55DE8321"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5237D3"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467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66F0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D7C3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21C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886E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BDA8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B56F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21F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4FCC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9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2FB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BD4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1B54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3CA3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0A78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689F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829A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3438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2C46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456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9C3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5E67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7DEF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275B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7BA7B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0D56A8B7"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596CCB"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AF7F7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AACC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374B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12DD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8E5D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5C37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98B9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C2ED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EB16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94D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3173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D6B2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45B0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288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D105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7CE6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5996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C1FA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10F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5DDC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8D8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8963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721D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9B33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9DC9E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916A177"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931E24"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Načrt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8249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A19D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660D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4B6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1A21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3AA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192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05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FAD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DB18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1C3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6A50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693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A258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7C10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587B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563D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AE9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B7FC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288E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9FC6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5AF8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B7DE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A33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73948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AF8DF3C"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D2D92"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Načrt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09FDA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3B6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96C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15AC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33C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3F93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D9B1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C3737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236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4171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76481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93EF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0D5F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CDE2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2BF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C1E3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04F7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665F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3BD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CBDC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9E54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E523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4543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F3B7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C8FF5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7378DAFE"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98DBD6"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Paket Skype za podjetja Online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366E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62C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6DC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3D8A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C406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FD4A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D388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F29B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FA5D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B40C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16A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22B1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B567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CF8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7102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4011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A7D0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CA1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9AD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5F20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2741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BB09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2EA8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BE3B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AB66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3FDA791F"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764385"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Paket Skype za podjetja Online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09524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57B1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F849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E2B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9E83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E429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7DBF7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7614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B658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23D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BCC4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88A6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327C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59CF4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132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F220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A19F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349B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A64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DA5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4644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7800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7B25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24C2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BFB6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78FFD7A6"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656305"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Telefonski sistem</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9478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3983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361E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EBDC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F26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75B9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0B71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C0ED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358F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952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F7CC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27CC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A287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EA05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9036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4D7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F06F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D7F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950E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1D23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B2E9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7858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9DB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76F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7AA45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0EF9A0AE"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0FC09"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Glasovne konference</w:t>
            </w:r>
            <w:r>
              <w:rPr>
                <w:rFonts w:asciiTheme="majorHAnsi" w:hAnsiTheme="majorHAnsi"/>
                <w:sz w:val="15"/>
                <w:szCs w:val="15"/>
              </w:rPr>
              <w:t xml:space="preserve">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19B2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9A4E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8BA5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9175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1C77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CFED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927D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A439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0B61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5E13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E3E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6B80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DC2E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BB94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038C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E1B0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FD05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913B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6397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71F8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0AE8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4EF0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3966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E78C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1BAE4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34E193ED"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5E03F"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C88AB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7F0A7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14B9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E1AA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14B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D02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8527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F0267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1C7B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8127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A698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BC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D3FC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B450C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C489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AE3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7EE91"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D7E47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3FD5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A220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9692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4A10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1DCB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E00D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D2610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3C6076B4"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4B607"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F7F69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C0D1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E3B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E3C3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884C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BE4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AF96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E7DA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EB2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1A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A74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5008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146C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14378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3E31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C563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E91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2469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BC96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A62A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6E87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13AF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F8A0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F94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1F6A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0C1CB10F"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B6B1E7"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3D4F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CFC3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849B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14F4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A96A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2724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750D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4CD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DC3B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9EE3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95C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6EF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CCEA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111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EDC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06F9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4CEC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DEF4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2479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17E4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5CDD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6BAD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A04F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C9F0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DD33E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553BA2A0"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C15042"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0DC9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AE31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7EF6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940C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6E8C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C4BD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6877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8C77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E54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3F3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236E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0E0E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2005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33F4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F596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704F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550B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665B0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F715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AEC5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B7F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0C5F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76DE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FC9E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206E7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5BF4887A"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DABFA5"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F70FE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91D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0490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153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0B50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C88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F9B5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6ED5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C86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0D30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DD6C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501C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1402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7C9E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873C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FB97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A1DF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C2E2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3421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B67D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B63C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F4D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559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0783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D0024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691B9144" w14:textId="77777777" w:rsidTr="00BF6277">
        <w:trPr>
          <w:trHeight w:val="299"/>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24A7FB" w14:textId="77777777" w:rsidR="00BF6277" w:rsidRPr="006F1174"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D251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4EC8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3A7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E6E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FDB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593B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1012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683B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907F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420F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A19C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B666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5597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5D2F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C2CE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41AA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E2B2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9D4B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1C1F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A68D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4A06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4D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E89B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65B7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60D01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02AF669"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A0BD29"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5B77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C4DD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1E88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22CD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F8EA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1306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ACA0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5CDC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33432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3E11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E485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9A1B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DFC9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F0FA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876B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F771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9808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5AC7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5314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F927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62786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208D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92E5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489F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6D9CF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1B07C32B"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3BF5B5"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DF9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FAD3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5142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43CE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1E82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3DF6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E7E5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07B4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575A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F905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1191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B9B9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D820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1C53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6DEA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8EEE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126B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854A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3D69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C55D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E6040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5621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15D0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AD0B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063AB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7271D76D"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D71B0C"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5475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EC65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C13D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1A18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DA48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CF68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B6B9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A8C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7E758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EBAD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3AAC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C06E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1F85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086A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9BFB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C47D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CC8D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2A4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3D63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CA5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8976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42E1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A127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3F3D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BF56C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5C585771"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27274"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D776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9704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5E5F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3B36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5863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C224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D219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F7A0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9FB7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2088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D471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DB58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9799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9B02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489BE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91691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9B3C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3C9D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40FE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405D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BD8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4D01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0DD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C4C7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BE51E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807AD93"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F6C22"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4254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6CED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AC55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2226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F9EC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B9A8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308A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FB4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F574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4EE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C604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6668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8F22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DE40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62E7E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0AF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B95C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E693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6F5A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A50D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B63A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DB1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63B9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9326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2E65E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11C69179"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AC0C2"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E1C2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08A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C907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E7E6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4A54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4E5B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E5AC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E4DD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C924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5C7E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1BAC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85C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3746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4DF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D841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31FB3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F4D0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BB4D3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8E86A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AE8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171D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94E8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6497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D2B8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9BB6F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47139C5"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798D7"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F275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4965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82C6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BFFA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B5E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6230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ED4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17A3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96DC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4A20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834B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B325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6EF9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3938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F0A4E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2DE2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0520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8DA8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40ED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9FE9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887F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5403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E236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0E5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0463A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2890BFB0"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C20485"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3446D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A9B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E76A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A756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5D11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465C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27DF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7E07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0B571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5AE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52CE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9A9C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53F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49C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5757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571AF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3127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7F55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BAE1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3B8F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CF16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5729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A5FA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45E1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BB4D4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0714108C"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16986E"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E2977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927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497B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DA9D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96CE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3C4E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62D8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DA3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90C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DC5A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910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D837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8C9F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9C86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8E01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98DA2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6965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23E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88BB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3AE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7CDD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F773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D1F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B5D5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09266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6021AA8B"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B8288"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B73A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1664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6EA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299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9B57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3273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531E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8C76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7B6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248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6850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9B29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E17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66CB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578F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E05A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AB4E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BADD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9888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7279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78EF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BCB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1CB54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2CF4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B71EB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71742BE8"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87775"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2B78A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F8A0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E608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A8B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4D09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3993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96A6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4F8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CCA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A180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9833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B9C6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B5FC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618A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CA3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5918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C7A3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AC86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731F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5D2F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F5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69AF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44029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46DA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8F170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0CA0300C"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C5497D"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0EA9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4AD2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456D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33DA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0420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2AA2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6E50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BFF6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0DF9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D816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A7AC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4F1C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BE55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AEF9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710D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CA69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F12E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5A0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DEFC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3950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A210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2462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798DD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29AB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3627C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216CECF5"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5FE56B" w14:textId="77777777" w:rsidR="00BF6277" w:rsidRPr="006F1174"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1286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75B2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16E7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7B02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DE212"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6A9D4"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DE2F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8D302"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3ACD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9DDD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3E8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79ED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4D4D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58A21"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0E7E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D99E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61F0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1A09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AB8A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B3C9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0E10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661E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78F6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F50ED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47900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691F1635"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CB3503"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BDB54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FD13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B5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D6BB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99CB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E583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B559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EE4B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8DAB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B1B4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1941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AD30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F897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8873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8610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E8F9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85B4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31D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5BAE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0E30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321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5FB1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5F887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EE1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D2AC0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9056E8C"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A3E4F7" w14:textId="77777777" w:rsidR="00BF6277" w:rsidRPr="006F1174"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93BF4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E080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77494"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FF86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A634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0C39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D907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B054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5967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9EC6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2CD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7425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9CDF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F510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43A5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F937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9375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CC8C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FD27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9D3F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6193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2A621"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C149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8E74B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2163F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215BFBE6"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ECCF2" w14:textId="77777777" w:rsidR="00BF6277"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 paket 1 </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B942D1"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54324"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D6F2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F0CE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EE7F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6A83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0B8A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9852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563B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F1F5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27831"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C7F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2D1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80D90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3675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0677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E51E4"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875D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E778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D3504"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7974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404F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F7E1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2492E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24159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4F575D5"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DB5E13" w14:textId="77777777" w:rsidR="00BF6277" w:rsidRPr="006F1174"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B4EF9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87B4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D28B4"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F752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E4B5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DDB5D"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581E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59CB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EBF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26A3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2361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3113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734A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ECD3A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14CD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EC35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84FD2"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B111E"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7FF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1F4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B3DB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A60A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BC19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4E712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58DBD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131053E5"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639DC"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D6595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EC6E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0A9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95A9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5D7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BF41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113F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7C83E"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9C06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5F22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77C64"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BC0F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6F69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EA21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C749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2905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82343"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8A0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4C30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9A10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751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ED9D5"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B76CE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D91642"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37BB1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25B1570C"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F2E10" w14:textId="77777777" w:rsidR="00BF6277" w:rsidRPr="009B68F5"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1</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70CA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BD51CA"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7742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3081E4"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F3B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9EFA0"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AAAD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099CA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821F"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8C0F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FBE8B"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3D82CF"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0E6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C538AC"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BDB4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70C0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44F7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95EA0"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FE42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0D00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49CC9F"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3BEA6B"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CF1F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BB4E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7B46C"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4D7CF4D7"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52999" w14:textId="77777777" w:rsidR="00BF6277" w:rsidRPr="006F1174"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F99BF1"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E0195C"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9A9BA"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10D19"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71B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66593"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937CF7"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2DCAEC"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CEAC9A"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FC08D4D"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99878"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AF0BD"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23E87"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B59FE6"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4391D"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FB8FF"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CF99"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10CED"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9D2F6"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3F12BD"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EC1BE"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1B4ADA" w14:textId="77777777" w:rsidR="00BF6277" w:rsidRPr="006F1174"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342D9"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83468"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FF4EC0" w14:textId="77777777" w:rsidR="00BF6277" w:rsidRPr="009B68F5" w:rsidRDefault="00BF6277" w:rsidP="00BF6277">
            <w:pPr>
              <w:pStyle w:val="ProductList-Body"/>
              <w:tabs>
                <w:tab w:val="clear" w:pos="158"/>
                <w:tab w:val="left" w:pos="720"/>
              </w:tabs>
              <w:spacing w:line="256" w:lineRule="auto"/>
              <w:jc w:val="center"/>
              <w:rPr>
                <w:rFonts w:asciiTheme="majorHAnsi" w:hAnsiTheme="majorHAnsi"/>
                <w:sz w:val="15"/>
                <w:szCs w:val="15"/>
              </w:rPr>
            </w:pPr>
          </w:p>
        </w:tc>
      </w:tr>
      <w:tr w:rsidR="00BF6277" w14:paraId="66168A5A" w14:textId="77777777" w:rsidTr="00BF6277">
        <w:trPr>
          <w:trHeight w:val="210"/>
        </w:trPr>
        <w:tc>
          <w:tcPr>
            <w:tcW w:w="251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C9B4D2" w14:textId="77777777" w:rsidR="00BF6277" w:rsidRDefault="00BF6277" w:rsidP="00BF62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2AB886"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5DD8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0264A"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998B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53272"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2A9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6A66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AEAA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8E0B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16A0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C71B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3731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30BA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1E3E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0C22C"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6071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B204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10CBF"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2B888"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DF545"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75D4B"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6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2B83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24277"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CAE50"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982029" w14:textId="77777777" w:rsidR="00BF6277" w:rsidRDefault="00BF6277" w:rsidP="00BF6277">
            <w:pPr>
              <w:pStyle w:val="ProductList-Body"/>
              <w:tabs>
                <w:tab w:val="clear" w:pos="158"/>
                <w:tab w:val="left" w:pos="720"/>
              </w:tabs>
              <w:spacing w:line="256" w:lineRule="auto"/>
              <w:jc w:val="center"/>
              <w:rPr>
                <w:rFonts w:asciiTheme="majorHAnsi" w:hAnsiTheme="majorHAnsi"/>
                <w:sz w:val="15"/>
                <w:szCs w:val="15"/>
              </w:rPr>
            </w:pPr>
          </w:p>
        </w:tc>
      </w:tr>
    </w:tbl>
    <w:p w14:paraId="1689D422" w14:textId="77777777" w:rsidR="00266A82" w:rsidRPr="00B97C59" w:rsidRDefault="00266A82" w:rsidP="00266A82">
      <w:pPr>
        <w:pStyle w:val="ProductList-Body"/>
        <w:spacing w:before="60"/>
        <w:rPr>
          <w:i/>
          <w:sz w:val="16"/>
          <w:szCs w:val="16"/>
        </w:rPr>
      </w:pPr>
      <w:r>
        <w:rPr>
          <w:i/>
          <w:sz w:val="16"/>
          <w:szCs w:val="16"/>
          <w:vertAlign w:val="superscript"/>
        </w:rPr>
        <w:t>1</w:t>
      </w:r>
      <w:r>
        <w:rPr>
          <w:i/>
          <w:sz w:val="16"/>
          <w:szCs w:val="16"/>
        </w:rPr>
        <w:t xml:space="preserve"> Licence SL za dodatne zbirke, ki v imenu nimajo „without ProPlus“ („brez ProPlus“), ne vključujejo pravic do storitev Office 365 ProPlus.</w:t>
      </w:r>
    </w:p>
    <w:p w14:paraId="0E67705A" w14:textId="7ED74365" w:rsidR="002F5ECA" w:rsidRPr="00747204" w:rsidRDefault="002F5ECA" w:rsidP="002F5ECA">
      <w:pPr>
        <w:pStyle w:val="ProductList-Body"/>
      </w:pPr>
      <w:r>
        <w:rPr>
          <w:i/>
          <w:sz w:val="16"/>
          <w:szCs w:val="16"/>
          <w:vertAlign w:val="superscript"/>
        </w:rPr>
        <w:t>2</w:t>
      </w:r>
      <w:r>
        <w:rPr>
          <w:i/>
          <w:sz w:val="16"/>
          <w:szCs w:val="16"/>
        </w:rPr>
        <w:t xml:space="preserve"> </w:t>
      </w:r>
      <w:r w:rsidR="00A22390">
        <w:rPr>
          <w:i/>
          <w:sz w:val="16"/>
          <w:szCs w:val="16"/>
        </w:rPr>
        <w:t>Poleg spletnih storitev, navedenih zgoraj, zahtevo licence SL za program Windows SA na uporabnika, kot je opisana v pogojih za izdelke, izpolnjuje Microsoft 365</w:t>
      </w:r>
      <w:r>
        <w:rPr>
          <w:i/>
          <w:sz w:val="16"/>
          <w:szCs w:val="16"/>
        </w:rPr>
        <w:t>.</w:t>
      </w:r>
    </w:p>
    <w:p w14:paraId="314DED23" w14:textId="77777777" w:rsidR="002F5ECA" w:rsidRPr="00747204" w:rsidRDefault="002F5ECA" w:rsidP="002F5ECA">
      <w:pPr>
        <w:pStyle w:val="ProductList-Body"/>
      </w:pPr>
      <w:r>
        <w:rPr>
          <w:i/>
          <w:sz w:val="16"/>
          <w:szCs w:val="16"/>
          <w:vertAlign w:val="superscript"/>
        </w:rPr>
        <w:t>3</w:t>
      </w:r>
      <w:r>
        <w:rPr>
          <w:i/>
          <w:sz w:val="16"/>
          <w:szCs w:val="16"/>
        </w:rPr>
        <w:t xml:space="preserve"> Vključitev storitve Skype za podjetja Online PSTN Conferencing v paketu Office 365 Enterprise E5 je odvisna od območne razpoložljivosti. </w:t>
      </w:r>
    </w:p>
    <w:p w14:paraId="158F1349" w14:textId="09C68726" w:rsidR="002F5ECA" w:rsidRDefault="002F5ECA" w:rsidP="002F5ECA">
      <w:pPr>
        <w:pStyle w:val="ProductList-Body"/>
        <w:rPr>
          <w:i/>
          <w:sz w:val="16"/>
          <w:szCs w:val="16"/>
        </w:rPr>
      </w:pPr>
      <w:r>
        <w:rPr>
          <w:i/>
          <w:sz w:val="16"/>
          <w:szCs w:val="16"/>
          <w:vertAlign w:val="superscript"/>
        </w:rPr>
        <w:t>4</w:t>
      </w:r>
      <w:r>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68" w:history="1">
        <w:r>
          <w:rPr>
            <w:rStyle w:val="Hyperlink"/>
            <w:i/>
            <w:sz w:val="16"/>
            <w:szCs w:val="16"/>
          </w:rPr>
          <w:t>https://www.microsoft.com/en-us/dynamics365/pricing</w:t>
        </w:r>
      </w:hyperlink>
      <w:r>
        <w:rPr>
          <w:i/>
          <w:sz w:val="16"/>
          <w:szCs w:val="16"/>
        </w:rPr>
        <w:t>.</w:t>
      </w:r>
    </w:p>
    <w:p w14:paraId="2FFFE280" w14:textId="77777777" w:rsidR="00BF6277" w:rsidRPr="00BA2331" w:rsidRDefault="00BF6277" w:rsidP="00BF6277">
      <w:pPr>
        <w:pStyle w:val="ProductList-Body"/>
      </w:pPr>
      <w:r>
        <w:rPr>
          <w:i/>
          <w:sz w:val="16"/>
          <w:szCs w:val="16"/>
          <w:vertAlign w:val="superscript"/>
        </w:rPr>
        <w:t>5</w:t>
      </w:r>
      <w:r>
        <w:rPr>
          <w:i/>
          <w:sz w:val="16"/>
          <w:szCs w:val="16"/>
        </w:rPr>
        <w:t>Vključuje Microsoft 365 Education A3 z licenco Core CAL.</w:t>
      </w:r>
    </w:p>
    <w:p w14:paraId="144749B0" w14:textId="742261EB" w:rsidR="00232755" w:rsidRDefault="00006537" w:rsidP="00193A90">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14" w:name="Attachment3"/>
      <w:bookmarkStart w:id="215" w:name="_Toc496766078"/>
      <w:r w:rsidRPr="009E4752">
        <w:t>Dodatek 3 – Standardne pogodbene klavzule (obdelovalci)</w:t>
      </w:r>
      <w:bookmarkEnd w:id="214"/>
      <w:bookmarkEnd w:id="215"/>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16" w:name="Attachment4"/>
      <w:bookmarkStart w:id="217" w:name="_Toc489605629"/>
      <w:bookmarkStart w:id="218" w:name="_Toc496766079"/>
      <w:r>
        <w:t>Dodatek 4 – Pogoji Splošne uredbe Evropske unije o varstvu podatkov</w:t>
      </w:r>
      <w:bookmarkEnd w:id="216"/>
      <w:bookmarkEnd w:id="217"/>
      <w:bookmarkEnd w:id="218"/>
    </w:p>
    <w:p w14:paraId="1ECB66FD" w14:textId="77777777" w:rsidR="00937BC9" w:rsidRPr="0008458E" w:rsidRDefault="00937BC9" w:rsidP="00937BC9">
      <w:pPr>
        <w:pStyle w:val="ProductList-Body"/>
        <w:outlineLvl w:val="1"/>
      </w:pPr>
      <w:bookmarkStart w:id="219" w:name="_Hlk489289993"/>
      <w:r>
        <w:rPr>
          <w:rFonts w:cstheme="minorHAnsi"/>
          <w:b/>
          <w:szCs w:val="18"/>
        </w:rPr>
        <w:t xml:space="preserve">A. </w:t>
      </w:r>
      <w:r>
        <w:rPr>
          <w:b/>
        </w:rPr>
        <w:t>Definicije</w:t>
      </w:r>
      <w:bookmarkEnd w:id="219"/>
    </w:p>
    <w:p w14:paraId="7C3AAB15" w14:textId="77777777" w:rsidR="00937BC9" w:rsidRPr="0008458E" w:rsidRDefault="00937BC9" w:rsidP="00937BC9">
      <w:pPr>
        <w:pStyle w:val="ProductList-Body"/>
      </w:pPr>
    </w:p>
    <w:p w14:paraId="71C24727" w14:textId="77777777" w:rsidR="00937BC9" w:rsidRPr="0008458E" w:rsidRDefault="00937BC9" w:rsidP="00937BC9">
      <w:pPr>
        <w:pStyle w:val="ProductList-Body"/>
      </w:pPr>
      <w:r>
        <w:t>Izrazi, ki se uporabljajo v teh pogojih Splošne uredbe o varstvu podatkov, vendar niso definirani, kot so »kršitev varstva osebnih podatkov«, »obdelava«, »upravljavec«, »obdelovalec« in »posameznik, na katerega se nanašajo osebni podatki«, bodo imeli enak pomen, kot jim je določen v členu 4 Splošne uredbe o varstvu podatkov.</w:t>
      </w:r>
    </w:p>
    <w:p w14:paraId="45308D31" w14:textId="77777777" w:rsidR="00937BC9" w:rsidRPr="0008458E" w:rsidRDefault="00937BC9" w:rsidP="00937BC9">
      <w:pPr>
        <w:pStyle w:val="ProductList-Body"/>
      </w:pPr>
    </w:p>
    <w:p w14:paraId="72A56B89" w14:textId="77777777" w:rsidR="00937BC9" w:rsidRPr="0008458E" w:rsidRDefault="00937BC9" w:rsidP="00937BC9">
      <w:pPr>
        <w:pStyle w:val="ProductList-Body"/>
      </w:pPr>
      <w:r>
        <w:rPr>
          <w:rFonts w:cstheme="minorHAnsi"/>
          <w:szCs w:val="18"/>
        </w:rPr>
        <w:t>V teh pogojih Splošne uredbe o varstvu podatkov se uporablja tudi naslednja definicija:</w:t>
      </w:r>
    </w:p>
    <w:p w14:paraId="4F1B65B3" w14:textId="77777777" w:rsidR="00937BC9" w:rsidRPr="0008458E" w:rsidRDefault="00937BC9" w:rsidP="00937BC9">
      <w:pPr>
        <w:pStyle w:val="ProductList-Body"/>
      </w:pPr>
    </w:p>
    <w:p w14:paraId="6919527A" w14:textId="77777777" w:rsidR="00937BC9" w:rsidRPr="0008458E" w:rsidRDefault="00937BC9" w:rsidP="00937BC9">
      <w:pPr>
        <w:pStyle w:val="ProductList-Body"/>
      </w:pPr>
      <w:r w:rsidRPr="004C6511">
        <w:rPr>
          <w:rFonts w:cstheme="minorHAnsi"/>
          <w:bCs/>
          <w:szCs w:val="18"/>
        </w:rPr>
        <w:t>»</w:t>
      </w:r>
      <w:r>
        <w:rPr>
          <w:rFonts w:cstheme="minorHAnsi"/>
          <w:b/>
          <w:szCs w:val="18"/>
        </w:rPr>
        <w:t>Podobdelovalci«</w:t>
      </w:r>
      <w:r>
        <w:rPr>
          <w:rFonts w:cstheme="minorHAnsi"/>
          <w:szCs w:val="18"/>
        </w:rPr>
        <w:t xml:space="preserve"> pomeni druge obdelovalce, ki jih Microsoft uporablja za obdelavo osebnih podatkov.</w:t>
      </w:r>
    </w:p>
    <w:p w14:paraId="0B7DF2FB" w14:textId="77777777" w:rsidR="00937BC9" w:rsidRPr="0008458E" w:rsidRDefault="00937BC9" w:rsidP="00937BC9">
      <w:pPr>
        <w:pStyle w:val="ProductList-Body"/>
      </w:pPr>
    </w:p>
    <w:p w14:paraId="79DF46CB" w14:textId="77777777" w:rsidR="00937BC9" w:rsidRPr="0008458E" w:rsidRDefault="00937BC9" w:rsidP="00937BC9">
      <w:pPr>
        <w:pStyle w:val="ProductList-Body"/>
        <w:outlineLvl w:val="1"/>
      </w:pPr>
      <w:r>
        <w:rPr>
          <w:b/>
        </w:rPr>
        <w:t xml:space="preserve">B. Vloge in obseg </w:t>
      </w:r>
    </w:p>
    <w:p w14:paraId="05ABE21F" w14:textId="77777777" w:rsidR="00937BC9" w:rsidRPr="0008458E" w:rsidRDefault="00937BC9" w:rsidP="00937BC9">
      <w:pPr>
        <w:pStyle w:val="ProductList-Body"/>
      </w:pPr>
    </w:p>
    <w:p w14:paraId="2E0E62DB" w14:textId="77777777" w:rsidR="00937BC9" w:rsidRPr="0008458E" w:rsidRDefault="00937BC9" w:rsidP="00937BC9">
      <w:pPr>
        <w:pStyle w:val="ProductList-Body"/>
        <w:spacing w:after="120"/>
        <w:ind w:left="158"/>
      </w:pPr>
      <w:r>
        <w:rPr>
          <w:b/>
        </w:rPr>
        <w:t>1.</w:t>
      </w:r>
      <w:r>
        <w:t xml:space="preserve"> Ti pogoji Splošne uredbe o varstvu podatkov veljajo za Microsoftovo obdelavo osebnih podatkov v imenu stranke v obsegu Splošne uredbe o varstvu podatkov. </w:t>
      </w:r>
    </w:p>
    <w:p w14:paraId="78F329BF" w14:textId="77777777" w:rsidR="00937BC9" w:rsidRPr="0008458E" w:rsidRDefault="00937BC9" w:rsidP="00937BC9">
      <w:pPr>
        <w:pStyle w:val="ProductList-Body"/>
        <w:spacing w:after="120"/>
        <w:ind w:left="158"/>
      </w:pPr>
      <w:r>
        <w:rPr>
          <w:b/>
        </w:rPr>
        <w:t>2.</w:t>
      </w:r>
      <w:r>
        <w:t xml:space="preserve"> Stranka in Microsoft se za namene teh pogojev Splošne uredbe o varstvu podatkov strinjata, da je stranka upravljavec osebnih podatkov stranke in Microsoft obdelovalec teh podatkov, razen kadar stranka deluje kot obdelovalec osebnih podatkov; v tem primeru je Microsoft podobdelovalec. </w:t>
      </w:r>
    </w:p>
    <w:p w14:paraId="23957B73" w14:textId="77777777" w:rsidR="00937BC9" w:rsidRPr="0008458E" w:rsidRDefault="00937BC9" w:rsidP="00937BC9">
      <w:pPr>
        <w:pStyle w:val="ProductList-Body"/>
        <w:spacing w:after="120"/>
        <w:ind w:left="158"/>
      </w:pPr>
      <w:r>
        <w:rPr>
          <w:b/>
        </w:rPr>
        <w:t>3.</w:t>
      </w:r>
      <w:r>
        <w:t xml:space="preserve"> Ti pogoji Splošne uredbe o varstvu podatkov ne omejujejo ali zmanjšujejo morebitnih Microsoftovih zavez glede varstva podatkov, danih stranki v pogojih za spletne storitve ali drugi pogodbi med Microsoftom in stranko. </w:t>
      </w:r>
    </w:p>
    <w:p w14:paraId="38ADB661" w14:textId="77777777" w:rsidR="00937BC9" w:rsidRPr="0008458E" w:rsidRDefault="00937BC9" w:rsidP="00937BC9">
      <w:pPr>
        <w:pStyle w:val="ProductList-Body"/>
        <w:spacing w:after="120"/>
        <w:ind w:left="158"/>
      </w:pPr>
      <w:r>
        <w:rPr>
          <w:b/>
        </w:rPr>
        <w:t>4.</w:t>
      </w:r>
      <w:r>
        <w:t xml:space="preserve"> Ti pogoji Splošne uredbe o varstvu podatkov ne veljajo, kadar je Microsoft upravljavec osebnih podatkov. </w:t>
      </w:r>
    </w:p>
    <w:p w14:paraId="7B3A8BA4" w14:textId="77777777" w:rsidR="00937BC9" w:rsidRPr="0008458E" w:rsidRDefault="00937BC9" w:rsidP="00937BC9">
      <w:pPr>
        <w:pStyle w:val="ProductList-Body"/>
      </w:pPr>
    </w:p>
    <w:p w14:paraId="100BFBB5" w14:textId="77777777" w:rsidR="00937BC9" w:rsidRPr="0008458E" w:rsidRDefault="00937BC9" w:rsidP="00937BC9">
      <w:pPr>
        <w:pStyle w:val="ProductList-Body"/>
        <w:outlineLvl w:val="1"/>
      </w:pPr>
      <w:r>
        <w:rPr>
          <w:b/>
        </w:rPr>
        <w:t>C. 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77777777" w:rsidR="00937BC9" w:rsidRPr="0008458E" w:rsidRDefault="00937BC9" w:rsidP="00937BC9">
      <w:pPr>
        <w:pStyle w:val="ProductList-Body"/>
        <w:spacing w:after="120"/>
        <w:ind w:left="158"/>
      </w:pPr>
      <w:r>
        <w:rPr>
          <w:b/>
        </w:rPr>
        <w:t>2.</w:t>
      </w:r>
      <w:r>
        <w:t xml:space="preserve"> Obdelavo s strani Microsofta urejajo ti pogoji Splošne uredbe o varstvu podatkov v skladu s pravom Evropske Unije (v nadaljevanju »Unija«) ali pravom države članice, ki so za Microsoft zavezujoči glede stranke. Vsebina in trajanje obdelave, narava in namen obdelave, vrsta osebnih podatkov, kategorije posameznikov, na katere se nanašajo osebni podatki, ter obveznosti in pravice stranke so določeni v strankini pogodbi o količinskem licenciranju, ki vključuje te pogoje Splošne uredbe o varstvu podatkov.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77777777" w:rsidR="00937BC9" w:rsidRPr="0008458E" w:rsidRDefault="00937BC9" w:rsidP="00937BC9">
      <w:pPr>
        <w:pStyle w:val="ProductList-Body"/>
        <w:spacing w:after="120"/>
        <w:ind w:left="720"/>
      </w:pPr>
      <w:r>
        <w:rPr>
          <w:b/>
        </w:rPr>
        <w:t>(d)</w:t>
      </w:r>
      <w:r>
        <w:tab/>
        <w:t xml:space="preserve">spoštuje pogoje iz odstavkov 2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32DC57D6" w14:textId="77777777" w:rsidR="00937BC9" w:rsidRPr="0008458E" w:rsidRDefault="00937BC9" w:rsidP="00937BC9">
      <w:pPr>
        <w:pStyle w:val="ProductList-Body"/>
        <w:spacing w:after="120"/>
        <w:ind w:left="158"/>
      </w:pPr>
      <w:r>
        <w:rPr>
          <w:b/>
        </w:rPr>
        <w:t>7.</w:t>
      </w:r>
      <w:r>
        <w:t xml:space="preserve"> Microsoft po seznanitvi s kršitvijo varstva osebnih podatkov brez nepotrebnega odlašanja uradno obvesti stranko. (Člen 33(2)) Tako obvestilo vsebuje vsaj </w:t>
      </w:r>
    </w:p>
    <w:p w14:paraId="4A2271C0" w14:textId="77777777" w:rsidR="00937BC9" w:rsidRPr="0008458E" w:rsidRDefault="00937BC9" w:rsidP="00937BC9">
      <w:pPr>
        <w:pStyle w:val="ProductList-Body"/>
        <w:spacing w:after="120"/>
        <w:ind w:left="1440" w:hanging="720"/>
      </w:pPr>
      <w:r>
        <w:rPr>
          <w:b/>
        </w:rPr>
        <w:t>(a)</w:t>
      </w:r>
      <w:r>
        <w:tab/>
        <w:t>opis vrste kršitve varstva osebnih podatkov, po možnosti tudi kategorije in približno število zadevnih posameznikov, na katere se nanašajo osebni podatki, ter vrste in približno število zadevnih evidenc osebnih podatkov;</w:t>
      </w:r>
    </w:p>
    <w:p w14:paraId="2672B7C1" w14:textId="77777777" w:rsidR="00937BC9" w:rsidRPr="0008458E" w:rsidRDefault="00937BC9" w:rsidP="00937BC9">
      <w:pPr>
        <w:pStyle w:val="ProductList-Body"/>
        <w:spacing w:after="120"/>
        <w:ind w:left="1440" w:hanging="720"/>
      </w:pPr>
      <w:r>
        <w:rPr>
          <w:b/>
        </w:rPr>
        <w:t>(b)</w:t>
      </w:r>
      <w:r>
        <w:tab/>
        <w:t>sporočilo o imenu in kontaktnih podatkih pooblaščene osebe za varstvo podatkov ali druge kontaktne točke, pri kateri je mogoče pridobiti več informacij;</w:t>
      </w:r>
    </w:p>
    <w:p w14:paraId="1A003B43" w14:textId="77777777" w:rsidR="00937BC9" w:rsidRPr="0008458E" w:rsidRDefault="00937BC9" w:rsidP="00937BC9">
      <w:pPr>
        <w:pStyle w:val="ProductList-Body"/>
        <w:spacing w:after="120"/>
        <w:ind w:left="720"/>
      </w:pPr>
      <w:r>
        <w:rPr>
          <w:b/>
        </w:rPr>
        <w:t>(c)</w:t>
      </w:r>
      <w:r>
        <w:rPr>
          <w:b/>
        </w:rPr>
        <w:tab/>
      </w:r>
      <w:r>
        <w:t>opis verjetnih posledic kršitve varstva osebnih podatkov; in</w:t>
      </w:r>
    </w:p>
    <w:p w14:paraId="15EE2C25" w14:textId="77777777" w:rsidR="00937BC9" w:rsidRPr="0008458E" w:rsidRDefault="00937BC9" w:rsidP="00937BC9">
      <w:pPr>
        <w:pStyle w:val="ProductList-Body"/>
        <w:spacing w:after="120"/>
        <w:ind w:left="1440" w:hanging="720"/>
      </w:pPr>
      <w:r>
        <w:rPr>
          <w:b/>
        </w:rPr>
        <w:t>(d)</w:t>
      </w:r>
      <w:r>
        <w:tab/>
        <w:t>opis ukrepov, ki jih upravljavec sprejme ali katerih sprejetje predlaga za obravnavanje kršitve varstva osebnih podatkov, pa tudi ukrepov za ublažitev morebitnih škodljivih učinkov kršitve, če je to ustrezno. (Člen 33(3))</w:t>
      </w:r>
    </w:p>
    <w:p w14:paraId="6D2040C2" w14:textId="77777777" w:rsidR="00937BC9" w:rsidRPr="0008458E" w:rsidRDefault="00937BC9" w:rsidP="00937BC9">
      <w:pPr>
        <w:pStyle w:val="ProductList-Body"/>
      </w:pPr>
      <w:r>
        <w:br w:type="page"/>
      </w:r>
    </w:p>
    <w:p w14:paraId="096150F6" w14:textId="77777777" w:rsidR="00937BC9" w:rsidRPr="0008458E" w:rsidRDefault="00937BC9" w:rsidP="00937BC9">
      <w:pPr>
        <w:pStyle w:val="ProductList-SectionHeading"/>
        <w:outlineLvl w:val="0"/>
      </w:pPr>
      <w:bookmarkStart w:id="220" w:name="_Toc489605630"/>
      <w:bookmarkStart w:id="221" w:name="_Toc496766080"/>
      <w:bookmarkStart w:id="222" w:name="Appendix1_AdditionalGDPR"/>
      <w:r>
        <w:t>Priloga 1 – Dodatni pogoji Splošne uredbe o varstvu podatkov</w:t>
      </w:r>
      <w:bookmarkEnd w:id="220"/>
      <w:bookmarkEnd w:id="221"/>
    </w:p>
    <w:bookmarkEnd w:id="222"/>
    <w:p w14:paraId="756B91DB" w14:textId="77777777" w:rsidR="00937BC9" w:rsidRPr="0008458E" w:rsidRDefault="00937BC9" w:rsidP="00937BC9">
      <w:pPr>
        <w:pStyle w:val="ProductList-Body"/>
        <w:numPr>
          <w:ilvl w:val="0"/>
          <w:numId w:val="45"/>
        </w:numPr>
        <w:outlineLvl w:val="1"/>
      </w:pPr>
      <w:r>
        <w:rPr>
          <w:b/>
        </w:rPr>
        <w:t xml:space="preserve"> Podobdelovalci </w:t>
      </w:r>
    </w:p>
    <w:p w14:paraId="3AC76A02" w14:textId="77777777" w:rsidR="00937BC9" w:rsidRPr="0008458E" w:rsidRDefault="00937BC9" w:rsidP="00937BC9">
      <w:pPr>
        <w:pStyle w:val="ProductList-Body"/>
      </w:pPr>
    </w:p>
    <w:p w14:paraId="0F3A947D" w14:textId="77777777" w:rsidR="00937BC9" w:rsidRPr="0008458E" w:rsidRDefault="00937BC9" w:rsidP="00937BC9">
      <w:pPr>
        <w:pStyle w:val="ProductList-Body"/>
        <w:spacing w:after="120"/>
        <w:ind w:left="158"/>
      </w:pPr>
      <w:r>
        <w:rPr>
          <w:b/>
        </w:rPr>
        <w:t>1.</w:t>
      </w:r>
      <w:r>
        <w:t xml:space="preserve"> Stranka se strinja s tem, da Microsoft najame podobdelovalce za obdelavo osebnih podatkov skladno s temi pogoji Splošne uredbe o varstvu podatkov.</w:t>
      </w:r>
    </w:p>
    <w:p w14:paraId="555F3702" w14:textId="77777777" w:rsidR="00937BC9" w:rsidRPr="0008458E" w:rsidRDefault="00937BC9" w:rsidP="00937BC9">
      <w:pPr>
        <w:pStyle w:val="ProductList-Body"/>
        <w:spacing w:after="120"/>
        <w:ind w:left="158"/>
      </w:pPr>
      <w:r>
        <w:rPr>
          <w:b/>
        </w:rPr>
        <w:t>2.</w:t>
      </w:r>
      <w:r>
        <w:t xml:space="preserve"> Microsoft bo zagotovil, da podobdelovalce zavezujejo pisne pogodbe, ki določajo, da morajo zagotoviti raven varstva podatkov, ki je vsaj enaka tisti, ki jo od Microsofta zahtevajo ti pogoji Splošne uredbe o varstvu podatkov. </w:t>
      </w:r>
    </w:p>
    <w:p w14:paraId="40CE1906" w14:textId="77777777" w:rsidR="00937BC9" w:rsidRPr="0008458E" w:rsidRDefault="00937BC9" w:rsidP="00937BC9">
      <w:pPr>
        <w:pStyle w:val="ProductList-Body"/>
        <w:spacing w:after="120"/>
        <w:ind w:left="158"/>
      </w:pPr>
      <w:r>
        <w:rPr>
          <w:b/>
        </w:rPr>
        <w:t>3.</w:t>
      </w:r>
      <w:r>
        <w:t xml:space="preserve"> Trenuten seznam Microsoftovih podobdelovalcev je na voljo tukaj: https://aka.ms/Online_Serv_Subcontractor_List (Microsoft lahko ta URL občasno posodobi). Microsoft bo vsaj 14 dni pred tem, ko bo katerega koli novega podobdelovalca pooblastil za dostop do osebnih podatkov, posodobil spletno mesto in stranki zagotovil mehanizem za pridobivanje obvestil o tej posodobitvi. Če je Microsoft obdelovalec (in ne podobdelovalec ), veljajo ti pogoji:</w:t>
      </w:r>
    </w:p>
    <w:p w14:paraId="3DA2D817" w14:textId="77777777" w:rsidR="00937BC9" w:rsidRPr="0008458E" w:rsidRDefault="00937BC9" w:rsidP="00937BC9">
      <w:pPr>
        <w:pStyle w:val="ProductList-Body"/>
        <w:spacing w:after="120"/>
        <w:ind w:left="1440" w:hanging="720"/>
      </w:pPr>
      <w:r>
        <w:rPr>
          <w:b/>
        </w:rPr>
        <w:t>(a)</w:t>
      </w:r>
      <w:r>
        <w:rPr>
          <w:b/>
        </w:rPr>
        <w:tab/>
      </w:r>
      <w:r>
        <w:t xml:space="preserve">Če stranka ne odobri novega podobdelovalca, lahko stranka brez kazni odpove morebitno naročnino za upoštevno spletno storitev, tako da pred iztekom obdobja, ko je treba poslati obvestilo, posreduje pisno obvestilo o odpovedi, ki vsebuje opis razlogov za neodobritev. </w:t>
      </w:r>
    </w:p>
    <w:p w14:paraId="2B48CD30" w14:textId="77777777" w:rsidR="00937BC9" w:rsidRPr="00053C50" w:rsidRDefault="00937BC9" w:rsidP="00937BC9">
      <w:pPr>
        <w:pStyle w:val="ProductList-Body"/>
        <w:spacing w:after="120"/>
        <w:ind w:left="1440" w:hanging="720"/>
        <w:rPr>
          <w:spacing w:val="-2"/>
        </w:rPr>
      </w:pPr>
      <w:r>
        <w:rPr>
          <w:b/>
        </w:rPr>
        <w:t>(b)</w:t>
      </w:r>
      <w:r>
        <w:rPr>
          <w:b/>
        </w:rPr>
        <w:tab/>
      </w:r>
      <w:r w:rsidRPr="00053C50">
        <w:rPr>
          <w:spacing w:val="-2"/>
        </w:rPr>
        <w:t xml:space="preserve">Če je upoštevna spletna storitev del zbirke (ali podobnega enkratnega nakupa storitev), morebitna odpoved velja za celotno zbirko. </w:t>
      </w:r>
    </w:p>
    <w:p w14:paraId="22F47452" w14:textId="77777777" w:rsidR="00937BC9" w:rsidRPr="0008458E" w:rsidRDefault="00937BC9" w:rsidP="00937BC9">
      <w:pPr>
        <w:pStyle w:val="ProductList-Body"/>
        <w:spacing w:after="120"/>
        <w:ind w:left="1440" w:hanging="720"/>
      </w:pPr>
      <w:r>
        <w:rPr>
          <w:b/>
        </w:rPr>
        <w:t>(c)</w:t>
      </w:r>
      <w:r>
        <w:tab/>
        <w:t>Microsoft bo po odpovedi iz nadaljnjih računov stranki ali njenemu prodajalcu odstranil obveznosti plačila za morebitne naročnine za odpovedano spletno storitev.</w:t>
      </w:r>
    </w:p>
    <w:p w14:paraId="171F2504" w14:textId="77777777" w:rsidR="00937BC9" w:rsidRPr="0008458E" w:rsidRDefault="00937BC9" w:rsidP="00937BC9">
      <w:pPr>
        <w:pStyle w:val="ProductList-Body"/>
      </w:pPr>
    </w:p>
    <w:p w14:paraId="20DBB8E9" w14:textId="77777777" w:rsidR="00937BC9" w:rsidRPr="0008458E" w:rsidRDefault="00937BC9" w:rsidP="00937BC9">
      <w:pPr>
        <w:pStyle w:val="ProductList-Body"/>
        <w:numPr>
          <w:ilvl w:val="0"/>
          <w:numId w:val="45"/>
        </w:numPr>
        <w:outlineLvl w:val="1"/>
      </w:pPr>
      <w:r>
        <w:rPr>
          <w:b/>
        </w:rPr>
        <w:t xml:space="preserve"> Pomoč strankam pri odgovarjanju na zahteve posameznikov, na katere se nanašajo osebni podatki</w:t>
      </w:r>
    </w:p>
    <w:p w14:paraId="28518DCD" w14:textId="77777777" w:rsidR="00937BC9" w:rsidRPr="0008458E" w:rsidRDefault="00937BC9" w:rsidP="00937BC9">
      <w:pPr>
        <w:pStyle w:val="ProductList-Body"/>
      </w:pPr>
    </w:p>
    <w:p w14:paraId="5BB9AC11" w14:textId="77777777" w:rsidR="00937BC9" w:rsidRPr="0008458E" w:rsidRDefault="00937BC9" w:rsidP="00937BC9">
      <w:pPr>
        <w:pStyle w:val="ProductList-Body"/>
        <w:spacing w:after="120"/>
        <w:ind w:left="158"/>
      </w:pPr>
      <w:r>
        <w:rPr>
          <w:b/>
        </w:rPr>
        <w:t>1.</w:t>
      </w:r>
      <w:r>
        <w:t xml:space="preserve"> Microsoft bo stranki dal na voljo osebne podatke svojih posameznikov, na katere se nanašajo osebni podatki, in ji zagotovil možnost izpolnitev zahtev posameznikov, na katere se nanašajo osebni podatki, za uveljavitev ene ali več pravic, ki jih imajo na podlagi Splošne uredbe o varstvu podatkov, na način, skladen s funkcijami izdelka in Microsoftovo vlogo obdelovalca. Microsoft upošteva razumne zahteve stranke za pomoč pri njenih odgovorih na take zahteve posameznikov, na katere se nanašajo osebni podatki. </w:t>
      </w:r>
    </w:p>
    <w:p w14:paraId="7D0AE3A9" w14:textId="77777777" w:rsidR="00937BC9" w:rsidRPr="0008458E" w:rsidRDefault="00937BC9" w:rsidP="00937BC9">
      <w:pPr>
        <w:pStyle w:val="ProductList-Body"/>
        <w:spacing w:after="120"/>
        <w:ind w:left="158"/>
      </w:pPr>
      <w:r>
        <w:rPr>
          <w:b/>
        </w:rPr>
        <w:t>2.</w:t>
      </w:r>
      <w:r>
        <w:t xml:space="preserve"> Če Microsoft prejme zahtevo strankinega posameznika, na katerega se nanašajo osebni podatki, za uveljavitev ene ali več pravic, ki jih ta ima na podlagi Splošne uredbe o varstvu podatkov, bo Microsoft posameznika, na katerega se nanašajo osebni podatki, usmeril, da zahtevo naslovi neposredno na stranko.</w:t>
      </w:r>
    </w:p>
    <w:p w14:paraId="25CCC248" w14:textId="77777777" w:rsidR="00937BC9" w:rsidRPr="0008458E" w:rsidRDefault="00937BC9" w:rsidP="00937BC9">
      <w:pPr>
        <w:pStyle w:val="ProductList-Body"/>
        <w:ind w:left="158"/>
      </w:pPr>
    </w:p>
    <w:p w14:paraId="3B460F9C" w14:textId="77777777" w:rsidR="00937BC9" w:rsidRPr="0008458E" w:rsidRDefault="00937BC9" w:rsidP="00937BC9">
      <w:pPr>
        <w:pStyle w:val="ProductList-Body"/>
        <w:numPr>
          <w:ilvl w:val="0"/>
          <w:numId w:val="45"/>
        </w:numPr>
        <w:tabs>
          <w:tab w:val="clear" w:pos="158"/>
          <w:tab w:val="left" w:pos="207"/>
        </w:tabs>
        <w:outlineLvl w:val="1"/>
      </w:pPr>
      <w:r>
        <w:rPr>
          <w:b/>
        </w:rPr>
        <w:t>Obdelava osebnih podatkov</w:t>
      </w:r>
    </w:p>
    <w:p w14:paraId="09D1AA25" w14:textId="77777777" w:rsidR="00937BC9" w:rsidRPr="0008458E" w:rsidRDefault="00937BC9" w:rsidP="00937BC9">
      <w:pPr>
        <w:pStyle w:val="ProductList-Body"/>
      </w:pPr>
    </w:p>
    <w:p w14:paraId="4B78F215" w14:textId="77777777" w:rsidR="00937BC9" w:rsidRPr="0008458E" w:rsidRDefault="00937BC9" w:rsidP="00937BC9">
      <w:pPr>
        <w:pStyle w:val="ProductList-Body"/>
        <w:spacing w:after="120"/>
        <w:ind w:left="158"/>
      </w:pPr>
      <w:r>
        <w:rPr>
          <w:b/>
        </w:rPr>
        <w:t xml:space="preserve">1. </w:t>
      </w:r>
      <w:r>
        <w:t xml:space="preserve">Strankina pogodba o količinskem licenciranju (vključno s temi pogoji Splošne uredbe o varstvu podatkov) skupaj s strankino uporabo in konfiguracijo funkcij v izdelku so strankina celotna in dokončna navodila Microsoftu za obdelavo osebnih podatkov. </w:t>
      </w:r>
    </w:p>
    <w:p w14:paraId="79EBE2A5" w14:textId="77777777" w:rsidR="00937BC9" w:rsidRPr="0008458E" w:rsidRDefault="00937BC9" w:rsidP="00937BC9">
      <w:pPr>
        <w:pStyle w:val="ProductList-Body"/>
        <w:spacing w:after="120"/>
        <w:ind w:left="158"/>
      </w:pPr>
      <w:r>
        <w:rPr>
          <w:b/>
        </w:rPr>
        <w:t xml:space="preserve">2. </w:t>
      </w:r>
      <w:r>
        <w:t>Microsoft lahko osebne podatke tudi prenese, če to zahteva upoštevna zakonodaja.</w:t>
      </w:r>
    </w:p>
    <w:p w14:paraId="6962DE08" w14:textId="77777777" w:rsidR="00937BC9" w:rsidRPr="0008458E" w:rsidRDefault="00937BC9" w:rsidP="00937BC9">
      <w:pPr>
        <w:pStyle w:val="ProductList-Body"/>
        <w:spacing w:after="120"/>
        <w:ind w:left="158"/>
      </w:pPr>
      <w:r>
        <w:rPr>
          <w:b/>
        </w:rPr>
        <w:t xml:space="preserve">3. </w:t>
      </w:r>
      <w:r>
        <w:t xml:space="preserve">Microsoft bo zagotovil, da bo njegovo osebje, ki sodeluje v obdelavi osebnih podatkov, (i) osebne podatke obdelalo samo na podlagi navodil stranke, razen če to zahtevajo zakoni Unije, države članice ali drugi upoštevni zakoni, in (ii) še vedno zavezano k zagotavljanju zaupnosti morebitnih osebnih podatkov tudi po prenehanju izvajanja. </w:t>
      </w:r>
    </w:p>
    <w:p w14:paraId="10ECD01F" w14:textId="77777777" w:rsidR="00937BC9" w:rsidRPr="0008458E" w:rsidRDefault="00937BC9" w:rsidP="00937BC9">
      <w:pPr>
        <w:pStyle w:val="ProductList-Body"/>
        <w:spacing w:after="120"/>
        <w:ind w:left="158"/>
      </w:pPr>
      <w:bookmarkStart w:id="223" w:name="_Hlk487172389"/>
      <w:r>
        <w:rPr>
          <w:b/>
        </w:rPr>
        <w:t xml:space="preserve">4. </w:t>
      </w:r>
      <w:r>
        <w:t xml:space="preserve">Tema obdelave je omejena na osebne podatke v obsegu Splošne uredbe o varstvu podatkov, obdelava pa traja tako dolgo kot traja strankina pravica do uporabe izdelka ali njeno izvajanje strokovnih storitev. Narava in namen obdelave je zagotavljanje izdelka ali strokovnih storitev v skladu s strankino pogodbo o količinskem licenciranju. Vrste osebnih podatkov, ki jih obdelujejo izdelek ali strokovne storitve, vključujejo tiste, ki so izrecno navedeni v členu 4 Splošne uredbe o varstvu podatkov, in druge osebne podatke, ki jih stranka posreduje v izdelek ali prek izvajanja strokovnih storitev. Kategorije posameznikov, na katere se nanašajo osebni podatki, so strankini zastopniki in končni uporabniki, kot so zaposleni, pogodbeniki, sodelavci in stranke. </w:t>
      </w:r>
    </w:p>
    <w:p w14:paraId="67F8E85C" w14:textId="77777777" w:rsidR="00937BC9" w:rsidRPr="0008458E" w:rsidRDefault="00937BC9" w:rsidP="00937BC9">
      <w:pPr>
        <w:pStyle w:val="ProductList-Body"/>
        <w:spacing w:after="120"/>
        <w:ind w:left="158"/>
      </w:pPr>
      <w:bookmarkStart w:id="224" w:name="_Hlk487172101"/>
      <w:bookmarkEnd w:id="223"/>
      <w:r>
        <w:rPr>
          <w:b/>
        </w:rPr>
        <w:t xml:space="preserve">5. </w:t>
      </w:r>
      <w:r>
        <w:t xml:space="preserve">Po poteku ali odpovedi strankine pravice do uporabe izdelka ali po koncu strankinega izvajanja strokovnih storitev Microsoft izbriše ali vrne osebne podatke skladno s pogoji in časovnimi okviri za vsako od spletnih storitev, določenimi v upoštevnih pogojih za spletne storitve, in sicer za vsak izdelek, naveden v dokumentaciji izdelka, za strokovne storitve pa, kot je navedeno v ustreznih pogojih izvajanja, razen če zakoni Unije, države članice ali drugi upoštevni zakoni zahtevajo hrambo osebnih podatkov. </w:t>
      </w:r>
    </w:p>
    <w:p w14:paraId="52F70CFA" w14:textId="77777777" w:rsidR="00937BC9" w:rsidRPr="0008458E" w:rsidRDefault="00937BC9" w:rsidP="00937BC9">
      <w:pPr>
        <w:pStyle w:val="ProductList-Body"/>
        <w:ind w:left="158"/>
      </w:pPr>
    </w:p>
    <w:bookmarkEnd w:id="224"/>
    <w:p w14:paraId="6AB9C0D0" w14:textId="77777777" w:rsidR="00937BC9" w:rsidRPr="0008458E" w:rsidRDefault="00937BC9" w:rsidP="00937BC9">
      <w:pPr>
        <w:pStyle w:val="ProductList-Body"/>
        <w:keepNext/>
        <w:numPr>
          <w:ilvl w:val="0"/>
          <w:numId w:val="45"/>
        </w:numPr>
        <w:tabs>
          <w:tab w:val="clear" w:pos="158"/>
          <w:tab w:val="left" w:pos="207"/>
        </w:tabs>
        <w:outlineLvl w:val="1"/>
      </w:pPr>
      <w:r>
        <w:rPr>
          <w:b/>
        </w:rPr>
        <w:t>Security</w:t>
      </w:r>
    </w:p>
    <w:p w14:paraId="7326DE46" w14:textId="77777777" w:rsidR="00937BC9" w:rsidRPr="0008458E" w:rsidRDefault="00937BC9" w:rsidP="00937BC9">
      <w:pPr>
        <w:pStyle w:val="ProductList-Body"/>
        <w:keepNext/>
      </w:pPr>
    </w:p>
    <w:p w14:paraId="352A2728" w14:textId="77777777" w:rsidR="00937BC9" w:rsidRPr="0008458E" w:rsidRDefault="00937BC9" w:rsidP="00937BC9">
      <w:pPr>
        <w:pStyle w:val="ProductList-Body"/>
      </w:pPr>
      <w:r>
        <w:t xml:space="preserve">Microsoft (i) zagotovi varnostne postopke in pravilnike o varstvu osebnih podatkov, kot je določeno v pisnem pravilniku o varnosti podatkov (»pravilnik o varnosti podatkov«) za vsak izdelek in za strokovne storitve, in (ii) ob upoštevanju obveznosti glede prepovedi razkritja da pravilnik o varnosti podatkov na voljo stranki skupaj z opisi možnosti varnostnega nadzora, ki so uveljavljene za izdelek ali strokovne storitve, in drugimi informacijami, ki jih stranka razumno zahteva glede Microsoftovih varnostnih postopkov in pravilnikov. </w:t>
      </w:r>
    </w:p>
    <w:p w14:paraId="2D2CE999" w14:textId="77777777" w:rsidR="00937BC9" w:rsidRPr="0008458E" w:rsidRDefault="00937BC9" w:rsidP="00937BC9">
      <w:pPr>
        <w:pStyle w:val="ProductList-Body"/>
      </w:pPr>
    </w:p>
    <w:p w14:paraId="2F0A51AC" w14:textId="77777777" w:rsidR="00937BC9" w:rsidRPr="0008458E" w:rsidRDefault="00937BC9" w:rsidP="00937BC9">
      <w:pPr>
        <w:pStyle w:val="ProductList-Body"/>
        <w:numPr>
          <w:ilvl w:val="0"/>
          <w:numId w:val="45"/>
        </w:numPr>
        <w:outlineLvl w:val="1"/>
      </w:pPr>
      <w:r>
        <w:rPr>
          <w:b/>
        </w:rPr>
        <w:t>Kršitev varstva osebnih podatkov</w:t>
      </w:r>
    </w:p>
    <w:p w14:paraId="39EC0B14" w14:textId="77777777" w:rsidR="00937BC9" w:rsidRPr="0008458E" w:rsidRDefault="00937BC9" w:rsidP="00937BC9">
      <w:pPr>
        <w:pStyle w:val="ProductList-Body"/>
      </w:pPr>
    </w:p>
    <w:p w14:paraId="2F71BEB5" w14:textId="77777777" w:rsidR="00937BC9" w:rsidRPr="0008458E" w:rsidRDefault="00937BC9" w:rsidP="00937BC9">
      <w:pPr>
        <w:pStyle w:val="ProductList-Body"/>
      </w:pPr>
      <w:r>
        <w:t>Microsoft si razumno prizadeva stranki pomagati pri izpolnjevanju njene obveznosti, da nadzorni organ in posameznike, na katere se nanašajo osebni podatki, obvesti o kršitvi varstva osebnih podatkov na podlagi členov 33 in 34 Splošne uredbe o varstvu podatkov.</w:t>
      </w:r>
    </w:p>
    <w:p w14:paraId="39ADE153" w14:textId="77777777" w:rsidR="00937BC9" w:rsidRPr="0008458E" w:rsidRDefault="00937BC9" w:rsidP="00937BC9">
      <w:pPr>
        <w:pStyle w:val="ProductList-Body"/>
      </w:pPr>
    </w:p>
    <w:p w14:paraId="5EA9F023" w14:textId="77777777" w:rsidR="00937BC9" w:rsidRPr="0008458E" w:rsidRDefault="00937BC9" w:rsidP="00937BC9">
      <w:pPr>
        <w:pStyle w:val="ProductList-Body"/>
        <w:numPr>
          <w:ilvl w:val="0"/>
          <w:numId w:val="45"/>
        </w:numPr>
        <w:outlineLvl w:val="1"/>
      </w:pPr>
      <w:r>
        <w:rPr>
          <w:b/>
        </w:rPr>
        <w:t>Evidence o dejavnosti obdelave</w:t>
      </w:r>
    </w:p>
    <w:p w14:paraId="386E5764" w14:textId="77777777" w:rsidR="00937BC9" w:rsidRPr="0008458E" w:rsidRDefault="00937BC9" w:rsidP="00937BC9">
      <w:pPr>
        <w:pStyle w:val="ProductList-Body"/>
      </w:pPr>
    </w:p>
    <w:p w14:paraId="7C1B67A6" w14:textId="77777777" w:rsidR="00937BC9" w:rsidRPr="0008458E" w:rsidRDefault="00937BC9" w:rsidP="00937BC9">
      <w:pPr>
        <w:pStyle w:val="ProductList-Body"/>
      </w:pPr>
      <w:r>
        <w:t>Microsoft vodi vse evidence, ki jih zahteva člen 30(2) Splošne uredbe o varstvu podatkov, in jih v meri, ustrezni za obdelavo osebnih podatkov v imenu stranke, na zahtevo da na voljo stranki.</w:t>
      </w:r>
    </w:p>
    <w:p w14:paraId="426440B8" w14:textId="77777777" w:rsidR="00937BC9" w:rsidRPr="0008458E" w:rsidRDefault="00937BC9" w:rsidP="00937BC9">
      <w:pPr>
        <w:pStyle w:val="ProductList-Body"/>
      </w:pPr>
    </w:p>
    <w:p w14:paraId="1B139E99" w14:textId="77777777" w:rsidR="00937BC9" w:rsidRPr="0008458E" w:rsidRDefault="00937BC9" w:rsidP="00937BC9">
      <w:pPr>
        <w:pStyle w:val="ProductList-Body"/>
        <w:numPr>
          <w:ilvl w:val="0"/>
          <w:numId w:val="45"/>
        </w:numPr>
        <w:outlineLvl w:val="1"/>
      </w:pPr>
      <w:r>
        <w:rPr>
          <w:b/>
        </w:rPr>
        <w:t>Spreminjanje, dopolnila in obdobje veljavnosti</w:t>
      </w:r>
    </w:p>
    <w:p w14:paraId="5AB81F8F" w14:textId="77777777" w:rsidR="00937BC9" w:rsidRPr="0008458E" w:rsidRDefault="00937BC9" w:rsidP="00937BC9">
      <w:pPr>
        <w:pStyle w:val="ProductList-Body"/>
      </w:pPr>
    </w:p>
    <w:p w14:paraId="649F91D4" w14:textId="77777777" w:rsidR="00937BC9" w:rsidRPr="0008458E" w:rsidRDefault="00937BC9" w:rsidP="00937BC9">
      <w:pPr>
        <w:pStyle w:val="ProductList-Body"/>
        <w:spacing w:after="120"/>
        <w:ind w:left="158"/>
      </w:pPr>
      <w:r>
        <w:rPr>
          <w:b/>
        </w:rPr>
        <w:t>1.</w:t>
      </w:r>
      <w:r>
        <w:t xml:space="preserve"> Microsoft lahko te pogoje Splošne uredbe o varstvu podatkov spremeni ali dopolni z obvestilom stranki (i) v primeru, da to zahteva nadzorni organ ali drug državni ali upravni organ, (ii) če je to potrebno zaradi skladnosti z upoštevno zakonodajo, (iii) zaradi uveljavljanja standardnih pogodbenih klavzul, ki jih je določila Evropska Komisija, ali (iv) zaradi upoštevanja odobrenih pravil obnašanja ali potrditvenega mehanizma, odobrenega ali potrjenega ob upoštevanju členov 40, 42 in 43 Splošne uredbe o varstvu podatkov. </w:t>
      </w:r>
    </w:p>
    <w:p w14:paraId="58AA6CE6" w14:textId="77777777" w:rsidR="00937BC9" w:rsidRPr="0008458E" w:rsidRDefault="00937BC9" w:rsidP="00937BC9">
      <w:pPr>
        <w:pStyle w:val="ProductList-Body"/>
        <w:spacing w:after="120"/>
        <w:ind w:left="158"/>
      </w:pPr>
      <w:r>
        <w:rPr>
          <w:b/>
        </w:rPr>
        <w:t>2.</w:t>
      </w:r>
      <w:r>
        <w:t xml:space="preserve"> Microsoft lahko brez poseganja v te pogoje Splošne uredbe o varstvu podatkov v svoji tehnični dokumentaciji ter dokumentaciji o zasebnosti in pravilnikih za posamezne izdelke občasno zagotovi dodatne informacije in podrobnosti o tem, kako bo izvajal pogoje Splošne uredbe o varstvu podatkov. </w:t>
      </w:r>
    </w:p>
    <w:p w14:paraId="1D208933" w14:textId="77777777" w:rsidR="00937BC9" w:rsidRPr="0008458E" w:rsidRDefault="00937BC9" w:rsidP="00937BC9">
      <w:pPr>
        <w:pStyle w:val="ProductList-Body"/>
        <w:spacing w:after="120"/>
        <w:ind w:left="158"/>
      </w:pPr>
      <w:r>
        <w:rPr>
          <w:b/>
        </w:rPr>
        <w:t>3.</w:t>
      </w:r>
      <w:r>
        <w:t xml:space="preserve"> Ti pogoji Splošne uredbe o varstvu podatkov začnejo veljati (a) ob začetku izvajanja Splošne uredbe o varstvu podatkov ali (b) strankini uporabi izdelka oziroma Microsoftovem zagotavljanju strokovnih storitev, za katere je Microsoft obdelovalec ali podobdelovalec, odvisno, kaj nastopi pozneje. </w:t>
      </w:r>
    </w:p>
    <w:p w14:paraId="043C349C" w14:textId="77777777" w:rsidR="00937BC9" w:rsidRPr="0008458E" w:rsidRDefault="00937BC9" w:rsidP="00937BC9"/>
    <w:p w14:paraId="00DCE17B"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C59AB3" w14:textId="77777777" w:rsidR="00BC700A" w:rsidRDefault="00BC700A" w:rsidP="009A573F">
      <w:pPr>
        <w:spacing w:after="0" w:line="240" w:lineRule="auto"/>
      </w:pPr>
      <w:r>
        <w:separator/>
      </w:r>
    </w:p>
  </w:endnote>
  <w:endnote w:type="continuationSeparator" w:id="0">
    <w:p w14:paraId="5A2FC950" w14:textId="77777777" w:rsidR="00BC700A" w:rsidRDefault="00BC700A" w:rsidP="009A573F">
      <w:pPr>
        <w:spacing w:after="0" w:line="240" w:lineRule="auto"/>
      </w:pPr>
      <w:r>
        <w:continuationSeparator/>
      </w:r>
    </w:p>
  </w:endnote>
  <w:endnote w:type="continuationNotice" w:id="1">
    <w:p w14:paraId="327E0C19" w14:textId="77777777" w:rsidR="00BC700A" w:rsidRDefault="00BC700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7565A9" w14:textId="77777777" w:rsidR="00006537" w:rsidRDefault="000065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F6277" w:rsidRDefault="00BF62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F6277" w:rsidRPr="00591643" w:rsidRDefault="00BF62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6277" w:rsidRPr="00C76DF3" w:rsidRDefault="00006537" w:rsidP="005C51AC">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6277" w:rsidRPr="00C76DF3" w:rsidRDefault="00BF62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6277" w:rsidRPr="00C76DF3" w:rsidRDefault="00006537" w:rsidP="005C51AC">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6277" w:rsidRPr="00C76DF3" w:rsidRDefault="00BF62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BF6277" w:rsidRPr="00C76DF3" w:rsidRDefault="00006537" w:rsidP="005C51AC">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6277" w:rsidRPr="00C76DF3" w:rsidRDefault="00BF62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6277" w:rsidRPr="00C76DF3" w:rsidRDefault="00006537" w:rsidP="005C51AC">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F6277" w:rsidRPr="00C76DF3" w:rsidRDefault="00006537" w:rsidP="005C51AC">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6277" w:rsidRPr="00C76DF3" w:rsidRDefault="00006537" w:rsidP="005C51AC">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Dodatki</w:t>
            </w:r>
          </w:hyperlink>
        </w:p>
      </w:tc>
    </w:tr>
  </w:tbl>
  <w:p w14:paraId="7E537610" w14:textId="77777777" w:rsidR="00BF6277" w:rsidRPr="00591643" w:rsidRDefault="00BF6277"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BF6277" w:rsidRPr="00986C8B" w:rsidRDefault="00006537" w:rsidP="00342CA2">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BF6277" w:rsidRPr="00986C8B" w:rsidRDefault="00BF6277"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BF6277" w:rsidRPr="00986C8B" w:rsidRDefault="00006537" w:rsidP="00342CA2">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BF6277" w:rsidRPr="00986C8B" w:rsidRDefault="00BF6277"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BF6277" w:rsidRPr="00811FFC" w:rsidRDefault="00006537" w:rsidP="00342CA2">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BF6277" w:rsidRPr="00986C8B" w:rsidRDefault="00BF6277"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BF6277" w:rsidRPr="00986C8B" w:rsidRDefault="00006537"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BF6277" w:rsidRPr="00986C8B" w:rsidRDefault="00006537"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BF6277" w:rsidRPr="00986C8B" w:rsidRDefault="00006537"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74178374" w14:textId="77777777" w:rsidR="00BF6277" w:rsidRPr="003A21DC" w:rsidRDefault="00BF6277" w:rsidP="00502E5E">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BF6277" w:rsidRPr="00986C8B" w:rsidRDefault="00006537"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BF6277" w:rsidRPr="00986C8B" w:rsidRDefault="00006537"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BF6277" w:rsidRPr="00811FFC" w:rsidRDefault="00006537"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BF6277" w:rsidRPr="00986C8B" w:rsidRDefault="0000653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BF6277" w:rsidRPr="00986C8B" w:rsidRDefault="0000653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BF6277" w:rsidRPr="00986C8B" w:rsidRDefault="0000653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48820ED3"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BF6277" w:rsidRPr="00986C8B" w:rsidRDefault="00006537"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BF6277" w:rsidRPr="00986C8B" w:rsidRDefault="00006537"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BF6277" w:rsidRPr="00811FFC" w:rsidRDefault="00006537"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BF6277" w:rsidRPr="00986C8B" w:rsidRDefault="00006537"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BF6277" w:rsidRPr="00986C8B" w:rsidRDefault="00006537"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BF6277" w:rsidRPr="00986C8B" w:rsidRDefault="00006537"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84F65C4" w14:textId="77777777" w:rsidR="00BF6277" w:rsidRPr="00591643" w:rsidRDefault="00BF6277"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BF6277" w:rsidRPr="00986C8B" w:rsidRDefault="00006537"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BF6277" w:rsidRPr="00986C8B" w:rsidRDefault="00006537"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BF6277" w:rsidRPr="00811FFC" w:rsidRDefault="00006537"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BF6277" w:rsidRPr="00986C8B" w:rsidRDefault="0000653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BF6277" w:rsidRPr="00986C8B" w:rsidRDefault="0000653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BF6277" w:rsidRPr="00986C8B" w:rsidRDefault="0000653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CFE91C7"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BF6277" w:rsidRPr="00986C8B" w:rsidRDefault="00006537"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BF6277" w:rsidRPr="00986C8B" w:rsidRDefault="00006537"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BF6277" w:rsidRPr="00811FFC" w:rsidRDefault="00006537"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BF6277" w:rsidRPr="00986C8B" w:rsidRDefault="00006537"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BF6277" w:rsidRPr="00986C8B" w:rsidRDefault="00006537"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BF6277" w:rsidRPr="00986C8B" w:rsidRDefault="00006537"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38B8358A" w14:textId="77777777" w:rsidR="00BF6277" w:rsidRPr="00591643" w:rsidRDefault="00BF6277"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BF6277" w:rsidRPr="00986C8B" w:rsidRDefault="00006537"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BF6277" w:rsidRPr="00986C8B" w:rsidRDefault="00006537"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BF6277" w:rsidRPr="00811FFC" w:rsidRDefault="00006537"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BF6277" w:rsidRPr="00986C8B" w:rsidRDefault="0000653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BF6277" w:rsidRPr="00986C8B" w:rsidRDefault="0000653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BF6277" w:rsidRPr="00986C8B" w:rsidRDefault="0000653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6698FA1D"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772CE97"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A59CD" w14:textId="77777777" w:rsidR="00BF6277" w:rsidRPr="00986C8B" w:rsidRDefault="00006537"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13C2E6"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8B895" w14:textId="77777777" w:rsidR="00BF6277" w:rsidRPr="00986C8B" w:rsidRDefault="00006537"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3E33D3"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6FDB1" w14:textId="77777777" w:rsidR="00BF6277" w:rsidRPr="00811FFC" w:rsidRDefault="00006537"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4F598D"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B3F6D" w14:textId="77777777" w:rsidR="00BF6277" w:rsidRPr="00986C8B" w:rsidRDefault="00006537"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2D2432"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265B6" w14:textId="77777777" w:rsidR="00BF6277" w:rsidRPr="00986C8B" w:rsidRDefault="00006537"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94BEE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C57D7" w14:textId="77777777" w:rsidR="00BF6277" w:rsidRPr="00986C8B" w:rsidRDefault="00006537"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A52063" w14:textId="77777777" w:rsidR="00BF6277" w:rsidRPr="00BF6277" w:rsidRDefault="00BF6277" w:rsidP="00BF627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D501408" w14:textId="77777777" w:rsidTr="00BF6277">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9D96E" w14:textId="77777777" w:rsidR="00BF6277" w:rsidRPr="00986C8B" w:rsidRDefault="00006537" w:rsidP="00BF6277">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E753EF" w14:textId="77777777" w:rsidR="00BF6277" w:rsidRPr="00986C8B" w:rsidRDefault="00BF6277" w:rsidP="00BF6277">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BE524" w14:textId="77777777" w:rsidR="00BF6277" w:rsidRPr="00986C8B" w:rsidRDefault="00006537" w:rsidP="00BF6277">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E296CE" w14:textId="77777777" w:rsidR="00BF6277" w:rsidRPr="00986C8B" w:rsidRDefault="00BF6277" w:rsidP="00BF6277">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03913" w14:textId="77777777" w:rsidR="00BF6277" w:rsidRPr="00811FFC" w:rsidRDefault="00006537" w:rsidP="00BF6277">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5A5863" w14:textId="77777777" w:rsidR="00BF6277" w:rsidRPr="00986C8B" w:rsidRDefault="00BF6277" w:rsidP="00BF6277">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D7036" w14:textId="77777777" w:rsidR="00BF6277" w:rsidRPr="00986C8B" w:rsidRDefault="00006537" w:rsidP="00BF6277">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C67B77"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7B78BE" w14:textId="77777777" w:rsidR="00BF6277" w:rsidRPr="00986C8B" w:rsidRDefault="00006537" w:rsidP="00BF6277">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D3FC3F" w14:textId="77777777" w:rsidR="00BF6277" w:rsidRPr="00986C8B" w:rsidRDefault="00BF6277" w:rsidP="00BF6277">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0D3F4" w14:textId="77777777" w:rsidR="00BF6277" w:rsidRPr="00986C8B" w:rsidRDefault="00006537" w:rsidP="00BF6277">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C338BCD" w14:textId="77777777" w:rsidR="00BF6277" w:rsidRPr="00BF6277" w:rsidRDefault="00BF6277" w:rsidP="00BF6277">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BF6277" w:rsidRPr="00986C8B" w:rsidRDefault="00006537" w:rsidP="00986C8B">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BF6277" w:rsidRPr="00986C8B" w:rsidRDefault="00BF6277"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BF6277" w:rsidRPr="00986C8B" w:rsidRDefault="00006537" w:rsidP="00986C8B">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BF6277" w:rsidRPr="00986C8B" w:rsidRDefault="00BF6277"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BF6277" w:rsidRPr="00811FFC" w:rsidRDefault="00006537" w:rsidP="00986C8B">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BF6277" w:rsidRPr="00986C8B" w:rsidRDefault="00BF6277"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BF6277" w:rsidRPr="00986C8B" w:rsidRDefault="00006537"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BF6277" w:rsidRPr="00986C8B" w:rsidRDefault="00006537"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BF6277" w:rsidRPr="00986C8B" w:rsidRDefault="00006537"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0726BF" w14:textId="77777777" w:rsidR="00BF6277" w:rsidRPr="00986C8B" w:rsidRDefault="00BF6277"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BF6277" w:rsidRPr="00C76DF3" w:rsidRDefault="00006537"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BF6277" w:rsidRPr="00C76DF3" w:rsidRDefault="00006537"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BF6277" w:rsidRPr="00C76DF3" w:rsidRDefault="00006537"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BF6277" w:rsidRPr="00C76DF3" w:rsidRDefault="00006537"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BF6277" w:rsidRPr="00C76DF3" w:rsidRDefault="00006537"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BF6277" w:rsidRPr="00C76DF3" w:rsidRDefault="00006537"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560B99E8" w14:textId="77777777" w:rsidR="00BF6277" w:rsidRPr="00591643" w:rsidRDefault="00BF627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BF6277" w:rsidRPr="00986C8B" w:rsidRDefault="00006537" w:rsidP="00193A90">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BF6277" w:rsidRPr="00986C8B" w:rsidRDefault="00BF6277"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BF6277" w:rsidRPr="00986C8B" w:rsidRDefault="00006537" w:rsidP="00193A90">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BF6277" w:rsidRPr="00986C8B" w:rsidRDefault="00BF6277"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BF6277" w:rsidRPr="00811FFC" w:rsidRDefault="00006537" w:rsidP="00193A90">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BF6277" w:rsidRPr="00986C8B" w:rsidRDefault="00BF6277"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BF6277" w:rsidRPr="00986C8B" w:rsidRDefault="00006537"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BF6277" w:rsidRPr="00986C8B" w:rsidRDefault="00006537"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BF6277" w:rsidRPr="00986C8B" w:rsidRDefault="00006537"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57D656E" w14:textId="77777777" w:rsidR="00BF6277" w:rsidRPr="00591643" w:rsidRDefault="00BF627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BF6277" w:rsidRPr="00C76DF3" w:rsidRDefault="00006537"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BF6277" w:rsidRPr="00C76DF3" w:rsidRDefault="00006537"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BF6277" w:rsidRPr="00C76DF3" w:rsidRDefault="00006537"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BF6277" w:rsidRPr="00C76DF3" w:rsidRDefault="00006537"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BF6277" w:rsidRPr="00C76DF3" w:rsidRDefault="00006537"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BF6277" w:rsidRPr="00C76DF3" w:rsidRDefault="00006537"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0A7A754" w14:textId="77777777" w:rsidR="00BF6277" w:rsidRPr="00591643" w:rsidRDefault="00BF627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BF6277" w:rsidRPr="00C76DF3" w:rsidRDefault="00006537"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BF6277" w:rsidRPr="00C76DF3" w:rsidRDefault="00006537"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BF6277" w:rsidRPr="00C76DF3" w:rsidRDefault="00006537"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BF6277" w:rsidRPr="00C76DF3" w:rsidRDefault="00006537"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BF6277" w:rsidRPr="00C76DF3" w:rsidRDefault="00006537"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BF6277" w:rsidRPr="00C76DF3" w:rsidRDefault="00006537"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29326BC" w14:textId="77777777" w:rsidR="00BF6277" w:rsidRPr="00591643" w:rsidRDefault="00BF627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BF6277" w:rsidRPr="00C76DF3" w:rsidRDefault="00006537"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BF6277" w:rsidRPr="00C76DF3" w:rsidRDefault="00006537"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BF6277" w:rsidRPr="00C76DF3" w:rsidRDefault="00006537"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BF6277" w:rsidRPr="00C76DF3" w:rsidRDefault="00006537"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BF6277" w:rsidRPr="00C76DF3" w:rsidRDefault="00006537"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BF6277" w:rsidRPr="00C76DF3" w:rsidRDefault="00006537"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76CCDC9" w14:textId="77777777" w:rsidR="00BF6277" w:rsidRPr="00591643" w:rsidRDefault="00BF62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BF6277" w:rsidRPr="00986C8B" w:rsidRDefault="00006537"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BF6277" w:rsidRPr="00986C8B" w:rsidRDefault="00006537"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BF6277" w:rsidRPr="00811FFC" w:rsidRDefault="00006537"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BF6277" w:rsidRPr="00986C8B" w:rsidRDefault="0000653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BF6277" w:rsidRPr="00986C8B" w:rsidRDefault="0000653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BF6277" w:rsidRPr="00986C8B" w:rsidRDefault="0000653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FDF2C6"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BF6277" w:rsidRPr="00986C8B" w:rsidRDefault="00006537"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BF6277" w:rsidRPr="00986C8B" w:rsidRDefault="00006537"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BF6277" w:rsidRPr="00811FFC" w:rsidRDefault="00006537"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BF6277" w:rsidRPr="00986C8B" w:rsidRDefault="00006537"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BF6277" w:rsidRPr="00986C8B" w:rsidRDefault="00006537"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BF6277" w:rsidRPr="00986C8B" w:rsidRDefault="00006537"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3B08D5"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083412" w14:textId="77777777" w:rsidR="00BC700A" w:rsidRDefault="00BC700A" w:rsidP="009A573F">
      <w:pPr>
        <w:spacing w:after="0" w:line="240" w:lineRule="auto"/>
      </w:pPr>
      <w:r>
        <w:separator/>
      </w:r>
    </w:p>
  </w:footnote>
  <w:footnote w:type="continuationSeparator" w:id="0">
    <w:p w14:paraId="73E34A05" w14:textId="77777777" w:rsidR="00BC700A" w:rsidRDefault="00BC700A" w:rsidP="009A573F">
      <w:pPr>
        <w:spacing w:after="0" w:line="240" w:lineRule="auto"/>
      </w:pPr>
      <w:r>
        <w:continuationSeparator/>
      </w:r>
    </w:p>
  </w:footnote>
  <w:footnote w:type="continuationNotice" w:id="1">
    <w:p w14:paraId="7745125C" w14:textId="77777777" w:rsidR="00BC700A" w:rsidRDefault="00BC700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07F262" w14:textId="77777777" w:rsidR="00006537" w:rsidRDefault="000065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82EC83" w14:textId="77777777" w:rsidR="00006537" w:rsidRDefault="0000653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F6277" w:rsidRPr="004D27A6" w:rsidRDefault="00BF627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8E06DA3" w:rsidR="00BF6277" w:rsidRPr="00171B2E" w:rsidRDefault="00006537"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BF6277">
              <w:rPr>
                <w:color w:val="404040" w:themeColor="text1" w:themeTint="BF"/>
                <w:sz w:val="16"/>
                <w:szCs w:val="16"/>
              </w:rPr>
              <w:t>Pogoji Microsoftovega količinskega licenciranja za spletne storitve (slovenščina, november 2017)</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Pr>
            <w:noProof/>
            <w:color w:val="404040" w:themeColor="text1" w:themeTint="BF"/>
            <w:sz w:val="16"/>
            <w:szCs w:val="16"/>
          </w:rPr>
          <w:t>5</w:t>
        </w:r>
        <w:r w:rsidR="00BF6277">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E9C5549" w:rsidR="00BF6277" w:rsidRPr="004D27A6" w:rsidRDefault="00006537"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BF6277">
              <w:rPr>
                <w:color w:val="404040" w:themeColor="text1" w:themeTint="BF"/>
                <w:sz w:val="16"/>
                <w:szCs w:val="16"/>
              </w:rPr>
              <w:t>Pogoji Microsoftovega količinskega licenciranja za spletne storitve (slovenščina, november 2017)</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Pr>
            <w:noProof/>
            <w:color w:val="404040" w:themeColor="text1" w:themeTint="BF"/>
            <w:sz w:val="16"/>
            <w:szCs w:val="16"/>
          </w:rPr>
          <w:t>2</w:t>
        </w:r>
        <w:r w:rsidR="00BF627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SxbYdICdNFVIcwyau0iPNIuxl7miX4cbDlyzURviWKo4zNsnn++YOxfUQIkv/jQE3mAZ4fev2twZz2uVOa6Q/Q==" w:salt="tHtwJKpQy1+kASG210CDM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537"/>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525"/>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1389"/>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6B98"/>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39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business.linkedin.com/c/15/10/eu-scc"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s://aka.ms/bingmapsplatformsdks/" TargetMode="External"/><Relationship Id="rId58" Type="http://schemas.openxmlformats.org/officeDocument/2006/relationships/footer" Target="footer17.xml"/><Relationship Id="rId66"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linkid=9839206" TargetMode="External"/><Relationship Id="rId57" Type="http://schemas.openxmlformats.org/officeDocument/2006/relationships/footer" Target="footer16.xml"/><Relationship Id="rId61"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2.xml"/><Relationship Id="rId52" Type="http://schemas.openxmlformats.org/officeDocument/2006/relationships/hyperlink" Target="https://aka.ms/bingmapsplatformapistou"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1.xm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fwlink/?LinkId=690247"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4.xml><?xml version="1.0" encoding="utf-8"?>
<ds:datastoreItem xmlns:ds="http://schemas.openxmlformats.org/officeDocument/2006/customXml" ds:itemID="{48F1A6E3-1CE8-4167-9BF8-49346F347A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24985</Words>
  <Characters>142418</Characters>
  <Application>Microsoft Office Word</Application>
  <DocSecurity>8</DocSecurity>
  <Lines>1186</Lines>
  <Paragraphs>334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167069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2017-10-26T14:25:00Z</dcterms:created>
  <dcterms:modified xsi:type="dcterms:W3CDTF">2017-10-30T22:40:00Z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2017-10-30T22:40:11.0967278Z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