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31B1A4A6" w14:textId="42F31CE1" w:rsidR="00AF6A83" w:rsidRPr="00D2269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D22692">
        <w:rPr>
          <w:rFonts w:asciiTheme="majorHAnsi" w:hAnsiTheme="majorHAnsi"/>
          <w:color w:val="FFFFFF" w:themeColor="background1"/>
          <w:sz w:val="72"/>
          <w:szCs w:val="72"/>
        </w:rPr>
        <w:tab/>
        <w:t xml:space="preserve">1. </w:t>
      </w:r>
      <w:r w:rsidR="00AE5745">
        <w:rPr>
          <w:rFonts w:asciiTheme="majorHAnsi" w:hAnsiTheme="majorHAnsi"/>
          <w:color w:val="FFFFFF" w:themeColor="background1"/>
          <w:sz w:val="72"/>
          <w:szCs w:val="72"/>
        </w:rPr>
        <w:t>oktober</w:t>
      </w:r>
      <w:r w:rsidR="00A22390">
        <w:rPr>
          <w:rFonts w:asciiTheme="majorHAnsi" w:hAnsiTheme="majorHAnsi"/>
          <w:color w:val="FFFFFF" w:themeColor="background1"/>
          <w:sz w:val="72"/>
          <w:szCs w:val="72"/>
        </w:rPr>
        <w:t xml:space="preserve"> </w:t>
      </w:r>
      <w:r w:rsidR="007C6109" w:rsidRPr="00D22692">
        <w:rPr>
          <w:rFonts w:asciiTheme="majorHAnsi" w:hAnsiTheme="majorHAnsi"/>
          <w:color w:val="FFFFFF" w:themeColor="background1"/>
          <w:sz w:val="72"/>
          <w:szCs w:val="72"/>
        </w:rPr>
        <w:t>201</w:t>
      </w:r>
      <w:r w:rsidR="00B727AB">
        <w:rPr>
          <w:rFonts w:asciiTheme="majorHAnsi" w:hAnsiTheme="majorHAnsi"/>
          <w:color w:val="FFFFFF" w:themeColor="background1"/>
          <w:sz w:val="72"/>
          <w:szCs w:val="72"/>
        </w:rPr>
        <w:t>7</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0EE795F6" w14:textId="1ED2D70F" w:rsidR="00BE02FF" w:rsidRDefault="00A430D3">
      <w:pPr>
        <w:pStyle w:val="TOC1"/>
        <w:tabs>
          <w:tab w:val="right" w:leader="dot" w:pos="5030"/>
        </w:tabs>
        <w:rPr>
          <w:rFonts w:eastAsiaTheme="minorEastAsia"/>
          <w:b w:val="0"/>
          <w:caps w:val="0"/>
          <w:noProof/>
          <w:sz w:val="22"/>
          <w:lang w:val="en-US" w:eastAsia="en-US" w:bidi="ar-SA"/>
        </w:rPr>
      </w:pPr>
      <w:r w:rsidRPr="00CC5478">
        <w:rPr>
          <w:rFonts w:cstheme="minorHAnsi"/>
        </w:rPr>
        <w:fldChar w:fldCharType="begin"/>
      </w:r>
      <w:r w:rsidRPr="00CC547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C5478">
        <w:rPr>
          <w:rFonts w:cstheme="minorHAnsi"/>
        </w:rPr>
        <w:fldChar w:fldCharType="separate"/>
      </w:r>
      <w:hyperlink w:anchor="_Toc494620936" w:history="1">
        <w:r w:rsidR="00BE02FF" w:rsidRPr="001C5D12">
          <w:rPr>
            <w:rStyle w:val="Hyperlink"/>
            <w:noProof/>
          </w:rPr>
          <w:t>Uvod</w:t>
        </w:r>
        <w:r w:rsidR="00BE02FF">
          <w:rPr>
            <w:noProof/>
            <w:webHidden/>
          </w:rPr>
          <w:tab/>
        </w:r>
        <w:r w:rsidR="00BE02FF">
          <w:rPr>
            <w:noProof/>
            <w:webHidden/>
          </w:rPr>
          <w:fldChar w:fldCharType="begin"/>
        </w:r>
        <w:r w:rsidR="00BE02FF">
          <w:rPr>
            <w:noProof/>
            <w:webHidden/>
          </w:rPr>
          <w:instrText xml:space="preserve"> PAGEREF _Toc494620936 \h </w:instrText>
        </w:r>
        <w:r w:rsidR="00BE02FF">
          <w:rPr>
            <w:noProof/>
            <w:webHidden/>
          </w:rPr>
        </w:r>
        <w:r w:rsidR="00BE02FF">
          <w:rPr>
            <w:noProof/>
            <w:webHidden/>
          </w:rPr>
          <w:fldChar w:fldCharType="separate"/>
        </w:r>
        <w:r w:rsidR="00BE02FF">
          <w:rPr>
            <w:noProof/>
            <w:webHidden/>
          </w:rPr>
          <w:t>3</w:t>
        </w:r>
        <w:r w:rsidR="00BE02FF">
          <w:rPr>
            <w:noProof/>
            <w:webHidden/>
          </w:rPr>
          <w:fldChar w:fldCharType="end"/>
        </w:r>
      </w:hyperlink>
    </w:p>
    <w:p w14:paraId="6570BB22" w14:textId="7FB89C04" w:rsidR="00BE02FF" w:rsidRDefault="00394F2D">
      <w:pPr>
        <w:pStyle w:val="TOC3"/>
        <w:rPr>
          <w:rFonts w:eastAsiaTheme="minorEastAsia"/>
          <w:b w:val="0"/>
          <w:smallCaps w:val="0"/>
          <w:sz w:val="22"/>
          <w:lang w:val="en-US" w:eastAsia="en-US" w:bidi="ar-SA"/>
        </w:rPr>
      </w:pPr>
      <w:hyperlink w:anchor="_Toc494620937" w:history="1">
        <w:r w:rsidR="00BE02FF" w:rsidRPr="001C5D12">
          <w:rPr>
            <w:rStyle w:val="Hyperlink"/>
            <w:lang w:val="sl-SI"/>
          </w:rPr>
          <w:t>Starejše različice</w:t>
        </w:r>
        <w:r w:rsidR="00BE02FF">
          <w:rPr>
            <w:webHidden/>
          </w:rPr>
          <w:tab/>
        </w:r>
        <w:r w:rsidR="00BE02FF">
          <w:rPr>
            <w:webHidden/>
          </w:rPr>
          <w:fldChar w:fldCharType="begin"/>
        </w:r>
        <w:r w:rsidR="00BE02FF">
          <w:rPr>
            <w:webHidden/>
          </w:rPr>
          <w:instrText xml:space="preserve"> PAGEREF _Toc494620937 \h </w:instrText>
        </w:r>
        <w:r w:rsidR="00BE02FF">
          <w:rPr>
            <w:webHidden/>
          </w:rPr>
        </w:r>
        <w:r w:rsidR="00BE02FF">
          <w:rPr>
            <w:webHidden/>
          </w:rPr>
          <w:fldChar w:fldCharType="separate"/>
        </w:r>
        <w:r w:rsidR="00BE02FF">
          <w:rPr>
            <w:webHidden/>
          </w:rPr>
          <w:t>3</w:t>
        </w:r>
        <w:r w:rsidR="00BE02FF">
          <w:rPr>
            <w:webHidden/>
          </w:rPr>
          <w:fldChar w:fldCharType="end"/>
        </w:r>
      </w:hyperlink>
    </w:p>
    <w:p w14:paraId="30C7ED1B" w14:textId="5662EF6D" w:rsidR="00BE02FF" w:rsidRDefault="00394F2D">
      <w:pPr>
        <w:pStyle w:val="TOC3"/>
        <w:rPr>
          <w:rFonts w:eastAsiaTheme="minorEastAsia"/>
          <w:b w:val="0"/>
          <w:smallCaps w:val="0"/>
          <w:sz w:val="22"/>
          <w:lang w:val="en-US" w:eastAsia="en-US" w:bidi="ar-SA"/>
        </w:rPr>
      </w:pPr>
      <w:hyperlink w:anchor="_Toc494620938" w:history="1">
        <w:r w:rsidR="00BE02FF" w:rsidRPr="001C5D12">
          <w:rPr>
            <w:rStyle w:val="Hyperlink"/>
          </w:rPr>
          <w:t>Pojasnila in povzetek sprememb</w:t>
        </w:r>
        <w:r w:rsidR="00BE02FF">
          <w:rPr>
            <w:webHidden/>
          </w:rPr>
          <w:tab/>
        </w:r>
        <w:r w:rsidR="00BE02FF">
          <w:rPr>
            <w:webHidden/>
          </w:rPr>
          <w:fldChar w:fldCharType="begin"/>
        </w:r>
        <w:r w:rsidR="00BE02FF">
          <w:rPr>
            <w:webHidden/>
          </w:rPr>
          <w:instrText xml:space="preserve"> PAGEREF _Toc494620938 \h </w:instrText>
        </w:r>
        <w:r w:rsidR="00BE02FF">
          <w:rPr>
            <w:webHidden/>
          </w:rPr>
        </w:r>
        <w:r w:rsidR="00BE02FF">
          <w:rPr>
            <w:webHidden/>
          </w:rPr>
          <w:fldChar w:fldCharType="separate"/>
        </w:r>
        <w:r w:rsidR="00BE02FF">
          <w:rPr>
            <w:webHidden/>
          </w:rPr>
          <w:t>3</w:t>
        </w:r>
        <w:r w:rsidR="00BE02FF">
          <w:rPr>
            <w:webHidden/>
          </w:rPr>
          <w:fldChar w:fldCharType="end"/>
        </w:r>
      </w:hyperlink>
    </w:p>
    <w:p w14:paraId="00DFF1EA" w14:textId="31174323" w:rsidR="00BE02FF" w:rsidRDefault="00394F2D">
      <w:pPr>
        <w:pStyle w:val="TOC1"/>
        <w:tabs>
          <w:tab w:val="right" w:leader="dot" w:pos="5030"/>
        </w:tabs>
        <w:rPr>
          <w:rFonts w:eastAsiaTheme="minorEastAsia"/>
          <w:b w:val="0"/>
          <w:caps w:val="0"/>
          <w:noProof/>
          <w:sz w:val="22"/>
          <w:lang w:val="en-US" w:eastAsia="en-US" w:bidi="ar-SA"/>
        </w:rPr>
      </w:pPr>
      <w:hyperlink w:anchor="_Toc494620939" w:history="1">
        <w:r w:rsidR="00BE02FF" w:rsidRPr="001C5D12">
          <w:rPr>
            <w:rStyle w:val="Hyperlink"/>
            <w:noProof/>
          </w:rPr>
          <w:t>Splošni pogoji</w:t>
        </w:r>
        <w:r w:rsidR="00BE02FF">
          <w:rPr>
            <w:noProof/>
            <w:webHidden/>
          </w:rPr>
          <w:tab/>
        </w:r>
        <w:r w:rsidR="00BE02FF">
          <w:rPr>
            <w:noProof/>
            <w:webHidden/>
          </w:rPr>
          <w:fldChar w:fldCharType="begin"/>
        </w:r>
        <w:r w:rsidR="00BE02FF">
          <w:rPr>
            <w:noProof/>
            <w:webHidden/>
          </w:rPr>
          <w:instrText xml:space="preserve"> PAGEREF _Toc494620939 \h </w:instrText>
        </w:r>
        <w:r w:rsidR="00BE02FF">
          <w:rPr>
            <w:noProof/>
            <w:webHidden/>
          </w:rPr>
        </w:r>
        <w:r w:rsidR="00BE02FF">
          <w:rPr>
            <w:noProof/>
            <w:webHidden/>
          </w:rPr>
          <w:fldChar w:fldCharType="separate"/>
        </w:r>
        <w:r w:rsidR="00BE02FF">
          <w:rPr>
            <w:noProof/>
            <w:webHidden/>
          </w:rPr>
          <w:t>4</w:t>
        </w:r>
        <w:r w:rsidR="00BE02FF">
          <w:rPr>
            <w:noProof/>
            <w:webHidden/>
          </w:rPr>
          <w:fldChar w:fldCharType="end"/>
        </w:r>
      </w:hyperlink>
    </w:p>
    <w:p w14:paraId="2A504DF7" w14:textId="5958BB79" w:rsidR="00BE02FF" w:rsidRDefault="00394F2D">
      <w:pPr>
        <w:pStyle w:val="TOC5"/>
        <w:tabs>
          <w:tab w:val="right" w:leader="dot" w:pos="5030"/>
        </w:tabs>
        <w:rPr>
          <w:rFonts w:eastAsiaTheme="minorEastAsia"/>
          <w:noProof/>
          <w:sz w:val="22"/>
          <w:lang w:val="en-US" w:eastAsia="en-US" w:bidi="ar-SA"/>
        </w:rPr>
      </w:pPr>
      <w:hyperlink w:anchor="_Toc494620940" w:history="1">
        <w:r w:rsidR="00BE02FF" w:rsidRPr="001C5D12">
          <w:rPr>
            <w:rStyle w:val="Hyperlink"/>
            <w:noProof/>
          </w:rPr>
          <w:t>Definicije</w:t>
        </w:r>
        <w:r w:rsidR="00BE02FF">
          <w:rPr>
            <w:noProof/>
            <w:webHidden/>
          </w:rPr>
          <w:tab/>
        </w:r>
        <w:r w:rsidR="00BE02FF">
          <w:rPr>
            <w:noProof/>
            <w:webHidden/>
          </w:rPr>
          <w:fldChar w:fldCharType="begin"/>
        </w:r>
        <w:r w:rsidR="00BE02FF">
          <w:rPr>
            <w:noProof/>
            <w:webHidden/>
          </w:rPr>
          <w:instrText xml:space="preserve"> PAGEREF _Toc494620940 \h </w:instrText>
        </w:r>
        <w:r w:rsidR="00BE02FF">
          <w:rPr>
            <w:noProof/>
            <w:webHidden/>
          </w:rPr>
        </w:r>
        <w:r w:rsidR="00BE02FF">
          <w:rPr>
            <w:noProof/>
            <w:webHidden/>
          </w:rPr>
          <w:fldChar w:fldCharType="separate"/>
        </w:r>
        <w:r w:rsidR="00BE02FF">
          <w:rPr>
            <w:noProof/>
            <w:webHidden/>
          </w:rPr>
          <w:t>4</w:t>
        </w:r>
        <w:r w:rsidR="00BE02FF">
          <w:rPr>
            <w:noProof/>
            <w:webHidden/>
          </w:rPr>
          <w:fldChar w:fldCharType="end"/>
        </w:r>
      </w:hyperlink>
    </w:p>
    <w:p w14:paraId="65CBB9CC" w14:textId="77E3A6A0" w:rsidR="00BE02FF" w:rsidRDefault="00394F2D">
      <w:pPr>
        <w:pStyle w:val="TOC5"/>
        <w:tabs>
          <w:tab w:val="right" w:leader="dot" w:pos="5030"/>
        </w:tabs>
        <w:rPr>
          <w:rFonts w:eastAsiaTheme="minorEastAsia"/>
          <w:noProof/>
          <w:sz w:val="22"/>
          <w:lang w:val="en-US" w:eastAsia="en-US" w:bidi="ar-SA"/>
        </w:rPr>
      </w:pPr>
      <w:hyperlink w:anchor="_Toc494620941" w:history="1">
        <w:r w:rsidR="00BE02FF" w:rsidRPr="001C5D12">
          <w:rPr>
            <w:rStyle w:val="Hyperlink"/>
            <w:noProof/>
          </w:rPr>
          <w:t>Posodobitve pogojev za spletne storitve</w:t>
        </w:r>
        <w:r w:rsidR="00BE02FF">
          <w:rPr>
            <w:noProof/>
            <w:webHidden/>
          </w:rPr>
          <w:tab/>
        </w:r>
        <w:r w:rsidR="00BE02FF">
          <w:rPr>
            <w:noProof/>
            <w:webHidden/>
          </w:rPr>
          <w:fldChar w:fldCharType="begin"/>
        </w:r>
        <w:r w:rsidR="00BE02FF">
          <w:rPr>
            <w:noProof/>
            <w:webHidden/>
          </w:rPr>
          <w:instrText xml:space="preserve"> PAGEREF _Toc494620941 \h </w:instrText>
        </w:r>
        <w:r w:rsidR="00BE02FF">
          <w:rPr>
            <w:noProof/>
            <w:webHidden/>
          </w:rPr>
        </w:r>
        <w:r w:rsidR="00BE02FF">
          <w:rPr>
            <w:noProof/>
            <w:webHidden/>
          </w:rPr>
          <w:fldChar w:fldCharType="separate"/>
        </w:r>
        <w:r w:rsidR="00BE02FF">
          <w:rPr>
            <w:noProof/>
            <w:webHidden/>
          </w:rPr>
          <w:t>4</w:t>
        </w:r>
        <w:r w:rsidR="00BE02FF">
          <w:rPr>
            <w:noProof/>
            <w:webHidden/>
          </w:rPr>
          <w:fldChar w:fldCharType="end"/>
        </w:r>
      </w:hyperlink>
    </w:p>
    <w:p w14:paraId="53A3ADDF" w14:textId="15311F0A" w:rsidR="00BE02FF" w:rsidRDefault="00394F2D">
      <w:pPr>
        <w:pStyle w:val="TOC5"/>
        <w:tabs>
          <w:tab w:val="right" w:leader="dot" w:pos="5030"/>
        </w:tabs>
        <w:rPr>
          <w:rFonts w:eastAsiaTheme="minorEastAsia"/>
          <w:noProof/>
          <w:sz w:val="22"/>
          <w:lang w:val="en-US" w:eastAsia="en-US" w:bidi="ar-SA"/>
        </w:rPr>
      </w:pPr>
      <w:hyperlink w:anchor="_Toc494620942" w:history="1">
        <w:r w:rsidR="00BE02FF" w:rsidRPr="001C5D12">
          <w:rPr>
            <w:rStyle w:val="Hyperlink"/>
            <w:noProof/>
          </w:rPr>
          <w:t>Spremembe in razpoložljivost spletnih storitev</w:t>
        </w:r>
        <w:r w:rsidR="00BE02FF">
          <w:rPr>
            <w:noProof/>
            <w:webHidden/>
          </w:rPr>
          <w:tab/>
        </w:r>
        <w:r w:rsidR="00BE02FF">
          <w:rPr>
            <w:noProof/>
            <w:webHidden/>
          </w:rPr>
          <w:fldChar w:fldCharType="begin"/>
        </w:r>
        <w:r w:rsidR="00BE02FF">
          <w:rPr>
            <w:noProof/>
            <w:webHidden/>
          </w:rPr>
          <w:instrText xml:space="preserve"> PAGEREF _Toc494620942 \h </w:instrText>
        </w:r>
        <w:r w:rsidR="00BE02FF">
          <w:rPr>
            <w:noProof/>
            <w:webHidden/>
          </w:rPr>
        </w:r>
        <w:r w:rsidR="00BE02FF">
          <w:rPr>
            <w:noProof/>
            <w:webHidden/>
          </w:rPr>
          <w:fldChar w:fldCharType="separate"/>
        </w:r>
        <w:r w:rsidR="00BE02FF">
          <w:rPr>
            <w:noProof/>
            <w:webHidden/>
          </w:rPr>
          <w:t>4</w:t>
        </w:r>
        <w:r w:rsidR="00BE02FF">
          <w:rPr>
            <w:noProof/>
            <w:webHidden/>
          </w:rPr>
          <w:fldChar w:fldCharType="end"/>
        </w:r>
      </w:hyperlink>
    </w:p>
    <w:p w14:paraId="4952359A" w14:textId="7FF195DD" w:rsidR="00BE02FF" w:rsidRDefault="00394F2D">
      <w:pPr>
        <w:pStyle w:val="TOC5"/>
        <w:tabs>
          <w:tab w:val="right" w:leader="dot" w:pos="5030"/>
        </w:tabs>
        <w:rPr>
          <w:rFonts w:eastAsiaTheme="minorEastAsia"/>
          <w:noProof/>
          <w:sz w:val="22"/>
          <w:lang w:val="en-US" w:eastAsia="en-US" w:bidi="ar-SA"/>
        </w:rPr>
      </w:pPr>
      <w:hyperlink w:anchor="_Toc494620943" w:history="1">
        <w:r w:rsidR="00BE02FF" w:rsidRPr="001C5D12">
          <w:rPr>
            <w:rStyle w:val="Hyperlink"/>
            <w:noProof/>
          </w:rPr>
          <w:t>Hranjenje podatkov</w:t>
        </w:r>
        <w:r w:rsidR="00BE02FF">
          <w:rPr>
            <w:noProof/>
            <w:webHidden/>
          </w:rPr>
          <w:tab/>
        </w:r>
        <w:r w:rsidR="00BE02FF">
          <w:rPr>
            <w:noProof/>
            <w:webHidden/>
          </w:rPr>
          <w:fldChar w:fldCharType="begin"/>
        </w:r>
        <w:r w:rsidR="00BE02FF">
          <w:rPr>
            <w:noProof/>
            <w:webHidden/>
          </w:rPr>
          <w:instrText xml:space="preserve"> PAGEREF _Toc494620943 \h </w:instrText>
        </w:r>
        <w:r w:rsidR="00BE02FF">
          <w:rPr>
            <w:noProof/>
            <w:webHidden/>
          </w:rPr>
        </w:r>
        <w:r w:rsidR="00BE02FF">
          <w:rPr>
            <w:noProof/>
            <w:webHidden/>
          </w:rPr>
          <w:fldChar w:fldCharType="separate"/>
        </w:r>
        <w:r w:rsidR="00BE02FF">
          <w:rPr>
            <w:noProof/>
            <w:webHidden/>
          </w:rPr>
          <w:t>5</w:t>
        </w:r>
        <w:r w:rsidR="00BE02FF">
          <w:rPr>
            <w:noProof/>
            <w:webHidden/>
          </w:rPr>
          <w:fldChar w:fldCharType="end"/>
        </w:r>
      </w:hyperlink>
    </w:p>
    <w:p w14:paraId="71DF3CDE" w14:textId="56DD0D7C" w:rsidR="00BE02FF" w:rsidRDefault="00394F2D">
      <w:pPr>
        <w:pStyle w:val="TOC5"/>
        <w:tabs>
          <w:tab w:val="right" w:leader="dot" w:pos="5030"/>
        </w:tabs>
        <w:rPr>
          <w:rFonts w:eastAsiaTheme="minorEastAsia"/>
          <w:noProof/>
          <w:sz w:val="22"/>
          <w:lang w:val="en-US" w:eastAsia="en-US" w:bidi="ar-SA"/>
        </w:rPr>
      </w:pPr>
      <w:hyperlink w:anchor="_Toc494620944" w:history="1">
        <w:r w:rsidR="00BE02FF" w:rsidRPr="001C5D12">
          <w:rPr>
            <w:rStyle w:val="Hyperlink"/>
            <w:noProof/>
          </w:rPr>
          <w:t>Uporaba programske opreme s spletno storitvijo</w:t>
        </w:r>
        <w:r w:rsidR="00BE02FF">
          <w:rPr>
            <w:noProof/>
            <w:webHidden/>
          </w:rPr>
          <w:tab/>
        </w:r>
        <w:r w:rsidR="00BE02FF">
          <w:rPr>
            <w:noProof/>
            <w:webHidden/>
          </w:rPr>
          <w:fldChar w:fldCharType="begin"/>
        </w:r>
        <w:r w:rsidR="00BE02FF">
          <w:rPr>
            <w:noProof/>
            <w:webHidden/>
          </w:rPr>
          <w:instrText xml:space="preserve"> PAGEREF _Toc494620944 \h </w:instrText>
        </w:r>
        <w:r w:rsidR="00BE02FF">
          <w:rPr>
            <w:noProof/>
            <w:webHidden/>
          </w:rPr>
        </w:r>
        <w:r w:rsidR="00BE02FF">
          <w:rPr>
            <w:noProof/>
            <w:webHidden/>
          </w:rPr>
          <w:fldChar w:fldCharType="separate"/>
        </w:r>
        <w:r w:rsidR="00BE02FF">
          <w:rPr>
            <w:noProof/>
            <w:webHidden/>
          </w:rPr>
          <w:t>5</w:t>
        </w:r>
        <w:r w:rsidR="00BE02FF">
          <w:rPr>
            <w:noProof/>
            <w:webHidden/>
          </w:rPr>
          <w:fldChar w:fldCharType="end"/>
        </w:r>
      </w:hyperlink>
    </w:p>
    <w:p w14:paraId="1C2F0E61" w14:textId="0702A20E" w:rsidR="00BE02FF" w:rsidRDefault="00394F2D">
      <w:pPr>
        <w:pStyle w:val="TOC5"/>
        <w:tabs>
          <w:tab w:val="right" w:leader="dot" w:pos="5030"/>
        </w:tabs>
        <w:rPr>
          <w:rFonts w:eastAsiaTheme="minorEastAsia"/>
          <w:noProof/>
          <w:sz w:val="22"/>
          <w:lang w:val="en-US" w:eastAsia="en-US" w:bidi="ar-SA"/>
        </w:rPr>
      </w:pPr>
      <w:hyperlink w:anchor="_Toc494620945" w:history="1">
        <w:r w:rsidR="00BE02FF" w:rsidRPr="001C5D12">
          <w:rPr>
            <w:rStyle w:val="Hyperlink"/>
            <w:noProof/>
          </w:rPr>
          <w:t>Izdelki, ki niso Microsoftovi</w:t>
        </w:r>
        <w:r w:rsidR="00BE02FF">
          <w:rPr>
            <w:noProof/>
            <w:webHidden/>
          </w:rPr>
          <w:tab/>
        </w:r>
        <w:r w:rsidR="00BE02FF">
          <w:rPr>
            <w:noProof/>
            <w:webHidden/>
          </w:rPr>
          <w:fldChar w:fldCharType="begin"/>
        </w:r>
        <w:r w:rsidR="00BE02FF">
          <w:rPr>
            <w:noProof/>
            <w:webHidden/>
          </w:rPr>
          <w:instrText xml:space="preserve"> PAGEREF _Toc494620945 \h </w:instrText>
        </w:r>
        <w:r w:rsidR="00BE02FF">
          <w:rPr>
            <w:noProof/>
            <w:webHidden/>
          </w:rPr>
        </w:r>
        <w:r w:rsidR="00BE02FF">
          <w:rPr>
            <w:noProof/>
            <w:webHidden/>
          </w:rPr>
          <w:fldChar w:fldCharType="separate"/>
        </w:r>
        <w:r w:rsidR="00BE02FF">
          <w:rPr>
            <w:noProof/>
            <w:webHidden/>
          </w:rPr>
          <w:t>5</w:t>
        </w:r>
        <w:r w:rsidR="00BE02FF">
          <w:rPr>
            <w:noProof/>
            <w:webHidden/>
          </w:rPr>
          <w:fldChar w:fldCharType="end"/>
        </w:r>
      </w:hyperlink>
    </w:p>
    <w:p w14:paraId="54477149" w14:textId="6DDC9C4B" w:rsidR="00BE02FF" w:rsidRDefault="00394F2D">
      <w:pPr>
        <w:pStyle w:val="TOC5"/>
        <w:tabs>
          <w:tab w:val="right" w:leader="dot" w:pos="5030"/>
        </w:tabs>
        <w:rPr>
          <w:rFonts w:eastAsiaTheme="minorEastAsia"/>
          <w:noProof/>
          <w:sz w:val="22"/>
          <w:lang w:val="en-US" w:eastAsia="en-US" w:bidi="ar-SA"/>
        </w:rPr>
      </w:pPr>
      <w:hyperlink w:anchor="_Toc494620946" w:history="1">
        <w:r w:rsidR="00BE02FF" w:rsidRPr="001C5D12">
          <w:rPr>
            <w:rStyle w:val="Hyperlink"/>
            <w:noProof/>
          </w:rPr>
          <w:t>Pravilnik o sprejemljivi rabi</w:t>
        </w:r>
        <w:r w:rsidR="00BE02FF">
          <w:rPr>
            <w:noProof/>
            <w:webHidden/>
          </w:rPr>
          <w:tab/>
        </w:r>
        <w:r w:rsidR="00BE02FF">
          <w:rPr>
            <w:noProof/>
            <w:webHidden/>
          </w:rPr>
          <w:fldChar w:fldCharType="begin"/>
        </w:r>
        <w:r w:rsidR="00BE02FF">
          <w:rPr>
            <w:noProof/>
            <w:webHidden/>
          </w:rPr>
          <w:instrText xml:space="preserve"> PAGEREF _Toc494620946 \h </w:instrText>
        </w:r>
        <w:r w:rsidR="00BE02FF">
          <w:rPr>
            <w:noProof/>
            <w:webHidden/>
          </w:rPr>
        </w:r>
        <w:r w:rsidR="00BE02FF">
          <w:rPr>
            <w:noProof/>
            <w:webHidden/>
          </w:rPr>
          <w:fldChar w:fldCharType="separate"/>
        </w:r>
        <w:r w:rsidR="00BE02FF">
          <w:rPr>
            <w:noProof/>
            <w:webHidden/>
          </w:rPr>
          <w:t>5</w:t>
        </w:r>
        <w:r w:rsidR="00BE02FF">
          <w:rPr>
            <w:noProof/>
            <w:webHidden/>
          </w:rPr>
          <w:fldChar w:fldCharType="end"/>
        </w:r>
      </w:hyperlink>
    </w:p>
    <w:p w14:paraId="53D1D363" w14:textId="5F24B525" w:rsidR="00BE02FF" w:rsidRDefault="00394F2D">
      <w:pPr>
        <w:pStyle w:val="TOC5"/>
        <w:tabs>
          <w:tab w:val="right" w:leader="dot" w:pos="5030"/>
        </w:tabs>
        <w:rPr>
          <w:rFonts w:eastAsiaTheme="minorEastAsia"/>
          <w:noProof/>
          <w:sz w:val="22"/>
          <w:lang w:val="en-US" w:eastAsia="en-US" w:bidi="ar-SA"/>
        </w:rPr>
      </w:pPr>
      <w:hyperlink w:anchor="_Toc494620947" w:history="1">
        <w:r w:rsidR="00BE02FF" w:rsidRPr="001C5D12">
          <w:rPr>
            <w:rStyle w:val="Hyperlink"/>
            <w:noProof/>
          </w:rPr>
          <w:t>Tehnične omejitve</w:t>
        </w:r>
        <w:r w:rsidR="00BE02FF">
          <w:rPr>
            <w:noProof/>
            <w:webHidden/>
          </w:rPr>
          <w:tab/>
        </w:r>
        <w:r w:rsidR="00BE02FF">
          <w:rPr>
            <w:noProof/>
            <w:webHidden/>
          </w:rPr>
          <w:fldChar w:fldCharType="begin"/>
        </w:r>
        <w:r w:rsidR="00BE02FF">
          <w:rPr>
            <w:noProof/>
            <w:webHidden/>
          </w:rPr>
          <w:instrText xml:space="preserve"> PAGEREF _Toc494620947 \h </w:instrText>
        </w:r>
        <w:r w:rsidR="00BE02FF">
          <w:rPr>
            <w:noProof/>
            <w:webHidden/>
          </w:rPr>
        </w:r>
        <w:r w:rsidR="00BE02FF">
          <w:rPr>
            <w:noProof/>
            <w:webHidden/>
          </w:rPr>
          <w:fldChar w:fldCharType="separate"/>
        </w:r>
        <w:r w:rsidR="00BE02FF">
          <w:rPr>
            <w:noProof/>
            <w:webHidden/>
          </w:rPr>
          <w:t>6</w:t>
        </w:r>
        <w:r w:rsidR="00BE02FF">
          <w:rPr>
            <w:noProof/>
            <w:webHidden/>
          </w:rPr>
          <w:fldChar w:fldCharType="end"/>
        </w:r>
      </w:hyperlink>
    </w:p>
    <w:p w14:paraId="33A75CF3" w14:textId="6927F9E3" w:rsidR="00BE02FF" w:rsidRDefault="00394F2D">
      <w:pPr>
        <w:pStyle w:val="TOC5"/>
        <w:tabs>
          <w:tab w:val="right" w:leader="dot" w:pos="5030"/>
        </w:tabs>
        <w:rPr>
          <w:rFonts w:eastAsiaTheme="minorEastAsia"/>
          <w:noProof/>
          <w:sz w:val="22"/>
          <w:lang w:val="en-US" w:eastAsia="en-US" w:bidi="ar-SA"/>
        </w:rPr>
      </w:pPr>
      <w:hyperlink w:anchor="_Toc494620948" w:history="1">
        <w:r w:rsidR="00BE02FF" w:rsidRPr="001C5D12">
          <w:rPr>
            <w:rStyle w:val="Hyperlink"/>
            <w:noProof/>
          </w:rPr>
          <w:t>Skladnost z zakoni</w:t>
        </w:r>
        <w:r w:rsidR="00BE02FF">
          <w:rPr>
            <w:noProof/>
            <w:webHidden/>
          </w:rPr>
          <w:tab/>
        </w:r>
        <w:r w:rsidR="00BE02FF">
          <w:rPr>
            <w:noProof/>
            <w:webHidden/>
          </w:rPr>
          <w:fldChar w:fldCharType="begin"/>
        </w:r>
        <w:r w:rsidR="00BE02FF">
          <w:rPr>
            <w:noProof/>
            <w:webHidden/>
          </w:rPr>
          <w:instrText xml:space="preserve"> PAGEREF _Toc494620948 \h </w:instrText>
        </w:r>
        <w:r w:rsidR="00BE02FF">
          <w:rPr>
            <w:noProof/>
            <w:webHidden/>
          </w:rPr>
        </w:r>
        <w:r w:rsidR="00BE02FF">
          <w:rPr>
            <w:noProof/>
            <w:webHidden/>
          </w:rPr>
          <w:fldChar w:fldCharType="separate"/>
        </w:r>
        <w:r w:rsidR="00BE02FF">
          <w:rPr>
            <w:noProof/>
            <w:webHidden/>
          </w:rPr>
          <w:t>6</w:t>
        </w:r>
        <w:r w:rsidR="00BE02FF">
          <w:rPr>
            <w:noProof/>
            <w:webHidden/>
          </w:rPr>
          <w:fldChar w:fldCharType="end"/>
        </w:r>
      </w:hyperlink>
    </w:p>
    <w:p w14:paraId="36A5A3E7" w14:textId="0D6D5E60" w:rsidR="00BE02FF" w:rsidRDefault="00394F2D">
      <w:pPr>
        <w:pStyle w:val="TOC5"/>
        <w:tabs>
          <w:tab w:val="right" w:leader="dot" w:pos="5030"/>
        </w:tabs>
        <w:rPr>
          <w:rFonts w:eastAsiaTheme="minorEastAsia"/>
          <w:noProof/>
          <w:sz w:val="22"/>
          <w:lang w:val="en-US" w:eastAsia="en-US" w:bidi="ar-SA"/>
        </w:rPr>
      </w:pPr>
      <w:hyperlink w:anchor="_Toc494620949" w:history="1">
        <w:r w:rsidR="00BE02FF" w:rsidRPr="001C5D12">
          <w:rPr>
            <w:rStyle w:val="Hyperlink"/>
            <w:noProof/>
          </w:rPr>
          <w:t>Storitve uvoza/izvoza</w:t>
        </w:r>
        <w:r w:rsidR="00BE02FF">
          <w:rPr>
            <w:noProof/>
            <w:webHidden/>
          </w:rPr>
          <w:tab/>
        </w:r>
        <w:r w:rsidR="00BE02FF">
          <w:rPr>
            <w:noProof/>
            <w:webHidden/>
          </w:rPr>
          <w:fldChar w:fldCharType="begin"/>
        </w:r>
        <w:r w:rsidR="00BE02FF">
          <w:rPr>
            <w:noProof/>
            <w:webHidden/>
          </w:rPr>
          <w:instrText xml:space="preserve"> PAGEREF _Toc494620949 \h </w:instrText>
        </w:r>
        <w:r w:rsidR="00BE02FF">
          <w:rPr>
            <w:noProof/>
            <w:webHidden/>
          </w:rPr>
        </w:r>
        <w:r w:rsidR="00BE02FF">
          <w:rPr>
            <w:noProof/>
            <w:webHidden/>
          </w:rPr>
          <w:fldChar w:fldCharType="separate"/>
        </w:r>
        <w:r w:rsidR="00BE02FF">
          <w:rPr>
            <w:noProof/>
            <w:webHidden/>
          </w:rPr>
          <w:t>6</w:t>
        </w:r>
        <w:r w:rsidR="00BE02FF">
          <w:rPr>
            <w:noProof/>
            <w:webHidden/>
          </w:rPr>
          <w:fldChar w:fldCharType="end"/>
        </w:r>
      </w:hyperlink>
    </w:p>
    <w:p w14:paraId="0B8DB5A7" w14:textId="113C97F3" w:rsidR="00BE02FF" w:rsidRDefault="00394F2D">
      <w:pPr>
        <w:pStyle w:val="TOC5"/>
        <w:tabs>
          <w:tab w:val="right" w:leader="dot" w:pos="5030"/>
        </w:tabs>
        <w:rPr>
          <w:rFonts w:eastAsiaTheme="minorEastAsia"/>
          <w:noProof/>
          <w:sz w:val="22"/>
          <w:lang w:val="en-US" w:eastAsia="en-US" w:bidi="ar-SA"/>
        </w:rPr>
      </w:pPr>
      <w:hyperlink w:anchor="_Toc494620950" w:history="1">
        <w:r w:rsidR="00BE02FF" w:rsidRPr="001C5D12">
          <w:rPr>
            <w:rStyle w:val="Hyperlink"/>
            <w:noProof/>
          </w:rPr>
          <w:t>Elektronska obvestila</w:t>
        </w:r>
        <w:r w:rsidR="00BE02FF">
          <w:rPr>
            <w:noProof/>
            <w:webHidden/>
          </w:rPr>
          <w:tab/>
        </w:r>
        <w:r w:rsidR="00BE02FF">
          <w:rPr>
            <w:noProof/>
            <w:webHidden/>
          </w:rPr>
          <w:fldChar w:fldCharType="begin"/>
        </w:r>
        <w:r w:rsidR="00BE02FF">
          <w:rPr>
            <w:noProof/>
            <w:webHidden/>
          </w:rPr>
          <w:instrText xml:space="preserve"> PAGEREF _Toc494620950 \h </w:instrText>
        </w:r>
        <w:r w:rsidR="00BE02FF">
          <w:rPr>
            <w:noProof/>
            <w:webHidden/>
          </w:rPr>
        </w:r>
        <w:r w:rsidR="00BE02FF">
          <w:rPr>
            <w:noProof/>
            <w:webHidden/>
          </w:rPr>
          <w:fldChar w:fldCharType="separate"/>
        </w:r>
        <w:r w:rsidR="00BE02FF">
          <w:rPr>
            <w:noProof/>
            <w:webHidden/>
          </w:rPr>
          <w:t>6</w:t>
        </w:r>
        <w:r w:rsidR="00BE02FF">
          <w:rPr>
            <w:noProof/>
            <w:webHidden/>
          </w:rPr>
          <w:fldChar w:fldCharType="end"/>
        </w:r>
      </w:hyperlink>
    </w:p>
    <w:p w14:paraId="567E8E40" w14:textId="02B7137E" w:rsidR="00BE02FF" w:rsidRDefault="00394F2D">
      <w:pPr>
        <w:pStyle w:val="TOC5"/>
        <w:tabs>
          <w:tab w:val="right" w:leader="dot" w:pos="5030"/>
        </w:tabs>
        <w:rPr>
          <w:rFonts w:eastAsiaTheme="minorEastAsia"/>
          <w:noProof/>
          <w:sz w:val="22"/>
          <w:lang w:val="en-US" w:eastAsia="en-US" w:bidi="ar-SA"/>
        </w:rPr>
      </w:pPr>
      <w:hyperlink w:anchor="_Toc494620951" w:history="1">
        <w:r w:rsidR="00BE02FF" w:rsidRPr="001C5D12">
          <w:rPr>
            <w:rStyle w:val="Hyperlink"/>
            <w:noProof/>
          </w:rPr>
          <w:t>Vnovična dodelitev licenc</w:t>
        </w:r>
        <w:r w:rsidR="00BE02FF">
          <w:rPr>
            <w:noProof/>
            <w:webHidden/>
          </w:rPr>
          <w:tab/>
        </w:r>
        <w:r w:rsidR="00BE02FF">
          <w:rPr>
            <w:noProof/>
            <w:webHidden/>
          </w:rPr>
          <w:fldChar w:fldCharType="begin"/>
        </w:r>
        <w:r w:rsidR="00BE02FF">
          <w:rPr>
            <w:noProof/>
            <w:webHidden/>
          </w:rPr>
          <w:instrText xml:space="preserve"> PAGEREF _Toc494620951 \h </w:instrText>
        </w:r>
        <w:r w:rsidR="00BE02FF">
          <w:rPr>
            <w:noProof/>
            <w:webHidden/>
          </w:rPr>
        </w:r>
        <w:r w:rsidR="00BE02FF">
          <w:rPr>
            <w:noProof/>
            <w:webHidden/>
          </w:rPr>
          <w:fldChar w:fldCharType="separate"/>
        </w:r>
        <w:r w:rsidR="00BE02FF">
          <w:rPr>
            <w:noProof/>
            <w:webHidden/>
          </w:rPr>
          <w:t>6</w:t>
        </w:r>
        <w:r w:rsidR="00BE02FF">
          <w:rPr>
            <w:noProof/>
            <w:webHidden/>
          </w:rPr>
          <w:fldChar w:fldCharType="end"/>
        </w:r>
      </w:hyperlink>
    </w:p>
    <w:p w14:paraId="50240B22" w14:textId="2BE6573C" w:rsidR="00BE02FF" w:rsidRDefault="00394F2D">
      <w:pPr>
        <w:pStyle w:val="TOC5"/>
        <w:tabs>
          <w:tab w:val="right" w:leader="dot" w:pos="5030"/>
        </w:tabs>
        <w:rPr>
          <w:rFonts w:eastAsiaTheme="minorEastAsia"/>
          <w:noProof/>
          <w:sz w:val="22"/>
          <w:lang w:val="en-US" w:eastAsia="en-US" w:bidi="ar-SA"/>
        </w:rPr>
      </w:pPr>
      <w:hyperlink w:anchor="_Toc494620952" w:history="1">
        <w:r w:rsidR="00BE02FF" w:rsidRPr="001C5D12">
          <w:rPr>
            <w:rStyle w:val="Hyperlink"/>
            <w:noProof/>
          </w:rPr>
          <w:t>Komponente pisav</w:t>
        </w:r>
        <w:r w:rsidR="00BE02FF">
          <w:rPr>
            <w:noProof/>
            <w:webHidden/>
          </w:rPr>
          <w:tab/>
        </w:r>
        <w:r w:rsidR="00BE02FF">
          <w:rPr>
            <w:noProof/>
            <w:webHidden/>
          </w:rPr>
          <w:fldChar w:fldCharType="begin"/>
        </w:r>
        <w:r w:rsidR="00BE02FF">
          <w:rPr>
            <w:noProof/>
            <w:webHidden/>
          </w:rPr>
          <w:instrText xml:space="preserve"> PAGEREF _Toc494620952 \h </w:instrText>
        </w:r>
        <w:r w:rsidR="00BE02FF">
          <w:rPr>
            <w:noProof/>
            <w:webHidden/>
          </w:rPr>
        </w:r>
        <w:r w:rsidR="00BE02FF">
          <w:rPr>
            <w:noProof/>
            <w:webHidden/>
          </w:rPr>
          <w:fldChar w:fldCharType="separate"/>
        </w:r>
        <w:r w:rsidR="00BE02FF">
          <w:rPr>
            <w:noProof/>
            <w:webHidden/>
          </w:rPr>
          <w:t>6</w:t>
        </w:r>
        <w:r w:rsidR="00BE02FF">
          <w:rPr>
            <w:noProof/>
            <w:webHidden/>
          </w:rPr>
          <w:fldChar w:fldCharType="end"/>
        </w:r>
      </w:hyperlink>
    </w:p>
    <w:p w14:paraId="11CC080C" w14:textId="178EA2D1" w:rsidR="00BE02FF" w:rsidRDefault="00394F2D">
      <w:pPr>
        <w:pStyle w:val="TOC5"/>
        <w:tabs>
          <w:tab w:val="right" w:leader="dot" w:pos="5030"/>
        </w:tabs>
        <w:rPr>
          <w:rFonts w:eastAsiaTheme="minorEastAsia"/>
          <w:noProof/>
          <w:sz w:val="22"/>
          <w:lang w:val="en-US" w:eastAsia="en-US" w:bidi="ar-SA"/>
        </w:rPr>
      </w:pPr>
      <w:hyperlink w:anchor="_Toc494620953" w:history="1">
        <w:r w:rsidR="00BE02FF" w:rsidRPr="001C5D12">
          <w:rPr>
            <w:rStyle w:val="Hyperlink"/>
            <w:noProof/>
          </w:rPr>
          <w:t>Konkurenčno primerjalno preskušanje</w:t>
        </w:r>
        <w:r w:rsidR="00BE02FF">
          <w:rPr>
            <w:noProof/>
            <w:webHidden/>
          </w:rPr>
          <w:tab/>
        </w:r>
        <w:r w:rsidR="00BE02FF">
          <w:rPr>
            <w:noProof/>
            <w:webHidden/>
          </w:rPr>
          <w:fldChar w:fldCharType="begin"/>
        </w:r>
        <w:r w:rsidR="00BE02FF">
          <w:rPr>
            <w:noProof/>
            <w:webHidden/>
          </w:rPr>
          <w:instrText xml:space="preserve"> PAGEREF _Toc494620953 \h </w:instrText>
        </w:r>
        <w:r w:rsidR="00BE02FF">
          <w:rPr>
            <w:noProof/>
            <w:webHidden/>
          </w:rPr>
        </w:r>
        <w:r w:rsidR="00BE02FF">
          <w:rPr>
            <w:noProof/>
            <w:webHidden/>
          </w:rPr>
          <w:fldChar w:fldCharType="separate"/>
        </w:r>
        <w:r w:rsidR="00BE02FF">
          <w:rPr>
            <w:noProof/>
            <w:webHidden/>
          </w:rPr>
          <w:t>6</w:t>
        </w:r>
        <w:r w:rsidR="00BE02FF">
          <w:rPr>
            <w:noProof/>
            <w:webHidden/>
          </w:rPr>
          <w:fldChar w:fldCharType="end"/>
        </w:r>
      </w:hyperlink>
    </w:p>
    <w:p w14:paraId="5B5D6F07" w14:textId="6ACBD9C0" w:rsidR="00BE02FF" w:rsidRDefault="00394F2D">
      <w:pPr>
        <w:pStyle w:val="TOC5"/>
        <w:tabs>
          <w:tab w:val="right" w:leader="dot" w:pos="5030"/>
        </w:tabs>
        <w:rPr>
          <w:rFonts w:eastAsiaTheme="minorEastAsia"/>
          <w:noProof/>
          <w:sz w:val="22"/>
          <w:lang w:val="en-US" w:eastAsia="en-US" w:bidi="ar-SA"/>
        </w:rPr>
      </w:pPr>
      <w:hyperlink w:anchor="_Toc494620954" w:history="1">
        <w:r w:rsidR="00BE02FF" w:rsidRPr="001C5D12">
          <w:rPr>
            <w:rStyle w:val="Hyperlink"/>
            <w:noProof/>
          </w:rPr>
          <w:t>Multipleksiranje</w:t>
        </w:r>
        <w:r w:rsidR="00BE02FF">
          <w:rPr>
            <w:noProof/>
            <w:webHidden/>
          </w:rPr>
          <w:tab/>
        </w:r>
        <w:r w:rsidR="00BE02FF">
          <w:rPr>
            <w:noProof/>
            <w:webHidden/>
          </w:rPr>
          <w:fldChar w:fldCharType="begin"/>
        </w:r>
        <w:r w:rsidR="00BE02FF">
          <w:rPr>
            <w:noProof/>
            <w:webHidden/>
          </w:rPr>
          <w:instrText xml:space="preserve"> PAGEREF _Toc494620954 \h </w:instrText>
        </w:r>
        <w:r w:rsidR="00BE02FF">
          <w:rPr>
            <w:noProof/>
            <w:webHidden/>
          </w:rPr>
        </w:r>
        <w:r w:rsidR="00BE02FF">
          <w:rPr>
            <w:noProof/>
            <w:webHidden/>
          </w:rPr>
          <w:fldChar w:fldCharType="separate"/>
        </w:r>
        <w:r w:rsidR="00BE02FF">
          <w:rPr>
            <w:noProof/>
            <w:webHidden/>
          </w:rPr>
          <w:t>7</w:t>
        </w:r>
        <w:r w:rsidR="00BE02FF">
          <w:rPr>
            <w:noProof/>
            <w:webHidden/>
          </w:rPr>
          <w:fldChar w:fldCharType="end"/>
        </w:r>
      </w:hyperlink>
    </w:p>
    <w:p w14:paraId="2A794200" w14:textId="56407302" w:rsidR="00BE02FF" w:rsidRDefault="00394F2D">
      <w:pPr>
        <w:pStyle w:val="TOC1"/>
        <w:tabs>
          <w:tab w:val="right" w:leader="dot" w:pos="5030"/>
        </w:tabs>
        <w:rPr>
          <w:rFonts w:eastAsiaTheme="minorEastAsia"/>
          <w:b w:val="0"/>
          <w:caps w:val="0"/>
          <w:noProof/>
          <w:sz w:val="22"/>
          <w:lang w:val="en-US" w:eastAsia="en-US" w:bidi="ar-SA"/>
        </w:rPr>
      </w:pPr>
      <w:hyperlink w:anchor="_Toc494620955" w:history="1">
        <w:r w:rsidR="00BE02FF" w:rsidRPr="001C5D12">
          <w:rPr>
            <w:rStyle w:val="Hyperlink"/>
            <w:noProof/>
          </w:rPr>
          <w:t>Pogoji glede zasebnosti in varnosti</w:t>
        </w:r>
        <w:r w:rsidR="00BE02FF">
          <w:rPr>
            <w:noProof/>
            <w:webHidden/>
          </w:rPr>
          <w:tab/>
        </w:r>
        <w:r w:rsidR="00BE02FF">
          <w:rPr>
            <w:noProof/>
            <w:webHidden/>
          </w:rPr>
          <w:fldChar w:fldCharType="begin"/>
        </w:r>
        <w:r w:rsidR="00BE02FF">
          <w:rPr>
            <w:noProof/>
            <w:webHidden/>
          </w:rPr>
          <w:instrText xml:space="preserve"> PAGEREF _Toc494620955 \h </w:instrText>
        </w:r>
        <w:r w:rsidR="00BE02FF">
          <w:rPr>
            <w:noProof/>
            <w:webHidden/>
          </w:rPr>
        </w:r>
        <w:r w:rsidR="00BE02FF">
          <w:rPr>
            <w:noProof/>
            <w:webHidden/>
          </w:rPr>
          <w:fldChar w:fldCharType="separate"/>
        </w:r>
        <w:r w:rsidR="00BE02FF">
          <w:rPr>
            <w:noProof/>
            <w:webHidden/>
          </w:rPr>
          <w:t>8</w:t>
        </w:r>
        <w:r w:rsidR="00BE02FF">
          <w:rPr>
            <w:noProof/>
            <w:webHidden/>
          </w:rPr>
          <w:fldChar w:fldCharType="end"/>
        </w:r>
      </w:hyperlink>
    </w:p>
    <w:p w14:paraId="08E5C768" w14:textId="60BB4570" w:rsidR="00BE02FF" w:rsidRDefault="00394F2D">
      <w:pPr>
        <w:pStyle w:val="TOC3"/>
        <w:rPr>
          <w:rFonts w:eastAsiaTheme="minorEastAsia"/>
          <w:b w:val="0"/>
          <w:smallCaps w:val="0"/>
          <w:sz w:val="22"/>
          <w:lang w:val="en-US" w:eastAsia="en-US" w:bidi="ar-SA"/>
        </w:rPr>
      </w:pPr>
      <w:hyperlink w:anchor="_Toc494620956" w:history="1">
        <w:r w:rsidR="00BE02FF" w:rsidRPr="001C5D12">
          <w:rPr>
            <w:rStyle w:val="Hyperlink"/>
          </w:rPr>
          <w:t>Splošni pogoji glede zasebnosti in varnosti</w:t>
        </w:r>
        <w:r w:rsidR="00BE02FF">
          <w:rPr>
            <w:webHidden/>
          </w:rPr>
          <w:tab/>
        </w:r>
        <w:r w:rsidR="00BE02FF">
          <w:rPr>
            <w:webHidden/>
          </w:rPr>
          <w:fldChar w:fldCharType="begin"/>
        </w:r>
        <w:r w:rsidR="00BE02FF">
          <w:rPr>
            <w:webHidden/>
          </w:rPr>
          <w:instrText xml:space="preserve"> PAGEREF _Toc494620956 \h </w:instrText>
        </w:r>
        <w:r w:rsidR="00BE02FF">
          <w:rPr>
            <w:webHidden/>
          </w:rPr>
        </w:r>
        <w:r w:rsidR="00BE02FF">
          <w:rPr>
            <w:webHidden/>
          </w:rPr>
          <w:fldChar w:fldCharType="separate"/>
        </w:r>
        <w:r w:rsidR="00BE02FF">
          <w:rPr>
            <w:webHidden/>
          </w:rPr>
          <w:t>8</w:t>
        </w:r>
        <w:r w:rsidR="00BE02FF">
          <w:rPr>
            <w:webHidden/>
          </w:rPr>
          <w:fldChar w:fldCharType="end"/>
        </w:r>
      </w:hyperlink>
    </w:p>
    <w:p w14:paraId="721F863E" w14:textId="3A234657" w:rsidR="00BE02FF" w:rsidRDefault="00394F2D">
      <w:pPr>
        <w:pStyle w:val="TOC5"/>
        <w:tabs>
          <w:tab w:val="right" w:leader="dot" w:pos="5030"/>
        </w:tabs>
        <w:rPr>
          <w:rFonts w:eastAsiaTheme="minorEastAsia"/>
          <w:noProof/>
          <w:sz w:val="22"/>
          <w:lang w:val="en-US" w:eastAsia="en-US" w:bidi="ar-SA"/>
        </w:rPr>
      </w:pPr>
      <w:hyperlink w:anchor="_Toc494620957" w:history="1">
        <w:r w:rsidR="00BE02FF" w:rsidRPr="001C5D12">
          <w:rPr>
            <w:rStyle w:val="Hyperlink"/>
            <w:noProof/>
          </w:rPr>
          <w:t>Obseg</w:t>
        </w:r>
        <w:r w:rsidR="00BE02FF">
          <w:rPr>
            <w:noProof/>
            <w:webHidden/>
          </w:rPr>
          <w:tab/>
        </w:r>
        <w:r w:rsidR="00BE02FF">
          <w:rPr>
            <w:noProof/>
            <w:webHidden/>
          </w:rPr>
          <w:fldChar w:fldCharType="begin"/>
        </w:r>
        <w:r w:rsidR="00BE02FF">
          <w:rPr>
            <w:noProof/>
            <w:webHidden/>
          </w:rPr>
          <w:instrText xml:space="preserve"> PAGEREF _Toc494620957 \h </w:instrText>
        </w:r>
        <w:r w:rsidR="00BE02FF">
          <w:rPr>
            <w:noProof/>
            <w:webHidden/>
          </w:rPr>
        </w:r>
        <w:r w:rsidR="00BE02FF">
          <w:rPr>
            <w:noProof/>
            <w:webHidden/>
          </w:rPr>
          <w:fldChar w:fldCharType="separate"/>
        </w:r>
        <w:r w:rsidR="00BE02FF">
          <w:rPr>
            <w:noProof/>
            <w:webHidden/>
          </w:rPr>
          <w:t>8</w:t>
        </w:r>
        <w:r w:rsidR="00BE02FF">
          <w:rPr>
            <w:noProof/>
            <w:webHidden/>
          </w:rPr>
          <w:fldChar w:fldCharType="end"/>
        </w:r>
      </w:hyperlink>
    </w:p>
    <w:p w14:paraId="3E6DF1D5" w14:textId="7F6D3022" w:rsidR="00BE02FF" w:rsidRDefault="00394F2D">
      <w:pPr>
        <w:pStyle w:val="TOC5"/>
        <w:tabs>
          <w:tab w:val="right" w:leader="dot" w:pos="5030"/>
        </w:tabs>
        <w:rPr>
          <w:rFonts w:eastAsiaTheme="minorEastAsia"/>
          <w:noProof/>
          <w:sz w:val="22"/>
          <w:lang w:val="en-US" w:eastAsia="en-US" w:bidi="ar-SA"/>
        </w:rPr>
      </w:pPr>
      <w:hyperlink w:anchor="_Toc494620958" w:history="1">
        <w:r w:rsidR="00BE02FF" w:rsidRPr="001C5D12">
          <w:rPr>
            <w:rStyle w:val="Hyperlink"/>
            <w:noProof/>
          </w:rPr>
          <w:t>Uporaba strankinih podatkov</w:t>
        </w:r>
        <w:r w:rsidR="00BE02FF">
          <w:rPr>
            <w:noProof/>
            <w:webHidden/>
          </w:rPr>
          <w:tab/>
        </w:r>
        <w:r w:rsidR="00BE02FF">
          <w:rPr>
            <w:noProof/>
            <w:webHidden/>
          </w:rPr>
          <w:fldChar w:fldCharType="begin"/>
        </w:r>
        <w:r w:rsidR="00BE02FF">
          <w:rPr>
            <w:noProof/>
            <w:webHidden/>
          </w:rPr>
          <w:instrText xml:space="preserve"> PAGEREF _Toc494620958 \h </w:instrText>
        </w:r>
        <w:r w:rsidR="00BE02FF">
          <w:rPr>
            <w:noProof/>
            <w:webHidden/>
          </w:rPr>
        </w:r>
        <w:r w:rsidR="00BE02FF">
          <w:rPr>
            <w:noProof/>
            <w:webHidden/>
          </w:rPr>
          <w:fldChar w:fldCharType="separate"/>
        </w:r>
        <w:r w:rsidR="00BE02FF">
          <w:rPr>
            <w:noProof/>
            <w:webHidden/>
          </w:rPr>
          <w:t>8</w:t>
        </w:r>
        <w:r w:rsidR="00BE02FF">
          <w:rPr>
            <w:noProof/>
            <w:webHidden/>
          </w:rPr>
          <w:fldChar w:fldCharType="end"/>
        </w:r>
      </w:hyperlink>
    </w:p>
    <w:p w14:paraId="1AE35538" w14:textId="5C6B38EA" w:rsidR="00BE02FF" w:rsidRDefault="00394F2D">
      <w:pPr>
        <w:pStyle w:val="TOC5"/>
        <w:tabs>
          <w:tab w:val="right" w:leader="dot" w:pos="5030"/>
        </w:tabs>
        <w:rPr>
          <w:rFonts w:eastAsiaTheme="minorEastAsia"/>
          <w:noProof/>
          <w:sz w:val="22"/>
          <w:lang w:val="en-US" w:eastAsia="en-US" w:bidi="ar-SA"/>
        </w:rPr>
      </w:pPr>
      <w:hyperlink w:anchor="_Toc494620959" w:history="1">
        <w:r w:rsidR="00BE02FF" w:rsidRPr="001C5D12">
          <w:rPr>
            <w:rStyle w:val="Hyperlink"/>
            <w:noProof/>
          </w:rPr>
          <w:t>Obdelava osebnih podatkov</w:t>
        </w:r>
        <w:r w:rsidR="00BE02FF">
          <w:rPr>
            <w:noProof/>
            <w:webHidden/>
          </w:rPr>
          <w:tab/>
        </w:r>
        <w:r w:rsidR="00BE02FF">
          <w:rPr>
            <w:noProof/>
            <w:webHidden/>
          </w:rPr>
          <w:fldChar w:fldCharType="begin"/>
        </w:r>
        <w:r w:rsidR="00BE02FF">
          <w:rPr>
            <w:noProof/>
            <w:webHidden/>
          </w:rPr>
          <w:instrText xml:space="preserve"> PAGEREF _Toc494620959 \h </w:instrText>
        </w:r>
        <w:r w:rsidR="00BE02FF">
          <w:rPr>
            <w:noProof/>
            <w:webHidden/>
          </w:rPr>
        </w:r>
        <w:r w:rsidR="00BE02FF">
          <w:rPr>
            <w:noProof/>
            <w:webHidden/>
          </w:rPr>
          <w:fldChar w:fldCharType="separate"/>
        </w:r>
        <w:r w:rsidR="00BE02FF">
          <w:rPr>
            <w:noProof/>
            <w:webHidden/>
          </w:rPr>
          <w:t>8</w:t>
        </w:r>
        <w:r w:rsidR="00BE02FF">
          <w:rPr>
            <w:noProof/>
            <w:webHidden/>
          </w:rPr>
          <w:fldChar w:fldCharType="end"/>
        </w:r>
      </w:hyperlink>
    </w:p>
    <w:p w14:paraId="1E48FAD8" w14:textId="38B69E4B" w:rsidR="00BE02FF" w:rsidRDefault="00394F2D">
      <w:pPr>
        <w:pStyle w:val="TOC5"/>
        <w:tabs>
          <w:tab w:val="right" w:leader="dot" w:pos="5030"/>
        </w:tabs>
        <w:rPr>
          <w:rFonts w:eastAsiaTheme="minorEastAsia"/>
          <w:noProof/>
          <w:sz w:val="22"/>
          <w:lang w:val="en-US" w:eastAsia="en-US" w:bidi="ar-SA"/>
        </w:rPr>
      </w:pPr>
      <w:hyperlink w:anchor="_Toc494620960" w:history="1">
        <w:r w:rsidR="00BE02FF" w:rsidRPr="001C5D12">
          <w:rPr>
            <w:rStyle w:val="Hyperlink"/>
            <w:noProof/>
          </w:rPr>
          <w:t>Uporaba podatkov za podporo</w:t>
        </w:r>
        <w:r w:rsidR="00BE02FF">
          <w:rPr>
            <w:noProof/>
            <w:webHidden/>
          </w:rPr>
          <w:tab/>
        </w:r>
        <w:r w:rsidR="00BE02FF">
          <w:rPr>
            <w:noProof/>
            <w:webHidden/>
          </w:rPr>
          <w:fldChar w:fldCharType="begin"/>
        </w:r>
        <w:r w:rsidR="00BE02FF">
          <w:rPr>
            <w:noProof/>
            <w:webHidden/>
          </w:rPr>
          <w:instrText xml:space="preserve"> PAGEREF _Toc494620960 \h </w:instrText>
        </w:r>
        <w:r w:rsidR="00BE02FF">
          <w:rPr>
            <w:noProof/>
            <w:webHidden/>
          </w:rPr>
        </w:r>
        <w:r w:rsidR="00BE02FF">
          <w:rPr>
            <w:noProof/>
            <w:webHidden/>
          </w:rPr>
          <w:fldChar w:fldCharType="separate"/>
        </w:r>
        <w:r w:rsidR="00BE02FF">
          <w:rPr>
            <w:noProof/>
            <w:webHidden/>
          </w:rPr>
          <w:t>8</w:t>
        </w:r>
        <w:r w:rsidR="00BE02FF">
          <w:rPr>
            <w:noProof/>
            <w:webHidden/>
          </w:rPr>
          <w:fldChar w:fldCharType="end"/>
        </w:r>
      </w:hyperlink>
    </w:p>
    <w:p w14:paraId="70CBFE77" w14:textId="4B584E7A" w:rsidR="00BE02FF" w:rsidRDefault="00394F2D">
      <w:pPr>
        <w:pStyle w:val="TOC5"/>
        <w:tabs>
          <w:tab w:val="right" w:leader="dot" w:pos="5030"/>
        </w:tabs>
        <w:rPr>
          <w:rFonts w:eastAsiaTheme="minorEastAsia"/>
          <w:noProof/>
          <w:sz w:val="22"/>
          <w:lang w:val="en-US" w:eastAsia="en-US" w:bidi="ar-SA"/>
        </w:rPr>
      </w:pPr>
      <w:hyperlink w:anchor="_Toc494620961" w:history="1">
        <w:r w:rsidR="00BE02FF" w:rsidRPr="001C5D12">
          <w:rPr>
            <w:rStyle w:val="Hyperlink"/>
            <w:noProof/>
          </w:rPr>
          <w:t>Razkritje podatkov strank in podatkov za podporo</w:t>
        </w:r>
        <w:r w:rsidR="00BE02FF">
          <w:rPr>
            <w:noProof/>
            <w:webHidden/>
          </w:rPr>
          <w:tab/>
        </w:r>
        <w:r w:rsidR="00BE02FF">
          <w:rPr>
            <w:noProof/>
            <w:webHidden/>
          </w:rPr>
          <w:fldChar w:fldCharType="begin"/>
        </w:r>
        <w:r w:rsidR="00BE02FF">
          <w:rPr>
            <w:noProof/>
            <w:webHidden/>
          </w:rPr>
          <w:instrText xml:space="preserve"> PAGEREF _Toc494620961 \h </w:instrText>
        </w:r>
        <w:r w:rsidR="00BE02FF">
          <w:rPr>
            <w:noProof/>
            <w:webHidden/>
          </w:rPr>
        </w:r>
        <w:r w:rsidR="00BE02FF">
          <w:rPr>
            <w:noProof/>
            <w:webHidden/>
          </w:rPr>
          <w:fldChar w:fldCharType="separate"/>
        </w:r>
        <w:r w:rsidR="00BE02FF">
          <w:rPr>
            <w:noProof/>
            <w:webHidden/>
          </w:rPr>
          <w:t>8</w:t>
        </w:r>
        <w:r w:rsidR="00BE02FF">
          <w:rPr>
            <w:noProof/>
            <w:webHidden/>
          </w:rPr>
          <w:fldChar w:fldCharType="end"/>
        </w:r>
      </w:hyperlink>
    </w:p>
    <w:p w14:paraId="5CEE1ECE" w14:textId="2C3AC782" w:rsidR="00BE02FF" w:rsidRDefault="00394F2D">
      <w:pPr>
        <w:pStyle w:val="TOC5"/>
        <w:tabs>
          <w:tab w:val="right" w:leader="dot" w:pos="5030"/>
        </w:tabs>
        <w:rPr>
          <w:rFonts w:eastAsiaTheme="minorEastAsia"/>
          <w:noProof/>
          <w:sz w:val="22"/>
          <w:lang w:val="en-US" w:eastAsia="en-US" w:bidi="ar-SA"/>
        </w:rPr>
      </w:pPr>
      <w:hyperlink w:anchor="_Toc494620962" w:history="1">
        <w:r w:rsidR="00BE02FF" w:rsidRPr="001C5D12">
          <w:rPr>
            <w:rStyle w:val="Hyperlink"/>
            <w:noProof/>
          </w:rPr>
          <w:t>Izobraževalne ustanove</w:t>
        </w:r>
        <w:r w:rsidR="00BE02FF">
          <w:rPr>
            <w:noProof/>
            <w:webHidden/>
          </w:rPr>
          <w:tab/>
        </w:r>
        <w:r w:rsidR="00BE02FF">
          <w:rPr>
            <w:noProof/>
            <w:webHidden/>
          </w:rPr>
          <w:fldChar w:fldCharType="begin"/>
        </w:r>
        <w:r w:rsidR="00BE02FF">
          <w:rPr>
            <w:noProof/>
            <w:webHidden/>
          </w:rPr>
          <w:instrText xml:space="preserve"> PAGEREF _Toc494620962 \h </w:instrText>
        </w:r>
        <w:r w:rsidR="00BE02FF">
          <w:rPr>
            <w:noProof/>
            <w:webHidden/>
          </w:rPr>
        </w:r>
        <w:r w:rsidR="00BE02FF">
          <w:rPr>
            <w:noProof/>
            <w:webHidden/>
          </w:rPr>
          <w:fldChar w:fldCharType="separate"/>
        </w:r>
        <w:r w:rsidR="00BE02FF">
          <w:rPr>
            <w:noProof/>
            <w:webHidden/>
          </w:rPr>
          <w:t>9</w:t>
        </w:r>
        <w:r w:rsidR="00BE02FF">
          <w:rPr>
            <w:noProof/>
            <w:webHidden/>
          </w:rPr>
          <w:fldChar w:fldCharType="end"/>
        </w:r>
      </w:hyperlink>
    </w:p>
    <w:p w14:paraId="36209D2D" w14:textId="46F812E9" w:rsidR="00BE02FF" w:rsidRDefault="00394F2D">
      <w:pPr>
        <w:pStyle w:val="TOC5"/>
        <w:tabs>
          <w:tab w:val="right" w:leader="dot" w:pos="5030"/>
        </w:tabs>
        <w:rPr>
          <w:rFonts w:eastAsiaTheme="minorEastAsia"/>
          <w:noProof/>
          <w:sz w:val="22"/>
          <w:lang w:val="en-US" w:eastAsia="en-US" w:bidi="ar-SA"/>
        </w:rPr>
      </w:pPr>
      <w:hyperlink w:anchor="_Toc494620963" w:history="1">
        <w:r w:rsidR="00BE02FF" w:rsidRPr="001C5D12">
          <w:rPr>
            <w:rStyle w:val="Hyperlink"/>
            <w:noProof/>
          </w:rPr>
          <w:t>HIPAA Business Associate</w:t>
        </w:r>
        <w:r w:rsidR="00BE02FF">
          <w:rPr>
            <w:noProof/>
            <w:webHidden/>
          </w:rPr>
          <w:tab/>
        </w:r>
        <w:r w:rsidR="00BE02FF">
          <w:rPr>
            <w:noProof/>
            <w:webHidden/>
          </w:rPr>
          <w:fldChar w:fldCharType="begin"/>
        </w:r>
        <w:r w:rsidR="00BE02FF">
          <w:rPr>
            <w:noProof/>
            <w:webHidden/>
          </w:rPr>
          <w:instrText xml:space="preserve"> PAGEREF _Toc494620963 \h </w:instrText>
        </w:r>
        <w:r w:rsidR="00BE02FF">
          <w:rPr>
            <w:noProof/>
            <w:webHidden/>
          </w:rPr>
        </w:r>
        <w:r w:rsidR="00BE02FF">
          <w:rPr>
            <w:noProof/>
            <w:webHidden/>
          </w:rPr>
          <w:fldChar w:fldCharType="separate"/>
        </w:r>
        <w:r w:rsidR="00BE02FF">
          <w:rPr>
            <w:noProof/>
            <w:webHidden/>
          </w:rPr>
          <w:t>9</w:t>
        </w:r>
        <w:r w:rsidR="00BE02FF">
          <w:rPr>
            <w:noProof/>
            <w:webHidden/>
          </w:rPr>
          <w:fldChar w:fldCharType="end"/>
        </w:r>
      </w:hyperlink>
    </w:p>
    <w:p w14:paraId="1C3AA71C" w14:textId="38B4208D" w:rsidR="00BE02FF" w:rsidRDefault="00394F2D">
      <w:pPr>
        <w:pStyle w:val="TOC5"/>
        <w:tabs>
          <w:tab w:val="right" w:leader="dot" w:pos="5030"/>
        </w:tabs>
        <w:rPr>
          <w:rFonts w:eastAsiaTheme="minorEastAsia"/>
          <w:noProof/>
          <w:sz w:val="22"/>
          <w:lang w:val="en-US" w:eastAsia="en-US" w:bidi="ar-SA"/>
        </w:rPr>
      </w:pPr>
      <w:hyperlink w:anchor="_Toc494620964" w:history="1">
        <w:r w:rsidR="00BE02FF" w:rsidRPr="001C5D12">
          <w:rPr>
            <w:rStyle w:val="Hyperlink"/>
            <w:noProof/>
          </w:rPr>
          <w:t>Security</w:t>
        </w:r>
        <w:r w:rsidR="00BE02FF">
          <w:rPr>
            <w:noProof/>
            <w:webHidden/>
          </w:rPr>
          <w:tab/>
        </w:r>
        <w:r w:rsidR="00BE02FF">
          <w:rPr>
            <w:noProof/>
            <w:webHidden/>
          </w:rPr>
          <w:fldChar w:fldCharType="begin"/>
        </w:r>
        <w:r w:rsidR="00BE02FF">
          <w:rPr>
            <w:noProof/>
            <w:webHidden/>
          </w:rPr>
          <w:instrText xml:space="preserve"> PAGEREF _Toc494620964 \h </w:instrText>
        </w:r>
        <w:r w:rsidR="00BE02FF">
          <w:rPr>
            <w:noProof/>
            <w:webHidden/>
          </w:rPr>
        </w:r>
        <w:r w:rsidR="00BE02FF">
          <w:rPr>
            <w:noProof/>
            <w:webHidden/>
          </w:rPr>
          <w:fldChar w:fldCharType="separate"/>
        </w:r>
        <w:r w:rsidR="00BE02FF">
          <w:rPr>
            <w:noProof/>
            <w:webHidden/>
          </w:rPr>
          <w:t>9</w:t>
        </w:r>
        <w:r w:rsidR="00BE02FF">
          <w:rPr>
            <w:noProof/>
            <w:webHidden/>
          </w:rPr>
          <w:fldChar w:fldCharType="end"/>
        </w:r>
      </w:hyperlink>
    </w:p>
    <w:p w14:paraId="112995E5" w14:textId="5E16C4BE" w:rsidR="00BE02FF" w:rsidRDefault="00394F2D">
      <w:pPr>
        <w:pStyle w:val="TOC5"/>
        <w:tabs>
          <w:tab w:val="right" w:leader="dot" w:pos="5030"/>
        </w:tabs>
        <w:rPr>
          <w:rFonts w:eastAsiaTheme="minorEastAsia"/>
          <w:noProof/>
          <w:sz w:val="22"/>
          <w:lang w:val="en-US" w:eastAsia="en-US" w:bidi="ar-SA"/>
        </w:rPr>
      </w:pPr>
      <w:hyperlink w:anchor="_Toc494620965" w:history="1">
        <w:r w:rsidR="00BE02FF" w:rsidRPr="001C5D12">
          <w:rPr>
            <w:rStyle w:val="Hyperlink"/>
            <w:noProof/>
          </w:rPr>
          <w:t>Obvestilo o kršitvi varnosti</w:t>
        </w:r>
        <w:r w:rsidR="00BE02FF">
          <w:rPr>
            <w:noProof/>
            <w:webHidden/>
          </w:rPr>
          <w:tab/>
        </w:r>
        <w:r w:rsidR="00BE02FF">
          <w:rPr>
            <w:noProof/>
            <w:webHidden/>
          </w:rPr>
          <w:fldChar w:fldCharType="begin"/>
        </w:r>
        <w:r w:rsidR="00BE02FF">
          <w:rPr>
            <w:noProof/>
            <w:webHidden/>
          </w:rPr>
          <w:instrText xml:space="preserve"> PAGEREF _Toc494620965 \h </w:instrText>
        </w:r>
        <w:r w:rsidR="00BE02FF">
          <w:rPr>
            <w:noProof/>
            <w:webHidden/>
          </w:rPr>
        </w:r>
        <w:r w:rsidR="00BE02FF">
          <w:rPr>
            <w:noProof/>
            <w:webHidden/>
          </w:rPr>
          <w:fldChar w:fldCharType="separate"/>
        </w:r>
        <w:r w:rsidR="00BE02FF">
          <w:rPr>
            <w:noProof/>
            <w:webHidden/>
          </w:rPr>
          <w:t>9</w:t>
        </w:r>
        <w:r w:rsidR="00BE02FF">
          <w:rPr>
            <w:noProof/>
            <w:webHidden/>
          </w:rPr>
          <w:fldChar w:fldCharType="end"/>
        </w:r>
      </w:hyperlink>
    </w:p>
    <w:p w14:paraId="036838EE" w14:textId="40A6EF69" w:rsidR="00BE02FF" w:rsidRDefault="00394F2D">
      <w:pPr>
        <w:pStyle w:val="TOC5"/>
        <w:tabs>
          <w:tab w:val="right" w:leader="dot" w:pos="5030"/>
        </w:tabs>
        <w:rPr>
          <w:rFonts w:eastAsiaTheme="minorEastAsia"/>
          <w:noProof/>
          <w:sz w:val="22"/>
          <w:lang w:val="en-US" w:eastAsia="en-US" w:bidi="ar-SA"/>
        </w:rPr>
      </w:pPr>
      <w:hyperlink w:anchor="_Toc494620966" w:history="1">
        <w:r w:rsidR="00BE02FF" w:rsidRPr="001C5D12">
          <w:rPr>
            <w:rStyle w:val="Hyperlink"/>
            <w:noProof/>
          </w:rPr>
          <w:t>Lokacija obdelave podatkov</w:t>
        </w:r>
        <w:r w:rsidR="00BE02FF">
          <w:rPr>
            <w:noProof/>
            <w:webHidden/>
          </w:rPr>
          <w:tab/>
        </w:r>
        <w:r w:rsidR="00BE02FF">
          <w:rPr>
            <w:noProof/>
            <w:webHidden/>
          </w:rPr>
          <w:fldChar w:fldCharType="begin"/>
        </w:r>
        <w:r w:rsidR="00BE02FF">
          <w:rPr>
            <w:noProof/>
            <w:webHidden/>
          </w:rPr>
          <w:instrText xml:space="preserve"> PAGEREF _Toc494620966 \h </w:instrText>
        </w:r>
        <w:r w:rsidR="00BE02FF">
          <w:rPr>
            <w:noProof/>
            <w:webHidden/>
          </w:rPr>
        </w:r>
        <w:r w:rsidR="00BE02FF">
          <w:rPr>
            <w:noProof/>
            <w:webHidden/>
          </w:rPr>
          <w:fldChar w:fldCharType="separate"/>
        </w:r>
        <w:r w:rsidR="00BE02FF">
          <w:rPr>
            <w:noProof/>
            <w:webHidden/>
          </w:rPr>
          <w:t>9</w:t>
        </w:r>
        <w:r w:rsidR="00BE02FF">
          <w:rPr>
            <w:noProof/>
            <w:webHidden/>
          </w:rPr>
          <w:fldChar w:fldCharType="end"/>
        </w:r>
      </w:hyperlink>
    </w:p>
    <w:p w14:paraId="505CA18E" w14:textId="3497849B" w:rsidR="00BE02FF" w:rsidRDefault="00394F2D">
      <w:pPr>
        <w:pStyle w:val="TOC5"/>
        <w:tabs>
          <w:tab w:val="right" w:leader="dot" w:pos="5030"/>
        </w:tabs>
        <w:rPr>
          <w:rFonts w:eastAsiaTheme="minorEastAsia"/>
          <w:noProof/>
          <w:sz w:val="22"/>
          <w:lang w:val="en-US" w:eastAsia="en-US" w:bidi="ar-SA"/>
        </w:rPr>
      </w:pPr>
      <w:hyperlink w:anchor="_Toc494620967" w:history="1">
        <w:r w:rsidR="00BE02FF" w:rsidRPr="001C5D12">
          <w:rPr>
            <w:rStyle w:val="Hyperlink"/>
            <w:noProof/>
          </w:rPr>
          <w:t>Preskusne različice</w:t>
        </w:r>
        <w:r w:rsidR="00BE02FF">
          <w:rPr>
            <w:noProof/>
            <w:webHidden/>
          </w:rPr>
          <w:tab/>
        </w:r>
        <w:r w:rsidR="00BE02FF">
          <w:rPr>
            <w:noProof/>
            <w:webHidden/>
          </w:rPr>
          <w:fldChar w:fldCharType="begin"/>
        </w:r>
        <w:r w:rsidR="00BE02FF">
          <w:rPr>
            <w:noProof/>
            <w:webHidden/>
          </w:rPr>
          <w:instrText xml:space="preserve"> PAGEREF _Toc494620967 \h </w:instrText>
        </w:r>
        <w:r w:rsidR="00BE02FF">
          <w:rPr>
            <w:noProof/>
            <w:webHidden/>
          </w:rPr>
        </w:r>
        <w:r w:rsidR="00BE02FF">
          <w:rPr>
            <w:noProof/>
            <w:webHidden/>
          </w:rPr>
          <w:fldChar w:fldCharType="separate"/>
        </w:r>
        <w:r w:rsidR="00BE02FF">
          <w:rPr>
            <w:noProof/>
            <w:webHidden/>
          </w:rPr>
          <w:t>10</w:t>
        </w:r>
        <w:r w:rsidR="00BE02FF">
          <w:rPr>
            <w:noProof/>
            <w:webHidden/>
          </w:rPr>
          <w:fldChar w:fldCharType="end"/>
        </w:r>
      </w:hyperlink>
    </w:p>
    <w:p w14:paraId="0CAEAD0A" w14:textId="02360E30" w:rsidR="00BE02FF" w:rsidRDefault="00394F2D">
      <w:pPr>
        <w:pStyle w:val="TOC5"/>
        <w:tabs>
          <w:tab w:val="right" w:leader="dot" w:pos="5030"/>
        </w:tabs>
        <w:rPr>
          <w:rFonts w:eastAsiaTheme="minorEastAsia"/>
          <w:noProof/>
          <w:sz w:val="22"/>
          <w:lang w:val="en-US" w:eastAsia="en-US" w:bidi="ar-SA"/>
        </w:rPr>
      </w:pPr>
      <w:hyperlink w:anchor="_Toc494620968" w:history="1">
        <w:r w:rsidR="00BE02FF" w:rsidRPr="001C5D12">
          <w:rPr>
            <w:rStyle w:val="Hyperlink"/>
            <w:noProof/>
          </w:rPr>
          <w:t>Uporaba podizvajalcev</w:t>
        </w:r>
        <w:r w:rsidR="00BE02FF">
          <w:rPr>
            <w:noProof/>
            <w:webHidden/>
          </w:rPr>
          <w:tab/>
        </w:r>
        <w:r w:rsidR="00BE02FF">
          <w:rPr>
            <w:noProof/>
            <w:webHidden/>
          </w:rPr>
          <w:fldChar w:fldCharType="begin"/>
        </w:r>
        <w:r w:rsidR="00BE02FF">
          <w:rPr>
            <w:noProof/>
            <w:webHidden/>
          </w:rPr>
          <w:instrText xml:space="preserve"> PAGEREF _Toc494620968 \h </w:instrText>
        </w:r>
        <w:r w:rsidR="00BE02FF">
          <w:rPr>
            <w:noProof/>
            <w:webHidden/>
          </w:rPr>
        </w:r>
        <w:r w:rsidR="00BE02FF">
          <w:rPr>
            <w:noProof/>
            <w:webHidden/>
          </w:rPr>
          <w:fldChar w:fldCharType="separate"/>
        </w:r>
        <w:r w:rsidR="00BE02FF">
          <w:rPr>
            <w:noProof/>
            <w:webHidden/>
          </w:rPr>
          <w:t>10</w:t>
        </w:r>
        <w:r w:rsidR="00BE02FF">
          <w:rPr>
            <w:noProof/>
            <w:webHidden/>
          </w:rPr>
          <w:fldChar w:fldCharType="end"/>
        </w:r>
      </w:hyperlink>
    </w:p>
    <w:p w14:paraId="2431140E" w14:textId="6D7457D9" w:rsidR="00BE02FF" w:rsidRDefault="00394F2D">
      <w:pPr>
        <w:pStyle w:val="TOC5"/>
        <w:tabs>
          <w:tab w:val="right" w:leader="dot" w:pos="5030"/>
        </w:tabs>
        <w:rPr>
          <w:rFonts w:eastAsiaTheme="minorEastAsia"/>
          <w:noProof/>
          <w:sz w:val="22"/>
          <w:lang w:val="en-US" w:eastAsia="en-US" w:bidi="ar-SA"/>
        </w:rPr>
      </w:pPr>
      <w:hyperlink w:anchor="_Toc494620969" w:history="1">
        <w:r w:rsidR="00BE02FF" w:rsidRPr="001C5D12">
          <w:rPr>
            <w:rStyle w:val="Hyperlink"/>
            <w:noProof/>
          </w:rPr>
          <w:t>Stik z Microsoftom</w:t>
        </w:r>
        <w:r w:rsidR="00BE02FF">
          <w:rPr>
            <w:noProof/>
            <w:webHidden/>
          </w:rPr>
          <w:tab/>
        </w:r>
        <w:r w:rsidR="00BE02FF">
          <w:rPr>
            <w:noProof/>
            <w:webHidden/>
          </w:rPr>
          <w:fldChar w:fldCharType="begin"/>
        </w:r>
        <w:r w:rsidR="00BE02FF">
          <w:rPr>
            <w:noProof/>
            <w:webHidden/>
          </w:rPr>
          <w:instrText xml:space="preserve"> PAGEREF _Toc494620969 \h </w:instrText>
        </w:r>
        <w:r w:rsidR="00BE02FF">
          <w:rPr>
            <w:noProof/>
            <w:webHidden/>
          </w:rPr>
        </w:r>
        <w:r w:rsidR="00BE02FF">
          <w:rPr>
            <w:noProof/>
            <w:webHidden/>
          </w:rPr>
          <w:fldChar w:fldCharType="separate"/>
        </w:r>
        <w:r w:rsidR="00BE02FF">
          <w:rPr>
            <w:noProof/>
            <w:webHidden/>
          </w:rPr>
          <w:t>10</w:t>
        </w:r>
        <w:r w:rsidR="00BE02FF">
          <w:rPr>
            <w:noProof/>
            <w:webHidden/>
          </w:rPr>
          <w:fldChar w:fldCharType="end"/>
        </w:r>
      </w:hyperlink>
    </w:p>
    <w:p w14:paraId="09DB1224" w14:textId="439C3726" w:rsidR="00BE02FF" w:rsidRDefault="00394F2D">
      <w:pPr>
        <w:pStyle w:val="TOC3"/>
        <w:rPr>
          <w:rFonts w:eastAsiaTheme="minorEastAsia"/>
          <w:b w:val="0"/>
          <w:smallCaps w:val="0"/>
          <w:sz w:val="22"/>
          <w:lang w:val="en-US" w:eastAsia="en-US" w:bidi="ar-SA"/>
        </w:rPr>
      </w:pPr>
      <w:hyperlink w:anchor="_Toc494620970" w:history="1">
        <w:r w:rsidR="00BE02FF" w:rsidRPr="001C5D12">
          <w:rPr>
            <w:rStyle w:val="Hyperlink"/>
            <w:lang w:val="sl-SI"/>
          </w:rPr>
          <w:t>Pogoji za obdelavo podatkov</w:t>
        </w:r>
        <w:r w:rsidR="00BE02FF">
          <w:rPr>
            <w:webHidden/>
          </w:rPr>
          <w:tab/>
        </w:r>
        <w:r w:rsidR="00BE02FF">
          <w:rPr>
            <w:webHidden/>
          </w:rPr>
          <w:fldChar w:fldCharType="begin"/>
        </w:r>
        <w:r w:rsidR="00BE02FF">
          <w:rPr>
            <w:webHidden/>
          </w:rPr>
          <w:instrText xml:space="preserve"> PAGEREF _Toc494620970 \h </w:instrText>
        </w:r>
        <w:r w:rsidR="00BE02FF">
          <w:rPr>
            <w:webHidden/>
          </w:rPr>
        </w:r>
        <w:r w:rsidR="00BE02FF">
          <w:rPr>
            <w:webHidden/>
          </w:rPr>
          <w:fldChar w:fldCharType="separate"/>
        </w:r>
        <w:r w:rsidR="00BE02FF">
          <w:rPr>
            <w:webHidden/>
          </w:rPr>
          <w:t>11</w:t>
        </w:r>
        <w:r w:rsidR="00BE02FF">
          <w:rPr>
            <w:webHidden/>
          </w:rPr>
          <w:fldChar w:fldCharType="end"/>
        </w:r>
      </w:hyperlink>
    </w:p>
    <w:p w14:paraId="34539345" w14:textId="67C244AB" w:rsidR="00BE02FF" w:rsidRDefault="00394F2D">
      <w:pPr>
        <w:pStyle w:val="TOC5"/>
        <w:tabs>
          <w:tab w:val="right" w:leader="dot" w:pos="5030"/>
        </w:tabs>
        <w:rPr>
          <w:rFonts w:eastAsiaTheme="minorEastAsia"/>
          <w:noProof/>
          <w:sz w:val="22"/>
          <w:lang w:val="en-US" w:eastAsia="en-US" w:bidi="ar-SA"/>
        </w:rPr>
      </w:pPr>
      <w:hyperlink w:anchor="_Toc494620971" w:history="1">
        <w:r w:rsidR="00BE02FF" w:rsidRPr="001C5D12">
          <w:rPr>
            <w:rStyle w:val="Hyperlink"/>
            <w:noProof/>
          </w:rPr>
          <w:t>Mesto nedejavnih podatkov stranke</w:t>
        </w:r>
        <w:r w:rsidR="00BE02FF">
          <w:rPr>
            <w:noProof/>
            <w:webHidden/>
          </w:rPr>
          <w:tab/>
        </w:r>
        <w:r w:rsidR="00BE02FF">
          <w:rPr>
            <w:noProof/>
            <w:webHidden/>
          </w:rPr>
          <w:fldChar w:fldCharType="begin"/>
        </w:r>
        <w:r w:rsidR="00BE02FF">
          <w:rPr>
            <w:noProof/>
            <w:webHidden/>
          </w:rPr>
          <w:instrText xml:space="preserve"> PAGEREF _Toc494620971 \h </w:instrText>
        </w:r>
        <w:r w:rsidR="00BE02FF">
          <w:rPr>
            <w:noProof/>
            <w:webHidden/>
          </w:rPr>
        </w:r>
        <w:r w:rsidR="00BE02FF">
          <w:rPr>
            <w:noProof/>
            <w:webHidden/>
          </w:rPr>
          <w:fldChar w:fldCharType="separate"/>
        </w:r>
        <w:r w:rsidR="00BE02FF">
          <w:rPr>
            <w:noProof/>
            <w:webHidden/>
          </w:rPr>
          <w:t>12</w:t>
        </w:r>
        <w:r w:rsidR="00BE02FF">
          <w:rPr>
            <w:noProof/>
            <w:webHidden/>
          </w:rPr>
          <w:fldChar w:fldCharType="end"/>
        </w:r>
      </w:hyperlink>
    </w:p>
    <w:p w14:paraId="05458DA5" w14:textId="79FA4961" w:rsidR="00BE02FF" w:rsidRDefault="00394F2D">
      <w:pPr>
        <w:pStyle w:val="TOC5"/>
        <w:tabs>
          <w:tab w:val="right" w:leader="dot" w:pos="5030"/>
        </w:tabs>
        <w:rPr>
          <w:rFonts w:eastAsiaTheme="minorEastAsia"/>
          <w:noProof/>
          <w:sz w:val="22"/>
          <w:lang w:val="en-US" w:eastAsia="en-US" w:bidi="ar-SA"/>
        </w:rPr>
      </w:pPr>
      <w:hyperlink w:anchor="_Toc494620972" w:history="1">
        <w:r w:rsidR="00BE02FF" w:rsidRPr="001C5D12">
          <w:rPr>
            <w:rStyle w:val="Hyperlink"/>
            <w:noProof/>
          </w:rPr>
          <w:t>Zasebnost</w:t>
        </w:r>
        <w:r w:rsidR="00BE02FF">
          <w:rPr>
            <w:noProof/>
            <w:webHidden/>
          </w:rPr>
          <w:tab/>
        </w:r>
        <w:r w:rsidR="00BE02FF">
          <w:rPr>
            <w:noProof/>
            <w:webHidden/>
          </w:rPr>
          <w:fldChar w:fldCharType="begin"/>
        </w:r>
        <w:r w:rsidR="00BE02FF">
          <w:rPr>
            <w:noProof/>
            <w:webHidden/>
          </w:rPr>
          <w:instrText xml:space="preserve"> PAGEREF _Toc494620972 \h </w:instrText>
        </w:r>
        <w:r w:rsidR="00BE02FF">
          <w:rPr>
            <w:noProof/>
            <w:webHidden/>
          </w:rPr>
        </w:r>
        <w:r w:rsidR="00BE02FF">
          <w:rPr>
            <w:noProof/>
            <w:webHidden/>
          </w:rPr>
          <w:fldChar w:fldCharType="separate"/>
        </w:r>
        <w:r w:rsidR="00BE02FF">
          <w:rPr>
            <w:noProof/>
            <w:webHidden/>
          </w:rPr>
          <w:t>12</w:t>
        </w:r>
        <w:r w:rsidR="00BE02FF">
          <w:rPr>
            <w:noProof/>
            <w:webHidden/>
          </w:rPr>
          <w:fldChar w:fldCharType="end"/>
        </w:r>
      </w:hyperlink>
    </w:p>
    <w:p w14:paraId="5857A2AB" w14:textId="3109A2E9" w:rsidR="00BE02FF" w:rsidRDefault="00394F2D">
      <w:pPr>
        <w:pStyle w:val="TOC5"/>
        <w:tabs>
          <w:tab w:val="right" w:leader="dot" w:pos="5030"/>
        </w:tabs>
        <w:rPr>
          <w:rFonts w:eastAsiaTheme="minorEastAsia"/>
          <w:noProof/>
          <w:sz w:val="22"/>
          <w:lang w:val="en-US" w:eastAsia="en-US" w:bidi="ar-SA"/>
        </w:rPr>
      </w:pPr>
      <w:hyperlink w:anchor="_Toc494620973" w:history="1">
        <w:r w:rsidR="00BE02FF" w:rsidRPr="001C5D12">
          <w:rPr>
            <w:rStyle w:val="Hyperlink"/>
            <w:noProof/>
          </w:rPr>
          <w:t>Dodatni pogoji za Evropo</w:t>
        </w:r>
        <w:r w:rsidR="00BE02FF">
          <w:rPr>
            <w:noProof/>
            <w:webHidden/>
          </w:rPr>
          <w:tab/>
        </w:r>
        <w:r w:rsidR="00BE02FF">
          <w:rPr>
            <w:noProof/>
            <w:webHidden/>
          </w:rPr>
          <w:fldChar w:fldCharType="begin"/>
        </w:r>
        <w:r w:rsidR="00BE02FF">
          <w:rPr>
            <w:noProof/>
            <w:webHidden/>
          </w:rPr>
          <w:instrText xml:space="preserve"> PAGEREF _Toc494620973 \h </w:instrText>
        </w:r>
        <w:r w:rsidR="00BE02FF">
          <w:rPr>
            <w:noProof/>
            <w:webHidden/>
          </w:rPr>
        </w:r>
        <w:r w:rsidR="00BE02FF">
          <w:rPr>
            <w:noProof/>
            <w:webHidden/>
          </w:rPr>
          <w:fldChar w:fldCharType="separate"/>
        </w:r>
        <w:r w:rsidR="00BE02FF">
          <w:rPr>
            <w:noProof/>
            <w:webHidden/>
          </w:rPr>
          <w:t>13</w:t>
        </w:r>
        <w:r w:rsidR="00BE02FF">
          <w:rPr>
            <w:noProof/>
            <w:webHidden/>
          </w:rPr>
          <w:fldChar w:fldCharType="end"/>
        </w:r>
      </w:hyperlink>
    </w:p>
    <w:p w14:paraId="35086F03" w14:textId="41CB50E2" w:rsidR="00BE02FF" w:rsidRDefault="00394F2D">
      <w:pPr>
        <w:pStyle w:val="TOC5"/>
        <w:tabs>
          <w:tab w:val="right" w:leader="dot" w:pos="5030"/>
        </w:tabs>
        <w:rPr>
          <w:rFonts w:eastAsiaTheme="minorEastAsia"/>
          <w:noProof/>
          <w:sz w:val="22"/>
          <w:lang w:val="en-US" w:eastAsia="en-US" w:bidi="ar-SA"/>
        </w:rPr>
      </w:pPr>
      <w:hyperlink w:anchor="_Toc494620974" w:history="1">
        <w:r w:rsidR="00BE02FF" w:rsidRPr="001C5D12">
          <w:rPr>
            <w:rStyle w:val="Hyperlink"/>
            <w:noProof/>
          </w:rPr>
          <w:t>Varnost</w:t>
        </w:r>
        <w:r w:rsidR="00BE02FF">
          <w:rPr>
            <w:noProof/>
            <w:webHidden/>
          </w:rPr>
          <w:tab/>
        </w:r>
        <w:r w:rsidR="00BE02FF">
          <w:rPr>
            <w:noProof/>
            <w:webHidden/>
          </w:rPr>
          <w:fldChar w:fldCharType="begin"/>
        </w:r>
        <w:r w:rsidR="00BE02FF">
          <w:rPr>
            <w:noProof/>
            <w:webHidden/>
          </w:rPr>
          <w:instrText xml:space="preserve"> PAGEREF _Toc494620974 \h </w:instrText>
        </w:r>
        <w:r w:rsidR="00BE02FF">
          <w:rPr>
            <w:noProof/>
            <w:webHidden/>
          </w:rPr>
        </w:r>
        <w:r w:rsidR="00BE02FF">
          <w:rPr>
            <w:noProof/>
            <w:webHidden/>
          </w:rPr>
          <w:fldChar w:fldCharType="separate"/>
        </w:r>
        <w:r w:rsidR="00BE02FF">
          <w:rPr>
            <w:noProof/>
            <w:webHidden/>
          </w:rPr>
          <w:t>13</w:t>
        </w:r>
        <w:r w:rsidR="00BE02FF">
          <w:rPr>
            <w:noProof/>
            <w:webHidden/>
          </w:rPr>
          <w:fldChar w:fldCharType="end"/>
        </w:r>
      </w:hyperlink>
    </w:p>
    <w:p w14:paraId="1F97875B" w14:textId="4829607E" w:rsidR="00BE02FF" w:rsidRDefault="00BE02F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4620975" w:history="1">
        <w:r w:rsidRPr="001C5D12">
          <w:rPr>
            <w:rStyle w:val="Hyperlink"/>
            <w:noProof/>
          </w:rPr>
          <w:t>Pogoji za posamezno spletno storitev</w:t>
        </w:r>
        <w:r>
          <w:rPr>
            <w:noProof/>
            <w:webHidden/>
          </w:rPr>
          <w:tab/>
        </w:r>
        <w:r>
          <w:rPr>
            <w:noProof/>
            <w:webHidden/>
          </w:rPr>
          <w:fldChar w:fldCharType="begin"/>
        </w:r>
        <w:r>
          <w:rPr>
            <w:noProof/>
            <w:webHidden/>
          </w:rPr>
          <w:instrText xml:space="preserve"> PAGEREF _Toc494620975 \h </w:instrText>
        </w:r>
        <w:r>
          <w:rPr>
            <w:noProof/>
            <w:webHidden/>
          </w:rPr>
        </w:r>
        <w:r>
          <w:rPr>
            <w:noProof/>
            <w:webHidden/>
          </w:rPr>
          <w:fldChar w:fldCharType="separate"/>
        </w:r>
        <w:r>
          <w:rPr>
            <w:noProof/>
            <w:webHidden/>
          </w:rPr>
          <w:t>17</w:t>
        </w:r>
        <w:r>
          <w:rPr>
            <w:noProof/>
            <w:webHidden/>
          </w:rPr>
          <w:fldChar w:fldCharType="end"/>
        </w:r>
      </w:hyperlink>
    </w:p>
    <w:p w14:paraId="1330698E" w14:textId="32D4D48D" w:rsidR="00BE02FF" w:rsidRDefault="00394F2D">
      <w:pPr>
        <w:pStyle w:val="TOC2"/>
        <w:tabs>
          <w:tab w:val="right" w:leader="dot" w:pos="5030"/>
        </w:tabs>
        <w:rPr>
          <w:rFonts w:eastAsiaTheme="minorEastAsia"/>
          <w:b w:val="0"/>
          <w:smallCaps w:val="0"/>
          <w:noProof/>
          <w:sz w:val="22"/>
          <w:lang w:val="en-US" w:eastAsia="en-US" w:bidi="ar-SA"/>
        </w:rPr>
      </w:pPr>
      <w:hyperlink w:anchor="_Toc494620976" w:history="1">
        <w:r w:rsidR="00BE02FF" w:rsidRPr="001C5D12">
          <w:rPr>
            <w:rStyle w:val="Hyperlink"/>
            <w:noProof/>
          </w:rPr>
          <w:t>Storitve Microsoft Azure</w:t>
        </w:r>
        <w:r w:rsidR="00BE02FF">
          <w:rPr>
            <w:noProof/>
            <w:webHidden/>
          </w:rPr>
          <w:tab/>
        </w:r>
        <w:r w:rsidR="00BE02FF">
          <w:rPr>
            <w:noProof/>
            <w:webHidden/>
          </w:rPr>
          <w:fldChar w:fldCharType="begin"/>
        </w:r>
        <w:r w:rsidR="00BE02FF">
          <w:rPr>
            <w:noProof/>
            <w:webHidden/>
          </w:rPr>
          <w:instrText xml:space="preserve"> PAGEREF _Toc494620976 \h </w:instrText>
        </w:r>
        <w:r w:rsidR="00BE02FF">
          <w:rPr>
            <w:noProof/>
            <w:webHidden/>
          </w:rPr>
        </w:r>
        <w:r w:rsidR="00BE02FF">
          <w:rPr>
            <w:noProof/>
            <w:webHidden/>
          </w:rPr>
          <w:fldChar w:fldCharType="separate"/>
        </w:r>
        <w:r w:rsidR="00BE02FF">
          <w:rPr>
            <w:noProof/>
            <w:webHidden/>
          </w:rPr>
          <w:t>17</w:t>
        </w:r>
        <w:r w:rsidR="00BE02FF">
          <w:rPr>
            <w:noProof/>
            <w:webHidden/>
          </w:rPr>
          <w:fldChar w:fldCharType="end"/>
        </w:r>
      </w:hyperlink>
    </w:p>
    <w:p w14:paraId="434E289B" w14:textId="36EC8541" w:rsidR="00BE02FF" w:rsidRDefault="00394F2D">
      <w:pPr>
        <w:pStyle w:val="TOC4"/>
        <w:rPr>
          <w:rFonts w:eastAsiaTheme="minorEastAsia"/>
          <w:smallCaps w:val="0"/>
          <w:noProof/>
          <w:sz w:val="22"/>
          <w:lang w:val="en-US" w:eastAsia="en-US" w:bidi="ar-SA"/>
        </w:rPr>
      </w:pPr>
      <w:hyperlink w:anchor="_Toc494620977" w:history="1">
        <w:r w:rsidR="00BE02FF" w:rsidRPr="001C5D12">
          <w:rPr>
            <w:rStyle w:val="Hyperlink"/>
            <w:noProof/>
          </w:rPr>
          <w:t>Microsoft Azure Stack</w:t>
        </w:r>
        <w:r w:rsidR="00BE02FF">
          <w:rPr>
            <w:noProof/>
            <w:webHidden/>
          </w:rPr>
          <w:tab/>
        </w:r>
        <w:r w:rsidR="00BE02FF">
          <w:rPr>
            <w:noProof/>
            <w:webHidden/>
          </w:rPr>
          <w:fldChar w:fldCharType="begin"/>
        </w:r>
        <w:r w:rsidR="00BE02FF">
          <w:rPr>
            <w:noProof/>
            <w:webHidden/>
          </w:rPr>
          <w:instrText xml:space="preserve"> PAGEREF _Toc494620977 \h </w:instrText>
        </w:r>
        <w:r w:rsidR="00BE02FF">
          <w:rPr>
            <w:noProof/>
            <w:webHidden/>
          </w:rPr>
        </w:r>
        <w:r w:rsidR="00BE02FF">
          <w:rPr>
            <w:noProof/>
            <w:webHidden/>
          </w:rPr>
          <w:fldChar w:fldCharType="separate"/>
        </w:r>
        <w:r w:rsidR="00BE02FF">
          <w:rPr>
            <w:noProof/>
            <w:webHidden/>
          </w:rPr>
          <w:t>18</w:t>
        </w:r>
        <w:r w:rsidR="00BE02FF">
          <w:rPr>
            <w:noProof/>
            <w:webHidden/>
          </w:rPr>
          <w:fldChar w:fldCharType="end"/>
        </w:r>
      </w:hyperlink>
    </w:p>
    <w:p w14:paraId="287888BE" w14:textId="2D0162F1" w:rsidR="00BE02FF" w:rsidRDefault="00394F2D">
      <w:pPr>
        <w:pStyle w:val="TOC4"/>
        <w:rPr>
          <w:rFonts w:eastAsiaTheme="minorEastAsia"/>
          <w:smallCaps w:val="0"/>
          <w:noProof/>
          <w:sz w:val="22"/>
          <w:lang w:val="en-US" w:eastAsia="en-US" w:bidi="ar-SA"/>
        </w:rPr>
      </w:pPr>
      <w:hyperlink w:anchor="_Toc494620978" w:history="1">
        <w:r w:rsidR="00BE02FF" w:rsidRPr="001C5D12">
          <w:rPr>
            <w:rStyle w:val="Hyperlink"/>
            <w:noProof/>
          </w:rPr>
          <w:t>Microsoft Cognitive Services</w:t>
        </w:r>
        <w:r w:rsidR="00BE02FF">
          <w:rPr>
            <w:noProof/>
            <w:webHidden/>
          </w:rPr>
          <w:tab/>
        </w:r>
        <w:r w:rsidR="00BE02FF">
          <w:rPr>
            <w:noProof/>
            <w:webHidden/>
          </w:rPr>
          <w:fldChar w:fldCharType="begin"/>
        </w:r>
        <w:r w:rsidR="00BE02FF">
          <w:rPr>
            <w:noProof/>
            <w:webHidden/>
          </w:rPr>
          <w:instrText xml:space="preserve"> PAGEREF _Toc494620978 \h </w:instrText>
        </w:r>
        <w:r w:rsidR="00BE02FF">
          <w:rPr>
            <w:noProof/>
            <w:webHidden/>
          </w:rPr>
        </w:r>
        <w:r w:rsidR="00BE02FF">
          <w:rPr>
            <w:noProof/>
            <w:webHidden/>
          </w:rPr>
          <w:fldChar w:fldCharType="separate"/>
        </w:r>
        <w:r w:rsidR="00BE02FF">
          <w:rPr>
            <w:noProof/>
            <w:webHidden/>
          </w:rPr>
          <w:t>18</w:t>
        </w:r>
        <w:r w:rsidR="00BE02FF">
          <w:rPr>
            <w:noProof/>
            <w:webHidden/>
          </w:rPr>
          <w:fldChar w:fldCharType="end"/>
        </w:r>
      </w:hyperlink>
    </w:p>
    <w:p w14:paraId="3322B0F9" w14:textId="64843B9C" w:rsidR="00BE02FF" w:rsidRDefault="00394F2D">
      <w:pPr>
        <w:pStyle w:val="TOC2"/>
        <w:tabs>
          <w:tab w:val="right" w:leader="dot" w:pos="5030"/>
        </w:tabs>
        <w:rPr>
          <w:rFonts w:eastAsiaTheme="minorEastAsia"/>
          <w:b w:val="0"/>
          <w:smallCaps w:val="0"/>
          <w:noProof/>
          <w:sz w:val="22"/>
          <w:lang w:val="en-US" w:eastAsia="en-US" w:bidi="ar-SA"/>
        </w:rPr>
      </w:pPr>
      <w:hyperlink w:anchor="_Toc494620979" w:history="1">
        <w:r w:rsidR="00BE02FF" w:rsidRPr="001C5D12">
          <w:rPr>
            <w:rStyle w:val="Hyperlink"/>
            <w:noProof/>
          </w:rPr>
          <w:t>Paketi Microsoft Azure</w:t>
        </w:r>
        <w:r w:rsidR="00BE02FF">
          <w:rPr>
            <w:noProof/>
            <w:webHidden/>
          </w:rPr>
          <w:tab/>
        </w:r>
        <w:r w:rsidR="00BE02FF">
          <w:rPr>
            <w:noProof/>
            <w:webHidden/>
          </w:rPr>
          <w:fldChar w:fldCharType="begin"/>
        </w:r>
        <w:r w:rsidR="00BE02FF">
          <w:rPr>
            <w:noProof/>
            <w:webHidden/>
          </w:rPr>
          <w:instrText xml:space="preserve"> PAGEREF _Toc494620979 \h </w:instrText>
        </w:r>
        <w:r w:rsidR="00BE02FF">
          <w:rPr>
            <w:noProof/>
            <w:webHidden/>
          </w:rPr>
        </w:r>
        <w:r w:rsidR="00BE02FF">
          <w:rPr>
            <w:noProof/>
            <w:webHidden/>
          </w:rPr>
          <w:fldChar w:fldCharType="separate"/>
        </w:r>
        <w:r w:rsidR="00BE02FF">
          <w:rPr>
            <w:noProof/>
            <w:webHidden/>
          </w:rPr>
          <w:t>19</w:t>
        </w:r>
        <w:r w:rsidR="00BE02FF">
          <w:rPr>
            <w:noProof/>
            <w:webHidden/>
          </w:rPr>
          <w:fldChar w:fldCharType="end"/>
        </w:r>
      </w:hyperlink>
    </w:p>
    <w:p w14:paraId="54EC1307" w14:textId="282D54B8" w:rsidR="00BE02FF" w:rsidRDefault="00394F2D">
      <w:pPr>
        <w:pStyle w:val="TOC4"/>
        <w:rPr>
          <w:rFonts w:eastAsiaTheme="minorEastAsia"/>
          <w:smallCaps w:val="0"/>
          <w:noProof/>
          <w:sz w:val="22"/>
          <w:lang w:val="en-US" w:eastAsia="en-US" w:bidi="ar-SA"/>
        </w:rPr>
      </w:pPr>
      <w:hyperlink w:anchor="_Toc494620980" w:history="1">
        <w:r w:rsidR="00BE02FF" w:rsidRPr="001C5D12">
          <w:rPr>
            <w:rStyle w:val="Hyperlink"/>
            <w:noProof/>
          </w:rPr>
          <w:t>Azure Active Directory Basic</w:t>
        </w:r>
        <w:r w:rsidR="00BE02FF">
          <w:rPr>
            <w:noProof/>
            <w:webHidden/>
          </w:rPr>
          <w:tab/>
        </w:r>
        <w:r w:rsidR="00BE02FF">
          <w:rPr>
            <w:noProof/>
            <w:webHidden/>
          </w:rPr>
          <w:fldChar w:fldCharType="begin"/>
        </w:r>
        <w:r w:rsidR="00BE02FF">
          <w:rPr>
            <w:noProof/>
            <w:webHidden/>
          </w:rPr>
          <w:instrText xml:space="preserve"> PAGEREF _Toc494620980 \h </w:instrText>
        </w:r>
        <w:r w:rsidR="00BE02FF">
          <w:rPr>
            <w:noProof/>
            <w:webHidden/>
          </w:rPr>
        </w:r>
        <w:r w:rsidR="00BE02FF">
          <w:rPr>
            <w:noProof/>
            <w:webHidden/>
          </w:rPr>
          <w:fldChar w:fldCharType="separate"/>
        </w:r>
        <w:r w:rsidR="00BE02FF">
          <w:rPr>
            <w:noProof/>
            <w:webHidden/>
          </w:rPr>
          <w:t>19</w:t>
        </w:r>
        <w:r w:rsidR="00BE02FF">
          <w:rPr>
            <w:noProof/>
            <w:webHidden/>
          </w:rPr>
          <w:fldChar w:fldCharType="end"/>
        </w:r>
      </w:hyperlink>
    </w:p>
    <w:p w14:paraId="7FA2D3D2" w14:textId="607FDB88" w:rsidR="00BE02FF" w:rsidRDefault="00394F2D">
      <w:pPr>
        <w:pStyle w:val="TOC4"/>
        <w:rPr>
          <w:rFonts w:eastAsiaTheme="minorEastAsia"/>
          <w:smallCaps w:val="0"/>
          <w:noProof/>
          <w:sz w:val="22"/>
          <w:lang w:val="en-US" w:eastAsia="en-US" w:bidi="ar-SA"/>
        </w:rPr>
      </w:pPr>
      <w:hyperlink w:anchor="_Toc494620981" w:history="1">
        <w:r w:rsidR="00BE02FF" w:rsidRPr="001C5D12">
          <w:rPr>
            <w:rStyle w:val="Hyperlink"/>
            <w:noProof/>
          </w:rPr>
          <w:t>Azure Active Directory Premium</w:t>
        </w:r>
        <w:r w:rsidR="00BE02FF">
          <w:rPr>
            <w:noProof/>
            <w:webHidden/>
          </w:rPr>
          <w:tab/>
        </w:r>
        <w:r w:rsidR="00BE02FF">
          <w:rPr>
            <w:noProof/>
            <w:webHidden/>
          </w:rPr>
          <w:fldChar w:fldCharType="begin"/>
        </w:r>
        <w:r w:rsidR="00BE02FF">
          <w:rPr>
            <w:noProof/>
            <w:webHidden/>
          </w:rPr>
          <w:instrText xml:space="preserve"> PAGEREF _Toc494620981 \h </w:instrText>
        </w:r>
        <w:r w:rsidR="00BE02FF">
          <w:rPr>
            <w:noProof/>
            <w:webHidden/>
          </w:rPr>
        </w:r>
        <w:r w:rsidR="00BE02FF">
          <w:rPr>
            <w:noProof/>
            <w:webHidden/>
          </w:rPr>
          <w:fldChar w:fldCharType="separate"/>
        </w:r>
        <w:r w:rsidR="00BE02FF">
          <w:rPr>
            <w:noProof/>
            <w:webHidden/>
          </w:rPr>
          <w:t>20</w:t>
        </w:r>
        <w:r w:rsidR="00BE02FF">
          <w:rPr>
            <w:noProof/>
            <w:webHidden/>
          </w:rPr>
          <w:fldChar w:fldCharType="end"/>
        </w:r>
      </w:hyperlink>
    </w:p>
    <w:p w14:paraId="24A52F27" w14:textId="3A110EAA" w:rsidR="00BE02FF" w:rsidRDefault="00394F2D">
      <w:pPr>
        <w:pStyle w:val="TOC4"/>
        <w:rPr>
          <w:rFonts w:eastAsiaTheme="minorEastAsia"/>
          <w:smallCaps w:val="0"/>
          <w:noProof/>
          <w:sz w:val="22"/>
          <w:lang w:val="en-US" w:eastAsia="en-US" w:bidi="ar-SA"/>
        </w:rPr>
      </w:pPr>
      <w:hyperlink w:anchor="_Toc494620982" w:history="1">
        <w:r w:rsidR="00BE02FF" w:rsidRPr="001C5D12">
          <w:rPr>
            <w:rStyle w:val="Hyperlink"/>
            <w:noProof/>
          </w:rPr>
          <w:t>Azure Information Protection Premium</w:t>
        </w:r>
        <w:r w:rsidR="00BE02FF">
          <w:rPr>
            <w:noProof/>
            <w:webHidden/>
          </w:rPr>
          <w:tab/>
        </w:r>
        <w:r w:rsidR="00BE02FF">
          <w:rPr>
            <w:noProof/>
            <w:webHidden/>
          </w:rPr>
          <w:fldChar w:fldCharType="begin"/>
        </w:r>
        <w:r w:rsidR="00BE02FF">
          <w:rPr>
            <w:noProof/>
            <w:webHidden/>
          </w:rPr>
          <w:instrText xml:space="preserve"> PAGEREF _Toc494620982 \h </w:instrText>
        </w:r>
        <w:r w:rsidR="00BE02FF">
          <w:rPr>
            <w:noProof/>
            <w:webHidden/>
          </w:rPr>
        </w:r>
        <w:r w:rsidR="00BE02FF">
          <w:rPr>
            <w:noProof/>
            <w:webHidden/>
          </w:rPr>
          <w:fldChar w:fldCharType="separate"/>
        </w:r>
        <w:r w:rsidR="00BE02FF">
          <w:rPr>
            <w:noProof/>
            <w:webHidden/>
          </w:rPr>
          <w:t>20</w:t>
        </w:r>
        <w:r w:rsidR="00BE02FF">
          <w:rPr>
            <w:noProof/>
            <w:webHidden/>
          </w:rPr>
          <w:fldChar w:fldCharType="end"/>
        </w:r>
      </w:hyperlink>
    </w:p>
    <w:p w14:paraId="700EBB6A" w14:textId="0F0E3F3F" w:rsidR="00BE02FF" w:rsidRDefault="00394F2D">
      <w:pPr>
        <w:pStyle w:val="TOC3"/>
        <w:rPr>
          <w:rFonts w:eastAsiaTheme="minorEastAsia"/>
          <w:b w:val="0"/>
          <w:smallCaps w:val="0"/>
          <w:sz w:val="22"/>
          <w:lang w:val="en-US" w:eastAsia="en-US" w:bidi="ar-SA"/>
        </w:rPr>
      </w:pPr>
      <w:hyperlink w:anchor="_Toc494620983" w:history="1">
        <w:r w:rsidR="00BE02FF" w:rsidRPr="001C5D12">
          <w:rPr>
            <w:rStyle w:val="Hyperlink"/>
          </w:rPr>
          <w:t>Microsoft Dynamics 365 Services</w:t>
        </w:r>
        <w:r w:rsidR="00BE02FF">
          <w:rPr>
            <w:webHidden/>
          </w:rPr>
          <w:tab/>
        </w:r>
        <w:r w:rsidR="00BE02FF">
          <w:rPr>
            <w:webHidden/>
          </w:rPr>
          <w:fldChar w:fldCharType="begin"/>
        </w:r>
        <w:r w:rsidR="00BE02FF">
          <w:rPr>
            <w:webHidden/>
          </w:rPr>
          <w:instrText xml:space="preserve"> PAGEREF _Toc494620983 \h </w:instrText>
        </w:r>
        <w:r w:rsidR="00BE02FF">
          <w:rPr>
            <w:webHidden/>
          </w:rPr>
        </w:r>
        <w:r w:rsidR="00BE02FF">
          <w:rPr>
            <w:webHidden/>
          </w:rPr>
          <w:fldChar w:fldCharType="separate"/>
        </w:r>
        <w:r w:rsidR="00BE02FF">
          <w:rPr>
            <w:webHidden/>
          </w:rPr>
          <w:t>20</w:t>
        </w:r>
        <w:r w:rsidR="00BE02FF">
          <w:rPr>
            <w:webHidden/>
          </w:rPr>
          <w:fldChar w:fldCharType="end"/>
        </w:r>
      </w:hyperlink>
    </w:p>
    <w:p w14:paraId="0038BFF5" w14:textId="448A7B12" w:rsidR="00BE02FF" w:rsidRDefault="00394F2D">
      <w:pPr>
        <w:pStyle w:val="TOC2"/>
        <w:tabs>
          <w:tab w:val="right" w:leader="dot" w:pos="5030"/>
        </w:tabs>
        <w:rPr>
          <w:rFonts w:eastAsiaTheme="minorEastAsia"/>
          <w:b w:val="0"/>
          <w:smallCaps w:val="0"/>
          <w:noProof/>
          <w:sz w:val="22"/>
          <w:lang w:val="en-US" w:eastAsia="en-US" w:bidi="ar-SA"/>
        </w:rPr>
      </w:pPr>
      <w:hyperlink w:anchor="_Toc494620984" w:history="1">
        <w:r w:rsidR="00BE02FF" w:rsidRPr="001C5D12">
          <w:rPr>
            <w:rStyle w:val="Hyperlink"/>
            <w:noProof/>
            <w:lang w:val="it-IT"/>
          </w:rPr>
          <w:t>Storitve Office 365</w:t>
        </w:r>
        <w:r w:rsidR="00BE02FF">
          <w:rPr>
            <w:noProof/>
            <w:webHidden/>
          </w:rPr>
          <w:tab/>
        </w:r>
        <w:r w:rsidR="00BE02FF">
          <w:rPr>
            <w:noProof/>
            <w:webHidden/>
          </w:rPr>
          <w:fldChar w:fldCharType="begin"/>
        </w:r>
        <w:r w:rsidR="00BE02FF">
          <w:rPr>
            <w:noProof/>
            <w:webHidden/>
          </w:rPr>
          <w:instrText xml:space="preserve"> PAGEREF _Toc494620984 \h </w:instrText>
        </w:r>
        <w:r w:rsidR="00BE02FF">
          <w:rPr>
            <w:noProof/>
            <w:webHidden/>
          </w:rPr>
        </w:r>
        <w:r w:rsidR="00BE02FF">
          <w:rPr>
            <w:noProof/>
            <w:webHidden/>
          </w:rPr>
          <w:fldChar w:fldCharType="separate"/>
        </w:r>
        <w:r w:rsidR="00BE02FF">
          <w:rPr>
            <w:noProof/>
            <w:webHidden/>
          </w:rPr>
          <w:t>21</w:t>
        </w:r>
        <w:r w:rsidR="00BE02FF">
          <w:rPr>
            <w:noProof/>
            <w:webHidden/>
          </w:rPr>
          <w:fldChar w:fldCharType="end"/>
        </w:r>
      </w:hyperlink>
    </w:p>
    <w:p w14:paraId="1C28C397" w14:textId="0248B7F5" w:rsidR="00BE02FF" w:rsidRDefault="00394F2D">
      <w:pPr>
        <w:pStyle w:val="TOC4"/>
        <w:rPr>
          <w:rFonts w:eastAsiaTheme="minorEastAsia"/>
          <w:smallCaps w:val="0"/>
          <w:noProof/>
          <w:sz w:val="22"/>
          <w:lang w:val="en-US" w:eastAsia="en-US" w:bidi="ar-SA"/>
        </w:rPr>
      </w:pPr>
      <w:hyperlink w:anchor="_Toc494620985" w:history="1">
        <w:r w:rsidR="00BE02FF" w:rsidRPr="001C5D12">
          <w:rPr>
            <w:rStyle w:val="Hyperlink"/>
            <w:noProof/>
          </w:rPr>
          <w:t>Exchange Online</w:t>
        </w:r>
        <w:r w:rsidR="00BE02FF">
          <w:rPr>
            <w:noProof/>
            <w:webHidden/>
          </w:rPr>
          <w:tab/>
        </w:r>
        <w:r w:rsidR="00BE02FF">
          <w:rPr>
            <w:noProof/>
            <w:webHidden/>
          </w:rPr>
          <w:fldChar w:fldCharType="begin"/>
        </w:r>
        <w:r w:rsidR="00BE02FF">
          <w:rPr>
            <w:noProof/>
            <w:webHidden/>
          </w:rPr>
          <w:instrText xml:space="preserve"> PAGEREF _Toc494620985 \h </w:instrText>
        </w:r>
        <w:r w:rsidR="00BE02FF">
          <w:rPr>
            <w:noProof/>
            <w:webHidden/>
          </w:rPr>
        </w:r>
        <w:r w:rsidR="00BE02FF">
          <w:rPr>
            <w:noProof/>
            <w:webHidden/>
          </w:rPr>
          <w:fldChar w:fldCharType="separate"/>
        </w:r>
        <w:r w:rsidR="00BE02FF">
          <w:rPr>
            <w:noProof/>
            <w:webHidden/>
          </w:rPr>
          <w:t>22</w:t>
        </w:r>
        <w:r w:rsidR="00BE02FF">
          <w:rPr>
            <w:noProof/>
            <w:webHidden/>
          </w:rPr>
          <w:fldChar w:fldCharType="end"/>
        </w:r>
      </w:hyperlink>
    </w:p>
    <w:p w14:paraId="62E44A6D" w14:textId="57D9F5AB" w:rsidR="00BE02FF" w:rsidRDefault="00394F2D">
      <w:pPr>
        <w:pStyle w:val="TOC4"/>
        <w:rPr>
          <w:rFonts w:eastAsiaTheme="minorEastAsia"/>
          <w:smallCaps w:val="0"/>
          <w:noProof/>
          <w:sz w:val="22"/>
          <w:lang w:val="en-US" w:eastAsia="en-US" w:bidi="ar-SA"/>
        </w:rPr>
      </w:pPr>
      <w:hyperlink w:anchor="_Toc494620986" w:history="1">
        <w:r w:rsidR="00BE02FF" w:rsidRPr="001C5D12">
          <w:rPr>
            <w:rStyle w:val="Hyperlink"/>
            <w:noProof/>
            <w:lang w:val="it-IT"/>
          </w:rPr>
          <w:t>Programi storitve Office 365</w:t>
        </w:r>
        <w:r w:rsidR="00BE02FF">
          <w:rPr>
            <w:noProof/>
            <w:webHidden/>
          </w:rPr>
          <w:tab/>
        </w:r>
        <w:r w:rsidR="00BE02FF">
          <w:rPr>
            <w:noProof/>
            <w:webHidden/>
          </w:rPr>
          <w:fldChar w:fldCharType="begin"/>
        </w:r>
        <w:r w:rsidR="00BE02FF">
          <w:rPr>
            <w:noProof/>
            <w:webHidden/>
          </w:rPr>
          <w:instrText xml:space="preserve"> PAGEREF _Toc494620986 \h </w:instrText>
        </w:r>
        <w:r w:rsidR="00BE02FF">
          <w:rPr>
            <w:noProof/>
            <w:webHidden/>
          </w:rPr>
        </w:r>
        <w:r w:rsidR="00BE02FF">
          <w:rPr>
            <w:noProof/>
            <w:webHidden/>
          </w:rPr>
          <w:fldChar w:fldCharType="separate"/>
        </w:r>
        <w:r w:rsidR="00BE02FF">
          <w:rPr>
            <w:noProof/>
            <w:webHidden/>
          </w:rPr>
          <w:t>23</w:t>
        </w:r>
        <w:r w:rsidR="00BE02FF">
          <w:rPr>
            <w:noProof/>
            <w:webHidden/>
          </w:rPr>
          <w:fldChar w:fldCharType="end"/>
        </w:r>
      </w:hyperlink>
    </w:p>
    <w:p w14:paraId="6B082644" w14:textId="06C7B87E" w:rsidR="00BE02FF" w:rsidRDefault="00394F2D">
      <w:pPr>
        <w:pStyle w:val="TOC4"/>
        <w:rPr>
          <w:rFonts w:eastAsiaTheme="minorEastAsia"/>
          <w:smallCaps w:val="0"/>
          <w:noProof/>
          <w:sz w:val="22"/>
          <w:lang w:val="en-US" w:eastAsia="en-US" w:bidi="ar-SA"/>
        </w:rPr>
      </w:pPr>
      <w:hyperlink w:anchor="_Toc494620987" w:history="1">
        <w:r w:rsidR="00BE02FF" w:rsidRPr="001C5D12">
          <w:rPr>
            <w:rStyle w:val="Hyperlink"/>
            <w:noProof/>
          </w:rPr>
          <w:t>Microsoft MyAnalytics</w:t>
        </w:r>
        <w:r w:rsidR="00BE02FF">
          <w:rPr>
            <w:noProof/>
            <w:webHidden/>
          </w:rPr>
          <w:tab/>
        </w:r>
        <w:r w:rsidR="00BE02FF">
          <w:rPr>
            <w:noProof/>
            <w:webHidden/>
          </w:rPr>
          <w:fldChar w:fldCharType="begin"/>
        </w:r>
        <w:r w:rsidR="00BE02FF">
          <w:rPr>
            <w:noProof/>
            <w:webHidden/>
          </w:rPr>
          <w:instrText xml:space="preserve"> PAGEREF _Toc494620987 \h </w:instrText>
        </w:r>
        <w:r w:rsidR="00BE02FF">
          <w:rPr>
            <w:noProof/>
            <w:webHidden/>
          </w:rPr>
        </w:r>
        <w:r w:rsidR="00BE02FF">
          <w:rPr>
            <w:noProof/>
            <w:webHidden/>
          </w:rPr>
          <w:fldChar w:fldCharType="separate"/>
        </w:r>
        <w:r w:rsidR="00BE02FF">
          <w:rPr>
            <w:noProof/>
            <w:webHidden/>
          </w:rPr>
          <w:t>24</w:t>
        </w:r>
        <w:r w:rsidR="00BE02FF">
          <w:rPr>
            <w:noProof/>
            <w:webHidden/>
          </w:rPr>
          <w:fldChar w:fldCharType="end"/>
        </w:r>
      </w:hyperlink>
    </w:p>
    <w:p w14:paraId="32B0E368" w14:textId="78C52F7F" w:rsidR="00BE02FF" w:rsidRDefault="00394F2D">
      <w:pPr>
        <w:pStyle w:val="TOC4"/>
        <w:rPr>
          <w:rFonts w:eastAsiaTheme="minorEastAsia"/>
          <w:smallCaps w:val="0"/>
          <w:noProof/>
          <w:sz w:val="22"/>
          <w:lang w:val="en-US" w:eastAsia="en-US" w:bidi="ar-SA"/>
        </w:rPr>
      </w:pPr>
      <w:hyperlink w:anchor="_Toc494620988" w:history="1">
        <w:r w:rsidR="00BE02FF" w:rsidRPr="001C5D12">
          <w:rPr>
            <w:rStyle w:val="Hyperlink"/>
            <w:noProof/>
          </w:rPr>
          <w:t>Office Online</w:t>
        </w:r>
        <w:r w:rsidR="00BE02FF">
          <w:rPr>
            <w:noProof/>
            <w:webHidden/>
          </w:rPr>
          <w:tab/>
        </w:r>
        <w:r w:rsidR="00BE02FF">
          <w:rPr>
            <w:noProof/>
            <w:webHidden/>
          </w:rPr>
          <w:fldChar w:fldCharType="begin"/>
        </w:r>
        <w:r w:rsidR="00BE02FF">
          <w:rPr>
            <w:noProof/>
            <w:webHidden/>
          </w:rPr>
          <w:instrText xml:space="preserve"> PAGEREF _Toc494620988 \h </w:instrText>
        </w:r>
        <w:r w:rsidR="00BE02FF">
          <w:rPr>
            <w:noProof/>
            <w:webHidden/>
          </w:rPr>
        </w:r>
        <w:r w:rsidR="00BE02FF">
          <w:rPr>
            <w:noProof/>
            <w:webHidden/>
          </w:rPr>
          <w:fldChar w:fldCharType="separate"/>
        </w:r>
        <w:r w:rsidR="00BE02FF">
          <w:rPr>
            <w:noProof/>
            <w:webHidden/>
          </w:rPr>
          <w:t>24</w:t>
        </w:r>
        <w:r w:rsidR="00BE02FF">
          <w:rPr>
            <w:noProof/>
            <w:webHidden/>
          </w:rPr>
          <w:fldChar w:fldCharType="end"/>
        </w:r>
      </w:hyperlink>
    </w:p>
    <w:p w14:paraId="4710EB6A" w14:textId="618CBD27" w:rsidR="00BE02FF" w:rsidRDefault="00394F2D">
      <w:pPr>
        <w:pStyle w:val="TOC4"/>
        <w:rPr>
          <w:rFonts w:eastAsiaTheme="minorEastAsia"/>
          <w:smallCaps w:val="0"/>
          <w:noProof/>
          <w:sz w:val="22"/>
          <w:lang w:val="en-US" w:eastAsia="en-US" w:bidi="ar-SA"/>
        </w:rPr>
      </w:pPr>
      <w:hyperlink w:anchor="_Toc494620989" w:history="1">
        <w:r w:rsidR="00BE02FF" w:rsidRPr="001C5D12">
          <w:rPr>
            <w:rStyle w:val="Hyperlink"/>
            <w:noProof/>
          </w:rPr>
          <w:t>OneDrive za podjetja</w:t>
        </w:r>
        <w:r w:rsidR="00BE02FF">
          <w:rPr>
            <w:noProof/>
            <w:webHidden/>
          </w:rPr>
          <w:tab/>
        </w:r>
        <w:r w:rsidR="00BE02FF">
          <w:rPr>
            <w:noProof/>
            <w:webHidden/>
          </w:rPr>
          <w:fldChar w:fldCharType="begin"/>
        </w:r>
        <w:r w:rsidR="00BE02FF">
          <w:rPr>
            <w:noProof/>
            <w:webHidden/>
          </w:rPr>
          <w:instrText xml:space="preserve"> PAGEREF _Toc494620989 \h </w:instrText>
        </w:r>
        <w:r w:rsidR="00BE02FF">
          <w:rPr>
            <w:noProof/>
            <w:webHidden/>
          </w:rPr>
        </w:r>
        <w:r w:rsidR="00BE02FF">
          <w:rPr>
            <w:noProof/>
            <w:webHidden/>
          </w:rPr>
          <w:fldChar w:fldCharType="separate"/>
        </w:r>
        <w:r w:rsidR="00BE02FF">
          <w:rPr>
            <w:noProof/>
            <w:webHidden/>
          </w:rPr>
          <w:t>24</w:t>
        </w:r>
        <w:r w:rsidR="00BE02FF">
          <w:rPr>
            <w:noProof/>
            <w:webHidden/>
          </w:rPr>
          <w:fldChar w:fldCharType="end"/>
        </w:r>
      </w:hyperlink>
    </w:p>
    <w:p w14:paraId="6F242B27" w14:textId="1F5D4ACF" w:rsidR="00BE02FF" w:rsidRDefault="00394F2D">
      <w:pPr>
        <w:pStyle w:val="TOC4"/>
        <w:rPr>
          <w:rFonts w:eastAsiaTheme="minorEastAsia"/>
          <w:smallCaps w:val="0"/>
          <w:noProof/>
          <w:sz w:val="22"/>
          <w:lang w:val="en-US" w:eastAsia="en-US" w:bidi="ar-SA"/>
        </w:rPr>
      </w:pPr>
      <w:hyperlink w:anchor="_Toc494620990" w:history="1">
        <w:r w:rsidR="00BE02FF" w:rsidRPr="001C5D12">
          <w:rPr>
            <w:rStyle w:val="Hyperlink"/>
            <w:noProof/>
          </w:rPr>
          <w:t>Project Online</w:t>
        </w:r>
        <w:r w:rsidR="00BE02FF">
          <w:rPr>
            <w:noProof/>
            <w:webHidden/>
          </w:rPr>
          <w:tab/>
        </w:r>
        <w:r w:rsidR="00BE02FF">
          <w:rPr>
            <w:noProof/>
            <w:webHidden/>
          </w:rPr>
          <w:fldChar w:fldCharType="begin"/>
        </w:r>
        <w:r w:rsidR="00BE02FF">
          <w:rPr>
            <w:noProof/>
            <w:webHidden/>
          </w:rPr>
          <w:instrText xml:space="preserve"> PAGEREF _Toc494620990 \h </w:instrText>
        </w:r>
        <w:r w:rsidR="00BE02FF">
          <w:rPr>
            <w:noProof/>
            <w:webHidden/>
          </w:rPr>
        </w:r>
        <w:r w:rsidR="00BE02FF">
          <w:rPr>
            <w:noProof/>
            <w:webHidden/>
          </w:rPr>
          <w:fldChar w:fldCharType="separate"/>
        </w:r>
        <w:r w:rsidR="00BE02FF">
          <w:rPr>
            <w:noProof/>
            <w:webHidden/>
          </w:rPr>
          <w:t>25</w:t>
        </w:r>
        <w:r w:rsidR="00BE02FF">
          <w:rPr>
            <w:noProof/>
            <w:webHidden/>
          </w:rPr>
          <w:fldChar w:fldCharType="end"/>
        </w:r>
      </w:hyperlink>
    </w:p>
    <w:p w14:paraId="59987BB7" w14:textId="4B79050E" w:rsidR="00BE02FF" w:rsidRDefault="00394F2D">
      <w:pPr>
        <w:pStyle w:val="TOC4"/>
        <w:rPr>
          <w:rFonts w:eastAsiaTheme="minorEastAsia"/>
          <w:smallCaps w:val="0"/>
          <w:noProof/>
          <w:sz w:val="22"/>
          <w:lang w:val="en-US" w:eastAsia="en-US" w:bidi="ar-SA"/>
        </w:rPr>
      </w:pPr>
      <w:hyperlink w:anchor="_Toc494620991" w:history="1">
        <w:r w:rsidR="00BE02FF" w:rsidRPr="001C5D12">
          <w:rPr>
            <w:rStyle w:val="Hyperlink"/>
            <w:noProof/>
          </w:rPr>
          <w:t>SharePoint Online</w:t>
        </w:r>
        <w:r w:rsidR="00BE02FF">
          <w:rPr>
            <w:noProof/>
            <w:webHidden/>
          </w:rPr>
          <w:tab/>
        </w:r>
        <w:r w:rsidR="00BE02FF">
          <w:rPr>
            <w:noProof/>
            <w:webHidden/>
          </w:rPr>
          <w:fldChar w:fldCharType="begin"/>
        </w:r>
        <w:r w:rsidR="00BE02FF">
          <w:rPr>
            <w:noProof/>
            <w:webHidden/>
          </w:rPr>
          <w:instrText xml:space="preserve"> PAGEREF _Toc494620991 \h </w:instrText>
        </w:r>
        <w:r w:rsidR="00BE02FF">
          <w:rPr>
            <w:noProof/>
            <w:webHidden/>
          </w:rPr>
        </w:r>
        <w:r w:rsidR="00BE02FF">
          <w:rPr>
            <w:noProof/>
            <w:webHidden/>
          </w:rPr>
          <w:fldChar w:fldCharType="separate"/>
        </w:r>
        <w:r w:rsidR="00BE02FF">
          <w:rPr>
            <w:noProof/>
            <w:webHidden/>
          </w:rPr>
          <w:t>25</w:t>
        </w:r>
        <w:r w:rsidR="00BE02FF">
          <w:rPr>
            <w:noProof/>
            <w:webHidden/>
          </w:rPr>
          <w:fldChar w:fldCharType="end"/>
        </w:r>
      </w:hyperlink>
    </w:p>
    <w:p w14:paraId="49CF01C2" w14:textId="5BD03629" w:rsidR="00BE02FF" w:rsidRDefault="00394F2D">
      <w:pPr>
        <w:pStyle w:val="TOC4"/>
        <w:rPr>
          <w:rFonts w:eastAsiaTheme="minorEastAsia"/>
          <w:smallCaps w:val="0"/>
          <w:noProof/>
          <w:sz w:val="22"/>
          <w:lang w:val="en-US" w:eastAsia="en-US" w:bidi="ar-SA"/>
        </w:rPr>
      </w:pPr>
      <w:hyperlink w:anchor="_Toc494620992" w:history="1">
        <w:r w:rsidR="00BE02FF" w:rsidRPr="001C5D12">
          <w:rPr>
            <w:rStyle w:val="Hyperlink"/>
            <w:noProof/>
          </w:rPr>
          <w:t>Skype za podjetja Online</w:t>
        </w:r>
        <w:r w:rsidR="00BE02FF">
          <w:rPr>
            <w:noProof/>
            <w:webHidden/>
          </w:rPr>
          <w:tab/>
        </w:r>
        <w:r w:rsidR="00BE02FF">
          <w:rPr>
            <w:noProof/>
            <w:webHidden/>
          </w:rPr>
          <w:fldChar w:fldCharType="begin"/>
        </w:r>
        <w:r w:rsidR="00BE02FF">
          <w:rPr>
            <w:noProof/>
            <w:webHidden/>
          </w:rPr>
          <w:instrText xml:space="preserve"> PAGEREF _Toc494620992 \h </w:instrText>
        </w:r>
        <w:r w:rsidR="00BE02FF">
          <w:rPr>
            <w:noProof/>
            <w:webHidden/>
          </w:rPr>
        </w:r>
        <w:r w:rsidR="00BE02FF">
          <w:rPr>
            <w:noProof/>
            <w:webHidden/>
          </w:rPr>
          <w:fldChar w:fldCharType="separate"/>
        </w:r>
        <w:r w:rsidR="00BE02FF">
          <w:rPr>
            <w:noProof/>
            <w:webHidden/>
          </w:rPr>
          <w:t>25</w:t>
        </w:r>
        <w:r w:rsidR="00BE02FF">
          <w:rPr>
            <w:noProof/>
            <w:webHidden/>
          </w:rPr>
          <w:fldChar w:fldCharType="end"/>
        </w:r>
      </w:hyperlink>
    </w:p>
    <w:p w14:paraId="258346FF" w14:textId="7D755EBA" w:rsidR="00BE02FF" w:rsidRDefault="00394F2D">
      <w:pPr>
        <w:pStyle w:val="TOC2"/>
        <w:tabs>
          <w:tab w:val="right" w:leader="dot" w:pos="5030"/>
        </w:tabs>
        <w:rPr>
          <w:rFonts w:eastAsiaTheme="minorEastAsia"/>
          <w:b w:val="0"/>
          <w:smallCaps w:val="0"/>
          <w:noProof/>
          <w:sz w:val="22"/>
          <w:lang w:val="en-US" w:eastAsia="en-US" w:bidi="ar-SA"/>
        </w:rPr>
      </w:pPr>
      <w:hyperlink w:anchor="_Toc494620993" w:history="1">
        <w:r w:rsidR="00BE02FF" w:rsidRPr="001C5D12">
          <w:rPr>
            <w:rStyle w:val="Hyperlink"/>
            <w:noProof/>
          </w:rPr>
          <w:t>Druge spletne storitve</w:t>
        </w:r>
        <w:r w:rsidR="00BE02FF">
          <w:rPr>
            <w:noProof/>
            <w:webHidden/>
          </w:rPr>
          <w:tab/>
        </w:r>
        <w:r w:rsidR="00BE02FF">
          <w:rPr>
            <w:noProof/>
            <w:webHidden/>
          </w:rPr>
          <w:fldChar w:fldCharType="begin"/>
        </w:r>
        <w:r w:rsidR="00BE02FF">
          <w:rPr>
            <w:noProof/>
            <w:webHidden/>
          </w:rPr>
          <w:instrText xml:space="preserve"> PAGEREF _Toc494620993 \h </w:instrText>
        </w:r>
        <w:r w:rsidR="00BE02FF">
          <w:rPr>
            <w:noProof/>
            <w:webHidden/>
          </w:rPr>
        </w:r>
        <w:r w:rsidR="00BE02FF">
          <w:rPr>
            <w:noProof/>
            <w:webHidden/>
          </w:rPr>
          <w:fldChar w:fldCharType="separate"/>
        </w:r>
        <w:r w:rsidR="00BE02FF">
          <w:rPr>
            <w:noProof/>
            <w:webHidden/>
          </w:rPr>
          <w:t>26</w:t>
        </w:r>
        <w:r w:rsidR="00BE02FF">
          <w:rPr>
            <w:noProof/>
            <w:webHidden/>
          </w:rPr>
          <w:fldChar w:fldCharType="end"/>
        </w:r>
      </w:hyperlink>
    </w:p>
    <w:p w14:paraId="38475E1C" w14:textId="5FB10E33" w:rsidR="00BE02FF" w:rsidRDefault="00394F2D">
      <w:pPr>
        <w:pStyle w:val="TOC4"/>
        <w:rPr>
          <w:rFonts w:eastAsiaTheme="minorEastAsia"/>
          <w:smallCaps w:val="0"/>
          <w:noProof/>
          <w:sz w:val="22"/>
          <w:lang w:val="en-US" w:eastAsia="en-US" w:bidi="ar-SA"/>
        </w:rPr>
      </w:pPr>
      <w:hyperlink w:anchor="_Toc494620994" w:history="1">
        <w:r w:rsidR="00BE02FF" w:rsidRPr="001C5D12">
          <w:rPr>
            <w:rStyle w:val="Hyperlink"/>
            <w:noProof/>
          </w:rPr>
          <w:t>Okolji Bing Maps Enterprise Platform in Mobile Asset Management Platform</w:t>
        </w:r>
        <w:r w:rsidR="00BE02FF">
          <w:rPr>
            <w:noProof/>
            <w:webHidden/>
          </w:rPr>
          <w:tab/>
        </w:r>
        <w:r w:rsidR="00BE02FF">
          <w:rPr>
            <w:noProof/>
            <w:webHidden/>
          </w:rPr>
          <w:fldChar w:fldCharType="begin"/>
        </w:r>
        <w:r w:rsidR="00BE02FF">
          <w:rPr>
            <w:noProof/>
            <w:webHidden/>
          </w:rPr>
          <w:instrText xml:space="preserve"> PAGEREF _Toc494620994 \h </w:instrText>
        </w:r>
        <w:r w:rsidR="00BE02FF">
          <w:rPr>
            <w:noProof/>
            <w:webHidden/>
          </w:rPr>
        </w:r>
        <w:r w:rsidR="00BE02FF">
          <w:rPr>
            <w:noProof/>
            <w:webHidden/>
          </w:rPr>
          <w:fldChar w:fldCharType="separate"/>
        </w:r>
        <w:r w:rsidR="00BE02FF">
          <w:rPr>
            <w:noProof/>
            <w:webHidden/>
          </w:rPr>
          <w:t>26</w:t>
        </w:r>
        <w:r w:rsidR="00BE02FF">
          <w:rPr>
            <w:noProof/>
            <w:webHidden/>
          </w:rPr>
          <w:fldChar w:fldCharType="end"/>
        </w:r>
      </w:hyperlink>
    </w:p>
    <w:p w14:paraId="24F217DD" w14:textId="6B6A14D1" w:rsidR="00BE02FF" w:rsidRDefault="00394F2D">
      <w:pPr>
        <w:pStyle w:val="TOC4"/>
        <w:rPr>
          <w:rFonts w:eastAsiaTheme="minorEastAsia"/>
          <w:smallCaps w:val="0"/>
          <w:noProof/>
          <w:sz w:val="22"/>
          <w:lang w:val="en-US" w:eastAsia="en-US" w:bidi="ar-SA"/>
        </w:rPr>
      </w:pPr>
      <w:hyperlink w:anchor="_Toc494620995" w:history="1">
        <w:r w:rsidR="00BE02FF" w:rsidRPr="001C5D12">
          <w:rPr>
            <w:rStyle w:val="Hyperlink"/>
            <w:noProof/>
          </w:rPr>
          <w:t>Business Application Platform</w:t>
        </w:r>
        <w:r w:rsidR="00BE02FF">
          <w:rPr>
            <w:noProof/>
            <w:webHidden/>
          </w:rPr>
          <w:tab/>
        </w:r>
        <w:r w:rsidR="00BE02FF">
          <w:rPr>
            <w:noProof/>
            <w:webHidden/>
          </w:rPr>
          <w:fldChar w:fldCharType="begin"/>
        </w:r>
        <w:r w:rsidR="00BE02FF">
          <w:rPr>
            <w:noProof/>
            <w:webHidden/>
          </w:rPr>
          <w:instrText xml:space="preserve"> PAGEREF _Toc494620995 \h </w:instrText>
        </w:r>
        <w:r w:rsidR="00BE02FF">
          <w:rPr>
            <w:noProof/>
            <w:webHidden/>
          </w:rPr>
        </w:r>
        <w:r w:rsidR="00BE02FF">
          <w:rPr>
            <w:noProof/>
            <w:webHidden/>
          </w:rPr>
          <w:fldChar w:fldCharType="separate"/>
        </w:r>
        <w:r w:rsidR="00BE02FF">
          <w:rPr>
            <w:noProof/>
            <w:webHidden/>
          </w:rPr>
          <w:t>27</w:t>
        </w:r>
        <w:r w:rsidR="00BE02FF">
          <w:rPr>
            <w:noProof/>
            <w:webHidden/>
          </w:rPr>
          <w:fldChar w:fldCharType="end"/>
        </w:r>
      </w:hyperlink>
    </w:p>
    <w:p w14:paraId="768A3BE5" w14:textId="285F3091" w:rsidR="00BE02FF" w:rsidRDefault="00394F2D">
      <w:pPr>
        <w:pStyle w:val="TOC4"/>
        <w:rPr>
          <w:rFonts w:eastAsiaTheme="minorEastAsia"/>
          <w:smallCaps w:val="0"/>
          <w:noProof/>
          <w:sz w:val="22"/>
          <w:lang w:val="en-US" w:eastAsia="en-US" w:bidi="ar-SA"/>
        </w:rPr>
      </w:pPr>
      <w:hyperlink w:anchor="_Toc494620996" w:history="1">
        <w:r w:rsidR="00BE02FF" w:rsidRPr="001C5D12">
          <w:rPr>
            <w:rStyle w:val="Hyperlink"/>
            <w:noProof/>
          </w:rPr>
          <w:t>Microsoft Cloud App Security</w:t>
        </w:r>
        <w:r w:rsidR="00BE02FF">
          <w:rPr>
            <w:noProof/>
            <w:webHidden/>
          </w:rPr>
          <w:tab/>
        </w:r>
        <w:r w:rsidR="00BE02FF">
          <w:rPr>
            <w:noProof/>
            <w:webHidden/>
          </w:rPr>
          <w:fldChar w:fldCharType="begin"/>
        </w:r>
        <w:r w:rsidR="00BE02FF">
          <w:rPr>
            <w:noProof/>
            <w:webHidden/>
          </w:rPr>
          <w:instrText xml:space="preserve"> PAGEREF _Toc494620996 \h </w:instrText>
        </w:r>
        <w:r w:rsidR="00BE02FF">
          <w:rPr>
            <w:noProof/>
            <w:webHidden/>
          </w:rPr>
        </w:r>
        <w:r w:rsidR="00BE02FF">
          <w:rPr>
            <w:noProof/>
            <w:webHidden/>
          </w:rPr>
          <w:fldChar w:fldCharType="separate"/>
        </w:r>
        <w:r w:rsidR="00BE02FF">
          <w:rPr>
            <w:noProof/>
            <w:webHidden/>
          </w:rPr>
          <w:t>28</w:t>
        </w:r>
        <w:r w:rsidR="00BE02FF">
          <w:rPr>
            <w:noProof/>
            <w:webHidden/>
          </w:rPr>
          <w:fldChar w:fldCharType="end"/>
        </w:r>
      </w:hyperlink>
    </w:p>
    <w:p w14:paraId="3028AC64" w14:textId="68CDF418" w:rsidR="00BE02FF" w:rsidRDefault="00394F2D">
      <w:pPr>
        <w:pStyle w:val="TOC4"/>
        <w:rPr>
          <w:rFonts w:eastAsiaTheme="minorEastAsia"/>
          <w:smallCaps w:val="0"/>
          <w:noProof/>
          <w:sz w:val="22"/>
          <w:lang w:val="en-US" w:eastAsia="en-US" w:bidi="ar-SA"/>
        </w:rPr>
      </w:pPr>
      <w:hyperlink w:anchor="_Toc494620997" w:history="1">
        <w:r w:rsidR="00BE02FF" w:rsidRPr="001C5D12">
          <w:rPr>
            <w:rStyle w:val="Hyperlink"/>
            <w:noProof/>
          </w:rPr>
          <w:t>Microsoft Intune</w:t>
        </w:r>
        <w:r w:rsidR="00BE02FF">
          <w:rPr>
            <w:noProof/>
            <w:webHidden/>
          </w:rPr>
          <w:tab/>
        </w:r>
        <w:r w:rsidR="00BE02FF">
          <w:rPr>
            <w:noProof/>
            <w:webHidden/>
          </w:rPr>
          <w:fldChar w:fldCharType="begin"/>
        </w:r>
        <w:r w:rsidR="00BE02FF">
          <w:rPr>
            <w:noProof/>
            <w:webHidden/>
          </w:rPr>
          <w:instrText xml:space="preserve"> PAGEREF _Toc494620997 \h </w:instrText>
        </w:r>
        <w:r w:rsidR="00BE02FF">
          <w:rPr>
            <w:noProof/>
            <w:webHidden/>
          </w:rPr>
        </w:r>
        <w:r w:rsidR="00BE02FF">
          <w:rPr>
            <w:noProof/>
            <w:webHidden/>
          </w:rPr>
          <w:fldChar w:fldCharType="separate"/>
        </w:r>
        <w:r w:rsidR="00BE02FF">
          <w:rPr>
            <w:noProof/>
            <w:webHidden/>
          </w:rPr>
          <w:t>28</w:t>
        </w:r>
        <w:r w:rsidR="00BE02FF">
          <w:rPr>
            <w:noProof/>
            <w:webHidden/>
          </w:rPr>
          <w:fldChar w:fldCharType="end"/>
        </w:r>
      </w:hyperlink>
    </w:p>
    <w:p w14:paraId="236A36E5" w14:textId="3D5E4AEB" w:rsidR="00BE02FF" w:rsidRDefault="00394F2D">
      <w:pPr>
        <w:pStyle w:val="TOC4"/>
        <w:rPr>
          <w:rFonts w:eastAsiaTheme="minorEastAsia"/>
          <w:smallCaps w:val="0"/>
          <w:noProof/>
          <w:sz w:val="22"/>
          <w:lang w:val="en-US" w:eastAsia="en-US" w:bidi="ar-SA"/>
        </w:rPr>
      </w:pPr>
      <w:hyperlink w:anchor="_Toc494620998" w:history="1">
        <w:r w:rsidR="00BE02FF" w:rsidRPr="001C5D12">
          <w:rPr>
            <w:rStyle w:val="Hyperlink"/>
            <w:noProof/>
          </w:rPr>
          <w:t>Microsoft Kaizala Pro</w:t>
        </w:r>
        <w:r w:rsidR="00BE02FF">
          <w:rPr>
            <w:noProof/>
            <w:webHidden/>
          </w:rPr>
          <w:tab/>
        </w:r>
        <w:r w:rsidR="00BE02FF">
          <w:rPr>
            <w:noProof/>
            <w:webHidden/>
          </w:rPr>
          <w:fldChar w:fldCharType="begin"/>
        </w:r>
        <w:r w:rsidR="00BE02FF">
          <w:rPr>
            <w:noProof/>
            <w:webHidden/>
          </w:rPr>
          <w:instrText xml:space="preserve"> PAGEREF _Toc494620998 \h </w:instrText>
        </w:r>
        <w:r w:rsidR="00BE02FF">
          <w:rPr>
            <w:noProof/>
            <w:webHidden/>
          </w:rPr>
        </w:r>
        <w:r w:rsidR="00BE02FF">
          <w:rPr>
            <w:noProof/>
            <w:webHidden/>
          </w:rPr>
          <w:fldChar w:fldCharType="separate"/>
        </w:r>
        <w:r w:rsidR="00BE02FF">
          <w:rPr>
            <w:noProof/>
            <w:webHidden/>
          </w:rPr>
          <w:t>28</w:t>
        </w:r>
        <w:r w:rsidR="00BE02FF">
          <w:rPr>
            <w:noProof/>
            <w:webHidden/>
          </w:rPr>
          <w:fldChar w:fldCharType="end"/>
        </w:r>
      </w:hyperlink>
    </w:p>
    <w:p w14:paraId="3CC8BC5E" w14:textId="06338A57" w:rsidR="00BE02FF" w:rsidRDefault="00394F2D">
      <w:pPr>
        <w:pStyle w:val="TOC4"/>
        <w:rPr>
          <w:rFonts w:eastAsiaTheme="minorEastAsia"/>
          <w:smallCaps w:val="0"/>
          <w:noProof/>
          <w:sz w:val="22"/>
          <w:lang w:val="en-US" w:eastAsia="en-US" w:bidi="ar-SA"/>
        </w:rPr>
      </w:pPr>
      <w:hyperlink w:anchor="_Toc494620999" w:history="1">
        <w:r w:rsidR="00BE02FF" w:rsidRPr="001C5D12">
          <w:rPr>
            <w:rStyle w:val="Hyperlink"/>
            <w:noProof/>
          </w:rPr>
          <w:t>Microsoft Learning</w:t>
        </w:r>
        <w:r w:rsidR="00BE02FF">
          <w:rPr>
            <w:noProof/>
            <w:webHidden/>
          </w:rPr>
          <w:tab/>
        </w:r>
        <w:r w:rsidR="00BE02FF">
          <w:rPr>
            <w:noProof/>
            <w:webHidden/>
          </w:rPr>
          <w:fldChar w:fldCharType="begin"/>
        </w:r>
        <w:r w:rsidR="00BE02FF">
          <w:rPr>
            <w:noProof/>
            <w:webHidden/>
          </w:rPr>
          <w:instrText xml:space="preserve"> PAGEREF _Toc494620999 \h </w:instrText>
        </w:r>
        <w:r w:rsidR="00BE02FF">
          <w:rPr>
            <w:noProof/>
            <w:webHidden/>
          </w:rPr>
        </w:r>
        <w:r w:rsidR="00BE02FF">
          <w:rPr>
            <w:noProof/>
            <w:webHidden/>
          </w:rPr>
          <w:fldChar w:fldCharType="separate"/>
        </w:r>
        <w:r w:rsidR="00BE02FF">
          <w:rPr>
            <w:noProof/>
            <w:webHidden/>
          </w:rPr>
          <w:t>28</w:t>
        </w:r>
        <w:r w:rsidR="00BE02FF">
          <w:rPr>
            <w:noProof/>
            <w:webHidden/>
          </w:rPr>
          <w:fldChar w:fldCharType="end"/>
        </w:r>
      </w:hyperlink>
    </w:p>
    <w:p w14:paraId="7BEF3F6E" w14:textId="536239CF" w:rsidR="00BE02FF" w:rsidRDefault="00394F2D">
      <w:pPr>
        <w:pStyle w:val="TOC4"/>
        <w:rPr>
          <w:rFonts w:eastAsiaTheme="minorEastAsia"/>
          <w:smallCaps w:val="0"/>
          <w:noProof/>
          <w:sz w:val="22"/>
          <w:lang w:val="en-US" w:eastAsia="en-US" w:bidi="ar-SA"/>
        </w:rPr>
      </w:pPr>
      <w:hyperlink w:anchor="_Toc494621000" w:history="1">
        <w:r w:rsidR="00BE02FF" w:rsidRPr="001C5D12">
          <w:rPr>
            <w:rStyle w:val="Hyperlink"/>
            <w:noProof/>
          </w:rPr>
          <w:t>Minecraft: Education Edition</w:t>
        </w:r>
        <w:r w:rsidR="00BE02FF">
          <w:rPr>
            <w:noProof/>
            <w:webHidden/>
          </w:rPr>
          <w:tab/>
        </w:r>
        <w:r w:rsidR="00BE02FF">
          <w:rPr>
            <w:noProof/>
            <w:webHidden/>
          </w:rPr>
          <w:fldChar w:fldCharType="begin"/>
        </w:r>
        <w:r w:rsidR="00BE02FF">
          <w:rPr>
            <w:noProof/>
            <w:webHidden/>
          </w:rPr>
          <w:instrText xml:space="preserve"> PAGEREF _Toc494621000 \h </w:instrText>
        </w:r>
        <w:r w:rsidR="00BE02FF">
          <w:rPr>
            <w:noProof/>
            <w:webHidden/>
          </w:rPr>
        </w:r>
        <w:r w:rsidR="00BE02FF">
          <w:rPr>
            <w:noProof/>
            <w:webHidden/>
          </w:rPr>
          <w:fldChar w:fldCharType="separate"/>
        </w:r>
        <w:r w:rsidR="00BE02FF">
          <w:rPr>
            <w:noProof/>
            <w:webHidden/>
          </w:rPr>
          <w:t>29</w:t>
        </w:r>
        <w:r w:rsidR="00BE02FF">
          <w:rPr>
            <w:noProof/>
            <w:webHidden/>
          </w:rPr>
          <w:fldChar w:fldCharType="end"/>
        </w:r>
      </w:hyperlink>
    </w:p>
    <w:p w14:paraId="246164A3" w14:textId="2AA17A61" w:rsidR="00BE02FF" w:rsidRDefault="00394F2D">
      <w:pPr>
        <w:pStyle w:val="TOC4"/>
        <w:rPr>
          <w:rFonts w:eastAsiaTheme="minorEastAsia"/>
          <w:smallCaps w:val="0"/>
          <w:noProof/>
          <w:sz w:val="22"/>
          <w:lang w:val="en-US" w:eastAsia="en-US" w:bidi="ar-SA"/>
        </w:rPr>
      </w:pPr>
      <w:hyperlink w:anchor="_Toc494621001" w:history="1">
        <w:r w:rsidR="00BE02FF" w:rsidRPr="001C5D12">
          <w:rPr>
            <w:rStyle w:val="Hyperlink"/>
            <w:noProof/>
          </w:rPr>
          <w:t>Office 365 Developer</w:t>
        </w:r>
        <w:r w:rsidR="00BE02FF">
          <w:rPr>
            <w:noProof/>
            <w:webHidden/>
          </w:rPr>
          <w:tab/>
        </w:r>
        <w:r w:rsidR="00BE02FF">
          <w:rPr>
            <w:noProof/>
            <w:webHidden/>
          </w:rPr>
          <w:fldChar w:fldCharType="begin"/>
        </w:r>
        <w:r w:rsidR="00BE02FF">
          <w:rPr>
            <w:noProof/>
            <w:webHidden/>
          </w:rPr>
          <w:instrText xml:space="preserve"> PAGEREF _Toc494621001 \h </w:instrText>
        </w:r>
        <w:r w:rsidR="00BE02FF">
          <w:rPr>
            <w:noProof/>
            <w:webHidden/>
          </w:rPr>
        </w:r>
        <w:r w:rsidR="00BE02FF">
          <w:rPr>
            <w:noProof/>
            <w:webHidden/>
          </w:rPr>
          <w:fldChar w:fldCharType="separate"/>
        </w:r>
        <w:r w:rsidR="00BE02FF">
          <w:rPr>
            <w:noProof/>
            <w:webHidden/>
          </w:rPr>
          <w:t>29</w:t>
        </w:r>
        <w:r w:rsidR="00BE02FF">
          <w:rPr>
            <w:noProof/>
            <w:webHidden/>
          </w:rPr>
          <w:fldChar w:fldCharType="end"/>
        </w:r>
      </w:hyperlink>
    </w:p>
    <w:p w14:paraId="475E767D" w14:textId="5057A8AF" w:rsidR="00BE02FF" w:rsidRDefault="00394F2D">
      <w:pPr>
        <w:pStyle w:val="TOC4"/>
        <w:rPr>
          <w:rFonts w:eastAsiaTheme="minorEastAsia"/>
          <w:smallCaps w:val="0"/>
          <w:noProof/>
          <w:sz w:val="22"/>
          <w:lang w:val="en-US" w:eastAsia="en-US" w:bidi="ar-SA"/>
        </w:rPr>
      </w:pPr>
      <w:hyperlink w:anchor="_Toc494621002" w:history="1">
        <w:r w:rsidR="00BE02FF" w:rsidRPr="001C5D12">
          <w:rPr>
            <w:rStyle w:val="Hyperlink"/>
            <w:noProof/>
          </w:rPr>
          <w:t>Namizni operacijski sistem Windows</w:t>
        </w:r>
        <w:r w:rsidR="00BE02FF">
          <w:rPr>
            <w:noProof/>
            <w:webHidden/>
          </w:rPr>
          <w:tab/>
        </w:r>
        <w:r w:rsidR="00BE02FF">
          <w:rPr>
            <w:noProof/>
            <w:webHidden/>
          </w:rPr>
          <w:fldChar w:fldCharType="begin"/>
        </w:r>
        <w:r w:rsidR="00BE02FF">
          <w:rPr>
            <w:noProof/>
            <w:webHidden/>
          </w:rPr>
          <w:instrText xml:space="preserve"> PAGEREF _Toc494621002 \h </w:instrText>
        </w:r>
        <w:r w:rsidR="00BE02FF">
          <w:rPr>
            <w:noProof/>
            <w:webHidden/>
          </w:rPr>
        </w:r>
        <w:r w:rsidR="00BE02FF">
          <w:rPr>
            <w:noProof/>
            <w:webHidden/>
          </w:rPr>
          <w:fldChar w:fldCharType="separate"/>
        </w:r>
        <w:r w:rsidR="00BE02FF">
          <w:rPr>
            <w:noProof/>
            <w:webHidden/>
          </w:rPr>
          <w:t>29</w:t>
        </w:r>
        <w:r w:rsidR="00BE02FF">
          <w:rPr>
            <w:noProof/>
            <w:webHidden/>
          </w:rPr>
          <w:fldChar w:fldCharType="end"/>
        </w:r>
      </w:hyperlink>
    </w:p>
    <w:p w14:paraId="0DF478DF" w14:textId="5A346013" w:rsidR="00BE02FF" w:rsidRDefault="00394F2D">
      <w:pPr>
        <w:pStyle w:val="TOC1"/>
        <w:tabs>
          <w:tab w:val="right" w:leader="dot" w:pos="5030"/>
        </w:tabs>
        <w:rPr>
          <w:rFonts w:eastAsiaTheme="minorEastAsia"/>
          <w:b w:val="0"/>
          <w:caps w:val="0"/>
          <w:noProof/>
          <w:sz w:val="22"/>
          <w:lang w:val="en-US" w:eastAsia="en-US" w:bidi="ar-SA"/>
        </w:rPr>
      </w:pPr>
      <w:hyperlink w:anchor="_Toc494621003" w:history="1">
        <w:r w:rsidR="00BE02FF" w:rsidRPr="001C5D12">
          <w:rPr>
            <w:rStyle w:val="Hyperlink"/>
            <w:noProof/>
          </w:rPr>
          <w:t>Dodatek 1 – Obvestila</w:t>
        </w:r>
        <w:r w:rsidR="00BE02FF">
          <w:rPr>
            <w:noProof/>
            <w:webHidden/>
          </w:rPr>
          <w:tab/>
        </w:r>
        <w:r w:rsidR="00BE02FF">
          <w:rPr>
            <w:noProof/>
            <w:webHidden/>
          </w:rPr>
          <w:fldChar w:fldCharType="begin"/>
        </w:r>
        <w:r w:rsidR="00BE02FF">
          <w:rPr>
            <w:noProof/>
            <w:webHidden/>
          </w:rPr>
          <w:instrText xml:space="preserve"> PAGEREF _Toc494621003 \h </w:instrText>
        </w:r>
        <w:r w:rsidR="00BE02FF">
          <w:rPr>
            <w:noProof/>
            <w:webHidden/>
          </w:rPr>
        </w:r>
        <w:r w:rsidR="00BE02FF">
          <w:rPr>
            <w:noProof/>
            <w:webHidden/>
          </w:rPr>
          <w:fldChar w:fldCharType="separate"/>
        </w:r>
        <w:r w:rsidR="00BE02FF">
          <w:rPr>
            <w:noProof/>
            <w:webHidden/>
          </w:rPr>
          <w:t>30</w:t>
        </w:r>
        <w:r w:rsidR="00BE02FF">
          <w:rPr>
            <w:noProof/>
            <w:webHidden/>
          </w:rPr>
          <w:fldChar w:fldCharType="end"/>
        </w:r>
      </w:hyperlink>
    </w:p>
    <w:p w14:paraId="76CDC638" w14:textId="4DF2219E" w:rsidR="00BE02FF" w:rsidRDefault="00394F2D">
      <w:pPr>
        <w:pStyle w:val="TOC3"/>
        <w:rPr>
          <w:rFonts w:eastAsiaTheme="minorEastAsia"/>
          <w:b w:val="0"/>
          <w:smallCaps w:val="0"/>
          <w:sz w:val="22"/>
          <w:lang w:val="en-US" w:eastAsia="en-US" w:bidi="ar-SA"/>
        </w:rPr>
      </w:pPr>
      <w:hyperlink w:anchor="_Toc494621004" w:history="1">
        <w:r w:rsidR="00BE02FF" w:rsidRPr="001C5D12">
          <w:rPr>
            <w:rStyle w:val="Hyperlink"/>
            <w:lang w:val="sl-SI"/>
          </w:rPr>
          <w:t>Zemljevidi Bing</w:t>
        </w:r>
        <w:r w:rsidR="00BE02FF">
          <w:rPr>
            <w:webHidden/>
          </w:rPr>
          <w:tab/>
        </w:r>
        <w:r w:rsidR="00BE02FF">
          <w:rPr>
            <w:webHidden/>
          </w:rPr>
          <w:fldChar w:fldCharType="begin"/>
        </w:r>
        <w:r w:rsidR="00BE02FF">
          <w:rPr>
            <w:webHidden/>
          </w:rPr>
          <w:instrText xml:space="preserve"> PAGEREF _Toc494621004 \h </w:instrText>
        </w:r>
        <w:r w:rsidR="00BE02FF">
          <w:rPr>
            <w:webHidden/>
          </w:rPr>
        </w:r>
        <w:r w:rsidR="00BE02FF">
          <w:rPr>
            <w:webHidden/>
          </w:rPr>
          <w:fldChar w:fldCharType="separate"/>
        </w:r>
        <w:r w:rsidR="00BE02FF">
          <w:rPr>
            <w:webHidden/>
          </w:rPr>
          <w:t>30</w:t>
        </w:r>
        <w:r w:rsidR="00BE02FF">
          <w:rPr>
            <w:webHidden/>
          </w:rPr>
          <w:fldChar w:fldCharType="end"/>
        </w:r>
      </w:hyperlink>
    </w:p>
    <w:p w14:paraId="4F3A4FEC" w14:textId="2D77C761" w:rsidR="00BE02FF" w:rsidRDefault="00394F2D">
      <w:pPr>
        <w:pStyle w:val="TOC3"/>
        <w:rPr>
          <w:rFonts w:eastAsiaTheme="minorEastAsia"/>
          <w:b w:val="0"/>
          <w:smallCaps w:val="0"/>
          <w:sz w:val="22"/>
          <w:lang w:val="en-US" w:eastAsia="en-US" w:bidi="ar-SA"/>
        </w:rPr>
      </w:pPr>
      <w:hyperlink w:anchor="_Toc494621005" w:history="1">
        <w:r w:rsidR="00BE02FF" w:rsidRPr="001C5D12">
          <w:rPr>
            <w:rStyle w:val="Hyperlink"/>
            <w:lang w:val="sl-SI"/>
          </w:rPr>
          <w:t>Strokovne storitve</w:t>
        </w:r>
        <w:r w:rsidR="00BE02FF">
          <w:rPr>
            <w:webHidden/>
          </w:rPr>
          <w:tab/>
        </w:r>
        <w:r w:rsidR="00BE02FF">
          <w:rPr>
            <w:webHidden/>
          </w:rPr>
          <w:fldChar w:fldCharType="begin"/>
        </w:r>
        <w:r w:rsidR="00BE02FF">
          <w:rPr>
            <w:webHidden/>
          </w:rPr>
          <w:instrText xml:space="preserve"> PAGEREF _Toc494621005 \h </w:instrText>
        </w:r>
        <w:r w:rsidR="00BE02FF">
          <w:rPr>
            <w:webHidden/>
          </w:rPr>
        </w:r>
        <w:r w:rsidR="00BE02FF">
          <w:rPr>
            <w:webHidden/>
          </w:rPr>
          <w:fldChar w:fldCharType="separate"/>
        </w:r>
        <w:r w:rsidR="00BE02FF">
          <w:rPr>
            <w:webHidden/>
          </w:rPr>
          <w:t>30</w:t>
        </w:r>
        <w:r w:rsidR="00BE02FF">
          <w:rPr>
            <w:webHidden/>
          </w:rPr>
          <w:fldChar w:fldCharType="end"/>
        </w:r>
      </w:hyperlink>
    </w:p>
    <w:p w14:paraId="0B18FB10" w14:textId="297CEAB2" w:rsidR="00BE02FF" w:rsidRDefault="00394F2D">
      <w:pPr>
        <w:pStyle w:val="TOC3"/>
        <w:rPr>
          <w:rFonts w:eastAsiaTheme="minorEastAsia"/>
          <w:b w:val="0"/>
          <w:smallCaps w:val="0"/>
          <w:sz w:val="22"/>
          <w:lang w:val="en-US" w:eastAsia="en-US" w:bidi="ar-SA"/>
        </w:rPr>
      </w:pPr>
      <w:hyperlink w:anchor="_Toc494621006" w:history="1">
        <w:r w:rsidR="00BE02FF" w:rsidRPr="001C5D12">
          <w:rPr>
            <w:rStyle w:val="Hyperlink"/>
            <w:lang w:val="sl-SI"/>
          </w:rPr>
          <w:t>Obvestilo o kodiranju Azure Media Services H.265/HEVC Encoding</w:t>
        </w:r>
        <w:r w:rsidR="00BE02FF">
          <w:rPr>
            <w:webHidden/>
          </w:rPr>
          <w:tab/>
        </w:r>
        <w:r w:rsidR="00BE02FF">
          <w:rPr>
            <w:webHidden/>
          </w:rPr>
          <w:fldChar w:fldCharType="begin"/>
        </w:r>
        <w:r w:rsidR="00BE02FF">
          <w:rPr>
            <w:webHidden/>
          </w:rPr>
          <w:instrText xml:space="preserve"> PAGEREF _Toc494621006 \h </w:instrText>
        </w:r>
        <w:r w:rsidR="00BE02FF">
          <w:rPr>
            <w:webHidden/>
          </w:rPr>
        </w:r>
        <w:r w:rsidR="00BE02FF">
          <w:rPr>
            <w:webHidden/>
          </w:rPr>
          <w:fldChar w:fldCharType="separate"/>
        </w:r>
        <w:r w:rsidR="00BE02FF">
          <w:rPr>
            <w:webHidden/>
          </w:rPr>
          <w:t>31</w:t>
        </w:r>
        <w:r w:rsidR="00BE02FF">
          <w:rPr>
            <w:webHidden/>
          </w:rPr>
          <w:fldChar w:fldCharType="end"/>
        </w:r>
      </w:hyperlink>
    </w:p>
    <w:p w14:paraId="58643E9F" w14:textId="4628D721" w:rsidR="00BE02FF" w:rsidRDefault="00394F2D">
      <w:pPr>
        <w:pStyle w:val="TOC3"/>
        <w:rPr>
          <w:rFonts w:eastAsiaTheme="minorEastAsia"/>
          <w:b w:val="0"/>
          <w:smallCaps w:val="0"/>
          <w:sz w:val="22"/>
          <w:lang w:val="en-US" w:eastAsia="en-US" w:bidi="ar-SA"/>
        </w:rPr>
      </w:pPr>
      <w:hyperlink w:anchor="_Toc494621007" w:history="1">
        <w:r w:rsidR="00BE02FF" w:rsidRPr="001C5D12">
          <w:rPr>
            <w:rStyle w:val="Hyperlink"/>
          </w:rPr>
          <w:t>Obvestilo o programu Adobe Flash Player</w:t>
        </w:r>
        <w:r w:rsidR="00BE02FF">
          <w:rPr>
            <w:webHidden/>
          </w:rPr>
          <w:tab/>
        </w:r>
        <w:r w:rsidR="00BE02FF">
          <w:rPr>
            <w:webHidden/>
          </w:rPr>
          <w:fldChar w:fldCharType="begin"/>
        </w:r>
        <w:r w:rsidR="00BE02FF">
          <w:rPr>
            <w:webHidden/>
          </w:rPr>
          <w:instrText xml:space="preserve"> PAGEREF _Toc494621007 \h </w:instrText>
        </w:r>
        <w:r w:rsidR="00BE02FF">
          <w:rPr>
            <w:webHidden/>
          </w:rPr>
        </w:r>
        <w:r w:rsidR="00BE02FF">
          <w:rPr>
            <w:webHidden/>
          </w:rPr>
          <w:fldChar w:fldCharType="separate"/>
        </w:r>
        <w:r w:rsidR="00BE02FF">
          <w:rPr>
            <w:webHidden/>
          </w:rPr>
          <w:t>31</w:t>
        </w:r>
        <w:r w:rsidR="00BE02FF">
          <w:rPr>
            <w:webHidden/>
          </w:rPr>
          <w:fldChar w:fldCharType="end"/>
        </w:r>
      </w:hyperlink>
    </w:p>
    <w:p w14:paraId="18C3413E" w14:textId="3341C939" w:rsidR="00BE02FF" w:rsidRDefault="00394F2D">
      <w:pPr>
        <w:pStyle w:val="TOC3"/>
        <w:rPr>
          <w:rFonts w:eastAsiaTheme="minorEastAsia"/>
          <w:b w:val="0"/>
          <w:smallCaps w:val="0"/>
          <w:sz w:val="22"/>
          <w:lang w:val="en-US" w:eastAsia="en-US" w:bidi="ar-SA"/>
        </w:rPr>
      </w:pPr>
      <w:hyperlink w:anchor="_Toc494621008" w:history="1">
        <w:r w:rsidR="00BE02FF" w:rsidRPr="001C5D12">
          <w:rPr>
            <w:rStyle w:val="Hyperlink"/>
            <w:lang w:val="sl-SI"/>
          </w:rPr>
          <w:t>Obvestilo o vizualnem standardu H.264/AVC, videostandardu VC-1, vizualnem standardu MPEG-4 Part 2 in videostandardu MPEG-2</w:t>
        </w:r>
        <w:r w:rsidR="00BE02FF">
          <w:rPr>
            <w:webHidden/>
          </w:rPr>
          <w:tab/>
        </w:r>
        <w:r w:rsidR="00BE02FF">
          <w:rPr>
            <w:webHidden/>
          </w:rPr>
          <w:fldChar w:fldCharType="begin"/>
        </w:r>
        <w:r w:rsidR="00BE02FF">
          <w:rPr>
            <w:webHidden/>
          </w:rPr>
          <w:instrText xml:space="preserve"> PAGEREF _Toc494621008 \h </w:instrText>
        </w:r>
        <w:r w:rsidR="00BE02FF">
          <w:rPr>
            <w:webHidden/>
          </w:rPr>
        </w:r>
        <w:r w:rsidR="00BE02FF">
          <w:rPr>
            <w:webHidden/>
          </w:rPr>
          <w:fldChar w:fldCharType="separate"/>
        </w:r>
        <w:r w:rsidR="00BE02FF">
          <w:rPr>
            <w:webHidden/>
          </w:rPr>
          <w:t>31</w:t>
        </w:r>
        <w:r w:rsidR="00BE02FF">
          <w:rPr>
            <w:webHidden/>
          </w:rPr>
          <w:fldChar w:fldCharType="end"/>
        </w:r>
      </w:hyperlink>
    </w:p>
    <w:p w14:paraId="15AA9515" w14:textId="32195BCA" w:rsidR="00BE02FF" w:rsidRDefault="00394F2D">
      <w:pPr>
        <w:pStyle w:val="TOC1"/>
        <w:tabs>
          <w:tab w:val="right" w:leader="dot" w:pos="5030"/>
        </w:tabs>
        <w:rPr>
          <w:rFonts w:eastAsiaTheme="minorEastAsia"/>
          <w:b w:val="0"/>
          <w:caps w:val="0"/>
          <w:noProof/>
          <w:sz w:val="22"/>
          <w:lang w:val="en-US" w:eastAsia="en-US" w:bidi="ar-SA"/>
        </w:rPr>
      </w:pPr>
      <w:hyperlink w:anchor="_Toc494621009" w:history="1">
        <w:r w:rsidR="00BE02FF" w:rsidRPr="001C5D12">
          <w:rPr>
            <w:rStyle w:val="Hyperlink"/>
            <w:noProof/>
          </w:rPr>
          <w:t>Dodatek 2 – Zbirke z naročniško licenco</w:t>
        </w:r>
        <w:r w:rsidR="00BE02FF">
          <w:rPr>
            <w:noProof/>
            <w:webHidden/>
          </w:rPr>
          <w:tab/>
        </w:r>
        <w:r w:rsidR="00BE02FF">
          <w:rPr>
            <w:noProof/>
            <w:webHidden/>
          </w:rPr>
          <w:fldChar w:fldCharType="begin"/>
        </w:r>
        <w:r w:rsidR="00BE02FF">
          <w:rPr>
            <w:noProof/>
            <w:webHidden/>
          </w:rPr>
          <w:instrText xml:space="preserve"> PAGEREF _Toc494621009 \h </w:instrText>
        </w:r>
        <w:r w:rsidR="00BE02FF">
          <w:rPr>
            <w:noProof/>
            <w:webHidden/>
          </w:rPr>
        </w:r>
        <w:r w:rsidR="00BE02FF">
          <w:rPr>
            <w:noProof/>
            <w:webHidden/>
          </w:rPr>
          <w:fldChar w:fldCharType="separate"/>
        </w:r>
        <w:r w:rsidR="00BE02FF">
          <w:rPr>
            <w:noProof/>
            <w:webHidden/>
          </w:rPr>
          <w:t>32</w:t>
        </w:r>
        <w:r w:rsidR="00BE02FF">
          <w:rPr>
            <w:noProof/>
            <w:webHidden/>
          </w:rPr>
          <w:fldChar w:fldCharType="end"/>
        </w:r>
      </w:hyperlink>
    </w:p>
    <w:p w14:paraId="4C260AE3" w14:textId="294C15AA" w:rsidR="00BE02FF" w:rsidRDefault="00394F2D">
      <w:pPr>
        <w:pStyle w:val="TOC1"/>
        <w:tabs>
          <w:tab w:val="right" w:leader="dot" w:pos="5030"/>
        </w:tabs>
        <w:rPr>
          <w:rFonts w:eastAsiaTheme="minorEastAsia"/>
          <w:b w:val="0"/>
          <w:caps w:val="0"/>
          <w:noProof/>
          <w:sz w:val="22"/>
          <w:lang w:val="en-US" w:eastAsia="en-US" w:bidi="ar-SA"/>
        </w:rPr>
      </w:pPr>
      <w:hyperlink w:anchor="_Toc494621010" w:history="1">
        <w:r w:rsidR="00BE02FF" w:rsidRPr="001C5D12">
          <w:rPr>
            <w:rStyle w:val="Hyperlink"/>
            <w:noProof/>
          </w:rPr>
          <w:t>Dodatek 3 – Standardne pogodbene klavzule (obdelovalci)</w:t>
        </w:r>
        <w:r w:rsidR="00BE02FF">
          <w:rPr>
            <w:noProof/>
            <w:webHidden/>
          </w:rPr>
          <w:tab/>
        </w:r>
        <w:r w:rsidR="00BE02FF">
          <w:rPr>
            <w:noProof/>
            <w:webHidden/>
          </w:rPr>
          <w:fldChar w:fldCharType="begin"/>
        </w:r>
        <w:r w:rsidR="00BE02FF">
          <w:rPr>
            <w:noProof/>
            <w:webHidden/>
          </w:rPr>
          <w:instrText xml:space="preserve"> PAGEREF _Toc494621010 \h </w:instrText>
        </w:r>
        <w:r w:rsidR="00BE02FF">
          <w:rPr>
            <w:noProof/>
            <w:webHidden/>
          </w:rPr>
        </w:r>
        <w:r w:rsidR="00BE02FF">
          <w:rPr>
            <w:noProof/>
            <w:webHidden/>
          </w:rPr>
          <w:fldChar w:fldCharType="separate"/>
        </w:r>
        <w:r w:rsidR="00BE02FF">
          <w:rPr>
            <w:noProof/>
            <w:webHidden/>
          </w:rPr>
          <w:t>34</w:t>
        </w:r>
        <w:r w:rsidR="00BE02FF">
          <w:rPr>
            <w:noProof/>
            <w:webHidden/>
          </w:rPr>
          <w:fldChar w:fldCharType="end"/>
        </w:r>
      </w:hyperlink>
    </w:p>
    <w:p w14:paraId="6A7C9282" w14:textId="5E50DF60" w:rsidR="00BE02FF" w:rsidRDefault="00394F2D">
      <w:pPr>
        <w:pStyle w:val="TOC1"/>
        <w:tabs>
          <w:tab w:val="right" w:leader="dot" w:pos="5030"/>
        </w:tabs>
        <w:rPr>
          <w:rFonts w:eastAsiaTheme="minorEastAsia"/>
          <w:b w:val="0"/>
          <w:caps w:val="0"/>
          <w:noProof/>
          <w:sz w:val="22"/>
          <w:lang w:val="en-US" w:eastAsia="en-US" w:bidi="ar-SA"/>
        </w:rPr>
      </w:pPr>
      <w:hyperlink w:anchor="_Toc494621011" w:history="1">
        <w:r w:rsidR="00BE02FF" w:rsidRPr="001C5D12">
          <w:rPr>
            <w:rStyle w:val="Hyperlink"/>
            <w:noProof/>
          </w:rPr>
          <w:t>Dodatek 4 – Pogoji Splošne uredbe Evropske unije o varstvu podatkov</w:t>
        </w:r>
        <w:r w:rsidR="00BE02FF">
          <w:rPr>
            <w:noProof/>
            <w:webHidden/>
          </w:rPr>
          <w:tab/>
        </w:r>
        <w:r w:rsidR="00BE02FF">
          <w:rPr>
            <w:noProof/>
            <w:webHidden/>
          </w:rPr>
          <w:fldChar w:fldCharType="begin"/>
        </w:r>
        <w:r w:rsidR="00BE02FF">
          <w:rPr>
            <w:noProof/>
            <w:webHidden/>
          </w:rPr>
          <w:instrText xml:space="preserve"> PAGEREF _Toc494621011 \h </w:instrText>
        </w:r>
        <w:r w:rsidR="00BE02FF">
          <w:rPr>
            <w:noProof/>
            <w:webHidden/>
          </w:rPr>
        </w:r>
        <w:r w:rsidR="00BE02FF">
          <w:rPr>
            <w:noProof/>
            <w:webHidden/>
          </w:rPr>
          <w:fldChar w:fldCharType="separate"/>
        </w:r>
        <w:r w:rsidR="00BE02FF">
          <w:rPr>
            <w:noProof/>
            <w:webHidden/>
          </w:rPr>
          <w:t>40</w:t>
        </w:r>
        <w:r w:rsidR="00BE02FF">
          <w:rPr>
            <w:noProof/>
            <w:webHidden/>
          </w:rPr>
          <w:fldChar w:fldCharType="end"/>
        </w:r>
      </w:hyperlink>
    </w:p>
    <w:p w14:paraId="480D8295" w14:textId="3F085E88" w:rsidR="00BE02FF" w:rsidRDefault="00394F2D">
      <w:pPr>
        <w:pStyle w:val="TOC1"/>
        <w:tabs>
          <w:tab w:val="right" w:leader="dot" w:pos="5030"/>
        </w:tabs>
        <w:rPr>
          <w:rFonts w:eastAsiaTheme="minorEastAsia"/>
          <w:b w:val="0"/>
          <w:caps w:val="0"/>
          <w:noProof/>
          <w:sz w:val="22"/>
          <w:lang w:val="en-US" w:eastAsia="en-US" w:bidi="ar-SA"/>
        </w:rPr>
      </w:pPr>
      <w:hyperlink w:anchor="_Toc494621012" w:history="1">
        <w:r w:rsidR="00BE02FF" w:rsidRPr="001C5D12">
          <w:rPr>
            <w:rStyle w:val="Hyperlink"/>
            <w:noProof/>
          </w:rPr>
          <w:t>Priloga 1 – Dodatni pogoji Splošne uredbe o varstvu podatkov</w:t>
        </w:r>
        <w:r w:rsidR="00BE02FF">
          <w:rPr>
            <w:noProof/>
            <w:webHidden/>
          </w:rPr>
          <w:tab/>
        </w:r>
        <w:r w:rsidR="00BE02FF">
          <w:rPr>
            <w:noProof/>
            <w:webHidden/>
          </w:rPr>
          <w:fldChar w:fldCharType="begin"/>
        </w:r>
        <w:r w:rsidR="00BE02FF">
          <w:rPr>
            <w:noProof/>
            <w:webHidden/>
          </w:rPr>
          <w:instrText xml:space="preserve"> PAGEREF _Toc494621012 \h </w:instrText>
        </w:r>
        <w:r w:rsidR="00BE02FF">
          <w:rPr>
            <w:noProof/>
            <w:webHidden/>
          </w:rPr>
        </w:r>
        <w:r w:rsidR="00BE02FF">
          <w:rPr>
            <w:noProof/>
            <w:webHidden/>
          </w:rPr>
          <w:fldChar w:fldCharType="separate"/>
        </w:r>
        <w:r w:rsidR="00BE02FF">
          <w:rPr>
            <w:noProof/>
            <w:webHidden/>
          </w:rPr>
          <w:t>42</w:t>
        </w:r>
        <w:r w:rsidR="00BE02FF">
          <w:rPr>
            <w:noProof/>
            <w:webHidden/>
          </w:rPr>
          <w:fldChar w:fldCharType="end"/>
        </w:r>
      </w:hyperlink>
    </w:p>
    <w:p w14:paraId="092C9288" w14:textId="7FF25659" w:rsidR="004D27A6" w:rsidRPr="009E4752" w:rsidRDefault="00A430D3" w:rsidP="00A914BF">
      <w:pPr>
        <w:pStyle w:val="ProductList-Body"/>
      </w:pPr>
      <w:r w:rsidRPr="00CC5478">
        <w:rPr>
          <w:rFonts w:cstheme="minorHAnsi"/>
        </w:rPr>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0DFE3045" w14:textId="5FD1D621" w:rsidR="004D27A6" w:rsidRPr="009E4752" w:rsidRDefault="004D27A6" w:rsidP="00366C8E">
      <w:pPr>
        <w:pStyle w:val="ProductList-SectionHeading"/>
        <w:outlineLvl w:val="0"/>
      </w:pPr>
      <w:bookmarkStart w:id="3" w:name="Introduction"/>
      <w:bookmarkStart w:id="4" w:name="_Toc494620936"/>
      <w:r w:rsidRPr="009E4752">
        <w:t>Uvod</w:t>
      </w:r>
      <w:bookmarkEnd w:id="3"/>
      <w:bookmarkEnd w:id="4"/>
    </w:p>
    <w:p w14:paraId="7E3AAC87" w14:textId="1C01A0A5" w:rsidR="003F6CEE" w:rsidRPr="009E4752" w:rsidRDefault="003C35CD" w:rsidP="00366C8E">
      <w:pPr>
        <w:pStyle w:val="ProductList-Body"/>
        <w:spacing w:after="120"/>
      </w:pPr>
      <w:r w:rsidRPr="009E4752">
        <w:t>1. julija 2014 bodo ti pogoji za spletne storitve nadomestili pravice za uporabo spletnih storitev. Pogoji za spletne storitve vsebujejo pogoje, ki veljajo za strankino uporabo spletnih storitev. Strankino uporabo izdelkov, ki niso Microsoftovi (kot je opredeljeno spodaj), ter drugih Microsoftovih izdelkov in storitev urejajo ločeni pogoji, vključno z drugačnimi pogoji za zasebnost in varnost.</w:t>
      </w:r>
    </w:p>
    <w:p w14:paraId="03BB023E" w14:textId="057C8C39" w:rsidR="004D27A6" w:rsidRPr="009E4752" w:rsidRDefault="003F6CEE" w:rsidP="003F6CEE">
      <w:pPr>
        <w:pStyle w:val="ProductList-Body"/>
      </w:pPr>
      <w:r w:rsidRPr="009E4752">
        <w:t xml:space="preserve">Za večino spletnih storitev je na voljo pogodba o ravni storitve. Dodatne informacije glede pogodb o ravni storitve za spletne storitve najdete na spletnem mestu </w:t>
      </w:r>
      <w:hyperlink r:id="rId21" w:history="1">
        <w:r w:rsidRPr="009E4752">
          <w:rPr>
            <w:rStyle w:val="Hyperlink"/>
          </w:rPr>
          <w:t>http://microsoft.com/licensing/contracts</w:t>
        </w:r>
      </w:hyperlink>
      <w:r w:rsidRPr="009E4752">
        <w:t>.</w:t>
      </w:r>
    </w:p>
    <w:p w14:paraId="3851ACB0" w14:textId="77777777" w:rsidR="004D27A6" w:rsidRPr="009E4752" w:rsidRDefault="004D27A6" w:rsidP="00A914BF">
      <w:pPr>
        <w:pStyle w:val="ProductList-Body"/>
      </w:pPr>
    </w:p>
    <w:p w14:paraId="6B8E8625" w14:textId="79341D70" w:rsidR="004D27A6" w:rsidRPr="0075793C" w:rsidRDefault="003F6CEE" w:rsidP="003451AB">
      <w:pPr>
        <w:pStyle w:val="ProductList-Offering1Heading"/>
        <w:rPr>
          <w:lang w:val="sl-SI"/>
        </w:rPr>
      </w:pPr>
      <w:bookmarkStart w:id="5" w:name="_Toc494620937"/>
      <w:r w:rsidRPr="0075793C">
        <w:rPr>
          <w:lang w:val="sl-SI"/>
        </w:rPr>
        <w:t>Starejše različice</w:t>
      </w:r>
      <w:bookmarkEnd w:id="5"/>
    </w:p>
    <w:p w14:paraId="2A9D9754" w14:textId="487D7DCC" w:rsidR="004D27A6" w:rsidRPr="009E4752" w:rsidRDefault="003F6CEE" w:rsidP="00A914BF">
      <w:pPr>
        <w:pStyle w:val="ProductList-Body"/>
      </w:pPr>
      <w:r w:rsidRPr="009E4752">
        <w:t xml:space="preserve">V pogojih za spletne storitve so opredeljeni pogoji za spletne storitve, ki so trenutno na voljo. Stranka si lahko pogoje za starejše različice ogleda na spletnem mestu </w:t>
      </w:r>
      <w:hyperlink r:id="rId22" w:history="1">
        <w:r w:rsidRPr="009E4752">
          <w:rPr>
            <w:rStyle w:val="Hyperlink"/>
          </w:rPr>
          <w:t>http://go.microsoft.com/?linkid=9840733</w:t>
        </w:r>
      </w:hyperlink>
      <w:r w:rsidRPr="009E4752">
        <w:t xml:space="preserve"> ali jih pridobi pri svojem prodajalcu ali Microsoftovi osebi za stik, zadolženi za stranko.</w:t>
      </w:r>
    </w:p>
    <w:p w14:paraId="0E33A2B4" w14:textId="77777777" w:rsidR="003F6CEE" w:rsidRPr="009E4752" w:rsidRDefault="003F6CEE" w:rsidP="00A914BF">
      <w:pPr>
        <w:pStyle w:val="ProductList-Body"/>
      </w:pPr>
    </w:p>
    <w:p w14:paraId="1D9A8C3F" w14:textId="77777777" w:rsidR="00AE5745" w:rsidRDefault="00AE5745" w:rsidP="00AE5745">
      <w:pPr>
        <w:pStyle w:val="ProductList-Offering1Heading"/>
      </w:pPr>
      <w:bookmarkStart w:id="6" w:name="_Toc492329094"/>
      <w:bookmarkStart w:id="7" w:name="_Toc489605555"/>
      <w:bookmarkStart w:id="8" w:name="_Toc494620938"/>
      <w:bookmarkStart w:id="9" w:name="_Toc378147615"/>
      <w:bookmarkStart w:id="10" w:name="_Toc378151517"/>
      <w:bookmarkStart w:id="11" w:name="_Toc379797094"/>
      <w:bookmarkStart w:id="12" w:name="_Toc380513120"/>
      <w:bookmarkStart w:id="13" w:name="_Toc380655159"/>
      <w:bookmarkStart w:id="14" w:name="_Toc383415077"/>
      <w:r>
        <w:t>Pojasnila in povzetek sprememb</w:t>
      </w:r>
      <w:bookmarkEnd w:id="6"/>
      <w:bookmarkEnd w:id="7"/>
      <w:bookmarkEnd w:id="8"/>
    </w:p>
    <w:tbl>
      <w:tblPr>
        <w:tblStyle w:val="TableGrid"/>
        <w:tblW w:w="0" w:type="auto"/>
        <w:tblLook w:val="04A0" w:firstRow="1" w:lastRow="0" w:firstColumn="1" w:lastColumn="0" w:noHBand="0" w:noVBand="1"/>
      </w:tblPr>
      <w:tblGrid>
        <w:gridCol w:w="5395"/>
        <w:gridCol w:w="5395"/>
      </w:tblGrid>
      <w:tr w:rsidR="00AE5745" w:rsidRPr="00AD6DB4" w14:paraId="01441E52" w14:textId="77777777" w:rsidTr="00AE5745">
        <w:trPr>
          <w:tblHeader/>
        </w:trPr>
        <w:tc>
          <w:tcPr>
            <w:tcW w:w="5395" w:type="dxa"/>
            <w:shd w:val="clear" w:color="auto" w:fill="0072C6"/>
          </w:tcPr>
          <w:p w14:paraId="4D02FF63" w14:textId="77777777" w:rsidR="00AE5745" w:rsidRPr="00231971" w:rsidRDefault="00AE5745" w:rsidP="00AE5745">
            <w:pPr>
              <w:pStyle w:val="ProductList-Body"/>
              <w:spacing w:before="20" w:after="20"/>
              <w:rPr>
                <w:color w:val="FFFFFF" w:themeColor="background1"/>
                <w:sz w:val="16"/>
                <w:szCs w:val="16"/>
              </w:rPr>
            </w:pPr>
            <w:r>
              <w:rPr>
                <w:color w:val="FFFFFF" w:themeColor="background1"/>
                <w:sz w:val="16"/>
                <w:szCs w:val="16"/>
              </w:rPr>
              <w:t>Dodatki</w:t>
            </w:r>
          </w:p>
        </w:tc>
        <w:tc>
          <w:tcPr>
            <w:tcW w:w="5395" w:type="dxa"/>
            <w:shd w:val="clear" w:color="auto" w:fill="0072C6"/>
          </w:tcPr>
          <w:p w14:paraId="070C6324" w14:textId="77777777" w:rsidR="00AE5745" w:rsidRPr="00231971" w:rsidRDefault="00AE5745" w:rsidP="00AE5745">
            <w:pPr>
              <w:pStyle w:val="ProductList-Body"/>
              <w:spacing w:before="20" w:after="20"/>
              <w:rPr>
                <w:color w:val="FFFFFF" w:themeColor="background1"/>
                <w:sz w:val="16"/>
                <w:szCs w:val="16"/>
              </w:rPr>
            </w:pPr>
            <w:r>
              <w:rPr>
                <w:color w:val="FFFFFF" w:themeColor="background1"/>
                <w:sz w:val="16"/>
                <w:szCs w:val="16"/>
              </w:rPr>
              <w:t>Izbrisi</w:t>
            </w:r>
          </w:p>
        </w:tc>
      </w:tr>
      <w:tr w:rsidR="00AE5745" w14:paraId="0C6C3CD3" w14:textId="77777777" w:rsidTr="00AE5745">
        <w:tc>
          <w:tcPr>
            <w:tcW w:w="5395" w:type="dxa"/>
            <w:vAlign w:val="bottom"/>
          </w:tcPr>
          <w:p w14:paraId="2D4BD2C8" w14:textId="77777777" w:rsidR="00AE5745" w:rsidRDefault="00AE5745" w:rsidP="00AE5745">
            <w:pPr>
              <w:pStyle w:val="ProductList-Body"/>
            </w:pPr>
            <w:r>
              <w:t>Neaktiven uporabnik storitve Exchange Online</w:t>
            </w:r>
          </w:p>
        </w:tc>
        <w:tc>
          <w:tcPr>
            <w:tcW w:w="5395" w:type="dxa"/>
            <w:vAlign w:val="bottom"/>
          </w:tcPr>
          <w:p w14:paraId="50E215D4" w14:textId="77777777" w:rsidR="00AE5745" w:rsidRDefault="00AE5745" w:rsidP="00AE5745">
            <w:pPr>
              <w:pStyle w:val="ProductList-Body"/>
            </w:pPr>
          </w:p>
        </w:tc>
      </w:tr>
    </w:tbl>
    <w:p w14:paraId="2F661B82" w14:textId="77777777" w:rsidR="00AE5745" w:rsidRDefault="00AE5745" w:rsidP="00AE5745">
      <w:pPr>
        <w:pStyle w:val="ProductList-Body"/>
      </w:pPr>
    </w:p>
    <w:p w14:paraId="7B3A0E2F" w14:textId="77777777" w:rsidR="00AE5745" w:rsidRDefault="00AE5745" w:rsidP="00AE5745">
      <w:pPr>
        <w:pStyle w:val="ProductList-ClauseHeading"/>
        <w:outlineLvl w:val="2"/>
      </w:pPr>
      <w:r>
        <w:t>Pogoji posebej za spletno storitev</w:t>
      </w:r>
    </w:p>
    <w:bookmarkStart w:id="15" w:name="_Hlk491697289"/>
    <w:p w14:paraId="7D3F179B" w14:textId="77777777" w:rsidR="00AE5745" w:rsidRDefault="00AE5745" w:rsidP="00AE5745">
      <w:pPr>
        <w:pStyle w:val="ProductList-Body"/>
      </w:pPr>
      <w:r>
        <w:fldChar w:fldCharType="begin"/>
      </w:r>
      <w:r>
        <w:instrText>HYPERLINK \l "ExchangeOnline"</w:instrText>
      </w:r>
      <w:r>
        <w:fldChar w:fldCharType="separate"/>
      </w:r>
      <w:r>
        <w:rPr>
          <w:rStyle w:val="Hyperlink"/>
        </w:rPr>
        <w:t>Exchange Online</w:t>
      </w:r>
      <w:r>
        <w:fldChar w:fldCharType="end"/>
      </w:r>
      <w:r>
        <w:t>: Dodani so pogoji za podporo licenc za neaktivne uporabnike storitve Exchange Online za nabiralnike v storitvi Exchange Online, ki niso v aktivni uporabi.</w:t>
      </w:r>
    </w:p>
    <w:p w14:paraId="7879A34B" w14:textId="22E9C3C5" w:rsidR="00AE5745" w:rsidRDefault="00394F2D" w:rsidP="00AE5745">
      <w:pPr>
        <w:pStyle w:val="ProductList-Body"/>
      </w:pPr>
      <w:hyperlink w:anchor="Office365Applications" w:history="1">
        <w:r w:rsidR="00AE5745">
          <w:rPr>
            <w:rStyle w:val="Hyperlink"/>
          </w:rPr>
          <w:t>Programi storitve Office 365</w:t>
        </w:r>
      </w:hyperlink>
      <w:r w:rsidR="00AE5745">
        <w:t xml:space="preserve">: Visio Pro za Office 365 je bil preimenovan v Visio Online. </w:t>
      </w:r>
    </w:p>
    <w:p w14:paraId="6D7A7C8A" w14:textId="77777777" w:rsidR="00AE5745" w:rsidRDefault="00394F2D" w:rsidP="00AE5745">
      <w:pPr>
        <w:pStyle w:val="ProductList-Body"/>
      </w:pPr>
      <w:hyperlink w:anchor="MicrosoftKaizalaPro" w:history="1">
        <w:r w:rsidR="00AE5745">
          <w:rPr>
            <w:rStyle w:val="Hyperlink"/>
          </w:rPr>
          <w:t>Microsoft Kaizala Pro</w:t>
        </w:r>
      </w:hyperlink>
      <w:r w:rsidR="00AE5745">
        <w:t>: Kaizala je bila preimenovana v Microsoft Kaizala Pro.</w:t>
      </w:r>
    </w:p>
    <w:p w14:paraId="0F08A38F" w14:textId="0F23407F" w:rsidR="00AE5745" w:rsidRDefault="00394F2D" w:rsidP="00AE5745">
      <w:pPr>
        <w:pStyle w:val="ProductList-Body"/>
      </w:pPr>
      <w:hyperlink w:anchor="SkypeforBusinessOnline" w:history="1">
        <w:r w:rsidR="00AE5745">
          <w:rPr>
            <w:rStyle w:val="Hyperlink"/>
          </w:rPr>
          <w:t>Skype za podjetja Online</w:t>
        </w:r>
      </w:hyperlink>
      <w:r w:rsidR="00AE5745">
        <w:t xml:space="preserve">: Storitve PSTN za Skype za podjetja Online so bile preimenovane in združene v vnosu za Skype za podjetja Online. Skype za podjetja Online PSTN Calling je bil preimenovan v »načrt klicanja«, Skype za podjetja Online PSTN Conferencing je bil preimenovan v »glasovne konference«, Skype za podjetja PSTN Consumption je bil preimenovan v »dobroimetje za komuniciranje« in Skype za podjetja Online Cloud PBX je bil preimenovan v »telefonski sistem«. </w:t>
      </w:r>
    </w:p>
    <w:bookmarkEnd w:id="15"/>
    <w:p w14:paraId="59776E4E" w14:textId="77777777" w:rsidR="00AE5745" w:rsidRDefault="00AE5745" w:rsidP="00AE5745">
      <w:pPr>
        <w:pStyle w:val="ProductList-Body"/>
      </w:pPr>
    </w:p>
    <w:p w14:paraId="55CF7981" w14:textId="77777777" w:rsidR="00AE5745" w:rsidRDefault="00AE5745" w:rsidP="00AE5745">
      <w:pPr>
        <w:pStyle w:val="ProductList-ClauseHeading"/>
        <w:outlineLvl w:val="2"/>
      </w:pPr>
      <w:bookmarkStart w:id="16" w:name="Dodatek2"/>
      <w:bookmarkEnd w:id="16"/>
      <w:r>
        <w:t>Dodatek 2</w:t>
      </w:r>
    </w:p>
    <w:p w14:paraId="13753B88" w14:textId="039D88A4" w:rsidR="00AE5745" w:rsidRPr="00C736BD" w:rsidRDefault="00AE5745" w:rsidP="00AE5745">
      <w:pPr>
        <w:pStyle w:val="ProductList-Body"/>
      </w:pPr>
      <w:bookmarkStart w:id="17" w:name="_Hlk491697299"/>
      <w:r>
        <w:t xml:space="preserve">Tabela v </w:t>
      </w:r>
      <w:hyperlink w:anchor="Attachment2" w:history="1">
        <w:r>
          <w:rPr>
            <w:rStyle w:val="Hyperlink"/>
          </w:rPr>
          <w:t>dodatku 2 – Zbirke z naročniško licenco</w:t>
        </w:r>
      </w:hyperlink>
      <w:r>
        <w:t xml:space="preserve"> je bila posodobljena tako, da vključuje Office 365 Education Suites, Microsoft 365 Education A3/A5 in Microsoft 365 F1.</w:t>
      </w:r>
    </w:p>
    <w:bookmarkEnd w:id="17"/>
    <w:p w14:paraId="18BB8054" w14:textId="4A941095" w:rsidR="00B41727" w:rsidRPr="00903BB7" w:rsidRDefault="00AE5745"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B41727">
        <w:rPr>
          <w:rStyle w:val="Hyperlink"/>
          <w:sz w:val="16"/>
          <w:szCs w:val="16"/>
        </w:rPr>
        <w:t>Kazalo</w:t>
      </w:r>
      <w:r>
        <w:rPr>
          <w:rStyle w:val="Hyperlink"/>
          <w:sz w:val="16"/>
          <w:szCs w:val="16"/>
        </w:rPr>
        <w:fldChar w:fldCharType="end"/>
      </w:r>
      <w:r w:rsidR="00B727AB">
        <w:rPr>
          <w:rStyle w:val="Hyperlink"/>
          <w:sz w:val="16"/>
          <w:szCs w:val="16"/>
        </w:rPr>
        <w:t xml:space="preserve"> </w:t>
      </w:r>
      <w:r w:rsidR="00B41727">
        <w:rPr>
          <w:sz w:val="16"/>
          <w:szCs w:val="16"/>
        </w:rPr>
        <w:t>/</w:t>
      </w:r>
      <w:r w:rsidR="00B727AB">
        <w:rPr>
          <w:sz w:val="16"/>
          <w:szCs w:val="16"/>
        </w:rPr>
        <w:t xml:space="preserve"> </w:t>
      </w:r>
      <w:hyperlink w:anchor="GeneralTerms"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9E4752" w:rsidRDefault="00730B3A" w:rsidP="00366C8E">
      <w:pPr>
        <w:pStyle w:val="ProductList-SectionHeading"/>
        <w:outlineLvl w:val="0"/>
      </w:pPr>
      <w:bookmarkStart w:id="18" w:name="GeneralTerms"/>
      <w:bookmarkStart w:id="19" w:name="_Toc494620939"/>
      <w:bookmarkEnd w:id="9"/>
      <w:bookmarkEnd w:id="10"/>
      <w:bookmarkEnd w:id="11"/>
      <w:bookmarkEnd w:id="12"/>
      <w:bookmarkEnd w:id="13"/>
      <w:bookmarkEnd w:id="14"/>
      <w:r w:rsidRPr="009E4752">
        <w:t>Splošni pogoji</w:t>
      </w:r>
      <w:bookmarkEnd w:id="18"/>
      <w:bookmarkEnd w:id="19"/>
    </w:p>
    <w:p w14:paraId="13E595AA" w14:textId="10CFC8CC" w:rsidR="00730B3A" w:rsidRPr="009E4752" w:rsidRDefault="00D22692" w:rsidP="00A914BF">
      <w:pPr>
        <w:pStyle w:val="ProductList-Body"/>
      </w:pPr>
      <w:r>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history="1">
        <w:r>
          <w:rPr>
            <w:rStyle w:val="Hyperlink"/>
          </w:rPr>
          <w:t>pogojih za posamezno spletno storitev</w:t>
        </w:r>
      </w:hyperlink>
      <w:r>
        <w:t xml:space="preserve"> določeno drugače. V </w:t>
      </w:r>
      <w:hyperlink w:anchor="Attachment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r w:rsidR="00730B3A" w:rsidRPr="009E4752">
        <w:t>.</w:t>
      </w:r>
    </w:p>
    <w:p w14:paraId="69AB4B62" w14:textId="77777777" w:rsidR="00730B3A" w:rsidRPr="009E4752" w:rsidRDefault="00730B3A" w:rsidP="00A914BF">
      <w:pPr>
        <w:pStyle w:val="ProductList-Body"/>
      </w:pPr>
    </w:p>
    <w:p w14:paraId="6B77EA61" w14:textId="1CD22C4C" w:rsidR="00730B3A" w:rsidRPr="009E4752" w:rsidRDefault="00103924" w:rsidP="00366C8E">
      <w:pPr>
        <w:pStyle w:val="ProductList-SubSubSectionHeading"/>
        <w:outlineLvl w:val="1"/>
      </w:pPr>
      <w:bookmarkStart w:id="20" w:name="_Toc494620940"/>
      <w:bookmarkStart w:id="21" w:name="Definitions"/>
      <w:r w:rsidRPr="009E4752">
        <w:t>Definicije</w:t>
      </w:r>
      <w:bookmarkEnd w:id="20"/>
    </w:p>
    <w:bookmarkEnd w:id="21"/>
    <w:p w14:paraId="6FDD5DC5" w14:textId="77777777" w:rsidR="00103924" w:rsidRPr="009E4752" w:rsidRDefault="00103924" w:rsidP="00337870">
      <w:pPr>
        <w:pStyle w:val="ProductList-Body"/>
        <w:spacing w:after="120"/>
      </w:pPr>
      <w:r w:rsidRPr="009E4752">
        <w:t>Če kateri koli spodnji izraz ni opredeljen v strankini pogodbi o količinskem licenciranju, zanj veljajo spodnje definicije.</w:t>
      </w:r>
    </w:p>
    <w:p w14:paraId="1A63487A" w14:textId="25E13A07" w:rsidR="00103924" w:rsidRPr="009E4752" w:rsidRDefault="00874919" w:rsidP="00337870">
      <w:pPr>
        <w:pStyle w:val="ProductList-Body"/>
        <w:spacing w:after="120"/>
      </w:pPr>
      <w:r w:rsidRPr="009E4752">
        <w:t>»Strankini podatki« so vsi podatki, vključno z vsemi besedilnimi, zvočnimi, video- ali slikovnimi datotekami in programsko opremo, ki jih Microsoft dobi od stranke ali v imenu stranke v okviru uporabe spletne storitve.</w:t>
      </w:r>
    </w:p>
    <w:p w14:paraId="6DE0382D" w14:textId="0EFC21ED" w:rsidR="00103924" w:rsidRPr="009E4752" w:rsidRDefault="00874919" w:rsidP="00337870">
      <w:pPr>
        <w:pStyle w:val="ProductList-Body"/>
        <w:spacing w:after="120"/>
      </w:pPr>
      <w:r w:rsidRPr="009E4752">
        <w:t>»Zunanji uporabnik« je uporabnik spletne storitve, ki ni zaposlen pri stranki ali v njenih lastniško povezanih podjetjih oziroma ni pogodbenik ali posrednik/agent stranke ali njenih lastniško povezanih podjetij.</w:t>
      </w:r>
    </w:p>
    <w:p w14:paraId="4DD7F79B" w14:textId="60A959FD" w:rsidR="00103924" w:rsidRPr="009E4752" w:rsidRDefault="00337870" w:rsidP="00337870">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5A6D32BE" w14:textId="77777777" w:rsidR="00D67968" w:rsidRPr="00CC13E3" w:rsidRDefault="00D67968" w:rsidP="00D6796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24" w:history="1">
        <w:r>
          <w:rPr>
            <w:rStyle w:val="Hyperlink"/>
          </w:rPr>
          <w:t>http://go.microsoft.com/?linkid=9839207</w:t>
        </w:r>
      </w:hyperlink>
      <w:r w:rsidRPr="00311ABE">
        <w:rPr>
          <w:rStyle w:val="Hyperlink"/>
        </w:rPr>
        <w:t>.</w:t>
      </w:r>
    </w:p>
    <w:p w14:paraId="44145F90" w14:textId="0A5015F0" w:rsidR="00103924" w:rsidRPr="009E4752" w:rsidRDefault="00D67968" w:rsidP="00D67968">
      <w:pPr>
        <w:pStyle w:val="ProductList-Body"/>
        <w:spacing w:after="120"/>
      </w:pPr>
      <w:r w:rsidRPr="009E4752">
        <w:t xml:space="preserve"> </w:t>
      </w:r>
      <w:r w:rsidR="00874919"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A87D93A" w14:textId="77777777" w:rsidR="00937BC9" w:rsidRPr="0008458E" w:rsidRDefault="00937BC9" w:rsidP="00937BC9">
      <w:pPr>
        <w:pStyle w:val="ProductList-Body"/>
        <w:spacing w:after="120"/>
      </w:pPr>
      <w:r>
        <w:t xml:space="preserve">»Osebni podatki« pomeni vse informacije, ki se nanašajo na določeno fizično osebo ali fizično osebo, ki jo je mogoče določiti.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 </w:t>
      </w:r>
    </w:p>
    <w:p w14:paraId="08A5659C" w14:textId="77777777" w:rsidR="00937BC9" w:rsidRPr="0008458E" w:rsidRDefault="00937BC9" w:rsidP="00937BC9">
      <w:pPr>
        <w:pStyle w:val="ProductList-Body"/>
        <w:spacing w:after="120"/>
      </w:pPr>
      <w:r>
        <w:t>»SL« je licenca naročnine.</w:t>
      </w:r>
    </w:p>
    <w:p w14:paraId="4C37B57D" w14:textId="77777777" w:rsidR="00937BC9" w:rsidRPr="0008458E" w:rsidRDefault="00937BC9" w:rsidP="00937BC9">
      <w:pPr>
        <w:pStyle w:val="ProductList-Body"/>
      </w:pPr>
      <w:r>
        <w:t>»Podatki za podporo«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p>
    <w:p w14:paraId="18F7674C" w14:textId="77777777" w:rsidR="00103924" w:rsidRPr="009E4752" w:rsidRDefault="00103924" w:rsidP="00103924">
      <w:pPr>
        <w:pStyle w:val="ProductList-Body"/>
      </w:pPr>
    </w:p>
    <w:p w14:paraId="4DF5206E" w14:textId="77777777" w:rsidR="00B41727" w:rsidRPr="00903BB7" w:rsidRDefault="00B41727" w:rsidP="00B41727">
      <w:pPr>
        <w:pStyle w:val="ProductList-SubSubSectionHeading"/>
        <w:outlineLvl w:val="1"/>
      </w:pPr>
      <w:bookmarkStart w:id="22" w:name="_Toc453946572"/>
      <w:bookmarkStart w:id="23" w:name="_Toc451949009"/>
      <w:bookmarkStart w:id="24" w:name="_Toc494620941"/>
      <w:r>
        <w:t>Posodobitve pogojev za spletne storitve</w:t>
      </w:r>
      <w:bookmarkEnd w:id="22"/>
      <w:bookmarkEnd w:id="23"/>
      <w:bookmarkEnd w:id="24"/>
    </w:p>
    <w:p w14:paraId="2425CDE5" w14:textId="62FACDAB" w:rsidR="00103924" w:rsidRPr="009E4752" w:rsidRDefault="00103924" w:rsidP="00103924">
      <w:pPr>
        <w:pStyle w:val="ProductList-Body"/>
      </w:pPr>
      <w:r w:rsidRPr="009E4752">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95888D5" w14:textId="77777777" w:rsidR="00103924" w:rsidRPr="009E4752" w:rsidRDefault="00103924" w:rsidP="00103924">
      <w:pPr>
        <w:pStyle w:val="ProductList-Body"/>
      </w:pPr>
    </w:p>
    <w:p w14:paraId="56C93C0D" w14:textId="77777777" w:rsidR="00AE5745" w:rsidRDefault="00AE5745" w:rsidP="00AE5745">
      <w:pPr>
        <w:pStyle w:val="ProductList-SubSubSectionHeading"/>
        <w:outlineLvl w:val="1"/>
      </w:pPr>
      <w:bookmarkStart w:id="25" w:name="_Toc492329098"/>
      <w:bookmarkStart w:id="26" w:name="_Toc489605559"/>
      <w:bookmarkStart w:id="27" w:name="_Toc494620942"/>
      <w:bookmarkStart w:id="28" w:name="OnlineServicesChanges"/>
      <w:r>
        <w:t>Spremembe in razpoložljivost spletnih storitev</w:t>
      </w:r>
      <w:bookmarkEnd w:id="25"/>
      <w:bookmarkEnd w:id="26"/>
      <w:bookmarkEnd w:id="27"/>
    </w:p>
    <w:bookmarkEnd w:id="28"/>
    <w:p w14:paraId="0111A8AD" w14:textId="77777777" w:rsidR="00AE5745" w:rsidRDefault="00AE5745" w:rsidP="00AE5745">
      <w:pPr>
        <w:pStyle w:val="ProductList-Body"/>
      </w:pPr>
      <w:r>
        <w:t xml:space="preserve">Microsoft lahko občasno v razumni meri spremeni posamezno spletno storitev. Microsoft lahko spletno storitev spremeni ali odpove v vsaki državi, v kateri zanj veljajo predpisi, obveznosti ali druge zahteve vladnih ustanov, (1) ki na splošno ne veljajo za podjetja, ki poslujejo v tej državi, (2) za Microsoft predstavljajo oviro pri nadaljnjem zagotavljanju spletne storitve brez njenega spreminjanja in/ali (3) zaradi katerih Microsoft meni, da so ti pogoji ali spletna storitev v navzkrižju s tako zahtevo ali obveznostjo. Če Microsoft iz upravnih razlogov odpove spletno storitev, bodo stranke za morebitni znesek, plačan vnaprej, dobile dobroimetje za obdobje po odpovedi. </w:t>
      </w:r>
    </w:p>
    <w:p w14:paraId="413CC325" w14:textId="77777777" w:rsidR="00AE5745" w:rsidRDefault="00AE5745" w:rsidP="00103924">
      <w:pPr>
        <w:pStyle w:val="ProductList-Body"/>
      </w:pPr>
    </w:p>
    <w:p w14:paraId="3A70F627" w14:textId="4964F5F6" w:rsidR="00103924" w:rsidRPr="009E4752" w:rsidRDefault="00103924" w:rsidP="00103924">
      <w:pPr>
        <w:pStyle w:val="ProductList-Body"/>
      </w:pPr>
      <w:r w:rsidRPr="009E4752">
        <w:t xml:space="preserve">Razpoložljivost, funkcije in jezikovne različice posamezne spletne storitve se lahko razlikujejo glede na državo. Stranka lahko dodatne informacije o razpoložljivosti najde na spletnem mestu </w:t>
      </w:r>
      <w:hyperlink r:id="rId25" w:history="1">
        <w:r w:rsidRPr="009E4752">
          <w:rPr>
            <w:rStyle w:val="Hyperlink"/>
          </w:rPr>
          <w:t>www.microsoft.com/online/international-availability.aspx</w:t>
        </w:r>
      </w:hyperlink>
      <w:r w:rsidRPr="009E4752">
        <w:t>.</w:t>
      </w:r>
    </w:p>
    <w:p w14:paraId="1AA00E49" w14:textId="77777777" w:rsidR="00103924" w:rsidRPr="009E4752" w:rsidRDefault="00103924" w:rsidP="00103924">
      <w:pPr>
        <w:pStyle w:val="ProductList-Body"/>
      </w:pPr>
    </w:p>
    <w:p w14:paraId="67C5471B" w14:textId="77777777" w:rsidR="00103924" w:rsidRPr="009E4752" w:rsidRDefault="00103924" w:rsidP="00366C8E">
      <w:pPr>
        <w:pStyle w:val="ProductList-SubSubSectionHeading"/>
        <w:outlineLvl w:val="1"/>
      </w:pPr>
      <w:bookmarkStart w:id="29" w:name="_Toc494620943"/>
      <w:r w:rsidRPr="009E4752">
        <w:t>Hranjenje podatkov</w:t>
      </w:r>
      <w:bookmarkEnd w:id="29"/>
    </w:p>
    <w:p w14:paraId="12A07ABC" w14:textId="77777777" w:rsidR="002F5ECA" w:rsidRPr="00747204" w:rsidRDefault="002F5ECA" w:rsidP="002F5ECA">
      <w:pPr>
        <w:pStyle w:val="ProductList-Body"/>
        <w:spacing w:after="120"/>
      </w:pPr>
      <w:r>
        <w:t>Stranki bo skozi celotno obdobje njene naročnine na voljo možnost dostopa do njenih podatkov, shranjenih v posamezni spletni storitvi, in izvoza teh podatkov. Microsoft bo strankine podatke, shranjene v spletni storitvi, vsaj 90 dni po poteku ali odpovedi strankine naročnine ohranil v računu z omejenim delovanjem, tako da jih bo lahko stranka izvozila, razen če gre za brezplačne preskuse in storitve LinkedIn. Po poteku 90-dnevnega obdobja hranjenja bo Microsoft onemogočil strankin račun in izbrisal njene podatke.</w:t>
      </w:r>
    </w:p>
    <w:p w14:paraId="0950D160" w14:textId="4DB260CB" w:rsidR="00103924" w:rsidRPr="009E4752" w:rsidRDefault="00103924" w:rsidP="00103924">
      <w:pPr>
        <w:pStyle w:val="ProductList-Body"/>
      </w:pPr>
      <w:r w:rsidRPr="009E4752">
        <w:t>Spletna storitev morda ne podpira hranjenja ali ekstrahiranja programske opreme, ki jo zagotovi stranka. Microsoft v skladu z določili tega razdelka ni odgovoren za brisanje strankinih podatkov.</w:t>
      </w:r>
    </w:p>
    <w:p w14:paraId="7C7D14F5" w14:textId="77777777" w:rsidR="00103924" w:rsidRPr="009E4752" w:rsidRDefault="00103924" w:rsidP="00103924">
      <w:pPr>
        <w:pStyle w:val="ProductList-Body"/>
      </w:pPr>
    </w:p>
    <w:p w14:paraId="13028049" w14:textId="77777777" w:rsidR="00103924" w:rsidRPr="009E4752" w:rsidRDefault="00103924" w:rsidP="00366C8E">
      <w:pPr>
        <w:pStyle w:val="ProductList-SubSubSectionHeading"/>
        <w:outlineLvl w:val="1"/>
      </w:pPr>
      <w:bookmarkStart w:id="30" w:name="_Toc494620944"/>
      <w:r w:rsidRPr="009E4752">
        <w:t>Uporaba programske opreme s spletno storitvijo</w:t>
      </w:r>
      <w:bookmarkEnd w:id="30"/>
    </w:p>
    <w:p w14:paraId="62002352" w14:textId="4B3DA116" w:rsidR="00103924" w:rsidRDefault="00103924" w:rsidP="00103924">
      <w:pPr>
        <w:pStyle w:val="ProductList-Body"/>
      </w:pPr>
      <w:r w:rsidRPr="009E4752">
        <w:t>Stranka bo morda za uporabo spletne storitve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880553E" w:rsidR="00103924" w:rsidRPr="009E4752" w:rsidRDefault="00103924" w:rsidP="00AD5F09">
      <w:pPr>
        <w:pStyle w:val="ProductList-Body"/>
        <w:ind w:left="180"/>
      </w:pPr>
      <w:r w:rsidRPr="009E4752">
        <w:t xml:space="preserve">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w:t>
      </w:r>
      <w:r w:rsidR="00700211">
        <w:t>Programi lahko zbirajo podatke o uporabi in učinkovitosti delovanja programov, ki bodo morda posredovani Microsoftu in uporabljeni za namene, opisane v teh pogojih za spletne storitve za podatke strank</w:t>
      </w:r>
      <w:r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77777777" w:rsidR="00AD5F09" w:rsidRPr="009E4752" w:rsidRDefault="00AD5F09" w:rsidP="00AD5F09">
      <w:pPr>
        <w:pStyle w:val="ProductList-Body"/>
      </w:pPr>
    </w:p>
    <w:p w14:paraId="66221BFD" w14:textId="77777777" w:rsidR="00AD5F09" w:rsidRPr="009E4752" w:rsidRDefault="00AD5F09" w:rsidP="00366C8E">
      <w:pPr>
        <w:pStyle w:val="ProductList-SubSubSectionHeading"/>
        <w:outlineLvl w:val="1"/>
      </w:pPr>
      <w:bookmarkStart w:id="31" w:name="_Toc494620945"/>
      <w:bookmarkStart w:id="32" w:name="NonMicrosoftProducts"/>
      <w:r w:rsidRPr="009E4752">
        <w:t>Izdelki, ki niso Microsoftovi</w:t>
      </w:r>
      <w:bookmarkEnd w:id="31"/>
    </w:p>
    <w:bookmarkEnd w:id="32"/>
    <w:p w14:paraId="3E8A7F6E" w14:textId="77777777" w:rsidR="002F5ECA" w:rsidRPr="00747204" w:rsidRDefault="002F5ECA" w:rsidP="002F5ECA">
      <w:pPr>
        <w:pStyle w:val="ProductList-Body"/>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1AE95EC8" w14:textId="77777777" w:rsidR="00103924" w:rsidRPr="009E4752" w:rsidRDefault="00103924" w:rsidP="00103924">
      <w:pPr>
        <w:pStyle w:val="ProductList-Body"/>
      </w:pPr>
    </w:p>
    <w:p w14:paraId="0F84C97D" w14:textId="77777777" w:rsidR="00AD5F09" w:rsidRPr="009E4752" w:rsidRDefault="00AD5F09" w:rsidP="00366C8E">
      <w:pPr>
        <w:pStyle w:val="ProductList-SubSubSectionHeading"/>
        <w:outlineLvl w:val="1"/>
      </w:pPr>
      <w:bookmarkStart w:id="33" w:name="_Toc494620946"/>
      <w:r w:rsidRPr="009E4752">
        <w:t>Pravilnik o sprejemljivi rabi</w:t>
      </w:r>
      <w:bookmarkEnd w:id="33"/>
    </w:p>
    <w:p w14:paraId="743282DE" w14:textId="77777777" w:rsidR="00AD5F09" w:rsidRPr="009E4752" w:rsidRDefault="00AD5F09" w:rsidP="00AD5F09">
      <w:pPr>
        <w:pStyle w:val="ProductList-Body"/>
      </w:pPr>
      <w:r w:rsidRPr="009E4752">
        <w:t>Stranka oziroma osebe, ki do spletne storitve dostopajo prek stranke, spletne storitve ne smejo uporabljati:</w:t>
      </w:r>
    </w:p>
    <w:p w14:paraId="50D38345" w14:textId="77777777" w:rsidR="00AD5F09" w:rsidRPr="009E4752" w:rsidRDefault="00AD5F09" w:rsidP="00A44A41">
      <w:pPr>
        <w:pStyle w:val="ProductList-Body"/>
        <w:numPr>
          <w:ilvl w:val="0"/>
          <w:numId w:val="2"/>
        </w:numPr>
        <w:ind w:left="450" w:hanging="270"/>
      </w:pPr>
      <w:r w:rsidRPr="009E4752">
        <w:t>na način, ki je prepovedan z zakonom, predpisom, vladno odredbo ali uredbo,</w:t>
      </w:r>
    </w:p>
    <w:p w14:paraId="5D5FDB63" w14:textId="77777777" w:rsidR="00AD5F09" w:rsidRPr="009E4752" w:rsidRDefault="00AD5F09" w:rsidP="0088164F">
      <w:pPr>
        <w:pStyle w:val="ProductList-Body"/>
        <w:numPr>
          <w:ilvl w:val="0"/>
          <w:numId w:val="2"/>
        </w:numPr>
        <w:spacing w:before="40"/>
        <w:ind w:left="450" w:hanging="270"/>
      </w:pPr>
      <w:r w:rsidRPr="009E4752">
        <w:t xml:space="preserve">na način, s katerim bi kršili pravice drugih, </w:t>
      </w:r>
    </w:p>
    <w:p w14:paraId="41703F54" w14:textId="467BD7CB" w:rsidR="00AD5F09" w:rsidRPr="009E4752" w:rsidRDefault="00AD5F09" w:rsidP="0088164F">
      <w:pPr>
        <w:pStyle w:val="ProductList-Body"/>
        <w:numPr>
          <w:ilvl w:val="0"/>
          <w:numId w:val="2"/>
        </w:numPr>
        <w:spacing w:before="40"/>
        <w:ind w:left="450" w:hanging="270"/>
      </w:pPr>
      <w:r w:rsidRPr="009E4752">
        <w:t xml:space="preserve">za poskus pridobitve nepooblaščenega dostopa do katere koli storitve, naprave, podatkov, računa ali omrežja oziroma oviranja njihove uporabe, </w:t>
      </w:r>
    </w:p>
    <w:p w14:paraId="0A3A559B" w14:textId="77777777" w:rsidR="00AD5F09" w:rsidRPr="009E4752" w:rsidRDefault="00AD5F09" w:rsidP="0088164F">
      <w:pPr>
        <w:pStyle w:val="ProductList-Body"/>
        <w:numPr>
          <w:ilvl w:val="0"/>
          <w:numId w:val="2"/>
        </w:numPr>
        <w:spacing w:before="40"/>
        <w:ind w:left="450" w:hanging="270"/>
      </w:pPr>
      <w:r w:rsidRPr="009E4752">
        <w:t>za pošiljanje neželene pošte z zlonamerno programsko opremo ali njeno distribucijo,</w:t>
      </w:r>
    </w:p>
    <w:p w14:paraId="7AF2D7D9" w14:textId="77777777" w:rsidR="00AD5F09" w:rsidRPr="009E4752" w:rsidRDefault="00AD5F09" w:rsidP="0088164F">
      <w:pPr>
        <w:pStyle w:val="ProductList-Body"/>
        <w:numPr>
          <w:ilvl w:val="0"/>
          <w:numId w:val="2"/>
        </w:numPr>
        <w:spacing w:before="40"/>
        <w:ind w:left="450" w:hanging="270"/>
      </w:pPr>
      <w:r w:rsidRPr="009E4752">
        <w:t xml:space="preserve">na način, na katerega bi lahko poškodovali spletno storitev ali negativno vplivali na uporabo spletne storitve s strani druge osebe, ali </w:t>
      </w:r>
    </w:p>
    <w:p w14:paraId="514F970B" w14:textId="77777777" w:rsidR="00AD5F09" w:rsidRPr="009E4752" w:rsidRDefault="00AD5F09" w:rsidP="0088164F">
      <w:pPr>
        <w:pStyle w:val="ProductList-Body"/>
        <w:numPr>
          <w:ilvl w:val="0"/>
          <w:numId w:val="2"/>
        </w:numPr>
        <w:spacing w:before="40" w:after="120"/>
        <w:ind w:left="461" w:hanging="274"/>
      </w:pPr>
      <w:r w:rsidRPr="009E4752">
        <w:t>na noben način ali v nobenem primeru, ko bi napaka spletne storitve lahko povzročila smrt ali hude telesne poškodbe katere koli osebe oz. večjo gmotno ali okoljsko škodo.</w:t>
      </w:r>
    </w:p>
    <w:p w14:paraId="05E5E29F" w14:textId="67BFC2BB" w:rsidR="00103924" w:rsidRPr="009E4752" w:rsidRDefault="00AD5F09" w:rsidP="00AD5F09">
      <w:pPr>
        <w:pStyle w:val="ProductList-Body"/>
      </w:pPr>
      <w:r w:rsidRPr="009E4752">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340E4C2B" w14:textId="77777777" w:rsidR="003C35CD" w:rsidRPr="009E4752" w:rsidRDefault="003C35CD" w:rsidP="003C35CD">
      <w:pPr>
        <w:pStyle w:val="ProductList-Body"/>
      </w:pPr>
    </w:p>
    <w:p w14:paraId="238CEE0E" w14:textId="77777777" w:rsidR="003C35CD" w:rsidRPr="009E4752" w:rsidRDefault="003C35CD" w:rsidP="003C35CD">
      <w:pPr>
        <w:pStyle w:val="ProductList-SubSubSectionHeading"/>
        <w:outlineLvl w:val="1"/>
      </w:pPr>
      <w:bookmarkStart w:id="34" w:name="_Toc494620947"/>
      <w:r w:rsidRPr="009E4752">
        <w:t>Tehnične omejitve</w:t>
      </w:r>
      <w:bookmarkEnd w:id="34"/>
    </w:p>
    <w:p w14:paraId="40AC0812" w14:textId="7E166F55" w:rsidR="00C62FB6" w:rsidRPr="009E4752" w:rsidRDefault="003C35CD" w:rsidP="00C62FB6">
      <w:pPr>
        <w:pStyle w:val="ProductList-Body"/>
      </w:pPr>
      <w:r w:rsidRPr="009E4752">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5F339792" w14:textId="77777777" w:rsidR="00103924" w:rsidRPr="009E4752" w:rsidRDefault="00103924" w:rsidP="00103924">
      <w:pPr>
        <w:pStyle w:val="ProductList-Body"/>
      </w:pPr>
    </w:p>
    <w:p w14:paraId="16D38071" w14:textId="77777777" w:rsidR="00AD5F09" w:rsidRPr="009E4752" w:rsidRDefault="00AD5F09" w:rsidP="00D67968">
      <w:pPr>
        <w:pStyle w:val="ProductList-SubSubSectionHeading"/>
        <w:keepNext/>
        <w:outlineLvl w:val="1"/>
      </w:pPr>
      <w:bookmarkStart w:id="35" w:name="_Toc494620948"/>
      <w:r w:rsidRPr="009E4752">
        <w:t>Skladnost z zakoni</w:t>
      </w:r>
      <w:bookmarkEnd w:id="35"/>
    </w:p>
    <w:p w14:paraId="03DACD1E" w14:textId="77777777" w:rsidR="00937BC9" w:rsidRPr="0008458E" w:rsidRDefault="00937BC9" w:rsidP="00937BC9">
      <w:pPr>
        <w:pStyle w:val="ProductList-Body"/>
        <w:spacing w:after="120"/>
      </w:pPr>
      <w:r>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podatki strank ali podatki za podporo vključujejo tudi podatke, za katere velja kakršen koli zakon ali predpis. Za vse kršitve varnosti veljajo pogoji za obvestilo o kršitvi varnosti, navedeni spodaj.</w:t>
      </w:r>
    </w:p>
    <w:p w14:paraId="7BFB9F9C" w14:textId="77777777" w:rsidR="00937BC9" w:rsidRPr="0008458E" w:rsidRDefault="00937BC9" w:rsidP="00937BC9">
      <w:pPr>
        <w:pStyle w:val="ProductList-Body"/>
      </w:pPr>
      <w:r>
        <w:t xml:space="preserve">Stranka mora ravnati skladno z vsemi zakoni in predpisi, ki veljajo za njeno uporabo spletnih storitev, vključno z zakoni glede zasebnosti, osebnih podatkov, biometričnih podatkov, varstva podatkov in zaupnosti komuniciranja. Stranka je odgovorna za izvajanje in vzdrževanje varstvenih in varnostnih ukrepov za zasebnost za komponente, ki jih zagotovi ali nadzira (kot so naprave, včlanjene s storitvijo Microsoft Intune ali vključene v njen navidezni računalnik ali program Microsoft Azure), ugotavljanje, ali so spletne storitve primerne za shrambo in obdelavo podatkov, za katere velja kakršen koli zakon ali predpis, in za uporabo spletnih storitev na način, ki je skladen s strankinimi pravnimi in zakonskimi obveznostmi. Stranka je odgovorna za odzivanje na morebitne zahteve tretje osebe v zvezi s strankino uporabo spletne storitve, kot je zahteva za umik vsebine v skladu z ameriškim zakonom Digital Millennium Copyright Act (Zakon o elektronskih avtorskih pravicah) ali drugo upoštevno zakonodajo. </w:t>
      </w:r>
    </w:p>
    <w:p w14:paraId="6D56C61C" w14:textId="77777777" w:rsidR="003C35CD" w:rsidRDefault="003C35CD" w:rsidP="003C35CD">
      <w:pPr>
        <w:pStyle w:val="ProductList-Body"/>
      </w:pPr>
    </w:p>
    <w:p w14:paraId="3E701470" w14:textId="77777777" w:rsidR="002D5E6D" w:rsidRPr="004A4465" w:rsidRDefault="002D5E6D" w:rsidP="004A4465">
      <w:pPr>
        <w:pStyle w:val="ProductList-SubSubSectionHeading"/>
        <w:outlineLvl w:val="1"/>
      </w:pPr>
      <w:bookmarkStart w:id="36" w:name="_Toc494620949"/>
      <w:r w:rsidRPr="004A4465">
        <w:t>Storitve uvoza/izvoza</w:t>
      </w:r>
      <w:bookmarkEnd w:id="36"/>
    </w:p>
    <w:p w14:paraId="1AC73B8D" w14:textId="39F1E62E" w:rsidR="00493012" w:rsidRPr="001A5A8F" w:rsidRDefault="0075793C" w:rsidP="002D5E6D">
      <w:pPr>
        <w:pStyle w:val="productlist-body0"/>
        <w:rPr>
          <w:rFonts w:asciiTheme="minorHAnsi" w:eastAsiaTheme="minorHAnsi" w:hAnsiTheme="minorHAnsi" w:cstheme="minorBidi"/>
          <w:szCs w:val="22"/>
          <w:lang w:bidi="ar-SA"/>
        </w:rPr>
      </w:pPr>
      <w:r w:rsidRPr="0075793C">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w:t>
      </w:r>
      <w:r w:rsidR="002D5E6D">
        <w:rPr>
          <w:rFonts w:asciiTheme="minorHAnsi" w:eastAsiaTheme="minorHAnsi" w:hAnsiTheme="minorHAnsi" w:cstheme="minorBidi"/>
          <w:szCs w:val="22"/>
        </w:rPr>
        <w:t>«).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r w:rsidR="00493012">
        <w:rPr>
          <w:rFonts w:asciiTheme="minorHAnsi" w:eastAsiaTheme="minorHAnsi" w:hAnsiTheme="minorHAnsi" w:cstheme="minorBidi"/>
          <w:szCs w:val="22"/>
        </w:rPr>
        <w:t>).</w:t>
      </w:r>
    </w:p>
    <w:p w14:paraId="18F9518D" w14:textId="77777777" w:rsidR="00493012" w:rsidRPr="009E4752" w:rsidRDefault="00493012" w:rsidP="003C35CD">
      <w:pPr>
        <w:pStyle w:val="ProductList-Body"/>
      </w:pPr>
    </w:p>
    <w:p w14:paraId="4FEA4633" w14:textId="77777777" w:rsidR="00AD5F09" w:rsidRPr="009E4752" w:rsidRDefault="00AD5F09" w:rsidP="00366C8E">
      <w:pPr>
        <w:pStyle w:val="ProductList-SubSubSectionHeading"/>
        <w:outlineLvl w:val="1"/>
      </w:pPr>
      <w:bookmarkStart w:id="37" w:name="_Toc494620950"/>
      <w:r w:rsidRPr="009E4752">
        <w:t>Elektronska obvestila</w:t>
      </w:r>
      <w:bookmarkEnd w:id="37"/>
    </w:p>
    <w:p w14:paraId="6993E3E6" w14:textId="7559D1BC" w:rsidR="00AD5F09" w:rsidRPr="009E4752" w:rsidRDefault="00AD5F09" w:rsidP="00AD5F09">
      <w:pPr>
        <w:pStyle w:val="ProductList-Body"/>
      </w:pPr>
      <w:r w:rsidRPr="009E4752">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34B5705F" w14:textId="77777777" w:rsidR="00AD5F09" w:rsidRPr="009E4752" w:rsidRDefault="00AD5F09" w:rsidP="00AD5F09">
      <w:pPr>
        <w:pStyle w:val="ProductList-SubSubSectionHeading"/>
      </w:pPr>
    </w:p>
    <w:p w14:paraId="699AD26F" w14:textId="77777777" w:rsidR="00AD5F09" w:rsidRPr="009E4752" w:rsidRDefault="00AD5F09" w:rsidP="00366C8E">
      <w:pPr>
        <w:pStyle w:val="ProductList-SubSubSectionHeading"/>
        <w:outlineLvl w:val="1"/>
      </w:pPr>
      <w:bookmarkStart w:id="38" w:name="_Toc494620951"/>
      <w:r w:rsidRPr="009E4752">
        <w:t>Vnovična dodelitev licenc</w:t>
      </w:r>
      <w:bookmarkEnd w:id="38"/>
    </w:p>
    <w:p w14:paraId="7387CB08" w14:textId="59C42BE7" w:rsidR="00AD5F09" w:rsidRPr="009E4752" w:rsidRDefault="00AD5F09" w:rsidP="00AD5F09">
      <w:pPr>
        <w:pStyle w:val="ProductList-Body"/>
      </w:pPr>
      <w:r w:rsidRPr="009E4752">
        <w:t xml:space="preserve">Večino licenc SL, a ne vseh, je mogoče vnovično dodeliti. Če ni drugače dovoljeno v tem odstavku ali v </w:t>
      </w:r>
      <w:hyperlink w:anchor="OnlineServiceSpecificTerms" w:history="1">
        <w:r w:rsidRPr="009E4752">
          <w:rPr>
            <w:rStyle w:val="Hyperlink"/>
          </w:rPr>
          <w:t>pogojih za posamezno spletno storitev</w:t>
        </w:r>
      </w:hyperlink>
      <w:r w:rsidRPr="009E4752">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2FA4C53A" w14:textId="77777777" w:rsidR="00AD5F09" w:rsidRPr="009E4752" w:rsidRDefault="00AD5F09" w:rsidP="00AD5F09">
      <w:pPr>
        <w:pStyle w:val="ProductList-SubSubSectionHeading"/>
      </w:pPr>
    </w:p>
    <w:p w14:paraId="3B84E286" w14:textId="7289B6D2" w:rsidR="00AD5F09" w:rsidRPr="009E4752" w:rsidRDefault="00AD5F09" w:rsidP="00366C8E">
      <w:pPr>
        <w:pStyle w:val="ProductList-SubSubSectionHeading"/>
        <w:outlineLvl w:val="1"/>
      </w:pPr>
      <w:bookmarkStart w:id="39" w:name="_Toc494620952"/>
      <w:r w:rsidRPr="009E4752">
        <w:t>Komponente pisav</w:t>
      </w:r>
      <w:bookmarkEnd w:id="39"/>
    </w:p>
    <w:p w14:paraId="73F308D1" w14:textId="66EA51E0" w:rsidR="00AD5F09" w:rsidRPr="009E4752" w:rsidRDefault="00AD5F09" w:rsidP="00AD5F09">
      <w:pPr>
        <w:pStyle w:val="ProductList-Body"/>
      </w:pPr>
      <w:r w:rsidRPr="009E4752">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5F2F1E4E" w14:textId="38931482" w:rsidR="00AD5F09" w:rsidRDefault="00AD5F09" w:rsidP="00AD5F09">
      <w:pPr>
        <w:pStyle w:val="ProductList-SubSubSectionHeading"/>
      </w:pPr>
    </w:p>
    <w:p w14:paraId="5BC7B83B" w14:textId="77777777" w:rsidR="000C72EA" w:rsidRPr="003C2FBE" w:rsidRDefault="000C72EA" w:rsidP="000C72EA">
      <w:pPr>
        <w:pStyle w:val="ProductList-SubSubSectionHeading"/>
        <w:outlineLvl w:val="1"/>
      </w:pPr>
      <w:bookmarkStart w:id="40" w:name="CompetitiveBenchmarking"/>
      <w:bookmarkStart w:id="41" w:name="_Toc459970689"/>
      <w:bookmarkStart w:id="42" w:name="_Toc494620953"/>
      <w:r>
        <w:t>Konkurenčno primerjalno preskušanje</w:t>
      </w:r>
      <w:bookmarkEnd w:id="40"/>
      <w:bookmarkEnd w:id="41"/>
      <w:bookmarkEnd w:id="42"/>
    </w:p>
    <w:p w14:paraId="17F383CE" w14:textId="77777777" w:rsidR="000C72EA" w:rsidRPr="003C2FBE" w:rsidRDefault="000C72EA" w:rsidP="000C72EA">
      <w:pPr>
        <w:pStyle w:val="ProductList-Body"/>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2E13BF98" w14:textId="77777777" w:rsidR="000C72EA" w:rsidRPr="009E4752" w:rsidRDefault="000C72EA" w:rsidP="00AD5F09">
      <w:pPr>
        <w:pStyle w:val="ProductList-SubSubSectionHeading"/>
      </w:pPr>
    </w:p>
    <w:p w14:paraId="4DA62778" w14:textId="77777777" w:rsidR="00AD5F09" w:rsidRPr="009E4752" w:rsidRDefault="00AD5F09" w:rsidP="00BE02FF">
      <w:pPr>
        <w:pStyle w:val="ProductList-SubSubSectionHeading"/>
        <w:keepNext/>
        <w:outlineLvl w:val="1"/>
      </w:pPr>
      <w:bookmarkStart w:id="43" w:name="_Toc494620954"/>
      <w:r w:rsidRPr="009E4752">
        <w:t>Multipleksiranje</w:t>
      </w:r>
      <w:bookmarkEnd w:id="43"/>
    </w:p>
    <w:p w14:paraId="594AA384" w14:textId="7A451602" w:rsidR="00103924" w:rsidRPr="009E4752" w:rsidRDefault="00AD5F09" w:rsidP="00AD5F09">
      <w:pPr>
        <w:pStyle w:val="ProductList-Body"/>
      </w:pPr>
      <w:r w:rsidRPr="009E4752">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181B9919" w14:textId="138FA1B2" w:rsidR="004D27A6" w:rsidRPr="009E4752" w:rsidRDefault="00394F2D" w:rsidP="00937BC9">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B4C399B" w14:textId="77777777" w:rsidR="00730B3A" w:rsidRPr="009E4752" w:rsidRDefault="00730B3A" w:rsidP="00A914BF">
      <w:pPr>
        <w:pStyle w:val="ProductList-Body"/>
        <w:sectPr w:rsidR="00730B3A" w:rsidRPr="009E4752"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9E4752" w:rsidRDefault="000E6ED8" w:rsidP="00366C8E">
      <w:pPr>
        <w:pStyle w:val="ProductList-SectionHeading"/>
        <w:outlineLvl w:val="0"/>
      </w:pPr>
      <w:bookmarkStart w:id="44" w:name="PrivacyandSecurityTerms"/>
      <w:bookmarkStart w:id="45" w:name="_Toc494620955"/>
      <w:r w:rsidRPr="009E4752">
        <w:t>Pogoji glede zasebnosti in varnosti</w:t>
      </w:r>
      <w:bookmarkEnd w:id="44"/>
      <w:bookmarkEnd w:id="45"/>
    </w:p>
    <w:p w14:paraId="7D1A07E0" w14:textId="189496FA" w:rsidR="00F77036" w:rsidRPr="009E4752" w:rsidRDefault="00F77036" w:rsidP="00F77036">
      <w:pPr>
        <w:pStyle w:val="ProductList-Body"/>
      </w:pPr>
      <w:r w:rsidRPr="009E4752">
        <w:t xml:space="preserve">Ta razdelek pogojev za spletne storitve je razdeljen na dva dela: </w:t>
      </w:r>
    </w:p>
    <w:p w14:paraId="6AAD177B" w14:textId="4104F62E" w:rsidR="00F77036" w:rsidRPr="009E4752" w:rsidRDefault="00F77036" w:rsidP="00A44A41">
      <w:pPr>
        <w:pStyle w:val="ProductList-Body"/>
        <w:numPr>
          <w:ilvl w:val="0"/>
          <w:numId w:val="3"/>
        </w:numPr>
        <w:ind w:left="450" w:hanging="270"/>
      </w:pPr>
      <w:r w:rsidRPr="009E4752">
        <w:t>splošni pogoji glede zasebnosti in varnosti, ki veljajo za vse spletne storitve, in</w:t>
      </w:r>
    </w:p>
    <w:p w14:paraId="19F00AAF" w14:textId="0D6AB44F" w:rsidR="000E6ED8" w:rsidRPr="009E4752" w:rsidRDefault="00F77036" w:rsidP="0088164F">
      <w:pPr>
        <w:pStyle w:val="ProductList-Body"/>
        <w:numPr>
          <w:ilvl w:val="0"/>
          <w:numId w:val="3"/>
        </w:numPr>
        <w:spacing w:before="40"/>
        <w:ind w:left="461" w:hanging="274"/>
      </w:pPr>
      <w:r w:rsidRPr="009E4752">
        <w:t>pogoji za obdelavo podatkov, ki so dodatne obveznosti za določene spletne storitve.</w:t>
      </w:r>
    </w:p>
    <w:p w14:paraId="63CB356D" w14:textId="77777777" w:rsidR="00F77036" w:rsidRPr="009E4752" w:rsidRDefault="00F77036" w:rsidP="00F77036">
      <w:pPr>
        <w:pStyle w:val="ProductList-Body"/>
      </w:pPr>
    </w:p>
    <w:p w14:paraId="28D69558" w14:textId="380CF2CB" w:rsidR="000E6ED8" w:rsidRPr="0075793C" w:rsidRDefault="00F77036" w:rsidP="002D5E6D">
      <w:pPr>
        <w:pStyle w:val="ProductList-Offering1Heading"/>
        <w:rPr>
          <w:lang w:val="it-IT"/>
        </w:rPr>
      </w:pPr>
      <w:bookmarkStart w:id="46" w:name="_Toc494620956"/>
      <w:r w:rsidRPr="0075793C">
        <w:rPr>
          <w:lang w:val="it-IT"/>
        </w:rPr>
        <w:t>Splošni pogoji glede zasebnosti in varnosti</w:t>
      </w:r>
      <w:bookmarkEnd w:id="46"/>
    </w:p>
    <w:p w14:paraId="0B801A2A" w14:textId="77777777" w:rsidR="00172CD4" w:rsidRDefault="00172CD4" w:rsidP="00172CD4">
      <w:pPr>
        <w:pStyle w:val="ProductList-SubSubSectionHeading"/>
        <w:outlineLvl w:val="2"/>
      </w:pPr>
      <w:bookmarkStart w:id="47" w:name="_Toc457466407"/>
      <w:bookmarkStart w:id="48" w:name="_Toc453946587"/>
      <w:bookmarkStart w:id="49" w:name="_Toc494620957"/>
      <w:r>
        <w:t>Obseg</w:t>
      </w:r>
      <w:bookmarkEnd w:id="47"/>
      <w:bookmarkEnd w:id="48"/>
      <w:bookmarkEnd w:id="49"/>
    </w:p>
    <w:p w14:paraId="7580250C" w14:textId="77777777" w:rsidR="002F5ECA" w:rsidRPr="00747204" w:rsidRDefault="002F5ECA" w:rsidP="002F5ECA">
      <w:pPr>
        <w:pStyle w:val="ProductList-Body"/>
      </w:pPr>
      <w:r>
        <w:t xml:space="preserve">Pogoji v tem razdelku veljajo za vse spletne storitve, razen za platformo Bing Maps Enterprise, platformo Bing Maps Mobile Asset Management, LinkedIn Sales Navigator, Microsoft Cognitive Services in Microsoft Azure Stack, za katere veljajo pogoji glede zasebnosti in/ali varnosti, navedeni v spodnjem razdelku v upoštevnih </w:t>
      </w:r>
      <w:hyperlink w:anchor="Pogoji za posamezno spletno storitev" w:history="1">
        <w:r>
          <w:rPr>
            <w:rStyle w:val="Hyperlink"/>
          </w:rPr>
          <w:t>pogojih za posamezno spletno storitev</w:t>
        </w:r>
      </w:hyperlink>
      <w:r>
        <w:t>.</w:t>
      </w:r>
    </w:p>
    <w:p w14:paraId="77E4D02E" w14:textId="77777777" w:rsidR="00F77036" w:rsidRPr="009E4752" w:rsidRDefault="00F77036" w:rsidP="00F77036">
      <w:pPr>
        <w:pStyle w:val="ProductList-Body"/>
      </w:pPr>
    </w:p>
    <w:p w14:paraId="7785BD88" w14:textId="77777777" w:rsidR="00F77036" w:rsidRPr="009E4752" w:rsidRDefault="00F77036" w:rsidP="00366C8E">
      <w:pPr>
        <w:pStyle w:val="ProductList-SubSubSectionHeading"/>
        <w:outlineLvl w:val="2"/>
      </w:pPr>
      <w:bookmarkStart w:id="50" w:name="_Toc494620958"/>
      <w:r w:rsidRPr="009E4752">
        <w:t>Uporaba strankinih podatkov</w:t>
      </w:r>
      <w:bookmarkEnd w:id="50"/>
    </w:p>
    <w:p w14:paraId="60C50476" w14:textId="5A63F640" w:rsidR="00F77036" w:rsidRPr="009E4752" w:rsidRDefault="00F77036" w:rsidP="00F77036">
      <w:pPr>
        <w:pStyle w:val="ProductList-Body"/>
      </w:pPr>
      <w:r w:rsidRPr="009E4752">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14:paraId="2013749E" w14:textId="77777777" w:rsidR="00F77036" w:rsidRPr="009E4752" w:rsidRDefault="00F77036" w:rsidP="00F77036">
      <w:pPr>
        <w:pStyle w:val="ProductList-Body"/>
      </w:pPr>
    </w:p>
    <w:p w14:paraId="0C84354A" w14:textId="77777777" w:rsidR="00937BC9" w:rsidRPr="0008458E" w:rsidRDefault="00937BC9" w:rsidP="00937BC9">
      <w:pPr>
        <w:pStyle w:val="ProductList-SubSubSectionHeading"/>
        <w:outlineLvl w:val="2"/>
      </w:pPr>
      <w:bookmarkStart w:id="51" w:name="_Toc489605576"/>
      <w:bookmarkStart w:id="52" w:name="_Toc494620959"/>
      <w:bookmarkStart w:id="53" w:name="ProcessingofPersonalData"/>
      <w:r>
        <w:t>Obdelava osebnih podatkov</w:t>
      </w:r>
      <w:bookmarkEnd w:id="51"/>
      <w:bookmarkEnd w:id="52"/>
    </w:p>
    <w:bookmarkEnd w:id="53"/>
    <w:p w14:paraId="46FD0C08" w14:textId="77777777" w:rsidR="00937BC9" w:rsidRPr="0008458E" w:rsidRDefault="00937BC9" w:rsidP="00937BC9">
      <w:pPr>
        <w:pStyle w:val="ProductList-Body"/>
      </w:pPr>
      <w:r>
        <w:t xml:space="preserve">Člen 28(1) Splošne uredbe EU o varstvu podatkov (»Splošna uredba o varstvu podatkov«) zahteva dogovor med upravljavcem in obdelovalcem ter med obdelovalcem in podobdelovalcem, </w:t>
      </w:r>
      <w:r>
        <w:rPr>
          <w:rFonts w:cstheme="minorHAnsi"/>
          <w:szCs w:val="18"/>
        </w:rPr>
        <w:t>da se obdelava izvaja v skladu s tehničnimi in organizacijskimi ukrepi, ki ustrezajo zahtevam Splošne uredbe o varstvu podatkov in zagotavljajo varstvo pravic posameznikov, na katere se nanašajo osebni podatki</w:t>
      </w:r>
      <w:r>
        <w:t>. Pogoji Splošne uredbe o varstvu podatkov v dodatku 4 so namenjeni izpolnjevanju te zahteve za pogodbene stranke. Pogoji Splošne uredbe o varstvu podatkov so organizirani na naslednji način:</w:t>
      </w:r>
    </w:p>
    <w:p w14:paraId="74C378ED" w14:textId="77777777" w:rsidR="00937BC9" w:rsidRPr="0008458E" w:rsidRDefault="00937BC9" w:rsidP="00937BC9">
      <w:pPr>
        <w:pStyle w:val="ProductList-Body"/>
        <w:numPr>
          <w:ilvl w:val="0"/>
          <w:numId w:val="44"/>
        </w:numPr>
      </w:pPr>
      <w:r>
        <w:t xml:space="preserve">V razdelku C so (z majhnimi spremembami zaradi večje jasnosti) navedena ustrezna pogodbena določila, ki jih za obdelovalce in upravljavce zahtevajo členi 28, 32 in 33 Splošne uredbe o varstvu podatkov. </w:t>
      </w:r>
    </w:p>
    <w:p w14:paraId="0A031D21" w14:textId="77777777" w:rsidR="00937BC9" w:rsidRPr="0008458E" w:rsidRDefault="00937BC9" w:rsidP="00937BC9">
      <w:pPr>
        <w:pStyle w:val="ProductList-Body"/>
        <w:numPr>
          <w:ilvl w:val="0"/>
          <w:numId w:val="44"/>
        </w:numPr>
      </w:pPr>
      <w:r>
        <w:t>V prilogi 1 so podrobnosti o tem, kaj lahko stranka od Microsofta pričakuje glede izpolnjevanja teh pogojev, in Microsoftove zaveze glede členov 30 in 34–36 Splošne uredbe o varstvu podatkov.</w:t>
      </w:r>
    </w:p>
    <w:p w14:paraId="3481265F" w14:textId="77777777" w:rsidR="00937BC9" w:rsidRPr="0008458E" w:rsidRDefault="00937BC9" w:rsidP="00937BC9">
      <w:pPr>
        <w:pStyle w:val="ProductList-Body"/>
      </w:pPr>
      <w:r>
        <w:t xml:space="preserve">Microsoft se zavezuje, da bo od 25. maja 2018 pogoje Splošne uredbe o varstvu podatkov začel upoštevati za vse stranke. </w:t>
      </w:r>
    </w:p>
    <w:p w14:paraId="59A9EADE" w14:textId="77777777" w:rsidR="00937BC9" w:rsidRPr="0008458E" w:rsidRDefault="00937BC9" w:rsidP="00937BC9">
      <w:pPr>
        <w:pStyle w:val="ProductList-Body"/>
      </w:pPr>
    </w:p>
    <w:p w14:paraId="66A4371D" w14:textId="77777777" w:rsidR="00937BC9" w:rsidRPr="0008458E" w:rsidRDefault="00937BC9" w:rsidP="00937BC9">
      <w:pPr>
        <w:pStyle w:val="ProductList-SubSubSectionHeading"/>
        <w:outlineLvl w:val="2"/>
      </w:pPr>
      <w:bookmarkStart w:id="54" w:name="_Toc489605577"/>
      <w:bookmarkStart w:id="55" w:name="_Toc494620960"/>
      <w:r>
        <w:t>Uporaba podatkov za podporo</w:t>
      </w:r>
      <w:bookmarkEnd w:id="54"/>
      <w:bookmarkEnd w:id="55"/>
    </w:p>
    <w:p w14:paraId="44E34607" w14:textId="77777777" w:rsidR="00937BC9" w:rsidRPr="0008458E" w:rsidRDefault="00937BC9" w:rsidP="00937BC9">
      <w:pPr>
        <w:pStyle w:val="ProductList-Body"/>
      </w:pPr>
      <w:r>
        <w:t>Podatki za podporo bodo uporabljeni samo za zagotavljanje podpore stranki, vključno z nameni, združljivimi z zagotavljanjem podpore, kot so odpravljanje ponavljajočih se težav in izboljšave podpore ali spletnih storitev. Microsoft podatkov za podporo brez strankinega dovoljenja ne bo uporabljal za kakršne koli namene oglaševanja ali podobne komercialne namene in iz njih ne bo pridobival informacij za te namene. Med pogodbenima strankama velja, da stranka obdrži vse pravice, lastništvo in zahteve v podatkih za podporo in do njih. Microsoft ne pridobi nobenih pravic do podatkov za podporo razen pravic, ki jih stranka podeli Microsoftu</w:t>
      </w:r>
      <w:r>
        <w:rPr>
          <w:bCs/>
        </w:rPr>
        <w:t xml:space="preserve"> za zagotavljanje podpore stranki</w:t>
      </w:r>
      <w:r>
        <w:t>. Ta odstavek ne vpliva na Microsoftove pravice v programski opremi ali storitvah, za katere Microsoft stranki podeli licenco.</w:t>
      </w:r>
    </w:p>
    <w:p w14:paraId="5E0242FF" w14:textId="77777777" w:rsidR="00937BC9" w:rsidRPr="0008458E" w:rsidRDefault="00937BC9" w:rsidP="00937BC9">
      <w:pPr>
        <w:pStyle w:val="ProductList-Body"/>
      </w:pPr>
    </w:p>
    <w:p w14:paraId="17D12348" w14:textId="77777777" w:rsidR="00937BC9" w:rsidRPr="0008458E" w:rsidRDefault="00937BC9" w:rsidP="00937BC9">
      <w:pPr>
        <w:pStyle w:val="ProductList-SubSubSectionHeading"/>
        <w:outlineLvl w:val="2"/>
      </w:pPr>
      <w:bookmarkStart w:id="56" w:name="_Toc487134014"/>
      <w:bookmarkStart w:id="57" w:name="_Toc489605578"/>
      <w:bookmarkStart w:id="58" w:name="_Toc494620961"/>
      <w:r>
        <w:t>Razkritje podatkov strank</w:t>
      </w:r>
      <w:bookmarkEnd w:id="56"/>
      <w:r>
        <w:t xml:space="preserve"> in podatkov za podporo</w:t>
      </w:r>
      <w:bookmarkEnd w:id="57"/>
      <w:bookmarkEnd w:id="58"/>
    </w:p>
    <w:p w14:paraId="4D43312F" w14:textId="77777777" w:rsidR="00937BC9" w:rsidRPr="0008458E" w:rsidRDefault="00937BC9" w:rsidP="00937BC9">
      <w:pPr>
        <w:pStyle w:val="ProductList-Body"/>
        <w:spacing w:after="120"/>
      </w:pPr>
      <w:r>
        <w:t xml:space="preserve">Microsoft podatkov strank ali podatkov za podporo ne bo razkril zunaj Microsofta ali podružnic oziroma lastniško povezanih podjetij pod njegovim nadzorom, razen kot (1) to zahteva stranka, (2) je opisano v pogojih za spletne storitve ali (3) to zahteva zakonodaja. </w:t>
      </w:r>
    </w:p>
    <w:p w14:paraId="25C2C279" w14:textId="77777777" w:rsidR="00937BC9" w:rsidRPr="0008458E" w:rsidRDefault="00937BC9" w:rsidP="00937BC9">
      <w:pPr>
        <w:pStyle w:val="ProductList-Body"/>
        <w:spacing w:after="120"/>
      </w:pPr>
      <w:r>
        <w:t xml:space="preserve">Microsoft podatkov strank </w:t>
      </w:r>
      <w:bookmarkStart w:id="59" w:name="_Hlk486795797"/>
      <w:r>
        <w:t xml:space="preserve">ali podatkov za podporo </w:t>
      </w:r>
      <w:bookmarkEnd w:id="59"/>
      <w:r>
        <w:t>ne bo razkril organom pregona, razen če to zahteva zakon. Če se organi pregona obrnejo na Microsoft z zahtevo za podatke strank ali podatke za podporo, jih bomo poskušali preusmeriti, da podatke zahtevajo neposredno od stranke. Če je Microsoft prisiljen podatke strank ali podatke za podporo razkriti organom pregona, bo takoj obvestil stranko in ji posredoval kopijo zahteve, razen če mu zakonodaja to prepoveduje.</w:t>
      </w:r>
    </w:p>
    <w:p w14:paraId="3BAB7319" w14:textId="77777777" w:rsidR="00937BC9" w:rsidRPr="0008458E" w:rsidRDefault="00937BC9" w:rsidP="00937BC9">
      <w:pPr>
        <w:pStyle w:val="ProductList-Body"/>
        <w:spacing w:after="120"/>
      </w:pPr>
      <w:r>
        <w:t>Microsoft bo ob prejemu zahteve katere koli tretje osebe za podatke strank ali podatke za podporo takoj obvestil stranko, razen če to prepoveduje zakonodaja. Microsoft bo zavrnil zahtevo, razen če zakonodaja določa, da ji mora ustreči. Če je zahteva veljavna, bo Microsoft poskušal tretjo osebo preusmeriti, da podatke zahteva neposredno od stranke.</w:t>
      </w:r>
    </w:p>
    <w:p w14:paraId="3B6B6970" w14:textId="77777777" w:rsidR="00937BC9" w:rsidRPr="0008458E" w:rsidRDefault="00937BC9" w:rsidP="00937BC9">
      <w:pPr>
        <w:pStyle w:val="ProductList-Body"/>
        <w:spacing w:after="120"/>
      </w:pPr>
      <w:r>
        <w:t xml:space="preserve">Microsoft ne bo nobeni tretji osebi zagotovil: (a) neposrednega, posrednega, polnega ali neoviranega dostopa do podatkov strank ali podatkov za podporo; (b) ključev za šifriranje platforme, uporabljenih za zaščito podatkov o stranki, ali možnosti za odpravo takega šifriranja ali (c) dostopa do podatkov o stranki ali podatkov za podporo, če ve, da se bodo ti podatki uporabljali za namene, ki se razlikujejo od namenov, navedenih v zahtevi tretje osebe. </w:t>
      </w:r>
    </w:p>
    <w:p w14:paraId="22B8C1FC" w14:textId="77777777" w:rsidR="00937BC9" w:rsidRPr="0008458E" w:rsidRDefault="00937BC9" w:rsidP="00937BC9">
      <w:pPr>
        <w:pStyle w:val="ProductList-Body"/>
      </w:pPr>
      <w:r>
        <w:t xml:space="preserve">Microsoft lahko v okviru zgornjih prizadevanj tretji osebi posreduje osnovne strankine podatke za stik. </w:t>
      </w:r>
    </w:p>
    <w:p w14:paraId="24F6A149" w14:textId="77777777" w:rsidR="00937BC9" w:rsidRPr="0008458E" w:rsidRDefault="00937BC9" w:rsidP="00937BC9">
      <w:pPr>
        <w:pStyle w:val="ProductList-Body"/>
      </w:pPr>
    </w:p>
    <w:p w14:paraId="249644F6" w14:textId="77777777" w:rsidR="00937BC9" w:rsidRPr="0008458E" w:rsidRDefault="00937BC9" w:rsidP="00937BC9">
      <w:pPr>
        <w:pStyle w:val="ProductList-SubSubSectionHeading"/>
        <w:outlineLvl w:val="2"/>
      </w:pPr>
      <w:bookmarkStart w:id="60" w:name="_Toc489605579"/>
      <w:bookmarkStart w:id="61" w:name="_Toc487134015"/>
      <w:bookmarkStart w:id="62" w:name="_Toc494620962"/>
      <w:r>
        <w:t>Izobraževalne ustanove</w:t>
      </w:r>
      <w:bookmarkEnd w:id="60"/>
      <w:bookmarkEnd w:id="61"/>
      <w:bookmarkEnd w:id="62"/>
    </w:p>
    <w:p w14:paraId="33E06A3C" w14:textId="77777777" w:rsidR="00937BC9" w:rsidRPr="0008458E" w:rsidRDefault="00937BC9" w:rsidP="00937BC9">
      <w:pPr>
        <w:pStyle w:val="ProductList-Body"/>
        <w:spacing w:after="120"/>
      </w:pPr>
      <w:r>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podatke strank ali podatke za podporo, kot sta ta izraza opredeljena v zakonu FERPA in njegovih izvedbenih uredbah, Microsoft pa se strinja, da bo upošteval omejitve in zahteve, ki jih za šolske uslužbence predpisuje člen 34 CFR 99.33(a).</w:t>
      </w:r>
    </w:p>
    <w:p w14:paraId="4358439B" w14:textId="77777777" w:rsidR="00937BC9" w:rsidRPr="0008458E" w:rsidRDefault="00937BC9" w:rsidP="00937BC9">
      <w:pPr>
        <w:pStyle w:val="ProductList-Body"/>
      </w:pPr>
      <w:r>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podatkov strank ali podatkov za podporo, ki jih ima Microsoft, kot to morda zahteva upoštevna zakonodaja.</w:t>
      </w:r>
    </w:p>
    <w:p w14:paraId="2C2679E9" w14:textId="77777777" w:rsidR="00937BC9" w:rsidRPr="0008458E" w:rsidRDefault="00937BC9" w:rsidP="00937BC9">
      <w:pPr>
        <w:pStyle w:val="ProductList-Body"/>
      </w:pPr>
    </w:p>
    <w:p w14:paraId="5B1FA8FF" w14:textId="77777777" w:rsidR="00937BC9" w:rsidRPr="0008458E" w:rsidRDefault="00937BC9" w:rsidP="00937BC9">
      <w:pPr>
        <w:pStyle w:val="ProductList-SubSubSectionHeading"/>
        <w:outlineLvl w:val="2"/>
      </w:pPr>
      <w:bookmarkStart w:id="63" w:name="_Toc489605580"/>
      <w:bookmarkStart w:id="64" w:name="_Toc487134016"/>
      <w:bookmarkStart w:id="65" w:name="_Toc494620963"/>
      <w:bookmarkStart w:id="66" w:name="HIPPA"/>
      <w:r>
        <w:t>HIPAA Business Associate</w:t>
      </w:r>
      <w:bookmarkEnd w:id="63"/>
      <w:bookmarkEnd w:id="64"/>
      <w:bookmarkEnd w:id="65"/>
    </w:p>
    <w:bookmarkEnd w:id="66"/>
    <w:p w14:paraId="68A3382B" w14:textId="77777777" w:rsidR="00937BC9" w:rsidRPr="0008458E" w:rsidRDefault="00937BC9" w:rsidP="00937BC9">
      <w:pPr>
        <w:pStyle w:val="ProductList-Body"/>
      </w:pPr>
      <w:r>
        <w:t xml:space="preserve">Če je stranka »pokrita pravna oseba« ali »poslovni partner« in v podatkih strank vključuje »zaščitene zdravstvene podatke«, kot so ti izrazi opredeljeni v členu 45 CFR § 160.103, sklepanje strankine pogodbe o količinskem licenciranju vključuje tudi sklepanje pogodbe HIPAA Business Associate Agreement (»BAA«), katere polno besedilo določa spletne storitve, za katere velja, in je na voljo na </w:t>
      </w:r>
      <w:hyperlink r:id="rId28" w:history="1">
        <w:r>
          <w:rPr>
            <w:rStyle w:val="Hyperlink"/>
          </w:rPr>
          <w:t>http://aka.ms/BAA</w:t>
        </w:r>
      </w:hyperlink>
      <w:r>
        <w:t>. Stranka lahko zavrne pogodbo BAA, če Microsoftu v pisnem obvestilu pošlje naslednje podatke (skladno s pogoji strankine pogodbe o količinskem licenciranju):</w:t>
      </w:r>
    </w:p>
    <w:p w14:paraId="58AEBB49" w14:textId="77777777" w:rsidR="00937BC9" w:rsidRPr="0008458E" w:rsidRDefault="00937BC9" w:rsidP="00937BC9">
      <w:pPr>
        <w:pStyle w:val="ProductList-Body"/>
        <w:numPr>
          <w:ilvl w:val="0"/>
          <w:numId w:val="36"/>
        </w:numPr>
        <w:ind w:left="450" w:hanging="270"/>
      </w:pPr>
      <w:r>
        <w:t>polno uradno ime stranke in morebitnih lastniško povezanih podjetij, ki želijo zavrniti klavzule in pogoje,</w:t>
      </w:r>
    </w:p>
    <w:p w14:paraId="4253CE6A" w14:textId="77777777" w:rsidR="00937BC9" w:rsidRPr="0008458E" w:rsidRDefault="00937BC9" w:rsidP="00937BC9">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p w14:paraId="24228BC1" w14:textId="77777777" w:rsidR="00937BC9" w:rsidRPr="0008458E" w:rsidRDefault="00937BC9" w:rsidP="00937BC9">
      <w:pPr>
        <w:pStyle w:val="ProductList-Body"/>
        <w:ind w:left="180"/>
      </w:pPr>
    </w:p>
    <w:p w14:paraId="5C583D62" w14:textId="77777777" w:rsidR="00937BC9" w:rsidRPr="0008458E" w:rsidRDefault="00937BC9" w:rsidP="00937BC9">
      <w:pPr>
        <w:pStyle w:val="ProductList-SubSubSectionHeading"/>
        <w:outlineLvl w:val="2"/>
      </w:pPr>
      <w:bookmarkStart w:id="67" w:name="_Toc489605581"/>
      <w:bookmarkStart w:id="68" w:name="_Toc487134017"/>
      <w:bookmarkStart w:id="69" w:name="_Toc494620964"/>
      <w:r>
        <w:t>Security</w:t>
      </w:r>
      <w:bookmarkEnd w:id="67"/>
      <w:bookmarkEnd w:id="68"/>
      <w:bookmarkEnd w:id="69"/>
    </w:p>
    <w:p w14:paraId="4037C360" w14:textId="77777777" w:rsidR="00937BC9" w:rsidRPr="0008458E" w:rsidRDefault="00937BC9" w:rsidP="00937BC9">
      <w:pPr>
        <w:pStyle w:val="ProductList-Body"/>
      </w:pPr>
      <w:r>
        <w:t xml:space="preserve">Microsoft si prizadeva, da bi zaščitil strankine podatke. Microsoft je izvedel, bo vzdrževal in upošteval ustrezne tehnične in organizacijske ukrepe, ki podatke strank in podatke za podporo ščitijo pred nenamernim, nepooblaščenim ali nezakonitim dostopom, razkritjem, spreminjanjem, izgubo ali uničenjem. </w:t>
      </w:r>
    </w:p>
    <w:p w14:paraId="364F0D7F" w14:textId="77777777" w:rsidR="00937BC9" w:rsidRPr="0008458E" w:rsidRDefault="00937BC9" w:rsidP="00937BC9">
      <w:pPr>
        <w:pStyle w:val="ProductList-Body"/>
      </w:pPr>
    </w:p>
    <w:p w14:paraId="11C58FE4" w14:textId="77777777" w:rsidR="00937BC9" w:rsidRPr="0008458E" w:rsidRDefault="00937BC9" w:rsidP="00937BC9">
      <w:pPr>
        <w:pStyle w:val="ProductList-SubSubSectionHeading"/>
        <w:outlineLvl w:val="2"/>
      </w:pPr>
      <w:bookmarkStart w:id="70" w:name="_Toc489605582"/>
      <w:bookmarkStart w:id="71" w:name="_Toc487134018"/>
      <w:bookmarkStart w:id="72" w:name="_Toc494620965"/>
      <w:r>
        <w:t>Obvestilo o kršitvi varnosti</w:t>
      </w:r>
      <w:bookmarkEnd w:id="70"/>
      <w:bookmarkEnd w:id="71"/>
      <w:bookmarkEnd w:id="72"/>
    </w:p>
    <w:p w14:paraId="632DCDA1" w14:textId="77777777" w:rsidR="00937BC9" w:rsidRPr="0008458E" w:rsidRDefault="00937BC9" w:rsidP="00937BC9">
      <w:pPr>
        <w:pStyle w:val="ProductList-Body"/>
        <w:spacing w:after="120"/>
      </w:pPr>
      <w:r>
        <w:t>Če je Microsoft obveščen o kakršnem koli nezakonitem dostopu do katerih koli podatkov strank ali podatkov za podporo, ki so shranjeni v Microsoftovi opremi ali Microsoftovih prostorih, oziroma o nepooblaščenem dostopu do te opreme ali prostorov, katerega rezultat je izguba, razkritje ali sprememba podatkov strank ali podatkom za podporo (s skupnim imenom »kršitev varnosti«), bo Microsoft takoj (1) obvestil stranko o kršitvi varnosti, (2) raziskal kršitev varnosti in stranki posredoval podrobne informacije o kršitvi varnosti ter (3) sprejel razumne ukrepe za ublažitev posledic in zmanjšanje morebitne škode, ki lahko nastane zaradi kršitve varnosti.</w:t>
      </w:r>
    </w:p>
    <w:p w14:paraId="6F369558" w14:textId="77777777" w:rsidR="00937BC9" w:rsidRPr="0008458E" w:rsidRDefault="00937BC9" w:rsidP="00937BC9">
      <w:pPr>
        <w:pStyle w:val="ProductList-Body"/>
        <w:spacing w:after="120"/>
      </w:pPr>
      <w:r>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14:paraId="1C0C347A" w14:textId="77777777" w:rsidR="00937BC9" w:rsidRPr="0008458E" w:rsidRDefault="00937BC9" w:rsidP="00937BC9">
      <w:pPr>
        <w:pStyle w:val="ProductList-Body"/>
      </w:pPr>
      <w:r>
        <w:t>Stranka mora Microsoft takoj obvestiti o morebitni zlorabi svojih računov ali poverilnic za preverjanje pristnosti in morebitnih kršitvah varnosti, ki so povezane s spletno storitvijo.</w:t>
      </w:r>
    </w:p>
    <w:p w14:paraId="1B45E831" w14:textId="77777777" w:rsidR="00937BC9" w:rsidRPr="0008458E" w:rsidRDefault="00937BC9" w:rsidP="00937BC9">
      <w:pPr>
        <w:pStyle w:val="ProductList-Body"/>
      </w:pPr>
    </w:p>
    <w:p w14:paraId="63E9584B" w14:textId="77777777" w:rsidR="00937BC9" w:rsidRPr="0008458E" w:rsidRDefault="00937BC9" w:rsidP="00937BC9">
      <w:pPr>
        <w:pStyle w:val="ProductList-SubSubSectionHeading"/>
        <w:outlineLvl w:val="2"/>
      </w:pPr>
      <w:bookmarkStart w:id="73" w:name="LocationofDataProcessing"/>
      <w:bookmarkStart w:id="74" w:name="_Toc489605583"/>
      <w:bookmarkStart w:id="75" w:name="_Toc487134019"/>
      <w:bookmarkStart w:id="76" w:name="_Toc494620966"/>
      <w:r>
        <w:t>Lokacija obdelave podatkov</w:t>
      </w:r>
      <w:bookmarkEnd w:id="73"/>
      <w:bookmarkEnd w:id="74"/>
      <w:bookmarkEnd w:id="75"/>
      <w:bookmarkEnd w:id="76"/>
    </w:p>
    <w:p w14:paraId="09ED33CE" w14:textId="77777777" w:rsidR="00937BC9" w:rsidRPr="0008458E" w:rsidRDefault="00937BC9" w:rsidP="00937BC9">
      <w:pPr>
        <w:pStyle w:val="ProductList-Body"/>
      </w:pPr>
      <w:r>
        <w:t xml:space="preserve">Če ni drugače določeno drugje v teh pogojih za spletne storitve, je podatke strank in podatke za podporo, ki jih Microsoft obdeluje v strankinem imenu, mogoče prenesti, shraniti in obdelati v Združenih državah ali kateri koli drugi državi, v kateri imajo Microsoft ali njegova lastniško povezana podjetja oziroma podizvajalci svoje prostore. Stranka pooblašča Microsoft za izvedbo morebitnega takega prenosa podatkov strank ali podatkov za podporo v poljubno tako državo ter za shranjevanje in obdelavo podatkov strank in podatkov za podporo za namene zagotavljanja spletnih storitev. </w:t>
      </w:r>
    </w:p>
    <w:p w14:paraId="6BE9114B" w14:textId="77777777" w:rsidR="00937BC9" w:rsidRPr="0008458E" w:rsidRDefault="00937BC9" w:rsidP="00937BC9">
      <w:pPr>
        <w:pStyle w:val="ProductList-Body"/>
      </w:pPr>
    </w:p>
    <w:p w14:paraId="67495192" w14:textId="77777777" w:rsidR="00937BC9" w:rsidRPr="0008458E" w:rsidRDefault="00937BC9" w:rsidP="00937BC9">
      <w:pPr>
        <w:pStyle w:val="ProductList-Body"/>
      </w:pPr>
      <w:r>
        <w:t>Microsoft bo upošteval zahteve zakonodaje o varstvu podatkov Evropskega gospodarskega prostora in Švice glede zbiranja, uporabe, prenosa, hranjenja in druge obdelave osebnih podatkov iz Evropskega gospodarskega prostora in Švice. Ob začetku uveljavljanja Splošne uredbe o varstvu podatkov bo Microsoft zagotovil, da so za prenose osebnih podatkov v tretje države ali mednarodno organizacijo uveljavljeni ustrezni varnostni ukrepi, kot je opisano v členu 46 Splošne uredbe o varstvu podatkov, ter da so taki prenosi in varnostni ukrepi dokumentirani skladno s členom 30(2) Splošne uredbe o varstvu podatkov. Microsoft ima poleg tega, da spoštuje zaveze iz standardnih pogodbenih klavzul in drugih vzorčnih pogodb, tudi certifikat na podlagi ogrodij EU in ZDA ter Švice in ZDA za zasebnostni ščit in spoštuje zaveze, povezane z njima. Microsoft se strinja, da bo stranko obvestil, če ugotovi, da ne more več izpolnjevati svoje obveznosti za zagotavljanje enake ravni zaščite, kot jo zahtevajo načela zasebnostnega ščita.</w:t>
      </w:r>
    </w:p>
    <w:p w14:paraId="02CB3A77" w14:textId="77777777" w:rsidR="00937BC9" w:rsidRPr="0008458E" w:rsidRDefault="00937BC9" w:rsidP="00937BC9">
      <w:pPr>
        <w:pStyle w:val="ProductList-Body"/>
      </w:pPr>
    </w:p>
    <w:p w14:paraId="498E9456" w14:textId="77777777" w:rsidR="00937BC9" w:rsidRPr="0008458E" w:rsidRDefault="00937BC9" w:rsidP="00937BC9">
      <w:pPr>
        <w:pStyle w:val="ProductList-SubSubSectionHeading"/>
        <w:keepNext/>
        <w:outlineLvl w:val="2"/>
      </w:pPr>
      <w:bookmarkStart w:id="77" w:name="_Toc489605584"/>
      <w:bookmarkStart w:id="78" w:name="_Toc487134020"/>
      <w:bookmarkStart w:id="79" w:name="_Toc494620967"/>
      <w:r>
        <w:t>Preskusne različice</w:t>
      </w:r>
      <w:bookmarkEnd w:id="77"/>
      <w:bookmarkEnd w:id="78"/>
      <w:bookmarkEnd w:id="79"/>
    </w:p>
    <w:p w14:paraId="7DDD8E6B" w14:textId="77777777" w:rsidR="00937BC9" w:rsidRPr="0008458E" w:rsidRDefault="00937BC9" w:rsidP="00937BC9">
      <w:pPr>
        <w:pStyle w:val="ProductList-Body"/>
      </w:pPr>
      <w:r>
        <w:t>Microsoft lahko ponudi preskusno različico, različico beta ali druge predizdajne različice funkcij, lokacije podatkovnih središč in storitve (»preskusne različice«) za izbirno ocenjevanje. Če ni drugače določeno, (i) so za predoglede uporabljeni manjši ali drugačni postopki za zaščito zasebnosti in varnostni ukrepi od tistih, ki so običajno uporabljeni v spletnih storitvah, (ii) predogledi niso vključeni v pogodbo o ravni storitve za ustrezno spletno storitev in (iii) stranka predogledov ne sme uporabljati za obdelavo osebnih podatkov ali drugih podatkov, za katere veljajo ostrejše zahteve glede skladnosti z zakonodajo.</w:t>
      </w:r>
    </w:p>
    <w:p w14:paraId="37AD9449" w14:textId="77777777" w:rsidR="00937BC9" w:rsidRPr="0008458E" w:rsidRDefault="00937BC9" w:rsidP="00937BC9">
      <w:pPr>
        <w:pStyle w:val="ProductList-Body"/>
      </w:pPr>
    </w:p>
    <w:p w14:paraId="191E8046" w14:textId="77777777" w:rsidR="00937BC9" w:rsidRPr="0008458E" w:rsidRDefault="00937BC9" w:rsidP="00937BC9">
      <w:pPr>
        <w:pStyle w:val="ProductList-SubSubSectionHeading"/>
        <w:outlineLvl w:val="2"/>
      </w:pPr>
      <w:bookmarkStart w:id="80" w:name="_Toc489605585"/>
      <w:bookmarkStart w:id="81" w:name="_Toc487134021"/>
      <w:bookmarkStart w:id="82" w:name="_Toc494620968"/>
      <w:r>
        <w:t>Uporaba podizvajalcev</w:t>
      </w:r>
      <w:bookmarkEnd w:id="80"/>
      <w:bookmarkEnd w:id="81"/>
      <w:bookmarkEnd w:id="82"/>
    </w:p>
    <w:p w14:paraId="422BC968" w14:textId="77777777" w:rsidR="00937BC9" w:rsidRPr="0008458E" w:rsidRDefault="00937BC9" w:rsidP="00937BC9">
      <w:pPr>
        <w:pStyle w:val="ProductList-Body"/>
      </w:pPr>
      <w:r>
        <w:t>Microsoft lahko za zagotavljanje storitev v njegovem imenu najame podizvajalce. Vsi taki podizvajalci lahko podatke strank ali podatke za podporo pridobijo izključno za zagotavljanje storitev, ki jih je Microsoft pri njih naročil, podizvajalci pa podatkov strank ali podatkov za podporo ne smejo uporabljati za noben drug namen. Microsoft ostaja odgovoren za ravnanje njegovih podizvajalcev skladno z Microsoftovi obveznostmi, ki so določene v pogojih za spletne storitve. Stranka soglaša, da lahko Microsoft podatke strank in podatke za podporo prenese podizvajalcem, kot je opisano v pogojih za spletne storitve.</w:t>
      </w:r>
    </w:p>
    <w:p w14:paraId="78B535E5" w14:textId="77777777" w:rsidR="000E6ED8" w:rsidRPr="009E4752" w:rsidRDefault="000E6ED8" w:rsidP="00A914BF">
      <w:pPr>
        <w:pStyle w:val="ProductList-Body"/>
      </w:pPr>
    </w:p>
    <w:p w14:paraId="0937BBEE" w14:textId="77777777" w:rsidR="00F77036" w:rsidRPr="009E4752" w:rsidRDefault="00F77036" w:rsidP="00233C87">
      <w:pPr>
        <w:pStyle w:val="ProductList-SubSubSectionHeading"/>
        <w:outlineLvl w:val="2"/>
      </w:pPr>
      <w:bookmarkStart w:id="83" w:name="_Toc494620969"/>
      <w:r w:rsidRPr="009E4752">
        <w:t>Stik z Microsoftom</w:t>
      </w:r>
      <w:bookmarkEnd w:id="83"/>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9"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175AF3E6" w14:textId="77777777" w:rsidR="00F77036" w:rsidRPr="009E4752" w:rsidRDefault="00F77036" w:rsidP="0088164F">
      <w:pPr>
        <w:pStyle w:val="ProductList-Body"/>
        <w:spacing w:before="120"/>
        <w:ind w:left="187"/>
      </w:pPr>
      <w:r w:rsidRPr="009E4752">
        <w:rPr>
          <w:b/>
        </w:rPr>
        <w:t>Microsoft Ireland Operations, Ltd.</w:t>
      </w:r>
    </w:p>
    <w:p w14:paraId="174B86F0" w14:textId="77777777" w:rsidR="00F77036" w:rsidRPr="009E4752" w:rsidRDefault="00F77036" w:rsidP="00F77036">
      <w:pPr>
        <w:pStyle w:val="ProductList-Body"/>
        <w:ind w:left="180"/>
      </w:pPr>
      <w:r w:rsidRPr="009E4752">
        <w:t>Attn: Data Protection</w:t>
      </w:r>
    </w:p>
    <w:p w14:paraId="47846A7F" w14:textId="77777777" w:rsidR="00F77036" w:rsidRPr="009E4752" w:rsidRDefault="00F77036" w:rsidP="00F77036">
      <w:pPr>
        <w:pStyle w:val="ProductList-Body"/>
        <w:ind w:left="180"/>
      </w:pPr>
      <w:r w:rsidRPr="009E4752">
        <w:t>Carmenhall Road</w:t>
      </w:r>
    </w:p>
    <w:p w14:paraId="5AE17FE3" w14:textId="3DF664A7" w:rsidR="000E6ED8" w:rsidRPr="009E4752" w:rsidRDefault="00F77036" w:rsidP="00F77036">
      <w:pPr>
        <w:pStyle w:val="ProductList-Body"/>
        <w:ind w:left="180"/>
      </w:pPr>
      <w:r w:rsidRPr="009E4752">
        <w:t>Sandyford, Dublin 18, Ireland</w:t>
      </w:r>
    </w:p>
    <w:p w14:paraId="2BB808CD" w14:textId="77777777" w:rsidR="00B727AB" w:rsidRPr="00903BB7" w:rsidRDefault="00394F2D"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90B829D" w14:textId="11C0D839" w:rsidR="00937BC9" w:rsidRDefault="00937BC9" w:rsidP="002D5E6D">
      <w:pPr>
        <w:pStyle w:val="ProductList-Offering1Heading"/>
        <w:rPr>
          <w:lang w:val="sl-SI"/>
        </w:rPr>
      </w:pPr>
      <w:r>
        <w:rPr>
          <w:lang w:val="sl-SI"/>
        </w:rPr>
        <w:br w:type="page"/>
      </w:r>
    </w:p>
    <w:p w14:paraId="066FE42F" w14:textId="3486F902" w:rsidR="000E6ED8" w:rsidRPr="0075793C" w:rsidRDefault="00F77036" w:rsidP="002D5E6D">
      <w:pPr>
        <w:pStyle w:val="ProductList-Offering1Heading"/>
        <w:rPr>
          <w:lang w:val="sl-SI"/>
        </w:rPr>
      </w:pPr>
      <w:bookmarkStart w:id="84" w:name="_Toc494620970"/>
      <w:bookmarkStart w:id="85" w:name="DataProcessingTerms"/>
      <w:r w:rsidRPr="0075793C">
        <w:rPr>
          <w:lang w:val="sl-SI"/>
        </w:rPr>
        <w:t>Pogoji za obdelavo podatkov</w:t>
      </w:r>
      <w:bookmarkEnd w:id="84"/>
    </w:p>
    <w:bookmarkEnd w:id="85"/>
    <w:p w14:paraId="2F075DBA" w14:textId="77777777" w:rsidR="00F77036" w:rsidRPr="009E4752" w:rsidRDefault="00F77036" w:rsidP="00F824AC">
      <w:pPr>
        <w:pStyle w:val="ProductList-Body"/>
        <w:spacing w:after="120"/>
      </w:pPr>
      <w:r w:rsidRPr="009E4752">
        <w:t>V pogoje za obdelavo podatkov so vključeni pogoji iz tega razdelka.</w:t>
      </w:r>
    </w:p>
    <w:p w14:paraId="48A379F1" w14:textId="599CFDB1" w:rsidR="00F77036" w:rsidRPr="009E4752" w:rsidRDefault="00F77036" w:rsidP="00F77036">
      <w:pPr>
        <w:pStyle w:val="ProductList-Body"/>
      </w:pPr>
      <w:r w:rsidRPr="009E4752">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»standardne pogodbene klavzule«. Standardne pogodbene klavzule so navedene v </w:t>
      </w:r>
      <w:hyperlink w:anchor="Attachment3" w:history="1">
        <w:r w:rsidRPr="009E4752">
          <w:rPr>
            <w:rStyle w:val="Hyperlink"/>
          </w:rPr>
          <w:t>Dodatku 3</w:t>
        </w:r>
      </w:hyperlink>
      <w:r w:rsidRPr="009E4752">
        <w:t>. Poleg tega</w:t>
      </w:r>
    </w:p>
    <w:p w14:paraId="4289F66E" w14:textId="7410811A" w:rsidR="00F77036" w:rsidRPr="009E4752" w:rsidRDefault="00F77036" w:rsidP="00A44A41">
      <w:pPr>
        <w:pStyle w:val="ProductList-Body"/>
        <w:numPr>
          <w:ilvl w:val="0"/>
          <w:numId w:val="4"/>
        </w:numPr>
        <w:ind w:left="450" w:hanging="270"/>
      </w:pPr>
      <w:r w:rsidRPr="009E4752">
        <w:t xml:space="preserve">Sklenitev pogodbe o količinskem licenciranju vključuje tudi sklenitev </w:t>
      </w:r>
      <w:hyperlink w:anchor="Attachment3" w:history="1">
        <w:r w:rsidRPr="009E4752">
          <w:rPr>
            <w:rStyle w:val="Hyperlink"/>
          </w:rPr>
          <w:t>Dodatka 3</w:t>
        </w:r>
      </w:hyperlink>
      <w:r w:rsidRPr="009E4752">
        <w:t>, ki ga sopodpiše družba Microsoft Corporation.</w:t>
      </w:r>
    </w:p>
    <w:p w14:paraId="41BFB8AC" w14:textId="77777777" w:rsidR="00F77036" w:rsidRPr="009E4752" w:rsidRDefault="00F77036" w:rsidP="0088164F">
      <w:pPr>
        <w:pStyle w:val="ProductList-Body"/>
        <w:numPr>
          <w:ilvl w:val="0"/>
          <w:numId w:val="4"/>
        </w:numPr>
        <w:spacing w:before="40"/>
        <w:ind w:left="450" w:hanging="270"/>
      </w:pPr>
      <w:r w:rsidRPr="009E4752">
        <w:t>Pogoji v strankini pogodbi o količinskem licenciranju, vključno s pogoji za obdelavo podatkov, sestavljajo pogodbo o obdelavi podatkov, v okviru katere je Microsoft obdelovalec podatkov.</w:t>
      </w:r>
    </w:p>
    <w:p w14:paraId="731C68BC" w14:textId="77777777" w:rsidR="00F77036" w:rsidRPr="009E4752" w:rsidRDefault="00F77036" w:rsidP="0088164F">
      <w:pPr>
        <w:pStyle w:val="ProductList-Body"/>
        <w:numPr>
          <w:ilvl w:val="0"/>
          <w:numId w:val="4"/>
        </w:numPr>
        <w:spacing w:before="40" w:after="120"/>
        <w:ind w:left="461" w:hanging="274"/>
      </w:pPr>
      <w:r w:rsidRPr="009E4752">
        <w:t>V primeru morebitno nedoslednega ali nasprotujočega si določila v strankini pogodbi o količinskem licenciranju in za posamezno naročnino veljajo pogoji za obdelavo podatkov, ki ostanejo v polni veljavi in izvršljivi, dokler iz Microsoftovih sistemov niso izbrisani vsi povezani strankini podatki v skladu s pogoji za obdelavo podatkov.</w:t>
      </w:r>
    </w:p>
    <w:p w14:paraId="07BB43F0" w14:textId="6284018E" w:rsidR="00F77036" w:rsidRPr="009E4752" w:rsidRDefault="00F77036" w:rsidP="00F77036">
      <w:pPr>
        <w:pStyle w:val="ProductList-Body"/>
      </w:pPr>
      <w:r w:rsidRPr="009E4752">
        <w:t>Stranka lahko v celoti zavrne »standardne pogodbene klavzule« ali pogoje za obdelavo podatkov. Če jih želi stranka zavrniti, mora Microsoftu v pisnem obvestilu poslati te podatke (v skladu s pogoji strankine pogodbe o količinskem licenciranju):</w:t>
      </w:r>
    </w:p>
    <w:p w14:paraId="362A02CA" w14:textId="77777777" w:rsidR="00F77036" w:rsidRPr="009E4752" w:rsidRDefault="00F77036" w:rsidP="00A44A41">
      <w:pPr>
        <w:pStyle w:val="ProductList-Body"/>
        <w:numPr>
          <w:ilvl w:val="0"/>
          <w:numId w:val="5"/>
        </w:numPr>
        <w:ind w:left="450" w:hanging="270"/>
      </w:pPr>
      <w:r w:rsidRPr="009E4752">
        <w:t>polno uradno ime stranke in morebitnih lastniško povezanih podjetij, ki želijo zavrniti klavzule in pogoje,</w:t>
      </w:r>
    </w:p>
    <w:p w14:paraId="04B9C67E" w14:textId="165A03F7" w:rsidR="00F77036" w:rsidRPr="009E4752" w:rsidRDefault="00F77036" w:rsidP="0088164F">
      <w:pPr>
        <w:pStyle w:val="ProductList-Body"/>
        <w:numPr>
          <w:ilvl w:val="0"/>
          <w:numId w:val="5"/>
        </w:numPr>
        <w:spacing w:before="40"/>
        <w:ind w:left="450" w:hanging="270"/>
      </w:pPr>
      <w:r w:rsidRPr="009E4752">
        <w:t xml:space="preserve">podatke o pogodbi o količinskem licenciranju, za katero želi stranka zavrniti klavzule in pogoje, če je stranka sklenila več pogodb o količinskem licenciranju, </w:t>
      </w:r>
    </w:p>
    <w:p w14:paraId="660091B5" w14:textId="77777777" w:rsidR="00F77036" w:rsidRPr="009E4752" w:rsidRDefault="00F77036" w:rsidP="0088164F">
      <w:pPr>
        <w:pStyle w:val="ProductList-Body"/>
        <w:numPr>
          <w:ilvl w:val="0"/>
          <w:numId w:val="5"/>
        </w:numPr>
        <w:spacing w:before="40"/>
        <w:ind w:left="450" w:hanging="270"/>
      </w:pPr>
      <w:r w:rsidRPr="009E4752">
        <w:t>izjavo, da stranka (ali lastniško povezano podjetje) zavrača celotne pogoje za obdelavo podatkov, če želi stranka zavrniti celotne pogoje za obdelavo podatkov, in</w:t>
      </w:r>
    </w:p>
    <w:p w14:paraId="3EE2C6F6" w14:textId="77777777" w:rsidR="00F77036" w:rsidRPr="009E4752" w:rsidRDefault="00F77036" w:rsidP="0088164F">
      <w:pPr>
        <w:pStyle w:val="ProductList-Body"/>
        <w:numPr>
          <w:ilvl w:val="0"/>
          <w:numId w:val="5"/>
        </w:numPr>
        <w:spacing w:before="40" w:after="120"/>
        <w:ind w:left="461" w:hanging="274"/>
      </w:pPr>
      <w:r w:rsidRPr="009E4752">
        <w:t xml:space="preserve">izjavo, da stranka (ali lastniško povezano podjetje) zavrača samo standardne pogodbene klavzule, če želi stranka zavrniti samo standardne pogodbene klavzule. </w:t>
      </w:r>
    </w:p>
    <w:p w14:paraId="650242FB" w14:textId="183A9416" w:rsidR="00F77036" w:rsidRPr="009E4752" w:rsidRDefault="00F77036" w:rsidP="00F824AC">
      <w:pPr>
        <w:pStyle w:val="ProductList-Body"/>
        <w:spacing w:after="120"/>
      </w:pPr>
      <w:r w:rsidRPr="009E4752">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A4C2608" w14:textId="77777777" w:rsidR="001E0DB5" w:rsidRPr="003B7142" w:rsidRDefault="001E0DB5" w:rsidP="001E0DB5">
      <w:pPr>
        <w:pStyle w:val="ProductList-Body"/>
        <w:rPr>
          <w:b/>
        </w:rPr>
      </w:pPr>
      <w:r>
        <w:rPr>
          <w:b/>
        </w:rPr>
        <w:t>V pogojih za obdelavo podatkov se izraz »spletne storitve« nanaša samo na storitve v spodnji tabeli in ne vključuje morebitnih preskusnih različic, izraz »podatki o stranki« pa vključuje samo podatke o stranki, posredovane prek uporabe teh spletnih storitev.</w:t>
      </w:r>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3F147B">
        <w:trPr>
          <w:tblHeader/>
        </w:trPr>
        <w:tc>
          <w:tcPr>
            <w:tcW w:w="10800" w:type="dxa"/>
            <w:gridSpan w:val="2"/>
            <w:shd w:val="clear" w:color="auto" w:fill="0072C6"/>
          </w:tcPr>
          <w:p w14:paraId="37028FD7" w14:textId="77777777" w:rsidR="004A4465" w:rsidRPr="00231971" w:rsidRDefault="004A4465" w:rsidP="003F147B">
            <w:pPr>
              <w:pStyle w:val="ProductList-Body"/>
              <w:spacing w:before="20" w:after="20"/>
              <w:rPr>
                <w:color w:val="FFFFFF" w:themeColor="background1"/>
                <w:sz w:val="16"/>
                <w:szCs w:val="16"/>
              </w:rPr>
            </w:pPr>
            <w:bookmarkStart w:id="86" w:name="DPTOnlineServicesTable"/>
            <w:r>
              <w:rPr>
                <w:color w:val="FFFFFF" w:themeColor="background1"/>
                <w:sz w:val="16"/>
                <w:szCs w:val="16"/>
              </w:rPr>
              <w:t>Spletne storitve</w:t>
            </w:r>
          </w:p>
        </w:tc>
      </w:tr>
      <w:tr w:rsidR="002F5ECA" w14:paraId="3CE7F0C0" w14:textId="77777777" w:rsidTr="003F147B">
        <w:tc>
          <w:tcPr>
            <w:tcW w:w="2610" w:type="dxa"/>
            <w:vAlign w:val="center"/>
          </w:tcPr>
          <w:p w14:paraId="6CEE54A6" w14:textId="2CE9382C" w:rsidR="002F5ECA" w:rsidRPr="00231971" w:rsidRDefault="002F5ECA" w:rsidP="002F5ECA">
            <w:pPr>
              <w:pStyle w:val="ProductList-Body"/>
              <w:rPr>
                <w:sz w:val="16"/>
                <w:szCs w:val="16"/>
              </w:rPr>
            </w:pPr>
            <w:bookmarkStart w:id="87" w:name="MicrosoftDynamicsOnlineServices"/>
            <w:bookmarkEnd w:id="86"/>
            <w:r>
              <w:rPr>
                <w:sz w:val="16"/>
                <w:szCs w:val="16"/>
              </w:rPr>
              <w:t>Microsoft Dynamics 365 Core Services</w:t>
            </w:r>
          </w:p>
        </w:tc>
        <w:tc>
          <w:tcPr>
            <w:tcW w:w="8190" w:type="dxa"/>
          </w:tcPr>
          <w:p w14:paraId="0E325B5E" w14:textId="386FA807" w:rsidR="002F5ECA" w:rsidRPr="00231971" w:rsidRDefault="002F5ECA" w:rsidP="002F5ECA">
            <w:pPr>
              <w:pStyle w:val="ProductList-Body"/>
              <w:rPr>
                <w:sz w:val="16"/>
                <w:szCs w:val="16"/>
              </w:rPr>
            </w:pPr>
            <w:r>
              <w:rPr>
                <w:sz w:val="16"/>
                <w:szCs w:val="16"/>
              </w:rPr>
              <w:t>Naslednje storitve, od katerih je vsaka samostojna storitev ali vključena v paket ali program znamke Dynamics 365: Microsoft Dynamics 365 for Customer Service, Microsoft Dynamics 365 for Field Service, Microsoft Dynamics 365 for Project Service Automation, Microsoft Dynamics 365 for Sales in Microsoft Social Engagement Osnovne storitve Microsoft Dynamics 365 ne vključujejo (1) storitev Microsoft Dynamics 365 for Finance and Operations (izdaji Enterprise in Business), Microsoft Dynamics 365 for Retail ali Microsoft Dynamics 365 for Talent; (2) storitev Microsoft Dynamics 365 za podprte naprave ali programsko opremo, ki med drugim vključujejo Microsoft Dynamics 365 za programe, tablične računalnike in/ali telefone; (3) storitve LinkedIn Sales Navigator; ali (4) morebitne druge storitve z ločeno blagovno znamko, ki je na voljo z osnovnimi storitvami Microsoft Dynamics 365 ali povezana z njimi, razen kot je izrecno opredeljeno v licenčnih pogojih za ustrezno storitev.</w:t>
            </w:r>
          </w:p>
        </w:tc>
      </w:tr>
      <w:bookmarkEnd w:id="87"/>
      <w:tr w:rsidR="00937BC9" w14:paraId="59CE5804" w14:textId="77777777" w:rsidTr="003F147B">
        <w:tc>
          <w:tcPr>
            <w:tcW w:w="2610" w:type="dxa"/>
            <w:vAlign w:val="center"/>
          </w:tcPr>
          <w:p w14:paraId="290BDA28" w14:textId="626522FA" w:rsidR="00937BC9" w:rsidRPr="00231971" w:rsidRDefault="00937BC9" w:rsidP="00937BC9">
            <w:pPr>
              <w:pStyle w:val="ProductList-Body"/>
              <w:rPr>
                <w:sz w:val="16"/>
                <w:szCs w:val="16"/>
              </w:rPr>
            </w:pPr>
            <w:r>
              <w:rPr>
                <w:sz w:val="16"/>
                <w:szCs w:val="16"/>
              </w:rPr>
              <w:t>Storitve Office 365</w:t>
            </w:r>
          </w:p>
        </w:tc>
        <w:tc>
          <w:tcPr>
            <w:tcW w:w="8190" w:type="dxa"/>
          </w:tcPr>
          <w:p w14:paraId="46BCF34B" w14:textId="3F3636E7" w:rsidR="00937BC9" w:rsidRPr="003B6679" w:rsidRDefault="00937BC9" w:rsidP="00937BC9">
            <w:pPr>
              <w:pStyle w:val="ProductList-Body"/>
              <w:rPr>
                <w:spacing w:val="-1"/>
                <w:sz w:val="16"/>
                <w:szCs w:val="16"/>
              </w:rPr>
            </w:pPr>
            <w:r>
              <w:rPr>
                <w:sz w:val="16"/>
                <w:szCs w:val="16"/>
              </w:rPr>
              <w:t>Naslednje storitve, od katerih je vsaka samostojna storitev ali vključena v paket ali zbirko znamke Office 365: Exchange Online, Exchange Online Archiving, Exchange Online Protection, Office 365 Advanced Threat Protection, SharePoint Online, OneDrive za podjetja, Microsoft Planner, Project Online, Skype za podjetja Online, Sway, Office Online, Office 365 Video, Microsoft MyAnalytics, Customer Lockbox, Microsoft Bookings, Microsoft Teams in Yammer Enterprise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937BC9" w14:paraId="59B2E19B" w14:textId="77777777" w:rsidTr="003F147B">
        <w:tc>
          <w:tcPr>
            <w:tcW w:w="2610" w:type="dxa"/>
            <w:vAlign w:val="center"/>
          </w:tcPr>
          <w:p w14:paraId="5C136E23" w14:textId="75F9C23E" w:rsidR="00937BC9" w:rsidRPr="00231971" w:rsidRDefault="00937BC9" w:rsidP="00937BC9">
            <w:pPr>
              <w:pStyle w:val="ProductList-Body"/>
              <w:rPr>
                <w:sz w:val="16"/>
                <w:szCs w:val="16"/>
              </w:rPr>
            </w:pPr>
            <w:bookmarkStart w:id="88" w:name="MicrosoftAzureCoreServices"/>
            <w:r>
              <w:rPr>
                <w:sz w:val="16"/>
                <w:szCs w:val="16"/>
              </w:rPr>
              <w:t>Osnovne storitve Microsoft Azure</w:t>
            </w:r>
            <w:bookmarkEnd w:id="88"/>
          </w:p>
        </w:tc>
        <w:tc>
          <w:tcPr>
            <w:tcW w:w="8190" w:type="dxa"/>
          </w:tcPr>
          <w:p w14:paraId="70752900" w14:textId="0579BAC5" w:rsidR="00937BC9" w:rsidRPr="00231971" w:rsidRDefault="00937BC9" w:rsidP="00937BC9">
            <w:pPr>
              <w:pStyle w:val="ProductList-Body"/>
              <w:rPr>
                <w:sz w:val="16"/>
                <w:szCs w:val="16"/>
              </w:rPr>
            </w:pPr>
            <w:r>
              <w:rPr>
                <w:sz w:val="16"/>
                <w:szCs w:val="16"/>
              </w:rPr>
              <w:t xml:space="preserve">API Management, App Service (API Apps, Logic Apps, Mobile Apps, Web Apps), Application Gateway, Application Insights, Automation, Azure Active Directory (Free in Basic), Azure Container Service, Azure Cosmos DB (prej imenovan DocumentDB), Azure DevTest Labs, Azure DNS, Azure Information Protection (vključno z Azure Rights Management), Azure Resource Manager, Backup, Batch, BizTalk Services, Cloud Services, Data Catalog, Data Factory, Data Lake Analytics, Data Lake Store, Event Hubs, Express Route, Functions, HDInsight, Import/Export, IoT Hub, Key Vault, Load Balancer, Log Analytics (prej imenovan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in VPN Gateway </w:t>
            </w:r>
          </w:p>
        </w:tc>
      </w:tr>
      <w:tr w:rsidR="00937BC9" w14:paraId="498BC453" w14:textId="77777777" w:rsidTr="003F147B">
        <w:tc>
          <w:tcPr>
            <w:tcW w:w="2610" w:type="dxa"/>
            <w:vAlign w:val="center"/>
          </w:tcPr>
          <w:p w14:paraId="3FEAF116" w14:textId="3066C3A9" w:rsidR="00937BC9" w:rsidRDefault="00937BC9" w:rsidP="00937BC9">
            <w:pPr>
              <w:pStyle w:val="ProductList-Body"/>
              <w:rPr>
                <w:sz w:val="16"/>
                <w:szCs w:val="16"/>
              </w:rPr>
            </w:pPr>
            <w:r>
              <w:rPr>
                <w:sz w:val="16"/>
                <w:szCs w:val="16"/>
              </w:rPr>
              <w:t>Microsoft Cloud App Security</w:t>
            </w:r>
          </w:p>
        </w:tc>
        <w:tc>
          <w:tcPr>
            <w:tcW w:w="8190" w:type="dxa"/>
          </w:tcPr>
          <w:p w14:paraId="332FBDA9" w14:textId="79AAD89E" w:rsidR="00937BC9" w:rsidRDefault="00937BC9" w:rsidP="00937BC9">
            <w:pPr>
              <w:pStyle w:val="ProductList-Body"/>
              <w:rPr>
                <w:sz w:val="16"/>
                <w:szCs w:val="16"/>
              </w:rPr>
            </w:pPr>
            <w:r>
              <w:rPr>
                <w:sz w:val="16"/>
                <w:szCs w:val="16"/>
              </w:rPr>
              <w:t>Del storitve v oblaku za Microsoft Cloud App Security</w:t>
            </w:r>
          </w:p>
        </w:tc>
      </w:tr>
      <w:tr w:rsidR="00937BC9" w14:paraId="038FB5C7" w14:textId="77777777" w:rsidTr="003F147B">
        <w:tc>
          <w:tcPr>
            <w:tcW w:w="2610" w:type="dxa"/>
            <w:vAlign w:val="center"/>
          </w:tcPr>
          <w:p w14:paraId="3E85D3D8" w14:textId="3A8F4D62" w:rsidR="00937BC9" w:rsidRPr="00231971" w:rsidRDefault="00937BC9" w:rsidP="00937BC9">
            <w:pPr>
              <w:pStyle w:val="ProductList-Body"/>
              <w:rPr>
                <w:sz w:val="16"/>
                <w:szCs w:val="16"/>
              </w:rPr>
            </w:pPr>
            <w:r>
              <w:rPr>
                <w:sz w:val="16"/>
                <w:szCs w:val="16"/>
              </w:rPr>
              <w:t>Spletne storitve Microsoft Intune</w:t>
            </w:r>
          </w:p>
        </w:tc>
        <w:tc>
          <w:tcPr>
            <w:tcW w:w="8190" w:type="dxa"/>
          </w:tcPr>
          <w:p w14:paraId="2F1CEBD2" w14:textId="40924019" w:rsidR="00937BC9" w:rsidRPr="00231971" w:rsidRDefault="00937BC9" w:rsidP="00937BC9">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937BC9" w14:paraId="010BE5D2" w14:textId="77777777" w:rsidTr="003F147B">
        <w:tc>
          <w:tcPr>
            <w:tcW w:w="2610" w:type="dxa"/>
            <w:vAlign w:val="center"/>
          </w:tcPr>
          <w:p w14:paraId="3B3D48A4" w14:textId="530C8535" w:rsidR="00937BC9" w:rsidRPr="00231971" w:rsidRDefault="00937BC9" w:rsidP="00937BC9">
            <w:pPr>
              <w:pStyle w:val="ProductList-Body"/>
              <w:rPr>
                <w:sz w:val="16"/>
                <w:szCs w:val="16"/>
              </w:rPr>
            </w:pPr>
            <w:r>
              <w:rPr>
                <w:sz w:val="16"/>
                <w:szCs w:val="16"/>
              </w:rPr>
              <w:t>Storitve Microsoft Business Application Platform Core Services</w:t>
            </w:r>
          </w:p>
        </w:tc>
        <w:tc>
          <w:tcPr>
            <w:tcW w:w="8190" w:type="dxa"/>
          </w:tcPr>
          <w:p w14:paraId="3918A201" w14:textId="36B42BA8" w:rsidR="00937BC9" w:rsidRPr="00231971" w:rsidRDefault="00937BC9" w:rsidP="00937BC9">
            <w:pPr>
              <w:pStyle w:val="ProductList-Body"/>
              <w:rPr>
                <w:sz w:val="16"/>
                <w:szCs w:val="16"/>
              </w:rPr>
            </w:pPr>
            <w:r>
              <w:rPr>
                <w:sz w:val="16"/>
                <w:szCs w:val="16"/>
              </w:rPr>
              <w:t>Naslednje storitve, od katerih je vsaka samostojna storitev ali storitev, vključena v paket ali zbirko znamke Office 365 ali Microsoft Dynamics 365: Microsoft Power BI, Microsoft PowerApps in Microsoft Flow. Storitve Microsoft Business Application Platform Core Services ne vključujejo nobene odjemalske programske opreme, med drugim tudi ne programske opreme Power BI Report Server, aplikacij Power BI, PowerApps ali Microsoft Flow za mobilne naprave, Power BI Desktop ali PowerApps Studio.</w:t>
            </w:r>
          </w:p>
        </w:tc>
      </w:tr>
    </w:tbl>
    <w:p w14:paraId="5F586263" w14:textId="77777777" w:rsidR="00022EE2" w:rsidRDefault="00022EE2" w:rsidP="00022EE2">
      <w:pPr>
        <w:pStyle w:val="ProductList-Body"/>
      </w:pPr>
    </w:p>
    <w:p w14:paraId="4C26317E" w14:textId="77777777" w:rsidR="00172CD4" w:rsidRDefault="00172CD4" w:rsidP="003F147B">
      <w:pPr>
        <w:pStyle w:val="ProductList-SubSubSectionHeading"/>
        <w:keepNext/>
        <w:outlineLvl w:val="2"/>
      </w:pPr>
      <w:bookmarkStart w:id="89" w:name="DataProcessingTerms_DataatRest"/>
      <w:bookmarkStart w:id="90" w:name="_Toc457466419"/>
      <w:bookmarkStart w:id="91" w:name="_Toc453946599"/>
      <w:bookmarkStart w:id="92" w:name="_Toc494620971"/>
      <w:r>
        <w:t>Mesto nedejavnih podatkov stranke</w:t>
      </w:r>
      <w:bookmarkEnd w:id="89"/>
      <w:bookmarkEnd w:id="90"/>
      <w:bookmarkEnd w:id="91"/>
      <w:bookmarkEnd w:id="92"/>
    </w:p>
    <w:p w14:paraId="1D9DD2E8" w14:textId="77777777" w:rsidR="00266A82" w:rsidRPr="00252E98" w:rsidRDefault="00266A82" w:rsidP="00266A82">
      <w:pPr>
        <w:pStyle w:val="ProductList-Body"/>
        <w:keepNext/>
      </w:pPr>
      <w:r w:rsidRPr="00252E98">
        <w:t>Microsoft bo nedejavne podatke stranke shranil na določenih večjih geografskih območjih (s skupnim imenom „geografsko območje“), kot je opisano spodaj:</w:t>
      </w:r>
    </w:p>
    <w:p w14:paraId="4AB0D251" w14:textId="4C5BD588" w:rsidR="00266A82" w:rsidRDefault="00A22390" w:rsidP="00266A82">
      <w:pPr>
        <w:pStyle w:val="ProductList-Body"/>
        <w:keepNext/>
        <w:numPr>
          <w:ilvl w:val="0"/>
          <w:numId w:val="6"/>
        </w:numPr>
        <w:ind w:left="450" w:hanging="270"/>
      </w:pPr>
      <w:r>
        <w:rPr>
          <w:b/>
        </w:rPr>
        <w:t xml:space="preserve">Storitve Office 365. </w:t>
      </w:r>
      <w:r>
        <w:t>Če stranka svojega najemnika nastavi in omogoči v Avstraliji, Kanadi, Evropski uniji, Indiji, na Japonskem, v Južni Koreji, Združenem kraljestvu ali v ZDA (vsako od navedenih držav/območij je geografsko območje), bo Microsoft te strankine podatke v mirovanju shranil samo na zadevnem geografskem območju: (1) vsebino nabiralnika v storitvi Exchange Online (telo e-poštnega sporočila, koledarski vnosi in vsebina e-poštnih prilog); (2) vsebino mesta v storitvi SharePoint Online, datoteke, shranjene na tem mestu, in podatke za Project Online; (3) datoteke, prenesene v OneDrive za podjetja</w:t>
      </w:r>
      <w:r w:rsidR="00266A82">
        <w:t>.</w:t>
      </w:r>
    </w:p>
    <w:p w14:paraId="05332C4C" w14:textId="77777777" w:rsidR="00BF50E4" w:rsidRDefault="00BF50E4" w:rsidP="00BF50E4">
      <w:pPr>
        <w:pStyle w:val="ProductList-Body"/>
        <w:numPr>
          <w:ilvl w:val="0"/>
          <w:numId w:val="6"/>
        </w:numPr>
        <w:ind w:left="450" w:hanging="270"/>
      </w:pPr>
      <w:r>
        <w:rPr>
          <w:b/>
        </w:rPr>
        <w:t>Spletne storitve Microsoft Intune</w:t>
      </w:r>
      <w:r>
        <w:t>. Če stranka nastavi in omogoči račun najemnika, izbere razpoložljivo geografsko območje, na katerem bodo shranjeni njeni nedejavni podatki. Microsoft strankinih podatkov ne bo prenesel zunaj geografskega območja, ki ga je izbrala stranka, razen kot je navedeno v razdelku »Mesto podatkov« v središču zaupanja za Microsoft Intune.</w:t>
      </w:r>
    </w:p>
    <w:p w14:paraId="2D5EEAE4" w14:textId="77777777" w:rsidR="00937BC9" w:rsidRPr="0008458E" w:rsidRDefault="00937BC9" w:rsidP="00937BC9">
      <w:pPr>
        <w:pStyle w:val="ProductList-Body"/>
        <w:numPr>
          <w:ilvl w:val="0"/>
          <w:numId w:val="6"/>
        </w:numPr>
        <w:ind w:left="450" w:hanging="270"/>
      </w:pPr>
      <w:r>
        <w:rPr>
          <w:b/>
        </w:rPr>
        <w:t>Storitve Microsoft Business Application Platform Core Services.</w:t>
      </w:r>
      <w:r>
        <w:t xml:space="preserve"> Če stranka svojega najemnika nastavi in omogoči na območjih Avstralije, Kanade, Azije-Pacifika, Indije, Japonske, Evropske unije, Združenega kraljestva (samo Power BI) ali Združenih držav, bo Microsoft nedejavne podatke strank za Microsoft Power BI hranil samo na zadevnem zemljepisnem območju, razen kot je določeno v razdelku o lokaciji podatkov v središču zaupanja za Microsoft Business Application Platform.</w:t>
      </w:r>
    </w:p>
    <w:p w14:paraId="4A238FB7" w14:textId="77777777" w:rsidR="003F147B" w:rsidRPr="006D2C33" w:rsidRDefault="003F147B" w:rsidP="003F147B">
      <w:pPr>
        <w:pStyle w:val="ProductList-Body"/>
        <w:numPr>
          <w:ilvl w:val="0"/>
          <w:numId w:val="6"/>
        </w:numPr>
        <w:ind w:left="450" w:hanging="270"/>
      </w:pPr>
      <w:r>
        <w:rPr>
          <w:b/>
        </w:rPr>
        <w:t>Osnovne storitve Microsoft Azure</w:t>
      </w:r>
      <w:r w:rsidRPr="00545E38">
        <w:rPr>
          <w:b/>
          <w:bCs/>
        </w:rPr>
        <w:t>.</w:t>
      </w:r>
      <w:r>
        <w:t xml:space="preserve"> Če stranka konfigurira določeno storitev in jo uvede na geografskem območju, bo Microsoft za to storitev shranil nedejavne podatke stranke 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637F2535" w14:textId="77777777" w:rsidR="00700211" w:rsidRPr="00B5721D" w:rsidRDefault="00700211" w:rsidP="00700211">
      <w:pPr>
        <w:pStyle w:val="ProductList-Body"/>
        <w:numPr>
          <w:ilvl w:val="0"/>
          <w:numId w:val="6"/>
        </w:numPr>
        <w:ind w:left="450" w:hanging="270"/>
        <w:rPr>
          <w:b/>
        </w:rPr>
      </w:pPr>
      <w:r>
        <w:rPr>
          <w:b/>
        </w:rPr>
        <w:t>Microsoft Cloud App Security.</w:t>
      </w:r>
      <w:r>
        <w:t xml:space="preserve"> Microsoft bo nedejavne podatke stranke shranil v Združenih državah.</w:t>
      </w:r>
    </w:p>
    <w:p w14:paraId="334178FD" w14:textId="1051ED23" w:rsidR="00193A90" w:rsidRPr="004E78BB" w:rsidRDefault="00A22390" w:rsidP="00193A90">
      <w:pPr>
        <w:pStyle w:val="ProductList-Body"/>
        <w:numPr>
          <w:ilvl w:val="0"/>
          <w:numId w:val="6"/>
        </w:numPr>
        <w:spacing w:after="120"/>
        <w:ind w:left="450" w:hanging="270"/>
      </w:pPr>
      <w:r>
        <w:rPr>
          <w:b/>
        </w:rPr>
        <w:t>Microsoft Dynamics 365 Core Services</w:t>
      </w:r>
      <w:r w:rsidRPr="00792892">
        <w:rPr>
          <w:b/>
          <w:bCs/>
        </w:rPr>
        <w:t>.</w:t>
      </w:r>
      <w:r>
        <w:t xml:space="preserve"> Razen za Microsoft Social Engagement in samo za pravne osebe, ki jih upravljajo storitve Microsoft Dynamics 365 Core Services, če stranka svoj primerek storitev Microsoft Dynamics 365 Core Services pripravi za uporabo v Avstraliji, Kanada, Evropski uniji, Indiji, na Japonskem, v Združenem kraljestvu ali v Združenih državah, bo Microsoft nedejavne podatke stranke shranil na določenem geografskem območju. Nekatere entitete morda niso konfigurirane za shranjevanje na katerem koli posameznem območju in bodo morda shranjene na drugih lokacijah, kot je podrobno opisano v središču zaupanja za Microsoft Dynamics 365</w:t>
      </w:r>
      <w:r w:rsidR="00193A90">
        <w:t>.</w:t>
      </w:r>
    </w:p>
    <w:p w14:paraId="6B37F60E" w14:textId="77777777" w:rsidR="00022EE2" w:rsidRDefault="00022EE2" w:rsidP="00022EE2">
      <w:pPr>
        <w:pStyle w:val="ProductList-Body"/>
      </w:pPr>
      <w:r>
        <w:t>Microsoft ne nadzoruje ali omejuje regij, iz katerih lahko stranka ali njeni končni uporabniki dostopajo do strankinih podatkov ali jih premaknejo.</w:t>
      </w:r>
    </w:p>
    <w:p w14:paraId="07D888B8" w14:textId="2570D945" w:rsidR="00022EE2" w:rsidRDefault="00022EE2" w:rsidP="00A914BF">
      <w:pPr>
        <w:pStyle w:val="ProductList-Body"/>
      </w:pPr>
    </w:p>
    <w:p w14:paraId="2B53DA1A" w14:textId="77777777" w:rsidR="00BF50E4" w:rsidRDefault="00BF50E4" w:rsidP="00BF50E4">
      <w:pPr>
        <w:pStyle w:val="ProductList-SubSubSectionHeading"/>
        <w:outlineLvl w:val="2"/>
      </w:pPr>
      <w:bookmarkStart w:id="93" w:name="DataProcessingTerms_Privacy"/>
      <w:bookmarkStart w:id="94" w:name="_Toc449618397"/>
      <w:bookmarkStart w:id="95" w:name="_Toc445967464"/>
      <w:bookmarkStart w:id="96" w:name="_Toc494620972"/>
      <w:r>
        <w:t>Zasebnost</w:t>
      </w:r>
      <w:bookmarkEnd w:id="93"/>
      <w:bookmarkEnd w:id="94"/>
      <w:bookmarkEnd w:id="95"/>
      <w:bookmarkEnd w:id="96"/>
    </w:p>
    <w:p w14:paraId="4AE2F063" w14:textId="77777777" w:rsidR="00BF50E4" w:rsidRPr="00AB4578" w:rsidRDefault="00BF50E4" w:rsidP="00BF50E4">
      <w:pPr>
        <w:pStyle w:val="ProductList-Body"/>
        <w:numPr>
          <w:ilvl w:val="0"/>
          <w:numId w:val="7"/>
        </w:numPr>
        <w:ind w:left="450" w:hanging="270"/>
      </w:pPr>
      <w:r>
        <w:rPr>
          <w:b/>
        </w:rPr>
        <w:t>Brisanje in vračilo strankinih podatkov.</w:t>
      </w:r>
      <w:r>
        <w:t xml:space="preserve"> Microsoft bo po največ 180 dneh po poteku veljavnosti ali odpovedi strankine uporabe spletne storitve onemogočil račun in izbrisal strankine podatke iz računa. </w:t>
      </w:r>
    </w:p>
    <w:p w14:paraId="7F2CD0BD" w14:textId="77777777" w:rsidR="00BF50E4" w:rsidRDefault="00BF50E4" w:rsidP="00BF50E4">
      <w:pPr>
        <w:pStyle w:val="ProductList-Body"/>
        <w:numPr>
          <w:ilvl w:val="0"/>
          <w:numId w:val="7"/>
        </w:numPr>
        <w:ind w:left="450"/>
      </w:pPr>
      <w:r>
        <w:rPr>
          <w:b/>
        </w:rPr>
        <w:t>Prenos strankinih podatkov.</w:t>
      </w:r>
      <w:r>
        <w:t xml:space="preserve"> Če stranka ni zavrnila standardnih pogodbenih klavzul, bodo te urejale vse prenose strankinih podatkov iz Evropske unije, Evropskega gospodarskega prostora in Švice. Microsoft bo upošteval zahteve zakonodaje o varstvu podatkov Evropskega gospodarskega prostora in Švice glede zbiranja, uporabe, prenosa, hranjenja in druge obdelave osebnih podatkov iz Evropskega gospodarskega prostora in Švice.</w:t>
      </w:r>
    </w:p>
    <w:p w14:paraId="14DD2BE2" w14:textId="006ECBB1" w:rsidR="00086F17" w:rsidRPr="009E4752" w:rsidRDefault="00086F17" w:rsidP="00A44A41">
      <w:pPr>
        <w:pStyle w:val="ProductList-Body"/>
        <w:numPr>
          <w:ilvl w:val="0"/>
          <w:numId w:val="7"/>
        </w:numPr>
        <w:ind w:left="450" w:hanging="270"/>
      </w:pPr>
      <w:r w:rsidRPr="009E4752">
        <w:rPr>
          <w:b/>
        </w:rPr>
        <w:t>Microsoftovo osebje</w:t>
      </w:r>
      <w:r w:rsidRPr="004C1708">
        <w:rPr>
          <w:b/>
        </w:rPr>
        <w:t>.</w:t>
      </w:r>
      <w:r w:rsidRPr="009E4752">
        <w:t xml:space="preserve"> 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14:paraId="03E945F0" w14:textId="051817E1" w:rsidR="00086F17" w:rsidRPr="009E4752" w:rsidRDefault="000C72EA" w:rsidP="00CD7F8D">
      <w:pPr>
        <w:pStyle w:val="ProductList-Body"/>
        <w:numPr>
          <w:ilvl w:val="0"/>
          <w:numId w:val="7"/>
        </w:numPr>
        <w:ind w:left="450" w:hanging="270"/>
      </w:pPr>
      <w:bookmarkStart w:id="97" w:name="SubcontractorTransfer"/>
      <w:r>
        <w:rPr>
          <w:b/>
        </w:rPr>
        <w:t>Prenos podizvajalcu</w:t>
      </w:r>
      <w:bookmarkEnd w:id="97"/>
      <w:r w:rsidRPr="00524DAA">
        <w:rPr>
          <w:b/>
        </w:rPr>
        <w:t>.</w:t>
      </w:r>
      <w:r>
        <w:t xml:space="preserve"> Microsoft lahko najame podizvajalce za opravljanje določenih omejenih ali pomožnih storitev v njegovem imenu. 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Microsoft ponuja spletno mesto, na katerem je seznam podizvajalcev, ki so pooblaščeni za dostop do strankinih podatkov v spletnih storitvah, ter omejenih ali pomožnih storitev, ki jih opravljajo. Microsoft bo vsaj 6 mesecev pred tem, ko bo kateremu koli novemu podizvajalcu podelil dovoljenje za dostop do strankinih podatkov, posodobil spletno mesto in stranki zagotovil mehanizem za pridobivanje obvestil o tej posodobitvi. Če stranka ne odobri novega podizvajalca, lahko stranka brez kazni odpove upoštevno spletno storitev, tako da pred iztekom obdobja, ko je treba poslati obvestilo, posreduje pisno obvestilo o odpovedi, ki vsebuje opis razlogov za neodobritev. Če je upoštevna spletna storitev del zbirke (ali podobnega enkratnega nakupa storitev), morebitna odpoved velja za celotno zbirko. Microsoft bo po odpovedi iz nadaljnjih računov za stranko odstranil plačilne obveznosti za odpovedane spletne storitve</w:t>
      </w:r>
      <w:r w:rsidR="00086F17" w:rsidRPr="009E4752">
        <w:t>.</w:t>
      </w:r>
    </w:p>
    <w:p w14:paraId="4BB5D145" w14:textId="77777777" w:rsidR="00086F17" w:rsidRPr="009E4752" w:rsidRDefault="00086F17" w:rsidP="00086F17">
      <w:pPr>
        <w:pStyle w:val="ProductList-Body"/>
      </w:pPr>
    </w:p>
    <w:p w14:paraId="11FFD032" w14:textId="29D1BC8C" w:rsidR="00086F17" w:rsidRPr="009E4752" w:rsidRDefault="00086F17" w:rsidP="00233C87">
      <w:pPr>
        <w:pStyle w:val="ProductList-SubSubSectionHeading"/>
        <w:outlineLvl w:val="2"/>
      </w:pPr>
      <w:bookmarkStart w:id="98" w:name="_Toc494620973"/>
      <w:r w:rsidRPr="009E4752">
        <w:t>Dodatni pogoji za Evropo</w:t>
      </w:r>
      <w:bookmarkEnd w:id="98"/>
    </w:p>
    <w:p w14:paraId="272CAA95" w14:textId="1DE2BD72" w:rsidR="00086F17" w:rsidRPr="009E4752" w:rsidRDefault="00086F17" w:rsidP="00086F17">
      <w:pPr>
        <w:pStyle w:val="ProductList-Body"/>
      </w:pPr>
      <w:r w:rsidRPr="009E4752">
        <w:t>Ti dodatni pogoji za Evropo veljajo le, če ima stranka končne uporabnike v Evropskem gospodarskem prostoru (»EGP«) ali Švici.</w:t>
      </w:r>
    </w:p>
    <w:p w14:paraId="7798D7EA" w14:textId="0F2CACEC" w:rsidR="00086F17" w:rsidRPr="009E4752" w:rsidRDefault="00086F17" w:rsidP="00A44A41">
      <w:pPr>
        <w:pStyle w:val="ProductList-Body"/>
        <w:numPr>
          <w:ilvl w:val="0"/>
          <w:numId w:val="8"/>
        </w:numPr>
        <w:ind w:left="450" w:hanging="270"/>
      </w:pPr>
      <w:r w:rsidRPr="009E4752">
        <w:rPr>
          <w:b/>
        </w:rPr>
        <w:t>Končni uporabniki v EGP ali Švici</w:t>
      </w:r>
      <w:r w:rsidRPr="004C1708">
        <w:rPr>
          <w:b/>
        </w:rPr>
        <w:t>.</w:t>
      </w:r>
      <w:r w:rsidRPr="009E4752">
        <w:t xml:space="preserve"> Pogoji, uporabljeni v pogojih za obdelavo podatkov, ki niso posebej opredeljeni, imajo enak pomen, kot jim je določen v Direktivi 95/46/ES Evropskega parlamenta in Sveta z dne 24. oktobra 1995 o varstvu posameznikov pri obdelavi osebnih podatkov in o prostem pretoku takih podatkov (»Direktiva EU o varstvu osebnih podatkov«).</w:t>
      </w:r>
    </w:p>
    <w:p w14:paraId="7E37ADF4" w14:textId="77777777" w:rsidR="001E0DB5" w:rsidRDefault="001E0DB5" w:rsidP="001E0DB5">
      <w:pPr>
        <w:pStyle w:val="ProductList-Body"/>
        <w:numPr>
          <w:ilvl w:val="0"/>
          <w:numId w:val="8"/>
        </w:numPr>
        <w:ind w:left="450" w:hanging="270"/>
      </w:pPr>
      <w:r>
        <w:rPr>
          <w:b/>
        </w:rPr>
        <w:t>Namen pogodbenih strank</w:t>
      </w:r>
      <w:r w:rsidRPr="003142DC">
        <w:rPr>
          <w:b/>
          <w:bCs/>
        </w:rPr>
        <w:t>.</w:t>
      </w:r>
      <w:r>
        <w:t xml:space="preserve"> Microsoft je v povezavi s spletnimi storitvami obdelovalec podatkov (ali podobdelovalec), ki deluje v imenu stranke. Microsoft bo kot obdelovalec podatkov (ali podobdelovalec) ukrepal le po navodilih stranke. Pogoji za spletne storitve in strankina licenčna pogodba za količinsko licenciranje (vključno s pogoji in določili, ki se tukaj vključujejo s sklicem), skupaj s strankino uporabo in konfiguracijo funkcij v spletnih storitvah, so strankina celotna in dokončna navodila Microsoftu za obdelavo podatkov o stranki. Za vsa dodatna ali nadomestna navodila se je treba dogovoriti v skladu s postopkom za spreminjanje strankine pogodbe o količinskem licenciranju.</w:t>
      </w:r>
    </w:p>
    <w:p w14:paraId="41D047C4" w14:textId="3EDD20C1" w:rsidR="00086F17" w:rsidRPr="009E4752" w:rsidRDefault="00086F17" w:rsidP="00A44A41">
      <w:pPr>
        <w:pStyle w:val="ProductList-Body"/>
        <w:numPr>
          <w:ilvl w:val="0"/>
          <w:numId w:val="8"/>
        </w:numPr>
        <w:ind w:left="450" w:hanging="270"/>
      </w:pPr>
      <w:r w:rsidRPr="009E4752">
        <w:rPr>
          <w:b/>
        </w:rPr>
        <w:t>Trajanje in predmet obdelave podatkov</w:t>
      </w:r>
      <w:r w:rsidRPr="004C1708">
        <w:rPr>
          <w:b/>
        </w:rPr>
        <w:t>.</w:t>
      </w:r>
      <w:r w:rsidRPr="009E4752">
        <w:t xml:space="preserve"> Podatke je mogoče obdelovati samo v obdobju veljavnosti, določenem v strankini pogodbi o količinskem licenciranju. Cilj obdelave podatkov je izvajanje spletnih storitev.</w:t>
      </w:r>
    </w:p>
    <w:p w14:paraId="6E5DFA39" w14:textId="25FA346C" w:rsidR="00086F17" w:rsidRPr="009E4752" w:rsidRDefault="00086F17" w:rsidP="00A44A41">
      <w:pPr>
        <w:pStyle w:val="ProductList-Body"/>
        <w:numPr>
          <w:ilvl w:val="0"/>
          <w:numId w:val="8"/>
        </w:numPr>
        <w:ind w:left="450" w:hanging="270"/>
      </w:pPr>
      <w:r w:rsidRPr="009E4752">
        <w:rPr>
          <w:b/>
        </w:rPr>
        <w:t>Obseg in namen obdelave podatkov</w:t>
      </w:r>
      <w:r w:rsidRPr="009E4752">
        <w:t>. Obseg in namen obdelave strankinih podatkov, vključno z morebitnimi osebnimi podatki, ki so vključeni v strankine podatke, sta opisana v pogojih za obdelavo podatkov in strankini pogodbi o količinskem licenciranju.</w:t>
      </w:r>
    </w:p>
    <w:p w14:paraId="26555C9D" w14:textId="16D7A576" w:rsidR="00086F17" w:rsidRPr="009E4752" w:rsidRDefault="00086F17" w:rsidP="00A44A41">
      <w:pPr>
        <w:pStyle w:val="ProductList-Body"/>
        <w:numPr>
          <w:ilvl w:val="0"/>
          <w:numId w:val="8"/>
        </w:numPr>
        <w:ind w:left="450" w:hanging="270"/>
      </w:pPr>
      <w:r w:rsidRPr="009E4752">
        <w:rPr>
          <w:b/>
        </w:rPr>
        <w:t>Dostop do strankinih podatkov</w:t>
      </w:r>
      <w:r w:rsidRPr="004C1708">
        <w:rPr>
          <w:b/>
        </w:rPr>
        <w:t>.</w:t>
      </w:r>
      <w:r w:rsidRPr="009E4752">
        <w:t xml:space="preserve"> Microsoft bo v obdobju veljavnosti, ki je določen v strankini pogodbi o količinskem licenciranju, po lastni izbiri in če bo to potrebno v okviru upoštevne zakonodaje, ki uvaja člen 12(b) Direktive EU o varstvu osebnih podatkov, naredil nekaj od tega: (1) stranki bo zagotovil možnost, da popravi, izbriše ali blokira strankine podatke, ali (2) bo takšno popravljanje, brisanje ali blokiranje izvedel v imenu stranke. </w:t>
      </w:r>
    </w:p>
    <w:p w14:paraId="1E8A897F" w14:textId="77777777" w:rsidR="00086F17" w:rsidRPr="009E4752" w:rsidRDefault="00086F17" w:rsidP="00086F17">
      <w:pPr>
        <w:pStyle w:val="ProductList-Body"/>
      </w:pPr>
    </w:p>
    <w:p w14:paraId="33CEA8E9" w14:textId="602A7994" w:rsidR="00086F17" w:rsidRPr="009E4752" w:rsidRDefault="00086F17" w:rsidP="00233C87">
      <w:pPr>
        <w:pStyle w:val="ProductList-SubSubSectionHeading"/>
        <w:outlineLvl w:val="2"/>
      </w:pPr>
      <w:bookmarkStart w:id="99" w:name="_Toc494620974"/>
      <w:r w:rsidRPr="009E4752">
        <w:t>Varnost</w:t>
      </w:r>
      <w:bookmarkEnd w:id="99"/>
    </w:p>
    <w:p w14:paraId="5DFE82D5" w14:textId="2191C374" w:rsidR="000E6ED8" w:rsidRPr="009E4752" w:rsidRDefault="007303AE" w:rsidP="003B7142">
      <w:pPr>
        <w:pStyle w:val="ProductList-Body"/>
        <w:numPr>
          <w:ilvl w:val="0"/>
          <w:numId w:val="25"/>
        </w:numPr>
        <w:ind w:left="450" w:hanging="270"/>
        <w:rPr>
          <w:spacing w:val="-2"/>
        </w:rPr>
      </w:pPr>
      <w:r w:rsidRPr="009E4752">
        <w:rPr>
          <w:b/>
          <w:spacing w:val="-2"/>
        </w:rPr>
        <w:t>Splošni postopki</w:t>
      </w:r>
      <w:r w:rsidRPr="00D14EFC">
        <w:rPr>
          <w:b/>
          <w:spacing w:val="-2"/>
        </w:rPr>
        <w:t>.</w:t>
      </w:r>
      <w:r w:rsidRPr="009E4752">
        <w:rPr>
          <w:spacing w:val="-2"/>
        </w:rPr>
        <w:t xml:space="preserve"> Microsoft je za spletne storitve izvedel in bo vzdrževal ter upošteval spodnje varnostne ukrepe, ki so v povezavi z obveznostmi glede zaščite varnosti, določenimi v pogojih za spletne storitve, edina Microsoftova odgovornost v zvezi z varnostjo strankinih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A73B65">
            <w:pPr>
              <w:pStyle w:val="ProductList-Body"/>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3A21DC">
            <w:pPr>
              <w:pStyle w:val="ProductList-Body"/>
              <w:keepNext/>
              <w:spacing w:before="40"/>
              <w:rPr>
                <w:sz w:val="16"/>
                <w:szCs w:val="16"/>
              </w:rPr>
            </w:pPr>
            <w:r w:rsidRPr="00022EE2">
              <w:rPr>
                <w:b/>
                <w:sz w:val="16"/>
                <w:szCs w:val="16"/>
              </w:rPr>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88164F">
            <w:pPr>
              <w:pStyle w:val="ProductList-Body"/>
              <w:spacing w:before="40"/>
              <w:rPr>
                <w:sz w:val="16"/>
                <w:szCs w:val="16"/>
              </w:rPr>
            </w:pPr>
            <w:r w:rsidRPr="00022EE2">
              <w:rPr>
                <w:b/>
                <w:sz w:val="16"/>
                <w:szCs w:val="16"/>
              </w:rPr>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z opisom kršitve, časovnim obdobjem, posledicami kršitve, imenom osebe, ki je prijavila kršitev, in imenom osebe, ki ji je bila kršitev prijavljena, ter </w:t>
            </w:r>
            <w:r w:rsidR="003D22CB" w:rsidRPr="00022EE2">
              <w:rPr>
                <w:color w:val="000000" w:themeColor="text1"/>
                <w:sz w:val="16"/>
                <w:szCs w:val="16"/>
              </w:rPr>
              <w:t>postopkom obnovitve podatkov.</w:t>
            </w:r>
          </w:p>
          <w:p w14:paraId="1F21E8E8" w14:textId="77777777" w:rsidR="00193A90" w:rsidRPr="004E78BB" w:rsidRDefault="00193A90" w:rsidP="00193A90">
            <w:pPr>
              <w:pStyle w:val="ProductList-Body"/>
              <w:ind w:left="162" w:hanging="162"/>
            </w:pPr>
            <w:r>
              <w:rPr>
                <w:color w:val="000000" w:themeColor="text1"/>
                <w:sz w:val="16"/>
                <w:szCs w:val="16"/>
              </w:rPr>
              <w:t>-</w:t>
            </w:r>
            <w:r>
              <w:rPr>
                <w:color w:val="000000" w:themeColor="text1"/>
                <w:sz w:val="16"/>
                <w:szCs w:val="16"/>
              </w:rPr>
              <w:tab/>
              <w:t xml:space="preserve">Za </w:t>
            </w:r>
            <w:r>
              <w:rPr>
                <w:iCs/>
                <w:color w:val="000000" w:themeColor="text1"/>
                <w:sz w:val="16"/>
                <w:szCs w:val="16"/>
              </w:rPr>
              <w:t>vsako varnostno kršitev, ki je »varnostni dogodek«, bo Microsoft poslal obvestilo (kot je opisano v razdelku »Obvestilo o kršitvi varnosti« zgoraj) brez nerazumne zamude in v vsakem primeru v roku 5 delovnih dni.</w:t>
            </w:r>
          </w:p>
          <w:p w14:paraId="3818EE7A" w14:textId="4DF1E531" w:rsidR="00272578" w:rsidRPr="00022EE2" w:rsidRDefault="003A21DC" w:rsidP="003A21DC">
            <w:pPr>
              <w:pStyle w:val="ProductList-Body"/>
              <w:ind w:left="162" w:hanging="162"/>
              <w:rPr>
                <w:sz w:val="16"/>
                <w:szCs w:val="16"/>
              </w:rPr>
            </w:pPr>
            <w:r w:rsidRPr="00022EE2">
              <w:rPr>
                <w:sz w:val="16"/>
                <w:szCs w:val="16"/>
              </w:rPr>
              <w:t>-</w:t>
            </w:r>
            <w:r w:rsidRPr="00022EE2">
              <w:rPr>
                <w:sz w:val="16"/>
                <w:szCs w:val="16"/>
              </w:rPr>
              <w:tab/>
            </w:r>
            <w:r w:rsidR="00272578" w:rsidRPr="003A21DC">
              <w:rPr>
                <w:iCs/>
                <w:color w:val="000000" w:themeColor="text1"/>
                <w:sz w:val="16"/>
                <w:szCs w:val="16"/>
              </w:rPr>
              <w:t>Microsoft</w:t>
            </w:r>
            <w:r w:rsidR="00272578" w:rsidRPr="00022EE2">
              <w:rPr>
                <w:color w:val="000000" w:themeColor="text1"/>
                <w:sz w:val="16"/>
                <w:szCs w:val="16"/>
              </w:rPr>
              <w:t xml:space="preserve"> spremlja, ali omogoča </w:t>
            </w:r>
            <w:r w:rsidR="00272578" w:rsidRPr="00022EE2">
              <w:rPr>
                <w:sz w:val="16"/>
                <w:szCs w:val="16"/>
              </w:rPr>
              <w:t>stranki, da spremlja, razkritja strankinih podatkov, vključno s podatki, ki so bili razkriti, osebami, ki so jim bili podatki razkriti, in časom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79970712" w14:textId="77777777" w:rsidR="00086F17" w:rsidRPr="009E4752" w:rsidRDefault="00086F17" w:rsidP="00A914BF">
      <w:pPr>
        <w:pStyle w:val="ProductList-Body"/>
      </w:pPr>
    </w:p>
    <w:p w14:paraId="51EA57CA" w14:textId="77777777" w:rsidR="00022EE2" w:rsidRPr="00CD7F8D" w:rsidRDefault="00022EE2" w:rsidP="00022EE2">
      <w:pPr>
        <w:pStyle w:val="ProductList-Body"/>
        <w:outlineLvl w:val="2"/>
        <w:rPr>
          <w:b/>
          <w:color w:val="00188F"/>
        </w:rPr>
      </w:pPr>
      <w:bookmarkStart w:id="100" w:name="DataProcessingTerms_OLSInfoSecurityPolic"/>
      <w:bookmarkStart w:id="101" w:name="DataProcessingTerms_SecurityPolicy"/>
      <w:r>
        <w:rPr>
          <w:b/>
          <w:color w:val="00188F"/>
        </w:rPr>
        <w:t>Pravilnik o varnosti podatkov v spletnih storitvah</w:t>
      </w:r>
    </w:p>
    <w:bookmarkEnd w:id="100"/>
    <w:bookmarkEnd w:id="101"/>
    <w:p w14:paraId="2636D1AD" w14:textId="77777777" w:rsidR="00022EE2" w:rsidRPr="008909AF" w:rsidRDefault="00022EE2" w:rsidP="00022EE2">
      <w:pPr>
        <w:pStyle w:val="ProductList-Body"/>
        <w:rPr>
          <w:szCs w:val="18"/>
        </w:rPr>
      </w:pPr>
      <w:r w:rsidRPr="008909AF">
        <w:rPr>
          <w:szCs w:val="18"/>
        </w:rPr>
        <w:t>Vsaka od spletnih storitev upošteva pisni pravilnik o varnosti podatkov (</w:t>
      </w:r>
      <w:r>
        <w:rPr>
          <w:szCs w:val="18"/>
        </w:rPr>
        <w:t>»</w:t>
      </w:r>
      <w:r w:rsidRPr="008909AF">
        <w:rPr>
          <w:szCs w:val="18"/>
        </w:rPr>
        <w:t>pravilnik o varnosti podatkov</w:t>
      </w:r>
      <w:r>
        <w:rPr>
          <w:szCs w:val="18"/>
        </w:rPr>
        <w:t>«</w:t>
      </w:r>
      <w:r w:rsidRPr="008909AF">
        <w:rPr>
          <w:szCs w:val="18"/>
        </w:rPr>
        <w:t>), ki je skladen s standardi za nadzor in ogrodji, prikazanimi v spodnji tabeli.</w:t>
      </w:r>
    </w:p>
    <w:p w14:paraId="2016A5E7" w14:textId="77777777" w:rsidR="00022EE2" w:rsidRPr="00C62FB6" w:rsidRDefault="00022EE2" w:rsidP="00022EE2">
      <w:pPr>
        <w:pStyle w:val="ProductList-Body"/>
      </w:pPr>
    </w:p>
    <w:tbl>
      <w:tblPr>
        <w:tblStyle w:val="TableGrid"/>
        <w:tblW w:w="10792" w:type="dxa"/>
        <w:tblInd w:w="-5" w:type="dxa"/>
        <w:tblLayout w:type="fixed"/>
        <w:tblLook w:val="04A0" w:firstRow="1" w:lastRow="0" w:firstColumn="1" w:lastColumn="0" w:noHBand="0" w:noVBand="1"/>
      </w:tblPr>
      <w:tblGrid>
        <w:gridCol w:w="2880"/>
        <w:gridCol w:w="1584"/>
        <w:gridCol w:w="1409"/>
        <w:gridCol w:w="1530"/>
        <w:gridCol w:w="1702"/>
        <w:gridCol w:w="1687"/>
      </w:tblGrid>
      <w:tr w:rsidR="00022EE2" w:rsidRPr="00C62FB6" w14:paraId="41123A8B" w14:textId="77777777" w:rsidTr="001A19FC">
        <w:trPr>
          <w:tblHeader/>
        </w:trPr>
        <w:tc>
          <w:tcPr>
            <w:tcW w:w="2880" w:type="dxa"/>
            <w:shd w:val="clear" w:color="auto" w:fill="0072C6"/>
            <w:vAlign w:val="center"/>
          </w:tcPr>
          <w:p w14:paraId="1FE75068" w14:textId="77777777" w:rsidR="00022EE2" w:rsidRPr="005F68CF" w:rsidRDefault="00022EE2" w:rsidP="003F147B">
            <w:pPr>
              <w:pStyle w:val="ProductList-Body"/>
              <w:rPr>
                <w:color w:val="FFFFFF" w:themeColor="background1"/>
                <w:sz w:val="16"/>
              </w:rPr>
            </w:pPr>
            <w:r>
              <w:rPr>
                <w:color w:val="FFFFFF" w:themeColor="background1"/>
                <w:sz w:val="16"/>
              </w:rPr>
              <w:t>Spletna storitev</w:t>
            </w:r>
          </w:p>
        </w:tc>
        <w:tc>
          <w:tcPr>
            <w:tcW w:w="1584" w:type="dxa"/>
            <w:shd w:val="clear" w:color="auto" w:fill="0072C6"/>
            <w:vAlign w:val="center"/>
          </w:tcPr>
          <w:p w14:paraId="0804762F" w14:textId="77777777" w:rsidR="00022EE2" w:rsidRPr="005F68CF" w:rsidRDefault="00022EE2" w:rsidP="003F147B">
            <w:pPr>
              <w:pStyle w:val="ProductList-Body"/>
              <w:rPr>
                <w:color w:val="FFFFFF" w:themeColor="background1"/>
                <w:sz w:val="16"/>
              </w:rPr>
            </w:pPr>
            <w:r>
              <w:rPr>
                <w:color w:val="FFFFFF" w:themeColor="background1"/>
                <w:sz w:val="16"/>
              </w:rPr>
              <w:t>ISO 27001</w:t>
            </w:r>
          </w:p>
        </w:tc>
        <w:tc>
          <w:tcPr>
            <w:tcW w:w="1409" w:type="dxa"/>
            <w:shd w:val="clear" w:color="auto" w:fill="0072C6"/>
            <w:vAlign w:val="center"/>
          </w:tcPr>
          <w:p w14:paraId="2E3698BB" w14:textId="77777777" w:rsidR="00022EE2" w:rsidRPr="005F68CF" w:rsidRDefault="00022EE2" w:rsidP="003F147B">
            <w:pPr>
              <w:pStyle w:val="ProductList-Body"/>
              <w:rPr>
                <w:color w:val="FFFFFF" w:themeColor="background1"/>
                <w:sz w:val="16"/>
              </w:rPr>
            </w:pPr>
            <w:r>
              <w:rPr>
                <w:color w:val="FFFFFF" w:themeColor="background1"/>
                <w:sz w:val="16"/>
              </w:rPr>
              <w:t>ISO 27002</w:t>
            </w:r>
          </w:p>
          <w:p w14:paraId="7F8E057D" w14:textId="77777777" w:rsidR="00022EE2" w:rsidRPr="005F68CF" w:rsidRDefault="00022EE2" w:rsidP="003F147B">
            <w:pPr>
              <w:pStyle w:val="ProductList-Body"/>
              <w:rPr>
                <w:color w:val="FFFFFF" w:themeColor="background1"/>
                <w:sz w:val="16"/>
              </w:rPr>
            </w:pPr>
            <w:r>
              <w:rPr>
                <w:color w:val="FFFFFF" w:themeColor="background1"/>
                <w:sz w:val="16"/>
              </w:rPr>
              <w:t>Pravila obnašanja</w:t>
            </w:r>
          </w:p>
        </w:tc>
        <w:tc>
          <w:tcPr>
            <w:tcW w:w="1530" w:type="dxa"/>
            <w:shd w:val="clear" w:color="auto" w:fill="0072C6"/>
            <w:vAlign w:val="center"/>
          </w:tcPr>
          <w:p w14:paraId="06757829" w14:textId="77777777" w:rsidR="00022EE2" w:rsidRPr="005F68CF" w:rsidRDefault="00022EE2" w:rsidP="003F147B">
            <w:pPr>
              <w:pStyle w:val="ProductList-Body"/>
              <w:rPr>
                <w:color w:val="FFFFFF" w:themeColor="background1"/>
                <w:sz w:val="16"/>
                <w:lang w:val="fr-FR"/>
              </w:rPr>
            </w:pPr>
            <w:r>
              <w:rPr>
                <w:color w:val="FFFFFF" w:themeColor="background1"/>
                <w:sz w:val="16"/>
              </w:rPr>
              <w:t>ISO 27018</w:t>
            </w:r>
          </w:p>
          <w:p w14:paraId="638F7829" w14:textId="77777777" w:rsidR="00022EE2" w:rsidRPr="005F68CF" w:rsidRDefault="00022EE2" w:rsidP="003F147B">
            <w:pPr>
              <w:pStyle w:val="ProductList-Body"/>
              <w:rPr>
                <w:color w:val="FFFFFF" w:themeColor="background1"/>
                <w:sz w:val="16"/>
                <w:lang w:val="fr-FR"/>
              </w:rPr>
            </w:pPr>
            <w:r>
              <w:rPr>
                <w:color w:val="FFFFFF" w:themeColor="background1"/>
                <w:sz w:val="16"/>
              </w:rPr>
              <w:t>Pravila obnašanja</w:t>
            </w:r>
          </w:p>
        </w:tc>
        <w:tc>
          <w:tcPr>
            <w:tcW w:w="1702" w:type="dxa"/>
            <w:shd w:val="clear" w:color="auto" w:fill="0072C6"/>
            <w:vAlign w:val="center"/>
          </w:tcPr>
          <w:p w14:paraId="1201B0BD" w14:textId="77777777" w:rsidR="00022EE2" w:rsidRPr="005F68CF" w:rsidRDefault="00022EE2" w:rsidP="003F147B">
            <w:pPr>
              <w:pStyle w:val="ProductList-Body"/>
              <w:rPr>
                <w:color w:val="FFFFFF" w:themeColor="background1"/>
                <w:sz w:val="16"/>
                <w:lang w:val="fr-FR"/>
              </w:rPr>
            </w:pPr>
            <w:r>
              <w:rPr>
                <w:color w:val="FFFFFF" w:themeColor="background1"/>
                <w:sz w:val="16"/>
              </w:rPr>
              <w:t>SSAE 16 SOC 1 vrsta II</w:t>
            </w:r>
          </w:p>
        </w:tc>
        <w:tc>
          <w:tcPr>
            <w:tcW w:w="1687" w:type="dxa"/>
            <w:shd w:val="clear" w:color="auto" w:fill="0072C6"/>
            <w:vAlign w:val="center"/>
          </w:tcPr>
          <w:p w14:paraId="65E5EF17" w14:textId="77777777" w:rsidR="00022EE2" w:rsidRPr="005F68CF" w:rsidRDefault="00022EE2" w:rsidP="003F147B">
            <w:pPr>
              <w:pStyle w:val="ProductList-Body"/>
              <w:rPr>
                <w:color w:val="FFFFFF" w:themeColor="background1"/>
                <w:sz w:val="16"/>
                <w:lang w:val="fr-FR"/>
              </w:rPr>
            </w:pPr>
            <w:r>
              <w:rPr>
                <w:color w:val="FFFFFF" w:themeColor="background1"/>
                <w:sz w:val="16"/>
              </w:rPr>
              <w:t>SSAE 16 SOC 2 vrsta II</w:t>
            </w:r>
          </w:p>
        </w:tc>
      </w:tr>
      <w:tr w:rsidR="003F147B" w:rsidRPr="00C62FB6" w14:paraId="75A8662D" w14:textId="77777777" w:rsidTr="001A19FC">
        <w:trPr>
          <w:trHeight w:val="288"/>
        </w:trPr>
        <w:tc>
          <w:tcPr>
            <w:tcW w:w="2880" w:type="dxa"/>
            <w:vAlign w:val="center"/>
          </w:tcPr>
          <w:p w14:paraId="735CC3A1" w14:textId="239C1CCB" w:rsidR="003F147B" w:rsidRPr="005F68CF" w:rsidRDefault="003F147B" w:rsidP="003F147B">
            <w:pPr>
              <w:pStyle w:val="ProductList-Body"/>
              <w:rPr>
                <w:sz w:val="16"/>
              </w:rPr>
            </w:pPr>
            <w:r>
              <w:rPr>
                <w:sz w:val="16"/>
                <w:szCs w:val="16"/>
              </w:rPr>
              <w:t>Storitve Office 365</w:t>
            </w:r>
          </w:p>
        </w:tc>
        <w:tc>
          <w:tcPr>
            <w:tcW w:w="1584" w:type="dxa"/>
            <w:vAlign w:val="center"/>
          </w:tcPr>
          <w:p w14:paraId="48C9EF39" w14:textId="7C01CB15"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05EB41BD" w14:textId="77AAB555"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2D45B5F2" w14:textId="4E90ACD2"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6661C6ED" w14:textId="63577DB9"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50194CE9" w14:textId="5D1BB60A"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5840A170" w14:textId="77777777" w:rsidTr="001A19FC">
        <w:trPr>
          <w:trHeight w:val="288"/>
        </w:trPr>
        <w:tc>
          <w:tcPr>
            <w:tcW w:w="2880" w:type="dxa"/>
            <w:vAlign w:val="center"/>
          </w:tcPr>
          <w:p w14:paraId="5864BCE4" w14:textId="6F4B7958" w:rsidR="003F147B" w:rsidRPr="005F68CF" w:rsidRDefault="003F147B" w:rsidP="003F147B">
            <w:pPr>
              <w:pStyle w:val="ProductList-Body"/>
              <w:rPr>
                <w:sz w:val="16"/>
              </w:rPr>
            </w:pPr>
            <w:r>
              <w:rPr>
                <w:sz w:val="16"/>
                <w:szCs w:val="16"/>
              </w:rPr>
              <w:t>Microsoft Dynamics 365 Core Services</w:t>
            </w:r>
          </w:p>
        </w:tc>
        <w:tc>
          <w:tcPr>
            <w:tcW w:w="1584" w:type="dxa"/>
            <w:vAlign w:val="center"/>
          </w:tcPr>
          <w:p w14:paraId="2BAF4A13" w14:textId="36C12C94"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7EB98D2C" w14:textId="1906835F"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2F69BBC2" w14:textId="27127505"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0654D52D" w14:textId="0C2456C9"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7F82CEB3" w14:textId="5B16475A"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1BFA149A" w14:textId="77777777" w:rsidTr="001A19FC">
        <w:trPr>
          <w:trHeight w:val="288"/>
        </w:trPr>
        <w:tc>
          <w:tcPr>
            <w:tcW w:w="2880" w:type="dxa"/>
            <w:vAlign w:val="center"/>
          </w:tcPr>
          <w:p w14:paraId="427E1BA1" w14:textId="4C11B9EF" w:rsidR="003F147B" w:rsidRPr="005F68CF" w:rsidRDefault="003F147B" w:rsidP="003F147B">
            <w:pPr>
              <w:pStyle w:val="ProductList-Body"/>
              <w:rPr>
                <w:sz w:val="16"/>
              </w:rPr>
            </w:pPr>
            <w:r>
              <w:rPr>
                <w:sz w:val="16"/>
                <w:szCs w:val="16"/>
              </w:rPr>
              <w:t>Osnovne storitve Microsoft Azure</w:t>
            </w:r>
          </w:p>
        </w:tc>
        <w:tc>
          <w:tcPr>
            <w:tcW w:w="1584" w:type="dxa"/>
            <w:vAlign w:val="center"/>
          </w:tcPr>
          <w:p w14:paraId="7AF6D670" w14:textId="0AEB8145"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6A8D768E" w14:textId="0D91D7A3"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500A06C4" w14:textId="38B1AF2D"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2BB27D99" w14:textId="1DBF535E" w:rsidR="003F147B" w:rsidRPr="005F68CF" w:rsidRDefault="003F147B" w:rsidP="003F147B">
            <w:pPr>
              <w:pStyle w:val="ProductList-Body"/>
              <w:rPr>
                <w:i/>
                <w:color w:val="000000" w:themeColor="text1"/>
                <w:sz w:val="16"/>
              </w:rPr>
            </w:pPr>
            <w:r>
              <w:rPr>
                <w:color w:val="000000" w:themeColor="text1"/>
                <w:sz w:val="16"/>
                <w:szCs w:val="16"/>
              </w:rPr>
              <w:t>Se razlikuje**</w:t>
            </w:r>
          </w:p>
        </w:tc>
        <w:tc>
          <w:tcPr>
            <w:tcW w:w="1687" w:type="dxa"/>
            <w:vAlign w:val="center"/>
          </w:tcPr>
          <w:p w14:paraId="79891BBD" w14:textId="7A794AA6" w:rsidR="003F147B" w:rsidRPr="005F68CF" w:rsidRDefault="003F147B" w:rsidP="003F147B">
            <w:pPr>
              <w:pStyle w:val="ProductList-Body"/>
              <w:rPr>
                <w:color w:val="000000" w:themeColor="text1"/>
                <w:sz w:val="16"/>
              </w:rPr>
            </w:pPr>
            <w:r>
              <w:rPr>
                <w:color w:val="000000" w:themeColor="text1"/>
                <w:sz w:val="16"/>
                <w:szCs w:val="16"/>
              </w:rPr>
              <w:t>Se razlikuje**</w:t>
            </w:r>
          </w:p>
        </w:tc>
      </w:tr>
      <w:tr w:rsidR="00937BC9" w:rsidRPr="00C62FB6" w14:paraId="1269BD7D" w14:textId="77777777" w:rsidTr="001A19FC">
        <w:trPr>
          <w:trHeight w:val="288"/>
        </w:trPr>
        <w:tc>
          <w:tcPr>
            <w:tcW w:w="2880" w:type="dxa"/>
            <w:vAlign w:val="center"/>
          </w:tcPr>
          <w:p w14:paraId="73FFF028" w14:textId="0ECA2264" w:rsidR="00937BC9" w:rsidRDefault="00937BC9" w:rsidP="00937BC9">
            <w:pPr>
              <w:pStyle w:val="ProductList-Body"/>
              <w:rPr>
                <w:sz w:val="16"/>
                <w:szCs w:val="16"/>
              </w:rPr>
            </w:pPr>
            <w:r>
              <w:rPr>
                <w:sz w:val="16"/>
                <w:szCs w:val="16"/>
              </w:rPr>
              <w:t>Microsoft Cloud App Security</w:t>
            </w:r>
          </w:p>
        </w:tc>
        <w:tc>
          <w:tcPr>
            <w:tcW w:w="1584" w:type="dxa"/>
            <w:vAlign w:val="center"/>
          </w:tcPr>
          <w:p w14:paraId="3CAD2F7C" w14:textId="444289AF" w:rsidR="00937BC9" w:rsidRDefault="00937BC9" w:rsidP="00937BC9">
            <w:pPr>
              <w:pStyle w:val="ProductList-Body"/>
              <w:rPr>
                <w:color w:val="000000" w:themeColor="text1"/>
                <w:sz w:val="16"/>
                <w:szCs w:val="16"/>
              </w:rPr>
            </w:pPr>
            <w:r>
              <w:rPr>
                <w:color w:val="000000" w:themeColor="text1"/>
                <w:sz w:val="16"/>
                <w:szCs w:val="16"/>
              </w:rPr>
              <w:t>Da</w:t>
            </w:r>
          </w:p>
        </w:tc>
        <w:tc>
          <w:tcPr>
            <w:tcW w:w="1409" w:type="dxa"/>
            <w:vAlign w:val="center"/>
          </w:tcPr>
          <w:p w14:paraId="5B0372C0" w14:textId="32133CBC" w:rsidR="00937BC9" w:rsidRDefault="00937BC9" w:rsidP="00937BC9">
            <w:pPr>
              <w:pStyle w:val="ProductList-Body"/>
              <w:rPr>
                <w:color w:val="000000" w:themeColor="text1"/>
                <w:sz w:val="16"/>
                <w:szCs w:val="16"/>
              </w:rPr>
            </w:pPr>
            <w:r>
              <w:rPr>
                <w:color w:val="000000" w:themeColor="text1"/>
                <w:sz w:val="16"/>
                <w:szCs w:val="16"/>
              </w:rPr>
              <w:t>Da</w:t>
            </w:r>
          </w:p>
        </w:tc>
        <w:tc>
          <w:tcPr>
            <w:tcW w:w="1530" w:type="dxa"/>
            <w:vAlign w:val="center"/>
          </w:tcPr>
          <w:p w14:paraId="2E560D43" w14:textId="56C22BB7" w:rsidR="00937BC9" w:rsidRDefault="00937BC9" w:rsidP="00937BC9">
            <w:pPr>
              <w:pStyle w:val="ProductList-Body"/>
              <w:rPr>
                <w:color w:val="000000" w:themeColor="text1"/>
                <w:sz w:val="16"/>
                <w:szCs w:val="16"/>
              </w:rPr>
            </w:pPr>
            <w:r>
              <w:rPr>
                <w:color w:val="000000" w:themeColor="text1"/>
                <w:sz w:val="16"/>
                <w:szCs w:val="16"/>
              </w:rPr>
              <w:t>Da</w:t>
            </w:r>
          </w:p>
        </w:tc>
        <w:tc>
          <w:tcPr>
            <w:tcW w:w="1702" w:type="dxa"/>
            <w:vAlign w:val="center"/>
          </w:tcPr>
          <w:p w14:paraId="36479131" w14:textId="0284B31E" w:rsidR="00937BC9" w:rsidRDefault="00937BC9" w:rsidP="00937BC9">
            <w:pPr>
              <w:pStyle w:val="ProductList-Body"/>
              <w:rPr>
                <w:color w:val="000000" w:themeColor="text1"/>
                <w:sz w:val="16"/>
                <w:szCs w:val="16"/>
              </w:rPr>
            </w:pPr>
            <w:r>
              <w:rPr>
                <w:color w:val="000000" w:themeColor="text1"/>
                <w:sz w:val="16"/>
                <w:szCs w:val="16"/>
              </w:rPr>
              <w:t>Da</w:t>
            </w:r>
          </w:p>
        </w:tc>
        <w:tc>
          <w:tcPr>
            <w:tcW w:w="1687" w:type="dxa"/>
            <w:vAlign w:val="center"/>
          </w:tcPr>
          <w:p w14:paraId="7299D412" w14:textId="7CC1EDAF" w:rsidR="00937BC9" w:rsidRDefault="00937BC9" w:rsidP="00937BC9">
            <w:pPr>
              <w:pStyle w:val="ProductList-Body"/>
              <w:rPr>
                <w:color w:val="000000" w:themeColor="text1"/>
                <w:sz w:val="16"/>
                <w:szCs w:val="16"/>
              </w:rPr>
            </w:pPr>
            <w:r>
              <w:rPr>
                <w:color w:val="000000" w:themeColor="text1"/>
                <w:sz w:val="16"/>
                <w:szCs w:val="16"/>
              </w:rPr>
              <w:t>Da</w:t>
            </w:r>
          </w:p>
        </w:tc>
      </w:tr>
      <w:tr w:rsidR="00937BC9" w:rsidRPr="00C62FB6" w14:paraId="39BDF853" w14:textId="77777777" w:rsidTr="001A19FC">
        <w:trPr>
          <w:trHeight w:val="288"/>
        </w:trPr>
        <w:tc>
          <w:tcPr>
            <w:tcW w:w="2880" w:type="dxa"/>
            <w:vAlign w:val="center"/>
          </w:tcPr>
          <w:p w14:paraId="63F523FF" w14:textId="3E41CC49" w:rsidR="00937BC9" w:rsidRPr="005F68CF" w:rsidRDefault="00937BC9" w:rsidP="00937BC9">
            <w:pPr>
              <w:pStyle w:val="ProductList-Body"/>
              <w:rPr>
                <w:sz w:val="16"/>
              </w:rPr>
            </w:pPr>
            <w:r>
              <w:rPr>
                <w:sz w:val="16"/>
                <w:szCs w:val="16"/>
              </w:rPr>
              <w:t>Microsoft Graph</w:t>
            </w:r>
          </w:p>
        </w:tc>
        <w:tc>
          <w:tcPr>
            <w:tcW w:w="1584" w:type="dxa"/>
            <w:vAlign w:val="center"/>
          </w:tcPr>
          <w:p w14:paraId="4E72D57D" w14:textId="21A76420" w:rsidR="00937BC9" w:rsidRPr="005F68CF" w:rsidRDefault="00937BC9" w:rsidP="00937BC9">
            <w:pPr>
              <w:pStyle w:val="ProductList-Body"/>
              <w:rPr>
                <w:color w:val="000000" w:themeColor="text1"/>
                <w:sz w:val="16"/>
              </w:rPr>
            </w:pPr>
            <w:r>
              <w:rPr>
                <w:color w:val="000000" w:themeColor="text1"/>
                <w:sz w:val="16"/>
                <w:szCs w:val="16"/>
              </w:rPr>
              <w:t>Da</w:t>
            </w:r>
          </w:p>
        </w:tc>
        <w:tc>
          <w:tcPr>
            <w:tcW w:w="1409" w:type="dxa"/>
            <w:vAlign w:val="center"/>
          </w:tcPr>
          <w:p w14:paraId="2674ECCF" w14:textId="291100E4" w:rsidR="00937BC9" w:rsidRPr="005F68CF" w:rsidRDefault="00937BC9" w:rsidP="00937BC9">
            <w:pPr>
              <w:pStyle w:val="ProductList-Body"/>
              <w:rPr>
                <w:color w:val="000000" w:themeColor="text1"/>
                <w:sz w:val="16"/>
              </w:rPr>
            </w:pPr>
            <w:r>
              <w:rPr>
                <w:color w:val="000000" w:themeColor="text1"/>
                <w:sz w:val="16"/>
                <w:szCs w:val="16"/>
              </w:rPr>
              <w:t>Da</w:t>
            </w:r>
          </w:p>
        </w:tc>
        <w:tc>
          <w:tcPr>
            <w:tcW w:w="1530" w:type="dxa"/>
            <w:vAlign w:val="center"/>
          </w:tcPr>
          <w:p w14:paraId="6EAD9737" w14:textId="3F8278EF" w:rsidR="00937BC9" w:rsidRPr="005F68CF" w:rsidRDefault="00937BC9" w:rsidP="00937BC9">
            <w:pPr>
              <w:pStyle w:val="ProductList-Body"/>
              <w:rPr>
                <w:color w:val="000000" w:themeColor="text1"/>
                <w:sz w:val="16"/>
              </w:rPr>
            </w:pPr>
            <w:r>
              <w:rPr>
                <w:color w:val="000000" w:themeColor="text1"/>
                <w:sz w:val="16"/>
                <w:szCs w:val="16"/>
              </w:rPr>
              <w:t>Da</w:t>
            </w:r>
          </w:p>
        </w:tc>
        <w:tc>
          <w:tcPr>
            <w:tcW w:w="1702" w:type="dxa"/>
            <w:vAlign w:val="center"/>
          </w:tcPr>
          <w:p w14:paraId="148F06E7" w14:textId="6C718CEE" w:rsidR="00937BC9" w:rsidRPr="005F68CF" w:rsidRDefault="00937BC9" w:rsidP="00937BC9">
            <w:pPr>
              <w:pStyle w:val="ProductList-Body"/>
              <w:rPr>
                <w:color w:val="000000" w:themeColor="text1"/>
                <w:sz w:val="16"/>
              </w:rPr>
            </w:pPr>
            <w:r>
              <w:rPr>
                <w:color w:val="000000" w:themeColor="text1"/>
                <w:sz w:val="16"/>
                <w:szCs w:val="16"/>
              </w:rPr>
              <w:t>Ne</w:t>
            </w:r>
          </w:p>
        </w:tc>
        <w:tc>
          <w:tcPr>
            <w:tcW w:w="1687" w:type="dxa"/>
            <w:vAlign w:val="center"/>
          </w:tcPr>
          <w:p w14:paraId="4E089160" w14:textId="1E152D3D" w:rsidR="00937BC9" w:rsidRPr="005F68CF" w:rsidRDefault="00937BC9" w:rsidP="00937BC9">
            <w:pPr>
              <w:pStyle w:val="ProductList-Body"/>
              <w:rPr>
                <w:color w:val="000000" w:themeColor="text1"/>
                <w:sz w:val="16"/>
              </w:rPr>
            </w:pPr>
            <w:r>
              <w:rPr>
                <w:color w:val="000000" w:themeColor="text1"/>
                <w:sz w:val="16"/>
                <w:szCs w:val="16"/>
              </w:rPr>
              <w:t>Ne</w:t>
            </w:r>
          </w:p>
        </w:tc>
      </w:tr>
      <w:tr w:rsidR="00937BC9" w:rsidRPr="00C62FB6" w14:paraId="09176A4C" w14:textId="77777777" w:rsidTr="001A19FC">
        <w:trPr>
          <w:trHeight w:val="288"/>
        </w:trPr>
        <w:tc>
          <w:tcPr>
            <w:tcW w:w="2880" w:type="dxa"/>
            <w:vAlign w:val="center"/>
          </w:tcPr>
          <w:p w14:paraId="47EC69EF" w14:textId="04A3C5B5" w:rsidR="00937BC9" w:rsidRPr="00231971" w:rsidRDefault="00937BC9" w:rsidP="00937BC9">
            <w:pPr>
              <w:pStyle w:val="ProductList-Body"/>
              <w:rPr>
                <w:sz w:val="16"/>
                <w:szCs w:val="16"/>
              </w:rPr>
            </w:pPr>
            <w:r>
              <w:rPr>
                <w:sz w:val="16"/>
                <w:szCs w:val="16"/>
              </w:rPr>
              <w:t>Spletne storitve Microsoft Intune</w:t>
            </w:r>
          </w:p>
        </w:tc>
        <w:tc>
          <w:tcPr>
            <w:tcW w:w="1584" w:type="dxa"/>
            <w:vAlign w:val="center"/>
          </w:tcPr>
          <w:p w14:paraId="53A8D13C" w14:textId="6BF9C52E" w:rsidR="00937BC9" w:rsidRPr="00231971" w:rsidRDefault="00937BC9" w:rsidP="00937BC9">
            <w:pPr>
              <w:pStyle w:val="ProductList-Body"/>
              <w:rPr>
                <w:color w:val="000000" w:themeColor="text1"/>
                <w:sz w:val="16"/>
                <w:szCs w:val="16"/>
              </w:rPr>
            </w:pPr>
            <w:r>
              <w:rPr>
                <w:color w:val="000000" w:themeColor="text1"/>
                <w:sz w:val="16"/>
                <w:szCs w:val="16"/>
              </w:rPr>
              <w:t>Da</w:t>
            </w:r>
          </w:p>
        </w:tc>
        <w:tc>
          <w:tcPr>
            <w:tcW w:w="1409" w:type="dxa"/>
            <w:vAlign w:val="center"/>
          </w:tcPr>
          <w:p w14:paraId="0E6FDBB8" w14:textId="08B83E6B" w:rsidR="00937BC9" w:rsidRPr="00231971" w:rsidRDefault="00937BC9" w:rsidP="00937BC9">
            <w:pPr>
              <w:pStyle w:val="ProductList-Body"/>
              <w:rPr>
                <w:color w:val="000000" w:themeColor="text1"/>
                <w:sz w:val="16"/>
                <w:szCs w:val="16"/>
              </w:rPr>
            </w:pPr>
            <w:r>
              <w:rPr>
                <w:color w:val="000000" w:themeColor="text1"/>
                <w:sz w:val="16"/>
                <w:szCs w:val="16"/>
              </w:rPr>
              <w:t>Da</w:t>
            </w:r>
          </w:p>
        </w:tc>
        <w:tc>
          <w:tcPr>
            <w:tcW w:w="1530" w:type="dxa"/>
            <w:vAlign w:val="center"/>
          </w:tcPr>
          <w:p w14:paraId="744CCB0D" w14:textId="58F54119" w:rsidR="00937BC9" w:rsidRPr="00231971" w:rsidRDefault="00937BC9" w:rsidP="00937BC9">
            <w:pPr>
              <w:pStyle w:val="ProductList-Body"/>
              <w:rPr>
                <w:color w:val="000000" w:themeColor="text1"/>
                <w:sz w:val="16"/>
                <w:szCs w:val="16"/>
              </w:rPr>
            </w:pPr>
            <w:r>
              <w:rPr>
                <w:color w:val="000000" w:themeColor="text1"/>
                <w:sz w:val="16"/>
                <w:szCs w:val="16"/>
              </w:rPr>
              <w:t>Da</w:t>
            </w:r>
          </w:p>
        </w:tc>
        <w:tc>
          <w:tcPr>
            <w:tcW w:w="1702" w:type="dxa"/>
            <w:vAlign w:val="center"/>
          </w:tcPr>
          <w:p w14:paraId="4116AE2E" w14:textId="50B040C2" w:rsidR="00937BC9" w:rsidRPr="00231971" w:rsidRDefault="00937BC9" w:rsidP="00937BC9">
            <w:pPr>
              <w:pStyle w:val="ProductList-Body"/>
              <w:rPr>
                <w:color w:val="000000" w:themeColor="text1"/>
                <w:sz w:val="16"/>
                <w:szCs w:val="16"/>
              </w:rPr>
            </w:pPr>
            <w:r>
              <w:rPr>
                <w:color w:val="000000" w:themeColor="text1"/>
                <w:sz w:val="16"/>
                <w:szCs w:val="16"/>
              </w:rPr>
              <w:t>Da</w:t>
            </w:r>
          </w:p>
        </w:tc>
        <w:tc>
          <w:tcPr>
            <w:tcW w:w="1687" w:type="dxa"/>
            <w:vAlign w:val="center"/>
          </w:tcPr>
          <w:p w14:paraId="1E24E950" w14:textId="6BEF91BE" w:rsidR="00937BC9" w:rsidRPr="00231971" w:rsidRDefault="00937BC9" w:rsidP="00937BC9">
            <w:pPr>
              <w:pStyle w:val="ProductList-Body"/>
              <w:rPr>
                <w:color w:val="000000" w:themeColor="text1"/>
                <w:sz w:val="16"/>
                <w:szCs w:val="16"/>
              </w:rPr>
            </w:pPr>
            <w:r>
              <w:rPr>
                <w:color w:val="000000" w:themeColor="text1"/>
                <w:sz w:val="16"/>
                <w:szCs w:val="16"/>
              </w:rPr>
              <w:t>Da</w:t>
            </w:r>
          </w:p>
        </w:tc>
      </w:tr>
      <w:tr w:rsidR="00937BC9" w:rsidRPr="00C62FB6" w14:paraId="7F33C860" w14:textId="77777777" w:rsidTr="001A19FC">
        <w:trPr>
          <w:trHeight w:val="288"/>
        </w:trPr>
        <w:tc>
          <w:tcPr>
            <w:tcW w:w="2880" w:type="dxa"/>
            <w:vAlign w:val="center"/>
          </w:tcPr>
          <w:p w14:paraId="44746A55" w14:textId="60B71404" w:rsidR="00937BC9" w:rsidRDefault="00937BC9" w:rsidP="00937BC9">
            <w:pPr>
              <w:pStyle w:val="ProductList-Body"/>
              <w:rPr>
                <w:sz w:val="16"/>
                <w:szCs w:val="16"/>
              </w:rPr>
            </w:pPr>
            <w:r>
              <w:rPr>
                <w:sz w:val="16"/>
                <w:szCs w:val="16"/>
              </w:rPr>
              <w:t>Storitve Microsoft Business Application Platform Core Services</w:t>
            </w:r>
          </w:p>
        </w:tc>
        <w:tc>
          <w:tcPr>
            <w:tcW w:w="1584" w:type="dxa"/>
            <w:vAlign w:val="center"/>
          </w:tcPr>
          <w:p w14:paraId="412024B5" w14:textId="6A87D02B" w:rsidR="00937BC9" w:rsidRDefault="00937BC9" w:rsidP="00937BC9">
            <w:pPr>
              <w:pStyle w:val="ProductList-Body"/>
              <w:rPr>
                <w:color w:val="000000" w:themeColor="text1"/>
                <w:sz w:val="16"/>
                <w:szCs w:val="16"/>
              </w:rPr>
            </w:pPr>
            <w:r>
              <w:rPr>
                <w:color w:val="000000" w:themeColor="text1"/>
                <w:sz w:val="16"/>
                <w:szCs w:val="16"/>
              </w:rPr>
              <w:t>Da</w:t>
            </w:r>
          </w:p>
        </w:tc>
        <w:tc>
          <w:tcPr>
            <w:tcW w:w="1409" w:type="dxa"/>
            <w:vAlign w:val="center"/>
          </w:tcPr>
          <w:p w14:paraId="092D07D4" w14:textId="7749DEFB" w:rsidR="00937BC9" w:rsidRDefault="00937BC9" w:rsidP="00937BC9">
            <w:pPr>
              <w:pStyle w:val="ProductList-Body"/>
              <w:rPr>
                <w:color w:val="000000" w:themeColor="text1"/>
                <w:sz w:val="16"/>
                <w:szCs w:val="16"/>
              </w:rPr>
            </w:pPr>
            <w:r>
              <w:rPr>
                <w:color w:val="000000" w:themeColor="text1"/>
                <w:sz w:val="16"/>
                <w:szCs w:val="16"/>
              </w:rPr>
              <w:t>Da</w:t>
            </w:r>
          </w:p>
        </w:tc>
        <w:tc>
          <w:tcPr>
            <w:tcW w:w="1530" w:type="dxa"/>
            <w:vAlign w:val="center"/>
          </w:tcPr>
          <w:p w14:paraId="1F91FBDA" w14:textId="67FC2975" w:rsidR="00937BC9" w:rsidRDefault="00937BC9" w:rsidP="00937BC9">
            <w:pPr>
              <w:pStyle w:val="ProductList-Body"/>
              <w:rPr>
                <w:color w:val="000000" w:themeColor="text1"/>
                <w:sz w:val="16"/>
                <w:szCs w:val="16"/>
              </w:rPr>
            </w:pPr>
            <w:r>
              <w:rPr>
                <w:color w:val="000000" w:themeColor="text1"/>
                <w:sz w:val="16"/>
                <w:szCs w:val="16"/>
              </w:rPr>
              <w:t>Da</w:t>
            </w:r>
          </w:p>
        </w:tc>
        <w:tc>
          <w:tcPr>
            <w:tcW w:w="1702" w:type="dxa"/>
            <w:vAlign w:val="center"/>
          </w:tcPr>
          <w:p w14:paraId="3E7797A3" w14:textId="4FCF6B75" w:rsidR="00937BC9" w:rsidRDefault="00937BC9" w:rsidP="00937BC9">
            <w:pPr>
              <w:pStyle w:val="ProductList-Body"/>
              <w:rPr>
                <w:color w:val="000000" w:themeColor="text1"/>
                <w:sz w:val="16"/>
                <w:szCs w:val="16"/>
              </w:rPr>
            </w:pPr>
            <w:r>
              <w:rPr>
                <w:color w:val="000000" w:themeColor="text1"/>
                <w:sz w:val="16"/>
                <w:szCs w:val="16"/>
              </w:rPr>
              <w:t>Da</w:t>
            </w:r>
          </w:p>
        </w:tc>
        <w:tc>
          <w:tcPr>
            <w:tcW w:w="1687" w:type="dxa"/>
            <w:vAlign w:val="center"/>
          </w:tcPr>
          <w:p w14:paraId="0D011FF6" w14:textId="635A4E4E" w:rsidR="00937BC9" w:rsidRDefault="00937BC9" w:rsidP="00937BC9">
            <w:pPr>
              <w:pStyle w:val="ProductList-Body"/>
              <w:rPr>
                <w:color w:val="000000" w:themeColor="text1"/>
                <w:sz w:val="16"/>
                <w:szCs w:val="16"/>
              </w:rPr>
            </w:pPr>
            <w:r>
              <w:rPr>
                <w:color w:val="000000" w:themeColor="text1"/>
                <w:sz w:val="16"/>
                <w:szCs w:val="16"/>
              </w:rPr>
              <w:t>Da</w:t>
            </w:r>
          </w:p>
        </w:tc>
      </w:tr>
    </w:tbl>
    <w:p w14:paraId="0A3AA477" w14:textId="77777777" w:rsidR="003F147B" w:rsidRPr="006D2C33" w:rsidRDefault="003F147B" w:rsidP="003F147B">
      <w:pPr>
        <w:pStyle w:val="ProductList-Body"/>
      </w:pPr>
      <w:r>
        <w:rPr>
          <w:i/>
          <w:color w:val="000000" w:themeColor="text1"/>
        </w:rPr>
        <w:t>*Ne vključuje izdelka Microsoft Social Engagement.</w:t>
      </w:r>
    </w:p>
    <w:p w14:paraId="06C42554" w14:textId="77777777" w:rsidR="003F147B" w:rsidRPr="006D2C33" w:rsidRDefault="003F147B" w:rsidP="003F147B">
      <w:pPr>
        <w:pStyle w:val="ProductList-Body"/>
      </w:pPr>
      <w:r>
        <w:rPr>
          <w:color w:val="000000" w:themeColor="text1"/>
        </w:rPr>
        <w:t>**</w:t>
      </w:r>
      <w:r>
        <w:rPr>
          <w:i/>
          <w:color w:val="000000" w:themeColor="text1"/>
        </w:rPr>
        <w:t>Trenutni obseg je podrobno opisan v revizijskem poročilu in povzet v središču zaupanja za Microsoft Azure.</w:t>
      </w:r>
    </w:p>
    <w:p w14:paraId="7863C0DA" w14:textId="77777777" w:rsidR="00C62FB6" w:rsidRPr="009E4752" w:rsidRDefault="00C62FB6" w:rsidP="00C62FB6">
      <w:pPr>
        <w:pStyle w:val="ProductList-Body"/>
      </w:pPr>
    </w:p>
    <w:p w14:paraId="1E95C3D4" w14:textId="77777777" w:rsidR="002D4BD5" w:rsidRPr="00C62FB6" w:rsidRDefault="002D4BD5" w:rsidP="002D4BD5">
      <w:pPr>
        <w:pStyle w:val="ProductList-Body"/>
      </w:pPr>
      <w:r>
        <w:t>Microsoft lahko kadar koli doda panožne ali državne standarde. Microsoft ne bo odpravil standarda ali ogrodja, navedenega v zgornji tabeli, razen če se v panogi ne uporablja več in ga nadomesti morebitni novejši standard ali ogrodje. Storitve Azure Government Services izpolnjujejo ločeno skupino nadzornih standardov in ogrodij, kot je opisano v središču zaupanja za storitve Microsoft Azure.</w:t>
      </w:r>
    </w:p>
    <w:p w14:paraId="2938E711" w14:textId="77777777" w:rsidR="00C62FB6" w:rsidRPr="009E4752" w:rsidRDefault="00C62FB6" w:rsidP="00C62FB6">
      <w:pPr>
        <w:pStyle w:val="ProductList-Body"/>
      </w:pPr>
    </w:p>
    <w:p w14:paraId="0705481A" w14:textId="77777777" w:rsidR="00C62FB6" w:rsidRPr="009E4752" w:rsidRDefault="00C62FB6" w:rsidP="00C62FB6">
      <w:pPr>
        <w:pStyle w:val="ProductList-Body"/>
      </w:pPr>
      <w:r w:rsidRPr="009E4752">
        <w:t>Microsoft bo ob upoštevanju obveznosti glede nerazkrivanja stranki dal na voljo vsak pravilnik o varnosti podatkov in druge informacije glede Microsoftovih varnostnih postopkov in pravilnikov, ki jih stranka razumno zahteva.</w:t>
      </w:r>
    </w:p>
    <w:p w14:paraId="70ABC783" w14:textId="77777777" w:rsidR="00C62FB6" w:rsidRPr="009E4752" w:rsidRDefault="00C62FB6" w:rsidP="00C62FB6">
      <w:pPr>
        <w:pStyle w:val="ProductList-Body"/>
      </w:pPr>
    </w:p>
    <w:p w14:paraId="0911E407" w14:textId="77777777" w:rsidR="00C62FB6" w:rsidRPr="009E4752" w:rsidRDefault="00C62FB6" w:rsidP="00C62FB6">
      <w:pPr>
        <w:pStyle w:val="ProductList-Body"/>
      </w:pPr>
      <w:r w:rsidRPr="009E4752">
        <w:t xml:space="preserve">Stranka je izključno odgovorna za pregled posameznih pravilnikov o varnosti podatkov in neodvisno sprejemanje odločitve glede tega, ali izpolnjujejo njene zahteve. </w:t>
      </w:r>
    </w:p>
    <w:p w14:paraId="0E65A8B4" w14:textId="77777777" w:rsidR="00C62FB6" w:rsidRPr="009E4752" w:rsidRDefault="00C62FB6" w:rsidP="00C62FB6">
      <w:pPr>
        <w:pStyle w:val="ProductList-Body"/>
      </w:pPr>
    </w:p>
    <w:p w14:paraId="6D05B1CB" w14:textId="77777777" w:rsidR="00C62FB6" w:rsidRPr="009E4752" w:rsidRDefault="00C62FB6" w:rsidP="00C62FB6">
      <w:pPr>
        <w:pStyle w:val="ProductList-Body"/>
      </w:pPr>
      <w:r w:rsidRPr="009E4752">
        <w:t>Če veljajo standardne pogodbene klavzule, poleg odstavka f klavzule 5 in odstavka 2 klavzule 12 v standardnih pogodbenih klavzulah zanjo velja tudi ta razdelek.</w:t>
      </w:r>
    </w:p>
    <w:p w14:paraId="0E829FA0" w14:textId="77777777" w:rsidR="00C62FB6" w:rsidRPr="009E4752" w:rsidRDefault="00C62FB6" w:rsidP="00C62FB6">
      <w:pPr>
        <w:pStyle w:val="ProductList-Body"/>
      </w:pPr>
    </w:p>
    <w:p w14:paraId="44327FBC" w14:textId="77777777" w:rsidR="00C62FB6" w:rsidRPr="009E4752" w:rsidRDefault="00C62FB6" w:rsidP="00C62FB6">
      <w:pPr>
        <w:pStyle w:val="ProductList-Body"/>
      </w:pPr>
      <w:r w:rsidRPr="009E4752">
        <w:rPr>
          <w:b/>
          <w:color w:val="00188F"/>
        </w:rPr>
        <w:t>Microsoftove revizije spletnih storitev</w:t>
      </w:r>
    </w:p>
    <w:p w14:paraId="270635B4" w14:textId="77777777" w:rsidR="00C62FB6" w:rsidRPr="009E4752" w:rsidRDefault="00C62FB6" w:rsidP="00C62FB6">
      <w:pPr>
        <w:pStyle w:val="ProductList-Body"/>
      </w:pPr>
      <w:r w:rsidRPr="009E4752">
        <w:t>Microsoft bo za vsako spletno storitev na naslednji način izvedel revizije varnosti računalnikov, računalniškega okolja in fizičnih podatkovnih središč, ki jih uporablja za obdelavo podatkov o strankah (vključno z osebnimi podatki):</w:t>
      </w:r>
    </w:p>
    <w:p w14:paraId="23FA22F7" w14:textId="77777777" w:rsidR="00C62FB6" w:rsidRPr="009E4752" w:rsidRDefault="00C62FB6" w:rsidP="00D22692">
      <w:pPr>
        <w:pStyle w:val="ProductList-Body"/>
        <w:numPr>
          <w:ilvl w:val="1"/>
          <w:numId w:val="9"/>
        </w:numPr>
        <w:ind w:left="450" w:hanging="270"/>
      </w:pPr>
      <w:r w:rsidRPr="009E4752">
        <w:t>Kjer revizije določa standard ali ogrodje, se za vsako spletno storitev najmanj enkrat letno sproži revizija na podlagi takega standard za nadzor ali ogrodja.</w:t>
      </w:r>
    </w:p>
    <w:p w14:paraId="4E1C16AD" w14:textId="0C38EA08" w:rsidR="00C62FB6" w:rsidRPr="009E4752" w:rsidRDefault="00C62FB6" w:rsidP="00D22692">
      <w:pPr>
        <w:pStyle w:val="ProductList-Body"/>
        <w:numPr>
          <w:ilvl w:val="1"/>
          <w:numId w:val="9"/>
        </w:numPr>
        <w:ind w:left="450" w:hanging="270"/>
      </w:pPr>
      <w:r w:rsidRPr="009E4752">
        <w:t>Vsaka revizija se izvede skladno s standardi in pravili upravnega ali akreditacijskega organa za vsak posamezen standard za nadzor ali ogrodje.</w:t>
      </w:r>
    </w:p>
    <w:p w14:paraId="269EC67D" w14:textId="77777777" w:rsidR="00C62FB6" w:rsidRPr="009E4752" w:rsidRDefault="00C62FB6" w:rsidP="00D22692">
      <w:pPr>
        <w:pStyle w:val="ProductList-Body"/>
        <w:numPr>
          <w:ilvl w:val="1"/>
          <w:numId w:val="9"/>
        </w:numPr>
        <w:ind w:left="450" w:hanging="270"/>
      </w:pPr>
      <w:r w:rsidRPr="009E4752">
        <w:t>Revizije izvajajo ustrezno usposobljeni, neodvisni zunanji varnostni revizorji, ki jih izbere in plača Microsoft.</w:t>
      </w:r>
    </w:p>
    <w:p w14:paraId="34316282" w14:textId="77777777" w:rsidR="00C62FB6" w:rsidRPr="009E4752" w:rsidRDefault="00C62FB6" w:rsidP="00C62FB6">
      <w:pPr>
        <w:pStyle w:val="ProductList-Body"/>
      </w:pPr>
    </w:p>
    <w:p w14:paraId="659CD86F" w14:textId="77777777" w:rsidR="00C62FB6" w:rsidRPr="009E4752" w:rsidRDefault="00C62FB6" w:rsidP="00C62FB6">
      <w:pPr>
        <w:pStyle w:val="ProductList-Body"/>
      </w:pPr>
      <w:r w:rsidRPr="009E4752">
        <w:t>Po vsaki reviziji se pripravi revizijsko poročilo (»Microsoftovo revizijsko poročilo«), ki se obravnava kot Microsoftovi zaupni podatki. Microsoftovo revizijsko poročilo bo jasno razkrilo vse bistvene ugotovitve revizorja. Microsoft bo pomisleke, izpostavljene v vsakem Microsoftovem revizijskem poročilu, nemudoma odpravil skladno z zahtevami revizorja.</w:t>
      </w:r>
    </w:p>
    <w:p w14:paraId="4D2817E7" w14:textId="77777777" w:rsidR="00C62FB6" w:rsidRPr="009E4752" w:rsidRDefault="00C62FB6" w:rsidP="00C62FB6">
      <w:pPr>
        <w:pStyle w:val="ProductList-Body"/>
      </w:pPr>
    </w:p>
    <w:p w14:paraId="1629E33E" w14:textId="12E92294" w:rsidR="00C62FB6" w:rsidRPr="009E4752" w:rsidRDefault="00421389" w:rsidP="00C62FB6">
      <w:pPr>
        <w:pStyle w:val="ProductList-Body"/>
      </w:pPr>
      <w:r>
        <w:t>Če stranka to zahteva, ji bo Microsoft posredoval posamezna Microsoftova revizijska poročila, tako da lahko stranka preveri, ali Microsoft ravn</w:t>
      </w:r>
      <w:r w:rsidR="00394F2D">
        <w:t>a</w:t>
      </w:r>
      <w:r>
        <w:t xml:space="preserve"> skladno z varnostnimi obveznostmi iz pogojev za obdelavo podatkov</w:t>
      </w:r>
      <w:r w:rsidR="00C62FB6" w:rsidRPr="009E4752">
        <w:t>. Za Microsoftovo revizijsko poročilo veljajo Microsoftove in revizorjeve omejitve glede nerazkrivanja in distribuiranja.</w:t>
      </w:r>
    </w:p>
    <w:p w14:paraId="5FFF91B2" w14:textId="77777777" w:rsidR="00C62FB6" w:rsidRPr="009E4752" w:rsidRDefault="00C62FB6" w:rsidP="00C62FB6">
      <w:pPr>
        <w:pStyle w:val="ProductList-Body"/>
      </w:pPr>
    </w:p>
    <w:p w14:paraId="6A854123" w14:textId="77777777" w:rsidR="00C62FB6" w:rsidRPr="009E4752" w:rsidRDefault="00C62FB6" w:rsidP="00C62FB6">
      <w:pPr>
        <w:pStyle w:val="ProductList-Body"/>
      </w:pPr>
      <w:r w:rsidRPr="009E4752">
        <w:t>Če veljajo standardne pogodbene klavzule, (1) stranka soglaša, da bo svojo pravico do nadzora uveljavila tako, da bo Microsoftu naročila, naj izvede nadzor, tako kot je opisano v tem razdelku pogojev za obdelavo podatkov, in (2) če želi stranka spremeniti ta navodila, lahko to stori, kot je določeno v standardnih pogodbenih klavzulah, kar mora zahtevati v pisni obliki.</w:t>
      </w:r>
    </w:p>
    <w:p w14:paraId="1520D600" w14:textId="77777777" w:rsidR="00C62FB6" w:rsidRPr="009E4752" w:rsidRDefault="00C62FB6" w:rsidP="00C62FB6">
      <w:pPr>
        <w:pStyle w:val="ProductList-Body"/>
      </w:pPr>
    </w:p>
    <w:p w14:paraId="27BE8243" w14:textId="77777777" w:rsidR="00C62FB6" w:rsidRPr="009E4752" w:rsidRDefault="00C62FB6" w:rsidP="00C62FB6">
      <w:pPr>
        <w:pStyle w:val="ProductList-Body"/>
      </w:pPr>
      <w:r w:rsidRPr="009E4752">
        <w:t>Če veljajo standardne pogodbene klavzule, nobeno določilo v tem razdelku pogojev za obdelavo podatkov ne prilagodi ali spremeni standardnih pogodbenih klavzul niti ne vpliva na pravice nobenega nadzornega organa ali posameznika, na katerega se nanašajo osebni podatki, ki so določene v standardnih pogodbenih klavzulah. Družba Microsoft Corporation je kot tretja oseba koristnik tega razdelka.</w:t>
      </w:r>
    </w:p>
    <w:p w14:paraId="737B79D3" w14:textId="77777777" w:rsidR="00B727AB" w:rsidRPr="00903BB7" w:rsidRDefault="00394F2D"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102" w:name="OnlineServiceSpecificTerms"/>
      <w:bookmarkStart w:id="103" w:name="_Toc494620975"/>
      <w:r w:rsidRPr="009E4752">
        <w:t>Pogoji za posamezno spletno storitev</w:t>
      </w:r>
      <w:bookmarkEnd w:id="102"/>
      <w:bookmarkEnd w:id="103"/>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104" w:name="_Toc494620976"/>
      <w:bookmarkStart w:id="105" w:name="MicrosoftAzureServices"/>
      <w:r w:rsidRPr="0075793C">
        <w:rPr>
          <w:lang w:val="sl-SI"/>
        </w:rPr>
        <w:t>Storitve Microsoft Azure</w:t>
      </w:r>
      <w:bookmarkEnd w:id="104"/>
    </w:p>
    <w:bookmarkEnd w:id="105"/>
    <w:p w14:paraId="7642FD45" w14:textId="77777777" w:rsidR="003A21DC" w:rsidRPr="002A3B84" w:rsidRDefault="003A21DC" w:rsidP="003A21DC">
      <w:pPr>
        <w:pStyle w:val="ProductList-Body"/>
        <w:rPr>
          <w:b/>
          <w:color w:val="00188F"/>
        </w:rPr>
      </w:pPr>
      <w:r>
        <w:rPr>
          <w:b/>
          <w:color w:val="00188F"/>
        </w:rPr>
        <w:t>Obvestila</w:t>
      </w:r>
    </w:p>
    <w:p w14:paraId="338C3A6F" w14:textId="77777777"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hyperlink w:anchor="_top"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32"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634B277"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3" w:anchor="services" w:history="1">
        <w:r w:rsidRPr="002D5E6D">
          <w:rPr>
            <w:rStyle w:val="Hyperlink"/>
          </w:rPr>
          <w:t>http://azure.microsoft.com/en-us/regions/#services</w:t>
        </w:r>
      </w:hyperlink>
      <w:r>
        <w:t>.</w:t>
      </w:r>
    </w:p>
    <w:p w14:paraId="7A4AF654" w14:textId="67115809" w:rsidR="00272578" w:rsidRPr="009E4752" w:rsidRDefault="009616E2" w:rsidP="003F147B">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4" w:history="1">
        <w:r>
          <w:rPr>
            <w:rStyle w:val="Hyperlink"/>
          </w:rPr>
          <w:t>http://azure.microsoft.com/services/</w:t>
        </w:r>
      </w:hyperlink>
      <w:r>
        <w:t>, razen če imajo ločeno licenco. »Storitve Microsoft Azure« vključujejo morebitne odprtokodne komponente, ki jih Microsoft vključi v te storitve in funkcije.</w:t>
      </w:r>
    </w:p>
    <w:p w14:paraId="2B622717" w14:textId="03139D4E" w:rsidR="003F147B" w:rsidRPr="006D2C33" w:rsidRDefault="003F147B" w:rsidP="00D67968">
      <w:pPr>
        <w:pStyle w:val="ProductList-Body"/>
      </w:pPr>
      <w:r>
        <w:t>»Microsoft Translator« pomeni komponenti Translator API Text Translation in/ali Translator API Speech Translation, ki ju Microsoft ponuja kot samodejno storitev za prevajanje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5"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72DAF7AA" w:rsidR="000E6ED8"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6" w:history="1">
        <w:r w:rsidR="002D1654">
          <w:rPr>
            <w:rStyle w:val="Hyperlink"/>
          </w:rPr>
          <w:t>http://azure.microsoft.com/en-us/support/legal/store-terms/</w:t>
        </w:r>
      </w:hyperlink>
      <w:hyperlink r:id="rId37" w:history="1"/>
      <w:r w:rsidRPr="009E4752">
        <w:t>.</w:t>
      </w:r>
    </w:p>
    <w:p w14:paraId="6B690A2E" w14:textId="6C4C721C" w:rsidR="00022EE2" w:rsidRDefault="00022EE2" w:rsidP="00272578">
      <w:pPr>
        <w:pStyle w:val="ProductList-Body"/>
      </w:pPr>
    </w:p>
    <w:p w14:paraId="4F8686DF" w14:textId="77777777" w:rsidR="002F5ECA" w:rsidRPr="00747204" w:rsidRDefault="002F5ECA" w:rsidP="002F5ECA">
      <w:pPr>
        <w:pStyle w:val="ProductList-Offering2Heading"/>
        <w:outlineLvl w:val="2"/>
      </w:pPr>
      <w:bookmarkStart w:id="106" w:name="_Toc484158292"/>
      <w:bookmarkStart w:id="107" w:name="MicrosoftTranslator"/>
      <w:bookmarkStart w:id="108" w:name="MicrosoftCognitiveServices"/>
      <w:r w:rsidRPr="002F5ECA">
        <w:rPr>
          <w:lang w:val="sl-SI"/>
        </w:rPr>
        <w:tab/>
      </w:r>
      <w:bookmarkStart w:id="109" w:name="_Toc494620977"/>
      <w:r>
        <w:t>Microsoft Azure Stack</w:t>
      </w:r>
      <w:bookmarkEnd w:id="106"/>
      <w:bookmarkEnd w:id="109"/>
    </w:p>
    <w:p w14:paraId="76F0F911" w14:textId="0078C593" w:rsidR="002F5ECA" w:rsidRDefault="002F5ECA" w:rsidP="002F5ECA">
      <w:pPr>
        <w:pStyle w:val="ProductList-Body"/>
      </w:pPr>
      <w:r>
        <w:t>Microsoft Azure Stack je storitev Microsoft Azure.</w:t>
      </w:r>
    </w:p>
    <w:p w14:paraId="34403EFE" w14:textId="77777777" w:rsidR="00937BC9" w:rsidRPr="00747204" w:rsidRDefault="00937BC9" w:rsidP="002F5ECA">
      <w:pPr>
        <w:pStyle w:val="ProductList-Body"/>
      </w:pPr>
    </w:p>
    <w:p w14:paraId="158FFC23" w14:textId="77777777" w:rsidR="002F5ECA" w:rsidRPr="00747204" w:rsidRDefault="002F5ECA" w:rsidP="002F5ECA">
      <w:pPr>
        <w:pStyle w:val="ProductList-ClauseHeading"/>
      </w:pPr>
      <w:r>
        <w:t xml:space="preserve">Zasebnost storitve Microsoft Azure Stack </w:t>
      </w:r>
    </w:p>
    <w:p w14:paraId="4FC8810A" w14:textId="77777777" w:rsidR="002F5ECA" w:rsidRPr="00747204" w:rsidRDefault="002F5ECA" w:rsidP="002F5ECA">
      <w:pPr>
        <w:pStyle w:val="ProductList-Body"/>
      </w:pPr>
      <w:r>
        <w:t xml:space="preserve">Za strankino uporabo storitve Microsoft Azure Stack velja izjava o zasebnosti za poslovna okolja in razvijalce na strani </w:t>
      </w:r>
      <w:hyperlink r:id="rId38" w:history="1">
        <w:r w:rsidRPr="00227E95">
          <w:rPr>
            <w:rStyle w:val="Hyperlink"/>
          </w:rPr>
          <w:t>https://www.microsoft.com/en-us/privacystatement/EnterpriseDev</w:t>
        </w:r>
      </w:hyperlink>
      <w:r>
        <w:t xml:space="preserve">. Če stranka s pogodbo Microsoft Cloud Agreement uporablja programsko opremo ali storitve Microsoft Azure Stack, ki jih gosti prodajalec, za tako uporabo veljajo prodajalčevi postopki glede zasebnosti, ki se lahko razlikujejo od Microsoftovih. </w:t>
      </w:r>
    </w:p>
    <w:p w14:paraId="5A0B2A8F" w14:textId="77777777" w:rsidR="002F5ECA" w:rsidRPr="00747204" w:rsidRDefault="002F5ECA" w:rsidP="002F5ECA">
      <w:pPr>
        <w:pStyle w:val="ProductList-Body"/>
      </w:pPr>
    </w:p>
    <w:p w14:paraId="796C8630" w14:textId="77777777" w:rsidR="002F5ECA" w:rsidRPr="00747204" w:rsidRDefault="002F5ECA" w:rsidP="002F5ECA">
      <w:pPr>
        <w:pStyle w:val="ProductList-ClauseHeading"/>
      </w:pPr>
      <w:r>
        <w:t xml:space="preserve">Uporaba storitev Microsoft Azure Stack </w:t>
      </w:r>
    </w:p>
    <w:p w14:paraId="32385479" w14:textId="77777777" w:rsidR="00AE5745" w:rsidRDefault="002F5ECA" w:rsidP="002F5ECA">
      <w:pPr>
        <w:pStyle w:val="ProductList-Body"/>
        <w:tabs>
          <w:tab w:val="clear" w:pos="158"/>
          <w:tab w:val="left" w:pos="360"/>
        </w:tabs>
      </w:pPr>
      <w:r>
        <w:t>Stranka lahko Microsoft Azure Stack uporablja samo v strojni opremi, v kateri je vnaprej nameščen. Microsoft Azure Stack vključuje Windows Server, komponente programske opreme Windows in strežniško tehnologijo SQL Server, za vsako od teh komponent pa velja razdelek »Vključene tehnologije« v pogojih za izdelke in je ni dovoljeno uporabljati zunaj storitev Microsoft Azure Stack.</w:t>
      </w:r>
    </w:p>
    <w:p w14:paraId="5F510B31" w14:textId="77777777" w:rsidR="00AE5745" w:rsidRDefault="00AE5745" w:rsidP="002F5ECA">
      <w:pPr>
        <w:pStyle w:val="ProductList-Body"/>
        <w:tabs>
          <w:tab w:val="clear" w:pos="158"/>
          <w:tab w:val="left" w:pos="360"/>
        </w:tabs>
      </w:pPr>
    </w:p>
    <w:p w14:paraId="6A270091" w14:textId="77777777" w:rsidR="00AE5745" w:rsidRDefault="00AE5745" w:rsidP="00AE5745">
      <w:pPr>
        <w:pStyle w:val="ProductList-ClauseHeading"/>
      </w:pPr>
      <w:r>
        <w:t>Uporaba privzete naročnine ponudnika</w:t>
      </w:r>
    </w:p>
    <w:p w14:paraId="754DB6C1" w14:textId="77777777" w:rsidR="00AE5745" w:rsidRPr="00D26C87" w:rsidRDefault="00AE5745" w:rsidP="00AE5745">
      <w:pPr>
        <w:pStyle w:val="ProductList-Body"/>
      </w:pPr>
      <w:r>
        <w:t>Naročnino, ustvarjeno za sistemskega skrbnika med postopkom uvajanja sklada Azure Stack (privzeta naročnina ponudnika), je dovoljeno uporabljati samo za uvajanje in upravljanje infrastrukture sklada Azure Stack; ni je dovoljeno uporabljati za izvajanje delovnih obremenitev, ki ne uvajajo ali upravljajo infrastrukture sklada Azure Stack (ni je na primer dovoljeno uporabiti za izvajanje uporabniških delovnih obremenitev).</w:t>
      </w:r>
    </w:p>
    <w:p w14:paraId="604903DF" w14:textId="77777777" w:rsidR="002F5ECA" w:rsidRPr="00747204" w:rsidRDefault="00394F2D" w:rsidP="002F5ECA">
      <w:pPr>
        <w:pStyle w:val="ProductList-Body"/>
        <w:shd w:val="clear" w:color="auto" w:fill="A6A6A6" w:themeFill="background1" w:themeFillShade="A6"/>
        <w:spacing w:before="120" w:after="240"/>
        <w:jc w:val="right"/>
      </w:pPr>
      <w:hyperlink w:anchor="_top" w:history="1">
        <w:r w:rsidR="002F5ECA">
          <w:rPr>
            <w:rStyle w:val="Hyperlink"/>
            <w:sz w:val="16"/>
            <w:szCs w:val="16"/>
          </w:rPr>
          <w:t>Kazalo vsebine</w:t>
        </w:r>
      </w:hyperlink>
      <w:r w:rsidR="002F5ECA">
        <w:rPr>
          <w:sz w:val="16"/>
          <w:szCs w:val="16"/>
        </w:rPr>
        <w:t>/</w:t>
      </w:r>
      <w:hyperlink w:anchor="_top" w:history="1">
        <w:r w:rsidR="002F5ECA">
          <w:rPr>
            <w:rStyle w:val="Hyperlink"/>
            <w:sz w:val="16"/>
            <w:szCs w:val="16"/>
          </w:rPr>
          <w:t>Splošni pogoji</w:t>
        </w:r>
      </w:hyperlink>
    </w:p>
    <w:p w14:paraId="25FEF627" w14:textId="7B70FB9B" w:rsidR="00B727AB" w:rsidRDefault="00B727AB" w:rsidP="00B727AB">
      <w:pPr>
        <w:pStyle w:val="ProductList-Offering2Heading"/>
        <w:outlineLvl w:val="2"/>
      </w:pPr>
      <w:r w:rsidRPr="00DA5FB8">
        <w:rPr>
          <w:lang w:val="sl-SI"/>
        </w:rPr>
        <w:tab/>
      </w:r>
      <w:bookmarkStart w:id="110" w:name="_Toc465426838"/>
      <w:bookmarkStart w:id="111" w:name="_Toc468350407"/>
      <w:bookmarkStart w:id="112" w:name="_Toc494620978"/>
      <w:r>
        <w:t xml:space="preserve">Microsoft </w:t>
      </w:r>
      <w:bookmarkEnd w:id="110"/>
      <w:r>
        <w:t>Cognitive Services</w:t>
      </w:r>
      <w:bookmarkEnd w:id="111"/>
      <w:bookmarkEnd w:id="112"/>
    </w:p>
    <w:bookmarkEnd w:id="107"/>
    <w:bookmarkEnd w:id="108"/>
    <w:p w14:paraId="413604FE" w14:textId="77777777" w:rsidR="00B727AB" w:rsidRDefault="00B727AB" w:rsidP="00B727AB">
      <w:pPr>
        <w:pStyle w:val="ProductList-ClauseHeading"/>
      </w:pPr>
      <w:r>
        <w:t xml:space="preserve">Zasebnost za Microsoft Cognitive Services </w:t>
      </w:r>
    </w:p>
    <w:p w14:paraId="506A6169" w14:textId="77777777" w:rsidR="00B727AB" w:rsidRDefault="00B727AB" w:rsidP="00B727AB">
      <w:pPr>
        <w:pStyle w:val="ProductList-Body"/>
      </w:pPr>
      <w:r>
        <w:t xml:space="preserve">Za strankino uporabo storitev Microsoft Cognitive Services velja Microsoftova izjava o zasebnosti na strani </w:t>
      </w:r>
      <w:hyperlink r:id="rId39" w:history="1">
        <w:r>
          <w:rPr>
            <w:rStyle w:val="Hyperlink"/>
          </w:rPr>
          <w:t>https://go.microsoft.com/fwlink/?LinkId=521839</w:t>
        </w:r>
      </w:hyperlink>
      <w:r>
        <w:t xml:space="preserve">, v primeru navzkrižja z Microsoftovo izjavo o zasebnosti pa velja ta razdelek o storitvah Microsoft Cognitive Services. </w:t>
      </w:r>
    </w:p>
    <w:p w14:paraId="1C27CA85" w14:textId="77777777" w:rsidR="00B727AB" w:rsidRDefault="00B727AB" w:rsidP="00B727AB">
      <w:pPr>
        <w:pStyle w:val="ProductList-Body"/>
      </w:pPr>
    </w:p>
    <w:p w14:paraId="3D910DD5" w14:textId="77777777" w:rsidR="00B727AB" w:rsidRDefault="00B727AB" w:rsidP="00B727AB">
      <w:pPr>
        <w:pStyle w:val="ProductList-ClauseHeading"/>
      </w:pPr>
      <w:r>
        <w:t>Uporaba podatkov storitev Cognitive Services</w:t>
      </w:r>
    </w:p>
    <w:p w14:paraId="00CC8318" w14:textId="77777777" w:rsidR="00B727AB" w:rsidRDefault="00B727AB" w:rsidP="00B727AB">
      <w:pPr>
        <w:pStyle w:val="ProductList-Body"/>
      </w:pPr>
      <w:r>
        <w:t>Stranka je izključno odgovorna za vsebino vseh podatkov strank, ki jih pošlje storitvam Cognitive Services (»podatki storitev Cognitive Services«).</w:t>
      </w:r>
    </w:p>
    <w:p w14:paraId="40CDD39C" w14:textId="77777777" w:rsidR="00B727AB" w:rsidRDefault="00B727AB" w:rsidP="00B727AB">
      <w:pPr>
        <w:pStyle w:val="ProductList-Body"/>
      </w:pPr>
    </w:p>
    <w:p w14:paraId="333BE1BD" w14:textId="77777777" w:rsidR="00B727AB" w:rsidRDefault="00B727AB" w:rsidP="00B727AB">
      <w:pPr>
        <w:pStyle w:val="ProductList-Body"/>
      </w:pPr>
      <w:r>
        <w:t>Zasebnost za Microsoft Cognitive Services (i) zagotavljanje storitev Cognitive Services stranki ter (ii) izboljšanje Microsoftovih izdelkov in storitev. Microsoft lahko izključno za tako obdelavo zbira, hrani, uporablja in reproducira podatke storitev Cognitive Services ter ustvarja izpeljana dela iz njih, stranka pa mu za to podeljuje omejeno neizključno nepreklicno svetovno licenco. Stranka bo zagotovila in ohranila vse pravice, ki jih Microsoft potrebuje za obdelavo podatkov storitev Cognitive Services, kot je opisano v tem odstavku, ne da bi kršila pravice katere koli tretje osebe ali drugače obvezala Microsoft do stranke ali katere koli tretje osebe.</w:t>
      </w:r>
    </w:p>
    <w:p w14:paraId="1B4FDB57" w14:textId="77777777" w:rsidR="00B727AB" w:rsidRDefault="00B727AB" w:rsidP="00B727AB">
      <w:pPr>
        <w:pStyle w:val="ProductList-Body"/>
      </w:pPr>
    </w:p>
    <w:p w14:paraId="01078696" w14:textId="77777777" w:rsidR="00937BC9" w:rsidRPr="0008458E" w:rsidRDefault="00937BC9" w:rsidP="00937BC9">
      <w:pPr>
        <w:pStyle w:val="ProductList-Body"/>
      </w:pPr>
      <w:r>
        <w:t>Če podatki storitev Cognitive Services vključujejo osebne podatke, bo stranka pridobila soglasje posameznikov, na katere se nanašajo osebni podatki (ali od njihovih staršev ali skrbnikov, kot to zahteva upoštevna zakonodaja), ki zadostuje za tako Microsoftovo obdelavo.</w:t>
      </w:r>
    </w:p>
    <w:p w14:paraId="137A350B" w14:textId="77777777" w:rsidR="00B727AB" w:rsidRDefault="00B727AB" w:rsidP="00B727AB">
      <w:pPr>
        <w:pStyle w:val="ProductList-Body"/>
      </w:pPr>
    </w:p>
    <w:p w14:paraId="525194C7" w14:textId="77777777" w:rsidR="00B727AB" w:rsidRDefault="00B727AB" w:rsidP="00B727AB">
      <w:pPr>
        <w:pStyle w:val="ProductList-Body"/>
      </w:pPr>
      <w:r>
        <w:t>Microsoft si prizadeva pomagati varovati posameznike, na katere se nanašajo osebni podatki, ki bi jih bilo mogoče prepoznati iz podatkov storitev Cognitive Services, ki jih ohrani Microsoft. Microsoft je uvedel poslovne in tehnične ukrepe, katerih namen je, da nam v nekaterih podatkih storitev Cognitive Services, ki jih obdržimo, pomagajo zakriti podatke, ki omogočajo prepoznavo.</w:t>
      </w:r>
    </w:p>
    <w:p w14:paraId="1EC56F76" w14:textId="77777777" w:rsidR="00B727AB" w:rsidRDefault="00B727AB" w:rsidP="00B727AB">
      <w:pPr>
        <w:pStyle w:val="ProductList-Body"/>
      </w:pPr>
    </w:p>
    <w:p w14:paraId="1751BB31" w14:textId="77777777" w:rsidR="00B727AB" w:rsidRDefault="00B727AB" w:rsidP="00B727AB">
      <w:pPr>
        <w:pStyle w:val="ProductList-Body"/>
      </w:pPr>
      <w:r>
        <w:t xml:space="preserve">Ta razdelek o uporabi podatkov storitev Cognitive Services ostane v veljavi tudi po odpovedi ali poteku veljavnosti strankine pogodbe o količinskem licenciranju. Med pogodbenima strankama velja, da stranka obdrži vse pravice, lastništvo in interese v podatkih storitev Cognitive Services in za njih. Microsoft ne pridobi nobenih pravic do podatkov storitev Cognitive Services, razen tistih, ki mu jih stranka podeli v tem razdelku o uporabi podatkov storitev Cognitive Services. Ta odstavek ne vpliva na Microsoftove pravice v programski opremi ali storitvah, za katere Microsoft stranki podeli licenco. </w:t>
      </w:r>
    </w:p>
    <w:p w14:paraId="3586F88E" w14:textId="77777777" w:rsidR="00B727AB" w:rsidRDefault="00B727AB" w:rsidP="00B727AB">
      <w:pPr>
        <w:pStyle w:val="ProductList-Body"/>
      </w:pPr>
    </w:p>
    <w:p w14:paraId="15FA2A71" w14:textId="77777777" w:rsidR="00B727AB" w:rsidRDefault="00B727AB" w:rsidP="00B727AB">
      <w:pPr>
        <w:pStyle w:val="ProductList-ClauseHeading"/>
      </w:pPr>
      <w:r>
        <w:t>Hranjenje podatkov storitev Cognitive Services</w:t>
      </w:r>
    </w:p>
    <w:p w14:paraId="393AF623" w14:textId="77777777" w:rsidR="00B727AB" w:rsidRDefault="00B727AB" w:rsidP="00B727AB">
      <w:pPr>
        <w:pStyle w:val="ProductList-Body"/>
      </w:pPr>
      <w:r>
        <w:t>Če ni drugače navedeno v dokumentaciji za storitev, storitve Cognitive Services niso namenjene shranjevanju podatkov strank v imenu stranke.</w:t>
      </w:r>
      <w:r>
        <w:cr/>
      </w:r>
    </w:p>
    <w:p w14:paraId="26016253" w14:textId="77777777" w:rsidR="00B727AB" w:rsidRDefault="00B727AB" w:rsidP="00B727AB">
      <w:pPr>
        <w:pStyle w:val="ProductList-ClauseHeading"/>
      </w:pPr>
      <w:r>
        <w:t>Uporaba splošnih pogojev o zasebnosti in varnosti</w:t>
      </w:r>
    </w:p>
    <w:p w14:paraId="1E25DA2E" w14:textId="77777777" w:rsidR="00B727AB" w:rsidRDefault="00B727AB" w:rsidP="00B727AB">
      <w:pPr>
        <w:pStyle w:val="ProductList-Body"/>
      </w:pPr>
      <w:r>
        <w:t>Za storitve Cognitive Services veljajo samo ti razdelki splošnih pogojev o zasebnosti in varnosti: Mesto obdelave podatkov, Preskusne različice, Uporaba podizvajalcev, Stik z Microsoftom.</w:t>
      </w:r>
    </w:p>
    <w:p w14:paraId="2D2FC9E3" w14:textId="77777777" w:rsidR="00B727AB" w:rsidRDefault="00B727AB" w:rsidP="00B727AB">
      <w:pPr>
        <w:pStyle w:val="ProductList-Body"/>
      </w:pPr>
    </w:p>
    <w:p w14:paraId="1FB2A38D" w14:textId="77777777" w:rsidR="00DE789F" w:rsidRPr="008435D7" w:rsidRDefault="00DE789F" w:rsidP="00DE789F">
      <w:pPr>
        <w:pStyle w:val="ProductList-ClauseHeading"/>
      </w:pPr>
      <w:r>
        <w:t>Navedba izvora</w:t>
      </w:r>
    </w:p>
    <w:p w14:paraId="23391059" w14:textId="77777777" w:rsidR="00DE789F" w:rsidRPr="008435D7" w:rsidRDefault="00DE789F" w:rsidP="00DE789F">
      <w:pPr>
        <w:pStyle w:val="ProductList-Body"/>
      </w:pPr>
      <w:r>
        <w:t xml:space="preserve">Stranka mora pri uporabi storitev Microsoft Cognitive Services (razen API-jev za iskanje, ki so opredeljeni spodaj) razumno očitno navesti izvor. Besedilo te navedbe mora biti »uporablja storitve Microsoft Cognitive Services« in vključena mora biti hiperpovezava </w:t>
      </w:r>
      <w:hyperlink r:id="rId40" w:history="1">
        <w:r>
          <w:rPr>
            <w:rStyle w:val="Hyperlink"/>
          </w:rPr>
          <w:t>http://go.microsoft.com/fwlink/?LinkID=829046</w:t>
        </w:r>
      </w:hyperlink>
      <w:r>
        <w:t>.</w:t>
      </w:r>
    </w:p>
    <w:p w14:paraId="66706DB9" w14:textId="77777777" w:rsidR="00B727AB" w:rsidRDefault="00B727AB" w:rsidP="00B727AB">
      <w:pPr>
        <w:pStyle w:val="ProductList-Body"/>
      </w:pPr>
    </w:p>
    <w:p w14:paraId="022E526A" w14:textId="77777777" w:rsidR="00B727AB" w:rsidRDefault="00B727AB" w:rsidP="00B727AB">
      <w:pPr>
        <w:pStyle w:val="ProductList-ClauseHeading"/>
      </w:pPr>
      <w:r>
        <w:t>Prednost</w:t>
      </w:r>
    </w:p>
    <w:p w14:paraId="461C57D1" w14:textId="77777777" w:rsidR="00B727AB" w:rsidRDefault="00B727AB" w:rsidP="00B727AB">
      <w:pPr>
        <w:pStyle w:val="ProductList-Body"/>
      </w:pPr>
      <w:r>
        <w:t>Ta razdelek o storitvah Microsoft Cognitive Services velja, če ni nobenega navzkrižja z drugimi deli pogojev za spletne storitve.</w:t>
      </w:r>
    </w:p>
    <w:p w14:paraId="4861C651" w14:textId="77777777" w:rsidR="00B727AB" w:rsidRDefault="00B727AB" w:rsidP="00B727AB">
      <w:pPr>
        <w:pStyle w:val="ProductList-Body"/>
      </w:pPr>
    </w:p>
    <w:p w14:paraId="5EF6678E" w14:textId="77777777" w:rsidR="00DE789F" w:rsidRPr="008435D7" w:rsidRDefault="00DE789F" w:rsidP="00DE789F">
      <w:pPr>
        <w:pStyle w:val="ProductList-ClauseHeading"/>
      </w:pPr>
      <w:r>
        <w:t>Omejitev API-jev za Bing glede strankine uporabe izhoda storitev</w:t>
      </w:r>
    </w:p>
    <w:p w14:paraId="2DEFAE5E" w14:textId="77777777" w:rsidR="00DE789F" w:rsidRPr="008435D7" w:rsidRDefault="00DE789F" w:rsidP="00DE789F">
      <w:pPr>
        <w:pStyle w:val="ProductList-Body"/>
        <w:tabs>
          <w:tab w:val="clear" w:pos="158"/>
          <w:tab w:val="left" w:pos="360"/>
        </w:tabs>
      </w:pPr>
      <w:r>
        <w:t>Stranka nobenih podatkov iz API-jev z blagovno znamko Bing ne sme uporabljati za namene razvijanja ali ponujanja kakršne koli primerljive storitve, ki temelji na strojnem učenju.</w:t>
      </w:r>
    </w:p>
    <w:p w14:paraId="519258A5" w14:textId="77777777" w:rsidR="00B727AB" w:rsidRDefault="00B727AB" w:rsidP="00B727AB">
      <w:pPr>
        <w:pStyle w:val="ProductList-Body"/>
        <w:ind w:left="180"/>
      </w:pPr>
    </w:p>
    <w:p w14:paraId="46556BFB" w14:textId="77777777" w:rsidR="00D67968" w:rsidRPr="00CC13E3" w:rsidRDefault="00D67968" w:rsidP="00D67968">
      <w:pPr>
        <w:pStyle w:val="ProductList-ClauseHeading"/>
      </w:pPr>
      <w:r>
        <w:t>Zahteve glede uporabe in prikazovanja za API-je za iskanje za Bing</w:t>
      </w:r>
    </w:p>
    <w:p w14:paraId="561C4816" w14:textId="77777777" w:rsidR="00D67968" w:rsidRPr="00CC13E3" w:rsidRDefault="00D67968" w:rsidP="00D67968">
      <w:pPr>
        <w:pStyle w:val="ProductList-Body"/>
        <w:tabs>
          <w:tab w:val="left" w:pos="270"/>
        </w:tabs>
      </w:pPr>
      <w:r>
        <w:t xml:space="preserve">Stranka mora ravnati skladno z zahtevami za uporabo in prikazovanje, ki veljajo za API-je za spletno iskanje, iskanje slik, iskanje videoposnetkov in iskanje novic z iskalnikom Bing, preverjanje črkovanja Bing in samodejne predloge Bing (skupaj imenovani »API-ji za iskanje«), ki so na voljo </w:t>
      </w:r>
      <w:hyperlink r:id="rId41" w:history="1">
        <w:r>
          <w:rPr>
            <w:rStyle w:val="Hyperlink"/>
          </w:rPr>
          <w:t>https://aka.ms/r1j7jq</w:t>
        </w:r>
      </w:hyperlink>
      <w:r>
        <w:t>. Stranka mora rezultate, dobljene z API-ji za iskanje, uporabiti samo v izkušnjah internetnega iskanja (kot so opredeljene v zahtevah za uporabo in prikazovanje) in rezultatov ne sme predpomniti ali kopirati. Rezultati, ki jih stranka dobi z API-ji za iskanje, niso izdelki, popravki ali predmeti dobave storitev.</w:t>
      </w:r>
    </w:p>
    <w:p w14:paraId="0CF017E0" w14:textId="77777777" w:rsidR="00B727AB" w:rsidRDefault="00B727AB" w:rsidP="00B727AB">
      <w:pPr>
        <w:pStyle w:val="ProductList-Body"/>
        <w:tabs>
          <w:tab w:val="left" w:pos="270"/>
        </w:tabs>
      </w:pPr>
    </w:p>
    <w:p w14:paraId="29478C30" w14:textId="77777777" w:rsidR="00B727AB" w:rsidRDefault="00B727AB" w:rsidP="00B727AB">
      <w:pPr>
        <w:pStyle w:val="ProductList-ClauseHeading"/>
      </w:pPr>
      <w:r>
        <w:t>Programski vmesnik Translator</w:t>
      </w:r>
    </w:p>
    <w:p w14:paraId="38D9DBAA" w14:textId="77777777" w:rsidR="00B727AB" w:rsidRPr="00721DAE" w:rsidRDefault="00B727AB" w:rsidP="00B727AB">
      <w:pPr>
        <w:pStyle w:val="ProductList-Body"/>
        <w:tabs>
          <w:tab w:val="left" w:pos="360"/>
        </w:tabs>
        <w:ind w:left="180"/>
        <w:rPr>
          <w:b/>
          <w:color w:val="0072C6"/>
        </w:rPr>
      </w:pPr>
      <w:r>
        <w:rPr>
          <w:b/>
          <w:color w:val="0072C6"/>
        </w:rPr>
        <w:t>Navedba izvora:</w:t>
      </w:r>
    </w:p>
    <w:p w14:paraId="18CCD483" w14:textId="77777777" w:rsidR="00B727AB" w:rsidRDefault="00B727AB" w:rsidP="00B727AB">
      <w:pPr>
        <w:pStyle w:val="ProductList-Body"/>
        <w:tabs>
          <w:tab w:val="left" w:pos="360"/>
        </w:tabs>
        <w:ind w:left="180"/>
      </w:pPr>
      <w:r>
        <w:t>Stranka bo pri prikazovanju samodejnih prevodov, ki jih izvede Microsoft Translator, na razumno očitnem mestu navedla, da je bilo besedilo samodejno prevedeno s storitvijo Microsoft Translator.</w:t>
      </w:r>
    </w:p>
    <w:p w14:paraId="05017192" w14:textId="77777777" w:rsidR="00B727AB" w:rsidRDefault="00B727AB" w:rsidP="00B727AB">
      <w:pPr>
        <w:pStyle w:val="ProductList-Body"/>
        <w:tabs>
          <w:tab w:val="left" w:pos="360"/>
        </w:tabs>
        <w:ind w:left="180"/>
      </w:pPr>
    </w:p>
    <w:p w14:paraId="236EA88F" w14:textId="77777777" w:rsidR="00B727AB" w:rsidRPr="00721DAE" w:rsidRDefault="00B727AB" w:rsidP="00B727AB">
      <w:pPr>
        <w:pStyle w:val="ProductList-Body"/>
        <w:tabs>
          <w:tab w:val="left" w:pos="360"/>
        </w:tabs>
        <w:ind w:left="180"/>
        <w:rPr>
          <w:b/>
          <w:color w:val="0072C6"/>
        </w:rPr>
      </w:pPr>
      <w:r>
        <w:rPr>
          <w:b/>
          <w:color w:val="0072C6"/>
        </w:rPr>
        <w:t>Omejitev strankine uporabe izhoda storitev:</w:t>
      </w:r>
    </w:p>
    <w:p w14:paraId="67454A77" w14:textId="77777777" w:rsidR="00B727AB" w:rsidRDefault="00B727AB" w:rsidP="00B727AB">
      <w:pPr>
        <w:pStyle w:val="ProductList-Body"/>
        <w:tabs>
          <w:tab w:val="clear" w:pos="158"/>
          <w:tab w:val="left" w:pos="360"/>
        </w:tabs>
        <w:ind w:left="180"/>
      </w:pPr>
      <w:r>
        <w:t>Stranka nobenih podatkov iz storitve Microsoft Translator ne sme uporabljati za namene razvijanja ali ponujanja kakršne koli primerljive storitve, ki temelji na strojnem učenju.</w:t>
      </w:r>
    </w:p>
    <w:bookmarkStart w:id="113" w:name="_Toc460240101"/>
    <w:bookmarkStart w:id="114" w:name="EMS"/>
    <w:bookmarkStart w:id="115" w:name="_Toc437590238"/>
    <w:bookmarkStart w:id="116" w:name="_Toc435790944"/>
    <w:bookmarkStart w:id="117" w:name="MicrosoftDynamicsMarketing"/>
    <w:p w14:paraId="5708D426"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BD70F65" w14:textId="471D1C95" w:rsidR="00700211" w:rsidRPr="00CC5478" w:rsidRDefault="00700211" w:rsidP="00700211">
      <w:pPr>
        <w:pStyle w:val="ProductList-OfferingGroupHeading"/>
        <w:spacing w:after="80"/>
        <w:outlineLvl w:val="1"/>
        <w:rPr>
          <w:lang w:val="sl-SI"/>
        </w:rPr>
      </w:pPr>
      <w:bookmarkStart w:id="118" w:name="_Toc476476610"/>
      <w:bookmarkStart w:id="119" w:name="_Toc494620979"/>
      <w:bookmarkStart w:id="120" w:name="_Toc459970714"/>
      <w:bookmarkStart w:id="121" w:name="_Toc457466428"/>
      <w:bookmarkStart w:id="122" w:name="AzureActiveDirectoryBasic"/>
      <w:bookmarkEnd w:id="113"/>
      <w:bookmarkEnd w:id="114"/>
      <w:r w:rsidRPr="00CC5478">
        <w:rPr>
          <w:lang w:val="sl-SI"/>
        </w:rPr>
        <w:t>Paketi Microsoft Azure</w:t>
      </w:r>
      <w:bookmarkEnd w:id="118"/>
      <w:bookmarkEnd w:id="119"/>
    </w:p>
    <w:p w14:paraId="347673F4" w14:textId="77777777" w:rsidR="00700211" w:rsidRDefault="00700211" w:rsidP="00700211">
      <w:pPr>
        <w:pStyle w:val="ProductList-Body"/>
        <w:tabs>
          <w:tab w:val="clear" w:pos="158"/>
          <w:tab w:val="left" w:pos="360"/>
        </w:tabs>
        <w:rPr>
          <w:b/>
          <w:color w:val="00188F"/>
        </w:rPr>
      </w:pPr>
      <w:r>
        <w:rPr>
          <w:b/>
          <w:color w:val="00188F"/>
        </w:rPr>
        <w:t>Obvestila</w:t>
      </w:r>
    </w:p>
    <w:p w14:paraId="3F4B1E99" w14:textId="77777777" w:rsidR="00700211" w:rsidRPr="00AB267B" w:rsidRDefault="00700211" w:rsidP="00700211">
      <w:pPr>
        <w:pStyle w:val="ProductList-Body"/>
      </w:pPr>
      <w:r>
        <w:t xml:space="preserve">Velja obvestilo za storitev Zemljevidi Bing v </w:t>
      </w:r>
      <w:hyperlink w:anchor="Attachment1" w:history="1">
        <w:r>
          <w:rPr>
            <w:rStyle w:val="Hyperlink"/>
          </w:rPr>
          <w:t>Dodatku 1</w:t>
        </w:r>
      </w:hyperlink>
      <w:r>
        <w:t>.</w:t>
      </w:r>
    </w:p>
    <w:p w14:paraId="3FE1ADF2" w14:textId="77777777" w:rsidR="00700211" w:rsidRPr="000E3993" w:rsidRDefault="00700211" w:rsidP="00700211">
      <w:pPr>
        <w:pStyle w:val="ProductList-Body"/>
      </w:pPr>
    </w:p>
    <w:p w14:paraId="4FDAF900" w14:textId="77777777" w:rsidR="00700211" w:rsidRPr="00017A5A" w:rsidRDefault="00700211" w:rsidP="00700211">
      <w:pPr>
        <w:pStyle w:val="ProductList-Body"/>
        <w:tabs>
          <w:tab w:val="clear" w:pos="158"/>
          <w:tab w:val="left" w:pos="180"/>
        </w:tabs>
        <w:rPr>
          <w:b/>
          <w:color w:val="00188F"/>
        </w:rPr>
      </w:pPr>
      <w:r>
        <w:rPr>
          <w:b/>
          <w:color w:val="00188F"/>
        </w:rPr>
        <w:t>Zbirke z naročniško licenco</w:t>
      </w:r>
    </w:p>
    <w:p w14:paraId="1E8F57E8" w14:textId="77777777" w:rsidR="00700211" w:rsidRDefault="00700211" w:rsidP="00700211">
      <w:pPr>
        <w:pStyle w:val="ProductList-Body"/>
      </w:pPr>
      <w:r>
        <w:t xml:space="preserve">V </w:t>
      </w:r>
      <w:hyperlink w:anchor="Attachment2" w:history="1">
        <w:r>
          <w:rPr>
            <w:rStyle w:val="Hyperlink"/>
          </w:rPr>
          <w:t>dodatku 2</w:t>
        </w:r>
      </w:hyperlink>
      <w:r>
        <w:t xml:space="preserve"> so navedene druge licence SL, ki poleg uporabniških licenc SL izpolnjujejo zahteve za Azure Active Directory Premium, Azure Information Protection in Microsoft Intune.</w:t>
      </w:r>
    </w:p>
    <w:p w14:paraId="7E14DE3A" w14:textId="77777777" w:rsidR="00700211" w:rsidRPr="00700211" w:rsidRDefault="00700211" w:rsidP="00700211">
      <w:pPr>
        <w:pStyle w:val="ProductList-Body"/>
      </w:pPr>
    </w:p>
    <w:p w14:paraId="707CBBF1" w14:textId="67842468" w:rsidR="000C72EA" w:rsidRPr="003C2FBE" w:rsidRDefault="00700211" w:rsidP="000C72EA">
      <w:pPr>
        <w:pStyle w:val="ProductList-Offering2Heading"/>
        <w:outlineLvl w:val="2"/>
      </w:pPr>
      <w:r>
        <w:tab/>
      </w:r>
      <w:bookmarkStart w:id="123" w:name="_Toc494620980"/>
      <w:r w:rsidR="000C72EA">
        <w:t>Azure Active Directory Basic</w:t>
      </w:r>
      <w:bookmarkEnd w:id="120"/>
      <w:bookmarkEnd w:id="121"/>
      <w:bookmarkEnd w:id="123"/>
    </w:p>
    <w:bookmarkEnd w:id="122"/>
    <w:p w14:paraId="7C430D0D" w14:textId="77777777" w:rsidR="000C72EA" w:rsidRPr="003C2FBE" w:rsidRDefault="000C72EA" w:rsidP="000C72EA">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24" w:name="AzureActiveDirectoryPremium"/>
    <w:p w14:paraId="3D11298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8FF94EA" w14:textId="77777777" w:rsidR="000C72EA" w:rsidRPr="003C2FBE" w:rsidRDefault="000C72EA" w:rsidP="00E42579">
      <w:pPr>
        <w:pStyle w:val="ProductList-Offering2Heading"/>
        <w:keepNext/>
        <w:outlineLvl w:val="2"/>
      </w:pPr>
      <w:r>
        <w:tab/>
      </w:r>
      <w:bookmarkStart w:id="125" w:name="_Toc459970715"/>
      <w:bookmarkStart w:id="126" w:name="_Toc457466429"/>
      <w:bookmarkStart w:id="127" w:name="_Toc494620981"/>
      <w:r>
        <w:t>Azure Active Directory Premium</w:t>
      </w:r>
      <w:bookmarkEnd w:id="125"/>
      <w:bookmarkEnd w:id="126"/>
      <w:bookmarkEnd w:id="127"/>
    </w:p>
    <w:bookmarkEnd w:id="124"/>
    <w:p w14:paraId="3000CDF2" w14:textId="77777777" w:rsidR="000C72EA" w:rsidRPr="003C2FBE" w:rsidRDefault="000C72EA" w:rsidP="000C72EA">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bookmarkStart w:id="128" w:name="AzureInformationProtectionPremium"/>
    <w:p w14:paraId="28F8C0D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C80B2E0" w14:textId="77777777" w:rsidR="000C72EA" w:rsidRPr="003C2FBE" w:rsidRDefault="000C72EA" w:rsidP="000C72EA">
      <w:pPr>
        <w:pStyle w:val="ProductList-Offering2Heading"/>
        <w:outlineLvl w:val="2"/>
      </w:pPr>
      <w:r>
        <w:tab/>
      </w:r>
      <w:bookmarkStart w:id="129" w:name="AzureRightsManagement"/>
      <w:bookmarkStart w:id="130" w:name="_Toc459970716"/>
      <w:bookmarkStart w:id="131" w:name="_Toc457466430"/>
      <w:bookmarkStart w:id="132" w:name="_Toc494620982"/>
      <w:r>
        <w:t>Azure Information Protection</w:t>
      </w:r>
      <w:bookmarkEnd w:id="129"/>
      <w:r>
        <w:t xml:space="preserve"> Premium</w:t>
      </w:r>
      <w:bookmarkEnd w:id="130"/>
      <w:bookmarkEnd w:id="131"/>
      <w:bookmarkEnd w:id="132"/>
    </w:p>
    <w:bookmarkEnd w:id="128"/>
    <w:p w14:paraId="705B31FC" w14:textId="77777777" w:rsidR="000C72EA" w:rsidRPr="003C2FBE" w:rsidRDefault="000C72EA" w:rsidP="000C72EA">
      <w:pPr>
        <w:pStyle w:val="ProductList-Body"/>
        <w:tabs>
          <w:tab w:val="clear" w:pos="158"/>
          <w:tab w:val="left" w:pos="360"/>
        </w:tabs>
      </w:pPr>
      <w:r>
        <w:rPr>
          <w:b/>
          <w:color w:val="00188F"/>
        </w:rPr>
        <w:t>Obvestila</w:t>
      </w:r>
    </w:p>
    <w:p w14:paraId="75997F10" w14:textId="77777777" w:rsidR="000C72EA" w:rsidRPr="003C2FBE" w:rsidRDefault="000C72EA" w:rsidP="000C72EA">
      <w:pPr>
        <w:pStyle w:val="ProductList-Body"/>
      </w:pPr>
      <w:r>
        <w:t xml:space="preserve">Veljajo obvestila za Zemljevide Bing v </w:t>
      </w:r>
      <w:hyperlink w:anchor="Attachment1" w:history="1">
        <w:r>
          <w:rPr>
            <w:rStyle w:val="Hyperlink"/>
          </w:rPr>
          <w:t>Dodatku 1</w:t>
        </w:r>
      </w:hyperlink>
      <w:r>
        <w:t>.</w:t>
      </w:r>
    </w:p>
    <w:p w14:paraId="1CAC8605" w14:textId="77777777" w:rsidR="000C72EA" w:rsidRPr="003C2FBE" w:rsidRDefault="000C72EA" w:rsidP="000C72EA">
      <w:pPr>
        <w:pStyle w:val="ProductList-Body"/>
      </w:pPr>
      <w:r>
        <w:t xml:space="preserve">Za morebitne storitve uvajanja, zagotovljene stranki, velja obvestilo o strokovnih storitvah v </w:t>
      </w:r>
      <w:hyperlink w:anchor="Attachment1" w:history="1">
        <w:r>
          <w:rPr>
            <w:rStyle w:val="Hyperlink"/>
          </w:rPr>
          <w:t>Dodatku 1</w:t>
        </w:r>
      </w:hyperlink>
      <w:r>
        <w:t>.</w:t>
      </w:r>
    </w:p>
    <w:bookmarkStart w:id="133" w:name="_Toc388464308"/>
    <w:bookmarkStart w:id="134" w:name="_Toc460240107"/>
    <w:bookmarkStart w:id="135" w:name="Dynamics365"/>
    <w:bookmarkStart w:id="136" w:name="_Toc459970718"/>
    <w:bookmarkEnd w:id="115"/>
    <w:bookmarkEnd w:id="116"/>
    <w:bookmarkEnd w:id="117"/>
    <w:bookmarkEnd w:id="133"/>
    <w:p w14:paraId="79E877C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1394C5D7" w14:textId="77777777" w:rsidR="002F5ECA" w:rsidRPr="00747204" w:rsidRDefault="002F5ECA" w:rsidP="002F5ECA">
      <w:pPr>
        <w:pStyle w:val="ProductList-Offering1Heading"/>
      </w:pPr>
      <w:bookmarkStart w:id="137" w:name="_Toc484158298"/>
      <w:bookmarkStart w:id="138" w:name="_Toc476230929"/>
      <w:bookmarkStart w:id="139" w:name="_Toc494620983"/>
      <w:bookmarkEnd w:id="134"/>
      <w:bookmarkEnd w:id="135"/>
      <w:bookmarkEnd w:id="136"/>
      <w:r>
        <w:t>Microsoft Dynamics 365 Services</w:t>
      </w:r>
      <w:bookmarkEnd w:id="137"/>
      <w:bookmarkEnd w:id="138"/>
      <w:bookmarkEnd w:id="139"/>
    </w:p>
    <w:p w14:paraId="4D76977B" w14:textId="77777777" w:rsidR="002F5ECA" w:rsidRPr="00A8327A" w:rsidRDefault="002F5ECA" w:rsidP="002F5ECA">
      <w:pPr>
        <w:pStyle w:val="ProductList-Body"/>
        <w:rPr>
          <w:rFonts w:asciiTheme="majorHAnsi" w:hAnsiTheme="majorHAnsi"/>
          <w:sz w:val="16"/>
          <w:szCs w:val="16"/>
        </w:rPr>
        <w:sectPr w:rsidR="002F5ECA" w:rsidRPr="00A8327A" w:rsidSect="002F5ECA">
          <w:footerReference w:type="default" r:id="rId42"/>
          <w:footerReference w:type="first" r:id="rId43"/>
          <w:pgSz w:w="12240" w:h="15840"/>
          <w:pgMar w:top="1440" w:right="720" w:bottom="1440" w:left="720" w:header="720" w:footer="720" w:gutter="0"/>
          <w:cols w:space="720"/>
          <w:titlePg/>
          <w:docGrid w:linePitch="360"/>
        </w:sectPr>
      </w:pPr>
    </w:p>
    <w:p w14:paraId="599E235F" w14:textId="77777777" w:rsidR="002F5ECA" w:rsidRPr="00747204" w:rsidRDefault="002F5ECA" w:rsidP="002F5ECA">
      <w:pPr>
        <w:pStyle w:val="ProductList-Body"/>
      </w:pPr>
      <w:r>
        <w:rPr>
          <w:rFonts w:asciiTheme="majorHAnsi" w:hAnsiTheme="majorHAnsi"/>
          <w:sz w:val="16"/>
          <w:szCs w:val="16"/>
        </w:rPr>
        <w:t>Microsoft Dynamics 365 for Case Management, Enterprise Edition</w:t>
      </w:r>
    </w:p>
    <w:p w14:paraId="22BFDD9D" w14:textId="77777777" w:rsidR="002F5ECA" w:rsidRPr="00747204" w:rsidRDefault="002F5ECA" w:rsidP="002F5ECA">
      <w:pPr>
        <w:pStyle w:val="ProductList-Body"/>
      </w:pPr>
      <w:r>
        <w:rPr>
          <w:rFonts w:asciiTheme="majorHAnsi" w:hAnsiTheme="majorHAnsi"/>
          <w:sz w:val="16"/>
          <w:szCs w:val="16"/>
        </w:rPr>
        <w:t>Microsoft Dynamics 365 for Customer Service, Enterprise Edition</w:t>
      </w:r>
    </w:p>
    <w:p w14:paraId="35A58B4E" w14:textId="77777777" w:rsidR="002F5ECA" w:rsidRPr="00747204" w:rsidRDefault="002F5ECA" w:rsidP="002F5ECA">
      <w:pPr>
        <w:pStyle w:val="ProductList-Body"/>
      </w:pPr>
      <w:r>
        <w:rPr>
          <w:rFonts w:asciiTheme="majorHAnsi" w:hAnsiTheme="majorHAnsi"/>
          <w:sz w:val="16"/>
          <w:szCs w:val="16"/>
        </w:rPr>
        <w:t>Microsoft Dynamics 365 for Field Services, Enterprise Edition</w:t>
      </w:r>
    </w:p>
    <w:p w14:paraId="2ADDFCD0" w14:textId="77777777" w:rsidR="002F5ECA" w:rsidRPr="00747204" w:rsidRDefault="002F5ECA" w:rsidP="002F5ECA">
      <w:pPr>
        <w:pStyle w:val="ProductList-Body"/>
      </w:pPr>
      <w:r>
        <w:rPr>
          <w:rFonts w:asciiTheme="majorHAnsi" w:hAnsiTheme="majorHAnsi"/>
          <w:sz w:val="16"/>
          <w:szCs w:val="16"/>
        </w:rPr>
        <w:t>Microsoft Dynamics 365 for Finance and Operations, Business Edition</w:t>
      </w:r>
    </w:p>
    <w:p w14:paraId="21388A5C" w14:textId="77777777" w:rsidR="002F5ECA" w:rsidRPr="00747204" w:rsidRDefault="002F5ECA" w:rsidP="002F5ECA">
      <w:pPr>
        <w:pStyle w:val="ProductList-Body"/>
      </w:pPr>
      <w:r>
        <w:rPr>
          <w:rFonts w:asciiTheme="majorHAnsi" w:hAnsiTheme="majorHAnsi"/>
          <w:sz w:val="16"/>
          <w:szCs w:val="16"/>
        </w:rPr>
        <w:t>Microsoft Dynamics 365 for Operations Activity, Enterprise Edition</w:t>
      </w:r>
    </w:p>
    <w:p w14:paraId="1120BA40" w14:textId="77777777" w:rsidR="002F5ECA" w:rsidRPr="00747204" w:rsidRDefault="002F5ECA" w:rsidP="002F5ECA">
      <w:pPr>
        <w:pStyle w:val="ProductList-Body"/>
      </w:pPr>
      <w:r>
        <w:rPr>
          <w:rFonts w:asciiTheme="majorHAnsi" w:hAnsiTheme="majorHAnsi"/>
          <w:sz w:val="16"/>
          <w:szCs w:val="16"/>
        </w:rPr>
        <w:t>Microsoft Dynamics 365 for Operations Device, Enterprise Edition</w:t>
      </w:r>
    </w:p>
    <w:p w14:paraId="2F95E006" w14:textId="77777777" w:rsidR="002F5ECA" w:rsidRPr="00747204" w:rsidRDefault="002F5ECA" w:rsidP="002F5ECA">
      <w:pPr>
        <w:pStyle w:val="ProductList-Body"/>
      </w:pPr>
      <w:r>
        <w:rPr>
          <w:rFonts w:asciiTheme="majorHAnsi" w:hAnsiTheme="majorHAnsi"/>
          <w:sz w:val="16"/>
          <w:szCs w:val="16"/>
        </w:rPr>
        <w:t>Microsoft Dynamics 365 for Project Service Automation, Enterprise Edition</w:t>
      </w:r>
    </w:p>
    <w:p w14:paraId="23C0178E" w14:textId="77777777" w:rsidR="002F5ECA" w:rsidRPr="00747204" w:rsidRDefault="002F5ECA" w:rsidP="002F5ECA">
      <w:pPr>
        <w:pStyle w:val="ProductList-Body"/>
      </w:pPr>
      <w:r>
        <w:rPr>
          <w:rFonts w:asciiTheme="majorHAnsi" w:hAnsiTheme="majorHAnsi"/>
          <w:sz w:val="16"/>
          <w:szCs w:val="16"/>
        </w:rPr>
        <w:t>Microsoft Dynamics 365 for Retail, Enterprise Edition</w:t>
      </w:r>
    </w:p>
    <w:p w14:paraId="1B54601B" w14:textId="77777777" w:rsidR="002F5ECA" w:rsidRPr="00747204" w:rsidRDefault="002F5ECA" w:rsidP="002F5ECA">
      <w:pPr>
        <w:pStyle w:val="ProductList-Body"/>
      </w:pPr>
      <w:r>
        <w:rPr>
          <w:rFonts w:asciiTheme="majorHAnsi" w:hAnsiTheme="majorHAnsi"/>
          <w:sz w:val="16"/>
          <w:szCs w:val="16"/>
        </w:rPr>
        <w:t>Microsoft Dynamics 365 for Sales, Enterprise Edition</w:t>
      </w:r>
    </w:p>
    <w:p w14:paraId="0EF7A428" w14:textId="77777777" w:rsidR="002F5ECA" w:rsidRPr="00747204" w:rsidRDefault="002F5ECA" w:rsidP="002F5ECA">
      <w:pPr>
        <w:pStyle w:val="ProductList-Body"/>
      </w:pPr>
      <w:r>
        <w:rPr>
          <w:rFonts w:asciiTheme="majorHAnsi" w:hAnsiTheme="majorHAnsi"/>
          <w:sz w:val="16"/>
          <w:szCs w:val="16"/>
        </w:rPr>
        <w:t>Microsoft Dynamics 365 for Talent, Enterprise Edition</w:t>
      </w:r>
    </w:p>
    <w:p w14:paraId="4D615CC9" w14:textId="77777777" w:rsidR="002F5ECA" w:rsidRPr="00747204" w:rsidRDefault="002F5ECA" w:rsidP="002F5ECA">
      <w:pPr>
        <w:pStyle w:val="ProductList-Body"/>
      </w:pPr>
      <w:r>
        <w:rPr>
          <w:rFonts w:asciiTheme="majorHAnsi" w:hAnsiTheme="majorHAnsi"/>
          <w:sz w:val="16"/>
          <w:szCs w:val="16"/>
        </w:rPr>
        <w:t>Microsoft Dynamics 365 for Team Members, Business Edition</w:t>
      </w:r>
    </w:p>
    <w:p w14:paraId="2B316516" w14:textId="77777777" w:rsidR="002F5ECA" w:rsidRPr="00747204" w:rsidRDefault="002F5ECA" w:rsidP="002F5ECA">
      <w:pPr>
        <w:pStyle w:val="ProductList-Body"/>
      </w:pPr>
      <w:r>
        <w:rPr>
          <w:rFonts w:asciiTheme="majorHAnsi" w:hAnsiTheme="majorHAnsi"/>
          <w:sz w:val="16"/>
          <w:szCs w:val="16"/>
        </w:rPr>
        <w:t>Microsoft Dynamics 365 for Team Members, Enterprise Edition</w:t>
      </w:r>
    </w:p>
    <w:p w14:paraId="20FFBD35" w14:textId="77777777" w:rsidR="002F5ECA" w:rsidRPr="00747204" w:rsidRDefault="002F5ECA" w:rsidP="002F5ECA">
      <w:pPr>
        <w:pStyle w:val="ProductList-Body"/>
      </w:pPr>
      <w:r>
        <w:rPr>
          <w:rFonts w:asciiTheme="majorHAnsi" w:hAnsiTheme="majorHAnsi"/>
          <w:sz w:val="16"/>
          <w:szCs w:val="16"/>
        </w:rPr>
        <w:t>Microsoft Relationship Sales</w:t>
      </w:r>
    </w:p>
    <w:p w14:paraId="0E0A6749" w14:textId="77777777" w:rsidR="002F5ECA" w:rsidRPr="005F08E6" w:rsidRDefault="002F5ECA" w:rsidP="002F5ECA">
      <w:pPr>
        <w:pStyle w:val="ProductList-Body"/>
        <w:rPr>
          <w:rFonts w:asciiTheme="majorHAnsi" w:hAnsiTheme="majorHAnsi"/>
          <w:sz w:val="16"/>
          <w:szCs w:val="16"/>
        </w:rPr>
        <w:sectPr w:rsidR="002F5ECA" w:rsidRPr="005F08E6" w:rsidSect="00E275D6">
          <w:type w:val="continuous"/>
          <w:pgSz w:w="12240" w:h="15840"/>
          <w:pgMar w:top="1440" w:right="720" w:bottom="1440" w:left="720" w:header="720" w:footer="720" w:gutter="0"/>
          <w:cols w:num="2" w:space="720"/>
          <w:titlePg/>
          <w:docGrid w:linePitch="360"/>
        </w:sectPr>
      </w:pPr>
    </w:p>
    <w:p w14:paraId="40290481" w14:textId="77777777" w:rsidR="002F5ECA" w:rsidRPr="00BE02FF" w:rsidRDefault="002F5ECA" w:rsidP="002F5ECA">
      <w:pPr>
        <w:pStyle w:val="ProductList-Body"/>
        <w:pBdr>
          <w:top w:val="single" w:sz="4" w:space="1" w:color="BFBFBF" w:themeColor="background1" w:themeShade="BF"/>
        </w:pBdr>
        <w:rPr>
          <w:sz w:val="8"/>
          <w:szCs w:val="12"/>
        </w:rPr>
      </w:pPr>
    </w:p>
    <w:p w14:paraId="009EB06B" w14:textId="77777777" w:rsidR="002F5ECA" w:rsidRPr="00747204" w:rsidRDefault="002F5ECA" w:rsidP="002F5ECA">
      <w:pPr>
        <w:pStyle w:val="ProductList-Body"/>
        <w:tabs>
          <w:tab w:val="clear" w:pos="158"/>
          <w:tab w:val="left" w:pos="360"/>
        </w:tabs>
      </w:pPr>
      <w:r>
        <w:rPr>
          <w:b/>
          <w:color w:val="00188F"/>
        </w:rPr>
        <w:t>Obvestila</w:t>
      </w:r>
    </w:p>
    <w:p w14:paraId="62E2AD65" w14:textId="77777777" w:rsidR="002F5ECA" w:rsidRPr="00747204" w:rsidRDefault="002F5ECA" w:rsidP="002F5ECA">
      <w:pPr>
        <w:pStyle w:val="ProductList-Body"/>
      </w:pPr>
      <w:r>
        <w:t xml:space="preserve">Veljajo obvestila o Zemljevidih Bing in strokovnih storitvah v </w:t>
      </w:r>
      <w:hyperlink w:anchor="Dodatek 1" w:history="1">
        <w:r>
          <w:rPr>
            <w:rStyle w:val="Hyperlink"/>
          </w:rPr>
          <w:t>Dodatku 1</w:t>
        </w:r>
      </w:hyperlink>
      <w:r>
        <w:t xml:space="preserve">. Za morebitne storitve prehoda, selitve ali uvajanja, zagotovljene stranki, velja obvestilo o strokovnih storitvah v </w:t>
      </w:r>
      <w:hyperlink w:anchor="Dodatek 1" w:history="1">
        <w:r>
          <w:rPr>
            <w:rStyle w:val="Hyperlink"/>
          </w:rPr>
          <w:t>Dodatku 1</w:t>
        </w:r>
      </w:hyperlink>
      <w:r w:rsidRPr="00844B63">
        <w:rPr>
          <w:rStyle w:val="Hyperlink"/>
        </w:rPr>
        <w:t>.</w:t>
      </w:r>
    </w:p>
    <w:p w14:paraId="2D22E232" w14:textId="77777777" w:rsidR="002F5ECA" w:rsidRPr="00747204" w:rsidRDefault="002F5ECA" w:rsidP="002F5ECA">
      <w:pPr>
        <w:pStyle w:val="ProductList-Body"/>
      </w:pPr>
    </w:p>
    <w:p w14:paraId="2E4C69B0" w14:textId="77777777" w:rsidR="002F5ECA" w:rsidRPr="00747204" w:rsidRDefault="002F5ECA" w:rsidP="002F5ECA">
      <w:pPr>
        <w:pStyle w:val="ProductList-Body"/>
        <w:tabs>
          <w:tab w:val="clear" w:pos="158"/>
          <w:tab w:val="left" w:pos="180"/>
        </w:tabs>
      </w:pPr>
      <w:r>
        <w:rPr>
          <w:b/>
          <w:color w:val="00188F"/>
        </w:rPr>
        <w:t>Zbirke z naročniško licenco</w:t>
      </w:r>
    </w:p>
    <w:p w14:paraId="447F5064" w14:textId="77777777" w:rsidR="002F5ECA" w:rsidRPr="00747204" w:rsidRDefault="002F5ECA" w:rsidP="002F5ECA">
      <w:pPr>
        <w:pStyle w:val="ProductList-Body"/>
      </w:pPr>
      <w:r>
        <w:t xml:space="preserve">V </w:t>
      </w:r>
      <w:hyperlink w:anchor="Dodatek 2" w:history="1">
        <w:r>
          <w:rPr>
            <w:rStyle w:val="Hyperlink"/>
          </w:rPr>
          <w:t>Dodatku 2</w:t>
        </w:r>
      </w:hyperlink>
      <w:r>
        <w:t xml:space="preserve"> so navedene druge ponudbe, ki poleg uporabniških licenc SL izpolnjujejo zahteve za licence SL.</w:t>
      </w:r>
    </w:p>
    <w:p w14:paraId="633BE2CB" w14:textId="77777777" w:rsidR="002F5ECA" w:rsidRPr="00747204" w:rsidRDefault="002F5ECA" w:rsidP="002F5ECA">
      <w:pPr>
        <w:pStyle w:val="ProductList-Body"/>
      </w:pPr>
    </w:p>
    <w:p w14:paraId="0B78771E" w14:textId="77777777" w:rsidR="002F5ECA" w:rsidRPr="00747204" w:rsidRDefault="002F5ECA" w:rsidP="002F5ECA">
      <w:pPr>
        <w:pStyle w:val="ProductList-Body"/>
        <w:tabs>
          <w:tab w:val="clear" w:pos="158"/>
          <w:tab w:val="left" w:pos="360"/>
        </w:tabs>
      </w:pPr>
      <w:r>
        <w:rPr>
          <w:b/>
          <w:color w:val="00188F"/>
        </w:rPr>
        <w:t>Zunanji uporabniki</w:t>
      </w:r>
    </w:p>
    <w:p w14:paraId="277E668F" w14:textId="77777777" w:rsidR="002F5ECA" w:rsidRPr="00747204" w:rsidRDefault="002F5ECA" w:rsidP="002F5ECA">
      <w:pPr>
        <w:pStyle w:val="ProductList-Body"/>
        <w:tabs>
          <w:tab w:val="clear" w:pos="158"/>
          <w:tab w:val="left" w:pos="360"/>
        </w:tabs>
      </w:pPr>
      <w:r>
        <w:t>Zunanji uporabniki storitev Microsoft Dynamics 365 Services ne potrebujejo licence SL za dostop do spletne storitve. Ta izjema ne velja za (1) podizvajalce ali zastopnike stranke ali njenih lastniško povezanih podjetij ali (2) zunanje uporabnike, ki odjemalsko programsko opremo Microsoft Dynamics 365 uporabljajo s storitvami Microsoft Dynamics 365, ki niso storitve ali komponente, vključene v paket Microsoft Dynamics 365 Unified Operations, Microsoft Dynamics 365 for Retail ali Microsoft Dynamics 365 for Talent.</w:t>
      </w:r>
    </w:p>
    <w:p w14:paraId="37313951" w14:textId="77777777" w:rsidR="002F5ECA" w:rsidRPr="00747204" w:rsidRDefault="002F5ECA" w:rsidP="002F5ECA">
      <w:pPr>
        <w:pStyle w:val="ProductList-Body"/>
        <w:tabs>
          <w:tab w:val="clear" w:pos="158"/>
          <w:tab w:val="left" w:pos="360"/>
        </w:tabs>
      </w:pPr>
    </w:p>
    <w:p w14:paraId="7670A932" w14:textId="77777777" w:rsidR="002F5ECA" w:rsidRPr="00747204" w:rsidRDefault="002F5ECA" w:rsidP="002F5ECA">
      <w:pPr>
        <w:pStyle w:val="ProductList-ClauseHeading"/>
      </w:pPr>
      <w:r>
        <w:t>Paket Microsoft Dynamics 365 Unified Operations</w:t>
      </w:r>
    </w:p>
    <w:p w14:paraId="5B17DC06" w14:textId="77777777" w:rsidR="002F5ECA" w:rsidRPr="00747204" w:rsidRDefault="002F5ECA" w:rsidP="002F5ECA">
      <w:pPr>
        <w:pStyle w:val="ProductList-Body"/>
        <w:tabs>
          <w:tab w:val="clear" w:pos="158"/>
          <w:tab w:val="left" w:pos="360"/>
        </w:tabs>
      </w:pPr>
      <w:r>
        <w:t>Stranka lahko za svojo notranjo uporabo spremeni izvorno kodo programov za Microsoft Dynamics 365 Finance and Operations in Microsoft Dynamics 365 for Retail.</w:t>
      </w:r>
    </w:p>
    <w:p w14:paraId="3D60AB92" w14:textId="77777777" w:rsidR="002F5ECA" w:rsidRPr="00747204" w:rsidRDefault="002F5ECA" w:rsidP="002F5ECA">
      <w:pPr>
        <w:pStyle w:val="ProductList-Body"/>
        <w:tabs>
          <w:tab w:val="clear" w:pos="158"/>
          <w:tab w:val="left" w:pos="360"/>
        </w:tabs>
      </w:pPr>
    </w:p>
    <w:p w14:paraId="40A2CE44" w14:textId="77777777" w:rsidR="002F5ECA" w:rsidRPr="00747204" w:rsidRDefault="002F5ECA" w:rsidP="002F5ECA">
      <w:pPr>
        <w:pStyle w:val="ProductList-Body"/>
        <w:tabs>
          <w:tab w:val="left" w:pos="360"/>
        </w:tabs>
      </w:pPr>
      <w:r>
        <w:rPr>
          <w:b/>
          <w:color w:val="00188F"/>
        </w:rPr>
        <w:t>Microsoft Dynamics 365 for Talent</w:t>
      </w:r>
    </w:p>
    <w:p w14:paraId="40CFD275" w14:textId="77777777" w:rsidR="002F5ECA" w:rsidRPr="00747204" w:rsidRDefault="002F5ECA" w:rsidP="002F5ECA">
      <w:pPr>
        <w:pStyle w:val="ProductList-Body"/>
        <w:tabs>
          <w:tab w:val="clear" w:pos="158"/>
          <w:tab w:val="left" w:pos="360"/>
        </w:tabs>
      </w:pPr>
      <w:r>
        <w:t>Uporabniki storitev Microsoft Dynamics 365 for Talent, ki so (1) kandidati v modulu za iskanje novih kandidatov ali (2) novozaposleni v modulu za uvajanje, za dostop do spletne storitve ne potrebujejo licence SL.</w:t>
      </w:r>
    </w:p>
    <w:p w14:paraId="7FC99E7A" w14:textId="77777777" w:rsidR="002F5ECA" w:rsidRPr="00747204" w:rsidRDefault="002F5ECA" w:rsidP="002F5ECA">
      <w:pPr>
        <w:pStyle w:val="ProductList-Body"/>
        <w:tabs>
          <w:tab w:val="clear" w:pos="158"/>
          <w:tab w:val="left" w:pos="360"/>
        </w:tabs>
      </w:pPr>
    </w:p>
    <w:p w14:paraId="74D1B590" w14:textId="77777777" w:rsidR="002F5ECA" w:rsidRPr="00747204" w:rsidRDefault="002F5ECA" w:rsidP="002F5ECA">
      <w:pPr>
        <w:pStyle w:val="ProductList-ClauseHeading"/>
      </w:pPr>
      <w:r>
        <w:t>Pravice do uporabe strežnika za uporabniške licence SL, uporabniške licence SL »From SA« in dodatne uporabniške licence SL za Dynamics 365</w:t>
      </w:r>
    </w:p>
    <w:p w14:paraId="2C2F5045" w14:textId="77777777" w:rsidR="002F5ECA" w:rsidRPr="00747204" w:rsidRDefault="002F5ECA" w:rsidP="002F5ECA">
      <w:pPr>
        <w:pStyle w:val="ProductList-Body"/>
      </w:pPr>
      <w:r>
        <w:t>Spodnja določila glede pravic do uporabe strežnika ne veljajo za stranke, ki imajo licence za Dynamics 365 Business Edition, in tiste z licencami za Dynamics 365 Enterprise Edition v okviru pogodb Open License, Open Value in Open Value Subscription.</w:t>
      </w:r>
    </w:p>
    <w:p w14:paraId="2E2743C1" w14:textId="77777777" w:rsidR="002F5ECA" w:rsidRPr="00747204" w:rsidRDefault="002F5ECA" w:rsidP="002F5ECA">
      <w:pPr>
        <w:pStyle w:val="ProductList-Body"/>
      </w:pPr>
    </w:p>
    <w:p w14:paraId="335F110A" w14:textId="77777777" w:rsidR="002F5ECA" w:rsidRPr="00747204" w:rsidRDefault="002F5ECA" w:rsidP="002F5ECA">
      <w:pPr>
        <w:pStyle w:val="ProductList-Body"/>
        <w:ind w:left="180"/>
      </w:pPr>
      <w:r>
        <w:rPr>
          <w:b/>
          <w:color w:val="0072C6"/>
        </w:rPr>
        <w:t>Microsoft Dynamics 365 for Operations On-premises Server</w:t>
      </w:r>
    </w:p>
    <w:p w14:paraId="611D82E0" w14:textId="77777777" w:rsidR="002F5ECA" w:rsidRPr="00747204" w:rsidRDefault="002F5ECA" w:rsidP="002F5ECA">
      <w:pPr>
        <w:pStyle w:val="ProductList-Body"/>
        <w:ind w:left="180"/>
      </w:pPr>
      <w:r>
        <w:t>Stranke z aktivnimi naročninami za (1) paket za Microsoft Dynamics 365 ali (2) paket za Microsoft Dynamics 365 Unified Operations (ali katero koli ločeno licencirano komponento paketa) lahko:</w:t>
      </w:r>
    </w:p>
    <w:p w14:paraId="4432A7D6" w14:textId="77777777" w:rsidR="002F5ECA" w:rsidRPr="00747204" w:rsidRDefault="002F5ECA" w:rsidP="002F5ECA">
      <w:pPr>
        <w:pStyle w:val="ProductList-Body"/>
        <w:numPr>
          <w:ilvl w:val="0"/>
          <w:numId w:val="39"/>
        </w:numPr>
        <w:tabs>
          <w:tab w:val="clear" w:pos="158"/>
          <w:tab w:val="left" w:pos="360"/>
          <w:tab w:val="left" w:pos="720"/>
        </w:tabs>
        <w:ind w:left="720"/>
      </w:pPr>
      <w:r>
        <w:t>v omrežnem strežniku ali v strežnikih v skupni rabi namestijo poljubno število izvodov programske opreme Microsoft Dynamics 365 for Operations Server;</w:t>
      </w:r>
    </w:p>
    <w:p w14:paraId="665D9C20" w14:textId="77777777" w:rsidR="002F5ECA" w:rsidRPr="00747204" w:rsidRDefault="002F5ECA" w:rsidP="002F5ECA">
      <w:pPr>
        <w:pStyle w:val="ProductList-Body"/>
        <w:numPr>
          <w:ilvl w:val="0"/>
          <w:numId w:val="39"/>
        </w:numPr>
        <w:tabs>
          <w:tab w:val="left" w:pos="360"/>
          <w:tab w:val="left" w:pos="720"/>
        </w:tabs>
        <w:ind w:left="720"/>
      </w:pPr>
      <w:r>
        <w:t>namesto programske opreme Microsoft Dynamic 365 for Operations Server namestijo in uporabljajo programsko opremo Microsoft Dynamics AX 2012 R3 Server;</w:t>
      </w:r>
    </w:p>
    <w:p w14:paraId="303B5A3B" w14:textId="77777777" w:rsidR="002F5ECA" w:rsidRPr="00747204" w:rsidRDefault="002F5ECA" w:rsidP="002F5ECA">
      <w:pPr>
        <w:pStyle w:val="ProductList-Body"/>
        <w:numPr>
          <w:ilvl w:val="0"/>
          <w:numId w:val="39"/>
        </w:numPr>
        <w:tabs>
          <w:tab w:val="clear" w:pos="158"/>
          <w:tab w:val="left" w:pos="360"/>
          <w:tab w:val="left" w:pos="720"/>
        </w:tabs>
        <w:ind w:left="720"/>
      </w:pPr>
      <w:r>
        <w:t>omogočijo dostop do strežniške programske opreme samo uporabnikom in napravam, ki jim je dodeljena licenca SL, ki izpolnjuje pogoje;</w:t>
      </w:r>
    </w:p>
    <w:p w14:paraId="700164C5" w14:textId="77777777" w:rsidR="002F5ECA" w:rsidRPr="00747204" w:rsidRDefault="002F5ECA" w:rsidP="002F5ECA">
      <w:pPr>
        <w:pStyle w:val="ProductList-Body"/>
        <w:numPr>
          <w:ilvl w:val="0"/>
          <w:numId w:val="39"/>
        </w:numPr>
        <w:tabs>
          <w:tab w:val="clear" w:pos="158"/>
          <w:tab w:val="left" w:pos="360"/>
          <w:tab w:val="left" w:pos="720"/>
        </w:tabs>
        <w:ind w:left="720"/>
      </w:pPr>
      <w:r>
        <w:t>v strežniški programski opremi prejemajo in uporabljajo posodobitve, povezane z davčnimi in regulatornimi zahtevami vladnih organov;</w:t>
      </w:r>
    </w:p>
    <w:p w14:paraId="0083C385" w14:textId="77777777" w:rsidR="002F5ECA" w:rsidRPr="00747204" w:rsidRDefault="002F5ECA" w:rsidP="002F5ECA">
      <w:pPr>
        <w:pStyle w:val="ProductList-Body"/>
        <w:numPr>
          <w:ilvl w:val="0"/>
          <w:numId w:val="39"/>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 ter</w:t>
      </w:r>
    </w:p>
    <w:p w14:paraId="59F072CC" w14:textId="77777777" w:rsidR="002F5ECA" w:rsidRPr="00747204" w:rsidRDefault="002F5ECA" w:rsidP="002F5ECA">
      <w:pPr>
        <w:pStyle w:val="ProductList-Body"/>
      </w:pPr>
    </w:p>
    <w:p w14:paraId="7870DFC3" w14:textId="77777777" w:rsidR="002F5ECA" w:rsidRPr="00747204" w:rsidRDefault="002F5ECA" w:rsidP="002F5ECA">
      <w:pPr>
        <w:pStyle w:val="ProductList-Body"/>
        <w:keepNext/>
        <w:tabs>
          <w:tab w:val="clear" w:pos="158"/>
          <w:tab w:val="left" w:pos="180"/>
        </w:tabs>
        <w:ind w:left="187"/>
      </w:pPr>
      <w:r>
        <w:rPr>
          <w:b/>
          <w:color w:val="0072C6"/>
        </w:rPr>
        <w:t>Microsoft Dynamics 365 On-premises Server</w:t>
      </w:r>
    </w:p>
    <w:p w14:paraId="1D453779" w14:textId="77777777" w:rsidR="002F5ECA" w:rsidRPr="00747204" w:rsidRDefault="002F5ECA" w:rsidP="002F5ECA">
      <w:pPr>
        <w:pStyle w:val="ProductList-Body"/>
        <w:ind w:left="180"/>
      </w:pPr>
      <w:r>
        <w:t>Stranke z aktivnimi naročninami za (1) paket za Microsoft Dynamics 365 ali (2) paket za Microsoft Dynamics 365 Customer Engagement (ali katero koli ločeno licencirano komponento paketa) lahko:</w:t>
      </w:r>
    </w:p>
    <w:p w14:paraId="036DEBB6" w14:textId="77777777" w:rsidR="002F5ECA" w:rsidRPr="00747204" w:rsidRDefault="002F5ECA" w:rsidP="002F5ECA">
      <w:pPr>
        <w:pStyle w:val="ProductList-Body"/>
        <w:numPr>
          <w:ilvl w:val="0"/>
          <w:numId w:val="43"/>
        </w:numPr>
      </w:pPr>
      <w:r>
        <w:t>v omrežnem strežniku ali v strežnikih v skupni rabi namestijo poljubno število izvodov programske opreme lokalnega strežnika Microsoft Dynamics 365;</w:t>
      </w:r>
    </w:p>
    <w:p w14:paraId="2AF854EC" w14:textId="77777777" w:rsidR="002F5ECA" w:rsidRPr="00747204" w:rsidRDefault="002F5ECA" w:rsidP="002F5ECA">
      <w:pPr>
        <w:pStyle w:val="ProductList-Body"/>
        <w:numPr>
          <w:ilvl w:val="0"/>
          <w:numId w:val="43"/>
        </w:numPr>
      </w:pPr>
      <w:r>
        <w:t xml:space="preserve">namesto programske opreme Microsoft Dynamic 365 On-Premise Server namestijo in uporabljajo programsko opremo Microsoft Dynamics CRM 2016 Server; </w:t>
      </w:r>
    </w:p>
    <w:p w14:paraId="13DEB73B" w14:textId="77777777" w:rsidR="002F5ECA" w:rsidRPr="00747204" w:rsidRDefault="002F5ECA" w:rsidP="002F5ECA">
      <w:pPr>
        <w:pStyle w:val="ProductList-Body"/>
        <w:numPr>
          <w:ilvl w:val="0"/>
          <w:numId w:val="43"/>
        </w:numPr>
      </w:pPr>
      <w:r>
        <w:t>omogočijo dostop do strežniške programske opreme uporabnikom in napravam, ki jim je dodeljena licenca SL, ki izpolnjuje pogoje; in</w:t>
      </w:r>
    </w:p>
    <w:p w14:paraId="62280F93" w14:textId="77777777" w:rsidR="002F5ECA" w:rsidRPr="00747204" w:rsidRDefault="002F5ECA" w:rsidP="002F5ECA">
      <w:pPr>
        <w:pStyle w:val="ProductList-Body"/>
        <w:numPr>
          <w:ilvl w:val="0"/>
          <w:numId w:val="43"/>
        </w:numPr>
      </w:pPr>
      <w:r>
        <w:t>uporabnikom in napravam, ki jim je dodeljena ena od naslednjih licenc CAL, omogočijo dostop do strežniške programske opreme, ki je trenutna različica na datum začetka naročnine: licence CAL za Microsoft Dynamics 365 On-premises za prodajo, podporo strankam ali člane skupine oziroma licenco CAL za Microsoft Dynamics CRM. Uporabniki in naprave, ki so jim dodeljene licence CAL z aktivnim kritjem Software Assurance, lahko dostopajo do novih različic strežniške programske opreme.</w:t>
      </w:r>
    </w:p>
    <w:p w14:paraId="35EA5CA2" w14:textId="77777777" w:rsidR="002F5ECA" w:rsidRPr="00747204" w:rsidRDefault="002F5ECA" w:rsidP="002F5ECA">
      <w:pPr>
        <w:pStyle w:val="ProductList-Body"/>
      </w:pPr>
    </w:p>
    <w:p w14:paraId="7AF091B5" w14:textId="77777777" w:rsidR="002F5ECA" w:rsidRPr="00747204" w:rsidRDefault="002F5ECA" w:rsidP="002F5ECA">
      <w:pPr>
        <w:pStyle w:val="ProductList-Body"/>
      </w:pPr>
      <w:r>
        <w:rPr>
          <w:b/>
          <w:color w:val="00188F"/>
        </w:rPr>
        <w:t>Microsoft Relationship Sales</w:t>
      </w:r>
    </w:p>
    <w:p w14:paraId="7A12CB4E" w14:textId="77777777" w:rsidR="002F5ECA" w:rsidRPr="00747204" w:rsidRDefault="002F5ECA" w:rsidP="002F5ECA">
      <w:pPr>
        <w:pStyle w:val="ProductList-Body"/>
      </w:pPr>
      <w:r>
        <w:t>Rešitev Microsoft Relationship Sales vključuje Microsoft Dynamics 365 for Sales, Enterprise Edition in LinkedIn Sales Navigator, Enterprise Edition.</w:t>
      </w:r>
    </w:p>
    <w:p w14:paraId="3E0E6799" w14:textId="77777777" w:rsidR="002F5ECA" w:rsidRPr="00747204" w:rsidRDefault="002F5ECA" w:rsidP="002F5ECA">
      <w:pPr>
        <w:pStyle w:val="ProductList-Body"/>
      </w:pPr>
    </w:p>
    <w:p w14:paraId="49A92096" w14:textId="77777777" w:rsidR="002F5ECA" w:rsidRPr="00747204" w:rsidRDefault="002F5ECA" w:rsidP="002F5ECA">
      <w:pPr>
        <w:pStyle w:val="ProductList-Body"/>
        <w:ind w:left="180"/>
      </w:pPr>
      <w:r>
        <w:rPr>
          <w:b/>
          <w:color w:val="0072C6"/>
        </w:rPr>
        <w:t>LinkedIn Sales Navigator</w:t>
      </w:r>
    </w:p>
    <w:p w14:paraId="785409AF" w14:textId="77777777" w:rsidR="002F5ECA" w:rsidRPr="00747204" w:rsidRDefault="002F5ECA" w:rsidP="002F5ECA">
      <w:pPr>
        <w:pStyle w:val="ProductList-Body"/>
        <w:ind w:left="180"/>
      </w:pPr>
      <w:r>
        <w:t xml:space="preserve">LinkedIn Sales Navigator je izdelek podjetja LinkedIn Corporation. Stranka lahko storitev LinkedIn Sales Navigator uporablja samo za iskanje potencialnih prodajnih priložnosti. Vsak uporabnik storitve LinkedIn Sales Navigator mora biti član LinkedIna in se strinjati, da ga zavezuje uporabniška pogodba za LinkedIn na strani </w:t>
      </w:r>
      <w:hyperlink r:id="rId44" w:history="1">
        <w:r w:rsidRPr="00001EFA">
          <w:rPr>
            <w:rStyle w:val="Hyperlink"/>
          </w:rPr>
          <w:t>https://www.linkedin.com/legal/preview/user-agreement</w:t>
        </w:r>
      </w:hyperlink>
      <w:r>
        <w:t xml:space="preserve">. Ne glede na morebitne nasprotne določbe v strankini pogodbi o količinskem licenciranju (vključno s temi pogoji za spletne storitve) se za strankino uporabo storitve LinkedIn Sales Navigator uporablja pravilnik o zasebnosti za LinkedIn na strani </w:t>
      </w:r>
      <w:hyperlink r:id="rId45" w:history="1">
        <w:r w:rsidRPr="00001EFA">
          <w:rPr>
            <w:rStyle w:val="Hyperlink"/>
          </w:rPr>
          <w:t>https://www.linkedin.com/legal/privacy-policy</w:t>
        </w:r>
      </w:hyperlink>
      <w:r>
        <w:t xml:space="preserve">. LinkedIn Corporation (kot uvoznik podatkov) in stranka (kot izvoznik podatkov) bosta upoštevala upoštevne standardne pogodbene klavzule na tem naslovu: </w:t>
      </w:r>
      <w:hyperlink r:id="rId46" w:history="1">
        <w:r w:rsidRPr="00001EFA">
          <w:rPr>
            <w:rStyle w:val="Hyperlink"/>
          </w:rPr>
          <w:t>https://business.linkedin.com/c/15/10/eu-scc</w:t>
        </w:r>
      </w:hyperlink>
      <w:r>
        <w:t xml:space="preserve">. </w:t>
      </w:r>
    </w:p>
    <w:p w14:paraId="4B046DB1" w14:textId="77777777" w:rsidR="002F5ECA" w:rsidRPr="00747204" w:rsidRDefault="002F5ECA" w:rsidP="002F5ECA">
      <w:pPr>
        <w:pStyle w:val="ProductList-Body"/>
        <w:ind w:left="180"/>
      </w:pPr>
    </w:p>
    <w:p w14:paraId="03F10788" w14:textId="77777777" w:rsidR="002F5ECA" w:rsidRPr="00747204" w:rsidRDefault="002F5ECA" w:rsidP="002F5ECA">
      <w:pPr>
        <w:pStyle w:val="ProductList-Body"/>
        <w:ind w:left="180"/>
      </w:pPr>
      <w:r>
        <w:rPr>
          <w:b/>
          <w:color w:val="0072C6"/>
        </w:rPr>
        <w:t>Pogodba o ravni storitve</w:t>
      </w:r>
    </w:p>
    <w:p w14:paraId="50BA92EB" w14:textId="77777777" w:rsidR="002F5ECA" w:rsidRPr="00747204" w:rsidRDefault="002F5ECA" w:rsidP="002F5ECA">
      <w:pPr>
        <w:pStyle w:val="ProductList-Body"/>
        <w:ind w:left="180"/>
      </w:pPr>
      <w:r>
        <w:t>Za LinkedIn Sales Navigator, Enterprise Edition ni pogodbe o ravni storitve.</w:t>
      </w:r>
    </w:p>
    <w:p w14:paraId="47ABC08F" w14:textId="77777777" w:rsidR="003F147B" w:rsidRPr="006D2C33" w:rsidRDefault="003F147B" w:rsidP="003F147B">
      <w:pPr>
        <w:pStyle w:val="ProductList-Body"/>
      </w:pPr>
    </w:p>
    <w:p w14:paraId="23071979" w14:textId="77777777" w:rsidR="003F147B" w:rsidRPr="006D2C33" w:rsidRDefault="003F147B" w:rsidP="003F147B">
      <w:pPr>
        <w:pStyle w:val="ProductList-Body"/>
      </w:pPr>
      <w:bookmarkStart w:id="140" w:name="_Toc459970722"/>
      <w:bookmarkStart w:id="141" w:name="MicrosoftSocialEngagement"/>
      <w:r>
        <w:rPr>
          <w:b/>
          <w:color w:val="00188F"/>
        </w:rPr>
        <w:t>Microsoft Social Engagement</w:t>
      </w:r>
      <w:bookmarkEnd w:id="140"/>
    </w:p>
    <w:bookmarkEnd w:id="141"/>
    <w:p w14:paraId="62690388" w14:textId="77777777" w:rsidR="003F147B" w:rsidRPr="006D2C33" w:rsidRDefault="003F147B" w:rsidP="003F147B">
      <w:pPr>
        <w:pStyle w:val="ProductList-Body"/>
        <w:ind w:left="180"/>
      </w:pPr>
      <w:r>
        <w:rPr>
          <w:b/>
          <w:color w:val="0072C6"/>
        </w:rPr>
        <w:t>Pogodba o ravni storitve</w:t>
      </w:r>
    </w:p>
    <w:p w14:paraId="71B96AAB" w14:textId="77777777" w:rsidR="003F147B" w:rsidRPr="006D2C33" w:rsidRDefault="003F147B" w:rsidP="003F147B">
      <w:pPr>
        <w:pStyle w:val="ProductList-Body"/>
        <w:ind w:left="180"/>
      </w:pPr>
      <w:r>
        <w:t>Pogodba o ravni storitve ni na voljo za Microsoft Social Engagement.</w:t>
      </w:r>
    </w:p>
    <w:p w14:paraId="713E2265" w14:textId="77777777" w:rsidR="003F147B" w:rsidRPr="006D2C33" w:rsidRDefault="003F147B" w:rsidP="003F147B">
      <w:pPr>
        <w:pStyle w:val="ProductList-Body"/>
        <w:tabs>
          <w:tab w:val="clear" w:pos="158"/>
          <w:tab w:val="left" w:pos="360"/>
        </w:tabs>
      </w:pPr>
    </w:p>
    <w:p w14:paraId="77BA7BB1" w14:textId="77777777" w:rsidR="003F147B" w:rsidRPr="006D2C33" w:rsidRDefault="003F147B" w:rsidP="003F147B">
      <w:pPr>
        <w:pStyle w:val="ProductList-Body"/>
        <w:tabs>
          <w:tab w:val="clear" w:pos="158"/>
          <w:tab w:val="left" w:pos="360"/>
        </w:tabs>
        <w:ind w:left="180"/>
      </w:pPr>
      <w:r>
        <w:rPr>
          <w:b/>
          <w:color w:val="0072C6"/>
        </w:rPr>
        <w:t>Družabna vsebina, pridobljena prek storitve Microsoft Social Engagement</w:t>
      </w:r>
    </w:p>
    <w:p w14:paraId="48283102" w14:textId="77777777" w:rsidR="003F147B" w:rsidRPr="006D2C33" w:rsidRDefault="003F147B" w:rsidP="003F147B">
      <w:pPr>
        <w:pStyle w:val="ProductList-Body"/>
        <w:tabs>
          <w:tab w:val="clear" w:pos="158"/>
          <w:tab w:val="left" w:pos="360"/>
        </w:tabs>
        <w:ind w:left="180"/>
      </w:pPr>
      <w:r>
        <w:t>Družabna vsebina je javna vsebina, zbrana v družabnih omrežjih (kot so Twitter, Facebook in YouTube) ter v storitvah za indeksiranje ali združevanje podatkov, in sicer kot odgovor na strankine iskalne poizvedbe, izvedene v storitvi Microsoft Social Engagement. Družabna vsebina ne pomeni strankinih podatkov. Podatki strank, uporabljeni pri konfiguriranju ali sprožanju iskalnih poizvedb, izvedenih v imenu stranke, se lahko razkrijejo tretjim osebam za namene zbiranja družabne vsebine. Stranka lahko družabno vsebino uporablja samo za svoje interne poslovne namene. Microsoft si pridržuje pravico do:</w:t>
      </w:r>
    </w:p>
    <w:p w14:paraId="48ECEF5F" w14:textId="77777777" w:rsidR="003F147B" w:rsidRPr="006D2C33" w:rsidRDefault="003F147B" w:rsidP="003F147B">
      <w:pPr>
        <w:pStyle w:val="ProductList-Body"/>
        <w:numPr>
          <w:ilvl w:val="0"/>
          <w:numId w:val="13"/>
        </w:numPr>
        <w:ind w:left="810" w:hanging="270"/>
      </w:pPr>
      <w:r>
        <w:t xml:space="preserve">shranjevanja družabne vsebine v zbirki podatkov, v kateri je shranjena vsebina, zbrana iz drugih virov z drugimi licencami; </w:t>
      </w:r>
    </w:p>
    <w:p w14:paraId="44A7DA97" w14:textId="77777777" w:rsidR="003F147B" w:rsidRPr="006D2C33" w:rsidRDefault="003F147B" w:rsidP="003F147B">
      <w:pPr>
        <w:pStyle w:val="ProductList-Body"/>
        <w:numPr>
          <w:ilvl w:val="0"/>
          <w:numId w:val="13"/>
        </w:numPr>
        <w:spacing w:before="40"/>
        <w:ind w:left="810" w:hanging="274"/>
      </w:pPr>
      <w:r>
        <w:t xml:space="preserve">dostopa do družabne vsebine, urejanja ali izbrisa družabne vsebine na podlagi zahteve družabnega omrežja, storitve za indeksiranje ali združevanje podatkov ali lastnika družabne vsebine oziroma na podlagi zahteve za umik vsebine v skladu z zakonom Digital Millennium Copyright Act (Zakon o elektronskih avtorskih pravicah); </w:t>
      </w:r>
    </w:p>
    <w:p w14:paraId="7679ACD7" w14:textId="77777777" w:rsidR="003F147B" w:rsidRPr="006D2C33" w:rsidRDefault="003F147B" w:rsidP="003F147B">
      <w:pPr>
        <w:pStyle w:val="ProductList-Body"/>
        <w:numPr>
          <w:ilvl w:val="0"/>
          <w:numId w:val="13"/>
        </w:numPr>
        <w:spacing w:before="40"/>
        <w:ind w:left="810" w:hanging="274"/>
      </w:pPr>
      <w:r>
        <w:t>posredovanja zahteve stranki, naj uredi ali izbriše družabno vsebino, če stranka izvozi družabno vsebino; in</w:t>
      </w:r>
    </w:p>
    <w:p w14:paraId="34E8BA14" w14:textId="77777777" w:rsidR="003F147B" w:rsidRPr="006D2C33" w:rsidRDefault="003F147B" w:rsidP="003F147B">
      <w:pPr>
        <w:pStyle w:val="ProductList-Body"/>
        <w:numPr>
          <w:ilvl w:val="0"/>
          <w:numId w:val="13"/>
        </w:numPr>
        <w:spacing w:before="40"/>
        <w:ind w:left="810" w:hanging="274"/>
      </w:pPr>
      <w:r>
        <w:t xml:space="preserve">izbrisa ali omejitve nadaljnjega dostopa do družabne vsebine, ko je spletna storitev odpovedana ali poteče. </w:t>
      </w:r>
    </w:p>
    <w:p w14:paraId="42DE35A1" w14:textId="77777777" w:rsidR="00B727AB" w:rsidRPr="00903BB7" w:rsidRDefault="00394F2D"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E44AC5B" w14:textId="6D7F2572" w:rsidR="003D22CB" w:rsidRPr="0075793C" w:rsidRDefault="004E52BA" w:rsidP="00B727AB">
      <w:pPr>
        <w:pStyle w:val="ProductList-OfferingGroupHeading"/>
        <w:keepNext/>
        <w:rPr>
          <w:lang w:val="it-IT"/>
        </w:rPr>
      </w:pPr>
      <w:bookmarkStart w:id="142" w:name="_Toc494620984"/>
      <w:bookmarkStart w:id="143" w:name="O365Services"/>
      <w:r w:rsidRPr="0075793C">
        <w:rPr>
          <w:lang w:val="it-IT"/>
        </w:rPr>
        <w:t>Storitve Office 365</w:t>
      </w:r>
      <w:bookmarkEnd w:id="142"/>
    </w:p>
    <w:bookmarkEnd w:id="143"/>
    <w:p w14:paraId="373B9832" w14:textId="77777777" w:rsidR="002D5E6D" w:rsidRPr="000772BE" w:rsidRDefault="002D5E6D" w:rsidP="00B727AB">
      <w:pPr>
        <w:pStyle w:val="ProductList-Body"/>
        <w:keepNext/>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37BC9">
      <w:pPr>
        <w:pStyle w:val="ProductList-Body"/>
        <w:keepNext/>
      </w:pPr>
      <w:bookmarkStart w:id="144" w:name="CoreFeaturesforOffice365Services"/>
      <w:r w:rsidRPr="009E4752">
        <w:rPr>
          <w:b/>
          <w:color w:val="00188F"/>
        </w:rPr>
        <w:t>Osnovne funkcije storitev Office 365</w:t>
      </w:r>
    </w:p>
    <w:bookmarkEnd w:id="144"/>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77777777" w:rsidR="009427A1" w:rsidRPr="009E4752" w:rsidRDefault="009427A1" w:rsidP="00852401">
      <w:pPr>
        <w:pStyle w:val="ProductList-Body"/>
        <w:widowControl w:val="0"/>
      </w:pPr>
    </w:p>
    <w:p w14:paraId="27C60CB6" w14:textId="77777777" w:rsidR="0075793C" w:rsidRPr="00017A5A" w:rsidRDefault="0075793C" w:rsidP="0075793C">
      <w:pPr>
        <w:pStyle w:val="ProductList-Body"/>
        <w:keepNext/>
        <w:tabs>
          <w:tab w:val="clear" w:pos="158"/>
          <w:tab w:val="left" w:pos="180"/>
        </w:tabs>
        <w:rPr>
          <w:b/>
          <w:color w:val="00188F"/>
        </w:rPr>
      </w:pPr>
      <w:r>
        <w:rPr>
          <w:b/>
          <w:color w:val="00188F"/>
        </w:rPr>
        <w:t>Zbirke z naročniško licenco</w:t>
      </w:r>
    </w:p>
    <w:p w14:paraId="73E25D02" w14:textId="5382B9E2" w:rsidR="0075793C" w:rsidRDefault="0075793C" w:rsidP="0075793C">
      <w:pPr>
        <w:pStyle w:val="ProductList-Body"/>
        <w:tabs>
          <w:tab w:val="clear" w:pos="158"/>
          <w:tab w:val="left" w:pos="180"/>
        </w:tabs>
      </w:pPr>
      <w:r>
        <w:t xml:space="preserve">Poleg uporabniških licenc SL glejte tudi </w:t>
      </w:r>
      <w:hyperlink w:anchor="Attachment2" w:history="1">
        <w:r>
          <w:rPr>
            <w:rStyle w:val="Hyperlink"/>
          </w:rPr>
          <w:t>Dodatek 2</w:t>
        </w:r>
      </w:hyperlink>
      <w:r>
        <w:t>, v katerem so druge licence SL, ki izpolnjujejo pogoje za storitve Office 365.</w:t>
      </w:r>
    </w:p>
    <w:p w14:paraId="5921F6E8" w14:textId="05AA5996" w:rsidR="00E42579" w:rsidRDefault="00E42579" w:rsidP="0075793C">
      <w:pPr>
        <w:pStyle w:val="ProductList-Body"/>
        <w:tabs>
          <w:tab w:val="clear" w:pos="158"/>
          <w:tab w:val="left" w:pos="180"/>
        </w:tabs>
      </w:pPr>
    </w:p>
    <w:p w14:paraId="05B76259" w14:textId="77777777" w:rsidR="00E42579" w:rsidRPr="00F55075" w:rsidRDefault="00E42579" w:rsidP="00E42579">
      <w:pPr>
        <w:pStyle w:val="ProductList-Body"/>
        <w:tabs>
          <w:tab w:val="clear" w:pos="158"/>
          <w:tab w:val="left" w:pos="180"/>
        </w:tabs>
      </w:pPr>
      <w:bookmarkStart w:id="145" w:name="MicrosoftTeams"/>
      <w:r>
        <w:rPr>
          <w:b/>
          <w:color w:val="00188F"/>
        </w:rPr>
        <w:t>Microsoft Teams</w:t>
      </w:r>
      <w:bookmarkEnd w:id="145"/>
    </w:p>
    <w:p w14:paraId="6744B364" w14:textId="0F7CCFED" w:rsidR="00E42579" w:rsidRDefault="00E42579" w:rsidP="00E42579">
      <w:pPr>
        <w:pStyle w:val="ProductList-Body"/>
        <w:tabs>
          <w:tab w:val="clear" w:pos="158"/>
          <w:tab w:val="left" w:pos="360"/>
        </w:tabs>
      </w:pPr>
      <w:r>
        <w:rPr>
          <w:b/>
        </w:rPr>
        <w:t>Obvestilo</w:t>
      </w:r>
      <w:r w:rsidRPr="00252741">
        <w:rPr>
          <w:b/>
        </w:rPr>
        <w:t>:</w:t>
      </w:r>
      <w:r>
        <w:t xml:space="preserve"> Obvestilo za H.264/MPEG-4 AVC v </w:t>
      </w:r>
      <w:hyperlink w:anchor="Attachment1" w:history="1">
        <w:r>
          <w:rPr>
            <w:rStyle w:val="Hyperlink"/>
          </w:rPr>
          <w:t>Dodatku 1</w:t>
        </w:r>
      </w:hyperlink>
      <w:r>
        <w:t xml:space="preserve"> velja za vse storitve Office 365, ki vključujejo Microsoft Teams.</w:t>
      </w:r>
    </w:p>
    <w:p w14:paraId="42415FA2" w14:textId="51A521C9" w:rsidR="00B727AB" w:rsidRDefault="00B727AB" w:rsidP="00E42579">
      <w:pPr>
        <w:pStyle w:val="ProductList-Body"/>
        <w:tabs>
          <w:tab w:val="clear" w:pos="158"/>
          <w:tab w:val="left" w:pos="360"/>
        </w:tabs>
      </w:pPr>
    </w:p>
    <w:p w14:paraId="0CD7CBA2" w14:textId="77777777" w:rsidR="00B727AB" w:rsidRPr="00D67A4B" w:rsidRDefault="00B727AB" w:rsidP="00B727AB">
      <w:pPr>
        <w:pStyle w:val="ProductList-Body"/>
        <w:rPr>
          <w:b/>
          <w:color w:val="00188F"/>
        </w:rPr>
      </w:pPr>
      <w:r>
        <w:rPr>
          <w:b/>
          <w:color w:val="00188F"/>
        </w:rPr>
        <w:t>Yammer</w:t>
      </w:r>
    </w:p>
    <w:p w14:paraId="4DABD0B4" w14:textId="77777777" w:rsidR="00B727AB" w:rsidRDefault="00B727AB" w:rsidP="00B727AB">
      <w:pPr>
        <w:pStyle w:val="ProductList-Body"/>
      </w:pPr>
      <w:r>
        <w:t>Za storitve Office 365, ki vključujejo Yammer, zunanji uporabniki, povabljeni v Yammer prek zunanjih omrežnih funkcij, ne potrebujejo uporabniških licenc SL.</w:t>
      </w:r>
    </w:p>
    <w:p w14:paraId="62119B4C" w14:textId="32396944" w:rsidR="00342CA2" w:rsidRDefault="00342CA2" w:rsidP="00342CA2">
      <w:pPr>
        <w:pStyle w:val="ProductList-Body"/>
        <w:widowControl w:val="0"/>
      </w:pPr>
    </w:p>
    <w:p w14:paraId="40EDB465" w14:textId="36697007" w:rsidR="00E93FD0" w:rsidRPr="009E4752" w:rsidRDefault="003451AB" w:rsidP="003451AB">
      <w:pPr>
        <w:pStyle w:val="ProductList-Offering2Heading"/>
      </w:pPr>
      <w:bookmarkStart w:id="146" w:name="ExchangeOnline"/>
      <w:r w:rsidRPr="0075793C">
        <w:rPr>
          <w:lang w:val="sl-SI"/>
        </w:rPr>
        <w:tab/>
      </w:r>
      <w:bookmarkStart w:id="147" w:name="_Toc494620985"/>
      <w:r w:rsidR="00E93FD0" w:rsidRPr="009E4752">
        <w:t>Exchange Online</w:t>
      </w:r>
      <w:bookmarkEnd w:id="147"/>
    </w:p>
    <w:p w14:paraId="504B85AD" w14:textId="77777777" w:rsidR="00E93FD0" w:rsidRPr="009E4752" w:rsidRDefault="00E93FD0" w:rsidP="00342CA2">
      <w:pPr>
        <w:pStyle w:val="ProductList-Offering1"/>
        <w:sectPr w:rsidR="00E93FD0" w:rsidRPr="009E4752" w:rsidSect="00E275D6">
          <w:footerReference w:type="first" r:id="rId47"/>
          <w:type w:val="continuous"/>
          <w:pgSz w:w="12240" w:h="15840"/>
          <w:pgMar w:top="1440" w:right="720" w:bottom="1440" w:left="720" w:header="720" w:footer="720" w:gutter="0"/>
          <w:cols w:space="720"/>
          <w:titlePg/>
          <w:docGrid w:linePitch="360"/>
        </w:sectPr>
      </w:pPr>
    </w:p>
    <w:bookmarkEnd w:id="146"/>
    <w:p w14:paraId="28828F14" w14:textId="3B19EA9A" w:rsidR="003F147B" w:rsidRDefault="003F147B" w:rsidP="003F147B">
      <w:pPr>
        <w:pStyle w:val="ProductList-Body"/>
        <w:rPr>
          <w:rFonts w:asciiTheme="majorHAnsi" w:hAnsiTheme="majorHAnsi"/>
          <w:sz w:val="16"/>
          <w:szCs w:val="16"/>
        </w:rPr>
      </w:pPr>
      <w:r>
        <w:rPr>
          <w:rFonts w:asciiTheme="majorHAnsi" w:hAnsiTheme="majorHAnsi"/>
          <w:sz w:val="16"/>
          <w:szCs w:val="16"/>
        </w:rPr>
        <w:t>Office 365 Advanced Threat Protection</w:t>
      </w:r>
    </w:p>
    <w:p w14:paraId="6C49F63A" w14:textId="3015438D" w:rsidR="00700211" w:rsidRPr="00700211" w:rsidRDefault="00700211" w:rsidP="003F147B">
      <w:pPr>
        <w:pStyle w:val="ProductList-Body"/>
        <w:rPr>
          <w:rFonts w:asciiTheme="majorHAnsi" w:hAnsiTheme="majorHAnsi"/>
          <w:sz w:val="16"/>
          <w:szCs w:val="16"/>
        </w:rPr>
      </w:pPr>
      <w:r w:rsidRPr="00700211">
        <w:rPr>
          <w:rFonts w:asciiTheme="majorHAnsi" w:hAnsiTheme="majorHAnsi"/>
          <w:sz w:val="16"/>
          <w:szCs w:val="16"/>
        </w:rPr>
        <w:t>Office 365 Threat Intelligence</w:t>
      </w:r>
    </w:p>
    <w:p w14:paraId="33B7B28E" w14:textId="77777777" w:rsidR="003F147B" w:rsidRPr="006D2C33" w:rsidRDefault="003F147B" w:rsidP="003F147B">
      <w:pPr>
        <w:pStyle w:val="ProductList-Body"/>
      </w:pPr>
      <w:r>
        <w:rPr>
          <w:rFonts w:asciiTheme="majorHAnsi" w:hAnsiTheme="majorHAnsi"/>
          <w:sz w:val="16"/>
          <w:szCs w:val="16"/>
        </w:rPr>
        <w:t>Preprečevanje izgube podatkov</w:t>
      </w:r>
    </w:p>
    <w:p w14:paraId="2949C595" w14:textId="77777777" w:rsidR="003F147B" w:rsidRPr="006D2C33" w:rsidRDefault="003F147B" w:rsidP="003F147B">
      <w:pPr>
        <w:pStyle w:val="ProductList-Body"/>
      </w:pPr>
      <w:r>
        <w:rPr>
          <w:rFonts w:asciiTheme="majorHAnsi" w:hAnsiTheme="majorHAnsi"/>
          <w:sz w:val="16"/>
          <w:szCs w:val="16"/>
        </w:rPr>
        <w:t>Exchange Online Archiving za Exchange Online</w:t>
      </w:r>
    </w:p>
    <w:p w14:paraId="0E2DB05C" w14:textId="77777777" w:rsidR="003F147B" w:rsidRPr="006D2C33" w:rsidRDefault="003F147B" w:rsidP="003F147B">
      <w:pPr>
        <w:pStyle w:val="ProductList-Body"/>
      </w:pPr>
      <w:r>
        <w:rPr>
          <w:rFonts w:asciiTheme="majorHAnsi" w:hAnsiTheme="majorHAnsi"/>
          <w:sz w:val="16"/>
          <w:szCs w:val="16"/>
        </w:rPr>
        <w:t>Exchange Online Archiving za Exchange Server</w:t>
      </w:r>
    </w:p>
    <w:p w14:paraId="09D37AFD" w14:textId="5ADCD557" w:rsidR="003F147B" w:rsidRPr="006D2C33" w:rsidRDefault="003F147B" w:rsidP="003F147B">
      <w:pPr>
        <w:pStyle w:val="ProductList-Body"/>
      </w:pPr>
      <w:r>
        <w:rPr>
          <w:rFonts w:asciiTheme="majorHAnsi" w:hAnsiTheme="majorHAnsi"/>
          <w:sz w:val="16"/>
          <w:szCs w:val="16"/>
        </w:rPr>
        <w:t xml:space="preserve">Exchange Online </w:t>
      </w:r>
      <w:r w:rsidR="00937BC9">
        <w:rPr>
          <w:rFonts w:asciiTheme="majorHAnsi" w:hAnsiTheme="majorHAnsi"/>
          <w:sz w:val="16"/>
          <w:szCs w:val="16"/>
        </w:rPr>
        <w:t>F</w:t>
      </w:r>
      <w:r w:rsidR="00700211">
        <w:rPr>
          <w:rFonts w:asciiTheme="majorHAnsi" w:hAnsiTheme="majorHAnsi"/>
          <w:sz w:val="16"/>
          <w:szCs w:val="16"/>
        </w:rPr>
        <w:t>1</w:t>
      </w:r>
    </w:p>
    <w:p w14:paraId="6253E4B1" w14:textId="7ADCD02B" w:rsidR="00B41727" w:rsidRDefault="003F147B" w:rsidP="003F147B">
      <w:pPr>
        <w:pStyle w:val="ProductList-Body"/>
        <w:rPr>
          <w:rFonts w:asciiTheme="majorHAnsi" w:hAnsiTheme="majorHAnsi"/>
          <w:sz w:val="16"/>
          <w:szCs w:val="16"/>
        </w:rPr>
      </w:pPr>
      <w:r>
        <w:rPr>
          <w:rFonts w:asciiTheme="majorHAnsi" w:hAnsiTheme="majorHAnsi"/>
          <w:sz w:val="16"/>
          <w:szCs w:val="16"/>
        </w:rPr>
        <w:t>Exchange Online (paket 1 in paket 2)</w:t>
      </w:r>
    </w:p>
    <w:p w14:paraId="042AF251" w14:textId="30365085" w:rsidR="00AE5745" w:rsidRPr="00903BB7" w:rsidRDefault="00AE5745" w:rsidP="003F147B">
      <w:pPr>
        <w:pStyle w:val="ProductList-Body"/>
      </w:pPr>
      <w:r>
        <w:rPr>
          <w:rFonts w:asciiTheme="majorHAnsi" w:hAnsiTheme="majorHAnsi"/>
          <w:sz w:val="16"/>
          <w:szCs w:val="16"/>
        </w:rPr>
        <w:t>Neaktiven uporabnik storitve Exchange Online</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BF50E4">
      <w:pPr>
        <w:pStyle w:val="ProductList-Body"/>
        <w:keepNext/>
        <w:ind w:left="187"/>
      </w:pPr>
      <w:r w:rsidRPr="009E4752">
        <w:rPr>
          <w:b/>
          <w:color w:val="0072C6"/>
        </w:rPr>
        <w:t>Obnovitev izbrisanih elementov in nabiralnika</w:t>
      </w:r>
    </w:p>
    <w:p w14:paraId="2CF81441" w14:textId="36468419" w:rsidR="001A19E0" w:rsidRPr="009E4752" w:rsidRDefault="001A19E0" w:rsidP="001A19E0">
      <w:pPr>
        <w:pStyle w:val="ProductList-Body"/>
        <w:ind w:left="180"/>
      </w:pPr>
      <w:r w:rsidRPr="009E4752">
        <w:t>Stranka lahko obnovi vsebino izbrisanega nabiralnika, ki ni v skupni rabi,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B727AB">
      <w:pPr>
        <w:pStyle w:val="ProductList-Body"/>
        <w:keepNext/>
        <w:ind w:left="187"/>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72CD4">
      <w:pPr>
        <w:pStyle w:val="ProductList-Body"/>
        <w:keepNext/>
        <w:ind w:left="187"/>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2F5ECA">
      <w:pPr>
        <w:pStyle w:val="ProductList-Body"/>
        <w:keepNext/>
        <w:ind w:left="187"/>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ED50E6">
      <w:pPr>
        <w:pStyle w:val="ProductList-Body"/>
        <w:ind w:left="180"/>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48"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75B8C1CD" w14:textId="77777777" w:rsidR="00937BC9" w:rsidRPr="0008458E" w:rsidRDefault="00937BC9" w:rsidP="00937BC9">
      <w:pPr>
        <w:pStyle w:val="ProductList-ClauseHeading"/>
      </w:pPr>
      <w:r>
        <w:t>Šifriranje storitev s strankinim ključem</w:t>
      </w:r>
    </w:p>
    <w:p w14:paraId="4BEFCEB5" w14:textId="77777777" w:rsidR="00937BC9" w:rsidRPr="0008458E" w:rsidRDefault="00937BC9" w:rsidP="00937BC9">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AE62FE2" w14:textId="77777777" w:rsidR="00937BC9" w:rsidRDefault="00937BC9" w:rsidP="00493012">
      <w:pPr>
        <w:pStyle w:val="ProductList-Body"/>
        <w:keepNext/>
        <w:tabs>
          <w:tab w:val="clear" w:pos="158"/>
          <w:tab w:val="left" w:pos="180"/>
        </w:tabs>
        <w:rPr>
          <w:b/>
          <w:color w:val="00188F"/>
        </w:rPr>
      </w:pPr>
    </w:p>
    <w:p w14:paraId="542F144C" w14:textId="65856E52" w:rsidR="009427A1" w:rsidRPr="009E4752" w:rsidRDefault="009427A1" w:rsidP="00493012">
      <w:pPr>
        <w:pStyle w:val="ProductList-Body"/>
        <w:keepNext/>
        <w:tabs>
          <w:tab w:val="clear" w:pos="158"/>
          <w:tab w:val="left" w:pos="180"/>
        </w:tabs>
      </w:pPr>
      <w:r w:rsidRPr="009E4752">
        <w:rPr>
          <w:b/>
          <w:color w:val="00188F"/>
        </w:rPr>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8B99F8C" w:rsidR="002D4BD5" w:rsidRDefault="002D4BD5" w:rsidP="009427A1">
      <w:pPr>
        <w:pStyle w:val="ProductList-Body"/>
        <w:tabs>
          <w:tab w:val="clear" w:pos="158"/>
          <w:tab w:val="left" w:pos="180"/>
        </w:tabs>
      </w:pPr>
    </w:p>
    <w:p w14:paraId="6EBDA86A" w14:textId="77777777" w:rsidR="00AE5745" w:rsidRDefault="00AE5745" w:rsidP="00AE5745">
      <w:pPr>
        <w:pStyle w:val="ProductList-ClauseHeading"/>
      </w:pPr>
      <w:r>
        <w:t>Neaktiven uporabnik storitve Exchange Online</w:t>
      </w:r>
    </w:p>
    <w:p w14:paraId="7CF2CDEF" w14:textId="77777777" w:rsidR="00AE5745" w:rsidRPr="00D30486" w:rsidRDefault="00AE5745" w:rsidP="00AE5745">
      <w:pPr>
        <w:pStyle w:val="ProductList-Body"/>
      </w:pPr>
      <w:r>
        <w:t>Za morebitne nabiralnike v storitvi Exchange Online, ki jih stranka obdrži, vendar niso v aktivni uporabi, je potrebna licenca za neaktivne uporabnike storitve Exchange Online.</w:t>
      </w:r>
    </w:p>
    <w:p w14:paraId="042AAFC1" w14:textId="77777777" w:rsidR="00AE5745" w:rsidRDefault="00AE574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48" w:name="_Toc423959249"/>
      <w:r w:rsidRPr="00CD04F8">
        <w:rPr>
          <w:b/>
          <w:color w:val="00188F"/>
        </w:rPr>
        <w:t>Pogodba o ravni storitve</w:t>
      </w:r>
      <w:bookmarkEnd w:id="148"/>
    </w:p>
    <w:p w14:paraId="3E0D85F8" w14:textId="77777777" w:rsidR="00700211" w:rsidRDefault="00700211" w:rsidP="00700211">
      <w:pPr>
        <w:pStyle w:val="ProductList-Body"/>
        <w:tabs>
          <w:tab w:val="clear" w:pos="158"/>
          <w:tab w:val="left" w:pos="180"/>
        </w:tabs>
      </w:pPr>
      <w:bookmarkStart w:id="149" w:name="Office365Applications"/>
      <w:r>
        <w:t>Za Office 365 Advanced Threat Protection ali Office 365 Threat Intelligence ni pogodbe o ravni storitve.</w:t>
      </w:r>
    </w:p>
    <w:p w14:paraId="373E467B" w14:textId="77777777" w:rsidR="00B727AB" w:rsidRPr="00903BB7" w:rsidRDefault="00394F2D"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45B06D2" w14:textId="6579FF99" w:rsidR="00862C50" w:rsidRPr="0075793C" w:rsidRDefault="00862C50" w:rsidP="003451AB">
      <w:pPr>
        <w:pStyle w:val="ProductList-Offering2Heading"/>
        <w:rPr>
          <w:lang w:val="it-IT"/>
        </w:rPr>
      </w:pPr>
      <w:bookmarkStart w:id="150" w:name="_Toc494620986"/>
      <w:r w:rsidRPr="0075793C">
        <w:rPr>
          <w:lang w:val="it-IT"/>
        </w:rPr>
        <w:t>Programi storitve Office 365</w:t>
      </w:r>
      <w:bookmarkEnd w:id="150"/>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bookmarkEnd w:id="149"/>
    <w:p w14:paraId="31698875" w14:textId="77777777" w:rsidR="00414009" w:rsidRPr="009E4752" w:rsidRDefault="00414009" w:rsidP="00862C50">
      <w:pPr>
        <w:pStyle w:val="ProductList-Body"/>
      </w:pPr>
      <w:r w:rsidRPr="009E4752">
        <w:rPr>
          <w:rFonts w:asciiTheme="majorHAnsi" w:hAnsiTheme="majorHAnsi"/>
          <w:sz w:val="16"/>
          <w:szCs w:val="16"/>
        </w:rPr>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6EAB729C" w14:textId="01DC128A" w:rsidR="00862C50" w:rsidRPr="009E4752" w:rsidRDefault="00862C50" w:rsidP="00862C50">
      <w:pPr>
        <w:pStyle w:val="ProductList-Body"/>
      </w:pPr>
      <w:r w:rsidRPr="009E4752">
        <w:rPr>
          <w:rFonts w:asciiTheme="majorHAnsi" w:hAnsiTheme="majorHAnsi"/>
          <w:sz w:val="16"/>
          <w:szCs w:val="16"/>
        </w:rPr>
        <w:t xml:space="preserve">Visio </w:t>
      </w:r>
      <w:r w:rsidR="00AE5745">
        <w:rPr>
          <w:rFonts w:asciiTheme="majorHAnsi" w:hAnsiTheme="majorHAnsi"/>
          <w:sz w:val="16"/>
          <w:szCs w:val="16"/>
        </w:rPr>
        <w:t>Online (paket 1 in paket 2)</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57940713" w14:textId="77777777" w:rsidR="00AE5745" w:rsidRDefault="00AE5745" w:rsidP="00AE5745">
      <w:pPr>
        <w:pStyle w:val="ProductList-Body"/>
      </w:pPr>
      <w:r>
        <w:t>Za Visio Online ni pogodbe o ravni storitve.</w:t>
      </w:r>
    </w:p>
    <w:p w14:paraId="446EB6D0" w14:textId="77777777" w:rsidR="00123E7D" w:rsidRPr="009E4752" w:rsidRDefault="00123E7D" w:rsidP="00123E7D">
      <w:pPr>
        <w:pStyle w:val="ProductList-Body"/>
      </w:pPr>
    </w:p>
    <w:p w14:paraId="2B1F9B59" w14:textId="77777777" w:rsidR="00BF50E4" w:rsidRPr="00123E7D" w:rsidRDefault="00BF50E4" w:rsidP="00BE02FF">
      <w:pPr>
        <w:pStyle w:val="ProductList-Body"/>
        <w:keepNext/>
        <w:tabs>
          <w:tab w:val="clear" w:pos="158"/>
          <w:tab w:val="left" w:pos="180"/>
        </w:tabs>
        <w:rPr>
          <w:b/>
          <w:color w:val="00188F"/>
        </w:rPr>
      </w:pPr>
      <w:r>
        <w:rPr>
          <w:b/>
          <w:color w:val="00188F"/>
        </w:rPr>
        <w:t>Pravice za namestitev in uporabo</w:t>
      </w:r>
    </w:p>
    <w:p w14:paraId="7697707B" w14:textId="77777777" w:rsidR="00BF50E4" w:rsidRDefault="00BF50E4" w:rsidP="00BF50E4">
      <w:pPr>
        <w:pStyle w:val="ProductList-Body"/>
        <w:tabs>
          <w:tab w:val="clear" w:pos="158"/>
          <w:tab w:val="left" w:pos="180"/>
        </w:tabs>
      </w:pPr>
      <w:r>
        <w:t>Vsak uporabnik, ki mu stranka prenese uporabniško licenco SL, mora imeti Microsoftov račun, če želi uporabljati programsko opremo, zagotovljeno z naročnino. Ti uporabniki lahko:</w:t>
      </w:r>
    </w:p>
    <w:p w14:paraId="2AC32601" w14:textId="77777777" w:rsidR="00BF50E4" w:rsidRDefault="00BF50E4" w:rsidP="00BF50E4">
      <w:pPr>
        <w:pStyle w:val="ProductList-Body"/>
        <w:numPr>
          <w:ilvl w:val="0"/>
          <w:numId w:val="17"/>
        </w:numPr>
        <w:ind w:left="450" w:hanging="270"/>
      </w:pPr>
      <w:r>
        <w:t>programsko opremo, ki je na voljo z licenco SL, aktivirajo v največ petih hkratnih okoljih OSE za lokalno ali oddaljeno uporabo;</w:t>
      </w:r>
    </w:p>
    <w:p w14:paraId="1B95D001" w14:textId="77777777" w:rsidR="00BF50E4" w:rsidRDefault="00BF50E4" w:rsidP="00BF50E4">
      <w:pPr>
        <w:pStyle w:val="ProductList-Body"/>
        <w:numPr>
          <w:ilvl w:val="0"/>
          <w:numId w:val="17"/>
        </w:numPr>
        <w:spacing w:before="40"/>
        <w:ind w:left="450" w:hanging="274"/>
      </w:pPr>
      <w:r>
        <w:t xml:space="preserve">programsko opremo z aktiviranjem računalnikov v skupni rabi namestijo in uporabljajo v napravi v skupni rabi, omrežnem strežniku ali v strežnikih v skupni rabi s partnerjem za storitve v oblaku, ki izpolnjuje pogoje. Seznam partnerjev za storitve v oblaku, ki izpolnjujejo pogoje, z dodatnimi zahtevami za uvajanje je na voljo tukaj: </w:t>
      </w:r>
      <w:hyperlink r:id="rId49" w:history="1">
        <w:r>
          <w:rPr>
            <w:rStyle w:val="Hyperlink"/>
          </w:rPr>
          <w:t>www.office.com/sca</w:t>
        </w:r>
      </w:hyperlink>
      <w:r>
        <w:rPr>
          <w:color w:val="1F497D"/>
        </w:rPr>
        <w:t xml:space="preserve">. </w:t>
      </w:r>
      <w:r>
        <w:t>»Omrežni strežnik« za namene te pravice za uporabo pomeni fizično strežniško strojno opremo, dodeljeno izključno stranki. Ta določba za aktiviranje računalnikov v skupni rabi ne velja za strankino licenco za Office 365 Business in</w:t>
      </w:r>
    </w:p>
    <w:p w14:paraId="5D596F75" w14:textId="77777777" w:rsidR="00BF50E4" w:rsidRDefault="00BF50E4" w:rsidP="00BF50E4">
      <w:pPr>
        <w:pStyle w:val="ProductList-Body"/>
        <w:numPr>
          <w:ilvl w:val="0"/>
          <w:numId w:val="17"/>
        </w:numPr>
        <w:spacing w:before="40"/>
        <w:ind w:left="450" w:hanging="274"/>
      </w:pPr>
      <w:r>
        <w:t>Morajo v vsaki napravi, v katero je uporabnik namestil programsko opremo, vsaj enkrat vsakih 30 dni vzpostaviti povezavo z internetom, sicer programska oprema morda ne bo pravilno delovala.</w:t>
      </w:r>
    </w:p>
    <w:p w14:paraId="1A528ACC" w14:textId="77777777" w:rsidR="005E5595" w:rsidRPr="007F0A21" w:rsidRDefault="005E5595" w:rsidP="005E5595">
      <w:pPr>
        <w:pStyle w:val="ProductList-Body"/>
        <w:ind w:left="180"/>
      </w:pPr>
    </w:p>
    <w:p w14:paraId="6BA36E40" w14:textId="77777777" w:rsidR="005E5595" w:rsidRPr="0080442C" w:rsidRDefault="005E5595" w:rsidP="005E5595">
      <w:pPr>
        <w:pStyle w:val="ProductList-Body"/>
        <w:rPr>
          <w:b/>
          <w:color w:val="00188F"/>
        </w:rPr>
      </w:pPr>
      <w:r>
        <w:rPr>
          <w:b/>
          <w:color w:val="00188F"/>
        </w:rPr>
        <w:t>Pogoji v nadaljevanju veljajo samo za Office 365 Business in Office 365 ProPlus</w:t>
      </w:r>
    </w:p>
    <w:p w14:paraId="77C98BA7" w14:textId="77777777" w:rsidR="005E5595" w:rsidRPr="0080442C" w:rsidRDefault="005E5595" w:rsidP="005E5595">
      <w:pPr>
        <w:pStyle w:val="ProductList-Body"/>
        <w:ind w:left="180"/>
        <w:rPr>
          <w:b/>
          <w:color w:val="0072C6"/>
        </w:rPr>
      </w:pPr>
      <w:r>
        <w:rPr>
          <w:b/>
          <w:color w:val="0072C6"/>
        </w:rPr>
        <w:t>Pametni telefoni in tablični računalniki</w:t>
      </w:r>
    </w:p>
    <w:p w14:paraId="1938521A" w14:textId="09FF6FFF" w:rsidR="009427A1" w:rsidRPr="009E4752" w:rsidRDefault="005E5595" w:rsidP="005E5595">
      <w:pPr>
        <w:pStyle w:val="ProductList-Body"/>
        <w:ind w:left="180"/>
      </w:pPr>
      <w:r>
        <w:t>Vsak uporabnik, ki mu stranka dodeli uporabniško licenco SL, lahko aktivira tudi programsko opremo Microsoft Office Mobile za uporabo v največ petih pametnih telefonih in petih tabličnih računalnikih</w:t>
      </w:r>
      <w:r w:rsidR="009427A1" w:rsidRPr="009E4752">
        <w:t>.</w:t>
      </w:r>
    </w:p>
    <w:p w14:paraId="20B266D2" w14:textId="77777777" w:rsidR="009427A1" w:rsidRPr="009E4752" w:rsidRDefault="009427A1" w:rsidP="009427A1">
      <w:pPr>
        <w:pStyle w:val="ProductList-Body"/>
        <w:ind w:left="180"/>
      </w:pPr>
    </w:p>
    <w:p w14:paraId="2B37DF38" w14:textId="77777777" w:rsidR="005A27D3" w:rsidRPr="009E4752" w:rsidRDefault="005A27D3" w:rsidP="00A96333">
      <w:pPr>
        <w:pStyle w:val="ProductList-Body"/>
        <w:keepNext/>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7FC0ECD" w14:textId="77777777" w:rsidR="004A4465" w:rsidRPr="00FC409E" w:rsidRDefault="004A4465" w:rsidP="004A4465">
      <w:pPr>
        <w:pStyle w:val="ProductList-Body"/>
        <w:ind w:left="180"/>
        <w:rPr>
          <w:b/>
          <w:color w:val="0072C6"/>
        </w:rPr>
      </w:pPr>
      <w:r>
        <w:rPr>
          <w:b/>
          <w:color w:val="0072C6"/>
        </w:rPr>
        <w:t>Office Online Server</w:t>
      </w:r>
    </w:p>
    <w:p w14:paraId="7BD0A5B0" w14:textId="77777777" w:rsidR="004A4465" w:rsidRDefault="004A4465" w:rsidP="004A4465">
      <w:pPr>
        <w:pStyle w:val="ProductList-Body"/>
        <w:ind w:left="180"/>
      </w:pPr>
      <w:r>
        <w:t>Stranka lahko za vsako naročnino na Office 365 ProPlus namesti poljubno število izvodov strežnika Office Online Server v poljubnem strežniku, namenjenem samo strankini uporabi. Programsko opremo Office Online Server lahko uporablja vsak uporabnik storitve Office 365 ProPlus.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0C72EA">
      <w:pPr>
        <w:pStyle w:val="ProductList-Body"/>
        <w:keepNext/>
        <w:ind w:left="187"/>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01160219" w14:textId="77777777" w:rsidR="00B727AB" w:rsidRPr="00903BB7" w:rsidRDefault="00394F2D"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F72910" w14:textId="77777777" w:rsidR="00E42579" w:rsidRPr="00B727AB" w:rsidRDefault="00E42579" w:rsidP="00E42579">
      <w:pPr>
        <w:pStyle w:val="ProductList-Offering2Heading"/>
        <w:outlineLvl w:val="2"/>
        <w:rPr>
          <w:lang w:val="sl-SI"/>
        </w:rPr>
      </w:pPr>
      <w:r w:rsidRPr="00B727AB">
        <w:rPr>
          <w:lang w:val="sl-SI"/>
        </w:rPr>
        <w:tab/>
      </w:r>
      <w:bookmarkStart w:id="151" w:name="MicrosoftMyAnalytics"/>
      <w:bookmarkStart w:id="152" w:name="_Toc465426847"/>
      <w:bookmarkStart w:id="153" w:name="_Toc494620987"/>
      <w:r w:rsidRPr="00B727AB">
        <w:rPr>
          <w:lang w:val="sl-SI"/>
        </w:rPr>
        <w:t>Microsoft MyAnalytics</w:t>
      </w:r>
      <w:bookmarkEnd w:id="151"/>
      <w:bookmarkEnd w:id="152"/>
      <w:bookmarkEnd w:id="153"/>
    </w:p>
    <w:p w14:paraId="27EF2BEC" w14:textId="77777777" w:rsidR="00E42579" w:rsidRPr="00F55075" w:rsidRDefault="00E42579" w:rsidP="00E42579">
      <w:pPr>
        <w:pStyle w:val="ProductList-Body"/>
      </w:pPr>
      <w:r>
        <w:rPr>
          <w:b/>
          <w:color w:val="00188F"/>
        </w:rPr>
        <w:t>Pogodba o ravni storitve</w:t>
      </w:r>
    </w:p>
    <w:p w14:paraId="1D74BFCC" w14:textId="77777777" w:rsidR="00E42579" w:rsidRPr="00F55075" w:rsidRDefault="00E42579" w:rsidP="00E42579">
      <w:pPr>
        <w:pStyle w:val="ProductList-Body"/>
      </w:pPr>
      <w:r>
        <w:t>Za Microsoft MyAnalytics ni pogodbe o ravni storitev.</w:t>
      </w:r>
    </w:p>
    <w:p w14:paraId="7E5536B9" w14:textId="77777777" w:rsidR="00B727AB" w:rsidRPr="00903BB7" w:rsidRDefault="00394F2D"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154" w:name="_Toc494620988"/>
      <w:r w:rsidRPr="0075793C">
        <w:rPr>
          <w:lang w:val="sl-SI"/>
        </w:rPr>
        <w:t>Office Online</w:t>
      </w:r>
      <w:bookmarkEnd w:id="154"/>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2FC1B3A8" w14:textId="77777777" w:rsidR="00B727AB" w:rsidRPr="00903BB7" w:rsidRDefault="00394F2D"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3C3A612" w14:textId="177A09CF" w:rsidR="005B7124" w:rsidRPr="0075793C" w:rsidRDefault="005B7124" w:rsidP="00B41727">
      <w:pPr>
        <w:pStyle w:val="ProductList-Offering2Heading"/>
        <w:keepNext/>
        <w:rPr>
          <w:lang w:val="sl-SI"/>
        </w:rPr>
      </w:pPr>
      <w:r w:rsidRPr="0075793C">
        <w:rPr>
          <w:lang w:val="sl-SI"/>
        </w:rPr>
        <w:tab/>
      </w:r>
      <w:bookmarkStart w:id="155" w:name="_Toc494620989"/>
      <w:r w:rsidRPr="0075793C">
        <w:rPr>
          <w:lang w:val="sl-SI"/>
        </w:rPr>
        <w:t>OneDrive za podjetja</w:t>
      </w:r>
      <w:bookmarkEnd w:id="155"/>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22310CB4" w14:textId="77777777" w:rsidR="00B727AB" w:rsidRPr="00903BB7" w:rsidRDefault="00394F2D"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4DAB10B" w14:textId="112275C3" w:rsidR="00B41727" w:rsidRPr="00903BB7" w:rsidRDefault="00B41727" w:rsidP="00B41727">
      <w:pPr>
        <w:pStyle w:val="ProductList-Offering2Heading"/>
        <w:outlineLvl w:val="2"/>
      </w:pPr>
      <w:r>
        <w:tab/>
      </w:r>
      <w:bookmarkStart w:id="156" w:name="_Toc453946627"/>
      <w:bookmarkStart w:id="157" w:name="_Toc451949065"/>
      <w:bookmarkStart w:id="158" w:name="_Toc494620990"/>
      <w:bookmarkStart w:id="159" w:name="ProjectOnline"/>
      <w:r>
        <w:t>Project Online</w:t>
      </w:r>
      <w:bookmarkEnd w:id="156"/>
      <w:bookmarkEnd w:id="157"/>
      <w:bookmarkEnd w:id="158"/>
    </w:p>
    <w:bookmarkEnd w:id="159"/>
    <w:p w14:paraId="64C6DFB7" w14:textId="77777777" w:rsidR="00B41727" w:rsidRDefault="00B41727" w:rsidP="00B41727">
      <w:pPr>
        <w:pStyle w:val="ProductList-Offering1"/>
        <w:sectPr w:rsidR="00B41727" w:rsidSect="00E275D6">
          <w:type w:val="continuous"/>
          <w:pgSz w:w="12240" w:h="15840"/>
          <w:pgMar w:top="1440" w:right="720" w:bottom="1440" w:left="720" w:header="720" w:footer="720" w:gutter="0"/>
          <w:cols w:space="720"/>
          <w:titlePg/>
          <w:docGrid w:linePitch="360"/>
        </w:sectPr>
      </w:pPr>
    </w:p>
    <w:p w14:paraId="3C815ED3" w14:textId="77777777" w:rsidR="00B41727" w:rsidRPr="00903BB7" w:rsidRDefault="00B41727" w:rsidP="00B41727">
      <w:pPr>
        <w:pStyle w:val="ProductList-Body"/>
      </w:pPr>
      <w:r>
        <w:rPr>
          <w:rFonts w:asciiTheme="majorHAnsi" w:hAnsiTheme="majorHAnsi"/>
          <w:sz w:val="16"/>
          <w:szCs w:val="16"/>
        </w:rPr>
        <w:t>Project Online Essentials</w:t>
      </w:r>
    </w:p>
    <w:p w14:paraId="4A1F9B58" w14:textId="77777777" w:rsidR="00B41727" w:rsidRPr="00903BB7" w:rsidRDefault="00B41727" w:rsidP="00B41727">
      <w:pPr>
        <w:pStyle w:val="ProductList-Body"/>
      </w:pPr>
      <w:r>
        <w:rPr>
          <w:rFonts w:asciiTheme="majorHAnsi" w:hAnsiTheme="majorHAnsi"/>
          <w:sz w:val="16"/>
          <w:szCs w:val="16"/>
        </w:rPr>
        <w:t>Project Online Professional</w:t>
      </w:r>
    </w:p>
    <w:p w14:paraId="39975EE1" w14:textId="77777777" w:rsidR="00B41727" w:rsidRPr="00903BB7" w:rsidRDefault="00B41727" w:rsidP="00B41727">
      <w:pPr>
        <w:pStyle w:val="ProductList-Body"/>
      </w:pPr>
      <w:r>
        <w:rPr>
          <w:rFonts w:asciiTheme="majorHAnsi" w:hAnsiTheme="majorHAnsi"/>
          <w:sz w:val="16"/>
          <w:szCs w:val="16"/>
        </w:rPr>
        <w:t>Project Online Premium</w:t>
      </w:r>
    </w:p>
    <w:p w14:paraId="7F1FA464" w14:textId="77777777" w:rsidR="00B41727" w:rsidRDefault="00B41727" w:rsidP="00B41727">
      <w:pPr>
        <w:pStyle w:val="ProductList-Offering2"/>
        <w:sectPr w:rsidR="00B41727" w:rsidSect="005B7124">
          <w:type w:val="continuous"/>
          <w:pgSz w:w="12240" w:h="15840"/>
          <w:pgMar w:top="1440" w:right="720" w:bottom="1440" w:left="720" w:header="720" w:footer="720" w:gutter="0"/>
          <w:cols w:num="2" w:space="720"/>
          <w:titlePg/>
          <w:docGrid w:linePitch="360"/>
        </w:sectPr>
      </w:pPr>
    </w:p>
    <w:p w14:paraId="7BF29B8B" w14:textId="77777777" w:rsidR="00B41727" w:rsidRPr="00B41727" w:rsidRDefault="00B41727" w:rsidP="00B41727">
      <w:pPr>
        <w:pStyle w:val="ProductList-Body"/>
        <w:pBdr>
          <w:top w:val="single" w:sz="4" w:space="1" w:color="BFBFBF" w:themeColor="background1" w:themeShade="BF"/>
        </w:pBdr>
        <w:rPr>
          <w:sz w:val="8"/>
          <w:szCs w:val="8"/>
        </w:rPr>
      </w:pPr>
    </w:p>
    <w:p w14:paraId="25461038" w14:textId="77777777" w:rsidR="00B41727" w:rsidRPr="00903BB7" w:rsidRDefault="00B41727" w:rsidP="00B41727">
      <w:pPr>
        <w:pStyle w:val="ProductList-Body"/>
      </w:pPr>
      <w:r>
        <w:rPr>
          <w:b/>
          <w:color w:val="00188F"/>
        </w:rPr>
        <w:t>Pravice do namestitve in uporabe za program Project</w:t>
      </w:r>
    </w:p>
    <w:p w14:paraId="0BE8FD67" w14:textId="77777777" w:rsidR="00B41727" w:rsidRPr="00903BB7" w:rsidRDefault="00B41727" w:rsidP="00B41727">
      <w:pPr>
        <w:pStyle w:val="ProductList-Body"/>
      </w:pPr>
      <w:r>
        <w:t>Vsak uporabnik, ki mu stranka dodeli uporabniško naročniško licenco za Project Online Professional ali Project Online Premium, mora imeti Microsoftov račun, če želi uporabljati programsko opremo, ki je na voljo z naročnino. Ti uporabniki:</w:t>
      </w:r>
    </w:p>
    <w:p w14:paraId="044E0FB8" w14:textId="77777777" w:rsidR="00B41727" w:rsidRPr="00903BB7" w:rsidRDefault="00B41727" w:rsidP="00B41727">
      <w:pPr>
        <w:pStyle w:val="ProductList-Body"/>
        <w:numPr>
          <w:ilvl w:val="0"/>
          <w:numId w:val="37"/>
        </w:numPr>
      </w:pPr>
      <w:r>
        <w:t>lahko programsko opremo, ki je na voljo z licenco SL, aktivirajo v največ petih hkratnih okoljih OSE za lokalno ali oddaljeno uporabo;</w:t>
      </w:r>
    </w:p>
    <w:p w14:paraId="41BDBB45" w14:textId="77777777" w:rsidR="00B41727" w:rsidRPr="00903BB7" w:rsidRDefault="00B41727" w:rsidP="00B41727">
      <w:pPr>
        <w:pStyle w:val="ProductList-Body"/>
        <w:numPr>
          <w:ilvl w:val="0"/>
          <w:numId w:val="37"/>
        </w:numPr>
      </w:pPr>
      <w:r>
        <w:t>lahko programsko opremo z aktiviranjem računalnikov v skupni rabi namestijo in uporabljajo tudi v napravi v skupni rabi, omrežnem strežniku ali v strežnikih v skupni rabi s partnerjem za storitve v oblaku, ki izpolnjuje pogoje. Seznam partnerjev za storitve v oblaku, ki izpolnjujejo pogoje, z dodatnimi zahtevami za uvajanje je na voljo tukaj: www.office.com/sca. Za namene te pravice za uporabo pomeni »omrežni strežnik« fizično strežniško strojno opremo, dodeljeno izključno stranki; in</w:t>
      </w:r>
    </w:p>
    <w:p w14:paraId="26C60D1A" w14:textId="77777777" w:rsidR="00B41727" w:rsidRPr="00903BB7" w:rsidRDefault="00B41727" w:rsidP="00B41727">
      <w:pPr>
        <w:pStyle w:val="ProductList-Body"/>
        <w:numPr>
          <w:ilvl w:val="0"/>
          <w:numId w:val="37"/>
        </w:numPr>
      </w:pPr>
      <w:r>
        <w:t>morajo v vsaki napravi, v katero je uporabnik namestil programsko opremo, vsaj enkrat vsakih 30 dni vzpostaviti internetno povezavo, sicer programska oprema morda ne bo pravilno delovala.</w:t>
      </w:r>
    </w:p>
    <w:p w14:paraId="4A0060CE" w14:textId="2F9FDD9D" w:rsidR="00B727AB" w:rsidRPr="009E4752" w:rsidRDefault="00394F2D" w:rsidP="005B7124">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48D16AA" w14:textId="19F512E8" w:rsidR="005B7124" w:rsidRPr="0075793C" w:rsidRDefault="005B7124" w:rsidP="003451AB">
      <w:pPr>
        <w:pStyle w:val="ProductList-Offering2Heading"/>
        <w:rPr>
          <w:lang w:val="sl-SI"/>
        </w:rPr>
      </w:pPr>
      <w:r w:rsidRPr="0075793C">
        <w:rPr>
          <w:lang w:val="sl-SI"/>
        </w:rPr>
        <w:tab/>
      </w:r>
      <w:bookmarkStart w:id="160" w:name="_Toc494620991"/>
      <w:r w:rsidRPr="0075793C">
        <w:rPr>
          <w:lang w:val="sl-SI"/>
        </w:rPr>
        <w:t>SharePoint Online</w:t>
      </w:r>
      <w:bookmarkEnd w:id="160"/>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519332F6" w14:textId="77777777"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1716DA77" w14:textId="5E356FAE"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 xml:space="preserve">SharePoint Online </w:t>
      </w:r>
      <w:r w:rsidR="00937BC9">
        <w:rPr>
          <w:rFonts w:asciiTheme="majorHAnsi" w:hAnsiTheme="majorHAnsi"/>
          <w:sz w:val="16"/>
          <w:szCs w:val="16"/>
        </w:rPr>
        <w:t>F</w:t>
      </w:r>
      <w:r w:rsidR="00700211">
        <w:rPr>
          <w:rFonts w:asciiTheme="majorHAnsi" w:hAnsiTheme="majorHAnsi"/>
          <w:sz w:val="16"/>
          <w:szCs w:val="16"/>
        </w:rPr>
        <w:t>1</w:t>
      </w:r>
    </w:p>
    <w:p w14:paraId="79E0ED04" w14:textId="62C7CB90" w:rsidR="005B7124" w:rsidRPr="009E4752" w:rsidRDefault="003F147B" w:rsidP="003F147B">
      <w:pPr>
        <w:pStyle w:val="ProductList-Body"/>
      </w:pPr>
      <w:r>
        <w:rPr>
          <w:rFonts w:asciiTheme="majorHAnsi" w:hAnsiTheme="majorHAnsi"/>
          <w:sz w:val="16"/>
          <w:szCs w:val="16"/>
        </w:rPr>
        <w:t>SharePoint Online (paket 1 in paket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58AFF7BF" w:rsidR="001A19E0" w:rsidRPr="009E4752" w:rsidRDefault="001A19E0" w:rsidP="006523C8">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700211">
        <w:t>1</w:t>
      </w:r>
      <w:r w:rsidRPr="009E4752">
        <w:t xml:space="preserve">,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658D1928" w14:textId="77777777" w:rsidR="00B727AB" w:rsidRPr="00903BB7" w:rsidRDefault="00394F2D"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D9E812D" w14:textId="77777777" w:rsidR="0075793C" w:rsidRPr="0075793C" w:rsidRDefault="0075793C" w:rsidP="0075793C">
      <w:pPr>
        <w:pStyle w:val="ProductList-Offering2Heading"/>
        <w:outlineLvl w:val="2"/>
        <w:rPr>
          <w:lang w:val="sl-SI"/>
        </w:rPr>
      </w:pPr>
      <w:bookmarkStart w:id="161" w:name="SkypeforBusinessOnline"/>
      <w:r w:rsidRPr="0075793C">
        <w:rPr>
          <w:lang w:val="sl-SI"/>
        </w:rPr>
        <w:tab/>
      </w:r>
      <w:bookmarkStart w:id="162" w:name="_Toc431797723"/>
      <w:bookmarkStart w:id="163" w:name="_Toc431459539"/>
      <w:bookmarkStart w:id="164" w:name="_Toc494620992"/>
      <w:r w:rsidRPr="0075793C">
        <w:rPr>
          <w:lang w:val="sl-SI"/>
        </w:rPr>
        <w:t xml:space="preserve">Skype za podjetja </w:t>
      </w:r>
      <w:bookmarkEnd w:id="162"/>
      <w:r w:rsidRPr="0075793C">
        <w:rPr>
          <w:lang w:val="sl-SI"/>
        </w:rPr>
        <w:t>Online</w:t>
      </w:r>
      <w:bookmarkEnd w:id="163"/>
      <w:bookmarkEnd w:id="164"/>
    </w:p>
    <w:p w14:paraId="14CE508D"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bookmarkEnd w:id="161"/>
    <w:p w14:paraId="6C074529" w14:textId="77777777" w:rsidR="00AE5745" w:rsidRDefault="00AE5745" w:rsidP="00AE5745">
      <w:pPr>
        <w:pStyle w:val="ProductList-Body"/>
        <w:rPr>
          <w:rFonts w:asciiTheme="majorHAnsi" w:hAnsiTheme="majorHAnsi"/>
          <w:sz w:val="16"/>
          <w:szCs w:val="16"/>
        </w:rPr>
      </w:pPr>
      <w:r>
        <w:rPr>
          <w:rFonts w:asciiTheme="majorHAnsi" w:hAnsiTheme="majorHAnsi"/>
          <w:sz w:val="16"/>
          <w:szCs w:val="16"/>
        </w:rPr>
        <w:t>Skype za podjetja Online (paket 1 in paket 2)</w:t>
      </w:r>
    </w:p>
    <w:p w14:paraId="6DF539B1" w14:textId="77777777" w:rsidR="00AE5745" w:rsidRDefault="00AE5745" w:rsidP="00AE5745">
      <w:pPr>
        <w:pStyle w:val="ProductList-Body"/>
        <w:rPr>
          <w:rFonts w:asciiTheme="majorHAnsi" w:hAnsiTheme="majorHAnsi"/>
          <w:sz w:val="16"/>
          <w:szCs w:val="16"/>
        </w:rPr>
      </w:pPr>
      <w:r>
        <w:rPr>
          <w:rFonts w:asciiTheme="majorHAnsi" w:hAnsiTheme="majorHAnsi"/>
          <w:sz w:val="16"/>
          <w:szCs w:val="16"/>
        </w:rPr>
        <w:t xml:space="preserve">Glasovne konference </w:t>
      </w:r>
    </w:p>
    <w:p w14:paraId="73B3289E" w14:textId="77777777" w:rsidR="00AE5745" w:rsidRPr="00EF1E73" w:rsidRDefault="00AE5745" w:rsidP="00AE5745">
      <w:pPr>
        <w:pStyle w:val="ProductList-Body"/>
        <w:rPr>
          <w:rFonts w:asciiTheme="majorHAnsi" w:hAnsiTheme="majorHAnsi"/>
          <w:sz w:val="16"/>
          <w:szCs w:val="16"/>
        </w:rPr>
      </w:pPr>
      <w:r>
        <w:rPr>
          <w:rFonts w:asciiTheme="majorHAnsi" w:hAnsiTheme="majorHAnsi"/>
          <w:sz w:val="16"/>
          <w:szCs w:val="16"/>
        </w:rPr>
        <w:t>Načrt klicanja</w:t>
      </w:r>
    </w:p>
    <w:p w14:paraId="3B2A3633" w14:textId="77777777" w:rsidR="00AE5745" w:rsidRDefault="00AE5745" w:rsidP="00AE5745">
      <w:pPr>
        <w:pStyle w:val="ProductList-Body"/>
        <w:rPr>
          <w:rFonts w:asciiTheme="majorHAnsi" w:hAnsiTheme="majorHAnsi"/>
          <w:sz w:val="16"/>
          <w:szCs w:val="16"/>
        </w:rPr>
      </w:pPr>
      <w:r>
        <w:rPr>
          <w:rFonts w:asciiTheme="majorHAnsi" w:hAnsiTheme="majorHAnsi"/>
          <w:sz w:val="16"/>
          <w:szCs w:val="16"/>
        </w:rPr>
        <w:t>Dobroimetje za komuniciranje</w:t>
      </w:r>
    </w:p>
    <w:p w14:paraId="138DD263" w14:textId="5D6E25A8" w:rsidR="0075793C" w:rsidRPr="00866323" w:rsidRDefault="00AE5745" w:rsidP="00AE5745">
      <w:pPr>
        <w:pStyle w:val="ProductList-Body"/>
        <w:rPr>
          <w:rFonts w:asciiTheme="majorHAnsi" w:hAnsiTheme="majorHAnsi"/>
          <w:sz w:val="16"/>
          <w:szCs w:val="16"/>
        </w:rPr>
      </w:pPr>
      <w:r>
        <w:rPr>
          <w:rFonts w:asciiTheme="majorHAnsi" w:hAnsiTheme="majorHAnsi"/>
          <w:sz w:val="16"/>
          <w:szCs w:val="16"/>
        </w:rPr>
        <w:t>Telefonski sistem</w:t>
      </w:r>
    </w:p>
    <w:p w14:paraId="42CCE772" w14:textId="77777777" w:rsidR="0075793C" w:rsidRDefault="0075793C" w:rsidP="0075793C">
      <w:pPr>
        <w:pStyle w:val="ProductList-Offering2"/>
        <w:sectPr w:rsidR="0075793C" w:rsidSect="005B7124">
          <w:type w:val="continuous"/>
          <w:pgSz w:w="12240" w:h="15840"/>
          <w:pgMar w:top="1440" w:right="720" w:bottom="1440" w:left="720" w:header="720" w:footer="720" w:gutter="0"/>
          <w:cols w:num="2" w:space="720"/>
          <w:titlePg/>
          <w:docGrid w:linePitch="360"/>
        </w:sectPr>
      </w:pPr>
    </w:p>
    <w:p w14:paraId="49D7E531"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A806E66" w14:textId="77777777" w:rsidR="0075793C" w:rsidRDefault="0075793C" w:rsidP="0075793C">
      <w:pPr>
        <w:pStyle w:val="ProductList-Body"/>
        <w:tabs>
          <w:tab w:val="clear" w:pos="158"/>
          <w:tab w:val="left" w:pos="360"/>
        </w:tabs>
        <w:rPr>
          <w:b/>
          <w:color w:val="00188F"/>
        </w:rPr>
      </w:pPr>
      <w:r>
        <w:rPr>
          <w:b/>
          <w:color w:val="00188F"/>
        </w:rPr>
        <w:t>Obvestila</w:t>
      </w:r>
    </w:p>
    <w:p w14:paraId="2C184AF3" w14:textId="77777777" w:rsidR="0075793C" w:rsidRDefault="0075793C" w:rsidP="0075793C">
      <w:pPr>
        <w:pStyle w:val="ProductList-Body"/>
      </w:pPr>
      <w:r>
        <w:t xml:space="preserve">Veljajo obvestila o standardih H.264/MPEG-4 AVC in/ali VC-1 v </w:t>
      </w:r>
      <w:hyperlink w:anchor="Attachment1" w:history="1">
        <w:r>
          <w:rPr>
            <w:rStyle w:val="Hyperlink"/>
          </w:rPr>
          <w:t>Dodatku 1</w:t>
        </w:r>
      </w:hyperlink>
      <w:r>
        <w:t>.</w:t>
      </w:r>
    </w:p>
    <w:p w14:paraId="3B00048D" w14:textId="77777777" w:rsidR="0075793C" w:rsidRPr="00AB267B" w:rsidRDefault="0075793C" w:rsidP="0075793C">
      <w:pPr>
        <w:pStyle w:val="ProductList-Body"/>
      </w:pPr>
    </w:p>
    <w:p w14:paraId="0ABB5883" w14:textId="77777777" w:rsidR="0075793C" w:rsidRPr="001A19E0" w:rsidRDefault="0075793C" w:rsidP="0075793C">
      <w:pPr>
        <w:pStyle w:val="ProductList-Body"/>
        <w:rPr>
          <w:b/>
          <w:color w:val="00188F"/>
        </w:rPr>
      </w:pPr>
      <w:bookmarkStart w:id="165" w:name="OsnovnefunkcijestoritevOffice365"/>
      <w:r>
        <w:rPr>
          <w:b/>
          <w:color w:val="00188F"/>
        </w:rPr>
        <w:t>Osnovne funkcije storitev Office 365</w:t>
      </w:r>
      <w:bookmarkEnd w:id="165"/>
    </w:p>
    <w:p w14:paraId="503F5169" w14:textId="77777777" w:rsidR="0075793C" w:rsidRDefault="0075793C" w:rsidP="0075793C">
      <w:pPr>
        <w:pStyle w:val="ProductList-Body"/>
      </w:pPr>
      <w:r>
        <w:t xml:space="preserve">Paket 1 ali paket 2 za Skype za podjetja Online oziroma storitve, ki ju nadomestijo, bosta imela naslednje </w:t>
      </w:r>
      <w:hyperlink w:anchor="OsnovnefunkcijestoritevOffice365" w:history="1">
        <w:r>
          <w:rPr>
            <w:rStyle w:val="Hyperlink"/>
          </w:rPr>
          <w:t>osnovne funkcije</w:t>
        </w:r>
      </w:hyperlink>
      <w:r>
        <w:t>:</w:t>
      </w:r>
    </w:p>
    <w:p w14:paraId="28230F59" w14:textId="77777777" w:rsidR="0075793C" w:rsidRPr="00D7478E" w:rsidRDefault="0075793C" w:rsidP="0075793C">
      <w:pPr>
        <w:pStyle w:val="ProductList-Body"/>
      </w:pPr>
    </w:p>
    <w:p w14:paraId="641099E1" w14:textId="77777777" w:rsidR="0075793C" w:rsidRPr="00D7478E" w:rsidRDefault="0075793C" w:rsidP="00B41727">
      <w:pPr>
        <w:pStyle w:val="ProductList-Body"/>
        <w:keepNext/>
        <w:tabs>
          <w:tab w:val="clear" w:pos="158"/>
          <w:tab w:val="left" w:pos="360"/>
        </w:tabs>
        <w:ind w:left="187"/>
        <w:rPr>
          <w:b/>
          <w:color w:val="0072C6"/>
        </w:rPr>
      </w:pPr>
      <w:r>
        <w:rPr>
          <w:b/>
          <w:color w:val="0072C6"/>
        </w:rPr>
        <w:t>Neposredno sporočanje</w:t>
      </w:r>
    </w:p>
    <w:p w14:paraId="6BEC30B1" w14:textId="77777777" w:rsidR="0075793C" w:rsidRDefault="0075793C" w:rsidP="0075793C">
      <w:pPr>
        <w:pStyle w:val="ProductList-Body"/>
        <w:tabs>
          <w:tab w:val="clear" w:pos="158"/>
          <w:tab w:val="left" w:pos="360"/>
        </w:tabs>
        <w:ind w:left="180"/>
      </w:pPr>
      <w:r>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BE02FF">
      <w:pPr>
        <w:pStyle w:val="ProductList-Body"/>
        <w:keepNext/>
        <w:tabs>
          <w:tab w:val="clear" w:pos="158"/>
          <w:tab w:val="left" w:pos="360"/>
        </w:tabs>
        <w:ind w:left="187"/>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t>Zunanji uporabniki in uporabniki, katerih pristnost ni preverjena v storitvi Skype za podjetja Online</w:t>
      </w:r>
    </w:p>
    <w:p w14:paraId="2CCE3AAC" w14:textId="79DB8CF6" w:rsidR="00CB6005"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p w14:paraId="76BBC195" w14:textId="546E13D6" w:rsidR="00AE5745" w:rsidRDefault="00AE5745" w:rsidP="00CB6005">
      <w:pPr>
        <w:pStyle w:val="ProductList-Body"/>
        <w:tabs>
          <w:tab w:val="clear" w:pos="158"/>
          <w:tab w:val="left" w:pos="360"/>
        </w:tabs>
      </w:pPr>
    </w:p>
    <w:p w14:paraId="635EDD6F" w14:textId="77777777" w:rsidR="00AE5745" w:rsidRPr="003619D2" w:rsidRDefault="00AE5745" w:rsidP="00AE5745">
      <w:pPr>
        <w:pStyle w:val="ProductList-Body"/>
        <w:rPr>
          <w:b/>
          <w:color w:val="00188F"/>
        </w:rPr>
      </w:pPr>
      <w:bookmarkStart w:id="166" w:name="OtherOnlineServices"/>
      <w:r>
        <w:rPr>
          <w:b/>
          <w:color w:val="00188F"/>
        </w:rPr>
        <w:t>Storitve načrta</w:t>
      </w:r>
      <w:r>
        <w:rPr>
          <w:b/>
          <w:bCs/>
          <w:color w:val="00188F"/>
        </w:rPr>
        <w:t xml:space="preserve"> klicanja in glasovnih</w:t>
      </w:r>
      <w:r>
        <w:rPr>
          <w:b/>
          <w:color w:val="00188F"/>
        </w:rPr>
        <w:t xml:space="preserve"> konferenc</w:t>
      </w:r>
      <w:r>
        <w:rPr>
          <w:b/>
          <w:bCs/>
          <w:color w:val="00188F"/>
        </w:rPr>
        <w:t xml:space="preserve"> </w:t>
      </w:r>
      <w:r>
        <w:rPr>
          <w:b/>
          <w:color w:val="00188F"/>
        </w:rPr>
        <w:t>(storitve klicanja/konferenc)</w:t>
      </w:r>
    </w:p>
    <w:p w14:paraId="4961DB7E" w14:textId="77777777" w:rsidR="00AE5745" w:rsidRDefault="00AE5745" w:rsidP="00AE5745">
      <w:pPr>
        <w:pStyle w:val="ProductList-Body"/>
      </w:pPr>
      <w:r>
        <w:t>Storitve klicanja in konferenc uporabnikom omogočajo komuniciranje z drugimi prek svetovnega glasovnega telefonskega omrežja, splošno poznanega kot javno komutirano telefonsko omrežje (ang. Public Switched Telephone Network oziroma PSTN). Storitve klicanja in konferenc zagotavlja Microsoftovo lastniško povezano podjetje, pooblaščeno za njihovo zagotavljanje. Cene za storitve klicanje in konferenc vključujejo upoštevne davke in nadomestila. Pogoji uporabe storitev klicanja in konferenc se lahko razlikujejo od države do države. Vsi vključeni davki, nadomestila in pogoji uporabe, ki veljajo za posamezne države, so navedeni na spletnem mestu za količinsko licenciranje (</w:t>
      </w:r>
      <w:hyperlink r:id="rId50" w:history="1">
        <w:r>
          <w:rPr>
            <w:rStyle w:val="Hyperlink"/>
          </w:rPr>
          <w:t>http://go.microsoft.com/fwlink/?LinkId=690247</w:t>
        </w:r>
      </w:hyperlink>
      <w:r>
        <w:t>).</w:t>
      </w:r>
    </w:p>
    <w:p w14:paraId="4A2E4764" w14:textId="77777777" w:rsidR="00AE5745" w:rsidRDefault="00AE5745" w:rsidP="00AE5745">
      <w:pPr>
        <w:pStyle w:val="ProductList-Body"/>
      </w:pPr>
    </w:p>
    <w:p w14:paraId="6C75A044" w14:textId="77777777" w:rsidR="00AE5745" w:rsidRPr="0081293D" w:rsidRDefault="00AE5745" w:rsidP="00AE5745">
      <w:pPr>
        <w:pStyle w:val="ProductList-Body"/>
      </w:pPr>
      <w:r>
        <w:t>Če presežete omejitve glede uporabe upoštevnega naročniškega paketa za storitve klicanja in konferenc, kot je opisano v pogojih uporabe, lahko pride do začasnega onemogočenja storitev. Microsoft bo v razumnem času pred začasnim onemogočanjem storitev klicanja in konferenc stranko obvestil in ta bo lahko med morebitnim obdobjem začasnega onemogočenja še vedno izvajala klice v sili.</w:t>
      </w:r>
    </w:p>
    <w:p w14:paraId="779241D7" w14:textId="77777777" w:rsidR="00AE5745" w:rsidRDefault="00AE5745" w:rsidP="00AE5745">
      <w:pPr>
        <w:pStyle w:val="ProductList-Body"/>
      </w:pPr>
    </w:p>
    <w:p w14:paraId="40F4E019" w14:textId="77777777" w:rsidR="00AE5745" w:rsidRPr="003619D2" w:rsidRDefault="00AE5745" w:rsidP="00AE5745">
      <w:pPr>
        <w:pStyle w:val="ProductList-Body"/>
        <w:rPr>
          <w:b/>
          <w:color w:val="00188F"/>
        </w:rPr>
      </w:pPr>
      <w:r>
        <w:rPr>
          <w:b/>
          <w:color w:val="00188F"/>
        </w:rPr>
        <w:t>Pomembne informacije o storitvah za nujno pomoč</w:t>
      </w:r>
    </w:p>
    <w:p w14:paraId="0D45F6D4" w14:textId="77777777" w:rsidR="00AE5745" w:rsidRDefault="00AE5745" w:rsidP="00AE5745">
      <w:pPr>
        <w:pStyle w:val="ProductList-Body"/>
      </w:pPr>
      <w:r>
        <w:t>Stranka mora vsakega uporabnika storitev klicanja obvestiti, da storitve za nujno pomoč delujejo drugače kot pri običajnih telefonskih storitvah, in sicer na ta način: (i) Office 365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storitve načrta klicanja; in (iii) čeprav je storitve načrta klicanja mogoče uporabljati povsod po svetu, kjer je na voljo internetna povezava, naj uporabniki storitev za nujno pomoč ne kličejo z lokacije zunaj svoje domače države, ker klic verjetno ne bo usmerjen na ustrezen klicni center na tej lokaciji.</w:t>
      </w:r>
    </w:p>
    <w:p w14:paraId="6E222779" w14:textId="77777777" w:rsidR="00B727AB" w:rsidRPr="00903BB7" w:rsidRDefault="00394F2D"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EF9505" w14:textId="6B0D25DB" w:rsidR="008E1EAF" w:rsidRPr="0075793C" w:rsidRDefault="004B3528" w:rsidP="0018107E">
      <w:pPr>
        <w:pStyle w:val="ProductList-OfferingGroupHeading"/>
        <w:keepNext/>
        <w:rPr>
          <w:lang w:val="sl-SI"/>
        </w:rPr>
      </w:pPr>
      <w:bookmarkStart w:id="167" w:name="_Toc494620993"/>
      <w:r w:rsidRPr="0075793C">
        <w:rPr>
          <w:lang w:val="sl-SI"/>
        </w:rPr>
        <w:t>Druge spletne storitve</w:t>
      </w:r>
      <w:bookmarkEnd w:id="167"/>
    </w:p>
    <w:p w14:paraId="3D4DFB6C" w14:textId="77777777" w:rsidR="00266A82" w:rsidRDefault="00266A82" w:rsidP="00266A82">
      <w:pPr>
        <w:pStyle w:val="ProductList-Offering2Heading"/>
        <w:outlineLvl w:val="2"/>
      </w:pPr>
      <w:bookmarkStart w:id="168" w:name="MicrosoftLearning"/>
      <w:bookmarkStart w:id="169" w:name="MicrosoftPowerBIPro"/>
      <w:bookmarkEnd w:id="166"/>
      <w:r>
        <w:tab/>
      </w:r>
      <w:bookmarkStart w:id="170" w:name="_Toc476230941"/>
      <w:bookmarkStart w:id="171" w:name="_Toc476476626"/>
      <w:bookmarkStart w:id="172" w:name="_Toc494620994"/>
      <w:bookmarkStart w:id="173" w:name="BingMaps"/>
      <w:r>
        <w:t>Okolji Bing Maps Enterprise Platform in Mobile Asset Management Platform</w:t>
      </w:r>
      <w:bookmarkEnd w:id="170"/>
      <w:bookmarkEnd w:id="171"/>
      <w:bookmarkEnd w:id="172"/>
    </w:p>
    <w:bookmarkEnd w:id="173"/>
    <w:p w14:paraId="73B34555" w14:textId="77777777" w:rsidR="00266A82" w:rsidRPr="00917344" w:rsidRDefault="00266A82" w:rsidP="00266A82">
      <w:pPr>
        <w:pStyle w:val="ProductList-Body"/>
        <w:rPr>
          <w:b/>
          <w:color w:val="00188F"/>
        </w:rPr>
      </w:pPr>
      <w:r>
        <w:rPr>
          <w:b/>
          <w:color w:val="00188F"/>
        </w:rPr>
        <w:t>Licence SL za storitve</w:t>
      </w:r>
    </w:p>
    <w:p w14:paraId="3F77CBAF" w14:textId="77777777" w:rsidR="00266A82" w:rsidRDefault="00266A82" w:rsidP="00266A82">
      <w:pPr>
        <w:pStyle w:val="ProductList-Body"/>
      </w:pPr>
      <w:r>
        <w:t>Za dostop do storitev prek okolja Bing Maps Enterprise Platform ali Mobile Asset Management Platform je potrebna licenca SL za storitve. Vsako licenco SL za storitve je treba kupiti z vsaj eno od teh upravičenih dodatnih licenc SL:</w:t>
      </w:r>
    </w:p>
    <w:p w14:paraId="71CDD183" w14:textId="77777777" w:rsidR="00266A82" w:rsidRDefault="00266A82" w:rsidP="00266A82">
      <w:pPr>
        <w:pStyle w:val="ProductList-Body"/>
        <w:numPr>
          <w:ilvl w:val="0"/>
          <w:numId w:val="40"/>
        </w:numPr>
        <w:ind w:left="450" w:hanging="270"/>
      </w:pPr>
      <w:r>
        <w:t>Za licenco SL za storitve za Bing Maps Enterprise Platform to pomeni:</w:t>
      </w:r>
    </w:p>
    <w:p w14:paraId="7FEB7FBA" w14:textId="77777777" w:rsidR="00266A82" w:rsidRDefault="00266A82" w:rsidP="00266A82">
      <w:pPr>
        <w:pStyle w:val="ProductList-Body"/>
        <w:numPr>
          <w:ilvl w:val="0"/>
          <w:numId w:val="41"/>
        </w:numPr>
        <w:spacing w:before="40"/>
        <w:ind w:left="810" w:hanging="270"/>
      </w:pPr>
      <w:r>
        <w:t>dodatno licenco SL za uporabo javnega spletnega mesta za Bing Maps, ki je na voljo za določeno število plačljivih transakcij za uporabo na spletnem mestu, ki je na voljo javno brez omejitev;</w:t>
      </w:r>
    </w:p>
    <w:p w14:paraId="08900D91" w14:textId="77777777" w:rsidR="00266A82" w:rsidRDefault="00266A82" w:rsidP="00266A82">
      <w:pPr>
        <w:pStyle w:val="ProductList-Body"/>
        <w:numPr>
          <w:ilvl w:val="0"/>
          <w:numId w:val="41"/>
        </w:numPr>
        <w:spacing w:before="40"/>
        <w:ind w:left="810" w:hanging="270"/>
      </w:pPr>
      <w:r>
        <w:t>dodatno licenco za uporabo internega spletnega mesta za Bing Maps, ki je na voljo za določeno število plačljivih transakcij za uporabo na internem spletnem mestu (npr. v intranetu) v zasebnem omrežju;</w:t>
      </w:r>
    </w:p>
    <w:p w14:paraId="1965250E" w14:textId="77777777" w:rsidR="00266A82" w:rsidRDefault="00266A82" w:rsidP="00266A82">
      <w:pPr>
        <w:pStyle w:val="ProductList-Body"/>
        <w:numPr>
          <w:ilvl w:val="0"/>
          <w:numId w:val="41"/>
        </w:numPr>
        <w:spacing w:before="40"/>
        <w:ind w:left="810" w:hanging="270"/>
      </w:pPr>
      <w:r>
        <w:t>dodatno licenco SL za znanega uporabnika za Bing Maps; ali</w:t>
      </w:r>
    </w:p>
    <w:p w14:paraId="584B5876" w14:textId="77777777" w:rsidR="00266A82" w:rsidRDefault="00266A82" w:rsidP="00266A82">
      <w:pPr>
        <w:pStyle w:val="ProductList-Body"/>
        <w:numPr>
          <w:ilvl w:val="0"/>
          <w:numId w:val="41"/>
        </w:numPr>
        <w:spacing w:before="40"/>
        <w:ind w:left="810" w:hanging="270"/>
      </w:pPr>
      <w:r>
        <w:t>dodatno licenco SL za znanega uporabnika za Bing Maps Light.</w:t>
      </w:r>
    </w:p>
    <w:p w14:paraId="5D8D808E" w14:textId="77777777" w:rsidR="00266A82" w:rsidRDefault="00266A82" w:rsidP="00266A82">
      <w:pPr>
        <w:pStyle w:val="ProductList-Body"/>
        <w:numPr>
          <w:ilvl w:val="0"/>
          <w:numId w:val="20"/>
        </w:numPr>
        <w:spacing w:before="40"/>
        <w:ind w:left="450" w:hanging="270"/>
      </w:pPr>
      <w:r>
        <w:t>Za licenco SL za okolje Mobile Asset Management Platform za vsako sredstvo to pomeni:</w:t>
      </w:r>
    </w:p>
    <w:p w14:paraId="1889B1B0" w14:textId="77777777" w:rsidR="00266A82" w:rsidRDefault="00266A82" w:rsidP="00266A82">
      <w:pPr>
        <w:pStyle w:val="ProductList-Body"/>
        <w:numPr>
          <w:ilvl w:val="1"/>
          <w:numId w:val="20"/>
        </w:numPr>
        <w:spacing w:before="40"/>
        <w:ind w:left="810" w:hanging="270"/>
      </w:pPr>
      <w:r>
        <w:t>dodatna licenca SL za Mobile Asset Management za Severno Ameriko (z usmerjanjem ali brez);</w:t>
      </w:r>
    </w:p>
    <w:p w14:paraId="75726834" w14:textId="77777777" w:rsidR="00266A82" w:rsidRDefault="00266A82" w:rsidP="00266A82">
      <w:pPr>
        <w:pStyle w:val="ProductList-Body"/>
        <w:numPr>
          <w:ilvl w:val="1"/>
          <w:numId w:val="20"/>
        </w:numPr>
        <w:spacing w:before="40"/>
        <w:ind w:left="810" w:hanging="270"/>
      </w:pPr>
      <w:r>
        <w:t>dodatna licenca SL za Mobile Asset Management za Evropo (z usmerjanjem ali brez); ali</w:t>
      </w:r>
    </w:p>
    <w:p w14:paraId="411486BB" w14:textId="77777777" w:rsidR="00266A82" w:rsidRDefault="00266A82" w:rsidP="00266A82">
      <w:pPr>
        <w:pStyle w:val="ProductList-Body"/>
        <w:numPr>
          <w:ilvl w:val="1"/>
          <w:numId w:val="20"/>
        </w:numPr>
        <w:spacing w:before="40"/>
        <w:ind w:left="810" w:hanging="270"/>
      </w:pPr>
      <w:r>
        <w:t>dodatna licenca SL za Mobile Asset Management za preostali svet (z usmerjanjem ali brez).</w:t>
      </w:r>
    </w:p>
    <w:p w14:paraId="4B8186E1" w14:textId="77777777" w:rsidR="00266A82" w:rsidRDefault="00266A82" w:rsidP="00266A82">
      <w:pPr>
        <w:pStyle w:val="ProductList-Body"/>
      </w:pPr>
    </w:p>
    <w:p w14:paraId="43204280" w14:textId="77777777" w:rsidR="00266A82" w:rsidRPr="00917344" w:rsidRDefault="00266A82" w:rsidP="00266A82">
      <w:pPr>
        <w:pStyle w:val="ProductList-Body"/>
        <w:rPr>
          <w:b/>
          <w:color w:val="00188F"/>
        </w:rPr>
      </w:pPr>
      <w:r>
        <w:rPr>
          <w:b/>
          <w:color w:val="00188F"/>
        </w:rPr>
        <w:t>Upravičene naročniške licence za dodatne licence SL za licenco SL za Mobile Asset Management</w:t>
      </w:r>
    </w:p>
    <w:p w14:paraId="47A3FD65" w14:textId="77777777" w:rsidR="00266A82" w:rsidRDefault="00266A82" w:rsidP="00266A82">
      <w:pPr>
        <w:pStyle w:val="ProductList-Body"/>
      </w:pPr>
      <w:r>
        <w:t>Za okolje Mobile Asset Management Platform potrebujete dodatno licenco SL za vsako sledeno sredstvo, katerega položaj GPS ali drug položaj na podlagi senzorja je mogoče spremljati, prikazati, obratno geografsko kodirati ali uporabiti za izračunavanje z okoljem Mobile Asset Management Platform. „Osnovno sredstvo“ je vsako vozilo, naprava ali drug premičen predmet. Te dodatne licence SL so na voljo za navedeno število sledenih osnovnih sredstev.</w:t>
      </w:r>
    </w:p>
    <w:p w14:paraId="793CDDCF" w14:textId="77777777" w:rsidR="00266A82" w:rsidRDefault="00266A82" w:rsidP="00266A82">
      <w:pPr>
        <w:pStyle w:val="ProductList-Body"/>
      </w:pPr>
    </w:p>
    <w:p w14:paraId="2F165166" w14:textId="77777777" w:rsidR="00266A82" w:rsidRPr="00917344" w:rsidRDefault="00266A82" w:rsidP="00266A82">
      <w:pPr>
        <w:pStyle w:val="ProductList-Body"/>
        <w:rPr>
          <w:b/>
          <w:color w:val="00188F"/>
        </w:rPr>
      </w:pPr>
      <w:r>
        <w:rPr>
          <w:b/>
          <w:color w:val="00188F"/>
        </w:rPr>
        <w:t>Uporabniki s preverjeno pristnostjo</w:t>
      </w:r>
    </w:p>
    <w:p w14:paraId="063D91FF" w14:textId="77777777" w:rsidR="00266A82" w:rsidRDefault="00266A82" w:rsidP="00266A82">
      <w:pPr>
        <w:pStyle w:val="ProductList-Body"/>
      </w:pPr>
      <w:r>
        <w:t>Uporabniki, katerih pristnost preverjajo strankini programi, ki dostopajo do okolij Bing Maps Enterprise Platform in Mobile Asset Management Platform, potrebujejo licenco SL.</w:t>
      </w:r>
    </w:p>
    <w:p w14:paraId="75FE2B78" w14:textId="77777777" w:rsidR="00E42579" w:rsidRPr="00F55075" w:rsidRDefault="00E42579" w:rsidP="00E42579">
      <w:pPr>
        <w:pStyle w:val="ProductList-Body"/>
      </w:pPr>
    </w:p>
    <w:p w14:paraId="32D69028" w14:textId="77777777" w:rsidR="00E42579" w:rsidRPr="00F55075" w:rsidRDefault="00E42579" w:rsidP="00A96333">
      <w:pPr>
        <w:pStyle w:val="ProductList-Body"/>
        <w:keepNext/>
      </w:pPr>
      <w:r>
        <w:rPr>
          <w:b/>
          <w:color w:val="00188F"/>
        </w:rPr>
        <w:t>Vmesniki API za Zemljevide Bing</w:t>
      </w:r>
    </w:p>
    <w:p w14:paraId="6C652838" w14:textId="264CDCAC" w:rsidR="00E42579" w:rsidRPr="00F55075" w:rsidRDefault="00E42579" w:rsidP="00E42579">
      <w:pPr>
        <w:pStyle w:val="ProductList-Body"/>
      </w:pPr>
      <w:r>
        <w:t xml:space="preserve">Stranka lahko vse API-je za Bing Maps uporablja skladno s pogoji uporabe API-ja za okolje Microsoft Bing Maps Platform in kompleti SDK za okolje Bing Maps Platform, vključno z morebitnimi pogoji, ki jih nadomestijo, na </w:t>
      </w:r>
      <w:hyperlink r:id="rId51" w:history="1">
        <w:r>
          <w:rPr>
            <w:rStyle w:val="Hyperlink"/>
          </w:rPr>
          <w:t>https://aka.ms/bingmapsplatformapistou</w:t>
        </w:r>
      </w:hyperlink>
      <w:r>
        <w:t xml:space="preserve"> in </w:t>
      </w:r>
      <w:hyperlink r:id="rId52" w:history="1">
        <w:r w:rsidR="00D67968">
          <w:rPr>
            <w:rStyle w:val="Hyperlink"/>
          </w:rPr>
          <w:t>https://aka.ms/bingmapsplatformsdks/</w:t>
        </w:r>
      </w:hyperlink>
      <w:r>
        <w:t>.</w:t>
      </w:r>
    </w:p>
    <w:p w14:paraId="7FC4D670" w14:textId="77777777" w:rsidR="00E42579" w:rsidRPr="00F55075" w:rsidRDefault="00E42579" w:rsidP="00E42579">
      <w:pPr>
        <w:pStyle w:val="ProductList-Body"/>
      </w:pPr>
    </w:p>
    <w:p w14:paraId="3D638EAF" w14:textId="77777777" w:rsidR="00E42579" w:rsidRPr="00F55075" w:rsidRDefault="00E42579" w:rsidP="00E42579">
      <w:pPr>
        <w:pStyle w:val="ProductList-Body"/>
      </w:pPr>
      <w:r>
        <w:rPr>
          <w:b/>
          <w:color w:val="00188F"/>
        </w:rPr>
        <w:t>Zasebnost v storitvi Zemljevidi Bing</w:t>
      </w:r>
    </w:p>
    <w:p w14:paraId="2F659D20" w14:textId="77777777" w:rsidR="00E42579" w:rsidRPr="00F55075" w:rsidRDefault="00E42579" w:rsidP="00E42579">
      <w:pPr>
        <w:pStyle w:val="ProductList-Body"/>
      </w:pPr>
      <w:r>
        <w:t xml:space="preserve">Za strankino uporabo storitev Zemljevidi Bing veljajo izjava o zasebnosti in pogoji o zasebnosti za Bing, vključeni v pogoje uporabe za vmesnik API za Microsoftovo platformo Zemljevidi Bing, ki so na voljo na spletnem mestu: </w:t>
      </w:r>
      <w:hyperlink r:id="rId53" w:history="1">
        <w:r>
          <w:rPr>
            <w:rStyle w:val="Hyperlink"/>
          </w:rPr>
          <w:t>https://go.microsoft.com/fwlink/?LinkId=521839</w:t>
        </w:r>
      </w:hyperlink>
      <w:r>
        <w:t xml:space="preserve"> velja za strankino uporabo storitev Bing Maps.</w:t>
      </w:r>
    </w:p>
    <w:p w14:paraId="738BEE17" w14:textId="77777777" w:rsidR="00B727AB" w:rsidRPr="00903BB7" w:rsidRDefault="00394F2D"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A11FE11" w14:textId="77777777" w:rsidR="00193A90" w:rsidRPr="004E78BB" w:rsidRDefault="00193A90" w:rsidP="00193A90">
      <w:pPr>
        <w:pStyle w:val="ProductList-Offering2Heading"/>
        <w:outlineLvl w:val="2"/>
      </w:pPr>
      <w:bookmarkStart w:id="174" w:name="_Toc476476628"/>
      <w:r>
        <w:tab/>
      </w:r>
      <w:bookmarkStart w:id="175" w:name="_Toc476230942"/>
      <w:bookmarkStart w:id="176" w:name="_Toc494620995"/>
      <w:bookmarkStart w:id="177" w:name="BusinessApplicationPlatform"/>
      <w:r>
        <w:t>Business Application Platform</w:t>
      </w:r>
      <w:bookmarkEnd w:id="175"/>
      <w:bookmarkEnd w:id="176"/>
    </w:p>
    <w:bookmarkEnd w:id="177"/>
    <w:p w14:paraId="1F4CC618"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54"/>
          <w:type w:val="continuous"/>
          <w:pgSz w:w="12240" w:h="15840"/>
          <w:pgMar w:top="1440" w:right="720" w:bottom="1440" w:left="720" w:header="720" w:footer="720" w:gutter="0"/>
          <w:cols w:space="720"/>
          <w:titlePg/>
          <w:docGrid w:linePitch="360"/>
        </w:sectPr>
      </w:pPr>
    </w:p>
    <w:p w14:paraId="5F583A31" w14:textId="77777777" w:rsidR="00193A90" w:rsidRPr="004E78BB" w:rsidRDefault="00193A90" w:rsidP="00193A90">
      <w:pPr>
        <w:pStyle w:val="ProductList-Body"/>
      </w:pPr>
      <w:r>
        <w:rPr>
          <w:rFonts w:asciiTheme="majorHAnsi" w:hAnsiTheme="majorHAnsi"/>
          <w:sz w:val="16"/>
          <w:szCs w:val="16"/>
        </w:rPr>
        <w:t>Microsoft Flow</w:t>
      </w:r>
    </w:p>
    <w:p w14:paraId="56BD61D6" w14:textId="77777777" w:rsidR="00193A90" w:rsidRPr="004E78BB" w:rsidRDefault="00193A90" w:rsidP="00193A90">
      <w:pPr>
        <w:pStyle w:val="ProductList-Body"/>
      </w:pPr>
      <w:r>
        <w:rPr>
          <w:rFonts w:asciiTheme="majorHAnsi" w:hAnsiTheme="majorHAnsi"/>
          <w:sz w:val="16"/>
          <w:szCs w:val="16"/>
        </w:rPr>
        <w:t>Microsoft PowerApps</w:t>
      </w:r>
    </w:p>
    <w:p w14:paraId="3A5F2822" w14:textId="77777777" w:rsidR="00193A90" w:rsidRPr="004E78BB" w:rsidRDefault="00193A90" w:rsidP="00193A90">
      <w:pPr>
        <w:pStyle w:val="ProductList-Body"/>
      </w:pPr>
      <w:r>
        <w:rPr>
          <w:rFonts w:asciiTheme="majorHAnsi" w:hAnsiTheme="majorHAnsi"/>
          <w:sz w:val="16"/>
          <w:szCs w:val="16"/>
        </w:rPr>
        <w:t>Microsoft Power BI Pro</w:t>
      </w:r>
    </w:p>
    <w:p w14:paraId="6F936E93" w14:textId="77777777" w:rsidR="00193A90" w:rsidRPr="004E78BB" w:rsidRDefault="00193A90" w:rsidP="00193A90">
      <w:pPr>
        <w:pStyle w:val="ProductList-Body"/>
      </w:pPr>
      <w:r>
        <w:rPr>
          <w:rFonts w:asciiTheme="majorHAnsi" w:hAnsiTheme="majorHAnsi"/>
          <w:sz w:val="16"/>
          <w:szCs w:val="16"/>
        </w:rPr>
        <w:t>Microsoft Power BI Premium</w:t>
      </w:r>
    </w:p>
    <w:p w14:paraId="0605EF86" w14:textId="77777777" w:rsidR="00193A90" w:rsidRDefault="00193A90" w:rsidP="00193A90">
      <w:pPr>
        <w:pStyle w:val="ProductList-Body"/>
        <w:rPr>
          <w:rFonts w:asciiTheme="majorHAnsi" w:hAnsiTheme="majorHAnsi"/>
          <w:sz w:val="16"/>
          <w:szCs w:val="16"/>
        </w:rPr>
        <w:sectPr w:rsidR="00193A90" w:rsidSect="00AE5745">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C28D5F" w14:textId="77777777" w:rsidR="00193A90" w:rsidRPr="00990967"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93A90">
      <w:pPr>
        <w:pStyle w:val="ProductList-Body"/>
        <w:keepNext/>
        <w:tabs>
          <w:tab w:val="clear" w:pos="158"/>
          <w:tab w:val="left" w:pos="360"/>
        </w:tabs>
      </w:pPr>
      <w:r>
        <w:rPr>
          <w:b/>
          <w:color w:val="00188F"/>
        </w:rPr>
        <w:t>Obvestila</w:t>
      </w:r>
    </w:p>
    <w:p w14:paraId="57996473" w14:textId="77777777" w:rsidR="00A22390" w:rsidRPr="00E52A5C" w:rsidRDefault="00A22390" w:rsidP="00A22390">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Dodatek 1" w:history="1">
        <w:r>
          <w:rPr>
            <w:rStyle w:val="Hyperlink"/>
          </w:rPr>
          <w:t>dodatku 1</w:t>
        </w:r>
      </w:hyperlink>
      <w:r>
        <w:t>.</w:t>
      </w:r>
    </w:p>
    <w:p w14:paraId="224FDE13" w14:textId="77777777" w:rsidR="00193A90" w:rsidRPr="00990967" w:rsidRDefault="00193A90" w:rsidP="00193A90">
      <w:pPr>
        <w:pStyle w:val="ProductList-Body"/>
        <w:rPr>
          <w:lang w:eastAsia="en-US" w:bidi="ar-SA"/>
        </w:rPr>
      </w:pPr>
    </w:p>
    <w:p w14:paraId="6D074675" w14:textId="77777777" w:rsidR="00193A90" w:rsidRPr="004E78BB" w:rsidRDefault="00193A90" w:rsidP="00193A90">
      <w:pPr>
        <w:pStyle w:val="ProductList-Body"/>
        <w:keepNext/>
        <w:tabs>
          <w:tab w:val="clear" w:pos="158"/>
          <w:tab w:val="left" w:pos="360"/>
        </w:tabs>
      </w:pPr>
      <w:r>
        <w:rPr>
          <w:b/>
          <w:color w:val="00188F"/>
          <w:szCs w:val="18"/>
        </w:rPr>
        <w:t>Microsoft Power BI</w:t>
      </w:r>
    </w:p>
    <w:p w14:paraId="4B26E240" w14:textId="77777777" w:rsidR="00193A90" w:rsidRPr="004E78BB" w:rsidRDefault="00193A90" w:rsidP="00193A90">
      <w:pPr>
        <w:pStyle w:val="ProductList-Body"/>
        <w:ind w:left="180"/>
      </w:pPr>
      <w:r>
        <w:rPr>
          <w:b/>
          <w:color w:val="0072C6"/>
          <w:szCs w:val="18"/>
        </w:rPr>
        <w:t>Definicije</w:t>
      </w:r>
    </w:p>
    <w:p w14:paraId="2DC292E2" w14:textId="77777777" w:rsidR="00193A90" w:rsidRPr="004E78BB" w:rsidRDefault="00193A90" w:rsidP="00193A90">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93A90">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93A90">
      <w:pPr>
        <w:pStyle w:val="ProductList-Body"/>
        <w:ind w:left="180"/>
      </w:pPr>
    </w:p>
    <w:p w14:paraId="46998023" w14:textId="77777777" w:rsidR="00193A90" w:rsidRPr="004E78BB" w:rsidRDefault="00193A90" w:rsidP="00193A90">
      <w:pPr>
        <w:pStyle w:val="ProductList-Body"/>
        <w:ind w:left="180"/>
      </w:pPr>
      <w:r>
        <w:rPr>
          <w:b/>
          <w:color w:val="0072C6"/>
          <w:szCs w:val="18"/>
        </w:rPr>
        <w:t>Izjema za gostovanje za vdelane funkcije</w:t>
      </w:r>
    </w:p>
    <w:p w14:paraId="09D59BDB" w14:textId="77777777" w:rsidR="00193A90" w:rsidRPr="004E78BB" w:rsidRDefault="00193A90" w:rsidP="00193A90">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p>
    <w:p w14:paraId="62C8CB91" w14:textId="77777777" w:rsidR="00193A90" w:rsidRPr="004E78BB" w:rsidRDefault="00193A90" w:rsidP="00193A90">
      <w:pPr>
        <w:pStyle w:val="ProductList-Body"/>
        <w:ind w:left="180"/>
      </w:pPr>
    </w:p>
    <w:p w14:paraId="4C365D8E" w14:textId="77777777" w:rsidR="00193A90" w:rsidRPr="004E78BB" w:rsidRDefault="00193A90" w:rsidP="00193A90">
      <w:pPr>
        <w:pStyle w:val="ProductList-Body"/>
        <w:ind w:left="180"/>
      </w:pPr>
      <w:r>
        <w:rPr>
          <w:b/>
          <w:color w:val="0072C6"/>
          <w:szCs w:val="18"/>
        </w:rPr>
        <w:t>Omejitve</w:t>
      </w:r>
    </w:p>
    <w:p w14:paraId="5CAFEF4B" w14:textId="77777777" w:rsidR="00193A90" w:rsidRPr="004E78BB" w:rsidRDefault="00193A90" w:rsidP="00193A90">
      <w:pPr>
        <w:pStyle w:val="ProductList-Body"/>
        <w:ind w:left="180"/>
      </w:pPr>
      <w:r>
        <w:rPr>
          <w:szCs w:val="18"/>
        </w:rPr>
        <w:t>Stranka ne sme</w:t>
      </w:r>
    </w:p>
    <w:p w14:paraId="647C00DD" w14:textId="77777777" w:rsidR="00193A90" w:rsidRPr="004E78BB" w:rsidRDefault="00193A90" w:rsidP="00193A90">
      <w:pPr>
        <w:pStyle w:val="ProductList-Body"/>
        <w:numPr>
          <w:ilvl w:val="0"/>
          <w:numId w:val="42"/>
        </w:numPr>
        <w:ind w:left="810" w:hanging="270"/>
      </w:pPr>
      <w:r>
        <w:rPr>
          <w:szCs w:val="18"/>
        </w:rPr>
        <w:t>nadalje prodajati ali nadalje distribuirati storitev Microsoft Power BI ali</w:t>
      </w:r>
    </w:p>
    <w:p w14:paraId="0439F85A" w14:textId="77777777" w:rsidR="00193A90" w:rsidRPr="004E78BB" w:rsidRDefault="00193A90" w:rsidP="00193A90">
      <w:pPr>
        <w:pStyle w:val="ProductList-Body"/>
        <w:numPr>
          <w:ilvl w:val="0"/>
          <w:numId w:val="42"/>
        </w:numPr>
        <w:ind w:left="810" w:hanging="270"/>
      </w:pPr>
      <w:r>
        <w:rPr>
          <w:szCs w:val="18"/>
        </w:rPr>
        <w:t xml:space="preserve">dovoliti več uporabnikom, da neposredno ali posredno dostopajo do katere koli funkcije storitve Microsoft Power BI, ki je na voljo »na uporabnika«. </w:t>
      </w:r>
    </w:p>
    <w:p w14:paraId="3EF954E9" w14:textId="77777777" w:rsidR="00193A90" w:rsidRPr="004E78BB" w:rsidRDefault="00193A90" w:rsidP="00193A90">
      <w:pPr>
        <w:pStyle w:val="ProductList-Body"/>
        <w:ind w:left="180"/>
      </w:pPr>
    </w:p>
    <w:p w14:paraId="7E3B3BAB" w14:textId="77777777" w:rsidR="00193A90" w:rsidRPr="004E78BB" w:rsidRDefault="00193A90" w:rsidP="00193A90">
      <w:pPr>
        <w:pStyle w:val="ProductList-Body"/>
        <w:ind w:left="180"/>
      </w:pPr>
      <w:r>
        <w:rPr>
          <w:b/>
          <w:color w:val="0072C6"/>
          <w:szCs w:val="18"/>
        </w:rPr>
        <w:t xml:space="preserve">Dostop brez uporabniške licence SL </w:t>
      </w:r>
    </w:p>
    <w:p w14:paraId="416D04D5" w14:textId="0724A090" w:rsidR="00193A90" w:rsidRDefault="00193A90" w:rsidP="00193A90">
      <w:pPr>
        <w:pStyle w:val="ProductList-Body"/>
        <w:ind w:left="180"/>
        <w:rPr>
          <w:szCs w:val="18"/>
        </w:rPr>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p>
    <w:p w14:paraId="23307A86" w14:textId="7D851ADC" w:rsidR="00937BC9" w:rsidRDefault="00937BC9" w:rsidP="00193A90">
      <w:pPr>
        <w:pStyle w:val="ProductList-Body"/>
        <w:ind w:left="180"/>
        <w:rPr>
          <w:szCs w:val="18"/>
        </w:rPr>
      </w:pPr>
    </w:p>
    <w:p w14:paraId="6C74D83D" w14:textId="77777777" w:rsidR="00937BC9" w:rsidRPr="0008458E" w:rsidRDefault="00937BC9" w:rsidP="00937BC9">
      <w:pPr>
        <w:pStyle w:val="ProductList-Body"/>
        <w:keepNext/>
        <w:ind w:left="187"/>
      </w:pPr>
      <w:r>
        <w:rPr>
          <w:b/>
          <w:color w:val="0072C6"/>
          <w:szCs w:val="18"/>
        </w:rPr>
        <w:t>Objavljanje v spletu</w:t>
      </w:r>
    </w:p>
    <w:p w14:paraId="59989E9C" w14:textId="77777777" w:rsidR="00937BC9" w:rsidRPr="0008458E" w:rsidRDefault="00937BC9" w:rsidP="00937BC9">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1961FF1B" w14:textId="77777777" w:rsidR="00266A82" w:rsidRPr="00903BB7" w:rsidRDefault="00394F2D"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6989A9F" w14:textId="246A0F1D" w:rsidR="00700211" w:rsidRPr="00A8327A" w:rsidRDefault="00266A82" w:rsidP="00700211">
      <w:pPr>
        <w:pStyle w:val="ProductList-Offering2Heading"/>
        <w:outlineLvl w:val="2"/>
        <w:rPr>
          <w:b w:val="0"/>
          <w:color w:val="000000" w:themeColor="text1"/>
          <w:sz w:val="8"/>
          <w:szCs w:val="8"/>
        </w:rPr>
      </w:pPr>
      <w:r>
        <w:tab/>
      </w:r>
      <w:bookmarkStart w:id="178" w:name="_Toc494620996"/>
      <w:r w:rsidR="00700211">
        <w:t>Microsoft Cloud App Security</w:t>
      </w:r>
      <w:bookmarkEnd w:id="174"/>
      <w:bookmarkEnd w:id="178"/>
    </w:p>
    <w:p w14:paraId="17709FAE" w14:textId="77777777" w:rsidR="00700211" w:rsidRDefault="00700211" w:rsidP="00700211">
      <w:pPr>
        <w:pStyle w:val="ProductList-Body"/>
        <w:keepNext/>
        <w:tabs>
          <w:tab w:val="clear" w:pos="158"/>
          <w:tab w:val="left" w:pos="360"/>
        </w:tabs>
        <w:rPr>
          <w:b/>
          <w:color w:val="00188F"/>
        </w:rPr>
      </w:pPr>
      <w:r>
        <w:rPr>
          <w:b/>
          <w:color w:val="00188F"/>
        </w:rPr>
        <w:t>Obvestila</w:t>
      </w:r>
    </w:p>
    <w:p w14:paraId="56AA887D" w14:textId="77777777" w:rsidR="00700211" w:rsidRDefault="00700211" w:rsidP="00700211">
      <w:pPr>
        <w:pStyle w:val="ProductList-Body"/>
        <w:rPr>
          <w:b/>
          <w:color w:val="00188F"/>
        </w:rPr>
      </w:pPr>
      <w:r>
        <w:t xml:space="preserve">Veljajo obvestila za Zemljevide Bing in strokovne storitve v </w:t>
      </w:r>
      <w:hyperlink w:anchor="Attachment1" w:history="1">
        <w:r>
          <w:rPr>
            <w:rStyle w:val="Hyperlink"/>
          </w:rPr>
          <w:t>Dodatku 1</w:t>
        </w:r>
      </w:hyperlink>
      <w:r>
        <w:t>.</w:t>
      </w:r>
    </w:p>
    <w:p w14:paraId="771A43B1" w14:textId="77777777" w:rsidR="00266A82" w:rsidRPr="00903BB7" w:rsidRDefault="00394F2D"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01F1E6F" w14:textId="77777777" w:rsidR="00193A90" w:rsidRPr="00193A90" w:rsidRDefault="00193A90" w:rsidP="00193A90">
      <w:pPr>
        <w:pStyle w:val="ProductList-Offering2Heading"/>
        <w:outlineLvl w:val="2"/>
        <w:rPr>
          <w:lang w:val="sl-SI"/>
        </w:rPr>
      </w:pPr>
      <w:r w:rsidRPr="00193A90">
        <w:rPr>
          <w:lang w:val="sl-SI"/>
        </w:rPr>
        <w:tab/>
      </w:r>
      <w:bookmarkStart w:id="179" w:name="_Toc476230944"/>
      <w:bookmarkStart w:id="180" w:name="_Toc494620997"/>
      <w:r w:rsidRPr="00193A90">
        <w:rPr>
          <w:lang w:val="sl-SI"/>
        </w:rPr>
        <w:t>Microsoft Intune</w:t>
      </w:r>
      <w:bookmarkEnd w:id="179"/>
      <w:bookmarkEnd w:id="180"/>
    </w:p>
    <w:p w14:paraId="34DF4757"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57"/>
          <w:type w:val="continuous"/>
          <w:pgSz w:w="12240" w:h="15840"/>
          <w:pgMar w:top="1440" w:right="720" w:bottom="1440" w:left="720" w:header="720" w:footer="720" w:gutter="0"/>
          <w:cols w:space="720"/>
          <w:titlePg/>
          <w:docGrid w:linePitch="360"/>
        </w:sectPr>
      </w:pPr>
    </w:p>
    <w:p w14:paraId="74C0A53A" w14:textId="77777777" w:rsidR="00193A90" w:rsidRPr="004E78BB" w:rsidRDefault="00193A90" w:rsidP="00193A90">
      <w:pPr>
        <w:pStyle w:val="ProductList-Body"/>
      </w:pPr>
      <w:r>
        <w:rPr>
          <w:rFonts w:asciiTheme="majorHAnsi" w:hAnsiTheme="majorHAnsi"/>
          <w:sz w:val="16"/>
          <w:szCs w:val="16"/>
        </w:rPr>
        <w:t>Microsoft Intune (na uporabnika, na napravo)</w:t>
      </w:r>
    </w:p>
    <w:p w14:paraId="1D8F8CFF" w14:textId="77777777" w:rsidR="00193A90" w:rsidRPr="004E78BB" w:rsidRDefault="00193A90" w:rsidP="00193A90">
      <w:pPr>
        <w:pStyle w:val="ProductList-Body"/>
      </w:pPr>
      <w:r>
        <w:rPr>
          <w:rFonts w:asciiTheme="majorHAnsi" w:hAnsiTheme="majorHAnsi"/>
          <w:sz w:val="16"/>
          <w:szCs w:val="16"/>
        </w:rPr>
        <w:t>Microsoft Intune for EDU (na uporabnika, na napravo)</w:t>
      </w:r>
    </w:p>
    <w:p w14:paraId="2720CDE8" w14:textId="77777777" w:rsidR="00193A90" w:rsidRPr="004E78BB" w:rsidRDefault="00193A90" w:rsidP="00193A90">
      <w:pPr>
        <w:pStyle w:val="ProductList-Body"/>
      </w:pPr>
      <w:r>
        <w:rPr>
          <w:rFonts w:asciiTheme="majorHAnsi" w:hAnsiTheme="majorHAnsi"/>
          <w:sz w:val="16"/>
          <w:szCs w:val="16"/>
        </w:rPr>
        <w:t>Dodatek Microsoft Intune za System Center Configuration</w:t>
      </w:r>
    </w:p>
    <w:p w14:paraId="30880AC2" w14:textId="77777777" w:rsidR="00193A90" w:rsidRPr="00A8327A" w:rsidRDefault="00193A90" w:rsidP="00193A90">
      <w:pPr>
        <w:pStyle w:val="ProductList-Body"/>
        <w:rPr>
          <w:rFonts w:asciiTheme="majorHAnsi" w:hAnsiTheme="majorHAnsi"/>
          <w:sz w:val="16"/>
          <w:szCs w:val="16"/>
        </w:rPr>
        <w:sectPr w:rsidR="00193A9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za System Center Configuration Manager in System Center Endpoint Protection (na uporabnika, na napravo)</w:t>
      </w:r>
      <w:r>
        <w:rPr>
          <w:rFonts w:asciiTheme="majorHAnsi" w:hAnsiTheme="majorHAnsi"/>
          <w:sz w:val="16"/>
          <w:szCs w:val="16"/>
        </w:rPr>
        <w:br/>
        <w:t>(»dodatek Microsoft Intune«)</w:t>
      </w:r>
    </w:p>
    <w:p w14:paraId="6E118745" w14:textId="77777777" w:rsidR="00193A90" w:rsidRPr="006A5654" w:rsidRDefault="00193A90" w:rsidP="00193A90">
      <w:pPr>
        <w:pStyle w:val="ProductList-Body"/>
        <w:pBdr>
          <w:top w:val="single" w:sz="4" w:space="1" w:color="BFBFBF" w:themeColor="background1" w:themeShade="BF"/>
        </w:pBdr>
        <w:rPr>
          <w:b/>
          <w:color w:val="000000" w:themeColor="text1"/>
          <w:sz w:val="8"/>
          <w:szCs w:val="8"/>
          <w:lang w:val="en-US" w:eastAsia="en-US" w:bidi="ar-SA"/>
        </w:rPr>
      </w:pPr>
    </w:p>
    <w:p w14:paraId="317F5741" w14:textId="77777777" w:rsidR="00193A90" w:rsidRPr="004E78BB" w:rsidRDefault="00193A90" w:rsidP="00193A90">
      <w:pPr>
        <w:pStyle w:val="ProductList-Body"/>
        <w:tabs>
          <w:tab w:val="clear" w:pos="158"/>
          <w:tab w:val="left" w:pos="360"/>
        </w:tabs>
      </w:pPr>
      <w:r>
        <w:rPr>
          <w:b/>
          <w:color w:val="00188F"/>
        </w:rPr>
        <w:t>Obvestila</w:t>
      </w:r>
    </w:p>
    <w:p w14:paraId="7D4335BF" w14:textId="77777777" w:rsidR="00193A90" w:rsidRPr="004E78BB" w:rsidRDefault="00193A90" w:rsidP="00193A90">
      <w:pPr>
        <w:pStyle w:val="ProductList-Body"/>
      </w:pPr>
      <w:r>
        <w:t xml:space="preserve">Za morebitne storitve uvajanja, zagotovljene stranki, velja obvestilo o strokovnih storitvah v </w:t>
      </w:r>
      <w:hyperlink w:anchor="Attachment1" w:history="1">
        <w:r>
          <w:rPr>
            <w:rStyle w:val="Hyperlink"/>
          </w:rPr>
          <w:t>Dodatku 1</w:t>
        </w:r>
      </w:hyperlink>
      <w:r>
        <w:t>.</w:t>
      </w:r>
    </w:p>
    <w:p w14:paraId="1671D820" w14:textId="77777777" w:rsidR="00193A90" w:rsidRPr="004E78BB" w:rsidRDefault="00193A90" w:rsidP="00193A90">
      <w:pPr>
        <w:pStyle w:val="ProductList-Body"/>
      </w:pPr>
    </w:p>
    <w:p w14:paraId="287D014B" w14:textId="77777777" w:rsidR="00193A90" w:rsidRPr="004E78BB" w:rsidRDefault="00193A90" w:rsidP="00193A90">
      <w:pPr>
        <w:pStyle w:val="ProductList-Body"/>
        <w:tabs>
          <w:tab w:val="clear" w:pos="158"/>
          <w:tab w:val="left" w:pos="180"/>
        </w:tabs>
      </w:pPr>
      <w:r>
        <w:rPr>
          <w:b/>
          <w:color w:val="00188F"/>
        </w:rPr>
        <w:t>Upravljanje naprav in programov</w:t>
      </w:r>
    </w:p>
    <w:p w14:paraId="5EA76087" w14:textId="77777777" w:rsidR="00193A90" w:rsidRPr="004E78BB" w:rsidRDefault="00193A90" w:rsidP="00193A90">
      <w:pPr>
        <w:pStyle w:val="ProductList-Body"/>
        <w:tabs>
          <w:tab w:val="clear" w:pos="158"/>
          <w:tab w:val="left" w:pos="180"/>
        </w:tabs>
      </w:pPr>
      <w:r>
        <w:t>Vsak uporabnik, ki mu stranka dodeli uporabniško licenco SL, lahko dostopa do spletnih storitev in povezane programske opreme (vključno s programsko opremo System Center) ter jo uporablja za upravljanje programov in največ petnajstih naprav. Vsaka naprava, ki ji uporabnik dodeli licenco SL, lahko dostopa do spletnih storitev in povezane programske opreme (vključno s programsko opremo System Center) ter jo lahko uporablja poljubno število uporabnikov. Za upravljanje naprave, do katere dostopa več uporabnikov, potrebujete licenco SL za napravo ali uporabniško licenco SL za vsakega uporabnika.</w:t>
      </w:r>
    </w:p>
    <w:p w14:paraId="01DAF167" w14:textId="77777777" w:rsidR="000C72EA" w:rsidRPr="003C2FBE" w:rsidRDefault="000C72EA" w:rsidP="000C72EA">
      <w:pPr>
        <w:pStyle w:val="ProductList-Body"/>
        <w:tabs>
          <w:tab w:val="clear" w:pos="158"/>
          <w:tab w:val="left" w:pos="180"/>
        </w:tabs>
      </w:pPr>
    </w:p>
    <w:p w14:paraId="476BB583" w14:textId="77777777" w:rsidR="000C72EA" w:rsidRPr="003C2FBE" w:rsidRDefault="000C72EA" w:rsidP="000C72EA">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0C72EA">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0C72EA">
      <w:pPr>
        <w:pStyle w:val="ProductList-Body"/>
        <w:tabs>
          <w:tab w:val="clear" w:pos="158"/>
          <w:tab w:val="left" w:pos="180"/>
        </w:tabs>
      </w:pPr>
    </w:p>
    <w:p w14:paraId="0D3F8A95" w14:textId="77777777" w:rsidR="000C72EA" w:rsidRPr="003C2FBE" w:rsidRDefault="000C72EA" w:rsidP="000C72EA">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0C72EA">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58" w:history="1">
        <w:r>
          <w:rPr>
            <w:rStyle w:val="Hyperlink"/>
          </w:rPr>
          <w:t>http://go.microsoft.com/?linkid=9839206</w:t>
        </w:r>
      </w:hyperlink>
      <w:hyperlink w:history="1"/>
      <w:r>
        <w:t>.</w:t>
      </w:r>
    </w:p>
    <w:p w14:paraId="6E5F7FFB" w14:textId="77777777" w:rsidR="000C72EA" w:rsidRPr="003C2FBE" w:rsidRDefault="000C72EA" w:rsidP="000C72EA">
      <w:pPr>
        <w:pStyle w:val="ProductList-Body"/>
        <w:tabs>
          <w:tab w:val="clear" w:pos="158"/>
          <w:tab w:val="left" w:pos="180"/>
        </w:tabs>
      </w:pPr>
    </w:p>
    <w:p w14:paraId="60BDAB41" w14:textId="77777777" w:rsidR="000C72EA" w:rsidRPr="003C2FBE" w:rsidRDefault="000C72EA" w:rsidP="000C72EA">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0C72EA">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50AAE7D5" w14:textId="77777777" w:rsidR="00B727AB" w:rsidRPr="00903BB7" w:rsidRDefault="00394F2D"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948A3BD" w14:textId="77777777" w:rsidR="00AE5745" w:rsidRPr="00AE5745" w:rsidRDefault="00AE5745" w:rsidP="00AE5745">
      <w:pPr>
        <w:pStyle w:val="ProductList-Offering2Heading"/>
        <w:ind w:firstLine="158"/>
        <w:outlineLvl w:val="2"/>
        <w:rPr>
          <w:b w:val="0"/>
          <w:color w:val="000000" w:themeColor="text1"/>
          <w:sz w:val="8"/>
          <w:szCs w:val="8"/>
          <w:lang w:val="sl-SI"/>
        </w:rPr>
      </w:pPr>
      <w:bookmarkStart w:id="181" w:name="_Toc492329154"/>
      <w:bookmarkStart w:id="182" w:name="_Toc494620998"/>
      <w:bookmarkStart w:id="183" w:name="MicrosoftKaizalaPro"/>
      <w:r w:rsidRPr="00AE5745">
        <w:rPr>
          <w:lang w:val="sl-SI"/>
        </w:rPr>
        <w:t>Microsoft Kaizala Pro</w:t>
      </w:r>
      <w:bookmarkEnd w:id="181"/>
      <w:bookmarkEnd w:id="182"/>
    </w:p>
    <w:bookmarkEnd w:id="183"/>
    <w:p w14:paraId="42BE36D8" w14:textId="77777777" w:rsidR="00AE5745" w:rsidRPr="007F3AE9" w:rsidRDefault="00AE5745" w:rsidP="00AE5745">
      <w:pPr>
        <w:pStyle w:val="ProductList-ClauseHeading"/>
      </w:pPr>
      <w:r>
        <w:t>Pogodba o ravni storitve</w:t>
      </w:r>
    </w:p>
    <w:p w14:paraId="164AC441" w14:textId="77777777" w:rsidR="00AE5745" w:rsidRDefault="00AE5745" w:rsidP="00AE5745">
      <w:pPr>
        <w:pStyle w:val="ProductList-Body"/>
        <w:rPr>
          <w:b/>
          <w:color w:val="00188F"/>
        </w:rPr>
      </w:pPr>
      <w:r>
        <w:t>Za izdelek Microsoft Kaizala Pro ni pogodbe o ravni storitve.</w:t>
      </w:r>
    </w:p>
    <w:p w14:paraId="4D57A58A" w14:textId="77777777" w:rsidR="00AE5745" w:rsidRPr="00585A48" w:rsidRDefault="00394F2D" w:rsidP="00AE5745">
      <w:pPr>
        <w:pStyle w:val="ProductList-Body"/>
        <w:shd w:val="clear" w:color="auto" w:fill="A6A6A6" w:themeFill="background1" w:themeFillShade="A6"/>
        <w:spacing w:before="120" w:after="240"/>
        <w:jc w:val="right"/>
        <w:rPr>
          <w:sz w:val="16"/>
          <w:szCs w:val="16"/>
        </w:rPr>
      </w:pPr>
      <w:hyperlink w:anchor="Kazalo" w:history="1">
        <w:r w:rsidR="00AE5745">
          <w:rPr>
            <w:rStyle w:val="Hyperlink"/>
            <w:sz w:val="16"/>
            <w:szCs w:val="16"/>
          </w:rPr>
          <w:t>Kazalo vsebine</w:t>
        </w:r>
      </w:hyperlink>
      <w:r w:rsidR="00AE5745">
        <w:rPr>
          <w:sz w:val="16"/>
          <w:szCs w:val="16"/>
        </w:rPr>
        <w:t>/</w:t>
      </w:r>
      <w:hyperlink w:anchor="Splošni pogoji" w:history="1">
        <w:r w:rsidR="00AE5745">
          <w:rPr>
            <w:rStyle w:val="Hyperlink"/>
            <w:sz w:val="16"/>
            <w:szCs w:val="16"/>
          </w:rPr>
          <w:t>Splošni pogoji</w:t>
        </w:r>
      </w:hyperlink>
    </w:p>
    <w:p w14:paraId="3193FDC4" w14:textId="61226878" w:rsidR="00B41727" w:rsidRPr="00903BB7" w:rsidRDefault="00B41727" w:rsidP="00AE5745">
      <w:pPr>
        <w:pStyle w:val="ProductList-Offering2Heading"/>
        <w:outlineLvl w:val="2"/>
      </w:pPr>
      <w:r>
        <w:tab/>
      </w:r>
      <w:bookmarkStart w:id="184" w:name="_Toc453946633"/>
      <w:bookmarkStart w:id="185" w:name="_Toc494620999"/>
      <w:bookmarkStart w:id="186" w:name="_Toc451949071"/>
      <w:r>
        <w:t>Microsoft Learning</w:t>
      </w:r>
      <w:bookmarkEnd w:id="184"/>
      <w:bookmarkEnd w:id="185"/>
      <w:r>
        <w:t xml:space="preserve"> </w:t>
      </w:r>
      <w:bookmarkEnd w:id="186"/>
    </w:p>
    <w:bookmarkEnd w:id="168"/>
    <w:p w14:paraId="157B09D8" w14:textId="77777777" w:rsidR="00B41727" w:rsidRPr="00903BB7" w:rsidRDefault="00B41727" w:rsidP="00B41727">
      <w:pPr>
        <w:pStyle w:val="ProductList-ClauseHeading"/>
      </w:pPr>
      <w:r>
        <w:t>Microsoft Learning E-Reference Library</w:t>
      </w:r>
    </w:p>
    <w:p w14:paraId="2C355B71" w14:textId="77777777" w:rsidR="00B41727" w:rsidRPr="00903BB7" w:rsidRDefault="00B41727" w:rsidP="00B41727">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B41727">
      <w:pPr>
        <w:pStyle w:val="ProductList-Body"/>
      </w:pPr>
    </w:p>
    <w:p w14:paraId="5DF54C52" w14:textId="77777777" w:rsidR="00B41727" w:rsidRPr="00903BB7" w:rsidRDefault="00B41727" w:rsidP="00B41727">
      <w:pPr>
        <w:pStyle w:val="ProductList-ClauseHeading"/>
      </w:pPr>
      <w:bookmarkStart w:id="187" w:name="_Toc451949072"/>
      <w:r>
        <w:t>Microsoft Learning Imagine Academy</w:t>
      </w:r>
      <w:bookmarkEnd w:id="187"/>
      <w:r>
        <w:t xml:space="preserve"> – naročniška licenca za storitve</w:t>
      </w:r>
    </w:p>
    <w:p w14:paraId="267DCA7F" w14:textId="77777777" w:rsidR="00B41727" w:rsidRPr="00903BB7" w:rsidRDefault="00B41727" w:rsidP="00B41727">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B41727">
      <w:pPr>
        <w:pStyle w:val="ProductList-Body"/>
      </w:pPr>
    </w:p>
    <w:p w14:paraId="790AD96D" w14:textId="77777777" w:rsidR="00B41727" w:rsidRPr="00903BB7" w:rsidRDefault="00B41727" w:rsidP="00B41727">
      <w:pPr>
        <w:pStyle w:val="ProductList-ClauseHeading"/>
      </w:pPr>
      <w:r>
        <w:t>Smernice programa Microsoft Learning Imagine Academy</w:t>
      </w:r>
    </w:p>
    <w:p w14:paraId="30442F26" w14:textId="77777777" w:rsidR="00B41727" w:rsidRPr="00903BB7" w:rsidRDefault="00B41727" w:rsidP="00B41727">
      <w:pPr>
        <w:pStyle w:val="ProductList-Body"/>
      </w:pPr>
      <w:r>
        <w:t xml:space="preserve">Za strankino uporabo programa Microsoft Learning Imagine Academy in njegovih ugodnosti veljajo smernice programa Imagine Academy, ki so na voljo na spletnem mestu </w:t>
      </w:r>
      <w:hyperlink r:id="rId59" w:history="1">
        <w:r>
          <w:rPr>
            <w:rStyle w:val="Hyperlink"/>
          </w:rPr>
          <w:t>http://www.microsoft.com/itacademy</w:t>
        </w:r>
      </w:hyperlink>
      <w:r>
        <w:t>.</w:t>
      </w:r>
    </w:p>
    <w:p w14:paraId="42D184B8" w14:textId="77777777" w:rsidR="00B41727" w:rsidRPr="00903BB7" w:rsidRDefault="00B41727" w:rsidP="00B41727">
      <w:pPr>
        <w:pStyle w:val="ProductList-Body"/>
      </w:pPr>
    </w:p>
    <w:p w14:paraId="7ADD5E5B" w14:textId="77777777" w:rsidR="00B41727" w:rsidRPr="00903BB7" w:rsidRDefault="00B41727" w:rsidP="00B41727">
      <w:pPr>
        <w:pStyle w:val="ProductList-ClauseHeading"/>
      </w:pPr>
      <w:r>
        <w:t>Ugodnosti programa Microsoft Learning Imagine Academy, ki jih zagotavlja tretja oseba</w:t>
      </w:r>
    </w:p>
    <w:p w14:paraId="1979CF42" w14:textId="77777777" w:rsidR="00B41727" w:rsidRPr="00903BB7" w:rsidRDefault="00B41727" w:rsidP="00B41727">
      <w:pPr>
        <w:pStyle w:val="ProductList-Body"/>
      </w:pPr>
      <w:r>
        <w:t>Ugodnosti programa lahko uporabljajo samo izobraževalno osebje, osebje in študenti licencirane ustanove, ki so trenutno včlanjeni v licencirano ustanovo.</w:t>
      </w:r>
    </w:p>
    <w:bookmarkEnd w:id="169"/>
    <w:p w14:paraId="238A71B3"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554A907E" w14:textId="77777777" w:rsidR="00172CD4" w:rsidRPr="009C1170" w:rsidRDefault="00172CD4" w:rsidP="00172CD4">
      <w:pPr>
        <w:pStyle w:val="ProductList-Offering2Heading"/>
        <w:keepNext/>
        <w:outlineLvl w:val="2"/>
      </w:pPr>
      <w:r>
        <w:tab/>
      </w:r>
      <w:bookmarkStart w:id="188" w:name="_Toc457466455"/>
      <w:bookmarkStart w:id="189" w:name="_Toc494621000"/>
      <w:r>
        <w:t>Minecraft: Education Edition</w:t>
      </w:r>
      <w:bookmarkEnd w:id="188"/>
      <w:bookmarkEnd w:id="189"/>
    </w:p>
    <w:p w14:paraId="28962191" w14:textId="77777777" w:rsidR="00172CD4" w:rsidRDefault="00172CD4" w:rsidP="00172CD4">
      <w:pPr>
        <w:pStyle w:val="ProductList-Body"/>
        <w:keepNext/>
        <w:tabs>
          <w:tab w:val="clear" w:pos="158"/>
          <w:tab w:val="left" w:pos="360"/>
        </w:tabs>
        <w:rPr>
          <w:b/>
          <w:color w:val="00188F"/>
        </w:rPr>
      </w:pPr>
      <w:r>
        <w:rPr>
          <w:b/>
          <w:color w:val="00188F"/>
        </w:rPr>
        <w:t>Obvestila</w:t>
      </w:r>
    </w:p>
    <w:p w14:paraId="229291D1" w14:textId="77777777" w:rsidR="00172CD4" w:rsidRPr="00AB267B" w:rsidRDefault="00172CD4" w:rsidP="00172CD4">
      <w:pPr>
        <w:pStyle w:val="ProductList-Body"/>
      </w:pPr>
      <w:r>
        <w:t xml:space="preserve">Velja obvestilo za storitev Zemljevidi Bing v </w:t>
      </w:r>
      <w:hyperlink w:anchor="Attachment1" w:history="1">
        <w:r>
          <w:rPr>
            <w:rStyle w:val="Hyperlink"/>
          </w:rPr>
          <w:t>Dodatku 1</w:t>
        </w:r>
      </w:hyperlink>
      <w:r>
        <w:t>.</w:t>
      </w:r>
    </w:p>
    <w:p w14:paraId="109B17CB" w14:textId="77777777" w:rsidR="00B727AB" w:rsidRPr="00903BB7" w:rsidRDefault="00394F2D"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EEA3C10" w14:textId="52960878" w:rsidR="00581CDB" w:rsidRPr="0075793C" w:rsidRDefault="000C72EA" w:rsidP="003451AB">
      <w:pPr>
        <w:pStyle w:val="ProductList-Offering2Heading"/>
        <w:rPr>
          <w:lang w:val="sl-SI"/>
        </w:rPr>
      </w:pPr>
      <w:r>
        <w:rPr>
          <w:lang w:val="sl-SI"/>
        </w:rPr>
        <w:tab/>
      </w:r>
      <w:bookmarkStart w:id="190" w:name="_Toc494621001"/>
      <w:r w:rsidR="00581CDB" w:rsidRPr="0075793C">
        <w:rPr>
          <w:lang w:val="sl-SI"/>
        </w:rPr>
        <w:t>Office 365 Developer</w:t>
      </w:r>
      <w:bookmarkEnd w:id="190"/>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60D927B6" w14:textId="77777777" w:rsidR="00B727AB" w:rsidRPr="00903BB7" w:rsidRDefault="00394F2D"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F64699B" w14:textId="77777777" w:rsidR="00B41727" w:rsidRPr="00B727AB" w:rsidRDefault="00B41727" w:rsidP="00B41727">
      <w:pPr>
        <w:pStyle w:val="ProductList-Offering2Heading"/>
        <w:outlineLvl w:val="2"/>
        <w:rPr>
          <w:lang w:val="sl-SI"/>
        </w:rPr>
      </w:pPr>
      <w:r w:rsidRPr="00B727AB">
        <w:rPr>
          <w:lang w:val="sl-SI"/>
        </w:rPr>
        <w:tab/>
      </w:r>
      <w:bookmarkStart w:id="191" w:name="_Toc453946637"/>
      <w:bookmarkStart w:id="192" w:name="_Toc494621002"/>
      <w:r w:rsidRPr="00B727AB">
        <w:rPr>
          <w:lang w:val="sl-SI"/>
        </w:rPr>
        <w:t>Namizni operacijski sistem Windows</w:t>
      </w:r>
      <w:bookmarkEnd w:id="191"/>
      <w:bookmarkEnd w:id="192"/>
    </w:p>
    <w:p w14:paraId="1A342718" w14:textId="77777777" w:rsidR="00B41727" w:rsidRPr="00903BB7" w:rsidRDefault="00B41727" w:rsidP="00B41727">
      <w:pPr>
        <w:pStyle w:val="ProductList-Body"/>
      </w:pPr>
      <w:r>
        <w:rPr>
          <w:b/>
          <w:color w:val="00188F"/>
        </w:rPr>
        <w:t>Hranjenje podatkov</w:t>
      </w:r>
    </w:p>
    <w:p w14:paraId="5DCC77A4" w14:textId="77777777" w:rsidR="00B41727" w:rsidRPr="00903BB7" w:rsidRDefault="00B41727" w:rsidP="00B41727">
      <w:pPr>
        <w:pStyle w:val="ProductList-Body"/>
      </w:pPr>
      <w:r>
        <w:t xml:space="preserve">Del izdelka, imenovan Napredna zaščita pred grožnjami za Windows Defender, ne vsebuje podatkov stranke, ki bi jih bilo mogoče izvoziti, zato pogoji za izvoz podatkov strank v pogojih za spletne storitve ne veljajo. </w:t>
      </w:r>
    </w:p>
    <w:p w14:paraId="2625A6C8" w14:textId="77777777" w:rsidR="00B727AB" w:rsidRPr="00903BB7" w:rsidRDefault="00394F2D"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193" w:name="Attachment1"/>
      <w:bookmarkStart w:id="194" w:name="_Toc494621003"/>
      <w:r w:rsidRPr="009E4752">
        <w:t>Dodatek 1 – Obvestila</w:t>
      </w:r>
      <w:bookmarkEnd w:id="193"/>
      <w:bookmarkEnd w:id="194"/>
    </w:p>
    <w:p w14:paraId="2F4609B8" w14:textId="0A35F4A9" w:rsidR="004D27A6" w:rsidRPr="0075793C" w:rsidRDefault="00D67A4B" w:rsidP="003451AB">
      <w:pPr>
        <w:pStyle w:val="ProductList-Offering1Heading"/>
        <w:rPr>
          <w:lang w:val="sl-SI"/>
        </w:rPr>
      </w:pPr>
      <w:bookmarkStart w:id="195" w:name="_Toc494621004"/>
      <w:r w:rsidRPr="0075793C">
        <w:rPr>
          <w:lang w:val="sl-SI"/>
        </w:rPr>
        <w:t>Zemljevidi Bing</w:t>
      </w:r>
      <w:bookmarkEnd w:id="195"/>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61" w:history="1">
        <w:r w:rsidRPr="009E4752">
          <w:rPr>
            <w:rStyle w:val="Hyperlink"/>
          </w:rPr>
          <w:t>go.microsoft.com/?linkid=9710837</w:t>
        </w:r>
      </w:hyperlink>
      <w:r w:rsidRPr="009E4752">
        <w:t xml:space="preserve">, in izjava o zasebnosti za storitev Zemljevidi Bing, ki je na voljo na spletnem mestu </w:t>
      </w:r>
      <w:hyperlink r:id="rId62" w:history="1">
        <w:r w:rsidRPr="009E4752">
          <w:rPr>
            <w:rStyle w:val="Hyperlink"/>
          </w:rPr>
          <w:t>go.microsoft.com/fwlink/?LinkID=248686</w:t>
        </w:r>
      </w:hyperlink>
      <w:r w:rsidRPr="009E4752">
        <w:t>.</w:t>
      </w:r>
    </w:p>
    <w:bookmarkStart w:id="196" w:name="_Toc431459551"/>
    <w:bookmarkStart w:id="197" w:name="ProfessionalServices"/>
    <w:p w14:paraId="6C30AD4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198" w:name="_Toc494621005"/>
      <w:r w:rsidRPr="0075793C">
        <w:rPr>
          <w:lang w:val="sl-SI"/>
        </w:rPr>
        <w:t>Strokovne storitve</w:t>
      </w:r>
      <w:bookmarkEnd w:id="196"/>
      <w:bookmarkEnd w:id="198"/>
    </w:p>
    <w:bookmarkEnd w:id="197"/>
    <w:p w14:paraId="48660E9D" w14:textId="77777777" w:rsidR="00937BC9" w:rsidRPr="0008458E" w:rsidRDefault="00937BC9" w:rsidP="00937BC9">
      <w:pPr>
        <w:pStyle w:val="ProductList-Body"/>
      </w:pPr>
      <w:r>
        <w:t xml:space="preserve">Stranka je morda upravičena do Microsoftove podpore strankam in svetovalnih storitev, povezanih s to spletno storitvijo. Te storitve so »strokovne storitve« na podlagi strankine pogodbe o količinskem licenciranju. Če strankina pogodba o količinskem licenciranju velja samo za spletne storitve (in ne definira strokovnih storitev), se te storitve zagotavljajo skladno z razdelkom »Pogoji za strokovne storitve« spodaj. Če pa so strokovne storitve vključene v ločeni pogodbi, veljajo pogoji te ločene pogodbe. </w:t>
      </w:r>
    </w:p>
    <w:p w14:paraId="2023898A" w14:textId="77777777" w:rsidR="004A4465" w:rsidRDefault="004A4465" w:rsidP="004A4465">
      <w:pPr>
        <w:pStyle w:val="ProductList-Body"/>
      </w:pPr>
    </w:p>
    <w:p w14:paraId="0E603D17" w14:textId="77777777" w:rsidR="004A4465" w:rsidRDefault="004A4465" w:rsidP="004A4465">
      <w:pPr>
        <w:pStyle w:val="ProductList-Body"/>
      </w:pPr>
      <w:r>
        <w:t>Profesionalne storitve, na katere se nanaša to obvestilo, niso spletne storitve in zanje ne veljajo preostali pogoji za spletne storitve ter morebitno dopolnilo glede obdelave podatkov ali pogodba HIPAA Business Associate Agreement, ki sta ju podpisali obe pogodbeni stranki. Vse informacije, posredovane Microsoftu v povezavi s temi strokovnimi storitvami, so zaščitene skladno z določili o zaupnosti v strankini pogodbi o količinskem licenciranju</w:t>
      </w:r>
      <w:r>
        <w:rPr>
          <w:szCs w:val="18"/>
        </w:rPr>
        <w:t>.</w:t>
      </w:r>
    </w:p>
    <w:p w14:paraId="1D14598C" w14:textId="77777777" w:rsidR="004A4465" w:rsidRDefault="004A4465" w:rsidP="004A4465">
      <w:pPr>
        <w:pStyle w:val="ProductList-Body"/>
      </w:pPr>
    </w:p>
    <w:p w14:paraId="6171DD77" w14:textId="77777777" w:rsidR="00937BC9" w:rsidRPr="0008458E" w:rsidRDefault="00937BC9" w:rsidP="00937BC9">
      <w:pPr>
        <w:pStyle w:val="ProductList-Body"/>
      </w:pPr>
      <w:r>
        <w:t xml:space="preserve">Za te strokovne storitve morda veljajo dodatni pogoji v pogojih za spletne storitve, vendar samo, če niso v navzkrižju s tem obvestilom. </w:t>
      </w:r>
    </w:p>
    <w:p w14:paraId="03BE6376" w14:textId="77777777" w:rsidR="002D5E6D" w:rsidRPr="000772BE" w:rsidRDefault="002D5E6D" w:rsidP="002D5E6D">
      <w:pPr>
        <w:pStyle w:val="ProductList-Body"/>
      </w:pPr>
    </w:p>
    <w:p w14:paraId="39FA60B0" w14:textId="77777777" w:rsidR="002D5E6D" w:rsidRPr="000772BE" w:rsidRDefault="002D5E6D" w:rsidP="002D5E6D">
      <w:pPr>
        <w:pStyle w:val="ProductList-Body"/>
      </w:pPr>
      <w:r>
        <w:rPr>
          <w:b/>
          <w:color w:val="00188F"/>
        </w:rPr>
        <w:t>Pogoji za strokovne storitve</w:t>
      </w:r>
    </w:p>
    <w:p w14:paraId="46F73441"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Definicija</w:t>
      </w:r>
    </w:p>
    <w:p w14:paraId="149C6E31" w14:textId="77777777" w:rsidR="002D5E6D" w:rsidRPr="000772BE" w:rsidRDefault="002D5E6D" w:rsidP="00937BC9">
      <w:pPr>
        <w:pStyle w:val="ProductList-Body"/>
        <w:ind w:left="180"/>
      </w:pPr>
      <w:r>
        <w:t>Vse storitve, za katere velja to obvestilo, so skupaj definirane kot »strokovne storitve«.</w:t>
      </w:r>
    </w:p>
    <w:p w14:paraId="503C19B4" w14:textId="77777777" w:rsidR="002D5E6D" w:rsidRPr="000772BE" w:rsidRDefault="002D5E6D" w:rsidP="00937BC9">
      <w:pPr>
        <w:pStyle w:val="ProductList-Body"/>
        <w:ind w:left="180"/>
      </w:pPr>
    </w:p>
    <w:p w14:paraId="1135A850" w14:textId="77777777" w:rsidR="00937BC9" w:rsidRPr="0008458E" w:rsidRDefault="00937BC9" w:rsidP="00937BC9">
      <w:pPr>
        <w:pStyle w:val="ProductList-Body"/>
        <w:tabs>
          <w:tab w:val="clear" w:pos="158"/>
          <w:tab w:val="left" w:pos="360"/>
        </w:tabs>
        <w:ind w:left="180"/>
        <w:outlineLvl w:val="3"/>
      </w:pPr>
      <w:r>
        <w:rPr>
          <w:b/>
          <w:color w:val="0072C6"/>
        </w:rPr>
        <w:t>Obdelava osebnih podatkov</w:t>
      </w:r>
    </w:p>
    <w:p w14:paraId="5286CD84" w14:textId="77777777" w:rsidR="00937BC9" w:rsidRPr="0008458E" w:rsidRDefault="00937BC9" w:rsidP="00937BC9">
      <w:pPr>
        <w:pStyle w:val="CommentText"/>
        <w:spacing w:after="0"/>
        <w:ind w:left="180"/>
      </w:pPr>
      <w:r>
        <w:rPr>
          <w:sz w:val="18"/>
          <w:szCs w:val="22"/>
        </w:rPr>
        <w:t xml:space="preserve">Če je Microsoft obdelovalec ali podobdelovalec osebnih podatkov v povezavi z zagotavljanjem strokovnih storitev, se zavezuje, da bo od 25. maja 2018 dalje za vse stranke spoštoval pogoje Splošne uredbe o varstvu podatkov v prilogi 4. </w:t>
      </w:r>
    </w:p>
    <w:p w14:paraId="6A2E20B6" w14:textId="77777777" w:rsidR="00937BC9" w:rsidRDefault="00937BC9" w:rsidP="00937BC9">
      <w:pPr>
        <w:pStyle w:val="ProductList-Body"/>
        <w:ind w:left="180"/>
        <w:rPr>
          <w:b/>
          <w:color w:val="00188F"/>
        </w:rPr>
      </w:pPr>
    </w:p>
    <w:p w14:paraId="2CB2E84E" w14:textId="0797EB64"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Obveznosti pogodbenih strank</w:t>
      </w:r>
    </w:p>
    <w:p w14:paraId="6686D0F9" w14:textId="77777777" w:rsidR="002D5E6D" w:rsidRPr="000772BE" w:rsidRDefault="002D5E6D" w:rsidP="00937BC9">
      <w:pPr>
        <w:pStyle w:val="ProductList-Body"/>
        <w:ind w:left="180"/>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937BC9">
      <w:pPr>
        <w:pStyle w:val="ProductList-Body"/>
        <w:ind w:left="180"/>
      </w:pPr>
    </w:p>
    <w:p w14:paraId="2B072CF5" w14:textId="77777777" w:rsidR="002D5E6D" w:rsidRPr="000772BE" w:rsidRDefault="002D5E6D" w:rsidP="00937BC9">
      <w:pPr>
        <w:pStyle w:val="ProductList-Body"/>
        <w:ind w:left="180"/>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937BC9">
      <w:pPr>
        <w:pStyle w:val="ProductList-Body"/>
        <w:ind w:left="180"/>
      </w:pPr>
    </w:p>
    <w:p w14:paraId="3D088A88"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Omejitev odgovornosti</w:t>
      </w:r>
    </w:p>
    <w:p w14:paraId="0BB7662A" w14:textId="77777777" w:rsidR="002D5E6D" w:rsidRPr="000772BE" w:rsidRDefault="002D5E6D" w:rsidP="00937BC9">
      <w:pPr>
        <w:pStyle w:val="ProductList-Body"/>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pogodbene stranke za varovanje zaupnosti ali (2) kršitve pravic intelektualne lastnine druge pogodbene stranke, ne velja nobena omejitev ali izključitev.</w:t>
      </w:r>
    </w:p>
    <w:p w14:paraId="15D71C2C" w14:textId="77777777" w:rsidR="002D5E6D" w:rsidRPr="000772BE" w:rsidRDefault="002D5E6D" w:rsidP="00937BC9">
      <w:pPr>
        <w:pStyle w:val="ProductList-Body"/>
        <w:ind w:left="180"/>
      </w:pPr>
    </w:p>
    <w:p w14:paraId="0AB56800"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Popravki</w:t>
      </w:r>
    </w:p>
    <w:p w14:paraId="6C63787A" w14:textId="77777777" w:rsidR="00D22692" w:rsidRPr="003C69A1" w:rsidRDefault="00D22692" w:rsidP="00937BC9">
      <w:pPr>
        <w:pStyle w:val="ProductList-Body"/>
        <w:ind w:left="180"/>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937BC9">
      <w:pPr>
        <w:pStyle w:val="ProductList-Body"/>
        <w:ind w:left="180"/>
      </w:pPr>
    </w:p>
    <w:p w14:paraId="291F0630" w14:textId="77777777" w:rsidR="00D22692" w:rsidRPr="00937BC9" w:rsidRDefault="00D22692" w:rsidP="00937BC9">
      <w:pPr>
        <w:pStyle w:val="ProductList-Body"/>
        <w:keepNext/>
        <w:tabs>
          <w:tab w:val="clear" w:pos="158"/>
          <w:tab w:val="left" w:pos="360"/>
        </w:tabs>
        <w:ind w:left="187"/>
        <w:outlineLvl w:val="3"/>
        <w:rPr>
          <w:b/>
          <w:color w:val="0072C6"/>
        </w:rPr>
      </w:pPr>
      <w:r w:rsidRPr="00937BC9">
        <w:rPr>
          <w:b/>
          <w:color w:val="0072C6"/>
        </w:rPr>
        <w:t>Obstoječe delo</w:t>
      </w:r>
    </w:p>
    <w:p w14:paraId="263D2C9E" w14:textId="77777777" w:rsidR="00D22692" w:rsidRPr="003C69A1" w:rsidRDefault="00D22692" w:rsidP="00937BC9">
      <w:pPr>
        <w:pStyle w:val="ProductList-Body"/>
        <w:ind w:left="180"/>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obstoječe delo druge pogodbene stranke uporabljata, reproducirata in spreminjata izključno za potrebe izvajanja obveznosti, povezanih s strokovnimi storitvami.</w:t>
      </w:r>
    </w:p>
    <w:p w14:paraId="13E56053" w14:textId="77777777" w:rsidR="00D22692" w:rsidRPr="00937BC9" w:rsidRDefault="00D22692" w:rsidP="00937BC9">
      <w:pPr>
        <w:pStyle w:val="ProductList-Body"/>
        <w:ind w:left="180"/>
        <w:rPr>
          <w:sz w:val="14"/>
          <w:szCs w:val="18"/>
        </w:rPr>
      </w:pPr>
    </w:p>
    <w:p w14:paraId="61AD0919"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Predmeti dobave storitev</w:t>
      </w:r>
    </w:p>
    <w:p w14:paraId="4642DFB8" w14:textId="77777777" w:rsidR="00D22692" w:rsidRPr="003C69A1" w:rsidRDefault="00D22692" w:rsidP="00937BC9">
      <w:pPr>
        <w:pStyle w:val="ProductList-Body"/>
        <w:ind w:left="180"/>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937BC9" w:rsidRDefault="00D22692" w:rsidP="00937BC9">
      <w:pPr>
        <w:pStyle w:val="ProductList-Body"/>
        <w:ind w:left="180"/>
        <w:rPr>
          <w:sz w:val="14"/>
          <w:szCs w:val="18"/>
        </w:rPr>
      </w:pPr>
    </w:p>
    <w:p w14:paraId="63D9F48B"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Tehnologija, ki ni Microsoftova</w:t>
      </w:r>
    </w:p>
    <w:p w14:paraId="3B877614" w14:textId="77777777" w:rsidR="00D22692" w:rsidRPr="003C69A1" w:rsidRDefault="00D22692" w:rsidP="00937BC9">
      <w:pPr>
        <w:pStyle w:val="ProductList-Body"/>
        <w:ind w:left="180"/>
      </w:pPr>
      <w:r>
        <w:t>Stranka je izključno odgovorna za programsko opremo ali tehnologijo, ki ni Microsoftova ter jo namesti in uporablja s spletnimi storitvami, popravki ali predmeti dobave storitev.</w:t>
      </w:r>
    </w:p>
    <w:p w14:paraId="6996221E" w14:textId="77777777" w:rsidR="002D5E6D" w:rsidRPr="00937BC9" w:rsidRDefault="002D5E6D" w:rsidP="00937BC9">
      <w:pPr>
        <w:pStyle w:val="ProductList-Body"/>
        <w:ind w:left="180"/>
        <w:rPr>
          <w:sz w:val="14"/>
          <w:szCs w:val="18"/>
        </w:rPr>
      </w:pPr>
    </w:p>
    <w:p w14:paraId="3FA7D787"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Pravice lastniško povezanih podjetij</w:t>
      </w:r>
    </w:p>
    <w:p w14:paraId="25042ED6" w14:textId="77777777" w:rsidR="002D5E6D" w:rsidRPr="000772BE" w:rsidRDefault="002D5E6D" w:rsidP="00937BC9">
      <w:pPr>
        <w:pStyle w:val="ProductList-Body"/>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937BC9" w:rsidRDefault="002D5E6D" w:rsidP="00937BC9">
      <w:pPr>
        <w:pStyle w:val="ProductList-Body"/>
        <w:ind w:left="180"/>
        <w:rPr>
          <w:sz w:val="14"/>
          <w:szCs w:val="18"/>
        </w:rPr>
      </w:pPr>
    </w:p>
    <w:p w14:paraId="193C34DA"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Stranke v vladnih ustanovah</w:t>
      </w:r>
    </w:p>
    <w:p w14:paraId="35C4582D" w14:textId="77777777" w:rsidR="002D5E6D" w:rsidRPr="000772BE" w:rsidRDefault="002D5E6D" w:rsidP="00937BC9">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199" w:name="_Toc451949080"/>
    <w:p w14:paraId="6DB825F0"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200" w:name="_Toc494621006"/>
      <w:r w:rsidRPr="003A21DC">
        <w:rPr>
          <w:lang w:val="sl-SI"/>
        </w:rPr>
        <w:t>Obvestilo o kodiranju Azure Media Services H.265/HEVC Encoding</w:t>
      </w:r>
      <w:bookmarkEnd w:id="199"/>
      <w:bookmarkEnd w:id="200"/>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p w14:paraId="311596B9" w14:textId="77777777" w:rsidR="00B727AB" w:rsidRPr="00903BB7" w:rsidRDefault="00394F2D"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31E8265" w14:textId="77777777" w:rsidR="002F5ECA" w:rsidRPr="00747204" w:rsidDel="007C0F64" w:rsidRDefault="002F5ECA" w:rsidP="002F5ECA">
      <w:pPr>
        <w:pStyle w:val="ProductList-Offering1Heading"/>
      </w:pPr>
      <w:bookmarkStart w:id="201" w:name="_Toc484158323"/>
      <w:bookmarkStart w:id="202" w:name="_Toc494621007"/>
      <w:r>
        <w:t>Obvestilo o programu Adobe Flash Player</w:t>
      </w:r>
      <w:bookmarkEnd w:id="201"/>
      <w:bookmarkEnd w:id="202"/>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63"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p w14:paraId="64B2B948" w14:textId="77777777" w:rsidR="002F5ECA" w:rsidRPr="00747204" w:rsidDel="007C0F64" w:rsidRDefault="00394F2D" w:rsidP="002F5ECA">
      <w:pPr>
        <w:pStyle w:val="ProductList-Body"/>
        <w:shd w:val="clear" w:color="auto" w:fill="A6A6A6" w:themeFill="background1" w:themeFillShade="A6"/>
        <w:spacing w:before="120" w:after="240"/>
        <w:jc w:val="right"/>
      </w:pPr>
      <w:hyperlink w:anchor="_top" w:history="1">
        <w:r w:rsidR="002F5ECA">
          <w:rPr>
            <w:rStyle w:val="Hyperlink"/>
            <w:sz w:val="16"/>
            <w:szCs w:val="16"/>
          </w:rPr>
          <w:t>Kazalo vsebine</w:t>
        </w:r>
      </w:hyperlink>
      <w:r w:rsidR="002F5ECA">
        <w:rPr>
          <w:sz w:val="16"/>
          <w:szCs w:val="16"/>
        </w:rPr>
        <w:t>/</w:t>
      </w:r>
      <w:hyperlink w:anchor="_top" w:history="1">
        <w:r w:rsidR="002F5ECA">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03" w:name="_Toc484158324"/>
      <w:bookmarkStart w:id="204" w:name="_Toc476230953"/>
      <w:bookmarkStart w:id="205" w:name="_Toc494621008"/>
      <w:r w:rsidRPr="002F5ECA">
        <w:rPr>
          <w:lang w:val="sl-SI"/>
        </w:rPr>
        <w:t>Obvestilo o vizualnem standardu H.264/AVC, videostandardu VC-1, vizualnem standardu MPEG-4 Part 2 in videostandardu MPEG-2</w:t>
      </w:r>
      <w:bookmarkEnd w:id="203"/>
      <w:bookmarkEnd w:id="204"/>
      <w:bookmarkEnd w:id="205"/>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64"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4F39DF5C" w14:textId="76B8C411" w:rsidR="00A27D70" w:rsidRPr="009E4752" w:rsidRDefault="00394F2D" w:rsidP="00937BC9">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6427307" w14:textId="77777777" w:rsidR="00D67A4B" w:rsidRPr="009E4752" w:rsidRDefault="00D67A4B" w:rsidP="00A914BF">
      <w:pPr>
        <w:pStyle w:val="ProductList-Body"/>
        <w:sectPr w:rsidR="00D67A4B" w:rsidRPr="009E4752" w:rsidSect="00A61B2A">
          <w:footerReference w:type="default" r:id="rId65"/>
          <w:footerReference w:type="first" r:id="rId66"/>
          <w:pgSz w:w="12240" w:h="15840"/>
          <w:pgMar w:top="1440" w:right="720" w:bottom="1440" w:left="720" w:header="720" w:footer="720" w:gutter="0"/>
          <w:cols w:space="720"/>
          <w:titlePg/>
          <w:docGrid w:linePitch="360"/>
        </w:sectPr>
      </w:pPr>
    </w:p>
    <w:p w14:paraId="4555E74B" w14:textId="77777777" w:rsidR="004A4465" w:rsidRDefault="004A4465" w:rsidP="004A4465">
      <w:pPr>
        <w:pStyle w:val="ProductList-SectionHeading"/>
        <w:outlineLvl w:val="0"/>
      </w:pPr>
      <w:bookmarkStart w:id="206" w:name="_Toc494621009"/>
      <w:bookmarkStart w:id="207" w:name="Attachment2"/>
      <w:r>
        <w:t>Dodatek 2 – Zbirke z naročniško licenco</w:t>
      </w:r>
      <w:bookmarkEnd w:id="206"/>
    </w:p>
    <w:bookmarkEnd w:id="207"/>
    <w:p w14:paraId="0B97016A" w14:textId="00AB5984" w:rsidR="004A4465" w:rsidRDefault="004A4465" w:rsidP="004A4465">
      <w:pPr>
        <w:pStyle w:val="ProductList-Body"/>
        <w:spacing w:after="120"/>
        <w:jc w:val="both"/>
      </w:pPr>
      <w:r>
        <w:t xml:space="preserve">Spletne storitve so lahko na voljo za nakup kot zbirke spletnih storitev. Če je v spodnji tabeli v vrstici, v kateri je navedena spletna storitev, celica obarvana </w:t>
      </w:r>
      <w:r>
        <w:rPr>
          <w:color w:val="000000" w:themeColor="text1"/>
          <w:shd w:val="clear" w:color="auto" w:fill="4668C5"/>
        </w:rPr>
        <w:t>modro</w:t>
      </w:r>
      <w:r>
        <w:t xml:space="preserve">, zbirka licenc SL za stolpec, v katerem je celica, izpolnjuje zahteve za licence SL za spletne storitve, navedene v celici. </w:t>
      </w:r>
    </w:p>
    <w:tbl>
      <w:tblPr>
        <w:tblW w:w="10951" w:type="dxa"/>
        <w:tblLook w:val="04A0" w:firstRow="1" w:lastRow="0" w:firstColumn="1" w:lastColumn="0" w:noHBand="0" w:noVBand="1"/>
      </w:tblPr>
      <w:tblGrid>
        <w:gridCol w:w="2792"/>
        <w:gridCol w:w="254"/>
        <w:gridCol w:w="258"/>
        <w:gridCol w:w="258"/>
        <w:gridCol w:w="258"/>
        <w:gridCol w:w="254"/>
        <w:gridCol w:w="258"/>
        <w:gridCol w:w="258"/>
        <w:gridCol w:w="258"/>
        <w:gridCol w:w="258"/>
        <w:gridCol w:w="269"/>
        <w:gridCol w:w="269"/>
        <w:gridCol w:w="269"/>
        <w:gridCol w:w="694"/>
        <w:gridCol w:w="720"/>
        <w:gridCol w:w="362"/>
        <w:gridCol w:w="361"/>
        <w:gridCol w:w="356"/>
        <w:gridCol w:w="355"/>
        <w:gridCol w:w="259"/>
        <w:gridCol w:w="259"/>
        <w:gridCol w:w="260"/>
        <w:gridCol w:w="469"/>
        <w:gridCol w:w="470"/>
        <w:gridCol w:w="473"/>
      </w:tblGrid>
      <w:tr w:rsidR="00AE5745" w14:paraId="63218DD4" w14:textId="77777777" w:rsidTr="00AE5745">
        <w:trPr>
          <w:trHeight w:val="636"/>
        </w:trPr>
        <w:tc>
          <w:tcPr>
            <w:tcW w:w="2792" w:type="dxa"/>
            <w:vMerge w:val="restart"/>
            <w:tcBorders>
              <w:top w:val="nil"/>
              <w:left w:val="nil"/>
              <w:bottom w:val="dashSmallGap" w:sz="4" w:space="0" w:color="808080" w:themeColor="background1" w:themeShade="80"/>
              <w:right w:val="nil"/>
            </w:tcBorders>
            <w:vAlign w:val="bottom"/>
            <w:hideMark/>
          </w:tcPr>
          <w:p w14:paraId="712D4CBD" w14:textId="77777777" w:rsidR="00AE5745" w:rsidRDefault="00AE5745" w:rsidP="00AE5745">
            <w:pPr>
              <w:pStyle w:val="ProductList-Body"/>
              <w:tabs>
                <w:tab w:val="clear" w:pos="158"/>
                <w:tab w:val="left" w:pos="720"/>
              </w:tabs>
              <w:spacing w:line="256" w:lineRule="auto"/>
              <w:ind w:left="-108"/>
              <w:rPr>
                <w:sz w:val="22"/>
              </w:rPr>
            </w:pPr>
            <w:r>
              <w:rPr>
                <w:sz w:val="22"/>
              </w:rPr>
              <w:t>Spletna storitev</w:t>
            </w:r>
          </w:p>
        </w:tc>
        <w:tc>
          <w:tcPr>
            <w:tcW w:w="1028" w:type="dxa"/>
            <w:gridSpan w:val="4"/>
            <w:tcBorders>
              <w:top w:val="single" w:sz="12" w:space="0" w:color="FFFFFF" w:themeColor="background1"/>
              <w:left w:val="nil"/>
              <w:bottom w:val="nil"/>
              <w:right w:val="single" w:sz="12" w:space="0" w:color="FFFFFF" w:themeColor="background1"/>
            </w:tcBorders>
            <w:shd w:val="clear" w:color="auto" w:fill="0072C6"/>
            <w:hideMark/>
          </w:tcPr>
          <w:p w14:paraId="71E5E964" w14:textId="77777777" w:rsidR="00AE5745" w:rsidRPr="00020DED" w:rsidRDefault="00AE5745" w:rsidP="00AE574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1C378F8D" w14:textId="77777777" w:rsidR="00AE5745" w:rsidRPr="00020DED" w:rsidRDefault="00AE5745" w:rsidP="00AE574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 xml:space="preserve">Enterprise </w:t>
            </w:r>
            <w:r>
              <w:rPr>
                <w:rFonts w:asciiTheme="majorHAnsi" w:hAnsiTheme="majorHAnsi"/>
                <w:color w:val="FFFFFF" w:themeColor="background1"/>
                <w:sz w:val="15"/>
                <w:vertAlign w:val="superscript"/>
              </w:rPr>
              <w:t>1, 3</w:t>
            </w:r>
          </w:p>
        </w:tc>
        <w:tc>
          <w:tcPr>
            <w:tcW w:w="1286" w:type="dxa"/>
            <w:gridSpan w:val="5"/>
            <w:tcBorders>
              <w:top w:val="single" w:sz="12" w:space="0" w:color="FFFFFF" w:themeColor="background1"/>
              <w:left w:val="nil"/>
              <w:bottom w:val="nil"/>
              <w:right w:val="single" w:sz="12" w:space="0" w:color="FFFFFF" w:themeColor="background1"/>
            </w:tcBorders>
            <w:shd w:val="clear" w:color="auto" w:fill="0072C6"/>
            <w:hideMark/>
          </w:tcPr>
          <w:p w14:paraId="1A8ACF32" w14:textId="77777777" w:rsidR="00AE5745" w:rsidRPr="00020DED" w:rsidRDefault="00AE5745" w:rsidP="00AE574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5A3B62C4" w14:textId="77777777" w:rsidR="00AE5745" w:rsidRPr="00020DED" w:rsidRDefault="00AE5745" w:rsidP="00AE574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Vladna ustanova</w:t>
            </w:r>
          </w:p>
          <w:p w14:paraId="3348DC7C" w14:textId="77777777" w:rsidR="00AE5745" w:rsidRPr="00020DED" w:rsidRDefault="00AE5745" w:rsidP="00AE5745">
            <w:pPr>
              <w:pStyle w:val="ProductList-Body"/>
              <w:tabs>
                <w:tab w:val="clear" w:pos="158"/>
                <w:tab w:val="left" w:pos="80"/>
              </w:tabs>
              <w:spacing w:before="20" w:after="20" w:line="256" w:lineRule="auto"/>
              <w:ind w:left="-236" w:right="-196"/>
              <w:rPr>
                <w:rFonts w:asciiTheme="majorHAnsi" w:hAnsiTheme="majorHAnsi"/>
                <w:color w:val="FFFFFF" w:themeColor="background1"/>
                <w:sz w:val="15"/>
              </w:rPr>
            </w:pPr>
          </w:p>
        </w:tc>
        <w:tc>
          <w:tcPr>
            <w:tcW w:w="807" w:type="dxa"/>
            <w:gridSpan w:val="3"/>
            <w:tcBorders>
              <w:top w:val="single" w:sz="12" w:space="0" w:color="FFFFFF" w:themeColor="background1"/>
              <w:left w:val="nil"/>
              <w:right w:val="single" w:sz="12" w:space="0" w:color="FFFFFF" w:themeColor="background1"/>
            </w:tcBorders>
            <w:shd w:val="clear" w:color="auto" w:fill="0072C6"/>
          </w:tcPr>
          <w:p w14:paraId="0D3F4E60" w14:textId="77777777" w:rsidR="00AE5745" w:rsidRPr="00020DED" w:rsidRDefault="00AE5745" w:rsidP="00AE574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50AE7DBC" w14:textId="77777777" w:rsidR="00AE5745" w:rsidRPr="00020DED" w:rsidRDefault="00AE5745" w:rsidP="00AE5745">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r>
              <w:rPr>
                <w:rFonts w:asciiTheme="majorHAnsi" w:hAnsiTheme="majorHAnsi"/>
                <w:color w:val="FFFFFF" w:themeColor="background1"/>
                <w:sz w:val="15"/>
              </w:rPr>
              <w:t>Education</w:t>
            </w:r>
          </w:p>
        </w:tc>
        <w:tc>
          <w:tcPr>
            <w:tcW w:w="69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11A6C5D" w14:textId="77777777" w:rsidR="00AE5745" w:rsidRPr="00020DED" w:rsidRDefault="00AE5745" w:rsidP="00AE574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7DBC082B" w14:textId="77777777" w:rsidR="00AE5745" w:rsidRPr="00020DED" w:rsidRDefault="00AE5745" w:rsidP="00AE574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Podjetje</w:t>
            </w:r>
          </w:p>
          <w:p w14:paraId="31925867" w14:textId="77777777" w:rsidR="00AE5745" w:rsidRPr="00020DED" w:rsidRDefault="00AE5745" w:rsidP="00AE5745">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Essentials</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5627C8" w14:textId="77777777" w:rsidR="00AE5745" w:rsidRPr="00020DED" w:rsidRDefault="00AE5745" w:rsidP="00AE574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4240FE9F" w14:textId="77777777" w:rsidR="00AE5745" w:rsidRPr="00020DED" w:rsidRDefault="00AE5745" w:rsidP="00AE574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Podjetje</w:t>
            </w:r>
          </w:p>
          <w:p w14:paraId="5274E0DE" w14:textId="77777777" w:rsidR="00AE5745" w:rsidRPr="00020DED" w:rsidRDefault="00AE5745" w:rsidP="00AE5745">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Premium</w:t>
            </w:r>
          </w:p>
        </w:tc>
        <w:tc>
          <w:tcPr>
            <w:tcW w:w="723" w:type="dxa"/>
            <w:gridSpan w:val="2"/>
            <w:tcBorders>
              <w:top w:val="single" w:sz="12" w:space="0" w:color="FFFFFF" w:themeColor="background1"/>
              <w:left w:val="single" w:sz="12" w:space="0" w:color="FFFFFF" w:themeColor="background1"/>
              <w:right w:val="nil"/>
            </w:tcBorders>
            <w:shd w:val="clear" w:color="auto" w:fill="0072C6"/>
            <w:hideMark/>
          </w:tcPr>
          <w:p w14:paraId="68E38CF2" w14:textId="77777777" w:rsidR="00AE5745" w:rsidRPr="00020DED" w:rsidRDefault="00AE5745" w:rsidP="00AE574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w:t>
            </w:r>
          </w:p>
          <w:p w14:paraId="7CA31A1E" w14:textId="77777777" w:rsidR="00AE5745" w:rsidRPr="00020DED" w:rsidRDefault="00AE5745" w:rsidP="00AE574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Mobility +</w:t>
            </w:r>
          </w:p>
          <w:p w14:paraId="182DFAEB" w14:textId="77777777" w:rsidR="00AE5745" w:rsidRPr="00020DED" w:rsidRDefault="00AE5745" w:rsidP="00AE5745">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Security</w:t>
            </w:r>
          </w:p>
        </w:tc>
        <w:tc>
          <w:tcPr>
            <w:tcW w:w="711"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6FFD354" w14:textId="77777777" w:rsidR="00AE5745" w:rsidRPr="001F15CE" w:rsidRDefault="00AE5745" w:rsidP="00AE574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p>
        </w:tc>
        <w:tc>
          <w:tcPr>
            <w:tcW w:w="778"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F5AFBB6" w14:textId="77777777" w:rsidR="00AE5745" w:rsidRPr="00020DED" w:rsidRDefault="00AE5745" w:rsidP="00AE5745">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Microsoft</w:t>
            </w:r>
          </w:p>
          <w:p w14:paraId="30771F74" w14:textId="77777777" w:rsidR="00AE5745" w:rsidRPr="00020DED" w:rsidRDefault="00AE5745" w:rsidP="00AE5745">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 xml:space="preserve">365 </w:t>
            </w:r>
            <w:r>
              <w:rPr>
                <w:rFonts w:asciiTheme="majorHAnsi" w:hAnsiTheme="majorHAnsi"/>
                <w:color w:val="FFFFFF" w:themeColor="background1"/>
                <w:sz w:val="15"/>
                <w:vertAlign w:val="superscript"/>
              </w:rPr>
              <w:t>2</w:t>
            </w:r>
          </w:p>
        </w:tc>
        <w:tc>
          <w:tcPr>
            <w:tcW w:w="1411" w:type="dxa"/>
            <w:gridSpan w:val="3"/>
            <w:tcBorders>
              <w:top w:val="single" w:sz="12" w:space="0" w:color="FFFFFF" w:themeColor="background1"/>
              <w:left w:val="single" w:sz="12" w:space="0" w:color="FFFFFF" w:themeColor="background1"/>
              <w:bottom w:val="nil"/>
              <w:right w:val="nil"/>
            </w:tcBorders>
            <w:shd w:val="clear" w:color="auto" w:fill="0072C6"/>
          </w:tcPr>
          <w:p w14:paraId="64FE70AB" w14:textId="77777777" w:rsidR="00AE5745" w:rsidRPr="00020DED" w:rsidRDefault="00AE5745" w:rsidP="00AE5745">
            <w:pPr>
              <w:pStyle w:val="ProductList-Body"/>
              <w:tabs>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Dynamics 365</w:t>
            </w:r>
          </w:p>
          <w:p w14:paraId="10352D8F" w14:textId="77777777" w:rsidR="00AE5745" w:rsidRPr="00020DED" w:rsidRDefault="00AE5745" w:rsidP="00AE574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 Edition</w:t>
            </w:r>
          </w:p>
        </w:tc>
      </w:tr>
      <w:tr w:rsidR="00AE5745" w14:paraId="5919D3A5" w14:textId="77777777" w:rsidTr="00AE5745">
        <w:trPr>
          <w:trHeight w:val="299"/>
        </w:trPr>
        <w:tc>
          <w:tcPr>
            <w:tcW w:w="2792" w:type="dxa"/>
            <w:vMerge/>
            <w:tcBorders>
              <w:top w:val="nil"/>
              <w:left w:val="nil"/>
              <w:bottom w:val="dashSmallGap" w:sz="4" w:space="0" w:color="808080" w:themeColor="background1" w:themeShade="80"/>
              <w:right w:val="nil"/>
            </w:tcBorders>
            <w:vAlign w:val="center"/>
            <w:hideMark/>
          </w:tcPr>
          <w:p w14:paraId="194AF7C7" w14:textId="77777777" w:rsidR="00AE5745" w:rsidRDefault="00AE5745" w:rsidP="00AE5745">
            <w:pPr>
              <w:spacing w:after="0"/>
            </w:pPr>
          </w:p>
        </w:tc>
        <w:tc>
          <w:tcPr>
            <w:tcW w:w="25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C104723" w14:textId="77777777" w:rsidR="00AE5745" w:rsidRPr="00020DED" w:rsidRDefault="00AE5745" w:rsidP="00AE574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85EC3F" w14:textId="77777777" w:rsidR="00AE5745" w:rsidRPr="00020DED" w:rsidRDefault="00AE5745" w:rsidP="00AE574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C50154" w14:textId="77777777" w:rsidR="00AE5745" w:rsidRPr="00020DED" w:rsidRDefault="00AE5745" w:rsidP="00AE574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D0E88D" w14:textId="77777777" w:rsidR="00AE5745" w:rsidRPr="00020DED" w:rsidRDefault="00AE5745" w:rsidP="00AE574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5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765EEF" w14:textId="77777777" w:rsidR="00AE5745" w:rsidRPr="00020DED" w:rsidRDefault="00AE5745" w:rsidP="00AE574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24DE5F" w14:textId="77777777" w:rsidR="00AE5745" w:rsidRPr="00020DED" w:rsidRDefault="00AE5745" w:rsidP="00AE574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73E3EA" w14:textId="77777777" w:rsidR="00AE5745" w:rsidRPr="00020DED" w:rsidRDefault="00AE5745" w:rsidP="00AE574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FB5628" w14:textId="77777777" w:rsidR="00AE5745" w:rsidRPr="00020DED" w:rsidRDefault="00AE5745" w:rsidP="00AE574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E4</w:t>
            </w:r>
          </w:p>
        </w:tc>
        <w:tc>
          <w:tcPr>
            <w:tcW w:w="2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2527AD" w14:textId="77777777" w:rsidR="00AE5745" w:rsidRPr="00020DED" w:rsidRDefault="00AE5745" w:rsidP="00AE574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700E50" w14:textId="77777777" w:rsidR="00AE5745" w:rsidRPr="00020DED" w:rsidRDefault="00AE5745" w:rsidP="00AE574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A1</w:t>
            </w:r>
          </w:p>
        </w:tc>
        <w:tc>
          <w:tcPr>
            <w:tcW w:w="2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E1CD49" w14:textId="77777777" w:rsidR="00AE5745" w:rsidRPr="00020DED" w:rsidRDefault="00AE5745" w:rsidP="00AE574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A3</w:t>
            </w:r>
          </w:p>
        </w:tc>
        <w:tc>
          <w:tcPr>
            <w:tcW w:w="2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8D2229" w14:textId="77777777" w:rsidR="00AE5745" w:rsidRPr="00020DED" w:rsidRDefault="00AE5745" w:rsidP="00AE574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A5</w:t>
            </w:r>
          </w:p>
        </w:tc>
        <w:tc>
          <w:tcPr>
            <w:tcW w:w="69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648B62" w14:textId="77777777" w:rsidR="00AE5745" w:rsidRPr="00020DED" w:rsidRDefault="00AE5745" w:rsidP="00AE574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441E9F" w14:textId="77777777" w:rsidR="00AE5745" w:rsidRPr="001F15CE" w:rsidRDefault="00AE5745" w:rsidP="00AE574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2" w:type="dxa"/>
            <w:tcBorders>
              <w:left w:val="single" w:sz="12" w:space="0" w:color="FFFFFF" w:themeColor="background1"/>
              <w:bottom w:val="single" w:sz="12" w:space="0" w:color="FFFFFF" w:themeColor="background1"/>
              <w:right w:val="nil"/>
            </w:tcBorders>
            <w:shd w:val="clear" w:color="auto" w:fill="0072C6"/>
            <w:vAlign w:val="center"/>
          </w:tcPr>
          <w:p w14:paraId="41578271" w14:textId="77777777" w:rsidR="00AE5745" w:rsidRPr="00020DED" w:rsidRDefault="00AE5745" w:rsidP="00AE574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361" w:type="dxa"/>
            <w:tcBorders>
              <w:left w:val="single" w:sz="12" w:space="0" w:color="FFFFFF" w:themeColor="background1"/>
              <w:bottom w:val="single" w:sz="12" w:space="0" w:color="FFFFFF" w:themeColor="background1"/>
              <w:right w:val="nil"/>
            </w:tcBorders>
            <w:shd w:val="clear" w:color="auto" w:fill="0072C6"/>
            <w:vAlign w:val="center"/>
          </w:tcPr>
          <w:p w14:paraId="55340A3B" w14:textId="77777777" w:rsidR="00AE5745" w:rsidRPr="00020DED" w:rsidRDefault="00AE5745" w:rsidP="00AE574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35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7969D3" w14:textId="77777777" w:rsidR="00AE5745" w:rsidRPr="001F15CE" w:rsidRDefault="00AE5745" w:rsidP="00AE574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35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DDAF2C" w14:textId="77777777" w:rsidR="00AE5745" w:rsidRPr="001F15CE" w:rsidRDefault="00AE5745" w:rsidP="00AE574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961DEC" w14:textId="77777777" w:rsidR="00AE5745" w:rsidRPr="001F15CE" w:rsidRDefault="00AE5745" w:rsidP="00AE574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06D926" w14:textId="77777777" w:rsidR="00AE5745" w:rsidRPr="00020DED" w:rsidRDefault="00AE5745" w:rsidP="00AE574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C56EBC" w14:textId="77777777" w:rsidR="00AE5745" w:rsidRPr="00020DED" w:rsidRDefault="00AE5745" w:rsidP="00AE574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469" w:type="dxa"/>
            <w:tcBorders>
              <w:top w:val="nil"/>
              <w:left w:val="single" w:sz="12" w:space="0" w:color="FFFFFF" w:themeColor="background1"/>
              <w:bottom w:val="single" w:sz="12" w:space="0" w:color="FFFFFF" w:themeColor="background1"/>
              <w:right w:val="nil"/>
            </w:tcBorders>
            <w:shd w:val="clear" w:color="auto" w:fill="0072C6"/>
            <w:vAlign w:val="center"/>
          </w:tcPr>
          <w:p w14:paraId="6B35D34C" w14:textId="77777777" w:rsidR="00AE5745" w:rsidRPr="00020DED" w:rsidRDefault="00AE5745" w:rsidP="00AE574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Cust</w:t>
            </w:r>
          </w:p>
          <w:p w14:paraId="0AF802E0" w14:textId="77777777" w:rsidR="00AE5745" w:rsidRPr="00020DED" w:rsidRDefault="00AE5745" w:rsidP="00AE574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Eng</w:t>
            </w:r>
            <w:r>
              <w:rPr>
                <w:i/>
                <w:color w:val="FFFFFF" w:themeColor="background1"/>
                <w:sz w:val="15"/>
                <w:vertAlign w:val="superscript"/>
              </w:rPr>
              <w:t>4</w:t>
            </w:r>
          </w:p>
        </w:tc>
        <w:tc>
          <w:tcPr>
            <w:tcW w:w="470" w:type="dxa"/>
            <w:tcBorders>
              <w:top w:val="nil"/>
              <w:left w:val="single" w:sz="12" w:space="0" w:color="FFFFFF" w:themeColor="background1"/>
              <w:bottom w:val="single" w:sz="12" w:space="0" w:color="FFFFFF" w:themeColor="background1"/>
              <w:right w:val="nil"/>
            </w:tcBorders>
            <w:shd w:val="clear" w:color="auto" w:fill="0072C6"/>
            <w:vAlign w:val="center"/>
          </w:tcPr>
          <w:p w14:paraId="679303F2" w14:textId="77777777" w:rsidR="00AE5745" w:rsidRPr="00020DED" w:rsidRDefault="00AE5745" w:rsidP="00AE574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Uni</w:t>
            </w:r>
          </w:p>
          <w:p w14:paraId="0E0B3A14" w14:textId="77777777" w:rsidR="00AE5745" w:rsidRPr="00020DED" w:rsidRDefault="00AE5745" w:rsidP="00AE574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Ops</w:t>
            </w:r>
            <w:r>
              <w:rPr>
                <w:i/>
                <w:color w:val="FFFFFF" w:themeColor="background1"/>
                <w:sz w:val="15"/>
                <w:vertAlign w:val="superscript"/>
              </w:rPr>
              <w:t>4</w:t>
            </w:r>
          </w:p>
        </w:tc>
        <w:tc>
          <w:tcPr>
            <w:tcW w:w="473" w:type="dxa"/>
            <w:tcBorders>
              <w:top w:val="nil"/>
              <w:left w:val="single" w:sz="12" w:space="0" w:color="FFFFFF" w:themeColor="background1"/>
              <w:bottom w:val="single" w:sz="12" w:space="0" w:color="FFFFFF" w:themeColor="background1"/>
              <w:right w:val="nil"/>
            </w:tcBorders>
            <w:shd w:val="clear" w:color="auto" w:fill="0072C6"/>
            <w:vAlign w:val="center"/>
          </w:tcPr>
          <w:p w14:paraId="5FBFB89A" w14:textId="77777777" w:rsidR="00AE5745" w:rsidRPr="00020DED" w:rsidRDefault="00AE5745" w:rsidP="00AE5745">
            <w:pPr>
              <w:pStyle w:val="ProductList-Body"/>
              <w:tabs>
                <w:tab w:val="clear" w:pos="158"/>
                <w:tab w:val="left" w:pos="720"/>
              </w:tabs>
              <w:spacing w:line="256" w:lineRule="auto"/>
              <w:ind w:left="-108" w:right="-180"/>
              <w:jc w:val="center"/>
              <w:rPr>
                <w:rFonts w:asciiTheme="majorHAnsi" w:hAnsiTheme="majorHAnsi"/>
                <w:color w:val="FFFFFF" w:themeColor="background1"/>
                <w:sz w:val="15"/>
              </w:rPr>
            </w:pPr>
            <w:r>
              <w:rPr>
                <w:rFonts w:asciiTheme="majorHAnsi" w:hAnsiTheme="majorHAnsi"/>
                <w:color w:val="FFFFFF" w:themeColor="background1"/>
                <w:sz w:val="15"/>
              </w:rPr>
              <w:t>Paket</w:t>
            </w:r>
          </w:p>
        </w:tc>
      </w:tr>
      <w:tr w:rsidR="00AE5745" w14:paraId="105DA8C2" w14:textId="77777777" w:rsidTr="00AE5745">
        <w:trPr>
          <w:trHeight w:val="210"/>
        </w:trPr>
        <w:tc>
          <w:tcPr>
            <w:tcW w:w="279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ED949C4" w14:textId="77777777" w:rsidR="00AE5745" w:rsidRPr="009B68F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FC27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4160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E4A0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C114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FC1B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732B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0866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09F3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8E89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0642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F81A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D370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143E0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CD83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F232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5387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4BD4C"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ED4B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25A1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75C1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46AC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1719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EABA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CB252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255457A6" w14:textId="77777777" w:rsidTr="00AE5745">
        <w:trPr>
          <w:trHeight w:val="210"/>
        </w:trPr>
        <w:tc>
          <w:tcPr>
            <w:tcW w:w="2792" w:type="dxa"/>
            <w:tcBorders>
              <w:top w:val="nil"/>
              <w:left w:val="nil"/>
              <w:bottom w:val="dashSmallGap" w:sz="4" w:space="0" w:color="BFBFBF" w:themeColor="background1" w:themeShade="BF"/>
              <w:right w:val="nil"/>
            </w:tcBorders>
            <w:noWrap/>
            <w:vAlign w:val="center"/>
            <w:hideMark/>
          </w:tcPr>
          <w:p w14:paraId="741FCE8D" w14:textId="77777777" w:rsidR="00AE5745" w:rsidRPr="009B68F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43DA4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9B4B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722B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C44A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1FFD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1117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87A0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DDFA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9A726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C236D4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F57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BAFD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4AE8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772F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1467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A196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E59A4"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C1C9C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6607D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8BB2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1538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F873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322E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3E83D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2215315F"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B349E8" w14:textId="77777777" w:rsidR="00AE5745" w:rsidRPr="009B68F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Načrt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27118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D7AC5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ACEE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0838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3C04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94D1B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D41F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8E30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CA106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E52F1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C6B1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5DE4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CF9C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A5F7D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20E83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5785C9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40C6E"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DA51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22D2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A2E6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39A2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CED5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9ADB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A95B0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0BEE3B63"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13D498" w14:textId="77777777" w:rsidR="00AE5745" w:rsidRPr="009B68F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Načrt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CF7ED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2041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A3446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4657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60AC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77D9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AA87F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2DD9D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0B6DF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867A8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7E9D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35BB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373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C707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F52CC3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67104B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CDC24E"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4198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743F2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7F00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0C24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996A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63AD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FD568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071718E4"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69087A" w14:textId="77777777" w:rsidR="00AE5745" w:rsidRPr="009B68F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76FD0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68F3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0693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0A2E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6DF9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CBC5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1FB3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F743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3AA99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8DB7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988A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C4FA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7889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0C08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097F96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147BAE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9619F"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2CB5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C03D8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5F56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37C0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AFB8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FF141B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73D09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282EFB7B"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228DFD" w14:textId="77777777" w:rsidR="00AE5745" w:rsidRPr="009B68F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ADEE5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E3C4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A54C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2C42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C346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2651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E481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FFDD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F8C03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406C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4112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3B6E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B8CC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5CE7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7EDBEC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6BDEB6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CD750"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CEC6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7260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AD43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C8E4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C535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68EB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7D04D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2BCF1A35"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725595" w14:textId="77777777" w:rsidR="00AE5745" w:rsidRPr="009B68F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Načrt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49FBF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2F29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2555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1B2F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A9F7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038E5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9573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45D4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4B6DB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E030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6870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5B69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B4D9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BBE2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60A5EB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DF908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972C6"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4F1F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72867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E3E6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BE85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CB73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E2EA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C1470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5933D016"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D3959" w14:textId="77777777" w:rsidR="00AE5745" w:rsidRPr="009B68F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Načrt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FDD9D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B8E2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A82E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DC6F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7D2A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8CBA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0972A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7F3D5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1FF7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13FA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44E7C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D8B6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99F6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5C42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7821FE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60E825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AAF787"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6F18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C88B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5584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965E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81AC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80A8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B7B1F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5307D92A"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C2CE09" w14:textId="77777777" w:rsidR="00AE5745" w:rsidRPr="009B68F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Paket Skype za podjetja Online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66F44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62CC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1624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330C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3222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10BA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9D4D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6689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A621D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D4AE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EC43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9BB4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32A26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E37A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1FA6F9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F96DC5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0380B"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2E58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D06C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8B3E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9F7E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7930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FA1D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81C24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47C1ED67"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230E53" w14:textId="77777777" w:rsidR="00AE5745" w:rsidRPr="009B68F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Paket Skype za podjetja Online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E97FD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DA0DF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573CD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5B1B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06AE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516E6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04C9B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BA839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5F35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4599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CF089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9954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0610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07A8D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8E4B1F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88B5E2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A85582"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55DC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4B776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FA72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C074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07B6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BBA6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9A9E9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6CD13871"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BD6241" w14:textId="0C58226D" w:rsidR="00AE5745" w:rsidRPr="009B68F5" w:rsidRDefault="00AE5745" w:rsidP="00AE5745">
            <w:pPr>
              <w:pStyle w:val="ProductList-Body"/>
              <w:tabs>
                <w:tab w:val="clear" w:pos="158"/>
                <w:tab w:val="left" w:pos="720"/>
              </w:tabs>
              <w:spacing w:line="256" w:lineRule="auto"/>
              <w:ind w:left="-108"/>
              <w:rPr>
                <w:rFonts w:asciiTheme="majorHAnsi" w:hAnsiTheme="majorHAnsi"/>
                <w:sz w:val="15"/>
                <w:szCs w:val="15"/>
              </w:rPr>
            </w:pPr>
            <w:r w:rsidRPr="00AE5745">
              <w:rPr>
                <w:rFonts w:asciiTheme="majorHAnsi" w:hAnsiTheme="majorHAnsi"/>
                <w:sz w:val="15"/>
                <w:szCs w:val="15"/>
              </w:rPr>
              <w:t>Telefonski sistem</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6F4FA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F6CD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F76B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9C83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36E6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F3FA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8F80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F032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898E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EB66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94BA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7968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6FC4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FA23C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3CB67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D31774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AD763"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5A1B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7AD96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2328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9728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ABCA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4C4F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A5E1B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3F479499"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6F36C5" w14:textId="217D58C3" w:rsidR="00AE5745" w:rsidRPr="009B68F5" w:rsidRDefault="00AE5745" w:rsidP="00AE5745">
            <w:pPr>
              <w:pStyle w:val="ProductList-Body"/>
              <w:tabs>
                <w:tab w:val="clear" w:pos="158"/>
                <w:tab w:val="left" w:pos="720"/>
              </w:tabs>
              <w:spacing w:line="256" w:lineRule="auto"/>
              <w:ind w:left="-108"/>
              <w:rPr>
                <w:rFonts w:asciiTheme="majorHAnsi" w:hAnsiTheme="majorHAnsi"/>
                <w:sz w:val="15"/>
                <w:szCs w:val="15"/>
              </w:rPr>
            </w:pPr>
            <w:r w:rsidRPr="00AE5745">
              <w:rPr>
                <w:rFonts w:asciiTheme="majorHAnsi" w:hAnsiTheme="majorHAnsi"/>
                <w:sz w:val="15"/>
                <w:szCs w:val="15"/>
              </w:rPr>
              <w:t>Glasovne konference</w:t>
            </w:r>
            <w:r>
              <w:rPr>
                <w:rFonts w:asciiTheme="majorHAnsi" w:hAnsiTheme="majorHAnsi"/>
                <w:sz w:val="15"/>
                <w:szCs w:val="15"/>
              </w:rPr>
              <w:t xml:space="preserve">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94F6D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D5BD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8E52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BDCD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4E00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2586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68A0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9751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D278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246C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206F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17D3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D276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E843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B4443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A90DC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350EE"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4A40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D5C49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2933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377D9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9584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B860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F0F72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5DFD0DF1"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1C9935" w14:textId="77777777" w:rsidR="00AE5745" w:rsidRPr="009B68F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C2E681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5CDC8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85FA0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561C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46EC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A825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7FAE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8271C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48A2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5F63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030D8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A7EF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650F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C7E7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13BEB8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2C672A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952C0"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5860A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8186E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21B67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0FB6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A271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97FE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0DB59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219F8F6B"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0CC272" w14:textId="77777777" w:rsidR="00AE5745" w:rsidRPr="009B68F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8C7ED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A8F0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E4E6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34C5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48DF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7B11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0E60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5FA0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6BE8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934C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9FB4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89AF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EECD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B0195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BCA064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05F0D6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9148BD"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02FD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58E36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920E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08ED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3D1A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EB27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A1149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13E1E16E"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4DB5F2" w14:textId="77777777" w:rsidR="00AE5745" w:rsidRPr="009B68F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49AFA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3552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5CDA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089F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A246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40C9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E3D00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B0680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92781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66ED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5F4A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7BBB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9C19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46A5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9D1479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CB3D1C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83B767"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1FCAC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B2FE6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65B2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4E28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347A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1DAF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BA372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656C1CDC"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91F6C7" w14:textId="77777777" w:rsidR="00AE5745" w:rsidRPr="009B68F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5048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AF5B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195C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B7F0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6354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6F0B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C483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B02E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B361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769B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FB5C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E39F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3618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61178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CFE18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80B787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A570F"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8AB9C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05231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0EEF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D6FD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8AF0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049A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378EB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1EA9968D"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9C1E34" w14:textId="77777777" w:rsidR="00AE5745" w:rsidRPr="009B68F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F9B8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DDCB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9101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AA09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E913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61A8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4EA0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252A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6A8BA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CEA4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4606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2917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2E0A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1A53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CBDF1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3A19F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41EA8"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8F6C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BF679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6C48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E6EB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A767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F831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456E6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304563C9" w14:textId="77777777" w:rsidTr="00AE5745">
        <w:trPr>
          <w:trHeight w:val="299"/>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0161FB" w14:textId="77777777" w:rsidR="00AE5745" w:rsidRPr="009B68F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8D45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6044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E5A3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74AE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0EA0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F59F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B853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26E3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B08B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A8BC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40503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142E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0E00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032C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48F74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422EF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0F7B1D"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F2DDC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32F7C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786A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5587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0602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52FC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E6B1F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52EE1113"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11EBCF" w14:textId="77777777" w:rsidR="00AE5745" w:rsidRPr="009B68F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90639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8F68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5DFF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D376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276B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1AC6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F449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7C4B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61F18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A999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3D4E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EB9CF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0F9D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E2FC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46B003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7F4168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1C729"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12429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26F4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2F1D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5C92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2F8F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5279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5CB73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054F98FD"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1DA0D" w14:textId="77777777" w:rsidR="00AE5745" w:rsidRPr="009B68F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E6D78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70F5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53AE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F17AC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FC31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C15E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23DB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6E27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B87B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1404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BDFB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2A6A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3F5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7178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01E530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664549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0CFF6A"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F5CF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8DAF2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4E24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E899D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3098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2396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10A32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59C478FE"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ACCD84" w14:textId="77777777" w:rsidR="00AE5745" w:rsidRPr="009B68F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5363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DC01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ED93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103C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AC47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07EB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94E9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93EE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8F701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C47C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B395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3D5D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E552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62CD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C72DBE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D6AA4F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7DAEC"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A649E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6D14C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3008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89DB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6C7A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518A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F0464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34A6AF2B"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627D64" w14:textId="77777777" w:rsidR="00AE5745" w:rsidRPr="009B68F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714C5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B0F8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FB16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5332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73EB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F035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03EA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F836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0C2E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1485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1358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05D6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C29E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196C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02522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1626F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19D2E"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57EA8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CDA1A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BF3E5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74BB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FDF6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B4AD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13DA3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70E4CBCC"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9AD9E3" w14:textId="77777777" w:rsidR="00AE5745" w:rsidRPr="009B68F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A5CE6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D1A4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5876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87F6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CEF2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FAFB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4E5A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C3B1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4F83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33BA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4889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95D6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2048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37D8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B3E53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6D066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CA49F"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64288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28DF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C2F6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3DFA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8FED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43AE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C51C8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036137E5"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6B4002" w14:textId="77777777" w:rsidR="00AE5745" w:rsidRPr="009B68F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83399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5E7F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FF37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C4A8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3707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E35C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F22E7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D924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0876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65DD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A030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1FC4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905F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7A9F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5AFD6D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D126A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5CCBB"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C14D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C9A14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CFAB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ACA6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359F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F00F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D4F25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41AD3ED8"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A9F937" w14:textId="77777777" w:rsidR="00AE5745" w:rsidRPr="009B68F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CA83E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4294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1B29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DEEB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B35A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6EFD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CA5B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EFCD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6418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DDE0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C36B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B175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A514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DA66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B5966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758F21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4B7CE7"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034DA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7188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4952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A2BF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685A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2B52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7C96A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460ECDD6"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50AFB3" w14:textId="77777777" w:rsidR="00AE5745" w:rsidRPr="009B68F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71279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8A33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A939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D693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B316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26FD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972E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9118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2688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18A0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9910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7D6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CF46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8675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CD215C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99651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793B1"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9EEE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CFDD3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6DFD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56EC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6B86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E376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0FD29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4A6B5DB3"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FB628F" w14:textId="77777777" w:rsidR="00AE5745" w:rsidRPr="009B68F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00DD4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65BD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D250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2A86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2707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1A6B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50B9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9EB7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BA8D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A4F0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6751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D4D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E21B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1286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776C71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C16E0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A65810"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D11A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EB74E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0D36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BF33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E26B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F70D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1839B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0C2E4A3F"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680A9" w14:textId="77777777" w:rsidR="00AE5745" w:rsidRPr="009B68F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B284B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98E6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A163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2DFF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627F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515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9771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97A9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C04A7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5BB1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7C8A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AA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0E2B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5F27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3F90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6538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7FE3F1"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589CB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80342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D8DB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18AC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04E49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1F32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99326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345B4C8C"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E2FD4B" w14:textId="77777777" w:rsidR="00AE5745" w:rsidRPr="009B68F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C1F1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2282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A1AE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61FF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5856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C64A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DAA5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C9F6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B02B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3DBF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AFA2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CBA4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35AD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189A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BB74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3A55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AE66D"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16CC2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1AA1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6EC4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2406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8E3BA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3A6B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6FE97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0A95FF69"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946F0D" w14:textId="77777777" w:rsidR="00AE5745" w:rsidRPr="009B68F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75178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516D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962A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9D3B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BFEC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9F65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BCCC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BED7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9111B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0A6F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F3232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7A67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B133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8D2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3FF42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62DA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91021B"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0A9B6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F79C5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5E07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02E4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2C7B3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EC40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E32B6A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5D6613E7"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741159" w14:textId="77777777" w:rsidR="00AE574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CA51A1"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A8693"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97D43"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72E3C"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584CC"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44726"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A49C3"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C5FDB"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6403B"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B08F3"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33350"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44028"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E0BF0"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C9BA6"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C289D"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EEBCC"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18C601"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70E67B"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46FFE2"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35D09"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51D99"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D762F"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5BCFBB"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A3CE692"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20AC06D3"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166CD8" w14:textId="77777777" w:rsidR="00AE5745" w:rsidRPr="009B68F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5A71D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DF0A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58B8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E27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D490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7063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6CED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ACE6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DF2C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7AB9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D830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8D44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55442"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E29F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DA9B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4FDB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72C33"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799F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9B435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2746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8AEE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8A5D5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C67E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9B5F8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39662C65"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8E8527" w14:textId="77777777" w:rsidR="00AE574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96DAFF"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C3A76"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B98D5"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306A8"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34EB9"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FD411"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7673D"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091EA"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A7022"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CB60D"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0D848"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60789"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C1A9D"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5DF04"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95819"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5810A"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841AD2"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05E15B"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A30539"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C3926"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90753"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ACE8D"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F2BC88"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3787EC"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00F97778"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C1F95B" w14:textId="77777777" w:rsidR="00AE574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 paket 1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87E9A7"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BA474"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0C87C"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82EC9"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7CAE2"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F0F4D"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AD697"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71B9F"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B8884"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0FD0F"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8D868"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2CADA"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CCD99"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9831D9"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D2A0F"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369EF"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3EE50"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DA2988"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848A2"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73D01"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C1426"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DC5E8"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FE0F6D"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3A2A0A4"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0D2E8AE5"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68D96F" w14:textId="77777777" w:rsidR="00AE574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6A62EC"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1D6D2"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AFD06"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994A3"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819AA"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D708A"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3398B"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37A6A"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C0414"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56FB8"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BDABB"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31F8F"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E92CE"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2CB37"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AE9C7"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7473F"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54E818"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58C100"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1067F"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32CC0"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889E8"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F600D"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54933D"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A14DB1"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457CD1B0"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9335F4" w14:textId="77777777" w:rsidR="00AE5745" w:rsidRPr="009B68F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 paket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89A56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B89D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37E4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14C9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3A63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CDE7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EEAB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07CB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ADAF2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56560"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EF78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AE63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E7C4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3C2A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0814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C4234"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4B4AE"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C477B7"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16EBC"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2188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40B8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DADFA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C310E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06CB586"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7097CC7A"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851804" w14:textId="77777777" w:rsidR="00AE5745" w:rsidRPr="009B68F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72B7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4A6DA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5DBD8A"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D4C7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AB82D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C662F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D086A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CAD9C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2C0E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01F1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346FE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672A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25A0455"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64EE3E"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514B7A9"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D6A10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ECE3E3"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F3A7B"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A3514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730841"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0AD88"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EDE276D"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B9B6573"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738FD97F" w14:textId="77777777" w:rsidR="00AE5745" w:rsidRPr="009B68F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310E58D8"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8C6187" w14:textId="77777777" w:rsidR="00AE574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Windows Defender ATP</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6863F99"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42BC55"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63FC3FF"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4EF38B"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E1D02C"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FBF60F"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1B81A2"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E48D1B6"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A1ECE3"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099C06"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39109"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CFCDAD"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1243A9"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BA6DC2"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4116A44"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B2694C8"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26B3F1"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204FB"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6089E"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5583C4"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CACE565"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FE942D0"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2B4E759"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011C2D9C"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r w:rsidR="00AE5745" w14:paraId="2B66149D" w14:textId="77777777" w:rsidTr="00AE5745">
        <w:trPr>
          <w:trHeight w:val="210"/>
        </w:trPr>
        <w:tc>
          <w:tcPr>
            <w:tcW w:w="27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731F87" w14:textId="77777777" w:rsidR="00AE5745" w:rsidRDefault="00AE5745" w:rsidP="00AE574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18D40D7"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FD628A"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BA360D"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BB87C78"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8BE912"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7963CE"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F6B0E1"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EC4F73"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0D2F4"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99D54C"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98ABC9"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031C81"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2695C94"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1159D4"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7AFFF79"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5E8762F"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0ACFE0"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5A64F"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59E7B0"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1A0D40"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7B2093"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A9D7675"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5D60BD1"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0F903C4D" w14:textId="77777777" w:rsidR="00AE5745" w:rsidRDefault="00AE5745" w:rsidP="00AE5745">
            <w:pPr>
              <w:pStyle w:val="ProductList-Body"/>
              <w:tabs>
                <w:tab w:val="clear" w:pos="158"/>
                <w:tab w:val="left" w:pos="720"/>
              </w:tabs>
              <w:spacing w:line="256" w:lineRule="auto"/>
              <w:jc w:val="center"/>
              <w:rPr>
                <w:rFonts w:asciiTheme="majorHAnsi" w:hAnsiTheme="majorHAnsi"/>
                <w:sz w:val="15"/>
                <w:szCs w:val="15"/>
              </w:rPr>
            </w:pPr>
          </w:p>
        </w:tc>
      </w:tr>
    </w:tbl>
    <w:p w14:paraId="1689D422" w14:textId="77777777" w:rsidR="00266A82" w:rsidRPr="00B97C59" w:rsidRDefault="00266A82" w:rsidP="00266A82">
      <w:pPr>
        <w:pStyle w:val="ProductList-Body"/>
        <w:spacing w:before="60"/>
        <w:rPr>
          <w:i/>
          <w:sz w:val="16"/>
          <w:szCs w:val="16"/>
        </w:rPr>
      </w:pPr>
      <w:r>
        <w:rPr>
          <w:i/>
          <w:sz w:val="16"/>
          <w:szCs w:val="16"/>
          <w:vertAlign w:val="superscript"/>
        </w:rPr>
        <w:t>1</w:t>
      </w:r>
      <w:r>
        <w:rPr>
          <w:i/>
          <w:sz w:val="16"/>
          <w:szCs w:val="16"/>
        </w:rPr>
        <w:t xml:space="preserve"> Licence SL za dodatne zbirke, ki v imenu nimajo „without ProPlus“ („brez ProPlus“), ne vključujejo pravic do storitev Office 365 ProPlus.</w:t>
      </w:r>
    </w:p>
    <w:p w14:paraId="0E67705A" w14:textId="7ED74365" w:rsidR="002F5ECA" w:rsidRPr="00747204" w:rsidRDefault="002F5ECA" w:rsidP="002F5ECA">
      <w:pPr>
        <w:pStyle w:val="ProductList-Body"/>
      </w:pPr>
      <w:r>
        <w:rPr>
          <w:i/>
          <w:sz w:val="16"/>
          <w:szCs w:val="16"/>
          <w:vertAlign w:val="superscript"/>
        </w:rPr>
        <w:t>2</w:t>
      </w:r>
      <w:r>
        <w:rPr>
          <w:i/>
          <w:sz w:val="16"/>
          <w:szCs w:val="16"/>
        </w:rPr>
        <w:t xml:space="preserve"> </w:t>
      </w:r>
      <w:r w:rsidR="00A22390">
        <w:rPr>
          <w:i/>
          <w:sz w:val="16"/>
          <w:szCs w:val="16"/>
        </w:rPr>
        <w:t>Poleg spletnih storitev, navedenih zgoraj, zahtevo licence SL za program Windows SA na uporabnika, kot je opisana v pogojih za izdelke, izpolnjuje Microsoft 365</w:t>
      </w:r>
      <w:r>
        <w:rPr>
          <w:i/>
          <w:sz w:val="16"/>
          <w:szCs w:val="16"/>
        </w:rPr>
        <w:t>.</w:t>
      </w:r>
    </w:p>
    <w:p w14:paraId="314DED23" w14:textId="77777777" w:rsidR="002F5ECA" w:rsidRPr="00747204" w:rsidRDefault="002F5ECA" w:rsidP="002F5ECA">
      <w:pPr>
        <w:pStyle w:val="ProductList-Body"/>
      </w:pPr>
      <w:r>
        <w:rPr>
          <w:i/>
          <w:sz w:val="16"/>
          <w:szCs w:val="16"/>
          <w:vertAlign w:val="superscript"/>
        </w:rPr>
        <w:t>3</w:t>
      </w:r>
      <w:r>
        <w:rPr>
          <w:i/>
          <w:sz w:val="16"/>
          <w:szCs w:val="16"/>
        </w:rPr>
        <w:t xml:space="preserve"> Vključitev storitve Skype za podjetja Online PSTN Conferencing v paketu Office 365 Enterprise E5 je odvisna od območne razpoložljivosti. </w:t>
      </w:r>
    </w:p>
    <w:p w14:paraId="158F1349" w14:textId="77777777" w:rsidR="002F5ECA" w:rsidRPr="00747204" w:rsidRDefault="002F5ECA" w:rsidP="002F5ECA">
      <w:pPr>
        <w:pStyle w:val="ProductList-Body"/>
      </w:pPr>
      <w:r>
        <w:rPr>
          <w:i/>
          <w:sz w:val="16"/>
          <w:szCs w:val="16"/>
          <w:vertAlign w:val="superscript"/>
        </w:rPr>
        <w:t>4</w:t>
      </w:r>
      <w:r>
        <w:rPr>
          <w:i/>
          <w:sz w:val="16"/>
          <w:szCs w:val="16"/>
        </w:rPr>
        <w:t xml:space="preserve"> Poleg spletnih storitev, navedenih zgoraj, paket Dynamics 365 Unified Operations Plan vključuje tudi finančne in operativne funkcije, opisane v prilogi C vodnika za licenciranje za Dynamics 365 Enterprise Edition </w:t>
      </w:r>
      <w:hyperlink r:id="rId67" w:history="1">
        <w:r>
          <w:rPr>
            <w:rStyle w:val="Hyperlink"/>
            <w:i/>
            <w:sz w:val="16"/>
            <w:szCs w:val="16"/>
          </w:rPr>
          <w:t>https://www.microsoft.com/en-us/dynamics365/pricing</w:t>
        </w:r>
      </w:hyperlink>
      <w:r>
        <w:rPr>
          <w:i/>
          <w:sz w:val="16"/>
          <w:szCs w:val="16"/>
        </w:rPr>
        <w:t>.</w:t>
      </w:r>
    </w:p>
    <w:p w14:paraId="144749B0" w14:textId="742261EB" w:rsidR="00232755" w:rsidRDefault="00394F2D" w:rsidP="00193A90">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58F1213" w14:textId="77777777" w:rsidR="00B727AB" w:rsidRPr="009E4752" w:rsidRDefault="00B727AB" w:rsidP="00A914BF">
      <w:pPr>
        <w:pStyle w:val="ProductList-Body"/>
        <w:sectPr w:rsidR="00B727AB"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208" w:name="Attachment3"/>
      <w:bookmarkStart w:id="209" w:name="_Toc494621010"/>
      <w:r w:rsidRPr="009E4752">
        <w:t>Dodatek 3 – Standardne pogodbene klavzule (obdelovalci)</w:t>
      </w:r>
      <w:bookmarkEnd w:id="208"/>
      <w:bookmarkEnd w:id="209"/>
    </w:p>
    <w:p w14:paraId="4E06F8C8" w14:textId="6E522ADB"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233C87">
      <w:pPr>
        <w:pStyle w:val="ProductList-Body"/>
        <w:jc w:val="center"/>
        <w:outlineLvl w:val="1"/>
      </w:pPr>
      <w:r w:rsidRPr="009E4752">
        <w:rPr>
          <w:b/>
        </w:rPr>
        <w:t>Kla</w:t>
      </w:r>
      <w:r w:rsidR="00A95F2B">
        <w:rPr>
          <w:b/>
        </w:rPr>
        <w:t>vzula 9: Pravo, ki se uporablja</w:t>
      </w:r>
    </w:p>
    <w:p w14:paraId="13EA0D9C" w14:textId="77777777" w:rsidR="00E83159" w:rsidRPr="009E4752" w:rsidRDefault="00E83159" w:rsidP="00E83159">
      <w:pPr>
        <w:pStyle w:val="ProductList-Body"/>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9C4F450" w14:textId="77777777" w:rsidR="001E0DB5" w:rsidRDefault="001E0DB5" w:rsidP="001E0DB5">
      <w:pPr>
        <w:pStyle w:val="ProductList-Body"/>
        <w:spacing w:after="120"/>
      </w:pPr>
      <w:r>
        <w:rPr>
          <w:b/>
        </w:rPr>
        <w:t>Izvoznik podatkov</w:t>
      </w:r>
      <w:r w:rsidRPr="003142DC">
        <w:rPr>
          <w:b/>
          <w:bCs/>
        </w:rPr>
        <w:t>:</w:t>
      </w:r>
      <w:r>
        <w:t xml:space="preserve"> stranka je izvoznik podatkov. Izvoznik podatkov je uporabnik spletnih storitev, ki so opredeljene v razdelku pogojev za spletne storitve z naslovom »Pogoji za obdelavo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5CB87AE9" w14:textId="77777777" w:rsidR="00E83159" w:rsidRPr="009E4752" w:rsidRDefault="00E83159" w:rsidP="00E83159">
      <w:pPr>
        <w:pStyle w:val="ProductList-Body"/>
        <w:spacing w:after="60"/>
        <w:ind w:left="547"/>
      </w:pPr>
      <w:r w:rsidRPr="009E4752">
        <w:rPr>
          <w:b/>
        </w:rPr>
        <w:t>b. Obseg in namen obdelave podatkov</w:t>
      </w:r>
      <w:r w:rsidRPr="00A95F2B">
        <w:rPr>
          <w:b/>
        </w:rPr>
        <w:t>.</w:t>
      </w:r>
      <w:r w:rsidRPr="009E4752">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1D2D4F5" w14:textId="77777777" w:rsidR="00463CC3" w:rsidRPr="009E4752" w:rsidRDefault="00463CC3" w:rsidP="00463CC3">
      <w:pPr>
        <w:pStyle w:val="ProductList-Body"/>
        <w:spacing w:after="120"/>
      </w:pPr>
      <w:r w:rsidRPr="009E4752">
        <w:t xml:space="preserve">3. </w:t>
      </w:r>
      <w:r w:rsidRPr="009E4752">
        <w:rPr>
          <w:b/>
        </w:rPr>
        <w:t>Tehnični in organizacijski ukrepi</w:t>
      </w:r>
      <w:r w:rsidRPr="00A95F2B">
        <w:rPr>
          <w:b/>
        </w:rPr>
        <w:t>.</w:t>
      </w:r>
      <w:r w:rsidRPr="009E4752">
        <w:t xml:space="preserve"> Uvoznik podatkov je izvedel in bo vzdrževal ustrezne tehnične in organizacijske ukrepe, notranji nadzor in 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2299C9BB" w:rsidR="00937BC9" w:rsidRDefault="00937BC9" w:rsidP="00A914BF">
      <w:pPr>
        <w:pStyle w:val="ProductList-Body"/>
      </w:pPr>
      <w:r>
        <w:br w:type="page"/>
      </w:r>
    </w:p>
    <w:p w14:paraId="6AC4E67E" w14:textId="77777777" w:rsidR="00937BC9" w:rsidRPr="0008458E" w:rsidRDefault="00937BC9" w:rsidP="00937BC9">
      <w:pPr>
        <w:pStyle w:val="ProductList-SectionHeading"/>
        <w:outlineLvl w:val="0"/>
      </w:pPr>
      <w:bookmarkStart w:id="210" w:name="Attachment4"/>
      <w:bookmarkStart w:id="211" w:name="_Toc489605629"/>
      <w:bookmarkStart w:id="212" w:name="_Toc494621011"/>
      <w:r>
        <w:t>Dodatek 4 – Pogoji Splošne uredbe Evropske unije o varstvu podatkov</w:t>
      </w:r>
      <w:bookmarkEnd w:id="210"/>
      <w:bookmarkEnd w:id="211"/>
      <w:bookmarkEnd w:id="212"/>
    </w:p>
    <w:p w14:paraId="1ECB66FD" w14:textId="77777777" w:rsidR="00937BC9" w:rsidRPr="0008458E" w:rsidRDefault="00937BC9" w:rsidP="00937BC9">
      <w:pPr>
        <w:pStyle w:val="ProductList-Body"/>
        <w:outlineLvl w:val="1"/>
      </w:pPr>
      <w:bookmarkStart w:id="213" w:name="_Hlk489289993"/>
      <w:r>
        <w:rPr>
          <w:rFonts w:cstheme="minorHAnsi"/>
          <w:b/>
          <w:szCs w:val="18"/>
        </w:rPr>
        <w:t xml:space="preserve">A. </w:t>
      </w:r>
      <w:r>
        <w:rPr>
          <w:b/>
        </w:rPr>
        <w:t>Definicije</w:t>
      </w:r>
      <w:bookmarkEnd w:id="213"/>
    </w:p>
    <w:p w14:paraId="7C3AAB15" w14:textId="77777777" w:rsidR="00937BC9" w:rsidRPr="0008458E" w:rsidRDefault="00937BC9" w:rsidP="00937BC9">
      <w:pPr>
        <w:pStyle w:val="ProductList-Body"/>
      </w:pPr>
    </w:p>
    <w:p w14:paraId="71C24727" w14:textId="77777777" w:rsidR="00937BC9" w:rsidRPr="0008458E" w:rsidRDefault="00937BC9" w:rsidP="00937BC9">
      <w:pPr>
        <w:pStyle w:val="ProductList-Body"/>
      </w:pPr>
      <w:r>
        <w:t>Izrazi, ki se uporabljajo v teh pogojih Splošne uredbe o varstvu podatkov, vendar niso definirani, kot so »kršitev varstva osebnih podatkov«, »obdelava«, »upravljavec«, »obdelovalec« in »posameznik, na katerega se nanašajo osebni podatki«, bodo imeli enak pomen, kot jim je določen v členu 4 Splošne uredbe o varstvu podatkov.</w:t>
      </w:r>
    </w:p>
    <w:p w14:paraId="45308D31" w14:textId="77777777" w:rsidR="00937BC9" w:rsidRPr="0008458E" w:rsidRDefault="00937BC9" w:rsidP="00937BC9">
      <w:pPr>
        <w:pStyle w:val="ProductList-Body"/>
      </w:pPr>
    </w:p>
    <w:p w14:paraId="72A56B89" w14:textId="77777777" w:rsidR="00937BC9" w:rsidRPr="0008458E" w:rsidRDefault="00937BC9" w:rsidP="00937BC9">
      <w:pPr>
        <w:pStyle w:val="ProductList-Body"/>
      </w:pPr>
      <w:r>
        <w:rPr>
          <w:rFonts w:cstheme="minorHAnsi"/>
          <w:szCs w:val="18"/>
        </w:rPr>
        <w:t>V teh pogojih Splošne uredbe o varstvu podatkov se uporablja tudi naslednja definicija:</w:t>
      </w:r>
    </w:p>
    <w:p w14:paraId="4F1B65B3" w14:textId="77777777" w:rsidR="00937BC9" w:rsidRPr="0008458E" w:rsidRDefault="00937BC9" w:rsidP="00937BC9">
      <w:pPr>
        <w:pStyle w:val="ProductList-Body"/>
      </w:pPr>
    </w:p>
    <w:p w14:paraId="6919527A" w14:textId="77777777" w:rsidR="00937BC9" w:rsidRPr="0008458E" w:rsidRDefault="00937BC9" w:rsidP="00937BC9">
      <w:pPr>
        <w:pStyle w:val="ProductList-Body"/>
      </w:pPr>
      <w:r w:rsidRPr="004C6511">
        <w:rPr>
          <w:rFonts w:cstheme="minorHAnsi"/>
          <w:bCs/>
          <w:szCs w:val="18"/>
        </w:rPr>
        <w:t>»</w:t>
      </w:r>
      <w:r>
        <w:rPr>
          <w:rFonts w:cstheme="minorHAnsi"/>
          <w:b/>
          <w:szCs w:val="18"/>
        </w:rPr>
        <w:t>Podobdelovalci«</w:t>
      </w:r>
      <w:r>
        <w:rPr>
          <w:rFonts w:cstheme="minorHAnsi"/>
          <w:szCs w:val="18"/>
        </w:rPr>
        <w:t xml:space="preserve"> pomeni druge obdelovalce, ki jih Microsoft uporablja za obdelavo osebnih podatkov.</w:t>
      </w:r>
    </w:p>
    <w:p w14:paraId="0B7DF2FB" w14:textId="77777777" w:rsidR="00937BC9" w:rsidRPr="0008458E" w:rsidRDefault="00937BC9" w:rsidP="00937BC9">
      <w:pPr>
        <w:pStyle w:val="ProductList-Body"/>
      </w:pPr>
    </w:p>
    <w:p w14:paraId="79DF46CB" w14:textId="77777777" w:rsidR="00937BC9" w:rsidRPr="0008458E" w:rsidRDefault="00937BC9" w:rsidP="00937BC9">
      <w:pPr>
        <w:pStyle w:val="ProductList-Body"/>
        <w:outlineLvl w:val="1"/>
      </w:pPr>
      <w:r>
        <w:rPr>
          <w:b/>
        </w:rPr>
        <w:t xml:space="preserve">B. Vloge in obseg </w:t>
      </w:r>
    </w:p>
    <w:p w14:paraId="05ABE21F" w14:textId="77777777" w:rsidR="00937BC9" w:rsidRPr="0008458E" w:rsidRDefault="00937BC9" w:rsidP="00937BC9">
      <w:pPr>
        <w:pStyle w:val="ProductList-Body"/>
      </w:pPr>
    </w:p>
    <w:p w14:paraId="2E0E62DB" w14:textId="77777777" w:rsidR="00937BC9" w:rsidRPr="0008458E" w:rsidRDefault="00937BC9" w:rsidP="00937BC9">
      <w:pPr>
        <w:pStyle w:val="ProductList-Body"/>
        <w:spacing w:after="120"/>
        <w:ind w:left="158"/>
      </w:pPr>
      <w:r>
        <w:rPr>
          <w:b/>
        </w:rPr>
        <w:t>1.</w:t>
      </w:r>
      <w:r>
        <w:t xml:space="preserve"> Ti pogoji Splošne uredbe o varstvu podatkov veljajo za Microsoftovo obdelavo osebnih podatkov v imenu stranke v obsegu Splošne uredbe o varstvu podatkov. </w:t>
      </w:r>
    </w:p>
    <w:p w14:paraId="78F329BF" w14:textId="77777777" w:rsidR="00937BC9" w:rsidRPr="0008458E" w:rsidRDefault="00937BC9" w:rsidP="00937BC9">
      <w:pPr>
        <w:pStyle w:val="ProductList-Body"/>
        <w:spacing w:after="120"/>
        <w:ind w:left="158"/>
      </w:pPr>
      <w:r>
        <w:rPr>
          <w:b/>
        </w:rPr>
        <w:t>2.</w:t>
      </w:r>
      <w:r>
        <w:t xml:space="preserve"> Stranka in Microsoft se za namene teh pogojev Splošne uredbe o varstvu podatkov strinjata, da je stranka upravljavec osebnih podatkov stranke in Microsoft obdelovalec teh podatkov, razen kadar stranka deluje kot obdelovalec osebnih podatkov; v tem primeru je Microsoft podobdelovalec. </w:t>
      </w:r>
    </w:p>
    <w:p w14:paraId="23957B73" w14:textId="77777777" w:rsidR="00937BC9" w:rsidRPr="0008458E" w:rsidRDefault="00937BC9" w:rsidP="00937BC9">
      <w:pPr>
        <w:pStyle w:val="ProductList-Body"/>
        <w:spacing w:after="120"/>
        <w:ind w:left="158"/>
      </w:pPr>
      <w:r>
        <w:rPr>
          <w:b/>
        </w:rPr>
        <w:t>3.</w:t>
      </w:r>
      <w:r>
        <w:t xml:space="preserve"> Ti pogoji Splošne uredbe o varstvu podatkov ne omejujejo ali zmanjšujejo morebitnih Microsoftovih zavez glede varstva podatkov, danih stranki v pogojih za spletne storitve ali drugi pogodbi med Microsoftom in stranko. </w:t>
      </w:r>
    </w:p>
    <w:p w14:paraId="38ADB661" w14:textId="77777777" w:rsidR="00937BC9" w:rsidRPr="0008458E" w:rsidRDefault="00937BC9" w:rsidP="00937BC9">
      <w:pPr>
        <w:pStyle w:val="ProductList-Body"/>
        <w:spacing w:after="120"/>
        <w:ind w:left="158"/>
      </w:pPr>
      <w:r>
        <w:rPr>
          <w:b/>
        </w:rPr>
        <w:t>4.</w:t>
      </w:r>
      <w:r>
        <w:t xml:space="preserve"> Ti pogoji Splošne uredbe o varstvu podatkov ne veljajo, kadar je Microsoft upravljavec osebnih podatkov. </w:t>
      </w:r>
    </w:p>
    <w:p w14:paraId="7B3A8BA4" w14:textId="77777777" w:rsidR="00937BC9" w:rsidRPr="0008458E" w:rsidRDefault="00937BC9" w:rsidP="00937BC9">
      <w:pPr>
        <w:pStyle w:val="ProductList-Body"/>
      </w:pPr>
    </w:p>
    <w:p w14:paraId="100BFBB5" w14:textId="77777777" w:rsidR="00937BC9" w:rsidRPr="0008458E" w:rsidRDefault="00937BC9" w:rsidP="00937BC9">
      <w:pPr>
        <w:pStyle w:val="ProductList-Body"/>
        <w:outlineLvl w:val="1"/>
      </w:pPr>
      <w:r>
        <w:rPr>
          <w:b/>
        </w:rPr>
        <w:t>C. Ustrezne obveznosti iz Splošne uredbe o varstvu podatkov: Členi 28, 32 in 33</w:t>
      </w:r>
    </w:p>
    <w:p w14:paraId="36C3FC3C" w14:textId="77777777" w:rsidR="00937BC9" w:rsidRPr="0008458E" w:rsidRDefault="00937BC9" w:rsidP="00937BC9">
      <w:pPr>
        <w:pStyle w:val="ProductList-Body"/>
      </w:pPr>
    </w:p>
    <w:p w14:paraId="17B06D74" w14:textId="77777777" w:rsidR="00937BC9" w:rsidRPr="0008458E" w:rsidRDefault="00937BC9" w:rsidP="00937BC9">
      <w:pPr>
        <w:pStyle w:val="ProductList-Body"/>
        <w:spacing w:after="120"/>
        <w:ind w:left="158"/>
      </w:pPr>
      <w:r>
        <w:rPr>
          <w:b/>
        </w:rPr>
        <w:t xml:space="preserve">1. </w:t>
      </w:r>
      <w:r>
        <w:t>Microsoft ne zaposli drugega obdelovalca brez predhodnega posebnega ali splošnega pisnega dovoljenja stranke. V primeru splošnega pisnega dovoljenja Microsoft stranko obvesti o vseh nameravanih spremembah glede zaposlitve dodatnih obdelovalcev ali njihove zamenjave, s čimer se stranki omogoči, da nasprotuje tem spremembam. (Člen 28(2))</w:t>
      </w:r>
    </w:p>
    <w:p w14:paraId="6663C4F1" w14:textId="77777777" w:rsidR="00937BC9" w:rsidRPr="0008458E" w:rsidRDefault="00937BC9" w:rsidP="00937BC9">
      <w:pPr>
        <w:pStyle w:val="ProductList-Body"/>
        <w:spacing w:after="120"/>
        <w:ind w:left="158"/>
      </w:pPr>
      <w:r>
        <w:rPr>
          <w:b/>
        </w:rPr>
        <w:t>2.</w:t>
      </w:r>
      <w:r>
        <w:t xml:space="preserve"> Obdelavo s strani Microsofta urejajo ti pogoji Splošne uredbe o varstvu podatkov v skladu s pravom Evropske Unije (v nadaljevanju »Unija«) ali pravom države članice, ki so za Microsoft zavezujoči glede stranke. Vsebina in trajanje obdelave, narava in namen obdelave, vrsta osebnih podatkov, kategorije posameznikov, na katere se nanašajo osebni podatki, ter obveznosti in pravice stranke so določeni v strankini pogodbi o količinskem licenciranju, ki vključuje te pogoje Splošne uredbe o varstvu podatkov. Za Microsoft zlasti velja, da: </w:t>
      </w:r>
    </w:p>
    <w:p w14:paraId="1C874E89" w14:textId="77777777" w:rsidR="00937BC9" w:rsidRPr="0008458E" w:rsidRDefault="00937BC9" w:rsidP="00937BC9">
      <w:pPr>
        <w:pStyle w:val="ProductList-Body"/>
        <w:spacing w:after="120"/>
        <w:ind w:left="1440" w:hanging="720"/>
      </w:pPr>
      <w:r>
        <w:rPr>
          <w:b/>
        </w:rPr>
        <w:t>(a)</w:t>
      </w:r>
      <w:r>
        <w:tab/>
        <w:t xml:space="preserve">osebne podatke obdeluje samo po dokumentiranih navodilih stranke, vključno glede prenosov osebnih podatkov v tretjo državo ali mednarodno organizacijo, razen če to od njega zahteva pravo Unije ali pravo države članice, ki velja za Microsoft; v slednjem primeru Microsoft o tej pravni zahtevi pred obdelavo podatkov obvesti stranko, razen če zadevno pravo prepoveduje takšno obvestilo na podlagi pomembnih razlogov v javnem interesu; </w:t>
      </w:r>
    </w:p>
    <w:p w14:paraId="0DDC9059" w14:textId="77777777" w:rsidR="00937BC9" w:rsidRPr="0008458E" w:rsidRDefault="00937BC9" w:rsidP="00937BC9">
      <w:pPr>
        <w:pStyle w:val="ProductList-Body"/>
        <w:spacing w:after="120"/>
        <w:ind w:left="1440" w:hanging="720"/>
      </w:pPr>
      <w:r>
        <w:rPr>
          <w:b/>
        </w:rPr>
        <w:t>(b)</w:t>
      </w:r>
      <w:r>
        <w:tab/>
        <w:t xml:space="preserve">zagotovi, da so osebe, ki so pooblaščene za obdelavo osebnih podatkov, zavezane k zaupnosti ali jih k zaupnosti zavezuje ustrezen zakon; </w:t>
      </w:r>
    </w:p>
    <w:p w14:paraId="619A711C" w14:textId="77777777" w:rsidR="00937BC9" w:rsidRPr="0008458E" w:rsidRDefault="00937BC9" w:rsidP="00937BC9">
      <w:pPr>
        <w:pStyle w:val="ProductList-Body"/>
        <w:spacing w:after="120"/>
        <w:ind w:left="720"/>
      </w:pPr>
      <w:r>
        <w:rPr>
          <w:b/>
        </w:rPr>
        <w:t>(c)</w:t>
      </w:r>
      <w:r>
        <w:tab/>
        <w:t xml:space="preserve">sprejme vse ukrepe, potrebne v skladu s členom 32 Splošne uredbe o varstvu podatkov; </w:t>
      </w:r>
    </w:p>
    <w:p w14:paraId="7CF223A6" w14:textId="77777777" w:rsidR="00937BC9" w:rsidRPr="0008458E" w:rsidRDefault="00937BC9" w:rsidP="00937BC9">
      <w:pPr>
        <w:pStyle w:val="ProductList-Body"/>
        <w:spacing w:after="120"/>
        <w:ind w:left="720"/>
      </w:pPr>
      <w:r>
        <w:rPr>
          <w:b/>
        </w:rPr>
        <w:t>(d)</w:t>
      </w:r>
      <w:r>
        <w:tab/>
        <w:t xml:space="preserve">spoštuje pogoje iz odstavkov 2 in 3 za zaposlitev drugega obdelovalca; </w:t>
      </w:r>
    </w:p>
    <w:p w14:paraId="704E8765" w14:textId="77777777" w:rsidR="00937BC9" w:rsidRPr="0008458E" w:rsidRDefault="00937BC9" w:rsidP="00937BC9">
      <w:pPr>
        <w:pStyle w:val="ProductList-Body"/>
        <w:spacing w:after="120"/>
        <w:ind w:left="1440" w:hanging="720"/>
      </w:pPr>
      <w:r>
        <w:rPr>
          <w:b/>
        </w:rPr>
        <w:t>(e)</w:t>
      </w:r>
      <w:r>
        <w:tab/>
        <w:t xml:space="preserve">ob upoštevanju narave obdelave pomaga stranki z ustreznimi tehničnimi in organizacijskimi ukrepi, kolikor je to mogoče, pri izpolnjevanju njenih obveznosti, da odgovori na zahteve za uresničevanje pravic posameznika, na katerega se nanašajo osebni podatki, iz poglavja III Splošne uredbe o varstvu podatkov; </w:t>
      </w:r>
    </w:p>
    <w:p w14:paraId="0FAD23B5" w14:textId="77777777" w:rsidR="00937BC9" w:rsidRPr="0008458E" w:rsidRDefault="00937BC9" w:rsidP="00937BC9">
      <w:pPr>
        <w:pStyle w:val="ProductList-Body"/>
        <w:spacing w:after="120"/>
        <w:ind w:left="1440" w:hanging="720"/>
      </w:pPr>
      <w:r>
        <w:rPr>
          <w:b/>
        </w:rPr>
        <w:t>(f)</w:t>
      </w:r>
      <w:r>
        <w:tab/>
        <w:t>stranki pomaga pri izpolnjevanju obveznosti iz členov 32 do 36 ob upoštevanju narave obdelave in informacij, ki so dostopne Microsoftu;</w:t>
      </w:r>
    </w:p>
    <w:p w14:paraId="003F8D88" w14:textId="77777777" w:rsidR="00937BC9" w:rsidRPr="0008458E" w:rsidRDefault="00937BC9" w:rsidP="00937BC9">
      <w:pPr>
        <w:pStyle w:val="ProductList-Body"/>
        <w:spacing w:after="120"/>
        <w:ind w:left="1440" w:hanging="720"/>
      </w:pPr>
      <w:r>
        <w:rPr>
          <w:b/>
        </w:rPr>
        <w:t>(g)</w:t>
      </w:r>
      <w:r>
        <w:tab/>
        <w:t xml:space="preserve">v skladu z odločitvijo stranke izbriše ali vrne vse osebne podatke stranki po zaključku storitev v zvezi z obdelavo ter uniči obstoječe kopije, razen če pravo Unije ali pravo države članice predpisuje shranjevanje osebnih podatkov; </w:t>
      </w:r>
    </w:p>
    <w:p w14:paraId="2125456B" w14:textId="77777777" w:rsidR="00937BC9" w:rsidRPr="0008458E" w:rsidRDefault="00937BC9" w:rsidP="00937BC9">
      <w:pPr>
        <w:pStyle w:val="ProductList-Body"/>
        <w:spacing w:after="120"/>
        <w:ind w:left="1440" w:hanging="720"/>
      </w:pPr>
      <w:r>
        <w:rPr>
          <w:b/>
        </w:rPr>
        <w:t>(h)</w:t>
      </w:r>
      <w:r>
        <w:tab/>
        <w:t xml:space="preserve">da stranki na voljo vse informacije, potrebne za dokazovanje izpolnjevanja obveznosti iz člena 28, ter stranki ali drugemu revizorju, ki ga pooblasti stranka, omogoči izvajanje revizij, tudi pregledov, in pri njih sodeluje. </w:t>
      </w:r>
    </w:p>
    <w:p w14:paraId="2DE4D764" w14:textId="77777777" w:rsidR="00937BC9" w:rsidRPr="0008458E" w:rsidRDefault="00937BC9" w:rsidP="00937BC9">
      <w:pPr>
        <w:pStyle w:val="ProductList-Body"/>
        <w:spacing w:after="120"/>
        <w:ind w:left="158"/>
      </w:pPr>
      <w:r>
        <w:t>Microsoft nemudoma obvesti stranko, če po njegovem mnenju navodilo krši Splošno uredbo o varstvu podatkov ali druge določbe Unije ali predpisov držav članic o varstvu podatkov. (Člen 28(3))</w:t>
      </w:r>
    </w:p>
    <w:p w14:paraId="3F27DE10" w14:textId="77777777" w:rsidR="00937BC9" w:rsidRPr="0008458E" w:rsidRDefault="00937BC9" w:rsidP="00937BC9">
      <w:pPr>
        <w:pStyle w:val="ProductList-Body"/>
        <w:spacing w:after="120"/>
        <w:ind w:left="158"/>
      </w:pPr>
      <w:r>
        <w:rPr>
          <w:b/>
        </w:rPr>
        <w:t>3.</w:t>
      </w:r>
      <w:r>
        <w:t xml:space="preserve"> Kadar Microsoft zadolži drugega obdelovalca za izvajanje specifičnih dejavnosti obdelave v imenu stranke, za tega drugega obdelovalca na podlagi pogodbe ali drugega pravnega akta v skladu s pravom Unije ali pravom države članice veljajo enake obveznosti varstva podatkov, kot so določene v teh pogojih Splošne uredbe o varstvu podatkov, zlasti za zagotovitev zadostnih jamstev za izvajanje ustreznih tehničnih in organizacijskih ukrepov na tak način, da bo obdelava izpolnjevala zahteve iz Splošne uredbe o varstvu podatkov. Kadar ta drugi obdelovalec ne izpolni obveznosti varstva podatkov, Microsoft še naprej v celoti odgovarja stranki za izpolnjevanje obveznosti drugega obdelovalca. (Člen 28(4))</w:t>
      </w:r>
    </w:p>
    <w:p w14:paraId="777ED145" w14:textId="77777777" w:rsidR="00937BC9" w:rsidRPr="0008458E" w:rsidRDefault="00937BC9" w:rsidP="00937BC9">
      <w:pPr>
        <w:pStyle w:val="ProductList-Body"/>
        <w:spacing w:after="120"/>
        <w:ind w:left="158"/>
      </w:pPr>
      <w:r>
        <w:rPr>
          <w:b/>
        </w:rPr>
        <w:t>4.</w:t>
      </w:r>
      <w:r>
        <w:t xml:space="preserve"> Ob upoštevanju najnovejšega tehnološkega razvoja in stroškov izvajanja ter narave, obsega, okoliščin in namenov obdelave, pa tudi tveganj za pravice in svoboščine posameznikov, ki se razlikujejo po verjetnosti in resnosti, stranka in Microsoft z izvajanjem ustreznih tehničnih in organizacijskimi ukrepov zagotovita ustrezno raven varnosti glede na tveganje, vključno med drugim z naslednjimi ukrepi, kot je ustrezno: </w:t>
      </w:r>
    </w:p>
    <w:p w14:paraId="572F2C84" w14:textId="77777777" w:rsidR="00937BC9" w:rsidRPr="0008458E" w:rsidRDefault="00937BC9" w:rsidP="00937BC9">
      <w:pPr>
        <w:pStyle w:val="ProductList-Body"/>
        <w:spacing w:after="120"/>
        <w:ind w:left="720"/>
      </w:pPr>
      <w:r>
        <w:rPr>
          <w:rFonts w:cstheme="minorHAnsi"/>
          <w:b/>
          <w:szCs w:val="18"/>
        </w:rPr>
        <w:t>(a)</w:t>
      </w:r>
      <w:r>
        <w:rPr>
          <w:rFonts w:cstheme="minorHAnsi"/>
          <w:szCs w:val="18"/>
        </w:rPr>
        <w:tab/>
        <w:t xml:space="preserve">psevdonimizacijo in šifriranjem osebnih podatkov; </w:t>
      </w:r>
    </w:p>
    <w:p w14:paraId="47CBA5E2" w14:textId="77777777" w:rsidR="00937BC9" w:rsidRPr="0008458E" w:rsidRDefault="00937BC9" w:rsidP="00937BC9">
      <w:pPr>
        <w:pStyle w:val="ProductList-Body"/>
        <w:spacing w:after="120"/>
        <w:ind w:left="720"/>
      </w:pPr>
      <w:r>
        <w:rPr>
          <w:rFonts w:cstheme="minorHAnsi"/>
          <w:b/>
          <w:szCs w:val="18"/>
        </w:rPr>
        <w:t>(b)</w:t>
      </w:r>
      <w:r>
        <w:rPr>
          <w:rFonts w:cstheme="minorHAnsi"/>
          <w:szCs w:val="18"/>
        </w:rPr>
        <w:tab/>
        <w:t xml:space="preserve">zmožnostjo zagotoviti stalno zaupnost, celovitost, dostopnost in odpornost sistemov in storitev za obdelavo; </w:t>
      </w:r>
    </w:p>
    <w:p w14:paraId="6AA7B873" w14:textId="77777777" w:rsidR="00937BC9" w:rsidRPr="0008458E" w:rsidRDefault="00937BC9" w:rsidP="00937BC9">
      <w:pPr>
        <w:pStyle w:val="ProductList-Body"/>
        <w:spacing w:after="120"/>
        <w:ind w:left="1440" w:hanging="720"/>
      </w:pPr>
      <w:r>
        <w:rPr>
          <w:rFonts w:cstheme="minorHAnsi"/>
          <w:b/>
          <w:szCs w:val="18"/>
        </w:rPr>
        <w:t>(c)</w:t>
      </w:r>
      <w:r>
        <w:rPr>
          <w:rFonts w:cstheme="minorHAnsi"/>
          <w:szCs w:val="18"/>
        </w:rPr>
        <w:tab/>
        <w:t>zmožnostjo pravočasno povrniti razpoložljivost in dostop do osebnih podatkov v primeru fizičnega ali tehničnega incidenta; in</w:t>
      </w:r>
    </w:p>
    <w:p w14:paraId="3F5BFC74" w14:textId="77777777" w:rsidR="00937BC9" w:rsidRPr="0008458E" w:rsidRDefault="00937BC9" w:rsidP="00937BC9">
      <w:pPr>
        <w:pStyle w:val="ProductList-Body"/>
        <w:spacing w:after="120"/>
        <w:ind w:left="1440" w:hanging="720"/>
      </w:pPr>
      <w:r>
        <w:rPr>
          <w:rFonts w:cstheme="minorHAnsi"/>
          <w:b/>
          <w:szCs w:val="18"/>
        </w:rPr>
        <w:t>(d)</w:t>
      </w:r>
      <w:r>
        <w:rPr>
          <w:rFonts w:cstheme="minorHAnsi"/>
          <w:szCs w:val="18"/>
        </w:rPr>
        <w:tab/>
        <w:t>postopkom rednega testiranja, ocenjevanja in vrednotenja učinkovitosti tehničnih in organizacijskih ukrepov za zagotavljanje varnostni obdelave. (Člen 32(1))</w:t>
      </w:r>
    </w:p>
    <w:p w14:paraId="46F0BE77" w14:textId="77777777" w:rsidR="00937BC9" w:rsidRPr="0008458E" w:rsidRDefault="00937BC9" w:rsidP="00937BC9">
      <w:pPr>
        <w:pStyle w:val="ProductList-Body"/>
        <w:spacing w:after="120"/>
        <w:ind w:left="158"/>
      </w:pPr>
      <w:r>
        <w:rPr>
          <w:b/>
        </w:rPr>
        <w:t>5.</w:t>
      </w:r>
      <w:r>
        <w:t xml:space="preserve"> Pri določanju ustrezne ravni varnosti se upoštevajo zlasti tveganja, ki jih pomeni obdelava, zlasti zaradi nenamernega ali nezakonitega uničenja, izgube, spremembe, nepooblaščenega razkritja ali dostopa do osebnih podatkov, ki so poslani, shranjeni ali kako drugače obdelani. (Člen 32(2))</w:t>
      </w:r>
    </w:p>
    <w:p w14:paraId="1CC7AA48" w14:textId="77777777" w:rsidR="00937BC9" w:rsidRPr="0008458E" w:rsidRDefault="00937BC9" w:rsidP="00937BC9">
      <w:pPr>
        <w:pStyle w:val="ProductList-Body"/>
        <w:spacing w:after="120"/>
        <w:ind w:left="158"/>
      </w:pPr>
      <w:r>
        <w:rPr>
          <w:b/>
        </w:rPr>
        <w:t>6.</w:t>
      </w:r>
      <w:r>
        <w:t xml:space="preserve"> Stranka in Microsoft zagotovita, da katera koli fizična oseba, ki ukrepa pod vodstvom stranke ali Microsofta, ki ima dostop do osebnih podatkov, slednjih ne sme obdelati brez navodil stranke, razen če to od nje zahteva pravo Unije ali pravo države članice (Člen 32(4))</w:t>
      </w:r>
    </w:p>
    <w:p w14:paraId="32DC57D6" w14:textId="77777777" w:rsidR="00937BC9" w:rsidRPr="0008458E" w:rsidRDefault="00937BC9" w:rsidP="00937BC9">
      <w:pPr>
        <w:pStyle w:val="ProductList-Body"/>
        <w:spacing w:after="120"/>
        <w:ind w:left="158"/>
      </w:pPr>
      <w:r>
        <w:rPr>
          <w:b/>
        </w:rPr>
        <w:t>7.</w:t>
      </w:r>
      <w:r>
        <w:t xml:space="preserve"> Microsoft po seznanitvi s kršitvijo varstva osebnih podatkov brez nepotrebnega odlašanja uradno obvesti stranko. (Člen 33(2)) Tako obvestilo vsebuje vsaj </w:t>
      </w:r>
    </w:p>
    <w:p w14:paraId="4A2271C0" w14:textId="77777777" w:rsidR="00937BC9" w:rsidRPr="0008458E" w:rsidRDefault="00937BC9" w:rsidP="00937BC9">
      <w:pPr>
        <w:pStyle w:val="ProductList-Body"/>
        <w:spacing w:after="120"/>
        <w:ind w:left="1440" w:hanging="720"/>
      </w:pPr>
      <w:r>
        <w:rPr>
          <w:b/>
        </w:rPr>
        <w:t>(a)</w:t>
      </w:r>
      <w:r>
        <w:tab/>
        <w:t>opis vrste kršitve varstva osebnih podatkov, po možnosti tudi kategorije in približno število zadevnih posameznikov, na katere se nanašajo osebni podatki, ter vrste in približno število zadevnih evidenc osebnih podatkov;</w:t>
      </w:r>
    </w:p>
    <w:p w14:paraId="2672B7C1" w14:textId="77777777" w:rsidR="00937BC9" w:rsidRPr="0008458E" w:rsidRDefault="00937BC9" w:rsidP="00937BC9">
      <w:pPr>
        <w:pStyle w:val="ProductList-Body"/>
        <w:spacing w:after="120"/>
        <w:ind w:left="1440" w:hanging="720"/>
      </w:pPr>
      <w:r>
        <w:rPr>
          <w:b/>
        </w:rPr>
        <w:t>(b)</w:t>
      </w:r>
      <w:r>
        <w:tab/>
        <w:t>sporočilo o imenu in kontaktnih podatkih pooblaščene osebe za varstvo podatkov ali druge kontaktne točke, pri kateri je mogoče pridobiti več informacij;</w:t>
      </w:r>
    </w:p>
    <w:p w14:paraId="1A003B43" w14:textId="77777777" w:rsidR="00937BC9" w:rsidRPr="0008458E" w:rsidRDefault="00937BC9" w:rsidP="00937BC9">
      <w:pPr>
        <w:pStyle w:val="ProductList-Body"/>
        <w:spacing w:after="120"/>
        <w:ind w:left="720"/>
      </w:pPr>
      <w:r>
        <w:rPr>
          <w:b/>
        </w:rPr>
        <w:t>(c)</w:t>
      </w:r>
      <w:r>
        <w:rPr>
          <w:b/>
        </w:rPr>
        <w:tab/>
      </w:r>
      <w:r>
        <w:t>opis verjetnih posledic kršitve varstva osebnih podatkov; in</w:t>
      </w:r>
    </w:p>
    <w:p w14:paraId="15EE2C25" w14:textId="77777777" w:rsidR="00937BC9" w:rsidRPr="0008458E" w:rsidRDefault="00937BC9" w:rsidP="00937BC9">
      <w:pPr>
        <w:pStyle w:val="ProductList-Body"/>
        <w:spacing w:after="120"/>
        <w:ind w:left="1440" w:hanging="720"/>
      </w:pPr>
      <w:r>
        <w:rPr>
          <w:b/>
        </w:rPr>
        <w:t>(d)</w:t>
      </w:r>
      <w:r>
        <w:tab/>
        <w:t>opis ukrepov, ki jih upravljavec sprejme ali katerih sprejetje predlaga za obravnavanje kršitve varstva osebnih podatkov, pa tudi ukrepov za ublažitev morebitnih škodljivih učinkov kršitve, če je to ustrezno. (Člen 33(3))</w:t>
      </w:r>
    </w:p>
    <w:p w14:paraId="6D2040C2" w14:textId="77777777" w:rsidR="00937BC9" w:rsidRPr="0008458E" w:rsidRDefault="00937BC9" w:rsidP="00937BC9">
      <w:pPr>
        <w:pStyle w:val="ProductList-Body"/>
      </w:pPr>
      <w:r>
        <w:br w:type="page"/>
      </w:r>
    </w:p>
    <w:p w14:paraId="096150F6" w14:textId="77777777" w:rsidR="00937BC9" w:rsidRPr="0008458E" w:rsidRDefault="00937BC9" w:rsidP="00937BC9">
      <w:pPr>
        <w:pStyle w:val="ProductList-SectionHeading"/>
        <w:outlineLvl w:val="0"/>
      </w:pPr>
      <w:bookmarkStart w:id="214" w:name="_Toc489605630"/>
      <w:bookmarkStart w:id="215" w:name="_Toc494621012"/>
      <w:bookmarkStart w:id="216" w:name="Appendix1_AdditionalGDPR"/>
      <w:r>
        <w:t>Priloga 1 – Dodatni pogoji Splošne uredbe o varstvu podatkov</w:t>
      </w:r>
      <w:bookmarkEnd w:id="214"/>
      <w:bookmarkEnd w:id="215"/>
    </w:p>
    <w:bookmarkEnd w:id="216"/>
    <w:p w14:paraId="756B91DB" w14:textId="77777777" w:rsidR="00937BC9" w:rsidRPr="0008458E" w:rsidRDefault="00937BC9" w:rsidP="00937BC9">
      <w:pPr>
        <w:pStyle w:val="ProductList-Body"/>
        <w:numPr>
          <w:ilvl w:val="0"/>
          <w:numId w:val="45"/>
        </w:numPr>
        <w:outlineLvl w:val="1"/>
      </w:pPr>
      <w:r>
        <w:rPr>
          <w:b/>
        </w:rPr>
        <w:t xml:space="preserve"> Podobdelovalci </w:t>
      </w:r>
    </w:p>
    <w:p w14:paraId="3AC76A02" w14:textId="77777777" w:rsidR="00937BC9" w:rsidRPr="0008458E" w:rsidRDefault="00937BC9" w:rsidP="00937BC9">
      <w:pPr>
        <w:pStyle w:val="ProductList-Body"/>
      </w:pPr>
    </w:p>
    <w:p w14:paraId="0F3A947D" w14:textId="77777777" w:rsidR="00937BC9" w:rsidRPr="0008458E" w:rsidRDefault="00937BC9" w:rsidP="00937BC9">
      <w:pPr>
        <w:pStyle w:val="ProductList-Body"/>
        <w:spacing w:after="120"/>
        <w:ind w:left="158"/>
      </w:pPr>
      <w:r>
        <w:rPr>
          <w:b/>
        </w:rPr>
        <w:t>1.</w:t>
      </w:r>
      <w:r>
        <w:t xml:space="preserve"> Stranka se strinja s tem, da Microsoft najame podobdelovalce za obdelavo osebnih podatkov skladno s temi pogoji Splošne uredbe o varstvu podatkov.</w:t>
      </w:r>
    </w:p>
    <w:p w14:paraId="555F3702" w14:textId="77777777" w:rsidR="00937BC9" w:rsidRPr="0008458E" w:rsidRDefault="00937BC9" w:rsidP="00937BC9">
      <w:pPr>
        <w:pStyle w:val="ProductList-Body"/>
        <w:spacing w:after="120"/>
        <w:ind w:left="158"/>
      </w:pPr>
      <w:r>
        <w:rPr>
          <w:b/>
        </w:rPr>
        <w:t>2.</w:t>
      </w:r>
      <w:r>
        <w:t xml:space="preserve"> Microsoft bo zagotovil, da podobdelovalce zavezujejo pisne pogodbe, ki določajo, da morajo zagotoviti raven varstva podatkov, ki je vsaj enaka tisti, ki jo od Microsofta zahtevajo ti pogoji Splošne uredbe o varstvu podatkov. </w:t>
      </w:r>
    </w:p>
    <w:p w14:paraId="40CE1906" w14:textId="77777777" w:rsidR="00937BC9" w:rsidRPr="0008458E" w:rsidRDefault="00937BC9" w:rsidP="00937BC9">
      <w:pPr>
        <w:pStyle w:val="ProductList-Body"/>
        <w:spacing w:after="120"/>
        <w:ind w:left="158"/>
      </w:pPr>
      <w:r>
        <w:rPr>
          <w:b/>
        </w:rPr>
        <w:t>3.</w:t>
      </w:r>
      <w:r>
        <w:t xml:space="preserve"> Trenuten seznam Microsoftovih podobdelovalcev je na voljo tukaj: https://aka.ms/Online_Serv_Subcontractor_List (Microsoft lahko ta URL občasno posodobi). Microsoft bo vsaj 14 dni pred tem, ko bo katerega koli novega podobdelovalca pooblastil za dostop do osebnih podatkov, posodobil spletno mesto in stranki zagotovil mehanizem za pridobivanje obvestil o tej posodobitvi. Če je Microsoft obdelovalec (in ne podobdelovalec ), veljajo ti pogoji:</w:t>
      </w:r>
    </w:p>
    <w:p w14:paraId="3DA2D817" w14:textId="77777777" w:rsidR="00937BC9" w:rsidRPr="0008458E" w:rsidRDefault="00937BC9" w:rsidP="00937BC9">
      <w:pPr>
        <w:pStyle w:val="ProductList-Body"/>
        <w:spacing w:after="120"/>
        <w:ind w:left="1440" w:hanging="720"/>
      </w:pPr>
      <w:r>
        <w:rPr>
          <w:b/>
        </w:rPr>
        <w:t>(a)</w:t>
      </w:r>
      <w:r>
        <w:rPr>
          <w:b/>
        </w:rPr>
        <w:tab/>
      </w:r>
      <w:r>
        <w:t xml:space="preserve">Če stranka ne odobri novega podobdelovalca, lahko stranka brez kazni odpove morebitno naročnino za upoštevno spletno storitev, tako da pred iztekom obdobja, ko je treba poslati obvestilo, posreduje pisno obvestilo o odpovedi, ki vsebuje opis razlogov za neodobritev. </w:t>
      </w:r>
    </w:p>
    <w:p w14:paraId="2B48CD30" w14:textId="77777777" w:rsidR="00937BC9" w:rsidRPr="00053C50" w:rsidRDefault="00937BC9" w:rsidP="00937BC9">
      <w:pPr>
        <w:pStyle w:val="ProductList-Body"/>
        <w:spacing w:after="120"/>
        <w:ind w:left="1440" w:hanging="720"/>
        <w:rPr>
          <w:spacing w:val="-2"/>
        </w:rPr>
      </w:pPr>
      <w:r>
        <w:rPr>
          <w:b/>
        </w:rPr>
        <w:t>(b)</w:t>
      </w:r>
      <w:r>
        <w:rPr>
          <w:b/>
        </w:rPr>
        <w:tab/>
      </w:r>
      <w:r w:rsidRPr="00053C50">
        <w:rPr>
          <w:spacing w:val="-2"/>
        </w:rPr>
        <w:t xml:space="preserve">Če je upoštevna spletna storitev del zbirke (ali podobnega enkratnega nakupa storitev), morebitna odpoved velja za celotno zbirko. </w:t>
      </w:r>
    </w:p>
    <w:p w14:paraId="22F47452" w14:textId="77777777" w:rsidR="00937BC9" w:rsidRPr="0008458E" w:rsidRDefault="00937BC9" w:rsidP="00937BC9">
      <w:pPr>
        <w:pStyle w:val="ProductList-Body"/>
        <w:spacing w:after="120"/>
        <w:ind w:left="1440" w:hanging="720"/>
      </w:pPr>
      <w:r>
        <w:rPr>
          <w:b/>
        </w:rPr>
        <w:t>(c)</w:t>
      </w:r>
      <w:r>
        <w:tab/>
        <w:t>Microsoft bo po odpovedi iz nadaljnjih računov stranki ali njenemu prodajalcu odstranil obveznosti plačila za morebitne naročnine za odpovedano spletno storitev.</w:t>
      </w:r>
    </w:p>
    <w:p w14:paraId="171F2504" w14:textId="77777777" w:rsidR="00937BC9" w:rsidRPr="0008458E" w:rsidRDefault="00937BC9" w:rsidP="00937BC9">
      <w:pPr>
        <w:pStyle w:val="ProductList-Body"/>
      </w:pPr>
    </w:p>
    <w:p w14:paraId="20DBB8E9" w14:textId="77777777" w:rsidR="00937BC9" w:rsidRPr="0008458E" w:rsidRDefault="00937BC9" w:rsidP="00937BC9">
      <w:pPr>
        <w:pStyle w:val="ProductList-Body"/>
        <w:numPr>
          <w:ilvl w:val="0"/>
          <w:numId w:val="45"/>
        </w:numPr>
        <w:outlineLvl w:val="1"/>
      </w:pPr>
      <w:r>
        <w:rPr>
          <w:b/>
        </w:rPr>
        <w:t xml:space="preserve"> Pomoč strankam pri odgovarjanju na zahteve posameznikov, na katere se nanašajo osebni podatki</w:t>
      </w:r>
    </w:p>
    <w:p w14:paraId="28518DCD" w14:textId="77777777" w:rsidR="00937BC9" w:rsidRPr="0008458E" w:rsidRDefault="00937BC9" w:rsidP="00937BC9">
      <w:pPr>
        <w:pStyle w:val="ProductList-Body"/>
      </w:pPr>
    </w:p>
    <w:p w14:paraId="5BB9AC11" w14:textId="77777777" w:rsidR="00937BC9" w:rsidRPr="0008458E" w:rsidRDefault="00937BC9" w:rsidP="00937BC9">
      <w:pPr>
        <w:pStyle w:val="ProductList-Body"/>
        <w:spacing w:after="120"/>
        <w:ind w:left="158"/>
      </w:pPr>
      <w:r>
        <w:rPr>
          <w:b/>
        </w:rPr>
        <w:t>1.</w:t>
      </w:r>
      <w:r>
        <w:t xml:space="preserve"> Microsoft bo stranki dal na voljo osebne podatke svojih posameznikov, na katere se nanašajo osebni podatki, in ji zagotovil možnost izpolnitev zahtev posameznikov, na katere se nanašajo osebni podatki, za uveljavitev ene ali več pravic, ki jih imajo na podlagi Splošne uredbe o varstvu podatkov, na način, skladen s funkcijami izdelka in Microsoftovo vlogo obdelovalca. Microsoft upošteva razumne zahteve stranke za pomoč pri njenih odgovorih na take zahteve posameznikov, na katere se nanašajo osebni podatki. </w:t>
      </w:r>
    </w:p>
    <w:p w14:paraId="7D0AE3A9" w14:textId="77777777" w:rsidR="00937BC9" w:rsidRPr="0008458E" w:rsidRDefault="00937BC9" w:rsidP="00937BC9">
      <w:pPr>
        <w:pStyle w:val="ProductList-Body"/>
        <w:spacing w:after="120"/>
        <w:ind w:left="158"/>
      </w:pPr>
      <w:r>
        <w:rPr>
          <w:b/>
        </w:rPr>
        <w:t>2.</w:t>
      </w:r>
      <w:r>
        <w:t xml:space="preserve"> Če Microsoft prejme zahtevo strankinega posameznika, na katerega se nanašajo osebni podatki, za uveljavitev ene ali več pravic, ki jih ta ima na podlagi Splošne uredbe o varstvu podatkov, bo Microsoft posameznika, na katerega se nanašajo osebni podatki, usmeril, da zahtevo naslovi neposredno na stranko.</w:t>
      </w:r>
    </w:p>
    <w:p w14:paraId="25CCC248" w14:textId="77777777" w:rsidR="00937BC9" w:rsidRPr="0008458E" w:rsidRDefault="00937BC9" w:rsidP="00937BC9">
      <w:pPr>
        <w:pStyle w:val="ProductList-Body"/>
        <w:ind w:left="158"/>
      </w:pPr>
    </w:p>
    <w:p w14:paraId="3B460F9C" w14:textId="77777777" w:rsidR="00937BC9" w:rsidRPr="0008458E" w:rsidRDefault="00937BC9" w:rsidP="00937BC9">
      <w:pPr>
        <w:pStyle w:val="ProductList-Body"/>
        <w:numPr>
          <w:ilvl w:val="0"/>
          <w:numId w:val="45"/>
        </w:numPr>
        <w:tabs>
          <w:tab w:val="clear" w:pos="158"/>
          <w:tab w:val="left" w:pos="207"/>
        </w:tabs>
        <w:outlineLvl w:val="1"/>
      </w:pPr>
      <w:r>
        <w:rPr>
          <w:b/>
        </w:rPr>
        <w:t>Obdelava osebnih podatkov</w:t>
      </w:r>
    </w:p>
    <w:p w14:paraId="09D1AA25" w14:textId="77777777" w:rsidR="00937BC9" w:rsidRPr="0008458E" w:rsidRDefault="00937BC9" w:rsidP="00937BC9">
      <w:pPr>
        <w:pStyle w:val="ProductList-Body"/>
      </w:pPr>
    </w:p>
    <w:p w14:paraId="4B78F215" w14:textId="77777777" w:rsidR="00937BC9" w:rsidRPr="0008458E" w:rsidRDefault="00937BC9" w:rsidP="00937BC9">
      <w:pPr>
        <w:pStyle w:val="ProductList-Body"/>
        <w:spacing w:after="120"/>
        <w:ind w:left="158"/>
      </w:pPr>
      <w:r>
        <w:rPr>
          <w:b/>
        </w:rPr>
        <w:t xml:space="preserve">1. </w:t>
      </w:r>
      <w:r>
        <w:t xml:space="preserve">Strankina pogodba o količinskem licenciranju (vključno s temi pogoji Splošne uredbe o varstvu podatkov) skupaj s strankino uporabo in konfiguracijo funkcij v izdelku so strankina celotna in dokončna navodila Microsoftu za obdelavo osebnih podatkov. </w:t>
      </w:r>
    </w:p>
    <w:p w14:paraId="79EBE2A5" w14:textId="77777777" w:rsidR="00937BC9" w:rsidRPr="0008458E" w:rsidRDefault="00937BC9" w:rsidP="00937BC9">
      <w:pPr>
        <w:pStyle w:val="ProductList-Body"/>
        <w:spacing w:after="120"/>
        <w:ind w:left="158"/>
      </w:pPr>
      <w:r>
        <w:rPr>
          <w:b/>
        </w:rPr>
        <w:t xml:space="preserve">2. </w:t>
      </w:r>
      <w:r>
        <w:t>Microsoft lahko osebne podatke tudi prenese, če to zahteva upoštevna zakonodaja.</w:t>
      </w:r>
    </w:p>
    <w:p w14:paraId="6962DE08" w14:textId="77777777" w:rsidR="00937BC9" w:rsidRPr="0008458E" w:rsidRDefault="00937BC9" w:rsidP="00937BC9">
      <w:pPr>
        <w:pStyle w:val="ProductList-Body"/>
        <w:spacing w:after="120"/>
        <w:ind w:left="158"/>
      </w:pPr>
      <w:r>
        <w:rPr>
          <w:b/>
        </w:rPr>
        <w:t xml:space="preserve">3. </w:t>
      </w:r>
      <w:r>
        <w:t xml:space="preserve">Microsoft bo zagotovil, da bo njegovo osebje, ki sodeluje v obdelavi osebnih podatkov, (i) osebne podatke obdelalo samo na podlagi navodil stranke, razen če to zahtevajo zakoni Unije, države članice ali drugi upoštevni zakoni, in (ii) še vedno zavezano k zagotavljanju zaupnosti morebitnih osebnih podatkov tudi po prenehanju izvajanja. </w:t>
      </w:r>
    </w:p>
    <w:p w14:paraId="10ECD01F" w14:textId="77777777" w:rsidR="00937BC9" w:rsidRPr="0008458E" w:rsidRDefault="00937BC9" w:rsidP="00937BC9">
      <w:pPr>
        <w:pStyle w:val="ProductList-Body"/>
        <w:spacing w:after="120"/>
        <w:ind w:left="158"/>
      </w:pPr>
      <w:bookmarkStart w:id="217" w:name="_Hlk487172389"/>
      <w:r>
        <w:rPr>
          <w:b/>
        </w:rPr>
        <w:t xml:space="preserve">4. </w:t>
      </w:r>
      <w:r>
        <w:t xml:space="preserve">Tema obdelave je omejena na osebne podatke v obsegu Splošne uredbe o varstvu podatkov, obdelava pa traja tako dolgo kot traja strankina pravica do uporabe izdelka ali njeno izvajanje strokovnih storitev. Narava in namen obdelave je zagotavljanje izdelka ali strokovnih storitev v skladu s strankino pogodbo o količinskem licenciranju. Vrste osebnih podatkov, ki jih obdelujejo izdelek ali strokovne storitve, vključujejo tiste, ki so izrecno navedeni v členu 4 Splošne uredbe o varstvu podatkov, in druge osebne podatke, ki jih stranka posreduje v izdelek ali prek izvajanja strokovnih storitev. Kategorije posameznikov, na katere se nanašajo osebni podatki, so strankini zastopniki in končni uporabniki, kot so zaposleni, pogodbeniki, sodelavci in stranke. </w:t>
      </w:r>
    </w:p>
    <w:p w14:paraId="67F8E85C" w14:textId="77777777" w:rsidR="00937BC9" w:rsidRPr="0008458E" w:rsidRDefault="00937BC9" w:rsidP="00937BC9">
      <w:pPr>
        <w:pStyle w:val="ProductList-Body"/>
        <w:spacing w:after="120"/>
        <w:ind w:left="158"/>
      </w:pPr>
      <w:bookmarkStart w:id="218" w:name="_Hlk487172101"/>
      <w:bookmarkEnd w:id="217"/>
      <w:r>
        <w:rPr>
          <w:b/>
        </w:rPr>
        <w:t xml:space="preserve">5. </w:t>
      </w:r>
      <w:r>
        <w:t xml:space="preserve">Po poteku ali odpovedi strankine pravice do uporabe izdelka ali po koncu strankinega izvajanja strokovnih storitev Microsoft izbriše ali vrne osebne podatke skladno s pogoji in časovnimi okviri za vsako od spletnih storitev, določenimi v upoštevnih pogojih za spletne storitve, in sicer za vsak izdelek, naveden v dokumentaciji izdelka, za strokovne storitve pa, kot je navedeno v ustreznih pogojih izvajanja, razen če zakoni Unije, države članice ali drugi upoštevni zakoni zahtevajo hrambo osebnih podatkov. </w:t>
      </w:r>
    </w:p>
    <w:p w14:paraId="52F70CFA" w14:textId="77777777" w:rsidR="00937BC9" w:rsidRPr="0008458E" w:rsidRDefault="00937BC9" w:rsidP="00937BC9">
      <w:pPr>
        <w:pStyle w:val="ProductList-Body"/>
        <w:ind w:left="158"/>
      </w:pPr>
    </w:p>
    <w:bookmarkEnd w:id="218"/>
    <w:p w14:paraId="6AB9C0D0" w14:textId="77777777" w:rsidR="00937BC9" w:rsidRPr="0008458E" w:rsidRDefault="00937BC9" w:rsidP="00937BC9">
      <w:pPr>
        <w:pStyle w:val="ProductList-Body"/>
        <w:keepNext/>
        <w:numPr>
          <w:ilvl w:val="0"/>
          <w:numId w:val="45"/>
        </w:numPr>
        <w:tabs>
          <w:tab w:val="clear" w:pos="158"/>
          <w:tab w:val="left" w:pos="207"/>
        </w:tabs>
        <w:outlineLvl w:val="1"/>
      </w:pPr>
      <w:r>
        <w:rPr>
          <w:b/>
        </w:rPr>
        <w:t>Security</w:t>
      </w:r>
    </w:p>
    <w:p w14:paraId="7326DE46" w14:textId="77777777" w:rsidR="00937BC9" w:rsidRPr="0008458E" w:rsidRDefault="00937BC9" w:rsidP="00937BC9">
      <w:pPr>
        <w:pStyle w:val="ProductList-Body"/>
        <w:keepNext/>
      </w:pPr>
    </w:p>
    <w:p w14:paraId="352A2728" w14:textId="77777777" w:rsidR="00937BC9" w:rsidRPr="0008458E" w:rsidRDefault="00937BC9" w:rsidP="00937BC9">
      <w:pPr>
        <w:pStyle w:val="ProductList-Body"/>
      </w:pPr>
      <w:r>
        <w:t xml:space="preserve">Microsoft (i) zagotovi varnostne postopke in pravilnike o varstvu osebnih podatkov, kot je določeno v pisnem pravilniku o varnosti podatkov (»pravilnik o varnosti podatkov«) za vsak izdelek in za strokovne storitve, in (ii) ob upoštevanju obveznosti glede prepovedi razkritja da pravilnik o varnosti podatkov na voljo stranki skupaj z opisi možnosti varnostnega nadzora, ki so uveljavljene za izdelek ali strokovne storitve, in drugimi informacijami, ki jih stranka razumno zahteva glede Microsoftovih varnostnih postopkov in pravilnikov. </w:t>
      </w:r>
    </w:p>
    <w:p w14:paraId="2D2CE999" w14:textId="77777777" w:rsidR="00937BC9" w:rsidRPr="0008458E" w:rsidRDefault="00937BC9" w:rsidP="00937BC9">
      <w:pPr>
        <w:pStyle w:val="ProductList-Body"/>
      </w:pPr>
    </w:p>
    <w:p w14:paraId="2F0A51AC" w14:textId="77777777" w:rsidR="00937BC9" w:rsidRPr="0008458E" w:rsidRDefault="00937BC9" w:rsidP="00937BC9">
      <w:pPr>
        <w:pStyle w:val="ProductList-Body"/>
        <w:numPr>
          <w:ilvl w:val="0"/>
          <w:numId w:val="45"/>
        </w:numPr>
        <w:outlineLvl w:val="1"/>
      </w:pPr>
      <w:r>
        <w:rPr>
          <w:b/>
        </w:rPr>
        <w:t>Kršitev varstva osebnih podatkov</w:t>
      </w:r>
    </w:p>
    <w:p w14:paraId="39EC0B14" w14:textId="77777777" w:rsidR="00937BC9" w:rsidRPr="0008458E" w:rsidRDefault="00937BC9" w:rsidP="00937BC9">
      <w:pPr>
        <w:pStyle w:val="ProductList-Body"/>
      </w:pPr>
    </w:p>
    <w:p w14:paraId="2F71BEB5" w14:textId="77777777" w:rsidR="00937BC9" w:rsidRPr="0008458E" w:rsidRDefault="00937BC9" w:rsidP="00937BC9">
      <w:pPr>
        <w:pStyle w:val="ProductList-Body"/>
      </w:pPr>
      <w:r>
        <w:t>Microsoft si razumno prizadeva stranki pomagati pri izpolnjevanju njene obveznosti, da nadzorni organ in posameznike, na katere se nanašajo osebni podatki, obvesti o kršitvi varstva osebnih podatkov na podlagi členov 33 in 34 Splošne uredbe o varstvu podatkov.</w:t>
      </w:r>
    </w:p>
    <w:p w14:paraId="39ADE153" w14:textId="77777777" w:rsidR="00937BC9" w:rsidRPr="0008458E" w:rsidRDefault="00937BC9" w:rsidP="00937BC9">
      <w:pPr>
        <w:pStyle w:val="ProductList-Body"/>
      </w:pPr>
    </w:p>
    <w:p w14:paraId="5EA9F023" w14:textId="77777777" w:rsidR="00937BC9" w:rsidRPr="0008458E" w:rsidRDefault="00937BC9" w:rsidP="00937BC9">
      <w:pPr>
        <w:pStyle w:val="ProductList-Body"/>
        <w:numPr>
          <w:ilvl w:val="0"/>
          <w:numId w:val="45"/>
        </w:numPr>
        <w:outlineLvl w:val="1"/>
      </w:pPr>
      <w:r>
        <w:rPr>
          <w:b/>
        </w:rPr>
        <w:t>Evidence o dejavnosti obdelave</w:t>
      </w:r>
    </w:p>
    <w:p w14:paraId="386E5764" w14:textId="77777777" w:rsidR="00937BC9" w:rsidRPr="0008458E" w:rsidRDefault="00937BC9" w:rsidP="00937BC9">
      <w:pPr>
        <w:pStyle w:val="ProductList-Body"/>
      </w:pPr>
    </w:p>
    <w:p w14:paraId="7C1B67A6" w14:textId="77777777" w:rsidR="00937BC9" w:rsidRPr="0008458E" w:rsidRDefault="00937BC9" w:rsidP="00937BC9">
      <w:pPr>
        <w:pStyle w:val="ProductList-Body"/>
      </w:pPr>
      <w:r>
        <w:t>Microsoft vodi vse evidence, ki jih zahteva člen 30(2) Splošne uredbe o varstvu podatkov, in jih v meri, ustrezni za obdelavo osebnih podatkov v imenu stranke, na zahtevo da na voljo stranki.</w:t>
      </w:r>
    </w:p>
    <w:p w14:paraId="426440B8" w14:textId="77777777" w:rsidR="00937BC9" w:rsidRPr="0008458E" w:rsidRDefault="00937BC9" w:rsidP="00937BC9">
      <w:pPr>
        <w:pStyle w:val="ProductList-Body"/>
      </w:pPr>
    </w:p>
    <w:p w14:paraId="1B139E99" w14:textId="77777777" w:rsidR="00937BC9" w:rsidRPr="0008458E" w:rsidRDefault="00937BC9" w:rsidP="00937BC9">
      <w:pPr>
        <w:pStyle w:val="ProductList-Body"/>
        <w:numPr>
          <w:ilvl w:val="0"/>
          <w:numId w:val="45"/>
        </w:numPr>
        <w:outlineLvl w:val="1"/>
      </w:pPr>
      <w:r>
        <w:rPr>
          <w:b/>
        </w:rPr>
        <w:t>Spreminjanje, dopolnila in obdobje veljavnosti</w:t>
      </w:r>
    </w:p>
    <w:p w14:paraId="5AB81F8F" w14:textId="77777777" w:rsidR="00937BC9" w:rsidRPr="0008458E" w:rsidRDefault="00937BC9" w:rsidP="00937BC9">
      <w:pPr>
        <w:pStyle w:val="ProductList-Body"/>
      </w:pPr>
    </w:p>
    <w:p w14:paraId="649F91D4" w14:textId="77777777" w:rsidR="00937BC9" w:rsidRPr="0008458E" w:rsidRDefault="00937BC9" w:rsidP="00937BC9">
      <w:pPr>
        <w:pStyle w:val="ProductList-Body"/>
        <w:spacing w:after="120"/>
        <w:ind w:left="158"/>
      </w:pPr>
      <w:r>
        <w:rPr>
          <w:b/>
        </w:rPr>
        <w:t>1.</w:t>
      </w:r>
      <w:r>
        <w:t xml:space="preserve"> Microsoft lahko te pogoje Splošne uredbe o varstvu podatkov spremeni ali dopolni z obvestilom stranki (i) v primeru, da to zahteva nadzorni organ ali drug državni ali upravni organ, (ii) če je to potrebno zaradi skladnosti z upoštevno zakonodajo, (iii) zaradi uveljavljanja standardnih pogodbenih klavzul, ki jih je določila Evropska Komisija, ali (iv) zaradi upoštevanja odobrenih pravil obnašanja ali potrditvenega mehanizma, odobrenega ali potrjenega ob upoštevanju členov 40, 42 in 43 Splošne uredbe o varstvu podatkov. </w:t>
      </w:r>
    </w:p>
    <w:p w14:paraId="58AA6CE6" w14:textId="77777777" w:rsidR="00937BC9" w:rsidRPr="0008458E" w:rsidRDefault="00937BC9" w:rsidP="00937BC9">
      <w:pPr>
        <w:pStyle w:val="ProductList-Body"/>
        <w:spacing w:after="120"/>
        <w:ind w:left="158"/>
      </w:pPr>
      <w:r>
        <w:rPr>
          <w:b/>
        </w:rPr>
        <w:t>2.</w:t>
      </w:r>
      <w:r>
        <w:t xml:space="preserve"> Microsoft lahko brez poseganja v te pogoje Splošne uredbe o varstvu podatkov v svoji tehnični dokumentaciji ter dokumentaciji o zasebnosti in pravilnikih za posamezne izdelke občasno zagotovi dodatne informacije in podrobnosti o tem, kako bo izvajal pogoje Splošne uredbe o varstvu podatkov. </w:t>
      </w:r>
    </w:p>
    <w:p w14:paraId="1D208933" w14:textId="77777777" w:rsidR="00937BC9" w:rsidRPr="0008458E" w:rsidRDefault="00937BC9" w:rsidP="00937BC9">
      <w:pPr>
        <w:pStyle w:val="ProductList-Body"/>
        <w:spacing w:after="120"/>
        <w:ind w:left="158"/>
      </w:pPr>
      <w:r>
        <w:rPr>
          <w:b/>
        </w:rPr>
        <w:t>3.</w:t>
      </w:r>
      <w:r>
        <w:t xml:space="preserve"> Ti pogoji Splošne uredbe o varstvu podatkov začnejo veljati (a) ob začetku izvajanja Splošne uredbe o varstvu podatkov ali (b) strankini uporabi izdelka oziroma Microsoftovem zagotavljanju strokovnih storitev, za katere je Microsoft obdelovalec ali podobdelovalec, odvisno, kaj nastopi pozneje. </w:t>
      </w:r>
    </w:p>
    <w:p w14:paraId="043C349C" w14:textId="77777777" w:rsidR="00937BC9" w:rsidRPr="0008458E" w:rsidRDefault="00937BC9" w:rsidP="00937BC9"/>
    <w:p w14:paraId="00DCE17B" w14:textId="77777777" w:rsidR="004D27A6" w:rsidRPr="009E4752" w:rsidRDefault="004D27A6" w:rsidP="00A914BF">
      <w:pPr>
        <w:pStyle w:val="ProductList-Body"/>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A77AF4" w14:textId="77777777" w:rsidR="00626B98" w:rsidRDefault="00626B98" w:rsidP="009A573F">
      <w:pPr>
        <w:spacing w:after="0" w:line="240" w:lineRule="auto"/>
      </w:pPr>
      <w:r>
        <w:separator/>
      </w:r>
    </w:p>
  </w:endnote>
  <w:endnote w:type="continuationSeparator" w:id="0">
    <w:p w14:paraId="3E323C77" w14:textId="77777777" w:rsidR="00626B98" w:rsidRDefault="00626B98" w:rsidP="009A573F">
      <w:pPr>
        <w:spacing w:after="0" w:line="240" w:lineRule="auto"/>
      </w:pPr>
      <w:r>
        <w:continuationSeparator/>
      </w:r>
    </w:p>
  </w:endnote>
  <w:endnote w:type="continuationNotice" w:id="1">
    <w:p w14:paraId="32A17693" w14:textId="77777777" w:rsidR="00626B98" w:rsidRDefault="00626B9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D6DFAE" w14:textId="77777777" w:rsidR="00CE4D91" w:rsidRDefault="00CE4D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E5745" w:rsidRDefault="00AE574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E5745" w:rsidRPr="00591643" w:rsidRDefault="00AE574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5745"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E5745" w:rsidRPr="00C76DF3" w:rsidRDefault="00394F2D" w:rsidP="005C51AC">
          <w:pPr>
            <w:pStyle w:val="ProductList-OfferingBody"/>
            <w:ind w:left="-77" w:right="-73"/>
            <w:jc w:val="center"/>
            <w:rPr>
              <w:color w:val="808080" w:themeColor="background1" w:themeShade="80"/>
              <w:sz w:val="14"/>
              <w:szCs w:val="14"/>
            </w:rPr>
          </w:pPr>
          <w:hyperlink w:anchor="TableofContents" w:history="1">
            <w:r w:rsidR="00AE5745">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E5745" w:rsidRPr="00C76DF3" w:rsidRDefault="00AE574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E5745" w:rsidRPr="00C76DF3" w:rsidRDefault="00394F2D" w:rsidP="005C51AC">
          <w:pPr>
            <w:pStyle w:val="ProductList-OfferingBody"/>
            <w:ind w:left="-72" w:right="-74"/>
            <w:jc w:val="center"/>
            <w:rPr>
              <w:color w:val="808080" w:themeColor="background1" w:themeShade="80"/>
              <w:sz w:val="14"/>
              <w:szCs w:val="14"/>
            </w:rPr>
          </w:pPr>
          <w:hyperlink w:anchor="Introduction" w:history="1">
            <w:r w:rsidR="00AE574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E5745" w:rsidRPr="00C76DF3" w:rsidRDefault="00AE574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AE5745" w:rsidRPr="00C76DF3" w:rsidRDefault="00394F2D" w:rsidP="005C51AC">
          <w:pPr>
            <w:pStyle w:val="ProductList-OfferingBody"/>
            <w:ind w:left="-72" w:right="-75"/>
            <w:jc w:val="center"/>
            <w:rPr>
              <w:color w:val="808080" w:themeColor="background1" w:themeShade="80"/>
              <w:sz w:val="14"/>
              <w:szCs w:val="14"/>
            </w:rPr>
          </w:pPr>
          <w:hyperlink w:anchor="GeneralTerms" w:history="1">
            <w:r w:rsidR="00AE5745">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E5745" w:rsidRPr="00C76DF3" w:rsidRDefault="00AE574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E5745" w:rsidRPr="00C76DF3" w:rsidRDefault="00394F2D" w:rsidP="005C51AC">
          <w:pPr>
            <w:pStyle w:val="ProductList-OfferingBody"/>
            <w:ind w:left="-72" w:right="-77"/>
            <w:jc w:val="center"/>
            <w:rPr>
              <w:color w:val="808080" w:themeColor="background1" w:themeShade="80"/>
              <w:sz w:val="14"/>
              <w:szCs w:val="14"/>
            </w:rPr>
          </w:pPr>
          <w:hyperlink w:anchor="PrivacyandSecurityTerms" w:history="1">
            <w:r w:rsidR="00AE5745">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E5745" w:rsidRPr="00C76DF3" w:rsidRDefault="00AE574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AE5745" w:rsidRPr="00C76DF3" w:rsidRDefault="00394F2D" w:rsidP="005C51AC">
          <w:pPr>
            <w:pStyle w:val="ProductList-OfferingBody"/>
            <w:ind w:left="-72" w:right="-77"/>
            <w:jc w:val="center"/>
            <w:rPr>
              <w:color w:val="808080" w:themeColor="background1" w:themeShade="80"/>
              <w:sz w:val="14"/>
              <w:szCs w:val="14"/>
            </w:rPr>
          </w:pPr>
          <w:hyperlink w:anchor="OnlineServiceSpecificTerms" w:history="1">
            <w:r w:rsidR="00AE5745">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E5745" w:rsidRPr="00C76DF3" w:rsidRDefault="00AE574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E5745" w:rsidRPr="00C76DF3" w:rsidRDefault="00394F2D" w:rsidP="005C51AC">
          <w:pPr>
            <w:pStyle w:val="ProductList-OfferingBody"/>
            <w:ind w:left="-72" w:right="-76"/>
            <w:jc w:val="center"/>
            <w:rPr>
              <w:color w:val="808080" w:themeColor="background1" w:themeShade="80"/>
              <w:sz w:val="14"/>
              <w:szCs w:val="14"/>
            </w:rPr>
          </w:pPr>
          <w:hyperlink w:anchor="Attachment1" w:history="1">
            <w:r w:rsidR="00AE5745">
              <w:rPr>
                <w:rStyle w:val="Hyperlink"/>
                <w:sz w:val="14"/>
                <w:szCs w:val="14"/>
              </w:rPr>
              <w:t>Dodatki</w:t>
            </w:r>
          </w:hyperlink>
        </w:p>
      </w:tc>
    </w:tr>
  </w:tbl>
  <w:p w14:paraId="7E537610" w14:textId="77777777" w:rsidR="00AE5745" w:rsidRPr="00591643" w:rsidRDefault="00AE5745"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AE5745"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AE5745" w:rsidRPr="00986C8B" w:rsidRDefault="00394F2D" w:rsidP="00342CA2">
          <w:pPr>
            <w:pStyle w:val="ProductList-OfferingBody"/>
            <w:ind w:left="-77" w:right="-73"/>
            <w:jc w:val="center"/>
            <w:rPr>
              <w:rStyle w:val="LogoportDoNotTranslate"/>
              <w:rFonts w:asciiTheme="minorHAnsi" w:hAnsiTheme="minorHAnsi"/>
              <w:sz w:val="14"/>
              <w:szCs w:val="14"/>
            </w:rPr>
          </w:pPr>
          <w:hyperlink w:anchor="TableofContents" w:history="1">
            <w:r w:rsidR="00AE5745"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AE5745" w:rsidRPr="00986C8B" w:rsidRDefault="00AE5745"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AE5745" w:rsidRPr="00986C8B" w:rsidRDefault="00394F2D" w:rsidP="00342CA2">
          <w:pPr>
            <w:pStyle w:val="ProductList-OfferingBody"/>
            <w:ind w:left="-72" w:right="-74"/>
            <w:jc w:val="center"/>
            <w:rPr>
              <w:rStyle w:val="LogoportDoNotTranslate"/>
              <w:rFonts w:asciiTheme="minorHAnsi" w:hAnsiTheme="minorHAnsi"/>
              <w:sz w:val="14"/>
              <w:szCs w:val="14"/>
            </w:rPr>
          </w:pPr>
          <w:hyperlink w:anchor="Introduction" w:history="1">
            <w:r w:rsidR="00AE5745"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AE5745" w:rsidRPr="00986C8B" w:rsidRDefault="00AE5745"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AE5745" w:rsidRPr="00811FFC" w:rsidRDefault="00394F2D" w:rsidP="00342CA2">
          <w:pPr>
            <w:pStyle w:val="ProductList-OfferingBody"/>
            <w:ind w:left="-72" w:right="-75"/>
            <w:jc w:val="center"/>
            <w:rPr>
              <w:rStyle w:val="LogoportDoNotTranslate"/>
              <w:rFonts w:asciiTheme="minorHAnsi" w:hAnsiTheme="minorHAnsi"/>
              <w:sz w:val="14"/>
              <w:szCs w:val="14"/>
            </w:rPr>
          </w:pPr>
          <w:hyperlink w:anchor="GeneralTerms" w:history="1">
            <w:r w:rsidR="00AE5745" w:rsidRPr="00986C8B">
              <w:rPr>
                <w:rStyle w:val="Hyperlink"/>
                <w:sz w:val="14"/>
                <w:szCs w:val="14"/>
              </w:rPr>
              <w:t>Splošni</w:t>
            </w:r>
            <w:r w:rsidR="00AE5745" w:rsidRPr="00811FFC">
              <w:rPr>
                <w:rStyle w:val="Hyperlink"/>
              </w:rPr>
              <w:t xml:space="preserve"> </w:t>
            </w:r>
            <w:r w:rsidR="00AE5745"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AE5745" w:rsidRPr="00986C8B" w:rsidRDefault="00AE5745"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AE5745" w:rsidRPr="00986C8B" w:rsidRDefault="00394F2D"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AE5745"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AE5745" w:rsidRPr="00986C8B" w:rsidRDefault="00AE5745"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AE5745" w:rsidRPr="00986C8B" w:rsidRDefault="00394F2D"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AE5745"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AE5745" w:rsidRPr="00986C8B" w:rsidRDefault="00AE5745"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AE5745" w:rsidRPr="00986C8B" w:rsidRDefault="00394F2D"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AE5745" w:rsidRPr="00986C8B">
              <w:rPr>
                <w:rStyle w:val="LogoportDoNotTranslate"/>
                <w:rFonts w:asciiTheme="minorHAnsi" w:hAnsiTheme="minorHAnsi"/>
                <w:color w:val="0563C1"/>
                <w:sz w:val="14"/>
                <w:szCs w:val="14"/>
                <w:u w:val="single"/>
              </w:rPr>
              <w:t>Dodatek</w:t>
            </w:r>
          </w:hyperlink>
        </w:p>
      </w:tc>
    </w:tr>
  </w:tbl>
  <w:p w14:paraId="74178374" w14:textId="77777777" w:rsidR="00AE5745" w:rsidRPr="003A21DC" w:rsidRDefault="00AE5745" w:rsidP="00502E5E">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AE5745" w:rsidRPr="00811FFC" w14:paraId="22FB0C3D"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AE5745" w:rsidRPr="00986C8B" w:rsidRDefault="00394F2D" w:rsidP="003A21DC">
          <w:pPr>
            <w:pStyle w:val="ProductList-OfferingBody"/>
            <w:ind w:left="-77" w:right="-73"/>
            <w:jc w:val="center"/>
            <w:rPr>
              <w:rStyle w:val="LogoportDoNotTranslate"/>
              <w:rFonts w:asciiTheme="minorHAnsi" w:hAnsiTheme="minorHAnsi"/>
              <w:sz w:val="14"/>
              <w:szCs w:val="14"/>
            </w:rPr>
          </w:pPr>
          <w:hyperlink w:anchor="TableofContents" w:history="1">
            <w:r w:rsidR="00AE5745"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AE5745" w:rsidRPr="00986C8B" w:rsidRDefault="00AE5745"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AE5745" w:rsidRPr="00986C8B" w:rsidRDefault="00394F2D" w:rsidP="003A21DC">
          <w:pPr>
            <w:pStyle w:val="ProductList-OfferingBody"/>
            <w:ind w:left="-72" w:right="-74"/>
            <w:jc w:val="center"/>
            <w:rPr>
              <w:rStyle w:val="LogoportDoNotTranslate"/>
              <w:rFonts w:asciiTheme="minorHAnsi" w:hAnsiTheme="minorHAnsi"/>
              <w:sz w:val="14"/>
              <w:szCs w:val="14"/>
            </w:rPr>
          </w:pPr>
          <w:hyperlink w:anchor="Introduction" w:history="1">
            <w:r w:rsidR="00AE5745"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AE5745" w:rsidRPr="00986C8B" w:rsidRDefault="00AE5745"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AE5745" w:rsidRPr="00811FFC" w:rsidRDefault="00394F2D" w:rsidP="003A21DC">
          <w:pPr>
            <w:pStyle w:val="ProductList-OfferingBody"/>
            <w:ind w:left="-72" w:right="-75"/>
            <w:jc w:val="center"/>
            <w:rPr>
              <w:rStyle w:val="LogoportDoNotTranslate"/>
              <w:rFonts w:asciiTheme="minorHAnsi" w:hAnsiTheme="minorHAnsi"/>
              <w:sz w:val="14"/>
              <w:szCs w:val="14"/>
            </w:rPr>
          </w:pPr>
          <w:hyperlink w:anchor="GeneralTerms" w:history="1">
            <w:r w:rsidR="00AE5745" w:rsidRPr="00986C8B">
              <w:rPr>
                <w:rStyle w:val="Hyperlink"/>
                <w:sz w:val="14"/>
                <w:szCs w:val="14"/>
              </w:rPr>
              <w:t>Splošni</w:t>
            </w:r>
            <w:r w:rsidR="00AE5745" w:rsidRPr="00811FFC">
              <w:rPr>
                <w:rStyle w:val="Hyperlink"/>
              </w:rPr>
              <w:t xml:space="preserve"> </w:t>
            </w:r>
            <w:r w:rsidR="00AE5745"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3A6E47" w14:textId="77777777" w:rsidR="00AE5745" w:rsidRPr="00986C8B" w:rsidRDefault="00AE5745"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57668" w14:textId="77777777" w:rsidR="00AE5745" w:rsidRPr="00986C8B" w:rsidRDefault="00394F2D"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AE5745"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AE5745" w:rsidRPr="00986C8B" w:rsidRDefault="00AE5745"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AE5745" w:rsidRPr="00986C8B" w:rsidRDefault="00394F2D"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AE5745"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AE5745" w:rsidRPr="00986C8B" w:rsidRDefault="00AE5745"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AE5745" w:rsidRPr="00986C8B" w:rsidRDefault="00394F2D"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AE5745" w:rsidRPr="00986C8B">
              <w:rPr>
                <w:rStyle w:val="LogoportDoNotTranslate"/>
                <w:rFonts w:asciiTheme="minorHAnsi" w:hAnsiTheme="minorHAnsi"/>
                <w:color w:val="0563C1"/>
                <w:sz w:val="14"/>
                <w:szCs w:val="14"/>
                <w:u w:val="single"/>
              </w:rPr>
              <w:t>Dodatek</w:t>
            </w:r>
          </w:hyperlink>
        </w:p>
      </w:tc>
    </w:tr>
  </w:tbl>
  <w:p w14:paraId="48820ED3" w14:textId="77777777" w:rsidR="00AE5745" w:rsidRPr="003A21DC" w:rsidRDefault="00AE5745" w:rsidP="00986C8B">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AE5745" w:rsidRPr="00811FFC" w14:paraId="78DE1F35"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D3113" w14:textId="77777777" w:rsidR="00AE5745" w:rsidRPr="00986C8B" w:rsidRDefault="00394F2D" w:rsidP="00937BC9">
          <w:pPr>
            <w:pStyle w:val="ProductList-OfferingBody"/>
            <w:ind w:left="-77" w:right="-73"/>
            <w:jc w:val="center"/>
            <w:rPr>
              <w:rStyle w:val="LogoportDoNotTranslate"/>
              <w:rFonts w:asciiTheme="minorHAnsi" w:hAnsiTheme="minorHAnsi"/>
              <w:sz w:val="14"/>
              <w:szCs w:val="14"/>
            </w:rPr>
          </w:pPr>
          <w:hyperlink w:anchor="TableofContents" w:history="1">
            <w:r w:rsidR="00AE5745"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68091F3" w14:textId="77777777" w:rsidR="00AE5745" w:rsidRPr="00986C8B" w:rsidRDefault="00AE5745"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BEE6C" w14:textId="77777777" w:rsidR="00AE5745" w:rsidRPr="00986C8B" w:rsidRDefault="00394F2D" w:rsidP="00937BC9">
          <w:pPr>
            <w:pStyle w:val="ProductList-OfferingBody"/>
            <w:ind w:left="-72" w:right="-74"/>
            <w:jc w:val="center"/>
            <w:rPr>
              <w:rStyle w:val="LogoportDoNotTranslate"/>
              <w:rFonts w:asciiTheme="minorHAnsi" w:hAnsiTheme="minorHAnsi"/>
              <w:sz w:val="14"/>
              <w:szCs w:val="14"/>
            </w:rPr>
          </w:pPr>
          <w:hyperlink w:anchor="Introduction" w:history="1">
            <w:r w:rsidR="00AE5745"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0A6623A" w14:textId="77777777" w:rsidR="00AE5745" w:rsidRPr="00986C8B" w:rsidRDefault="00AE5745"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131F5E" w14:textId="77777777" w:rsidR="00AE5745" w:rsidRPr="00811FFC" w:rsidRDefault="00394F2D" w:rsidP="00937BC9">
          <w:pPr>
            <w:pStyle w:val="ProductList-OfferingBody"/>
            <w:ind w:left="-72" w:right="-75"/>
            <w:jc w:val="center"/>
            <w:rPr>
              <w:rStyle w:val="LogoportDoNotTranslate"/>
              <w:rFonts w:asciiTheme="minorHAnsi" w:hAnsiTheme="minorHAnsi"/>
              <w:sz w:val="14"/>
              <w:szCs w:val="14"/>
            </w:rPr>
          </w:pPr>
          <w:hyperlink w:anchor="GeneralTerms" w:history="1">
            <w:r w:rsidR="00AE5745" w:rsidRPr="00986C8B">
              <w:rPr>
                <w:rStyle w:val="Hyperlink"/>
                <w:sz w:val="14"/>
                <w:szCs w:val="14"/>
              </w:rPr>
              <w:t>Splošni</w:t>
            </w:r>
            <w:r w:rsidR="00AE5745" w:rsidRPr="00811FFC">
              <w:rPr>
                <w:rStyle w:val="Hyperlink"/>
              </w:rPr>
              <w:t xml:space="preserve"> </w:t>
            </w:r>
            <w:r w:rsidR="00AE5745"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A719E2" w14:textId="77777777" w:rsidR="00AE5745" w:rsidRPr="00986C8B" w:rsidRDefault="00AE5745"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8F0E8" w14:textId="77777777" w:rsidR="00AE5745" w:rsidRPr="00986C8B" w:rsidRDefault="00394F2D"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AE5745"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5ECD26" w14:textId="77777777" w:rsidR="00AE5745" w:rsidRPr="00986C8B" w:rsidRDefault="00AE5745"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0EE9E" w14:textId="77777777" w:rsidR="00AE5745" w:rsidRPr="00986C8B" w:rsidRDefault="00394F2D"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AE5745"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FEE5A2" w14:textId="77777777" w:rsidR="00AE5745" w:rsidRPr="00986C8B" w:rsidRDefault="00AE5745"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C6793" w14:textId="77777777" w:rsidR="00AE5745" w:rsidRPr="00986C8B" w:rsidRDefault="00394F2D"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AE5745" w:rsidRPr="00986C8B">
              <w:rPr>
                <w:rStyle w:val="LogoportDoNotTranslate"/>
                <w:rFonts w:asciiTheme="minorHAnsi" w:hAnsiTheme="minorHAnsi"/>
                <w:color w:val="0563C1"/>
                <w:sz w:val="14"/>
                <w:szCs w:val="14"/>
                <w:u w:val="single"/>
              </w:rPr>
              <w:t>Dodatek</w:t>
            </w:r>
          </w:hyperlink>
        </w:p>
      </w:tc>
    </w:tr>
  </w:tbl>
  <w:p w14:paraId="084F65C4" w14:textId="77777777" w:rsidR="00AE5745" w:rsidRPr="00591643" w:rsidRDefault="00AE5745"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AE5745" w:rsidRPr="00811FFC" w14:paraId="7E1F54AC"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AE5745" w:rsidRPr="00986C8B" w:rsidRDefault="00394F2D" w:rsidP="003A21DC">
          <w:pPr>
            <w:pStyle w:val="ProductList-OfferingBody"/>
            <w:ind w:left="-77" w:right="-73"/>
            <w:jc w:val="center"/>
            <w:rPr>
              <w:rStyle w:val="LogoportDoNotTranslate"/>
              <w:rFonts w:asciiTheme="minorHAnsi" w:hAnsiTheme="minorHAnsi"/>
              <w:sz w:val="14"/>
              <w:szCs w:val="14"/>
            </w:rPr>
          </w:pPr>
          <w:hyperlink w:anchor="TableofContents" w:history="1">
            <w:r w:rsidR="00AE5745"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AE5745" w:rsidRPr="00986C8B" w:rsidRDefault="00AE5745"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AE5745" w:rsidRPr="00986C8B" w:rsidRDefault="00394F2D" w:rsidP="003A21DC">
          <w:pPr>
            <w:pStyle w:val="ProductList-OfferingBody"/>
            <w:ind w:left="-72" w:right="-74"/>
            <w:jc w:val="center"/>
            <w:rPr>
              <w:rStyle w:val="LogoportDoNotTranslate"/>
              <w:rFonts w:asciiTheme="minorHAnsi" w:hAnsiTheme="minorHAnsi"/>
              <w:sz w:val="14"/>
              <w:szCs w:val="14"/>
            </w:rPr>
          </w:pPr>
          <w:hyperlink w:anchor="Introduction" w:history="1">
            <w:r w:rsidR="00AE5745"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AE5745" w:rsidRPr="00986C8B" w:rsidRDefault="00AE5745"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AE5745" w:rsidRPr="00811FFC" w:rsidRDefault="00394F2D" w:rsidP="003A21DC">
          <w:pPr>
            <w:pStyle w:val="ProductList-OfferingBody"/>
            <w:ind w:left="-72" w:right="-75"/>
            <w:jc w:val="center"/>
            <w:rPr>
              <w:rStyle w:val="LogoportDoNotTranslate"/>
              <w:rFonts w:asciiTheme="minorHAnsi" w:hAnsiTheme="minorHAnsi"/>
              <w:sz w:val="14"/>
              <w:szCs w:val="14"/>
            </w:rPr>
          </w:pPr>
          <w:hyperlink w:anchor="GeneralTerms" w:history="1">
            <w:r w:rsidR="00AE5745" w:rsidRPr="00986C8B">
              <w:rPr>
                <w:rStyle w:val="Hyperlink"/>
                <w:sz w:val="14"/>
                <w:szCs w:val="14"/>
              </w:rPr>
              <w:t>Splošni</w:t>
            </w:r>
            <w:r w:rsidR="00AE5745" w:rsidRPr="00811FFC">
              <w:rPr>
                <w:rStyle w:val="Hyperlink"/>
              </w:rPr>
              <w:t xml:space="preserve"> </w:t>
            </w:r>
            <w:r w:rsidR="00AE5745"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2AAA56" w14:textId="77777777" w:rsidR="00AE5745" w:rsidRPr="00986C8B" w:rsidRDefault="00AE5745"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57D0E" w14:textId="77777777" w:rsidR="00AE5745" w:rsidRPr="00986C8B" w:rsidRDefault="00394F2D"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AE5745"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AE5745" w:rsidRPr="00986C8B" w:rsidRDefault="00AE5745"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AE5745" w:rsidRPr="00986C8B" w:rsidRDefault="00394F2D"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AE5745"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AE5745" w:rsidRPr="00986C8B" w:rsidRDefault="00AE5745"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AE5745" w:rsidRPr="00986C8B" w:rsidRDefault="00394F2D"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AE5745" w:rsidRPr="00986C8B">
              <w:rPr>
                <w:rStyle w:val="LogoportDoNotTranslate"/>
                <w:rFonts w:asciiTheme="minorHAnsi" w:hAnsiTheme="minorHAnsi"/>
                <w:color w:val="0563C1"/>
                <w:sz w:val="14"/>
                <w:szCs w:val="14"/>
                <w:u w:val="single"/>
              </w:rPr>
              <w:t>Dodatek</w:t>
            </w:r>
          </w:hyperlink>
        </w:p>
      </w:tc>
    </w:tr>
  </w:tbl>
  <w:p w14:paraId="0CFE91C7" w14:textId="77777777" w:rsidR="00AE5745" w:rsidRPr="003A21DC" w:rsidRDefault="00AE5745" w:rsidP="00986C8B">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E02FF" w:rsidRPr="00811FFC" w14:paraId="55910D4D"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44F6D" w14:textId="77777777" w:rsidR="00BE02FF" w:rsidRPr="00986C8B" w:rsidRDefault="00394F2D" w:rsidP="00937BC9">
          <w:pPr>
            <w:pStyle w:val="ProductList-OfferingBody"/>
            <w:ind w:left="-77" w:right="-73"/>
            <w:jc w:val="center"/>
            <w:rPr>
              <w:rStyle w:val="LogoportDoNotTranslate"/>
              <w:rFonts w:asciiTheme="minorHAnsi" w:hAnsiTheme="minorHAnsi"/>
              <w:sz w:val="14"/>
              <w:szCs w:val="14"/>
            </w:rPr>
          </w:pPr>
          <w:hyperlink w:anchor="TableofContents" w:history="1">
            <w:r w:rsidR="00BE02FF"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D7F517" w14:textId="77777777" w:rsidR="00BE02FF" w:rsidRPr="00986C8B" w:rsidRDefault="00BE02FF"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27429" w14:textId="77777777" w:rsidR="00BE02FF" w:rsidRPr="00986C8B" w:rsidRDefault="00394F2D" w:rsidP="00937BC9">
          <w:pPr>
            <w:pStyle w:val="ProductList-OfferingBody"/>
            <w:ind w:left="-72" w:right="-74"/>
            <w:jc w:val="center"/>
            <w:rPr>
              <w:rStyle w:val="LogoportDoNotTranslate"/>
              <w:rFonts w:asciiTheme="minorHAnsi" w:hAnsiTheme="minorHAnsi"/>
              <w:sz w:val="14"/>
              <w:szCs w:val="14"/>
            </w:rPr>
          </w:pPr>
          <w:hyperlink w:anchor="Introduction" w:history="1">
            <w:r w:rsidR="00BE02FF"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8F0596" w14:textId="77777777" w:rsidR="00BE02FF" w:rsidRPr="00986C8B" w:rsidRDefault="00BE02FF"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2A47" w14:textId="77777777" w:rsidR="00BE02FF" w:rsidRPr="00811FFC" w:rsidRDefault="00394F2D" w:rsidP="00937BC9">
          <w:pPr>
            <w:pStyle w:val="ProductList-OfferingBody"/>
            <w:ind w:left="-72" w:right="-75"/>
            <w:jc w:val="center"/>
            <w:rPr>
              <w:rStyle w:val="LogoportDoNotTranslate"/>
              <w:rFonts w:asciiTheme="minorHAnsi" w:hAnsiTheme="minorHAnsi"/>
              <w:sz w:val="14"/>
              <w:szCs w:val="14"/>
            </w:rPr>
          </w:pPr>
          <w:hyperlink w:anchor="GeneralTerms" w:history="1">
            <w:r w:rsidR="00BE02FF" w:rsidRPr="00986C8B">
              <w:rPr>
                <w:rStyle w:val="Hyperlink"/>
                <w:sz w:val="14"/>
                <w:szCs w:val="14"/>
              </w:rPr>
              <w:t>Splošni</w:t>
            </w:r>
            <w:r w:rsidR="00BE02FF" w:rsidRPr="00811FFC">
              <w:rPr>
                <w:rStyle w:val="Hyperlink"/>
              </w:rPr>
              <w:t xml:space="preserve"> </w:t>
            </w:r>
            <w:r w:rsidR="00BE02FF"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20B704" w14:textId="77777777" w:rsidR="00BE02FF" w:rsidRPr="00986C8B" w:rsidRDefault="00BE02FF"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19EA66" w14:textId="77777777" w:rsidR="00BE02FF" w:rsidRPr="00986C8B" w:rsidRDefault="00394F2D"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BE02FF"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420BA6" w14:textId="77777777" w:rsidR="00BE02FF" w:rsidRPr="00986C8B" w:rsidRDefault="00BE02FF"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58272" w14:textId="77777777" w:rsidR="00BE02FF" w:rsidRPr="00986C8B" w:rsidRDefault="00394F2D"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BE02FF"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12A3086" w14:textId="77777777" w:rsidR="00BE02FF" w:rsidRPr="00986C8B" w:rsidRDefault="00BE02FF"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47BD" w14:textId="77777777" w:rsidR="00BE02FF" w:rsidRPr="00986C8B" w:rsidRDefault="00394F2D"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E02FF" w:rsidRPr="00986C8B">
              <w:rPr>
                <w:rStyle w:val="LogoportDoNotTranslate"/>
                <w:rFonts w:asciiTheme="minorHAnsi" w:hAnsiTheme="minorHAnsi"/>
                <w:color w:val="0563C1"/>
                <w:sz w:val="14"/>
                <w:szCs w:val="14"/>
                <w:u w:val="single"/>
              </w:rPr>
              <w:t>Dodatek</w:t>
            </w:r>
          </w:hyperlink>
        </w:p>
      </w:tc>
    </w:tr>
  </w:tbl>
  <w:p w14:paraId="38B8358A" w14:textId="77777777" w:rsidR="00BE02FF" w:rsidRPr="00591643" w:rsidRDefault="00BE02FF"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AE5745" w:rsidRPr="00811FFC" w14:paraId="0CA89743"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3B13D" w14:textId="77777777" w:rsidR="00AE5745" w:rsidRPr="00986C8B" w:rsidRDefault="00394F2D" w:rsidP="003A21DC">
          <w:pPr>
            <w:pStyle w:val="ProductList-OfferingBody"/>
            <w:ind w:left="-77" w:right="-73"/>
            <w:jc w:val="center"/>
            <w:rPr>
              <w:rStyle w:val="LogoportDoNotTranslate"/>
              <w:rFonts w:asciiTheme="minorHAnsi" w:hAnsiTheme="minorHAnsi"/>
              <w:sz w:val="14"/>
              <w:szCs w:val="14"/>
            </w:rPr>
          </w:pPr>
          <w:hyperlink w:anchor="TableofContents" w:history="1">
            <w:r w:rsidR="00AE5745"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231F04" w14:textId="77777777" w:rsidR="00AE5745" w:rsidRPr="00986C8B" w:rsidRDefault="00AE5745"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BC96" w14:textId="77777777" w:rsidR="00AE5745" w:rsidRPr="00986C8B" w:rsidRDefault="00394F2D" w:rsidP="003A21DC">
          <w:pPr>
            <w:pStyle w:val="ProductList-OfferingBody"/>
            <w:ind w:left="-72" w:right="-74"/>
            <w:jc w:val="center"/>
            <w:rPr>
              <w:rStyle w:val="LogoportDoNotTranslate"/>
              <w:rFonts w:asciiTheme="minorHAnsi" w:hAnsiTheme="minorHAnsi"/>
              <w:sz w:val="14"/>
              <w:szCs w:val="14"/>
            </w:rPr>
          </w:pPr>
          <w:hyperlink w:anchor="Introduction" w:history="1">
            <w:r w:rsidR="00AE5745"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74A20D" w14:textId="77777777" w:rsidR="00AE5745" w:rsidRPr="00986C8B" w:rsidRDefault="00AE5745"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9CB93" w14:textId="77777777" w:rsidR="00AE5745" w:rsidRPr="00811FFC" w:rsidRDefault="00394F2D" w:rsidP="003A21DC">
          <w:pPr>
            <w:pStyle w:val="ProductList-OfferingBody"/>
            <w:ind w:left="-72" w:right="-75"/>
            <w:jc w:val="center"/>
            <w:rPr>
              <w:rStyle w:val="LogoportDoNotTranslate"/>
              <w:rFonts w:asciiTheme="minorHAnsi" w:hAnsiTheme="minorHAnsi"/>
              <w:sz w:val="14"/>
              <w:szCs w:val="14"/>
            </w:rPr>
          </w:pPr>
          <w:hyperlink w:anchor="GeneralTerms" w:history="1">
            <w:r w:rsidR="00AE5745" w:rsidRPr="00986C8B">
              <w:rPr>
                <w:rStyle w:val="Hyperlink"/>
                <w:sz w:val="14"/>
                <w:szCs w:val="14"/>
              </w:rPr>
              <w:t>Splošni</w:t>
            </w:r>
            <w:r w:rsidR="00AE5745" w:rsidRPr="00811FFC">
              <w:rPr>
                <w:rStyle w:val="Hyperlink"/>
              </w:rPr>
              <w:t xml:space="preserve"> </w:t>
            </w:r>
            <w:r w:rsidR="00AE5745"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83B42C" w14:textId="77777777" w:rsidR="00AE5745" w:rsidRPr="00986C8B" w:rsidRDefault="00AE5745"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3D9CB" w14:textId="77777777" w:rsidR="00AE5745" w:rsidRPr="00986C8B" w:rsidRDefault="00394F2D"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AE5745"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E72A78" w14:textId="77777777" w:rsidR="00AE5745" w:rsidRPr="00986C8B" w:rsidRDefault="00AE5745"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522BE" w14:textId="77777777" w:rsidR="00AE5745" w:rsidRPr="00986C8B" w:rsidRDefault="00394F2D"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AE5745"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22DB79" w14:textId="77777777" w:rsidR="00AE5745" w:rsidRPr="00986C8B" w:rsidRDefault="00AE5745"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A5B98" w14:textId="77777777" w:rsidR="00AE5745" w:rsidRPr="00986C8B" w:rsidRDefault="00394F2D"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AE5745" w:rsidRPr="00986C8B">
              <w:rPr>
                <w:rStyle w:val="LogoportDoNotTranslate"/>
                <w:rFonts w:asciiTheme="minorHAnsi" w:hAnsiTheme="minorHAnsi"/>
                <w:color w:val="0563C1"/>
                <w:sz w:val="14"/>
                <w:szCs w:val="14"/>
                <w:u w:val="single"/>
              </w:rPr>
              <w:t>Dodatek</w:t>
            </w:r>
          </w:hyperlink>
        </w:p>
      </w:tc>
    </w:tr>
  </w:tbl>
  <w:p w14:paraId="6698FA1D" w14:textId="77777777" w:rsidR="00AE5745" w:rsidRPr="003A21DC" w:rsidRDefault="00AE5745" w:rsidP="00986C8B">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E02FF" w:rsidRPr="00811FFC" w14:paraId="002CC8F9"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26134" w14:textId="77777777" w:rsidR="00BE02FF" w:rsidRPr="00986C8B" w:rsidRDefault="00394F2D" w:rsidP="00937BC9">
          <w:pPr>
            <w:pStyle w:val="ProductList-OfferingBody"/>
            <w:ind w:left="-77" w:right="-73"/>
            <w:jc w:val="center"/>
            <w:rPr>
              <w:rStyle w:val="LogoportDoNotTranslate"/>
              <w:rFonts w:asciiTheme="minorHAnsi" w:hAnsiTheme="minorHAnsi"/>
              <w:sz w:val="14"/>
              <w:szCs w:val="14"/>
            </w:rPr>
          </w:pPr>
          <w:hyperlink w:anchor="TableofContents" w:history="1">
            <w:r w:rsidR="00BE02FF"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C38083D" w14:textId="77777777" w:rsidR="00BE02FF" w:rsidRPr="00986C8B" w:rsidRDefault="00BE02FF"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11236" w14:textId="77777777" w:rsidR="00BE02FF" w:rsidRPr="00986C8B" w:rsidRDefault="00394F2D" w:rsidP="00937BC9">
          <w:pPr>
            <w:pStyle w:val="ProductList-OfferingBody"/>
            <w:ind w:left="-72" w:right="-74"/>
            <w:jc w:val="center"/>
            <w:rPr>
              <w:rStyle w:val="LogoportDoNotTranslate"/>
              <w:rFonts w:asciiTheme="minorHAnsi" w:hAnsiTheme="minorHAnsi"/>
              <w:sz w:val="14"/>
              <w:szCs w:val="14"/>
            </w:rPr>
          </w:pPr>
          <w:hyperlink w:anchor="Introduction" w:history="1">
            <w:r w:rsidR="00BE02FF"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445372" w14:textId="77777777" w:rsidR="00BE02FF" w:rsidRPr="00986C8B" w:rsidRDefault="00BE02FF"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20E3C" w14:textId="77777777" w:rsidR="00BE02FF" w:rsidRPr="00811FFC" w:rsidRDefault="00394F2D" w:rsidP="00937BC9">
          <w:pPr>
            <w:pStyle w:val="ProductList-OfferingBody"/>
            <w:ind w:left="-72" w:right="-75"/>
            <w:jc w:val="center"/>
            <w:rPr>
              <w:rStyle w:val="LogoportDoNotTranslate"/>
              <w:rFonts w:asciiTheme="minorHAnsi" w:hAnsiTheme="minorHAnsi"/>
              <w:sz w:val="14"/>
              <w:szCs w:val="14"/>
            </w:rPr>
          </w:pPr>
          <w:hyperlink w:anchor="GeneralTerms" w:history="1">
            <w:r w:rsidR="00BE02FF" w:rsidRPr="00986C8B">
              <w:rPr>
                <w:rStyle w:val="Hyperlink"/>
                <w:sz w:val="14"/>
                <w:szCs w:val="14"/>
              </w:rPr>
              <w:t>Splošni</w:t>
            </w:r>
            <w:r w:rsidR="00BE02FF" w:rsidRPr="00811FFC">
              <w:rPr>
                <w:rStyle w:val="Hyperlink"/>
              </w:rPr>
              <w:t xml:space="preserve"> </w:t>
            </w:r>
            <w:r w:rsidR="00BE02FF"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328FB1F" w14:textId="77777777" w:rsidR="00BE02FF" w:rsidRPr="00986C8B" w:rsidRDefault="00BE02FF"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6C09C" w14:textId="77777777" w:rsidR="00BE02FF" w:rsidRPr="00986C8B" w:rsidRDefault="00394F2D"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BE02FF"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87ED2C" w14:textId="77777777" w:rsidR="00BE02FF" w:rsidRPr="00986C8B" w:rsidRDefault="00BE02FF"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A29C49" w14:textId="77777777" w:rsidR="00BE02FF" w:rsidRPr="00986C8B" w:rsidRDefault="00394F2D"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BE02FF"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525432" w14:textId="77777777" w:rsidR="00BE02FF" w:rsidRPr="00986C8B" w:rsidRDefault="00BE02FF"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4B412" w14:textId="77777777" w:rsidR="00BE02FF" w:rsidRPr="00986C8B" w:rsidRDefault="00394F2D"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E02FF" w:rsidRPr="00986C8B">
              <w:rPr>
                <w:rStyle w:val="LogoportDoNotTranslate"/>
                <w:rFonts w:asciiTheme="minorHAnsi" w:hAnsiTheme="minorHAnsi"/>
                <w:color w:val="0563C1"/>
                <w:sz w:val="14"/>
                <w:szCs w:val="14"/>
                <w:u w:val="single"/>
              </w:rPr>
              <w:t>Dodatek</w:t>
            </w:r>
          </w:hyperlink>
        </w:p>
      </w:tc>
    </w:tr>
  </w:tbl>
  <w:p w14:paraId="5126A5EE" w14:textId="77777777" w:rsidR="00BE02FF" w:rsidRPr="00591643" w:rsidRDefault="00BE02FF"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AE5745" w:rsidRPr="00811FFC" w14:paraId="5AB8C3F4" w14:textId="77777777" w:rsidTr="002F5EC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4105B" w14:textId="77777777" w:rsidR="00AE5745" w:rsidRPr="00986C8B" w:rsidRDefault="00394F2D" w:rsidP="002F5ECA">
          <w:pPr>
            <w:pStyle w:val="ProductList-OfferingBody"/>
            <w:ind w:left="-77" w:right="-73"/>
            <w:jc w:val="center"/>
            <w:rPr>
              <w:rStyle w:val="LogoportDoNotTranslate"/>
              <w:rFonts w:asciiTheme="minorHAnsi" w:hAnsiTheme="minorHAnsi"/>
              <w:sz w:val="14"/>
              <w:szCs w:val="14"/>
            </w:rPr>
          </w:pPr>
          <w:hyperlink w:anchor="TableofContents" w:history="1">
            <w:r w:rsidR="00AE5745"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543287" w14:textId="77777777" w:rsidR="00AE5745" w:rsidRPr="00986C8B" w:rsidRDefault="00AE5745" w:rsidP="002F5ECA">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312BF" w14:textId="77777777" w:rsidR="00AE5745" w:rsidRPr="00986C8B" w:rsidRDefault="00394F2D" w:rsidP="002F5ECA">
          <w:pPr>
            <w:pStyle w:val="ProductList-OfferingBody"/>
            <w:ind w:left="-72" w:right="-74"/>
            <w:jc w:val="center"/>
            <w:rPr>
              <w:rStyle w:val="LogoportDoNotTranslate"/>
              <w:rFonts w:asciiTheme="minorHAnsi" w:hAnsiTheme="minorHAnsi"/>
              <w:sz w:val="14"/>
              <w:szCs w:val="14"/>
            </w:rPr>
          </w:pPr>
          <w:hyperlink w:anchor="Introduction" w:history="1">
            <w:r w:rsidR="00AE5745"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B9321F2" w14:textId="77777777" w:rsidR="00AE5745" w:rsidRPr="00986C8B" w:rsidRDefault="00AE5745" w:rsidP="002F5ECA">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A24B9" w14:textId="77777777" w:rsidR="00AE5745" w:rsidRPr="00811FFC" w:rsidRDefault="00394F2D" w:rsidP="002F5ECA">
          <w:pPr>
            <w:pStyle w:val="ProductList-OfferingBody"/>
            <w:ind w:left="-72" w:right="-75"/>
            <w:jc w:val="center"/>
            <w:rPr>
              <w:rStyle w:val="LogoportDoNotTranslate"/>
              <w:rFonts w:asciiTheme="minorHAnsi" w:hAnsiTheme="minorHAnsi"/>
              <w:sz w:val="14"/>
              <w:szCs w:val="14"/>
            </w:rPr>
          </w:pPr>
          <w:hyperlink w:anchor="GeneralTerms" w:history="1">
            <w:r w:rsidR="00AE5745" w:rsidRPr="00986C8B">
              <w:rPr>
                <w:rStyle w:val="Hyperlink"/>
                <w:sz w:val="14"/>
                <w:szCs w:val="14"/>
              </w:rPr>
              <w:t>Splošni</w:t>
            </w:r>
            <w:r w:rsidR="00AE5745" w:rsidRPr="00811FFC">
              <w:rPr>
                <w:rStyle w:val="Hyperlink"/>
              </w:rPr>
              <w:t xml:space="preserve"> </w:t>
            </w:r>
            <w:r w:rsidR="00AE5745"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CAF7E95" w14:textId="77777777" w:rsidR="00AE5745" w:rsidRPr="00986C8B" w:rsidRDefault="00AE5745" w:rsidP="002F5ECA">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980EDD" w14:textId="77777777" w:rsidR="00AE5745" w:rsidRPr="00986C8B" w:rsidRDefault="00394F2D" w:rsidP="002F5ECA">
          <w:pPr>
            <w:pStyle w:val="ProductList-OfferingBody"/>
            <w:ind w:left="-72" w:right="-77"/>
            <w:jc w:val="center"/>
            <w:rPr>
              <w:rStyle w:val="LogoportDoNotTranslate"/>
              <w:rFonts w:asciiTheme="minorHAnsi" w:hAnsiTheme="minorHAnsi"/>
              <w:sz w:val="14"/>
              <w:szCs w:val="14"/>
            </w:rPr>
          </w:pPr>
          <w:hyperlink w:anchor="PrivacyandSecurityTerms" w:history="1">
            <w:r w:rsidR="00AE5745"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7F347D" w14:textId="77777777" w:rsidR="00AE5745" w:rsidRPr="00986C8B" w:rsidRDefault="00AE5745" w:rsidP="002F5ECA">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0D7128" w14:textId="77777777" w:rsidR="00AE5745" w:rsidRPr="00986C8B" w:rsidRDefault="00394F2D" w:rsidP="002F5ECA">
          <w:pPr>
            <w:pStyle w:val="ProductList-OfferingBody"/>
            <w:ind w:left="-72" w:right="-77"/>
            <w:jc w:val="center"/>
            <w:rPr>
              <w:rStyle w:val="LogoportDoNotTranslate"/>
              <w:rFonts w:asciiTheme="minorHAnsi" w:hAnsiTheme="minorHAnsi"/>
              <w:sz w:val="14"/>
              <w:szCs w:val="14"/>
            </w:rPr>
          </w:pPr>
          <w:hyperlink w:anchor="OnlineServiceSpecificTerms" w:history="1">
            <w:r w:rsidR="00AE5745"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AEBE5" w14:textId="77777777" w:rsidR="00AE5745" w:rsidRPr="00986C8B" w:rsidRDefault="00AE5745" w:rsidP="002F5ECA">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853EF" w14:textId="77777777" w:rsidR="00AE5745" w:rsidRPr="00986C8B" w:rsidRDefault="00394F2D" w:rsidP="002F5ECA">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AE5745" w:rsidRPr="00986C8B">
              <w:rPr>
                <w:rStyle w:val="LogoportDoNotTranslate"/>
                <w:rFonts w:asciiTheme="minorHAnsi" w:hAnsiTheme="minorHAnsi"/>
                <w:color w:val="0563C1"/>
                <w:sz w:val="14"/>
                <w:szCs w:val="14"/>
                <w:u w:val="single"/>
              </w:rPr>
              <w:t>Dodatek</w:t>
            </w:r>
          </w:hyperlink>
        </w:p>
      </w:tc>
    </w:tr>
  </w:tbl>
  <w:p w14:paraId="2EEC8EA5" w14:textId="77777777" w:rsidR="00AE5745" w:rsidRPr="00591643" w:rsidRDefault="00AE574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AE5745"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AE5745" w:rsidRPr="00986C8B" w:rsidRDefault="00394F2D" w:rsidP="00986C8B">
          <w:pPr>
            <w:pStyle w:val="ProductList-OfferingBody"/>
            <w:ind w:left="-77" w:right="-73"/>
            <w:jc w:val="center"/>
            <w:rPr>
              <w:rStyle w:val="LogoportDoNotTranslate"/>
              <w:rFonts w:asciiTheme="minorHAnsi" w:hAnsiTheme="minorHAnsi"/>
              <w:sz w:val="14"/>
              <w:szCs w:val="14"/>
            </w:rPr>
          </w:pPr>
          <w:hyperlink w:anchor="TableofContents" w:history="1">
            <w:r w:rsidR="00AE5745"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AE5745" w:rsidRPr="00986C8B" w:rsidRDefault="00AE5745"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AE5745" w:rsidRPr="00986C8B" w:rsidRDefault="00394F2D" w:rsidP="00986C8B">
          <w:pPr>
            <w:pStyle w:val="ProductList-OfferingBody"/>
            <w:ind w:left="-72" w:right="-74"/>
            <w:jc w:val="center"/>
            <w:rPr>
              <w:rStyle w:val="LogoportDoNotTranslate"/>
              <w:rFonts w:asciiTheme="minorHAnsi" w:hAnsiTheme="minorHAnsi"/>
              <w:sz w:val="14"/>
              <w:szCs w:val="14"/>
            </w:rPr>
          </w:pPr>
          <w:hyperlink w:anchor="Introduction" w:history="1">
            <w:r w:rsidR="00AE5745"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AE5745" w:rsidRPr="00986C8B" w:rsidRDefault="00AE5745"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AE5745" w:rsidRPr="00811FFC" w:rsidRDefault="00394F2D" w:rsidP="00986C8B">
          <w:pPr>
            <w:pStyle w:val="ProductList-OfferingBody"/>
            <w:ind w:left="-72" w:right="-75"/>
            <w:jc w:val="center"/>
            <w:rPr>
              <w:rStyle w:val="LogoportDoNotTranslate"/>
              <w:rFonts w:asciiTheme="minorHAnsi" w:hAnsiTheme="minorHAnsi"/>
              <w:sz w:val="14"/>
              <w:szCs w:val="14"/>
            </w:rPr>
          </w:pPr>
          <w:hyperlink w:anchor="GeneralTerms" w:history="1">
            <w:r w:rsidR="00AE5745" w:rsidRPr="00986C8B">
              <w:rPr>
                <w:rStyle w:val="Hyperlink"/>
                <w:sz w:val="14"/>
                <w:szCs w:val="14"/>
              </w:rPr>
              <w:t>Splošni</w:t>
            </w:r>
            <w:r w:rsidR="00AE5745" w:rsidRPr="00811FFC">
              <w:rPr>
                <w:rStyle w:val="Hyperlink"/>
              </w:rPr>
              <w:t xml:space="preserve"> </w:t>
            </w:r>
            <w:r w:rsidR="00AE5745"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AE5745" w:rsidRPr="00986C8B" w:rsidRDefault="00AE5745"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AE5745" w:rsidRPr="00986C8B" w:rsidRDefault="00394F2D"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AE5745"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AE5745" w:rsidRPr="00986C8B" w:rsidRDefault="00AE5745"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AE5745" w:rsidRPr="00986C8B" w:rsidRDefault="00394F2D"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AE5745"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AE5745" w:rsidRPr="00986C8B" w:rsidRDefault="00AE5745"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AE5745" w:rsidRPr="00986C8B" w:rsidRDefault="00394F2D"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AE5745" w:rsidRPr="00986C8B">
              <w:rPr>
                <w:rStyle w:val="LogoportDoNotTranslate"/>
                <w:rFonts w:asciiTheme="minorHAnsi" w:hAnsiTheme="minorHAnsi"/>
                <w:color w:val="0563C1"/>
                <w:sz w:val="14"/>
                <w:szCs w:val="14"/>
                <w:u w:val="single"/>
              </w:rPr>
              <w:t>Dodatek</w:t>
            </w:r>
          </w:hyperlink>
        </w:p>
      </w:tc>
    </w:tr>
  </w:tbl>
  <w:p w14:paraId="540726BF" w14:textId="77777777" w:rsidR="00AE5745" w:rsidRPr="00986C8B" w:rsidRDefault="00AE5745" w:rsidP="00986C8B">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5745" w:rsidRPr="00C76DF3" w14:paraId="175940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9F95" w14:textId="77777777" w:rsidR="00AE5745" w:rsidRPr="00C76DF3" w:rsidRDefault="00394F2D" w:rsidP="00591643">
          <w:pPr>
            <w:pStyle w:val="ProductList-OfferingBody"/>
            <w:ind w:left="-77" w:right="-73"/>
            <w:jc w:val="center"/>
            <w:rPr>
              <w:color w:val="808080" w:themeColor="background1" w:themeShade="80"/>
              <w:sz w:val="14"/>
              <w:szCs w:val="14"/>
            </w:rPr>
          </w:pPr>
          <w:hyperlink w:anchor="TableofContents" w:history="1">
            <w:r w:rsidR="00AE5745">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580259" w14:textId="77777777" w:rsidR="00AE5745" w:rsidRPr="00C76DF3" w:rsidRDefault="00AE574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F0DC3" w14:textId="77777777" w:rsidR="00AE5745" w:rsidRPr="00C76DF3" w:rsidRDefault="00394F2D" w:rsidP="00591643">
          <w:pPr>
            <w:pStyle w:val="ProductList-OfferingBody"/>
            <w:ind w:left="-72" w:right="-74"/>
            <w:jc w:val="center"/>
            <w:rPr>
              <w:color w:val="808080" w:themeColor="background1" w:themeShade="80"/>
              <w:sz w:val="14"/>
              <w:szCs w:val="14"/>
            </w:rPr>
          </w:pPr>
          <w:hyperlink w:anchor="Introduction" w:history="1">
            <w:r w:rsidR="00AE574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FCE61" w14:textId="77777777" w:rsidR="00AE5745" w:rsidRPr="00C76DF3" w:rsidRDefault="00AE574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D1F39" w14:textId="77777777" w:rsidR="00AE5745" w:rsidRPr="00C76DF3" w:rsidRDefault="00394F2D" w:rsidP="003812FE">
          <w:pPr>
            <w:pStyle w:val="ProductList-OfferingBody"/>
            <w:ind w:left="-72" w:right="-75"/>
            <w:jc w:val="center"/>
            <w:rPr>
              <w:color w:val="808080" w:themeColor="background1" w:themeShade="80"/>
              <w:sz w:val="14"/>
              <w:szCs w:val="14"/>
            </w:rPr>
          </w:pPr>
          <w:hyperlink w:anchor="GeneralTerms" w:history="1">
            <w:r w:rsidR="00AE5745">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63D28F" w14:textId="77777777" w:rsidR="00AE5745" w:rsidRPr="00C76DF3" w:rsidRDefault="00AE574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16D60" w14:textId="77777777" w:rsidR="00AE5745" w:rsidRPr="00C76DF3" w:rsidRDefault="00394F2D" w:rsidP="00591643">
          <w:pPr>
            <w:pStyle w:val="ProductList-OfferingBody"/>
            <w:ind w:left="-72" w:right="-77"/>
            <w:jc w:val="center"/>
            <w:rPr>
              <w:color w:val="808080" w:themeColor="background1" w:themeShade="80"/>
              <w:sz w:val="14"/>
              <w:szCs w:val="14"/>
            </w:rPr>
          </w:pPr>
          <w:hyperlink w:anchor="PrivacyandSecurityTerms" w:history="1">
            <w:r w:rsidR="00AE5745">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DC2E8" w14:textId="77777777" w:rsidR="00AE5745" w:rsidRPr="00C76DF3" w:rsidRDefault="00AE574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CB1F9E" w14:textId="77777777" w:rsidR="00AE5745" w:rsidRPr="00C76DF3" w:rsidRDefault="00394F2D" w:rsidP="003812FE">
          <w:pPr>
            <w:pStyle w:val="ProductList-OfferingBody"/>
            <w:ind w:left="-72" w:right="-77"/>
            <w:jc w:val="center"/>
            <w:rPr>
              <w:color w:val="808080" w:themeColor="background1" w:themeShade="80"/>
              <w:sz w:val="14"/>
              <w:szCs w:val="14"/>
            </w:rPr>
          </w:pPr>
          <w:hyperlink w:anchor="OnlineServiceSpecificTerms" w:history="1">
            <w:r w:rsidR="00AE5745">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88A200" w14:textId="77777777" w:rsidR="00AE5745" w:rsidRPr="00C76DF3" w:rsidRDefault="00AE574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BBD48" w14:textId="77777777" w:rsidR="00AE5745" w:rsidRPr="00C76DF3" w:rsidRDefault="00394F2D" w:rsidP="003812FE">
          <w:pPr>
            <w:pStyle w:val="ProductList-OfferingBody"/>
            <w:ind w:left="-72" w:right="-76"/>
            <w:jc w:val="center"/>
            <w:rPr>
              <w:color w:val="808080" w:themeColor="background1" w:themeShade="80"/>
              <w:sz w:val="14"/>
              <w:szCs w:val="14"/>
            </w:rPr>
          </w:pPr>
          <w:hyperlink w:anchor="Attachment1" w:history="1">
            <w:r w:rsidR="00AE5745">
              <w:rPr>
                <w:rStyle w:val="Hyperlink"/>
                <w:sz w:val="14"/>
                <w:szCs w:val="14"/>
              </w:rPr>
              <w:t>Priloge</w:t>
            </w:r>
          </w:hyperlink>
        </w:p>
      </w:tc>
    </w:tr>
  </w:tbl>
  <w:p w14:paraId="560B99E8" w14:textId="77777777" w:rsidR="00AE5745" w:rsidRPr="00591643" w:rsidRDefault="00AE574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AE5745" w:rsidRPr="00811FFC" w14:paraId="31042CDB" w14:textId="77777777" w:rsidTr="00AE5745">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AE5745" w:rsidRPr="00986C8B" w:rsidRDefault="00394F2D" w:rsidP="00193A90">
          <w:pPr>
            <w:pStyle w:val="ProductList-OfferingBody"/>
            <w:ind w:left="-77" w:right="-73"/>
            <w:jc w:val="center"/>
            <w:rPr>
              <w:rStyle w:val="LogoportDoNotTranslate"/>
              <w:rFonts w:asciiTheme="minorHAnsi" w:hAnsiTheme="minorHAnsi"/>
              <w:sz w:val="14"/>
              <w:szCs w:val="14"/>
            </w:rPr>
          </w:pPr>
          <w:hyperlink w:anchor="TableofContents" w:history="1">
            <w:r w:rsidR="00AE5745"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AE5745" w:rsidRPr="00986C8B" w:rsidRDefault="00AE5745"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AE5745" w:rsidRPr="00986C8B" w:rsidRDefault="00394F2D" w:rsidP="00193A90">
          <w:pPr>
            <w:pStyle w:val="ProductList-OfferingBody"/>
            <w:ind w:left="-72" w:right="-74"/>
            <w:jc w:val="center"/>
            <w:rPr>
              <w:rStyle w:val="LogoportDoNotTranslate"/>
              <w:rFonts w:asciiTheme="minorHAnsi" w:hAnsiTheme="minorHAnsi"/>
              <w:sz w:val="14"/>
              <w:szCs w:val="14"/>
            </w:rPr>
          </w:pPr>
          <w:hyperlink w:anchor="Introduction" w:history="1">
            <w:r w:rsidR="00AE5745"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AE5745" w:rsidRPr="00986C8B" w:rsidRDefault="00AE5745"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AE5745" w:rsidRPr="00811FFC" w:rsidRDefault="00394F2D" w:rsidP="00193A90">
          <w:pPr>
            <w:pStyle w:val="ProductList-OfferingBody"/>
            <w:ind w:left="-72" w:right="-75"/>
            <w:jc w:val="center"/>
            <w:rPr>
              <w:rStyle w:val="LogoportDoNotTranslate"/>
              <w:rFonts w:asciiTheme="minorHAnsi" w:hAnsiTheme="minorHAnsi"/>
              <w:sz w:val="14"/>
              <w:szCs w:val="14"/>
            </w:rPr>
          </w:pPr>
          <w:hyperlink w:anchor="GeneralTerms" w:history="1">
            <w:r w:rsidR="00AE5745" w:rsidRPr="00986C8B">
              <w:rPr>
                <w:rStyle w:val="Hyperlink"/>
                <w:sz w:val="14"/>
                <w:szCs w:val="14"/>
              </w:rPr>
              <w:t>Splošni</w:t>
            </w:r>
            <w:r w:rsidR="00AE5745" w:rsidRPr="00811FFC">
              <w:rPr>
                <w:rStyle w:val="Hyperlink"/>
              </w:rPr>
              <w:t xml:space="preserve"> </w:t>
            </w:r>
            <w:r w:rsidR="00AE5745"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AE5745" w:rsidRPr="00986C8B" w:rsidRDefault="00AE5745"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AE5745" w:rsidRPr="00986C8B" w:rsidRDefault="00394F2D"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AE5745"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AE5745" w:rsidRPr="00986C8B" w:rsidRDefault="00AE5745"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AE5745" w:rsidRPr="00986C8B" w:rsidRDefault="00394F2D"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AE5745"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AE5745" w:rsidRPr="00986C8B" w:rsidRDefault="00AE5745"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AE5745" w:rsidRPr="00986C8B" w:rsidRDefault="00394F2D"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AE5745" w:rsidRPr="00986C8B">
              <w:rPr>
                <w:rStyle w:val="LogoportDoNotTranslate"/>
                <w:rFonts w:asciiTheme="minorHAnsi" w:hAnsiTheme="minorHAnsi"/>
                <w:color w:val="0563C1"/>
                <w:sz w:val="14"/>
                <w:szCs w:val="14"/>
                <w:u w:val="single"/>
              </w:rPr>
              <w:t>Dodatek</w:t>
            </w:r>
          </w:hyperlink>
        </w:p>
      </w:tc>
    </w:tr>
  </w:tbl>
  <w:p w14:paraId="257D656E" w14:textId="77777777" w:rsidR="00AE5745" w:rsidRPr="00591643" w:rsidRDefault="00AE5745"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5745"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AE5745" w:rsidRPr="00C76DF3" w:rsidRDefault="00394F2D" w:rsidP="00591643">
          <w:pPr>
            <w:pStyle w:val="ProductList-OfferingBody"/>
            <w:ind w:left="-77" w:right="-73"/>
            <w:jc w:val="center"/>
            <w:rPr>
              <w:color w:val="808080" w:themeColor="background1" w:themeShade="80"/>
              <w:sz w:val="14"/>
              <w:szCs w:val="14"/>
            </w:rPr>
          </w:pPr>
          <w:hyperlink w:anchor="TableofContents" w:history="1">
            <w:r w:rsidR="00AE5745">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AE5745" w:rsidRPr="00C76DF3" w:rsidRDefault="00AE574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AE5745" w:rsidRPr="00C76DF3" w:rsidRDefault="00394F2D" w:rsidP="00591643">
          <w:pPr>
            <w:pStyle w:val="ProductList-OfferingBody"/>
            <w:ind w:left="-72" w:right="-74"/>
            <w:jc w:val="center"/>
            <w:rPr>
              <w:color w:val="808080" w:themeColor="background1" w:themeShade="80"/>
              <w:sz w:val="14"/>
              <w:szCs w:val="14"/>
            </w:rPr>
          </w:pPr>
          <w:hyperlink w:anchor="Introduction" w:history="1">
            <w:r w:rsidR="00AE574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AE5745" w:rsidRPr="00C76DF3" w:rsidRDefault="00AE574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AE5745" w:rsidRPr="00C76DF3" w:rsidRDefault="00394F2D" w:rsidP="003812FE">
          <w:pPr>
            <w:pStyle w:val="ProductList-OfferingBody"/>
            <w:ind w:left="-72" w:right="-75"/>
            <w:jc w:val="center"/>
            <w:rPr>
              <w:color w:val="808080" w:themeColor="background1" w:themeShade="80"/>
              <w:sz w:val="14"/>
              <w:szCs w:val="14"/>
            </w:rPr>
          </w:pPr>
          <w:hyperlink w:anchor="GeneralTerms" w:history="1">
            <w:r w:rsidR="00AE5745">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AE5745" w:rsidRPr="00C76DF3" w:rsidRDefault="00AE574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AE5745" w:rsidRPr="00C76DF3" w:rsidRDefault="00394F2D" w:rsidP="00591643">
          <w:pPr>
            <w:pStyle w:val="ProductList-OfferingBody"/>
            <w:ind w:left="-72" w:right="-77"/>
            <w:jc w:val="center"/>
            <w:rPr>
              <w:color w:val="808080" w:themeColor="background1" w:themeShade="80"/>
              <w:sz w:val="14"/>
              <w:szCs w:val="14"/>
            </w:rPr>
          </w:pPr>
          <w:hyperlink w:anchor="PrivacyandSecurityTerms" w:history="1">
            <w:r w:rsidR="00AE5745">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AE5745" w:rsidRPr="00C76DF3" w:rsidRDefault="00AE574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AE5745" w:rsidRPr="00C76DF3" w:rsidRDefault="00394F2D" w:rsidP="003812FE">
          <w:pPr>
            <w:pStyle w:val="ProductList-OfferingBody"/>
            <w:ind w:left="-72" w:right="-77"/>
            <w:jc w:val="center"/>
            <w:rPr>
              <w:color w:val="808080" w:themeColor="background1" w:themeShade="80"/>
              <w:sz w:val="14"/>
              <w:szCs w:val="14"/>
            </w:rPr>
          </w:pPr>
          <w:hyperlink w:anchor="OnlineServiceSpecificTerms" w:history="1">
            <w:r w:rsidR="00AE5745">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AE5745" w:rsidRPr="00C76DF3" w:rsidRDefault="00AE574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AE5745" w:rsidRPr="00C76DF3" w:rsidRDefault="00394F2D" w:rsidP="003812FE">
          <w:pPr>
            <w:pStyle w:val="ProductList-OfferingBody"/>
            <w:ind w:left="-72" w:right="-76"/>
            <w:jc w:val="center"/>
            <w:rPr>
              <w:color w:val="808080" w:themeColor="background1" w:themeShade="80"/>
              <w:sz w:val="14"/>
              <w:szCs w:val="14"/>
            </w:rPr>
          </w:pPr>
          <w:hyperlink w:anchor="Attachment1" w:history="1">
            <w:r w:rsidR="00AE5745">
              <w:rPr>
                <w:rStyle w:val="Hyperlink"/>
                <w:sz w:val="14"/>
                <w:szCs w:val="14"/>
              </w:rPr>
              <w:t>Priloge</w:t>
            </w:r>
          </w:hyperlink>
        </w:p>
      </w:tc>
    </w:tr>
  </w:tbl>
  <w:p w14:paraId="40A7A754" w14:textId="77777777" w:rsidR="00AE5745" w:rsidRPr="00591643" w:rsidRDefault="00AE574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5745"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AE5745" w:rsidRPr="00C76DF3" w:rsidRDefault="00394F2D" w:rsidP="00591643">
          <w:pPr>
            <w:pStyle w:val="ProductList-OfferingBody"/>
            <w:ind w:left="-77" w:right="-73"/>
            <w:jc w:val="center"/>
            <w:rPr>
              <w:color w:val="808080" w:themeColor="background1" w:themeShade="80"/>
              <w:sz w:val="14"/>
              <w:szCs w:val="14"/>
            </w:rPr>
          </w:pPr>
          <w:hyperlink w:anchor="TableofContents" w:history="1">
            <w:r w:rsidR="00AE5745">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AE5745" w:rsidRPr="00C76DF3" w:rsidRDefault="00AE574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AE5745" w:rsidRPr="00C76DF3" w:rsidRDefault="00394F2D" w:rsidP="00591643">
          <w:pPr>
            <w:pStyle w:val="ProductList-OfferingBody"/>
            <w:ind w:left="-72" w:right="-74"/>
            <w:jc w:val="center"/>
            <w:rPr>
              <w:color w:val="808080" w:themeColor="background1" w:themeShade="80"/>
              <w:sz w:val="14"/>
              <w:szCs w:val="14"/>
            </w:rPr>
          </w:pPr>
          <w:hyperlink w:anchor="Introduction" w:history="1">
            <w:r w:rsidR="00AE574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AE5745" w:rsidRPr="00C76DF3" w:rsidRDefault="00AE574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AE5745" w:rsidRPr="00C76DF3" w:rsidRDefault="00394F2D" w:rsidP="003812FE">
          <w:pPr>
            <w:pStyle w:val="ProductList-OfferingBody"/>
            <w:ind w:left="-72" w:right="-75"/>
            <w:jc w:val="center"/>
            <w:rPr>
              <w:color w:val="808080" w:themeColor="background1" w:themeShade="80"/>
              <w:sz w:val="14"/>
              <w:szCs w:val="14"/>
            </w:rPr>
          </w:pPr>
          <w:hyperlink w:anchor="GeneralTerms" w:history="1">
            <w:r w:rsidR="00AE5745">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AE5745" w:rsidRPr="00C76DF3" w:rsidRDefault="00AE574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AE5745" w:rsidRPr="00C76DF3" w:rsidRDefault="00394F2D" w:rsidP="00591643">
          <w:pPr>
            <w:pStyle w:val="ProductList-OfferingBody"/>
            <w:ind w:left="-72" w:right="-77"/>
            <w:jc w:val="center"/>
            <w:rPr>
              <w:color w:val="808080" w:themeColor="background1" w:themeShade="80"/>
              <w:sz w:val="14"/>
              <w:szCs w:val="14"/>
            </w:rPr>
          </w:pPr>
          <w:hyperlink w:anchor="PrivacyandSecurityTerms" w:history="1">
            <w:r w:rsidR="00AE5745">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AE5745" w:rsidRPr="00C76DF3" w:rsidRDefault="00AE574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AE5745" w:rsidRPr="00C76DF3" w:rsidRDefault="00394F2D" w:rsidP="003812FE">
          <w:pPr>
            <w:pStyle w:val="ProductList-OfferingBody"/>
            <w:ind w:left="-72" w:right="-77"/>
            <w:jc w:val="center"/>
            <w:rPr>
              <w:color w:val="808080" w:themeColor="background1" w:themeShade="80"/>
              <w:sz w:val="14"/>
              <w:szCs w:val="14"/>
            </w:rPr>
          </w:pPr>
          <w:hyperlink w:anchor="OnlineServiceSpecificTerms" w:history="1">
            <w:r w:rsidR="00AE5745">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AE5745" w:rsidRPr="00C76DF3" w:rsidRDefault="00AE574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AE5745" w:rsidRPr="00C76DF3" w:rsidRDefault="00394F2D" w:rsidP="003812FE">
          <w:pPr>
            <w:pStyle w:val="ProductList-OfferingBody"/>
            <w:ind w:left="-72" w:right="-76"/>
            <w:jc w:val="center"/>
            <w:rPr>
              <w:color w:val="808080" w:themeColor="background1" w:themeShade="80"/>
              <w:sz w:val="14"/>
              <w:szCs w:val="14"/>
            </w:rPr>
          </w:pPr>
          <w:hyperlink w:anchor="Attachment1" w:history="1">
            <w:r w:rsidR="00AE5745">
              <w:rPr>
                <w:rStyle w:val="Hyperlink"/>
                <w:sz w:val="14"/>
                <w:szCs w:val="14"/>
              </w:rPr>
              <w:t>Priloge</w:t>
            </w:r>
          </w:hyperlink>
        </w:p>
      </w:tc>
    </w:tr>
  </w:tbl>
  <w:p w14:paraId="429326BC" w14:textId="77777777" w:rsidR="00AE5745" w:rsidRPr="00591643" w:rsidRDefault="00AE574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5745"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AE5745" w:rsidRPr="00C76DF3" w:rsidRDefault="00394F2D" w:rsidP="00591643">
          <w:pPr>
            <w:pStyle w:val="ProductList-OfferingBody"/>
            <w:ind w:left="-77" w:right="-73"/>
            <w:jc w:val="center"/>
            <w:rPr>
              <w:color w:val="808080" w:themeColor="background1" w:themeShade="80"/>
              <w:sz w:val="14"/>
              <w:szCs w:val="14"/>
            </w:rPr>
          </w:pPr>
          <w:hyperlink w:anchor="TableofContents" w:history="1">
            <w:r w:rsidR="00AE5745">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AE5745" w:rsidRPr="00C76DF3" w:rsidRDefault="00AE574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AE5745" w:rsidRPr="00C76DF3" w:rsidRDefault="00394F2D" w:rsidP="00591643">
          <w:pPr>
            <w:pStyle w:val="ProductList-OfferingBody"/>
            <w:ind w:left="-72" w:right="-74"/>
            <w:jc w:val="center"/>
            <w:rPr>
              <w:color w:val="808080" w:themeColor="background1" w:themeShade="80"/>
              <w:sz w:val="14"/>
              <w:szCs w:val="14"/>
            </w:rPr>
          </w:pPr>
          <w:hyperlink w:anchor="Introduction" w:history="1">
            <w:r w:rsidR="00AE574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AE5745" w:rsidRPr="00C76DF3" w:rsidRDefault="00AE574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AE5745" w:rsidRPr="00C76DF3" w:rsidRDefault="00394F2D" w:rsidP="003812FE">
          <w:pPr>
            <w:pStyle w:val="ProductList-OfferingBody"/>
            <w:ind w:left="-72" w:right="-75"/>
            <w:jc w:val="center"/>
            <w:rPr>
              <w:color w:val="808080" w:themeColor="background1" w:themeShade="80"/>
              <w:sz w:val="14"/>
              <w:szCs w:val="14"/>
            </w:rPr>
          </w:pPr>
          <w:hyperlink w:anchor="GeneralTerms" w:history="1">
            <w:r w:rsidR="00AE5745">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AE5745" w:rsidRPr="00C76DF3" w:rsidRDefault="00AE574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AE5745" w:rsidRPr="00C76DF3" w:rsidRDefault="00394F2D" w:rsidP="00591643">
          <w:pPr>
            <w:pStyle w:val="ProductList-OfferingBody"/>
            <w:ind w:left="-72" w:right="-77"/>
            <w:jc w:val="center"/>
            <w:rPr>
              <w:color w:val="808080" w:themeColor="background1" w:themeShade="80"/>
              <w:sz w:val="14"/>
              <w:szCs w:val="14"/>
            </w:rPr>
          </w:pPr>
          <w:hyperlink w:anchor="PrivacyandSecurityTerms" w:history="1">
            <w:r w:rsidR="00AE5745">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AE5745" w:rsidRPr="00C76DF3" w:rsidRDefault="00AE574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AE5745" w:rsidRPr="00C76DF3" w:rsidRDefault="00394F2D" w:rsidP="003812FE">
          <w:pPr>
            <w:pStyle w:val="ProductList-OfferingBody"/>
            <w:ind w:left="-72" w:right="-77"/>
            <w:jc w:val="center"/>
            <w:rPr>
              <w:color w:val="808080" w:themeColor="background1" w:themeShade="80"/>
              <w:sz w:val="14"/>
              <w:szCs w:val="14"/>
            </w:rPr>
          </w:pPr>
          <w:hyperlink w:anchor="OnlineServiceSpecificTerms" w:history="1">
            <w:r w:rsidR="00AE5745">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AE5745" w:rsidRPr="00C76DF3" w:rsidRDefault="00AE574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AE5745" w:rsidRPr="00C76DF3" w:rsidRDefault="00394F2D" w:rsidP="003812FE">
          <w:pPr>
            <w:pStyle w:val="ProductList-OfferingBody"/>
            <w:ind w:left="-72" w:right="-76"/>
            <w:jc w:val="center"/>
            <w:rPr>
              <w:color w:val="808080" w:themeColor="background1" w:themeShade="80"/>
              <w:sz w:val="14"/>
              <w:szCs w:val="14"/>
            </w:rPr>
          </w:pPr>
          <w:hyperlink w:anchor="Attachment1" w:history="1">
            <w:r w:rsidR="00AE5745">
              <w:rPr>
                <w:rStyle w:val="Hyperlink"/>
                <w:sz w:val="14"/>
                <w:szCs w:val="14"/>
              </w:rPr>
              <w:t>Priloge</w:t>
            </w:r>
          </w:hyperlink>
        </w:p>
      </w:tc>
    </w:tr>
  </w:tbl>
  <w:p w14:paraId="476CCDC9" w14:textId="77777777" w:rsidR="00AE5745" w:rsidRPr="00591643" w:rsidRDefault="00AE574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AE5745" w:rsidRPr="00811FFC" w14:paraId="0CB965E9"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14B44" w14:textId="77777777" w:rsidR="00AE5745" w:rsidRPr="00986C8B" w:rsidRDefault="00394F2D" w:rsidP="003A21DC">
          <w:pPr>
            <w:pStyle w:val="ProductList-OfferingBody"/>
            <w:ind w:left="-77" w:right="-73"/>
            <w:jc w:val="center"/>
            <w:rPr>
              <w:rStyle w:val="LogoportDoNotTranslate"/>
              <w:rFonts w:asciiTheme="minorHAnsi" w:hAnsiTheme="minorHAnsi"/>
              <w:sz w:val="14"/>
              <w:szCs w:val="14"/>
            </w:rPr>
          </w:pPr>
          <w:hyperlink w:anchor="TableofContents" w:history="1">
            <w:r w:rsidR="00AE5745"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215010" w14:textId="77777777" w:rsidR="00AE5745" w:rsidRPr="00986C8B" w:rsidRDefault="00AE5745"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94011" w14:textId="77777777" w:rsidR="00AE5745" w:rsidRPr="00986C8B" w:rsidRDefault="00394F2D" w:rsidP="003A21DC">
          <w:pPr>
            <w:pStyle w:val="ProductList-OfferingBody"/>
            <w:ind w:left="-72" w:right="-74"/>
            <w:jc w:val="center"/>
            <w:rPr>
              <w:rStyle w:val="LogoportDoNotTranslate"/>
              <w:rFonts w:asciiTheme="minorHAnsi" w:hAnsiTheme="minorHAnsi"/>
              <w:sz w:val="14"/>
              <w:szCs w:val="14"/>
            </w:rPr>
          </w:pPr>
          <w:hyperlink w:anchor="Introduction" w:history="1">
            <w:r w:rsidR="00AE5745"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BA63E" w14:textId="77777777" w:rsidR="00AE5745" w:rsidRPr="00986C8B" w:rsidRDefault="00AE5745"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58BC" w14:textId="77777777" w:rsidR="00AE5745" w:rsidRPr="00811FFC" w:rsidRDefault="00394F2D" w:rsidP="003A21DC">
          <w:pPr>
            <w:pStyle w:val="ProductList-OfferingBody"/>
            <w:ind w:left="-72" w:right="-75"/>
            <w:jc w:val="center"/>
            <w:rPr>
              <w:rStyle w:val="LogoportDoNotTranslate"/>
              <w:rFonts w:asciiTheme="minorHAnsi" w:hAnsiTheme="minorHAnsi"/>
              <w:sz w:val="14"/>
              <w:szCs w:val="14"/>
            </w:rPr>
          </w:pPr>
          <w:hyperlink w:anchor="GeneralTerms" w:history="1">
            <w:r w:rsidR="00AE5745" w:rsidRPr="00986C8B">
              <w:rPr>
                <w:rStyle w:val="Hyperlink"/>
                <w:sz w:val="14"/>
                <w:szCs w:val="14"/>
              </w:rPr>
              <w:t>Splošni</w:t>
            </w:r>
            <w:r w:rsidR="00AE5745" w:rsidRPr="00811FFC">
              <w:rPr>
                <w:rStyle w:val="Hyperlink"/>
              </w:rPr>
              <w:t xml:space="preserve"> </w:t>
            </w:r>
            <w:r w:rsidR="00AE5745"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3A17AF" w14:textId="77777777" w:rsidR="00AE5745" w:rsidRPr="00986C8B" w:rsidRDefault="00AE5745"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B8A49" w14:textId="77777777" w:rsidR="00AE5745" w:rsidRPr="00986C8B" w:rsidRDefault="00394F2D"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AE5745"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4FA26" w14:textId="77777777" w:rsidR="00AE5745" w:rsidRPr="00986C8B" w:rsidRDefault="00AE5745"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D3F5F" w14:textId="77777777" w:rsidR="00AE5745" w:rsidRPr="00986C8B" w:rsidRDefault="00394F2D"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AE5745"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508DD" w14:textId="77777777" w:rsidR="00AE5745" w:rsidRPr="00986C8B" w:rsidRDefault="00AE5745"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C89A" w14:textId="77777777" w:rsidR="00AE5745" w:rsidRPr="00986C8B" w:rsidRDefault="00394F2D"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AE5745" w:rsidRPr="00986C8B">
              <w:rPr>
                <w:rStyle w:val="LogoportDoNotTranslate"/>
                <w:rFonts w:asciiTheme="minorHAnsi" w:hAnsiTheme="minorHAnsi"/>
                <w:color w:val="0563C1"/>
                <w:sz w:val="14"/>
                <w:szCs w:val="14"/>
                <w:u w:val="single"/>
              </w:rPr>
              <w:t>Dodatek</w:t>
            </w:r>
          </w:hyperlink>
        </w:p>
      </w:tc>
    </w:tr>
  </w:tbl>
  <w:p w14:paraId="54FDF2C6" w14:textId="77777777" w:rsidR="00AE5745" w:rsidRPr="003A21DC" w:rsidRDefault="00AE5745" w:rsidP="00986C8B">
    <w:pPr>
      <w:pStyle w:val="Footer"/>
      <w:rPr>
        <w:rStyle w:val="LogoportDoNotTranslate"/>
        <w:rFonts w:asciiTheme="minorHAnsi" w:hAnsiTheme="minorHAnsi" w:cstheme="minorBidi"/>
        <w:color w:val="auto"/>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AE5745" w:rsidRPr="00811FFC" w14:paraId="2CB77B1A"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AE5745" w:rsidRPr="00986C8B" w:rsidRDefault="00394F2D" w:rsidP="003A21DC">
          <w:pPr>
            <w:pStyle w:val="ProductList-OfferingBody"/>
            <w:ind w:left="-77" w:right="-73"/>
            <w:jc w:val="center"/>
            <w:rPr>
              <w:rStyle w:val="LogoportDoNotTranslate"/>
              <w:rFonts w:asciiTheme="minorHAnsi" w:hAnsiTheme="minorHAnsi"/>
              <w:sz w:val="14"/>
              <w:szCs w:val="14"/>
            </w:rPr>
          </w:pPr>
          <w:hyperlink w:anchor="TableofContents" w:history="1">
            <w:r w:rsidR="00AE5745"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AE5745" w:rsidRPr="00986C8B" w:rsidRDefault="00AE5745"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AE5745" w:rsidRPr="00986C8B" w:rsidRDefault="00394F2D" w:rsidP="003A21DC">
          <w:pPr>
            <w:pStyle w:val="ProductList-OfferingBody"/>
            <w:ind w:left="-72" w:right="-74"/>
            <w:jc w:val="center"/>
            <w:rPr>
              <w:rStyle w:val="LogoportDoNotTranslate"/>
              <w:rFonts w:asciiTheme="minorHAnsi" w:hAnsiTheme="minorHAnsi"/>
              <w:sz w:val="14"/>
              <w:szCs w:val="14"/>
            </w:rPr>
          </w:pPr>
          <w:hyperlink w:anchor="Introduction" w:history="1">
            <w:r w:rsidR="00AE5745"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AE5745" w:rsidRPr="00986C8B" w:rsidRDefault="00AE5745"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AE5745" w:rsidRPr="00811FFC" w:rsidRDefault="00394F2D" w:rsidP="003A21DC">
          <w:pPr>
            <w:pStyle w:val="ProductList-OfferingBody"/>
            <w:ind w:left="-72" w:right="-75"/>
            <w:jc w:val="center"/>
            <w:rPr>
              <w:rStyle w:val="LogoportDoNotTranslate"/>
              <w:rFonts w:asciiTheme="minorHAnsi" w:hAnsiTheme="minorHAnsi"/>
              <w:sz w:val="14"/>
              <w:szCs w:val="14"/>
            </w:rPr>
          </w:pPr>
          <w:hyperlink w:anchor="GeneralTerms" w:history="1">
            <w:r w:rsidR="00AE5745" w:rsidRPr="00986C8B">
              <w:rPr>
                <w:rStyle w:val="Hyperlink"/>
                <w:sz w:val="14"/>
                <w:szCs w:val="14"/>
              </w:rPr>
              <w:t>Splošni</w:t>
            </w:r>
            <w:r w:rsidR="00AE5745" w:rsidRPr="00811FFC">
              <w:rPr>
                <w:rStyle w:val="Hyperlink"/>
              </w:rPr>
              <w:t xml:space="preserve"> </w:t>
            </w:r>
            <w:r w:rsidR="00AE5745"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A39C11" w14:textId="77777777" w:rsidR="00AE5745" w:rsidRPr="00986C8B" w:rsidRDefault="00AE5745"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6F565" w14:textId="77777777" w:rsidR="00AE5745" w:rsidRPr="00986C8B" w:rsidRDefault="00394F2D"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AE5745"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AE5745" w:rsidRPr="00986C8B" w:rsidRDefault="00AE5745"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AE5745" w:rsidRPr="00986C8B" w:rsidRDefault="00394F2D"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AE5745"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AE5745" w:rsidRPr="00986C8B" w:rsidRDefault="00AE5745"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AE5745" w:rsidRPr="00986C8B" w:rsidRDefault="00394F2D"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AE5745" w:rsidRPr="00986C8B">
              <w:rPr>
                <w:rStyle w:val="LogoportDoNotTranslate"/>
                <w:rFonts w:asciiTheme="minorHAnsi" w:hAnsiTheme="minorHAnsi"/>
                <w:color w:val="0563C1"/>
                <w:sz w:val="14"/>
                <w:szCs w:val="14"/>
                <w:u w:val="single"/>
              </w:rPr>
              <w:t>Dodatek</w:t>
            </w:r>
          </w:hyperlink>
        </w:p>
      </w:tc>
    </w:tr>
  </w:tbl>
  <w:p w14:paraId="183B08D5" w14:textId="77777777" w:rsidR="00AE5745" w:rsidRPr="003A21DC" w:rsidRDefault="00AE5745"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134031" w14:textId="77777777" w:rsidR="00626B98" w:rsidRDefault="00626B98" w:rsidP="009A573F">
      <w:pPr>
        <w:spacing w:after="0" w:line="240" w:lineRule="auto"/>
      </w:pPr>
      <w:r>
        <w:separator/>
      </w:r>
    </w:p>
  </w:footnote>
  <w:footnote w:type="continuationSeparator" w:id="0">
    <w:p w14:paraId="56D05349" w14:textId="77777777" w:rsidR="00626B98" w:rsidRDefault="00626B98" w:rsidP="009A573F">
      <w:pPr>
        <w:spacing w:after="0" w:line="240" w:lineRule="auto"/>
      </w:pPr>
      <w:r>
        <w:continuationSeparator/>
      </w:r>
    </w:p>
  </w:footnote>
  <w:footnote w:type="continuationNotice" w:id="1">
    <w:p w14:paraId="60D20E3A" w14:textId="77777777" w:rsidR="00626B98" w:rsidRDefault="00626B9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324FD2" w14:textId="77777777" w:rsidR="00CE4D91" w:rsidRDefault="00CE4D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4D131D" w14:textId="77777777" w:rsidR="00CE4D91" w:rsidRDefault="00CE4D9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E5745" w:rsidRPr="004D27A6" w:rsidRDefault="00AE574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EC1D331" w:rsidR="00AE5745" w:rsidRPr="00171B2E" w:rsidRDefault="00394F2D" w:rsidP="007815CD">
        <w:pPr>
          <w:pStyle w:val="ProductList-Body"/>
          <w:tabs>
            <w:tab w:val="right" w:pos="10800"/>
          </w:tabs>
          <w:spacing w:before="20" w:after="20"/>
          <w:rPr>
            <w:noProof/>
            <w:color w:val="404040" w:themeColor="text1" w:themeTint="BF"/>
            <w:sz w:val="16"/>
            <w:szCs w:val="16"/>
          </w:rPr>
        </w:pPr>
        <w:sdt>
          <w:sdtPr>
            <w:id w:val="-511382001"/>
            <w:docPartObj>
              <w:docPartGallery w:val="Page Numbers (Top of Page)"/>
              <w:docPartUnique/>
            </w:docPartObj>
          </w:sdtPr>
          <w:sdtEndPr>
            <w:rPr>
              <w:noProof/>
              <w:color w:val="404040" w:themeColor="text1" w:themeTint="BF"/>
              <w:sz w:val="16"/>
              <w:szCs w:val="16"/>
            </w:rPr>
          </w:sdtEndPr>
          <w:sdtContent>
            <w:r w:rsidR="00AE5745">
              <w:rPr>
                <w:color w:val="404040" w:themeColor="text1" w:themeTint="BF"/>
                <w:sz w:val="16"/>
                <w:szCs w:val="16"/>
              </w:rPr>
              <w:t>Pogoji za spletne storitve Microsoftovega količinskega licenciranja (slovenščina, oktober 2017)</w:t>
            </w:r>
          </w:sdtContent>
        </w:sdt>
        <w:r w:rsidR="00AE5745">
          <w:rPr>
            <w:color w:val="404040" w:themeColor="text1" w:themeTint="BF"/>
            <w:sz w:val="16"/>
            <w:szCs w:val="16"/>
          </w:rPr>
          <w:tab/>
        </w:r>
        <w:r w:rsidR="00AE5745">
          <w:rPr>
            <w:color w:val="404040" w:themeColor="text1" w:themeTint="BF"/>
            <w:sz w:val="16"/>
            <w:szCs w:val="16"/>
          </w:rPr>
          <w:fldChar w:fldCharType="begin"/>
        </w:r>
        <w:r w:rsidR="00AE5745" w:rsidRPr="004D27A6">
          <w:rPr>
            <w:color w:val="404040" w:themeColor="text1" w:themeTint="BF"/>
            <w:sz w:val="16"/>
            <w:szCs w:val="16"/>
          </w:rPr>
          <w:instrText xml:space="preserve"> PAGE   \* MERGEFORMAT </w:instrText>
        </w:r>
        <w:r w:rsidR="00AE5745">
          <w:rPr>
            <w:color w:val="404040" w:themeColor="text1" w:themeTint="BF"/>
            <w:sz w:val="16"/>
            <w:szCs w:val="16"/>
          </w:rPr>
          <w:fldChar w:fldCharType="separate"/>
        </w:r>
        <w:r>
          <w:rPr>
            <w:noProof/>
            <w:color w:val="404040" w:themeColor="text1" w:themeTint="BF"/>
            <w:sz w:val="16"/>
            <w:szCs w:val="16"/>
          </w:rPr>
          <w:t>16</w:t>
        </w:r>
        <w:r w:rsidR="00AE5745">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1D3A16F" w:rsidR="00AE5745" w:rsidRPr="004D27A6" w:rsidRDefault="00394F2D" w:rsidP="00D22692">
        <w:pPr>
          <w:pStyle w:val="ProductList-Body"/>
          <w:tabs>
            <w:tab w:val="right" w:pos="10800"/>
          </w:tabs>
          <w:spacing w:before="20" w:after="20"/>
          <w:ind w:left="-14" w:right="-101"/>
          <w:rPr>
            <w:noProof/>
            <w:color w:val="404040" w:themeColor="text1" w:themeTint="BF"/>
            <w:sz w:val="16"/>
            <w:szCs w:val="16"/>
          </w:rPr>
        </w:pPr>
        <w:sdt>
          <w:sdtPr>
            <w:id w:val="109789317"/>
            <w:docPartObj>
              <w:docPartGallery w:val="Page Numbers (Top of Page)"/>
              <w:docPartUnique/>
            </w:docPartObj>
          </w:sdtPr>
          <w:sdtEndPr>
            <w:rPr>
              <w:noProof/>
              <w:color w:val="404040" w:themeColor="text1" w:themeTint="BF"/>
              <w:sz w:val="16"/>
              <w:szCs w:val="16"/>
            </w:rPr>
          </w:sdtEndPr>
          <w:sdtContent>
            <w:r w:rsidR="00AE5745">
              <w:rPr>
                <w:color w:val="404040" w:themeColor="text1" w:themeTint="BF"/>
                <w:sz w:val="16"/>
                <w:szCs w:val="16"/>
              </w:rPr>
              <w:t>Pogoji za spletne storitve Microsoftovega količinskega licenciranja (slovenščina, oktober 2017)</w:t>
            </w:r>
          </w:sdtContent>
        </w:sdt>
        <w:r w:rsidR="00AE5745">
          <w:rPr>
            <w:color w:val="404040" w:themeColor="text1" w:themeTint="BF"/>
            <w:sz w:val="16"/>
            <w:szCs w:val="16"/>
          </w:rPr>
          <w:tab/>
        </w:r>
        <w:r w:rsidR="00AE5745">
          <w:rPr>
            <w:color w:val="404040" w:themeColor="text1" w:themeTint="BF"/>
            <w:sz w:val="16"/>
            <w:szCs w:val="16"/>
          </w:rPr>
          <w:fldChar w:fldCharType="begin"/>
        </w:r>
        <w:r w:rsidR="00AE5745" w:rsidRPr="004D27A6">
          <w:rPr>
            <w:color w:val="404040" w:themeColor="text1" w:themeTint="BF"/>
            <w:sz w:val="16"/>
            <w:szCs w:val="16"/>
          </w:rPr>
          <w:instrText xml:space="preserve"> PAGE   \* MERGEFORMAT </w:instrText>
        </w:r>
        <w:r w:rsidR="00AE5745">
          <w:rPr>
            <w:color w:val="404040" w:themeColor="text1" w:themeTint="BF"/>
            <w:sz w:val="16"/>
            <w:szCs w:val="16"/>
          </w:rPr>
          <w:fldChar w:fldCharType="separate"/>
        </w:r>
        <w:r>
          <w:rPr>
            <w:noProof/>
            <w:color w:val="404040" w:themeColor="text1" w:themeTint="BF"/>
            <w:sz w:val="16"/>
            <w:szCs w:val="16"/>
          </w:rPr>
          <w:t>17</w:t>
        </w:r>
        <w:r w:rsidR="00AE574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937EC58A"/>
    <w:lvl w:ilvl="0" w:tplc="B17E9EC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documentProtection w:edit="readOnly" w:enforcement="1" w:cryptProviderType="rsaAES" w:cryptAlgorithmClass="hash" w:cryptAlgorithmType="typeAny" w:cryptAlgorithmSid="14" w:cryptSpinCount="100000" w:hash="qF9J1fFQxzM4maBembLQOnY68A4Nt//C9N1dvzG4DOFt/ymYk3+rXhhXpzU8FKQ3+BhNZRGr/Dkq2FchdW3tBw==" w:salt="Pf89CEq7wY23vsYCMf6biA=="/>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9751A"/>
    <w:rsid w:val="000A03D2"/>
    <w:rsid w:val="000A0CD9"/>
    <w:rsid w:val="000A1035"/>
    <w:rsid w:val="000A2E8E"/>
    <w:rsid w:val="000A5DC6"/>
    <w:rsid w:val="000A5E8A"/>
    <w:rsid w:val="000A5FA1"/>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B2E"/>
    <w:rsid w:val="00172CD4"/>
    <w:rsid w:val="00174C82"/>
    <w:rsid w:val="00175B93"/>
    <w:rsid w:val="0017786C"/>
    <w:rsid w:val="0018107E"/>
    <w:rsid w:val="00183408"/>
    <w:rsid w:val="001838D6"/>
    <w:rsid w:val="00185A8B"/>
    <w:rsid w:val="00186BF6"/>
    <w:rsid w:val="00191210"/>
    <w:rsid w:val="00192660"/>
    <w:rsid w:val="00193A90"/>
    <w:rsid w:val="001A0977"/>
    <w:rsid w:val="001A0CFD"/>
    <w:rsid w:val="001A19E0"/>
    <w:rsid w:val="001A19FC"/>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2525"/>
    <w:rsid w:val="0037484F"/>
    <w:rsid w:val="00377633"/>
    <w:rsid w:val="003812FE"/>
    <w:rsid w:val="0038794D"/>
    <w:rsid w:val="00390430"/>
    <w:rsid w:val="003904F0"/>
    <w:rsid w:val="00392282"/>
    <w:rsid w:val="003945F4"/>
    <w:rsid w:val="00394F2D"/>
    <w:rsid w:val="00395CB2"/>
    <w:rsid w:val="00395D5F"/>
    <w:rsid w:val="00396211"/>
    <w:rsid w:val="0039784E"/>
    <w:rsid w:val="00397EB0"/>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47B"/>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1389"/>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51A"/>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6B98"/>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666A"/>
    <w:rsid w:val="006F6997"/>
    <w:rsid w:val="00700211"/>
    <w:rsid w:val="00700AF5"/>
    <w:rsid w:val="0070170D"/>
    <w:rsid w:val="00703E38"/>
    <w:rsid w:val="00704D9C"/>
    <w:rsid w:val="00704E5D"/>
    <w:rsid w:val="00705779"/>
    <w:rsid w:val="007059EA"/>
    <w:rsid w:val="00706672"/>
    <w:rsid w:val="00707A98"/>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12B8"/>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37BC9"/>
    <w:rsid w:val="009415EF"/>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390"/>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5745"/>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7BE"/>
    <w:rsid w:val="00BD1863"/>
    <w:rsid w:val="00BD3341"/>
    <w:rsid w:val="00BD3C4D"/>
    <w:rsid w:val="00BD4EF0"/>
    <w:rsid w:val="00BD50E5"/>
    <w:rsid w:val="00BE02FF"/>
    <w:rsid w:val="00BE27AD"/>
    <w:rsid w:val="00BE34E2"/>
    <w:rsid w:val="00BE396A"/>
    <w:rsid w:val="00BE646A"/>
    <w:rsid w:val="00BE6786"/>
    <w:rsid w:val="00BE719D"/>
    <w:rsid w:val="00BF0E0B"/>
    <w:rsid w:val="00BF408D"/>
    <w:rsid w:val="00BF50E4"/>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D91"/>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5FB8"/>
    <w:rsid w:val="00DB0FA5"/>
    <w:rsid w:val="00DB1952"/>
    <w:rsid w:val="00DB4C09"/>
    <w:rsid w:val="00DB5001"/>
    <w:rsid w:val="00DB5BD2"/>
    <w:rsid w:val="00DB5F71"/>
    <w:rsid w:val="00DB6414"/>
    <w:rsid w:val="00DC0385"/>
    <w:rsid w:val="00DC097C"/>
    <w:rsid w:val="00DC0A1F"/>
    <w:rsid w:val="00DC0AD8"/>
    <w:rsid w:val="00DC202A"/>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515A"/>
    <w:rsid w:val="00E274E4"/>
    <w:rsid w:val="00E275D6"/>
    <w:rsid w:val="00E31CE3"/>
    <w:rsid w:val="00E33719"/>
    <w:rsid w:val="00E33C92"/>
    <w:rsid w:val="00E34A83"/>
    <w:rsid w:val="00E35B74"/>
    <w:rsid w:val="00E36443"/>
    <w:rsid w:val="00E366FD"/>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652"/>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1.xml"/><Relationship Id="rId47" Type="http://schemas.openxmlformats.org/officeDocument/2006/relationships/footer" Target="footer13.xml"/><Relationship Id="rId50" Type="http://schemas.openxmlformats.org/officeDocument/2006/relationships/hyperlink" Target="http://go.microsoft.com/fwlink/?LinkId=690247" TargetMode="External"/><Relationship Id="rId55" Type="http://schemas.openxmlformats.org/officeDocument/2006/relationships/footer" Target="footer15.xm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www.linkedin.com/legal/privacy-policy" TargetMode="External"/><Relationship Id="rId53" Type="http://schemas.openxmlformats.org/officeDocument/2006/relationships/hyperlink" Target="https://go.microsoft.com/fwlink/?LinkId=521839" TargetMode="Externa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www.office.com/sca"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eview/user-agreement" TargetMode="External"/><Relationship Id="rId52" Type="http://schemas.openxmlformats.org/officeDocument/2006/relationships/hyperlink" Target="https://aka.ms/bingmapsplatformsdks/" TargetMode="Externa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footer" Target="footer12.xml"/><Relationship Id="rId48" Type="http://schemas.openxmlformats.org/officeDocument/2006/relationships/hyperlink" Target="http://go.microsoft.com/?linkid=9839206" TargetMode="External"/><Relationship Id="rId56" Type="http://schemas.openxmlformats.org/officeDocument/2006/relationships/footer" Target="footer16.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aka.ms/bingmapsplatformapistou"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business.linkedin.com/c/15/10/eu-scc"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footer" Target="footer14.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6CFCA43-931D-493E-BEB4-C592AC2AE0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24436</Words>
  <Characters>139287</Characters>
  <Application>Microsoft Office Word</Application>
  <DocSecurity>8</DocSecurity>
  <Lines>1160</Lines>
  <Paragraphs>326</Paragraphs>
  <ScaleCrop>false</ScaleCrop>
  <LinksUpToDate>false</LinksUpToDate>
  <CharactersWithSpaces>163397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2017-10-26T23:35:00Z</dcterms:created>
  <dcterms:modified xsi:type="dcterms:W3CDTF">2017-10-26T23:35:00Z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2017-10-26T23:35:00.2266469Z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