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r>
      <w:proofErr w:type="spellStart"/>
      <w:r w:rsidRPr="00DE50D3">
        <w:rPr>
          <w:rFonts w:asciiTheme="majorHAnsi" w:hAnsiTheme="majorHAnsi"/>
          <w:color w:val="FFFFFF" w:themeColor="background1"/>
          <w:sz w:val="32"/>
          <w:szCs w:val="32"/>
          <w:lang w:val="es-ES"/>
        </w:rPr>
        <w:t>Volume</w:t>
      </w:r>
      <w:proofErr w:type="spellEnd"/>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r>
      <w:proofErr w:type="spellStart"/>
      <w:r w:rsidRPr="00DE50D3">
        <w:rPr>
          <w:rFonts w:asciiTheme="majorHAnsi" w:hAnsiTheme="majorHAnsi"/>
          <w:color w:val="FFFFFF" w:themeColor="background1"/>
          <w:sz w:val="32"/>
          <w:szCs w:val="32"/>
          <w:lang w:val="es-ES"/>
        </w:rPr>
        <w:t>Licensing</w:t>
      </w:r>
      <w:proofErr w:type="spellEnd"/>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DE50D3" w:rsidRDefault="004D27A6" w:rsidP="004D27A6">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t>Términos de Servicios Online</w:t>
      </w:r>
    </w:p>
    <w:p w14:paraId="6BAF63FC" w14:textId="2E29E48B" w:rsidR="004D27A6" w:rsidRPr="00DE50D3" w:rsidRDefault="004D27A6" w:rsidP="002C5473">
      <w:pPr>
        <w:pStyle w:val="ProductList-Body"/>
        <w:shd w:val="clear" w:color="auto" w:fill="0072C6"/>
        <w:tabs>
          <w:tab w:val="clear" w:pos="158"/>
          <w:tab w:val="left" w:pos="360"/>
        </w:tabs>
        <w:ind w:right="1800"/>
        <w:rPr>
          <w:lang w:val="es-ES"/>
        </w:rPr>
      </w:pPr>
      <w:r w:rsidRPr="00DE50D3">
        <w:rPr>
          <w:rFonts w:asciiTheme="majorHAnsi" w:hAnsiTheme="majorHAnsi"/>
          <w:color w:val="FFFFFF" w:themeColor="background1"/>
          <w:sz w:val="72"/>
          <w:szCs w:val="72"/>
          <w:lang w:val="es-ES"/>
        </w:rPr>
        <w:tab/>
      </w:r>
      <w:r w:rsidRPr="00DE50D3">
        <w:rPr>
          <w:rFonts w:asciiTheme="majorHAnsi" w:hAnsiTheme="majorHAnsi"/>
          <w:color w:val="FFFFFF" w:themeColor="background1"/>
          <w:sz w:val="96"/>
          <w:szCs w:val="96"/>
          <w:lang w:val="es-ES"/>
        </w:rPr>
        <w:t xml:space="preserve">1 de </w:t>
      </w:r>
      <w:r w:rsidR="002C5473">
        <w:rPr>
          <w:rFonts w:asciiTheme="majorHAnsi" w:hAnsiTheme="majorHAnsi"/>
          <w:color w:val="FFFFFF" w:themeColor="background1"/>
          <w:sz w:val="96"/>
          <w:szCs w:val="96"/>
          <w:lang w:val="es-ES"/>
        </w:rPr>
        <w:t>agosto</w:t>
      </w:r>
      <w:r w:rsidR="002C5473" w:rsidRPr="00DE50D3">
        <w:rPr>
          <w:rFonts w:asciiTheme="majorHAnsi" w:hAnsiTheme="majorHAnsi"/>
          <w:color w:val="FFFFFF" w:themeColor="background1"/>
          <w:sz w:val="96"/>
          <w:szCs w:val="96"/>
          <w:lang w:val="es-ES"/>
        </w:rPr>
        <w:t xml:space="preserve"> </w:t>
      </w:r>
      <w:r w:rsidRPr="00DE50D3">
        <w:rPr>
          <w:rFonts w:asciiTheme="majorHAnsi" w:hAnsiTheme="majorHAnsi"/>
          <w:color w:val="FFFFFF" w:themeColor="background1"/>
          <w:sz w:val="96"/>
          <w:szCs w:val="96"/>
          <w:lang w:val="es-ES"/>
        </w:rPr>
        <w:t>de 2015</w:t>
      </w:r>
    </w:p>
    <w:p w14:paraId="4A73642B" w14:textId="77777777" w:rsidR="00AF31B3" w:rsidRPr="00DE50D3"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6231CAE3" w14:textId="77777777" w:rsidR="004D27A6" w:rsidRPr="00DE50D3" w:rsidRDefault="004D27A6" w:rsidP="004D27A6">
      <w:pPr>
        <w:pStyle w:val="ProductList-Body"/>
        <w:rPr>
          <w:lang w:val="es-ES"/>
        </w:rPr>
      </w:pPr>
    </w:p>
    <w:p w14:paraId="2C87C23B" w14:textId="77777777" w:rsidR="004D27A6" w:rsidRPr="00DE50D3" w:rsidRDefault="004D27A6" w:rsidP="004D27A6">
      <w:pPr>
        <w:pStyle w:val="ProductList-Body"/>
        <w:rPr>
          <w:lang w:val="es-ES"/>
        </w:rPr>
        <w:sectPr w:rsidR="004D27A6" w:rsidRPr="00DE50D3"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sidRPr="00DE50D3">
        <w:rPr>
          <w:rFonts w:asciiTheme="majorHAnsi" w:hAnsiTheme="majorHAnsi"/>
          <w:b/>
          <w:sz w:val="40"/>
          <w:szCs w:val="40"/>
          <w:lang w:val="es-ES"/>
        </w:rPr>
        <w:lastRenderedPageBreak/>
        <w:t>Tabla de Contenid</w:t>
      </w:r>
      <w:bookmarkEnd w:id="1"/>
      <w:r w:rsidRPr="00DE50D3">
        <w:rPr>
          <w:rFonts w:asciiTheme="majorHAnsi" w:hAnsiTheme="majorHAnsi"/>
          <w:b/>
          <w:sz w:val="40"/>
          <w:szCs w:val="40"/>
          <w:lang w:val="es-ES"/>
        </w:rPr>
        <w:t>o</w:t>
      </w:r>
    </w:p>
    <w:p w14:paraId="56998CCD" w14:textId="77777777" w:rsidR="00225DE4" w:rsidRDefault="00A430D3">
      <w:pPr>
        <w:pStyle w:val="TOC1"/>
        <w:tabs>
          <w:tab w:val="right" w:leader="dot" w:pos="5030"/>
        </w:tabs>
        <w:rPr>
          <w:rFonts w:eastAsiaTheme="minorEastAsia"/>
          <w:b w:val="0"/>
          <w:caps w:val="0"/>
          <w:noProof/>
          <w:sz w:val="22"/>
          <w:lang w:eastAsia="ja-JP"/>
        </w:rPr>
      </w:pPr>
      <w:r w:rsidRPr="00DE50D3">
        <w:rPr>
          <w:lang w:val="es-ES"/>
        </w:rPr>
        <w:lastRenderedPageBreak/>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25179972" w:history="1">
        <w:r w:rsidR="00225DE4" w:rsidRPr="00030032">
          <w:rPr>
            <w:rStyle w:val="Hyperlink"/>
            <w:noProof/>
            <w:lang w:val="es-ES"/>
          </w:rPr>
          <w:t>Introducción</w:t>
        </w:r>
        <w:r w:rsidR="00225DE4">
          <w:rPr>
            <w:noProof/>
            <w:webHidden/>
          </w:rPr>
          <w:tab/>
        </w:r>
        <w:r w:rsidR="00225DE4">
          <w:rPr>
            <w:noProof/>
            <w:webHidden/>
          </w:rPr>
          <w:fldChar w:fldCharType="begin"/>
        </w:r>
        <w:r w:rsidR="00225DE4">
          <w:rPr>
            <w:noProof/>
            <w:webHidden/>
          </w:rPr>
          <w:instrText xml:space="preserve"> PAGEREF _Toc425179972 \h </w:instrText>
        </w:r>
        <w:r w:rsidR="00225DE4">
          <w:rPr>
            <w:noProof/>
            <w:webHidden/>
          </w:rPr>
        </w:r>
        <w:r w:rsidR="00225DE4">
          <w:rPr>
            <w:noProof/>
            <w:webHidden/>
          </w:rPr>
          <w:fldChar w:fldCharType="separate"/>
        </w:r>
        <w:r w:rsidR="00225DE4">
          <w:rPr>
            <w:noProof/>
            <w:webHidden/>
          </w:rPr>
          <w:t>3</w:t>
        </w:r>
        <w:r w:rsidR="00225DE4">
          <w:rPr>
            <w:noProof/>
            <w:webHidden/>
          </w:rPr>
          <w:fldChar w:fldCharType="end"/>
        </w:r>
      </w:hyperlink>
    </w:p>
    <w:p w14:paraId="5BBB75CE" w14:textId="77777777" w:rsidR="00225DE4" w:rsidRDefault="00420B5B">
      <w:pPr>
        <w:pStyle w:val="TOC3"/>
        <w:tabs>
          <w:tab w:val="right" w:leader="dot" w:pos="5030"/>
        </w:tabs>
        <w:rPr>
          <w:rFonts w:eastAsiaTheme="minorEastAsia"/>
          <w:smallCaps w:val="0"/>
          <w:noProof/>
          <w:sz w:val="22"/>
          <w:lang w:eastAsia="ja-JP"/>
        </w:rPr>
      </w:pPr>
      <w:hyperlink w:anchor="_Toc425179973" w:history="1">
        <w:r w:rsidR="00225DE4" w:rsidRPr="00030032">
          <w:rPr>
            <w:rStyle w:val="Hyperlink"/>
            <w:noProof/>
            <w:lang w:val="es-ES"/>
          </w:rPr>
          <w:t>Versiones anteriores</w:t>
        </w:r>
        <w:r w:rsidR="00225DE4">
          <w:rPr>
            <w:noProof/>
            <w:webHidden/>
          </w:rPr>
          <w:tab/>
        </w:r>
        <w:r w:rsidR="00225DE4">
          <w:rPr>
            <w:noProof/>
            <w:webHidden/>
          </w:rPr>
          <w:fldChar w:fldCharType="begin"/>
        </w:r>
        <w:r w:rsidR="00225DE4">
          <w:rPr>
            <w:noProof/>
            <w:webHidden/>
          </w:rPr>
          <w:instrText xml:space="preserve"> PAGEREF _Toc425179973 \h </w:instrText>
        </w:r>
        <w:r w:rsidR="00225DE4">
          <w:rPr>
            <w:noProof/>
            <w:webHidden/>
          </w:rPr>
        </w:r>
        <w:r w:rsidR="00225DE4">
          <w:rPr>
            <w:noProof/>
            <w:webHidden/>
          </w:rPr>
          <w:fldChar w:fldCharType="separate"/>
        </w:r>
        <w:r w:rsidR="00225DE4">
          <w:rPr>
            <w:noProof/>
            <w:webHidden/>
          </w:rPr>
          <w:t>3</w:t>
        </w:r>
        <w:r w:rsidR="00225DE4">
          <w:rPr>
            <w:noProof/>
            <w:webHidden/>
          </w:rPr>
          <w:fldChar w:fldCharType="end"/>
        </w:r>
      </w:hyperlink>
    </w:p>
    <w:p w14:paraId="41A337CD" w14:textId="77777777" w:rsidR="00225DE4" w:rsidRDefault="00420B5B">
      <w:pPr>
        <w:pStyle w:val="TOC3"/>
        <w:tabs>
          <w:tab w:val="right" w:leader="dot" w:pos="5030"/>
        </w:tabs>
        <w:rPr>
          <w:rFonts w:eastAsiaTheme="minorEastAsia"/>
          <w:smallCaps w:val="0"/>
          <w:noProof/>
          <w:sz w:val="22"/>
          <w:lang w:eastAsia="ja-JP"/>
        </w:rPr>
      </w:pPr>
      <w:hyperlink w:anchor="_Toc425179974" w:history="1">
        <w:r w:rsidR="00225DE4" w:rsidRPr="00030032">
          <w:rPr>
            <w:rStyle w:val="Hyperlink"/>
            <w:noProof/>
            <w:lang w:val="es-ES"/>
          </w:rPr>
          <w:t>Aclaraciones y Resumen de Cambios</w:t>
        </w:r>
        <w:r w:rsidR="00225DE4">
          <w:rPr>
            <w:noProof/>
            <w:webHidden/>
          </w:rPr>
          <w:tab/>
        </w:r>
        <w:r w:rsidR="00225DE4">
          <w:rPr>
            <w:noProof/>
            <w:webHidden/>
          </w:rPr>
          <w:fldChar w:fldCharType="begin"/>
        </w:r>
        <w:r w:rsidR="00225DE4">
          <w:rPr>
            <w:noProof/>
            <w:webHidden/>
          </w:rPr>
          <w:instrText xml:space="preserve"> PAGEREF _Toc425179974 \h </w:instrText>
        </w:r>
        <w:r w:rsidR="00225DE4">
          <w:rPr>
            <w:noProof/>
            <w:webHidden/>
          </w:rPr>
        </w:r>
        <w:r w:rsidR="00225DE4">
          <w:rPr>
            <w:noProof/>
            <w:webHidden/>
          </w:rPr>
          <w:fldChar w:fldCharType="separate"/>
        </w:r>
        <w:r w:rsidR="00225DE4">
          <w:rPr>
            <w:noProof/>
            <w:webHidden/>
          </w:rPr>
          <w:t>3</w:t>
        </w:r>
        <w:r w:rsidR="00225DE4">
          <w:rPr>
            <w:noProof/>
            <w:webHidden/>
          </w:rPr>
          <w:fldChar w:fldCharType="end"/>
        </w:r>
      </w:hyperlink>
    </w:p>
    <w:p w14:paraId="2DA096C1" w14:textId="77777777" w:rsidR="00225DE4" w:rsidRDefault="00420B5B">
      <w:pPr>
        <w:pStyle w:val="TOC5"/>
        <w:tabs>
          <w:tab w:val="right" w:leader="dot" w:pos="5030"/>
        </w:tabs>
        <w:rPr>
          <w:rFonts w:eastAsiaTheme="minorEastAsia"/>
          <w:noProof/>
          <w:sz w:val="22"/>
          <w:lang w:eastAsia="ja-JP"/>
        </w:rPr>
      </w:pPr>
      <w:hyperlink w:anchor="_Toc425179975" w:history="1">
        <w:r w:rsidR="00225DE4" w:rsidRPr="00030032">
          <w:rPr>
            <w:rStyle w:val="Hyperlink"/>
            <w:noProof/>
            <w:lang w:val="es-ES_tradnl"/>
          </w:rPr>
          <w:t>Apartado sobre Asociado Comercial de HIPAA en los Términos de Privacidad y Seguridad.</w:t>
        </w:r>
        <w:r w:rsidR="00225DE4">
          <w:rPr>
            <w:noProof/>
            <w:webHidden/>
          </w:rPr>
          <w:tab/>
        </w:r>
        <w:r w:rsidR="00225DE4">
          <w:rPr>
            <w:noProof/>
            <w:webHidden/>
          </w:rPr>
          <w:fldChar w:fldCharType="begin"/>
        </w:r>
        <w:r w:rsidR="00225DE4">
          <w:rPr>
            <w:noProof/>
            <w:webHidden/>
          </w:rPr>
          <w:instrText xml:space="preserve"> PAGEREF _Toc425179975 \h </w:instrText>
        </w:r>
        <w:r w:rsidR="00225DE4">
          <w:rPr>
            <w:noProof/>
            <w:webHidden/>
          </w:rPr>
        </w:r>
        <w:r w:rsidR="00225DE4">
          <w:rPr>
            <w:noProof/>
            <w:webHidden/>
          </w:rPr>
          <w:fldChar w:fldCharType="separate"/>
        </w:r>
        <w:r w:rsidR="00225DE4">
          <w:rPr>
            <w:noProof/>
            <w:webHidden/>
          </w:rPr>
          <w:t>3</w:t>
        </w:r>
        <w:r w:rsidR="00225DE4">
          <w:rPr>
            <w:noProof/>
            <w:webHidden/>
          </w:rPr>
          <w:fldChar w:fldCharType="end"/>
        </w:r>
      </w:hyperlink>
    </w:p>
    <w:p w14:paraId="04C43771" w14:textId="77777777" w:rsidR="00225DE4" w:rsidRDefault="00420B5B">
      <w:pPr>
        <w:pStyle w:val="TOC1"/>
        <w:tabs>
          <w:tab w:val="right" w:leader="dot" w:pos="5030"/>
        </w:tabs>
        <w:rPr>
          <w:rFonts w:eastAsiaTheme="minorEastAsia"/>
          <w:b w:val="0"/>
          <w:caps w:val="0"/>
          <w:noProof/>
          <w:sz w:val="22"/>
          <w:lang w:eastAsia="ja-JP"/>
        </w:rPr>
      </w:pPr>
      <w:hyperlink w:anchor="_Toc425179976" w:history="1">
        <w:r w:rsidR="00225DE4" w:rsidRPr="00030032">
          <w:rPr>
            <w:rStyle w:val="Hyperlink"/>
            <w:noProof/>
            <w:lang w:val="es-ES"/>
          </w:rPr>
          <w:t>Términos Generales</w:t>
        </w:r>
        <w:r w:rsidR="00225DE4">
          <w:rPr>
            <w:noProof/>
            <w:webHidden/>
          </w:rPr>
          <w:tab/>
        </w:r>
        <w:r w:rsidR="00225DE4">
          <w:rPr>
            <w:noProof/>
            <w:webHidden/>
          </w:rPr>
          <w:fldChar w:fldCharType="begin"/>
        </w:r>
        <w:r w:rsidR="00225DE4">
          <w:rPr>
            <w:noProof/>
            <w:webHidden/>
          </w:rPr>
          <w:instrText xml:space="preserve"> PAGEREF _Toc425179976 \h </w:instrText>
        </w:r>
        <w:r w:rsidR="00225DE4">
          <w:rPr>
            <w:noProof/>
            <w:webHidden/>
          </w:rPr>
        </w:r>
        <w:r w:rsidR="00225DE4">
          <w:rPr>
            <w:noProof/>
            <w:webHidden/>
          </w:rPr>
          <w:fldChar w:fldCharType="separate"/>
        </w:r>
        <w:r w:rsidR="00225DE4">
          <w:rPr>
            <w:noProof/>
            <w:webHidden/>
          </w:rPr>
          <w:t>4</w:t>
        </w:r>
        <w:r w:rsidR="00225DE4">
          <w:rPr>
            <w:noProof/>
            <w:webHidden/>
          </w:rPr>
          <w:fldChar w:fldCharType="end"/>
        </w:r>
      </w:hyperlink>
    </w:p>
    <w:p w14:paraId="768FAEE8" w14:textId="77777777" w:rsidR="00225DE4" w:rsidRDefault="00420B5B">
      <w:pPr>
        <w:pStyle w:val="TOC5"/>
        <w:tabs>
          <w:tab w:val="right" w:leader="dot" w:pos="5030"/>
        </w:tabs>
        <w:rPr>
          <w:rFonts w:eastAsiaTheme="minorEastAsia"/>
          <w:noProof/>
          <w:sz w:val="22"/>
          <w:lang w:eastAsia="ja-JP"/>
        </w:rPr>
      </w:pPr>
      <w:hyperlink w:anchor="_Toc425179977" w:history="1">
        <w:r w:rsidR="00225DE4" w:rsidRPr="00030032">
          <w:rPr>
            <w:rStyle w:val="Hyperlink"/>
            <w:noProof/>
            <w:lang w:val="es-ES"/>
          </w:rPr>
          <w:t>Definiciones</w:t>
        </w:r>
        <w:r w:rsidR="00225DE4">
          <w:rPr>
            <w:noProof/>
            <w:webHidden/>
          </w:rPr>
          <w:tab/>
        </w:r>
        <w:r w:rsidR="00225DE4">
          <w:rPr>
            <w:noProof/>
            <w:webHidden/>
          </w:rPr>
          <w:fldChar w:fldCharType="begin"/>
        </w:r>
        <w:r w:rsidR="00225DE4">
          <w:rPr>
            <w:noProof/>
            <w:webHidden/>
          </w:rPr>
          <w:instrText xml:space="preserve"> PAGEREF _Toc425179977 \h </w:instrText>
        </w:r>
        <w:r w:rsidR="00225DE4">
          <w:rPr>
            <w:noProof/>
            <w:webHidden/>
          </w:rPr>
        </w:r>
        <w:r w:rsidR="00225DE4">
          <w:rPr>
            <w:noProof/>
            <w:webHidden/>
          </w:rPr>
          <w:fldChar w:fldCharType="separate"/>
        </w:r>
        <w:r w:rsidR="00225DE4">
          <w:rPr>
            <w:noProof/>
            <w:webHidden/>
          </w:rPr>
          <w:t>4</w:t>
        </w:r>
        <w:r w:rsidR="00225DE4">
          <w:rPr>
            <w:noProof/>
            <w:webHidden/>
          </w:rPr>
          <w:fldChar w:fldCharType="end"/>
        </w:r>
      </w:hyperlink>
    </w:p>
    <w:p w14:paraId="0135F7B7" w14:textId="77777777" w:rsidR="00225DE4" w:rsidRDefault="00420B5B">
      <w:pPr>
        <w:pStyle w:val="TOC5"/>
        <w:tabs>
          <w:tab w:val="right" w:leader="dot" w:pos="5030"/>
        </w:tabs>
        <w:rPr>
          <w:rFonts w:eastAsiaTheme="minorEastAsia"/>
          <w:noProof/>
          <w:sz w:val="22"/>
          <w:lang w:eastAsia="ja-JP"/>
        </w:rPr>
      </w:pPr>
      <w:hyperlink w:anchor="_Toc425179978" w:history="1">
        <w:r w:rsidR="00225DE4" w:rsidRPr="00030032">
          <w:rPr>
            <w:rStyle w:val="Hyperlink"/>
            <w:noProof/>
            <w:lang w:val="es-ES"/>
          </w:rPr>
          <w:t>Actualizaciones de los Términos de los Servicios Online</w:t>
        </w:r>
        <w:r w:rsidR="00225DE4">
          <w:rPr>
            <w:noProof/>
            <w:webHidden/>
          </w:rPr>
          <w:tab/>
        </w:r>
        <w:r w:rsidR="00225DE4">
          <w:rPr>
            <w:noProof/>
            <w:webHidden/>
          </w:rPr>
          <w:fldChar w:fldCharType="begin"/>
        </w:r>
        <w:r w:rsidR="00225DE4">
          <w:rPr>
            <w:noProof/>
            <w:webHidden/>
          </w:rPr>
          <w:instrText xml:space="preserve"> PAGEREF _Toc425179978 \h </w:instrText>
        </w:r>
        <w:r w:rsidR="00225DE4">
          <w:rPr>
            <w:noProof/>
            <w:webHidden/>
          </w:rPr>
        </w:r>
        <w:r w:rsidR="00225DE4">
          <w:rPr>
            <w:noProof/>
            <w:webHidden/>
          </w:rPr>
          <w:fldChar w:fldCharType="separate"/>
        </w:r>
        <w:r w:rsidR="00225DE4">
          <w:rPr>
            <w:noProof/>
            <w:webHidden/>
          </w:rPr>
          <w:t>4</w:t>
        </w:r>
        <w:r w:rsidR="00225DE4">
          <w:rPr>
            <w:noProof/>
            <w:webHidden/>
          </w:rPr>
          <w:fldChar w:fldCharType="end"/>
        </w:r>
      </w:hyperlink>
    </w:p>
    <w:p w14:paraId="0E6CDDA8" w14:textId="77777777" w:rsidR="00225DE4" w:rsidRDefault="00420B5B">
      <w:pPr>
        <w:pStyle w:val="TOC5"/>
        <w:tabs>
          <w:tab w:val="right" w:leader="dot" w:pos="5030"/>
        </w:tabs>
        <w:rPr>
          <w:rFonts w:eastAsiaTheme="minorEastAsia"/>
          <w:noProof/>
          <w:sz w:val="22"/>
          <w:lang w:eastAsia="ja-JP"/>
        </w:rPr>
      </w:pPr>
      <w:hyperlink w:anchor="_Toc425179979" w:history="1">
        <w:r w:rsidR="00225DE4" w:rsidRPr="00030032">
          <w:rPr>
            <w:rStyle w:val="Hyperlink"/>
            <w:noProof/>
            <w:lang w:val="es-ES"/>
          </w:rPr>
          <w:t>Cambios Regulatorios y Disponibilidad Internacional</w:t>
        </w:r>
        <w:r w:rsidR="00225DE4">
          <w:rPr>
            <w:noProof/>
            <w:webHidden/>
          </w:rPr>
          <w:tab/>
        </w:r>
        <w:r w:rsidR="00225DE4">
          <w:rPr>
            <w:noProof/>
            <w:webHidden/>
          </w:rPr>
          <w:fldChar w:fldCharType="begin"/>
        </w:r>
        <w:r w:rsidR="00225DE4">
          <w:rPr>
            <w:noProof/>
            <w:webHidden/>
          </w:rPr>
          <w:instrText xml:space="preserve"> PAGEREF _Toc425179979 \h </w:instrText>
        </w:r>
        <w:r w:rsidR="00225DE4">
          <w:rPr>
            <w:noProof/>
            <w:webHidden/>
          </w:rPr>
        </w:r>
        <w:r w:rsidR="00225DE4">
          <w:rPr>
            <w:noProof/>
            <w:webHidden/>
          </w:rPr>
          <w:fldChar w:fldCharType="separate"/>
        </w:r>
        <w:r w:rsidR="00225DE4">
          <w:rPr>
            <w:noProof/>
            <w:webHidden/>
          </w:rPr>
          <w:t>4</w:t>
        </w:r>
        <w:r w:rsidR="00225DE4">
          <w:rPr>
            <w:noProof/>
            <w:webHidden/>
          </w:rPr>
          <w:fldChar w:fldCharType="end"/>
        </w:r>
      </w:hyperlink>
    </w:p>
    <w:p w14:paraId="01803606" w14:textId="77777777" w:rsidR="00225DE4" w:rsidRDefault="00420B5B">
      <w:pPr>
        <w:pStyle w:val="TOC5"/>
        <w:tabs>
          <w:tab w:val="right" w:leader="dot" w:pos="5030"/>
        </w:tabs>
        <w:rPr>
          <w:rFonts w:eastAsiaTheme="minorEastAsia"/>
          <w:noProof/>
          <w:sz w:val="22"/>
          <w:lang w:eastAsia="ja-JP"/>
        </w:rPr>
      </w:pPr>
      <w:hyperlink w:anchor="_Toc425179980" w:history="1">
        <w:r w:rsidR="00225DE4" w:rsidRPr="00030032">
          <w:rPr>
            <w:rStyle w:val="Hyperlink"/>
            <w:noProof/>
            <w:lang w:val="es-ES"/>
          </w:rPr>
          <w:t>Retención de Datos</w:t>
        </w:r>
        <w:r w:rsidR="00225DE4">
          <w:rPr>
            <w:noProof/>
            <w:webHidden/>
          </w:rPr>
          <w:tab/>
        </w:r>
        <w:r w:rsidR="00225DE4">
          <w:rPr>
            <w:noProof/>
            <w:webHidden/>
          </w:rPr>
          <w:fldChar w:fldCharType="begin"/>
        </w:r>
        <w:r w:rsidR="00225DE4">
          <w:rPr>
            <w:noProof/>
            <w:webHidden/>
          </w:rPr>
          <w:instrText xml:space="preserve"> PAGEREF _Toc425179980 \h </w:instrText>
        </w:r>
        <w:r w:rsidR="00225DE4">
          <w:rPr>
            <w:noProof/>
            <w:webHidden/>
          </w:rPr>
        </w:r>
        <w:r w:rsidR="00225DE4">
          <w:rPr>
            <w:noProof/>
            <w:webHidden/>
          </w:rPr>
          <w:fldChar w:fldCharType="separate"/>
        </w:r>
        <w:r w:rsidR="00225DE4">
          <w:rPr>
            <w:noProof/>
            <w:webHidden/>
          </w:rPr>
          <w:t>4</w:t>
        </w:r>
        <w:r w:rsidR="00225DE4">
          <w:rPr>
            <w:noProof/>
            <w:webHidden/>
          </w:rPr>
          <w:fldChar w:fldCharType="end"/>
        </w:r>
      </w:hyperlink>
    </w:p>
    <w:p w14:paraId="2EA547CE" w14:textId="77777777" w:rsidR="00225DE4" w:rsidRDefault="00420B5B">
      <w:pPr>
        <w:pStyle w:val="TOC5"/>
        <w:tabs>
          <w:tab w:val="right" w:leader="dot" w:pos="5030"/>
        </w:tabs>
        <w:rPr>
          <w:rFonts w:eastAsiaTheme="minorEastAsia"/>
          <w:noProof/>
          <w:sz w:val="22"/>
          <w:lang w:eastAsia="ja-JP"/>
        </w:rPr>
      </w:pPr>
      <w:hyperlink w:anchor="_Toc425179981" w:history="1">
        <w:r w:rsidR="00225DE4" w:rsidRPr="00030032">
          <w:rPr>
            <w:rStyle w:val="Hyperlink"/>
            <w:noProof/>
            <w:lang w:val="es-ES"/>
          </w:rPr>
          <w:t>Uso del software con los servicios online</w:t>
        </w:r>
        <w:r w:rsidR="00225DE4">
          <w:rPr>
            <w:noProof/>
            <w:webHidden/>
          </w:rPr>
          <w:tab/>
        </w:r>
        <w:r w:rsidR="00225DE4">
          <w:rPr>
            <w:noProof/>
            <w:webHidden/>
          </w:rPr>
          <w:fldChar w:fldCharType="begin"/>
        </w:r>
        <w:r w:rsidR="00225DE4">
          <w:rPr>
            <w:noProof/>
            <w:webHidden/>
          </w:rPr>
          <w:instrText xml:space="preserve"> PAGEREF _Toc425179981 \h </w:instrText>
        </w:r>
        <w:r w:rsidR="00225DE4">
          <w:rPr>
            <w:noProof/>
            <w:webHidden/>
          </w:rPr>
        </w:r>
        <w:r w:rsidR="00225DE4">
          <w:rPr>
            <w:noProof/>
            <w:webHidden/>
          </w:rPr>
          <w:fldChar w:fldCharType="separate"/>
        </w:r>
        <w:r w:rsidR="00225DE4">
          <w:rPr>
            <w:noProof/>
            <w:webHidden/>
          </w:rPr>
          <w:t>5</w:t>
        </w:r>
        <w:r w:rsidR="00225DE4">
          <w:rPr>
            <w:noProof/>
            <w:webHidden/>
          </w:rPr>
          <w:fldChar w:fldCharType="end"/>
        </w:r>
      </w:hyperlink>
    </w:p>
    <w:p w14:paraId="15C06DD6" w14:textId="77777777" w:rsidR="00225DE4" w:rsidRDefault="00420B5B">
      <w:pPr>
        <w:pStyle w:val="TOC5"/>
        <w:tabs>
          <w:tab w:val="right" w:leader="dot" w:pos="5030"/>
        </w:tabs>
        <w:rPr>
          <w:rFonts w:eastAsiaTheme="minorEastAsia"/>
          <w:noProof/>
          <w:sz w:val="22"/>
          <w:lang w:eastAsia="ja-JP"/>
        </w:rPr>
      </w:pPr>
      <w:hyperlink w:anchor="_Toc425179982" w:history="1">
        <w:r w:rsidR="00225DE4" w:rsidRPr="00030032">
          <w:rPr>
            <w:rStyle w:val="Hyperlink"/>
            <w:noProof/>
            <w:lang w:val="es-ES"/>
          </w:rPr>
          <w:t>Productos que no son de Microsoft</w:t>
        </w:r>
        <w:r w:rsidR="00225DE4">
          <w:rPr>
            <w:noProof/>
            <w:webHidden/>
          </w:rPr>
          <w:tab/>
        </w:r>
        <w:r w:rsidR="00225DE4">
          <w:rPr>
            <w:noProof/>
            <w:webHidden/>
          </w:rPr>
          <w:fldChar w:fldCharType="begin"/>
        </w:r>
        <w:r w:rsidR="00225DE4">
          <w:rPr>
            <w:noProof/>
            <w:webHidden/>
          </w:rPr>
          <w:instrText xml:space="preserve"> PAGEREF _Toc425179982 \h </w:instrText>
        </w:r>
        <w:r w:rsidR="00225DE4">
          <w:rPr>
            <w:noProof/>
            <w:webHidden/>
          </w:rPr>
        </w:r>
        <w:r w:rsidR="00225DE4">
          <w:rPr>
            <w:noProof/>
            <w:webHidden/>
          </w:rPr>
          <w:fldChar w:fldCharType="separate"/>
        </w:r>
        <w:r w:rsidR="00225DE4">
          <w:rPr>
            <w:noProof/>
            <w:webHidden/>
          </w:rPr>
          <w:t>5</w:t>
        </w:r>
        <w:r w:rsidR="00225DE4">
          <w:rPr>
            <w:noProof/>
            <w:webHidden/>
          </w:rPr>
          <w:fldChar w:fldCharType="end"/>
        </w:r>
      </w:hyperlink>
    </w:p>
    <w:p w14:paraId="124276B9" w14:textId="77777777" w:rsidR="00225DE4" w:rsidRDefault="00420B5B">
      <w:pPr>
        <w:pStyle w:val="TOC5"/>
        <w:tabs>
          <w:tab w:val="right" w:leader="dot" w:pos="5030"/>
        </w:tabs>
        <w:rPr>
          <w:rFonts w:eastAsiaTheme="minorEastAsia"/>
          <w:noProof/>
          <w:sz w:val="22"/>
          <w:lang w:eastAsia="ja-JP"/>
        </w:rPr>
      </w:pPr>
      <w:hyperlink w:anchor="_Toc425179983" w:history="1">
        <w:r w:rsidR="00225DE4" w:rsidRPr="00030032">
          <w:rPr>
            <w:rStyle w:val="Hyperlink"/>
            <w:noProof/>
            <w:lang w:val="es-ES"/>
          </w:rPr>
          <w:t>Política de Uso Aceptable</w:t>
        </w:r>
        <w:r w:rsidR="00225DE4">
          <w:rPr>
            <w:noProof/>
            <w:webHidden/>
          </w:rPr>
          <w:tab/>
        </w:r>
        <w:r w:rsidR="00225DE4">
          <w:rPr>
            <w:noProof/>
            <w:webHidden/>
          </w:rPr>
          <w:fldChar w:fldCharType="begin"/>
        </w:r>
        <w:r w:rsidR="00225DE4">
          <w:rPr>
            <w:noProof/>
            <w:webHidden/>
          </w:rPr>
          <w:instrText xml:space="preserve"> PAGEREF _Toc425179983 \h </w:instrText>
        </w:r>
        <w:r w:rsidR="00225DE4">
          <w:rPr>
            <w:noProof/>
            <w:webHidden/>
          </w:rPr>
        </w:r>
        <w:r w:rsidR="00225DE4">
          <w:rPr>
            <w:noProof/>
            <w:webHidden/>
          </w:rPr>
          <w:fldChar w:fldCharType="separate"/>
        </w:r>
        <w:r w:rsidR="00225DE4">
          <w:rPr>
            <w:noProof/>
            <w:webHidden/>
          </w:rPr>
          <w:t>5</w:t>
        </w:r>
        <w:r w:rsidR="00225DE4">
          <w:rPr>
            <w:noProof/>
            <w:webHidden/>
          </w:rPr>
          <w:fldChar w:fldCharType="end"/>
        </w:r>
      </w:hyperlink>
    </w:p>
    <w:p w14:paraId="1AD151BB" w14:textId="77777777" w:rsidR="00225DE4" w:rsidRDefault="00420B5B">
      <w:pPr>
        <w:pStyle w:val="TOC5"/>
        <w:tabs>
          <w:tab w:val="right" w:leader="dot" w:pos="5030"/>
        </w:tabs>
        <w:rPr>
          <w:rFonts w:eastAsiaTheme="minorEastAsia"/>
          <w:noProof/>
          <w:sz w:val="22"/>
          <w:lang w:eastAsia="ja-JP"/>
        </w:rPr>
      </w:pPr>
      <w:hyperlink w:anchor="_Toc425179984" w:history="1">
        <w:r w:rsidR="00225DE4" w:rsidRPr="00030032">
          <w:rPr>
            <w:rStyle w:val="Hyperlink"/>
            <w:noProof/>
            <w:lang w:val="es-ES"/>
          </w:rPr>
          <w:t>Limitaciones Técnicas</w:t>
        </w:r>
        <w:r w:rsidR="00225DE4">
          <w:rPr>
            <w:noProof/>
            <w:webHidden/>
          </w:rPr>
          <w:tab/>
        </w:r>
        <w:r w:rsidR="00225DE4">
          <w:rPr>
            <w:noProof/>
            <w:webHidden/>
          </w:rPr>
          <w:fldChar w:fldCharType="begin"/>
        </w:r>
        <w:r w:rsidR="00225DE4">
          <w:rPr>
            <w:noProof/>
            <w:webHidden/>
          </w:rPr>
          <w:instrText xml:space="preserve"> PAGEREF _Toc425179984 \h </w:instrText>
        </w:r>
        <w:r w:rsidR="00225DE4">
          <w:rPr>
            <w:noProof/>
            <w:webHidden/>
          </w:rPr>
        </w:r>
        <w:r w:rsidR="00225DE4">
          <w:rPr>
            <w:noProof/>
            <w:webHidden/>
          </w:rPr>
          <w:fldChar w:fldCharType="separate"/>
        </w:r>
        <w:r w:rsidR="00225DE4">
          <w:rPr>
            <w:noProof/>
            <w:webHidden/>
          </w:rPr>
          <w:t>5</w:t>
        </w:r>
        <w:r w:rsidR="00225DE4">
          <w:rPr>
            <w:noProof/>
            <w:webHidden/>
          </w:rPr>
          <w:fldChar w:fldCharType="end"/>
        </w:r>
      </w:hyperlink>
    </w:p>
    <w:p w14:paraId="6B392116" w14:textId="77777777" w:rsidR="00225DE4" w:rsidRDefault="00420B5B">
      <w:pPr>
        <w:pStyle w:val="TOC5"/>
        <w:tabs>
          <w:tab w:val="right" w:leader="dot" w:pos="5030"/>
        </w:tabs>
        <w:rPr>
          <w:rFonts w:eastAsiaTheme="minorEastAsia"/>
          <w:noProof/>
          <w:sz w:val="22"/>
          <w:lang w:eastAsia="ja-JP"/>
        </w:rPr>
      </w:pPr>
      <w:hyperlink w:anchor="_Toc425179985" w:history="1">
        <w:r w:rsidR="00225DE4" w:rsidRPr="00030032">
          <w:rPr>
            <w:rStyle w:val="Hyperlink"/>
            <w:noProof/>
            <w:lang w:val="es-ES"/>
          </w:rPr>
          <w:t>Cumplimiento de las legislaciones</w:t>
        </w:r>
        <w:r w:rsidR="00225DE4">
          <w:rPr>
            <w:noProof/>
            <w:webHidden/>
          </w:rPr>
          <w:tab/>
        </w:r>
        <w:r w:rsidR="00225DE4">
          <w:rPr>
            <w:noProof/>
            <w:webHidden/>
          </w:rPr>
          <w:fldChar w:fldCharType="begin"/>
        </w:r>
        <w:r w:rsidR="00225DE4">
          <w:rPr>
            <w:noProof/>
            <w:webHidden/>
          </w:rPr>
          <w:instrText xml:space="preserve"> PAGEREF _Toc425179985 \h </w:instrText>
        </w:r>
        <w:r w:rsidR="00225DE4">
          <w:rPr>
            <w:noProof/>
            <w:webHidden/>
          </w:rPr>
        </w:r>
        <w:r w:rsidR="00225DE4">
          <w:rPr>
            <w:noProof/>
            <w:webHidden/>
          </w:rPr>
          <w:fldChar w:fldCharType="separate"/>
        </w:r>
        <w:r w:rsidR="00225DE4">
          <w:rPr>
            <w:noProof/>
            <w:webHidden/>
          </w:rPr>
          <w:t>5</w:t>
        </w:r>
        <w:r w:rsidR="00225DE4">
          <w:rPr>
            <w:noProof/>
            <w:webHidden/>
          </w:rPr>
          <w:fldChar w:fldCharType="end"/>
        </w:r>
      </w:hyperlink>
    </w:p>
    <w:p w14:paraId="09B74501" w14:textId="77777777" w:rsidR="00225DE4" w:rsidRDefault="00420B5B">
      <w:pPr>
        <w:pStyle w:val="TOC5"/>
        <w:tabs>
          <w:tab w:val="right" w:leader="dot" w:pos="5030"/>
        </w:tabs>
        <w:rPr>
          <w:rFonts w:eastAsiaTheme="minorEastAsia"/>
          <w:noProof/>
          <w:sz w:val="22"/>
          <w:lang w:eastAsia="ja-JP"/>
        </w:rPr>
      </w:pPr>
      <w:hyperlink w:anchor="_Toc425179986" w:history="1">
        <w:r w:rsidR="00225DE4" w:rsidRPr="00030032">
          <w:rPr>
            <w:rStyle w:val="Hyperlink"/>
            <w:noProof/>
            <w:lang w:val="es-ES"/>
          </w:rPr>
          <w:t>Notificaciones electrónicas</w:t>
        </w:r>
        <w:r w:rsidR="00225DE4">
          <w:rPr>
            <w:noProof/>
            <w:webHidden/>
          </w:rPr>
          <w:tab/>
        </w:r>
        <w:r w:rsidR="00225DE4">
          <w:rPr>
            <w:noProof/>
            <w:webHidden/>
          </w:rPr>
          <w:fldChar w:fldCharType="begin"/>
        </w:r>
        <w:r w:rsidR="00225DE4">
          <w:rPr>
            <w:noProof/>
            <w:webHidden/>
          </w:rPr>
          <w:instrText xml:space="preserve"> PAGEREF _Toc425179986 \h </w:instrText>
        </w:r>
        <w:r w:rsidR="00225DE4">
          <w:rPr>
            <w:noProof/>
            <w:webHidden/>
          </w:rPr>
        </w:r>
        <w:r w:rsidR="00225DE4">
          <w:rPr>
            <w:noProof/>
            <w:webHidden/>
          </w:rPr>
          <w:fldChar w:fldCharType="separate"/>
        </w:r>
        <w:r w:rsidR="00225DE4">
          <w:rPr>
            <w:noProof/>
            <w:webHidden/>
          </w:rPr>
          <w:t>6</w:t>
        </w:r>
        <w:r w:rsidR="00225DE4">
          <w:rPr>
            <w:noProof/>
            <w:webHidden/>
          </w:rPr>
          <w:fldChar w:fldCharType="end"/>
        </w:r>
      </w:hyperlink>
    </w:p>
    <w:p w14:paraId="56DEDC27" w14:textId="77777777" w:rsidR="00225DE4" w:rsidRDefault="00420B5B">
      <w:pPr>
        <w:pStyle w:val="TOC5"/>
        <w:tabs>
          <w:tab w:val="right" w:leader="dot" w:pos="5030"/>
        </w:tabs>
        <w:rPr>
          <w:rFonts w:eastAsiaTheme="minorEastAsia"/>
          <w:noProof/>
          <w:sz w:val="22"/>
          <w:lang w:eastAsia="ja-JP"/>
        </w:rPr>
      </w:pPr>
      <w:hyperlink w:anchor="_Toc425179987" w:history="1">
        <w:r w:rsidR="00225DE4" w:rsidRPr="00030032">
          <w:rPr>
            <w:rStyle w:val="Hyperlink"/>
            <w:noProof/>
            <w:lang w:val="es-ES"/>
          </w:rPr>
          <w:t>Reasignación de licencias</w:t>
        </w:r>
        <w:r w:rsidR="00225DE4">
          <w:rPr>
            <w:noProof/>
            <w:webHidden/>
          </w:rPr>
          <w:tab/>
        </w:r>
        <w:r w:rsidR="00225DE4">
          <w:rPr>
            <w:noProof/>
            <w:webHidden/>
          </w:rPr>
          <w:fldChar w:fldCharType="begin"/>
        </w:r>
        <w:r w:rsidR="00225DE4">
          <w:rPr>
            <w:noProof/>
            <w:webHidden/>
          </w:rPr>
          <w:instrText xml:space="preserve"> PAGEREF _Toc425179987 \h </w:instrText>
        </w:r>
        <w:r w:rsidR="00225DE4">
          <w:rPr>
            <w:noProof/>
            <w:webHidden/>
          </w:rPr>
        </w:r>
        <w:r w:rsidR="00225DE4">
          <w:rPr>
            <w:noProof/>
            <w:webHidden/>
          </w:rPr>
          <w:fldChar w:fldCharType="separate"/>
        </w:r>
        <w:r w:rsidR="00225DE4">
          <w:rPr>
            <w:noProof/>
            <w:webHidden/>
          </w:rPr>
          <w:t>6</w:t>
        </w:r>
        <w:r w:rsidR="00225DE4">
          <w:rPr>
            <w:noProof/>
            <w:webHidden/>
          </w:rPr>
          <w:fldChar w:fldCharType="end"/>
        </w:r>
      </w:hyperlink>
    </w:p>
    <w:p w14:paraId="3EB0A520" w14:textId="77777777" w:rsidR="00225DE4" w:rsidRDefault="00420B5B">
      <w:pPr>
        <w:pStyle w:val="TOC5"/>
        <w:tabs>
          <w:tab w:val="right" w:leader="dot" w:pos="5030"/>
        </w:tabs>
        <w:rPr>
          <w:rFonts w:eastAsiaTheme="minorEastAsia"/>
          <w:noProof/>
          <w:sz w:val="22"/>
          <w:lang w:eastAsia="ja-JP"/>
        </w:rPr>
      </w:pPr>
      <w:hyperlink w:anchor="_Toc425179988" w:history="1">
        <w:r w:rsidR="00225DE4" w:rsidRPr="00030032">
          <w:rPr>
            <w:rStyle w:val="Hyperlink"/>
            <w:noProof/>
            <w:lang w:val="es-ES"/>
          </w:rPr>
          <w:t>Componentes de Fuente</w:t>
        </w:r>
        <w:r w:rsidR="00225DE4">
          <w:rPr>
            <w:noProof/>
            <w:webHidden/>
          </w:rPr>
          <w:tab/>
        </w:r>
        <w:r w:rsidR="00225DE4">
          <w:rPr>
            <w:noProof/>
            <w:webHidden/>
          </w:rPr>
          <w:fldChar w:fldCharType="begin"/>
        </w:r>
        <w:r w:rsidR="00225DE4">
          <w:rPr>
            <w:noProof/>
            <w:webHidden/>
          </w:rPr>
          <w:instrText xml:space="preserve"> PAGEREF _Toc425179988 \h </w:instrText>
        </w:r>
        <w:r w:rsidR="00225DE4">
          <w:rPr>
            <w:noProof/>
            <w:webHidden/>
          </w:rPr>
        </w:r>
        <w:r w:rsidR="00225DE4">
          <w:rPr>
            <w:noProof/>
            <w:webHidden/>
          </w:rPr>
          <w:fldChar w:fldCharType="separate"/>
        </w:r>
        <w:r w:rsidR="00225DE4">
          <w:rPr>
            <w:noProof/>
            <w:webHidden/>
          </w:rPr>
          <w:t>6</w:t>
        </w:r>
        <w:r w:rsidR="00225DE4">
          <w:rPr>
            <w:noProof/>
            <w:webHidden/>
          </w:rPr>
          <w:fldChar w:fldCharType="end"/>
        </w:r>
      </w:hyperlink>
    </w:p>
    <w:p w14:paraId="19BB981D" w14:textId="77777777" w:rsidR="00225DE4" w:rsidRDefault="00420B5B">
      <w:pPr>
        <w:pStyle w:val="TOC5"/>
        <w:tabs>
          <w:tab w:val="right" w:leader="dot" w:pos="5030"/>
        </w:tabs>
        <w:rPr>
          <w:rFonts w:eastAsiaTheme="minorEastAsia"/>
          <w:noProof/>
          <w:sz w:val="22"/>
          <w:lang w:eastAsia="ja-JP"/>
        </w:rPr>
      </w:pPr>
      <w:hyperlink w:anchor="_Toc425179989" w:history="1">
        <w:r w:rsidR="00225DE4" w:rsidRPr="00030032">
          <w:rPr>
            <w:rStyle w:val="Hyperlink"/>
            <w:noProof/>
            <w:lang w:val="es-ES"/>
          </w:rPr>
          <w:t>Multiplexación</w:t>
        </w:r>
        <w:r w:rsidR="00225DE4">
          <w:rPr>
            <w:noProof/>
            <w:webHidden/>
          </w:rPr>
          <w:tab/>
        </w:r>
        <w:r w:rsidR="00225DE4">
          <w:rPr>
            <w:noProof/>
            <w:webHidden/>
          </w:rPr>
          <w:fldChar w:fldCharType="begin"/>
        </w:r>
        <w:r w:rsidR="00225DE4">
          <w:rPr>
            <w:noProof/>
            <w:webHidden/>
          </w:rPr>
          <w:instrText xml:space="preserve"> PAGEREF _Toc425179989 \h </w:instrText>
        </w:r>
        <w:r w:rsidR="00225DE4">
          <w:rPr>
            <w:noProof/>
            <w:webHidden/>
          </w:rPr>
        </w:r>
        <w:r w:rsidR="00225DE4">
          <w:rPr>
            <w:noProof/>
            <w:webHidden/>
          </w:rPr>
          <w:fldChar w:fldCharType="separate"/>
        </w:r>
        <w:r w:rsidR="00225DE4">
          <w:rPr>
            <w:noProof/>
            <w:webHidden/>
          </w:rPr>
          <w:t>6</w:t>
        </w:r>
        <w:r w:rsidR="00225DE4">
          <w:rPr>
            <w:noProof/>
            <w:webHidden/>
          </w:rPr>
          <w:fldChar w:fldCharType="end"/>
        </w:r>
      </w:hyperlink>
    </w:p>
    <w:p w14:paraId="4CC7620F" w14:textId="77777777" w:rsidR="00225DE4" w:rsidRDefault="00420B5B">
      <w:pPr>
        <w:pStyle w:val="TOC1"/>
        <w:tabs>
          <w:tab w:val="right" w:leader="dot" w:pos="5030"/>
        </w:tabs>
        <w:rPr>
          <w:rFonts w:eastAsiaTheme="minorEastAsia"/>
          <w:b w:val="0"/>
          <w:caps w:val="0"/>
          <w:noProof/>
          <w:sz w:val="22"/>
          <w:lang w:eastAsia="ja-JP"/>
        </w:rPr>
      </w:pPr>
      <w:hyperlink w:anchor="_Toc425179990" w:history="1">
        <w:r w:rsidR="00225DE4" w:rsidRPr="00030032">
          <w:rPr>
            <w:rStyle w:val="Hyperlink"/>
            <w:noProof/>
            <w:lang w:val="es-ES"/>
          </w:rPr>
          <w:t>Términos de privacidad y seguridad</w:t>
        </w:r>
        <w:r w:rsidR="00225DE4">
          <w:rPr>
            <w:noProof/>
            <w:webHidden/>
          </w:rPr>
          <w:tab/>
        </w:r>
        <w:r w:rsidR="00225DE4">
          <w:rPr>
            <w:noProof/>
            <w:webHidden/>
          </w:rPr>
          <w:fldChar w:fldCharType="begin"/>
        </w:r>
        <w:r w:rsidR="00225DE4">
          <w:rPr>
            <w:noProof/>
            <w:webHidden/>
          </w:rPr>
          <w:instrText xml:space="preserve"> PAGEREF _Toc425179990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1809A4E8" w14:textId="77777777" w:rsidR="00225DE4" w:rsidRDefault="00420B5B">
      <w:pPr>
        <w:pStyle w:val="TOC4"/>
        <w:rPr>
          <w:rFonts w:eastAsiaTheme="minorEastAsia"/>
          <w:smallCaps w:val="0"/>
          <w:noProof/>
          <w:sz w:val="22"/>
          <w:lang w:eastAsia="ja-JP"/>
        </w:rPr>
      </w:pPr>
      <w:hyperlink w:anchor="_Toc425179991" w:history="1">
        <w:r w:rsidR="00225DE4" w:rsidRPr="00030032">
          <w:rPr>
            <w:rStyle w:val="Hyperlink"/>
            <w:noProof/>
            <w:lang w:val="es-ES"/>
          </w:rPr>
          <w:t>Términos Generales de Privacidad y Seguridad</w:t>
        </w:r>
        <w:r w:rsidR="00225DE4">
          <w:rPr>
            <w:noProof/>
            <w:webHidden/>
          </w:rPr>
          <w:tab/>
        </w:r>
        <w:r w:rsidR="00225DE4">
          <w:rPr>
            <w:noProof/>
            <w:webHidden/>
          </w:rPr>
          <w:fldChar w:fldCharType="begin"/>
        </w:r>
        <w:r w:rsidR="00225DE4">
          <w:rPr>
            <w:noProof/>
            <w:webHidden/>
          </w:rPr>
          <w:instrText xml:space="preserve"> PAGEREF _Toc425179991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45080863" w14:textId="77777777" w:rsidR="00225DE4" w:rsidRDefault="00420B5B">
      <w:pPr>
        <w:pStyle w:val="TOC5"/>
        <w:tabs>
          <w:tab w:val="right" w:leader="dot" w:pos="5030"/>
        </w:tabs>
        <w:rPr>
          <w:rFonts w:eastAsiaTheme="minorEastAsia"/>
          <w:noProof/>
          <w:sz w:val="22"/>
          <w:lang w:eastAsia="ja-JP"/>
        </w:rPr>
      </w:pPr>
      <w:hyperlink w:anchor="_Toc425179992" w:history="1">
        <w:r w:rsidR="00225DE4" w:rsidRPr="00030032">
          <w:rPr>
            <w:rStyle w:val="Hyperlink"/>
            <w:noProof/>
            <w:lang w:val="es-ES"/>
          </w:rPr>
          <w:t>Alcance</w:t>
        </w:r>
        <w:r w:rsidR="00225DE4">
          <w:rPr>
            <w:noProof/>
            <w:webHidden/>
          </w:rPr>
          <w:tab/>
        </w:r>
        <w:r w:rsidR="00225DE4">
          <w:rPr>
            <w:noProof/>
            <w:webHidden/>
          </w:rPr>
          <w:fldChar w:fldCharType="begin"/>
        </w:r>
        <w:r w:rsidR="00225DE4">
          <w:rPr>
            <w:noProof/>
            <w:webHidden/>
          </w:rPr>
          <w:instrText xml:space="preserve"> PAGEREF _Toc425179992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603688F7" w14:textId="77777777" w:rsidR="00225DE4" w:rsidRDefault="00420B5B">
      <w:pPr>
        <w:pStyle w:val="TOC5"/>
        <w:tabs>
          <w:tab w:val="right" w:leader="dot" w:pos="5030"/>
        </w:tabs>
        <w:rPr>
          <w:rFonts w:eastAsiaTheme="minorEastAsia"/>
          <w:noProof/>
          <w:sz w:val="22"/>
          <w:lang w:eastAsia="ja-JP"/>
        </w:rPr>
      </w:pPr>
      <w:hyperlink w:anchor="_Toc425179993" w:history="1">
        <w:r w:rsidR="00225DE4" w:rsidRPr="00030032">
          <w:rPr>
            <w:rStyle w:val="Hyperlink"/>
            <w:noProof/>
            <w:lang w:val="es-ES"/>
          </w:rPr>
          <w:t>Uso de Datos de Cliente</w:t>
        </w:r>
        <w:r w:rsidR="00225DE4">
          <w:rPr>
            <w:noProof/>
            <w:webHidden/>
          </w:rPr>
          <w:tab/>
        </w:r>
        <w:r w:rsidR="00225DE4">
          <w:rPr>
            <w:noProof/>
            <w:webHidden/>
          </w:rPr>
          <w:fldChar w:fldCharType="begin"/>
        </w:r>
        <w:r w:rsidR="00225DE4">
          <w:rPr>
            <w:noProof/>
            <w:webHidden/>
          </w:rPr>
          <w:instrText xml:space="preserve"> PAGEREF _Toc425179993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2731651E" w14:textId="77777777" w:rsidR="00225DE4" w:rsidRDefault="00420B5B">
      <w:pPr>
        <w:pStyle w:val="TOC5"/>
        <w:tabs>
          <w:tab w:val="right" w:leader="dot" w:pos="5030"/>
        </w:tabs>
        <w:rPr>
          <w:rFonts w:eastAsiaTheme="minorEastAsia"/>
          <w:noProof/>
          <w:sz w:val="22"/>
          <w:lang w:eastAsia="ja-JP"/>
        </w:rPr>
      </w:pPr>
      <w:hyperlink w:anchor="_Toc425179994" w:history="1">
        <w:r w:rsidR="00225DE4" w:rsidRPr="00030032">
          <w:rPr>
            <w:rStyle w:val="Hyperlink"/>
            <w:noProof/>
            <w:lang w:val="es-ES_tradnl"/>
          </w:rPr>
          <w:t>Revelación de Datos del Cliente</w:t>
        </w:r>
        <w:r w:rsidR="00225DE4">
          <w:rPr>
            <w:noProof/>
            <w:webHidden/>
          </w:rPr>
          <w:tab/>
        </w:r>
        <w:r w:rsidR="00225DE4">
          <w:rPr>
            <w:noProof/>
            <w:webHidden/>
          </w:rPr>
          <w:fldChar w:fldCharType="begin"/>
        </w:r>
        <w:r w:rsidR="00225DE4">
          <w:rPr>
            <w:noProof/>
            <w:webHidden/>
          </w:rPr>
          <w:instrText xml:space="preserve"> PAGEREF _Toc425179994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2D00ED44" w14:textId="77777777" w:rsidR="00225DE4" w:rsidRDefault="00420B5B">
      <w:pPr>
        <w:pStyle w:val="TOC5"/>
        <w:tabs>
          <w:tab w:val="right" w:leader="dot" w:pos="5030"/>
        </w:tabs>
        <w:rPr>
          <w:rFonts w:eastAsiaTheme="minorEastAsia"/>
          <w:noProof/>
          <w:sz w:val="22"/>
          <w:lang w:eastAsia="ja-JP"/>
        </w:rPr>
      </w:pPr>
      <w:hyperlink w:anchor="_Toc425179995" w:history="1">
        <w:r w:rsidR="00225DE4" w:rsidRPr="00030032">
          <w:rPr>
            <w:rStyle w:val="Hyperlink"/>
            <w:noProof/>
            <w:lang w:val="es-ES"/>
          </w:rPr>
          <w:t>Instituciones educacionales</w:t>
        </w:r>
        <w:r w:rsidR="00225DE4">
          <w:rPr>
            <w:noProof/>
            <w:webHidden/>
          </w:rPr>
          <w:tab/>
        </w:r>
        <w:r w:rsidR="00225DE4">
          <w:rPr>
            <w:noProof/>
            <w:webHidden/>
          </w:rPr>
          <w:fldChar w:fldCharType="begin"/>
        </w:r>
        <w:r w:rsidR="00225DE4">
          <w:rPr>
            <w:noProof/>
            <w:webHidden/>
          </w:rPr>
          <w:instrText xml:space="preserve"> PAGEREF _Toc425179995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179B1A7B" w14:textId="77777777" w:rsidR="00225DE4" w:rsidRDefault="00420B5B">
      <w:pPr>
        <w:pStyle w:val="TOC5"/>
        <w:tabs>
          <w:tab w:val="right" w:leader="dot" w:pos="5030"/>
        </w:tabs>
        <w:rPr>
          <w:rFonts w:eastAsiaTheme="minorEastAsia"/>
          <w:noProof/>
          <w:sz w:val="22"/>
          <w:lang w:eastAsia="ja-JP"/>
        </w:rPr>
      </w:pPr>
      <w:hyperlink w:anchor="_Toc425179996" w:history="1">
        <w:r w:rsidR="00225DE4" w:rsidRPr="00030032">
          <w:rPr>
            <w:rStyle w:val="Hyperlink"/>
            <w:noProof/>
            <w:lang w:val="es-ES_tradnl"/>
          </w:rPr>
          <w:t>Asociado Comercial de HIPAA</w:t>
        </w:r>
        <w:r w:rsidR="00225DE4">
          <w:rPr>
            <w:noProof/>
            <w:webHidden/>
          </w:rPr>
          <w:tab/>
        </w:r>
        <w:r w:rsidR="00225DE4">
          <w:rPr>
            <w:noProof/>
            <w:webHidden/>
          </w:rPr>
          <w:fldChar w:fldCharType="begin"/>
        </w:r>
        <w:r w:rsidR="00225DE4">
          <w:rPr>
            <w:noProof/>
            <w:webHidden/>
          </w:rPr>
          <w:instrText xml:space="preserve"> PAGEREF _Toc425179996 \h </w:instrText>
        </w:r>
        <w:r w:rsidR="00225DE4">
          <w:rPr>
            <w:noProof/>
            <w:webHidden/>
          </w:rPr>
        </w:r>
        <w:r w:rsidR="00225DE4">
          <w:rPr>
            <w:noProof/>
            <w:webHidden/>
          </w:rPr>
          <w:fldChar w:fldCharType="separate"/>
        </w:r>
        <w:r w:rsidR="00225DE4">
          <w:rPr>
            <w:noProof/>
            <w:webHidden/>
          </w:rPr>
          <w:t>7</w:t>
        </w:r>
        <w:r w:rsidR="00225DE4">
          <w:rPr>
            <w:noProof/>
            <w:webHidden/>
          </w:rPr>
          <w:fldChar w:fldCharType="end"/>
        </w:r>
      </w:hyperlink>
    </w:p>
    <w:p w14:paraId="34538CD1" w14:textId="77777777" w:rsidR="00225DE4" w:rsidRDefault="00420B5B">
      <w:pPr>
        <w:pStyle w:val="TOC5"/>
        <w:tabs>
          <w:tab w:val="right" w:leader="dot" w:pos="5030"/>
        </w:tabs>
        <w:rPr>
          <w:rFonts w:eastAsiaTheme="minorEastAsia"/>
          <w:noProof/>
          <w:sz w:val="22"/>
          <w:lang w:eastAsia="ja-JP"/>
        </w:rPr>
      </w:pPr>
      <w:hyperlink w:anchor="_Toc425179997" w:history="1">
        <w:r w:rsidR="00225DE4" w:rsidRPr="00030032">
          <w:rPr>
            <w:rStyle w:val="Hyperlink"/>
            <w:noProof/>
            <w:lang w:val="es-ES"/>
          </w:rPr>
          <w:t>Seguridad</w:t>
        </w:r>
        <w:r w:rsidR="00225DE4">
          <w:rPr>
            <w:noProof/>
            <w:webHidden/>
          </w:rPr>
          <w:tab/>
        </w:r>
        <w:r w:rsidR="00225DE4">
          <w:rPr>
            <w:noProof/>
            <w:webHidden/>
          </w:rPr>
          <w:fldChar w:fldCharType="begin"/>
        </w:r>
        <w:r w:rsidR="00225DE4">
          <w:rPr>
            <w:noProof/>
            <w:webHidden/>
          </w:rPr>
          <w:instrText xml:space="preserve"> PAGEREF _Toc425179997 \h </w:instrText>
        </w:r>
        <w:r w:rsidR="00225DE4">
          <w:rPr>
            <w:noProof/>
            <w:webHidden/>
          </w:rPr>
        </w:r>
        <w:r w:rsidR="00225DE4">
          <w:rPr>
            <w:noProof/>
            <w:webHidden/>
          </w:rPr>
          <w:fldChar w:fldCharType="separate"/>
        </w:r>
        <w:r w:rsidR="00225DE4">
          <w:rPr>
            <w:noProof/>
            <w:webHidden/>
          </w:rPr>
          <w:t>8</w:t>
        </w:r>
        <w:r w:rsidR="00225DE4">
          <w:rPr>
            <w:noProof/>
            <w:webHidden/>
          </w:rPr>
          <w:fldChar w:fldCharType="end"/>
        </w:r>
      </w:hyperlink>
    </w:p>
    <w:p w14:paraId="044E073F" w14:textId="77777777" w:rsidR="00225DE4" w:rsidRDefault="00420B5B">
      <w:pPr>
        <w:pStyle w:val="TOC5"/>
        <w:tabs>
          <w:tab w:val="right" w:leader="dot" w:pos="5030"/>
        </w:tabs>
        <w:rPr>
          <w:rFonts w:eastAsiaTheme="minorEastAsia"/>
          <w:noProof/>
          <w:sz w:val="22"/>
          <w:lang w:eastAsia="ja-JP"/>
        </w:rPr>
      </w:pPr>
      <w:hyperlink w:anchor="_Toc425179998" w:history="1">
        <w:r w:rsidR="00225DE4" w:rsidRPr="00030032">
          <w:rPr>
            <w:rStyle w:val="Hyperlink"/>
            <w:noProof/>
            <w:lang w:val="es-ES"/>
          </w:rPr>
          <w:t>Notificación de incidente de seguridad</w:t>
        </w:r>
        <w:r w:rsidR="00225DE4">
          <w:rPr>
            <w:noProof/>
            <w:webHidden/>
          </w:rPr>
          <w:tab/>
        </w:r>
        <w:r w:rsidR="00225DE4">
          <w:rPr>
            <w:noProof/>
            <w:webHidden/>
          </w:rPr>
          <w:fldChar w:fldCharType="begin"/>
        </w:r>
        <w:r w:rsidR="00225DE4">
          <w:rPr>
            <w:noProof/>
            <w:webHidden/>
          </w:rPr>
          <w:instrText xml:space="preserve"> PAGEREF _Toc425179998 \h </w:instrText>
        </w:r>
        <w:r w:rsidR="00225DE4">
          <w:rPr>
            <w:noProof/>
            <w:webHidden/>
          </w:rPr>
        </w:r>
        <w:r w:rsidR="00225DE4">
          <w:rPr>
            <w:noProof/>
            <w:webHidden/>
          </w:rPr>
          <w:fldChar w:fldCharType="separate"/>
        </w:r>
        <w:r w:rsidR="00225DE4">
          <w:rPr>
            <w:noProof/>
            <w:webHidden/>
          </w:rPr>
          <w:t>8</w:t>
        </w:r>
        <w:r w:rsidR="00225DE4">
          <w:rPr>
            <w:noProof/>
            <w:webHidden/>
          </w:rPr>
          <w:fldChar w:fldCharType="end"/>
        </w:r>
      </w:hyperlink>
    </w:p>
    <w:p w14:paraId="40789CC8" w14:textId="77777777" w:rsidR="00225DE4" w:rsidRDefault="00420B5B">
      <w:pPr>
        <w:pStyle w:val="TOC5"/>
        <w:tabs>
          <w:tab w:val="right" w:leader="dot" w:pos="5030"/>
        </w:tabs>
        <w:rPr>
          <w:rFonts w:eastAsiaTheme="minorEastAsia"/>
          <w:noProof/>
          <w:sz w:val="22"/>
          <w:lang w:eastAsia="ja-JP"/>
        </w:rPr>
      </w:pPr>
      <w:hyperlink w:anchor="_Toc425179999" w:history="1">
        <w:r w:rsidR="00225DE4" w:rsidRPr="00030032">
          <w:rPr>
            <w:rStyle w:val="Hyperlink"/>
            <w:noProof/>
            <w:lang w:val="es-ES"/>
          </w:rPr>
          <w:t>Ubicación del Procesamiento de Datos</w:t>
        </w:r>
        <w:r w:rsidR="00225DE4">
          <w:rPr>
            <w:noProof/>
            <w:webHidden/>
          </w:rPr>
          <w:tab/>
        </w:r>
        <w:r w:rsidR="00225DE4">
          <w:rPr>
            <w:noProof/>
            <w:webHidden/>
          </w:rPr>
          <w:fldChar w:fldCharType="begin"/>
        </w:r>
        <w:r w:rsidR="00225DE4">
          <w:rPr>
            <w:noProof/>
            <w:webHidden/>
          </w:rPr>
          <w:instrText xml:space="preserve"> PAGEREF _Toc425179999 \h </w:instrText>
        </w:r>
        <w:r w:rsidR="00225DE4">
          <w:rPr>
            <w:noProof/>
            <w:webHidden/>
          </w:rPr>
        </w:r>
        <w:r w:rsidR="00225DE4">
          <w:rPr>
            <w:noProof/>
            <w:webHidden/>
          </w:rPr>
          <w:fldChar w:fldCharType="separate"/>
        </w:r>
        <w:r w:rsidR="00225DE4">
          <w:rPr>
            <w:noProof/>
            <w:webHidden/>
          </w:rPr>
          <w:t>8</w:t>
        </w:r>
        <w:r w:rsidR="00225DE4">
          <w:rPr>
            <w:noProof/>
            <w:webHidden/>
          </w:rPr>
          <w:fldChar w:fldCharType="end"/>
        </w:r>
      </w:hyperlink>
    </w:p>
    <w:p w14:paraId="6E237487" w14:textId="77777777" w:rsidR="00225DE4" w:rsidRDefault="00420B5B">
      <w:pPr>
        <w:pStyle w:val="TOC5"/>
        <w:tabs>
          <w:tab w:val="right" w:leader="dot" w:pos="5030"/>
        </w:tabs>
        <w:rPr>
          <w:rFonts w:eastAsiaTheme="minorEastAsia"/>
          <w:noProof/>
          <w:sz w:val="22"/>
          <w:lang w:eastAsia="ja-JP"/>
        </w:rPr>
      </w:pPr>
      <w:hyperlink w:anchor="_Toc425180000" w:history="1">
        <w:r w:rsidR="00225DE4" w:rsidRPr="00030032">
          <w:rPr>
            <w:rStyle w:val="Hyperlink"/>
            <w:noProof/>
            <w:lang w:val="es-ES"/>
          </w:rPr>
          <w:t>Lanzamientos de vistas previas</w:t>
        </w:r>
        <w:r w:rsidR="00225DE4">
          <w:rPr>
            <w:noProof/>
            <w:webHidden/>
          </w:rPr>
          <w:tab/>
        </w:r>
        <w:r w:rsidR="00225DE4">
          <w:rPr>
            <w:noProof/>
            <w:webHidden/>
          </w:rPr>
          <w:fldChar w:fldCharType="begin"/>
        </w:r>
        <w:r w:rsidR="00225DE4">
          <w:rPr>
            <w:noProof/>
            <w:webHidden/>
          </w:rPr>
          <w:instrText xml:space="preserve"> PAGEREF _Toc425180000 \h </w:instrText>
        </w:r>
        <w:r w:rsidR="00225DE4">
          <w:rPr>
            <w:noProof/>
            <w:webHidden/>
          </w:rPr>
        </w:r>
        <w:r w:rsidR="00225DE4">
          <w:rPr>
            <w:noProof/>
            <w:webHidden/>
          </w:rPr>
          <w:fldChar w:fldCharType="separate"/>
        </w:r>
        <w:r w:rsidR="00225DE4">
          <w:rPr>
            <w:noProof/>
            <w:webHidden/>
          </w:rPr>
          <w:t>8</w:t>
        </w:r>
        <w:r w:rsidR="00225DE4">
          <w:rPr>
            <w:noProof/>
            <w:webHidden/>
          </w:rPr>
          <w:fldChar w:fldCharType="end"/>
        </w:r>
      </w:hyperlink>
    </w:p>
    <w:p w14:paraId="613A5102" w14:textId="77777777" w:rsidR="00225DE4" w:rsidRDefault="00420B5B">
      <w:pPr>
        <w:pStyle w:val="TOC5"/>
        <w:tabs>
          <w:tab w:val="right" w:leader="dot" w:pos="5030"/>
        </w:tabs>
        <w:rPr>
          <w:rFonts w:eastAsiaTheme="minorEastAsia"/>
          <w:noProof/>
          <w:sz w:val="22"/>
          <w:lang w:eastAsia="ja-JP"/>
        </w:rPr>
      </w:pPr>
      <w:hyperlink w:anchor="_Toc425180001" w:history="1">
        <w:r w:rsidR="00225DE4" w:rsidRPr="00030032">
          <w:rPr>
            <w:rStyle w:val="Hyperlink"/>
            <w:noProof/>
            <w:lang w:val="es-ES"/>
          </w:rPr>
          <w:t>Uso de Subcontratistas</w:t>
        </w:r>
        <w:r w:rsidR="00225DE4">
          <w:rPr>
            <w:noProof/>
            <w:webHidden/>
          </w:rPr>
          <w:tab/>
        </w:r>
        <w:r w:rsidR="00225DE4">
          <w:rPr>
            <w:noProof/>
            <w:webHidden/>
          </w:rPr>
          <w:fldChar w:fldCharType="begin"/>
        </w:r>
        <w:r w:rsidR="00225DE4">
          <w:rPr>
            <w:noProof/>
            <w:webHidden/>
          </w:rPr>
          <w:instrText xml:space="preserve"> PAGEREF _Toc425180001 \h </w:instrText>
        </w:r>
        <w:r w:rsidR="00225DE4">
          <w:rPr>
            <w:noProof/>
            <w:webHidden/>
          </w:rPr>
        </w:r>
        <w:r w:rsidR="00225DE4">
          <w:rPr>
            <w:noProof/>
            <w:webHidden/>
          </w:rPr>
          <w:fldChar w:fldCharType="separate"/>
        </w:r>
        <w:r w:rsidR="00225DE4">
          <w:rPr>
            <w:noProof/>
            <w:webHidden/>
          </w:rPr>
          <w:t>8</w:t>
        </w:r>
        <w:r w:rsidR="00225DE4">
          <w:rPr>
            <w:noProof/>
            <w:webHidden/>
          </w:rPr>
          <w:fldChar w:fldCharType="end"/>
        </w:r>
      </w:hyperlink>
    </w:p>
    <w:p w14:paraId="15429E35" w14:textId="77777777" w:rsidR="00225DE4" w:rsidRDefault="00420B5B">
      <w:pPr>
        <w:pStyle w:val="TOC5"/>
        <w:tabs>
          <w:tab w:val="right" w:leader="dot" w:pos="5030"/>
        </w:tabs>
        <w:rPr>
          <w:rFonts w:eastAsiaTheme="minorEastAsia"/>
          <w:noProof/>
          <w:sz w:val="22"/>
          <w:lang w:eastAsia="ja-JP"/>
        </w:rPr>
      </w:pPr>
      <w:hyperlink w:anchor="_Toc425180002" w:history="1">
        <w:r w:rsidR="00225DE4" w:rsidRPr="00030032">
          <w:rPr>
            <w:rStyle w:val="Hyperlink"/>
            <w:noProof/>
            <w:lang w:val="es-ES"/>
          </w:rPr>
          <w:t>Cómo Ponerse en Contacto con Microsoft</w:t>
        </w:r>
        <w:r w:rsidR="00225DE4">
          <w:rPr>
            <w:noProof/>
            <w:webHidden/>
          </w:rPr>
          <w:tab/>
        </w:r>
        <w:r w:rsidR="00225DE4">
          <w:rPr>
            <w:noProof/>
            <w:webHidden/>
          </w:rPr>
          <w:fldChar w:fldCharType="begin"/>
        </w:r>
        <w:r w:rsidR="00225DE4">
          <w:rPr>
            <w:noProof/>
            <w:webHidden/>
          </w:rPr>
          <w:instrText xml:space="preserve"> PAGEREF _Toc425180002 \h </w:instrText>
        </w:r>
        <w:r w:rsidR="00225DE4">
          <w:rPr>
            <w:noProof/>
            <w:webHidden/>
          </w:rPr>
        </w:r>
        <w:r w:rsidR="00225DE4">
          <w:rPr>
            <w:noProof/>
            <w:webHidden/>
          </w:rPr>
          <w:fldChar w:fldCharType="separate"/>
        </w:r>
        <w:r w:rsidR="00225DE4">
          <w:rPr>
            <w:noProof/>
            <w:webHidden/>
          </w:rPr>
          <w:t>8</w:t>
        </w:r>
        <w:r w:rsidR="00225DE4">
          <w:rPr>
            <w:noProof/>
            <w:webHidden/>
          </w:rPr>
          <w:fldChar w:fldCharType="end"/>
        </w:r>
      </w:hyperlink>
    </w:p>
    <w:p w14:paraId="37BC20FC" w14:textId="77777777" w:rsidR="00225DE4" w:rsidRDefault="00420B5B">
      <w:pPr>
        <w:pStyle w:val="TOC4"/>
        <w:rPr>
          <w:rFonts w:eastAsiaTheme="minorEastAsia"/>
          <w:smallCaps w:val="0"/>
          <w:noProof/>
          <w:sz w:val="22"/>
          <w:lang w:eastAsia="ja-JP"/>
        </w:rPr>
      </w:pPr>
      <w:hyperlink w:anchor="_Toc425180003" w:history="1">
        <w:r w:rsidR="00225DE4" w:rsidRPr="00030032">
          <w:rPr>
            <w:rStyle w:val="Hyperlink"/>
            <w:noProof/>
            <w:lang w:val="es-ES"/>
          </w:rPr>
          <w:t>Términos de procesamiento de datos</w:t>
        </w:r>
        <w:r w:rsidR="00225DE4">
          <w:rPr>
            <w:noProof/>
            <w:webHidden/>
          </w:rPr>
          <w:tab/>
        </w:r>
        <w:r w:rsidR="00225DE4">
          <w:rPr>
            <w:noProof/>
            <w:webHidden/>
          </w:rPr>
          <w:fldChar w:fldCharType="begin"/>
        </w:r>
        <w:r w:rsidR="00225DE4">
          <w:rPr>
            <w:noProof/>
            <w:webHidden/>
          </w:rPr>
          <w:instrText xml:space="preserve"> PAGEREF _Toc425180003 \h </w:instrText>
        </w:r>
        <w:r w:rsidR="00225DE4">
          <w:rPr>
            <w:noProof/>
            <w:webHidden/>
          </w:rPr>
        </w:r>
        <w:r w:rsidR="00225DE4">
          <w:rPr>
            <w:noProof/>
            <w:webHidden/>
          </w:rPr>
          <w:fldChar w:fldCharType="separate"/>
        </w:r>
        <w:r w:rsidR="00225DE4">
          <w:rPr>
            <w:noProof/>
            <w:webHidden/>
          </w:rPr>
          <w:t>10</w:t>
        </w:r>
        <w:r w:rsidR="00225DE4">
          <w:rPr>
            <w:noProof/>
            <w:webHidden/>
          </w:rPr>
          <w:fldChar w:fldCharType="end"/>
        </w:r>
      </w:hyperlink>
    </w:p>
    <w:p w14:paraId="474A3332" w14:textId="77777777" w:rsidR="00225DE4" w:rsidRDefault="00420B5B">
      <w:pPr>
        <w:pStyle w:val="TOC5"/>
        <w:tabs>
          <w:tab w:val="right" w:leader="dot" w:pos="5030"/>
        </w:tabs>
        <w:rPr>
          <w:rFonts w:eastAsiaTheme="minorEastAsia"/>
          <w:noProof/>
          <w:sz w:val="22"/>
          <w:lang w:eastAsia="ja-JP"/>
        </w:rPr>
      </w:pPr>
      <w:hyperlink w:anchor="_Toc425180004" w:history="1">
        <w:r w:rsidR="00225DE4" w:rsidRPr="00030032">
          <w:rPr>
            <w:rStyle w:val="Hyperlink"/>
            <w:noProof/>
            <w:lang w:val="es-ES"/>
          </w:rPr>
          <w:t>Ubicación de Datos del Cliente en reposo</w:t>
        </w:r>
        <w:r w:rsidR="00225DE4">
          <w:rPr>
            <w:noProof/>
            <w:webHidden/>
          </w:rPr>
          <w:tab/>
        </w:r>
        <w:r w:rsidR="00225DE4">
          <w:rPr>
            <w:noProof/>
            <w:webHidden/>
          </w:rPr>
          <w:fldChar w:fldCharType="begin"/>
        </w:r>
        <w:r w:rsidR="00225DE4">
          <w:rPr>
            <w:noProof/>
            <w:webHidden/>
          </w:rPr>
          <w:instrText xml:space="preserve"> PAGEREF _Toc425180004 \h </w:instrText>
        </w:r>
        <w:r w:rsidR="00225DE4">
          <w:rPr>
            <w:noProof/>
            <w:webHidden/>
          </w:rPr>
        </w:r>
        <w:r w:rsidR="00225DE4">
          <w:rPr>
            <w:noProof/>
            <w:webHidden/>
          </w:rPr>
          <w:fldChar w:fldCharType="separate"/>
        </w:r>
        <w:r w:rsidR="00225DE4">
          <w:rPr>
            <w:noProof/>
            <w:webHidden/>
          </w:rPr>
          <w:t>10</w:t>
        </w:r>
        <w:r w:rsidR="00225DE4">
          <w:rPr>
            <w:noProof/>
            <w:webHidden/>
          </w:rPr>
          <w:fldChar w:fldCharType="end"/>
        </w:r>
      </w:hyperlink>
    </w:p>
    <w:p w14:paraId="049AE23B" w14:textId="77777777" w:rsidR="00225DE4" w:rsidRDefault="00420B5B">
      <w:pPr>
        <w:pStyle w:val="TOC5"/>
        <w:tabs>
          <w:tab w:val="right" w:leader="dot" w:pos="5030"/>
        </w:tabs>
        <w:rPr>
          <w:rFonts w:eastAsiaTheme="minorEastAsia"/>
          <w:noProof/>
          <w:sz w:val="22"/>
          <w:lang w:eastAsia="ja-JP"/>
        </w:rPr>
      </w:pPr>
      <w:hyperlink w:anchor="_Toc425180005" w:history="1">
        <w:r w:rsidR="00225DE4" w:rsidRPr="00030032">
          <w:rPr>
            <w:rStyle w:val="Hyperlink"/>
            <w:noProof/>
            <w:lang w:val="es-ES"/>
          </w:rPr>
          <w:t>Privacidad</w:t>
        </w:r>
        <w:r w:rsidR="00225DE4">
          <w:rPr>
            <w:noProof/>
            <w:webHidden/>
          </w:rPr>
          <w:tab/>
        </w:r>
        <w:r w:rsidR="00225DE4">
          <w:rPr>
            <w:noProof/>
            <w:webHidden/>
          </w:rPr>
          <w:fldChar w:fldCharType="begin"/>
        </w:r>
        <w:r w:rsidR="00225DE4">
          <w:rPr>
            <w:noProof/>
            <w:webHidden/>
          </w:rPr>
          <w:instrText xml:space="preserve"> PAGEREF _Toc425180005 \h </w:instrText>
        </w:r>
        <w:r w:rsidR="00225DE4">
          <w:rPr>
            <w:noProof/>
            <w:webHidden/>
          </w:rPr>
        </w:r>
        <w:r w:rsidR="00225DE4">
          <w:rPr>
            <w:noProof/>
            <w:webHidden/>
          </w:rPr>
          <w:fldChar w:fldCharType="separate"/>
        </w:r>
        <w:r w:rsidR="00225DE4">
          <w:rPr>
            <w:noProof/>
            <w:webHidden/>
          </w:rPr>
          <w:t>11</w:t>
        </w:r>
        <w:r w:rsidR="00225DE4">
          <w:rPr>
            <w:noProof/>
            <w:webHidden/>
          </w:rPr>
          <w:fldChar w:fldCharType="end"/>
        </w:r>
      </w:hyperlink>
    </w:p>
    <w:p w14:paraId="44E59579" w14:textId="77777777" w:rsidR="00225DE4" w:rsidRDefault="00420B5B">
      <w:pPr>
        <w:pStyle w:val="TOC5"/>
        <w:tabs>
          <w:tab w:val="right" w:leader="dot" w:pos="5030"/>
        </w:tabs>
        <w:rPr>
          <w:rFonts w:eastAsiaTheme="minorEastAsia"/>
          <w:noProof/>
          <w:sz w:val="22"/>
          <w:lang w:eastAsia="ja-JP"/>
        </w:rPr>
      </w:pPr>
      <w:hyperlink w:anchor="_Toc425180006" w:history="1">
        <w:r w:rsidR="00225DE4" w:rsidRPr="00030032">
          <w:rPr>
            <w:rStyle w:val="Hyperlink"/>
            <w:noProof/>
            <w:lang w:val="es-ES"/>
          </w:rPr>
          <w:t>Términos adicionales para Europa.</w:t>
        </w:r>
        <w:r w:rsidR="00225DE4">
          <w:rPr>
            <w:noProof/>
            <w:webHidden/>
          </w:rPr>
          <w:tab/>
        </w:r>
        <w:r w:rsidR="00225DE4">
          <w:rPr>
            <w:noProof/>
            <w:webHidden/>
          </w:rPr>
          <w:fldChar w:fldCharType="begin"/>
        </w:r>
        <w:r w:rsidR="00225DE4">
          <w:rPr>
            <w:noProof/>
            <w:webHidden/>
          </w:rPr>
          <w:instrText xml:space="preserve"> PAGEREF _Toc425180006 \h </w:instrText>
        </w:r>
        <w:r w:rsidR="00225DE4">
          <w:rPr>
            <w:noProof/>
            <w:webHidden/>
          </w:rPr>
        </w:r>
        <w:r w:rsidR="00225DE4">
          <w:rPr>
            <w:noProof/>
            <w:webHidden/>
          </w:rPr>
          <w:fldChar w:fldCharType="separate"/>
        </w:r>
        <w:r w:rsidR="00225DE4">
          <w:rPr>
            <w:noProof/>
            <w:webHidden/>
          </w:rPr>
          <w:t>11</w:t>
        </w:r>
        <w:r w:rsidR="00225DE4">
          <w:rPr>
            <w:noProof/>
            <w:webHidden/>
          </w:rPr>
          <w:fldChar w:fldCharType="end"/>
        </w:r>
      </w:hyperlink>
    </w:p>
    <w:p w14:paraId="36A42AF5" w14:textId="77777777" w:rsidR="00225DE4" w:rsidRDefault="00420B5B">
      <w:pPr>
        <w:pStyle w:val="TOC5"/>
        <w:tabs>
          <w:tab w:val="right" w:leader="dot" w:pos="5030"/>
        </w:tabs>
        <w:rPr>
          <w:rFonts w:eastAsiaTheme="minorEastAsia"/>
          <w:noProof/>
          <w:sz w:val="22"/>
          <w:lang w:eastAsia="ja-JP"/>
        </w:rPr>
      </w:pPr>
      <w:hyperlink w:anchor="_Toc425180007" w:history="1">
        <w:r w:rsidR="00225DE4" w:rsidRPr="00030032">
          <w:rPr>
            <w:rStyle w:val="Hyperlink"/>
            <w:noProof/>
            <w:lang w:val="es-ES"/>
          </w:rPr>
          <w:t>Seguridad</w:t>
        </w:r>
        <w:r w:rsidR="00225DE4">
          <w:rPr>
            <w:noProof/>
            <w:webHidden/>
          </w:rPr>
          <w:tab/>
        </w:r>
        <w:r w:rsidR="00225DE4">
          <w:rPr>
            <w:noProof/>
            <w:webHidden/>
          </w:rPr>
          <w:fldChar w:fldCharType="begin"/>
        </w:r>
        <w:r w:rsidR="00225DE4">
          <w:rPr>
            <w:noProof/>
            <w:webHidden/>
          </w:rPr>
          <w:instrText xml:space="preserve"> PAGEREF _Toc425180007 \h </w:instrText>
        </w:r>
        <w:r w:rsidR="00225DE4">
          <w:rPr>
            <w:noProof/>
            <w:webHidden/>
          </w:rPr>
        </w:r>
        <w:r w:rsidR="00225DE4">
          <w:rPr>
            <w:noProof/>
            <w:webHidden/>
          </w:rPr>
          <w:fldChar w:fldCharType="separate"/>
        </w:r>
        <w:r w:rsidR="00225DE4">
          <w:rPr>
            <w:noProof/>
            <w:webHidden/>
          </w:rPr>
          <w:t>12</w:t>
        </w:r>
        <w:r w:rsidR="00225DE4">
          <w:rPr>
            <w:noProof/>
            <w:webHidden/>
          </w:rPr>
          <w:fldChar w:fldCharType="end"/>
        </w:r>
      </w:hyperlink>
    </w:p>
    <w:p w14:paraId="5310D756" w14:textId="77777777" w:rsidR="00225DE4" w:rsidRDefault="00420B5B">
      <w:pPr>
        <w:pStyle w:val="TOC1"/>
        <w:tabs>
          <w:tab w:val="right" w:leader="dot" w:pos="5030"/>
        </w:tabs>
        <w:rPr>
          <w:rFonts w:eastAsiaTheme="minorEastAsia"/>
          <w:b w:val="0"/>
          <w:caps w:val="0"/>
          <w:noProof/>
          <w:sz w:val="22"/>
          <w:lang w:eastAsia="ja-JP"/>
        </w:rPr>
      </w:pPr>
      <w:hyperlink w:anchor="_Toc425180008" w:history="1">
        <w:r w:rsidR="00225DE4" w:rsidRPr="00030032">
          <w:rPr>
            <w:rStyle w:val="Hyperlink"/>
            <w:noProof/>
            <w:lang w:val="es-ES"/>
          </w:rPr>
          <w:t>Términos Específicos de los Servicios Online</w:t>
        </w:r>
        <w:r w:rsidR="00225DE4">
          <w:rPr>
            <w:noProof/>
            <w:webHidden/>
          </w:rPr>
          <w:tab/>
        </w:r>
        <w:r w:rsidR="00225DE4">
          <w:rPr>
            <w:noProof/>
            <w:webHidden/>
          </w:rPr>
          <w:fldChar w:fldCharType="begin"/>
        </w:r>
        <w:r w:rsidR="00225DE4">
          <w:rPr>
            <w:noProof/>
            <w:webHidden/>
          </w:rPr>
          <w:instrText xml:space="preserve"> PAGEREF _Toc425180008 \h </w:instrText>
        </w:r>
        <w:r w:rsidR="00225DE4">
          <w:rPr>
            <w:noProof/>
            <w:webHidden/>
          </w:rPr>
        </w:r>
        <w:r w:rsidR="00225DE4">
          <w:rPr>
            <w:noProof/>
            <w:webHidden/>
          </w:rPr>
          <w:fldChar w:fldCharType="separate"/>
        </w:r>
        <w:r w:rsidR="00225DE4">
          <w:rPr>
            <w:noProof/>
            <w:webHidden/>
          </w:rPr>
          <w:t>16</w:t>
        </w:r>
        <w:r w:rsidR="00225DE4">
          <w:rPr>
            <w:noProof/>
            <w:webHidden/>
          </w:rPr>
          <w:fldChar w:fldCharType="end"/>
        </w:r>
      </w:hyperlink>
    </w:p>
    <w:p w14:paraId="4821F262" w14:textId="77777777" w:rsidR="00225DE4" w:rsidRDefault="00420B5B">
      <w:pPr>
        <w:pStyle w:val="TOC3"/>
        <w:tabs>
          <w:tab w:val="right" w:leader="dot" w:pos="5030"/>
        </w:tabs>
        <w:rPr>
          <w:rFonts w:eastAsiaTheme="minorEastAsia"/>
          <w:smallCaps w:val="0"/>
          <w:noProof/>
          <w:sz w:val="22"/>
          <w:lang w:eastAsia="ja-JP"/>
        </w:rPr>
      </w:pPr>
      <w:hyperlink w:anchor="_Toc425180009" w:history="1">
        <w:r w:rsidR="00225DE4" w:rsidRPr="00030032">
          <w:rPr>
            <w:rStyle w:val="Hyperlink"/>
            <w:noProof/>
            <w:lang w:val="es-ES"/>
          </w:rPr>
          <w:t>Servicios de Microsoft Azure</w:t>
        </w:r>
        <w:r w:rsidR="00225DE4">
          <w:rPr>
            <w:noProof/>
            <w:webHidden/>
          </w:rPr>
          <w:tab/>
        </w:r>
        <w:r w:rsidR="00225DE4">
          <w:rPr>
            <w:noProof/>
            <w:webHidden/>
          </w:rPr>
          <w:fldChar w:fldCharType="begin"/>
        </w:r>
        <w:r w:rsidR="00225DE4">
          <w:rPr>
            <w:noProof/>
            <w:webHidden/>
          </w:rPr>
          <w:instrText xml:space="preserve"> PAGEREF _Toc425180009 \h </w:instrText>
        </w:r>
        <w:r w:rsidR="00225DE4">
          <w:rPr>
            <w:noProof/>
            <w:webHidden/>
          </w:rPr>
        </w:r>
        <w:r w:rsidR="00225DE4">
          <w:rPr>
            <w:noProof/>
            <w:webHidden/>
          </w:rPr>
          <w:fldChar w:fldCharType="separate"/>
        </w:r>
        <w:r w:rsidR="00225DE4">
          <w:rPr>
            <w:noProof/>
            <w:webHidden/>
          </w:rPr>
          <w:t>16</w:t>
        </w:r>
        <w:r w:rsidR="00225DE4">
          <w:rPr>
            <w:noProof/>
            <w:webHidden/>
          </w:rPr>
          <w:fldChar w:fldCharType="end"/>
        </w:r>
      </w:hyperlink>
    </w:p>
    <w:p w14:paraId="595C61E8" w14:textId="77777777" w:rsidR="00225DE4" w:rsidRDefault="00420B5B">
      <w:pPr>
        <w:pStyle w:val="TOC2"/>
        <w:tabs>
          <w:tab w:val="right" w:leader="dot" w:pos="5030"/>
        </w:tabs>
        <w:rPr>
          <w:rFonts w:eastAsiaTheme="minorEastAsia"/>
          <w:b w:val="0"/>
          <w:smallCaps w:val="0"/>
          <w:noProof/>
          <w:sz w:val="22"/>
          <w:lang w:eastAsia="ja-JP"/>
        </w:rPr>
      </w:pPr>
      <w:hyperlink w:anchor="_Toc425180010" w:history="1">
        <w:r w:rsidR="00225DE4" w:rsidRPr="00030032">
          <w:rPr>
            <w:rStyle w:val="Hyperlink"/>
            <w:noProof/>
            <w:lang w:val="es-ES"/>
          </w:rPr>
          <w:t>Enterprise Mobility Services</w:t>
        </w:r>
        <w:r w:rsidR="00225DE4">
          <w:rPr>
            <w:noProof/>
            <w:webHidden/>
          </w:rPr>
          <w:tab/>
        </w:r>
        <w:r w:rsidR="00225DE4">
          <w:rPr>
            <w:noProof/>
            <w:webHidden/>
          </w:rPr>
          <w:fldChar w:fldCharType="begin"/>
        </w:r>
        <w:r w:rsidR="00225DE4">
          <w:rPr>
            <w:noProof/>
            <w:webHidden/>
          </w:rPr>
          <w:instrText xml:space="preserve"> PAGEREF _Toc425180010 \h </w:instrText>
        </w:r>
        <w:r w:rsidR="00225DE4">
          <w:rPr>
            <w:noProof/>
            <w:webHidden/>
          </w:rPr>
        </w:r>
        <w:r w:rsidR="00225DE4">
          <w:rPr>
            <w:noProof/>
            <w:webHidden/>
          </w:rPr>
          <w:fldChar w:fldCharType="separate"/>
        </w:r>
        <w:r w:rsidR="00225DE4">
          <w:rPr>
            <w:noProof/>
            <w:webHidden/>
          </w:rPr>
          <w:t>17</w:t>
        </w:r>
        <w:r w:rsidR="00225DE4">
          <w:rPr>
            <w:noProof/>
            <w:webHidden/>
          </w:rPr>
          <w:fldChar w:fldCharType="end"/>
        </w:r>
      </w:hyperlink>
    </w:p>
    <w:p w14:paraId="4824E5FC" w14:textId="77777777" w:rsidR="00225DE4" w:rsidRDefault="00420B5B">
      <w:pPr>
        <w:pStyle w:val="TOC4"/>
        <w:rPr>
          <w:rFonts w:eastAsiaTheme="minorEastAsia"/>
          <w:smallCaps w:val="0"/>
          <w:noProof/>
          <w:sz w:val="22"/>
          <w:lang w:eastAsia="ja-JP"/>
        </w:rPr>
      </w:pPr>
      <w:hyperlink w:anchor="_Toc425180011" w:history="1">
        <w:r w:rsidR="00225DE4" w:rsidRPr="00030032">
          <w:rPr>
            <w:rStyle w:val="Hyperlink"/>
            <w:noProof/>
            <w:lang w:val="es-ES"/>
          </w:rPr>
          <w:t>Azure Active Directory Basic</w:t>
        </w:r>
        <w:r w:rsidR="00225DE4">
          <w:rPr>
            <w:noProof/>
            <w:webHidden/>
          </w:rPr>
          <w:tab/>
        </w:r>
        <w:r w:rsidR="00225DE4">
          <w:rPr>
            <w:noProof/>
            <w:webHidden/>
          </w:rPr>
          <w:fldChar w:fldCharType="begin"/>
        </w:r>
        <w:r w:rsidR="00225DE4">
          <w:rPr>
            <w:noProof/>
            <w:webHidden/>
          </w:rPr>
          <w:instrText xml:space="preserve"> PAGEREF _Toc425180011 \h </w:instrText>
        </w:r>
        <w:r w:rsidR="00225DE4">
          <w:rPr>
            <w:noProof/>
            <w:webHidden/>
          </w:rPr>
        </w:r>
        <w:r w:rsidR="00225DE4">
          <w:rPr>
            <w:noProof/>
            <w:webHidden/>
          </w:rPr>
          <w:fldChar w:fldCharType="separate"/>
        </w:r>
        <w:r w:rsidR="00225DE4">
          <w:rPr>
            <w:noProof/>
            <w:webHidden/>
          </w:rPr>
          <w:t>17</w:t>
        </w:r>
        <w:r w:rsidR="00225DE4">
          <w:rPr>
            <w:noProof/>
            <w:webHidden/>
          </w:rPr>
          <w:fldChar w:fldCharType="end"/>
        </w:r>
      </w:hyperlink>
    </w:p>
    <w:p w14:paraId="4A97D32E" w14:textId="77777777" w:rsidR="00225DE4" w:rsidRDefault="00420B5B">
      <w:pPr>
        <w:pStyle w:val="TOC4"/>
        <w:rPr>
          <w:rFonts w:eastAsiaTheme="minorEastAsia"/>
          <w:smallCaps w:val="0"/>
          <w:noProof/>
          <w:sz w:val="22"/>
          <w:lang w:eastAsia="ja-JP"/>
        </w:rPr>
      </w:pPr>
      <w:hyperlink w:anchor="_Toc425180012" w:history="1">
        <w:r w:rsidR="00225DE4" w:rsidRPr="00030032">
          <w:rPr>
            <w:rStyle w:val="Hyperlink"/>
            <w:noProof/>
            <w:lang w:val="es-ES"/>
          </w:rPr>
          <w:t>Azure Active Directory Premium</w:t>
        </w:r>
        <w:r w:rsidR="00225DE4">
          <w:rPr>
            <w:noProof/>
            <w:webHidden/>
          </w:rPr>
          <w:tab/>
        </w:r>
        <w:r w:rsidR="00225DE4">
          <w:rPr>
            <w:noProof/>
            <w:webHidden/>
          </w:rPr>
          <w:fldChar w:fldCharType="begin"/>
        </w:r>
        <w:r w:rsidR="00225DE4">
          <w:rPr>
            <w:noProof/>
            <w:webHidden/>
          </w:rPr>
          <w:instrText xml:space="preserve"> PAGEREF _Toc425180012 \h </w:instrText>
        </w:r>
        <w:r w:rsidR="00225DE4">
          <w:rPr>
            <w:noProof/>
            <w:webHidden/>
          </w:rPr>
        </w:r>
        <w:r w:rsidR="00225DE4">
          <w:rPr>
            <w:noProof/>
            <w:webHidden/>
          </w:rPr>
          <w:fldChar w:fldCharType="separate"/>
        </w:r>
        <w:r w:rsidR="00225DE4">
          <w:rPr>
            <w:noProof/>
            <w:webHidden/>
          </w:rPr>
          <w:t>17</w:t>
        </w:r>
        <w:r w:rsidR="00225DE4">
          <w:rPr>
            <w:noProof/>
            <w:webHidden/>
          </w:rPr>
          <w:fldChar w:fldCharType="end"/>
        </w:r>
      </w:hyperlink>
    </w:p>
    <w:p w14:paraId="3D8D755C" w14:textId="77777777" w:rsidR="00225DE4" w:rsidRDefault="00420B5B">
      <w:pPr>
        <w:pStyle w:val="TOC4"/>
        <w:rPr>
          <w:rFonts w:eastAsiaTheme="minorEastAsia"/>
          <w:smallCaps w:val="0"/>
          <w:noProof/>
          <w:sz w:val="22"/>
          <w:lang w:eastAsia="ja-JP"/>
        </w:rPr>
      </w:pPr>
      <w:hyperlink w:anchor="_Toc425180013" w:history="1">
        <w:r w:rsidR="00225DE4" w:rsidRPr="00030032">
          <w:rPr>
            <w:rStyle w:val="Hyperlink"/>
            <w:noProof/>
            <w:lang w:val="es-ES"/>
          </w:rPr>
          <w:t>Azure Rights Management</w:t>
        </w:r>
        <w:r w:rsidR="00225DE4">
          <w:rPr>
            <w:noProof/>
            <w:webHidden/>
          </w:rPr>
          <w:tab/>
        </w:r>
        <w:r w:rsidR="00225DE4">
          <w:rPr>
            <w:noProof/>
            <w:webHidden/>
          </w:rPr>
          <w:fldChar w:fldCharType="begin"/>
        </w:r>
        <w:r w:rsidR="00225DE4">
          <w:rPr>
            <w:noProof/>
            <w:webHidden/>
          </w:rPr>
          <w:instrText xml:space="preserve"> PAGEREF _Toc425180013 \h </w:instrText>
        </w:r>
        <w:r w:rsidR="00225DE4">
          <w:rPr>
            <w:noProof/>
            <w:webHidden/>
          </w:rPr>
        </w:r>
        <w:r w:rsidR="00225DE4">
          <w:rPr>
            <w:noProof/>
            <w:webHidden/>
          </w:rPr>
          <w:fldChar w:fldCharType="separate"/>
        </w:r>
        <w:r w:rsidR="00225DE4">
          <w:rPr>
            <w:noProof/>
            <w:webHidden/>
          </w:rPr>
          <w:t>18</w:t>
        </w:r>
        <w:r w:rsidR="00225DE4">
          <w:rPr>
            <w:noProof/>
            <w:webHidden/>
          </w:rPr>
          <w:fldChar w:fldCharType="end"/>
        </w:r>
      </w:hyperlink>
    </w:p>
    <w:p w14:paraId="76DC289B" w14:textId="77777777" w:rsidR="00225DE4" w:rsidRDefault="00420B5B">
      <w:pPr>
        <w:pStyle w:val="TOC4"/>
        <w:rPr>
          <w:rFonts w:eastAsiaTheme="minorEastAsia"/>
          <w:smallCaps w:val="0"/>
          <w:noProof/>
          <w:sz w:val="22"/>
          <w:lang w:eastAsia="ja-JP"/>
        </w:rPr>
      </w:pPr>
      <w:hyperlink w:anchor="_Toc425180014" w:history="1">
        <w:r w:rsidR="00225DE4" w:rsidRPr="00030032">
          <w:rPr>
            <w:rStyle w:val="Hyperlink"/>
            <w:noProof/>
            <w:lang w:val="es-ES"/>
          </w:rPr>
          <w:t>Azure RemoteApp</w:t>
        </w:r>
        <w:r w:rsidR="00225DE4">
          <w:rPr>
            <w:noProof/>
            <w:webHidden/>
          </w:rPr>
          <w:tab/>
        </w:r>
        <w:r w:rsidR="00225DE4">
          <w:rPr>
            <w:noProof/>
            <w:webHidden/>
          </w:rPr>
          <w:fldChar w:fldCharType="begin"/>
        </w:r>
        <w:r w:rsidR="00225DE4">
          <w:rPr>
            <w:noProof/>
            <w:webHidden/>
          </w:rPr>
          <w:instrText xml:space="preserve"> PAGEREF _Toc425180014 \h </w:instrText>
        </w:r>
        <w:r w:rsidR="00225DE4">
          <w:rPr>
            <w:noProof/>
            <w:webHidden/>
          </w:rPr>
        </w:r>
        <w:r w:rsidR="00225DE4">
          <w:rPr>
            <w:noProof/>
            <w:webHidden/>
          </w:rPr>
          <w:fldChar w:fldCharType="separate"/>
        </w:r>
        <w:r w:rsidR="00225DE4">
          <w:rPr>
            <w:noProof/>
            <w:webHidden/>
          </w:rPr>
          <w:t>18</w:t>
        </w:r>
        <w:r w:rsidR="00225DE4">
          <w:rPr>
            <w:noProof/>
            <w:webHidden/>
          </w:rPr>
          <w:fldChar w:fldCharType="end"/>
        </w:r>
      </w:hyperlink>
    </w:p>
    <w:p w14:paraId="770EA882" w14:textId="77777777" w:rsidR="00225DE4" w:rsidRDefault="00420B5B">
      <w:pPr>
        <w:pStyle w:val="TOC3"/>
        <w:tabs>
          <w:tab w:val="right" w:leader="dot" w:pos="5030"/>
        </w:tabs>
        <w:rPr>
          <w:rFonts w:eastAsiaTheme="minorEastAsia"/>
          <w:smallCaps w:val="0"/>
          <w:noProof/>
          <w:sz w:val="22"/>
          <w:lang w:eastAsia="ja-JP"/>
        </w:rPr>
      </w:pPr>
      <w:hyperlink w:anchor="_Toc425180015" w:history="1">
        <w:r w:rsidR="00225DE4" w:rsidRPr="00030032">
          <w:rPr>
            <w:rStyle w:val="Hyperlink"/>
            <w:noProof/>
            <w:lang w:val="es-ES"/>
          </w:rPr>
          <w:t>Microsoft Intune</w:t>
        </w:r>
        <w:r w:rsidR="00225DE4">
          <w:rPr>
            <w:noProof/>
            <w:webHidden/>
          </w:rPr>
          <w:tab/>
        </w:r>
        <w:r w:rsidR="00225DE4">
          <w:rPr>
            <w:noProof/>
            <w:webHidden/>
          </w:rPr>
          <w:fldChar w:fldCharType="begin"/>
        </w:r>
        <w:r w:rsidR="00225DE4">
          <w:rPr>
            <w:noProof/>
            <w:webHidden/>
          </w:rPr>
          <w:instrText xml:space="preserve"> PAGEREF _Toc425180015 \h </w:instrText>
        </w:r>
        <w:r w:rsidR="00225DE4">
          <w:rPr>
            <w:noProof/>
            <w:webHidden/>
          </w:rPr>
        </w:r>
        <w:r w:rsidR="00225DE4">
          <w:rPr>
            <w:noProof/>
            <w:webHidden/>
          </w:rPr>
          <w:fldChar w:fldCharType="separate"/>
        </w:r>
        <w:r w:rsidR="00225DE4">
          <w:rPr>
            <w:noProof/>
            <w:webHidden/>
          </w:rPr>
          <w:t>18</w:t>
        </w:r>
        <w:r w:rsidR="00225DE4">
          <w:rPr>
            <w:noProof/>
            <w:webHidden/>
          </w:rPr>
          <w:fldChar w:fldCharType="end"/>
        </w:r>
      </w:hyperlink>
    </w:p>
    <w:p w14:paraId="08637A24" w14:textId="77777777" w:rsidR="00225DE4" w:rsidRDefault="00420B5B">
      <w:pPr>
        <w:pStyle w:val="TOC2"/>
        <w:tabs>
          <w:tab w:val="right" w:leader="dot" w:pos="5030"/>
        </w:tabs>
        <w:rPr>
          <w:rFonts w:eastAsiaTheme="minorEastAsia"/>
          <w:b w:val="0"/>
          <w:smallCaps w:val="0"/>
          <w:noProof/>
          <w:sz w:val="22"/>
          <w:lang w:eastAsia="ja-JP"/>
        </w:rPr>
      </w:pPr>
      <w:hyperlink w:anchor="_Toc425180016" w:history="1">
        <w:r w:rsidR="00225DE4" w:rsidRPr="00030032">
          <w:rPr>
            <w:rStyle w:val="Hyperlink"/>
            <w:noProof/>
            <w:lang w:val="es-ES"/>
          </w:rPr>
          <w:t>Microsoft Dynamics CRM Online Services</w:t>
        </w:r>
        <w:r w:rsidR="00225DE4">
          <w:rPr>
            <w:noProof/>
            <w:webHidden/>
          </w:rPr>
          <w:tab/>
        </w:r>
        <w:r w:rsidR="00225DE4">
          <w:rPr>
            <w:noProof/>
            <w:webHidden/>
          </w:rPr>
          <w:fldChar w:fldCharType="begin"/>
        </w:r>
        <w:r w:rsidR="00225DE4">
          <w:rPr>
            <w:noProof/>
            <w:webHidden/>
          </w:rPr>
          <w:instrText xml:space="preserve"> PAGEREF _Toc425180016 \h </w:instrText>
        </w:r>
        <w:r w:rsidR="00225DE4">
          <w:rPr>
            <w:noProof/>
            <w:webHidden/>
          </w:rPr>
        </w:r>
        <w:r w:rsidR="00225DE4">
          <w:rPr>
            <w:noProof/>
            <w:webHidden/>
          </w:rPr>
          <w:fldChar w:fldCharType="separate"/>
        </w:r>
        <w:r w:rsidR="00225DE4">
          <w:rPr>
            <w:noProof/>
            <w:webHidden/>
          </w:rPr>
          <w:t>18</w:t>
        </w:r>
        <w:r w:rsidR="00225DE4">
          <w:rPr>
            <w:noProof/>
            <w:webHidden/>
          </w:rPr>
          <w:fldChar w:fldCharType="end"/>
        </w:r>
      </w:hyperlink>
    </w:p>
    <w:p w14:paraId="6B5174BE" w14:textId="77777777" w:rsidR="00225DE4" w:rsidRDefault="00420B5B">
      <w:pPr>
        <w:pStyle w:val="TOC3"/>
        <w:tabs>
          <w:tab w:val="right" w:leader="dot" w:pos="5030"/>
        </w:tabs>
        <w:rPr>
          <w:rFonts w:eastAsiaTheme="minorEastAsia"/>
          <w:smallCaps w:val="0"/>
          <w:noProof/>
          <w:sz w:val="22"/>
          <w:lang w:eastAsia="ja-JP"/>
        </w:rPr>
      </w:pPr>
      <w:hyperlink w:anchor="_Toc425180017" w:history="1">
        <w:r w:rsidR="00225DE4" w:rsidRPr="00030032">
          <w:rPr>
            <w:rStyle w:val="Hyperlink"/>
            <w:noProof/>
          </w:rPr>
          <w:t>Microsoft Dynamics CRM Online</w:t>
        </w:r>
        <w:r w:rsidR="00225DE4">
          <w:rPr>
            <w:noProof/>
            <w:webHidden/>
          </w:rPr>
          <w:tab/>
        </w:r>
        <w:r w:rsidR="00225DE4">
          <w:rPr>
            <w:noProof/>
            <w:webHidden/>
          </w:rPr>
          <w:fldChar w:fldCharType="begin"/>
        </w:r>
        <w:r w:rsidR="00225DE4">
          <w:rPr>
            <w:noProof/>
            <w:webHidden/>
          </w:rPr>
          <w:instrText xml:space="preserve"> PAGEREF _Toc425180017 \h </w:instrText>
        </w:r>
        <w:r w:rsidR="00225DE4">
          <w:rPr>
            <w:noProof/>
            <w:webHidden/>
          </w:rPr>
        </w:r>
        <w:r w:rsidR="00225DE4">
          <w:rPr>
            <w:noProof/>
            <w:webHidden/>
          </w:rPr>
          <w:fldChar w:fldCharType="separate"/>
        </w:r>
        <w:r w:rsidR="00225DE4">
          <w:rPr>
            <w:noProof/>
            <w:webHidden/>
          </w:rPr>
          <w:t>18</w:t>
        </w:r>
        <w:r w:rsidR="00225DE4">
          <w:rPr>
            <w:noProof/>
            <w:webHidden/>
          </w:rPr>
          <w:fldChar w:fldCharType="end"/>
        </w:r>
      </w:hyperlink>
    </w:p>
    <w:p w14:paraId="2EF889AC" w14:textId="77777777" w:rsidR="00225DE4" w:rsidRDefault="00420B5B">
      <w:pPr>
        <w:pStyle w:val="TOC4"/>
        <w:rPr>
          <w:rFonts w:eastAsiaTheme="minorEastAsia"/>
          <w:smallCaps w:val="0"/>
          <w:noProof/>
          <w:sz w:val="22"/>
          <w:lang w:eastAsia="ja-JP"/>
        </w:rPr>
      </w:pPr>
      <w:hyperlink w:anchor="_Toc425180018" w:history="1">
        <w:r w:rsidR="00225DE4" w:rsidRPr="00030032">
          <w:rPr>
            <w:rStyle w:val="Hyperlink"/>
            <w:noProof/>
            <w:lang w:val="es-ES"/>
          </w:rPr>
          <w:t>Microsoft Dynamics Marketing</w:t>
        </w:r>
        <w:r w:rsidR="00225DE4">
          <w:rPr>
            <w:noProof/>
            <w:webHidden/>
          </w:rPr>
          <w:tab/>
        </w:r>
        <w:r w:rsidR="00225DE4">
          <w:rPr>
            <w:noProof/>
            <w:webHidden/>
          </w:rPr>
          <w:fldChar w:fldCharType="begin"/>
        </w:r>
        <w:r w:rsidR="00225DE4">
          <w:rPr>
            <w:noProof/>
            <w:webHidden/>
          </w:rPr>
          <w:instrText xml:space="preserve"> PAGEREF _Toc425180018 \h </w:instrText>
        </w:r>
        <w:r w:rsidR="00225DE4">
          <w:rPr>
            <w:noProof/>
            <w:webHidden/>
          </w:rPr>
        </w:r>
        <w:r w:rsidR="00225DE4">
          <w:rPr>
            <w:noProof/>
            <w:webHidden/>
          </w:rPr>
          <w:fldChar w:fldCharType="separate"/>
        </w:r>
        <w:r w:rsidR="00225DE4">
          <w:rPr>
            <w:noProof/>
            <w:webHidden/>
          </w:rPr>
          <w:t>19</w:t>
        </w:r>
        <w:r w:rsidR="00225DE4">
          <w:rPr>
            <w:noProof/>
            <w:webHidden/>
          </w:rPr>
          <w:fldChar w:fldCharType="end"/>
        </w:r>
      </w:hyperlink>
    </w:p>
    <w:p w14:paraId="0FC64DA6" w14:textId="77777777" w:rsidR="00225DE4" w:rsidRDefault="00420B5B">
      <w:pPr>
        <w:pStyle w:val="TOC4"/>
        <w:rPr>
          <w:rFonts w:eastAsiaTheme="minorEastAsia"/>
          <w:smallCaps w:val="0"/>
          <w:noProof/>
          <w:sz w:val="22"/>
          <w:lang w:eastAsia="ja-JP"/>
        </w:rPr>
      </w:pPr>
      <w:hyperlink w:anchor="_Toc425180019" w:history="1">
        <w:r w:rsidR="00225DE4" w:rsidRPr="00030032">
          <w:rPr>
            <w:rStyle w:val="Hyperlink"/>
            <w:noProof/>
            <w:lang w:val="es-ES"/>
          </w:rPr>
          <w:t>Microsoft Social Engagement</w:t>
        </w:r>
        <w:r w:rsidR="00225DE4">
          <w:rPr>
            <w:noProof/>
            <w:webHidden/>
          </w:rPr>
          <w:tab/>
        </w:r>
        <w:r w:rsidR="00225DE4">
          <w:rPr>
            <w:noProof/>
            <w:webHidden/>
          </w:rPr>
          <w:fldChar w:fldCharType="begin"/>
        </w:r>
        <w:r w:rsidR="00225DE4">
          <w:rPr>
            <w:noProof/>
            <w:webHidden/>
          </w:rPr>
          <w:instrText xml:space="preserve"> PAGEREF _Toc425180019 \h </w:instrText>
        </w:r>
        <w:r w:rsidR="00225DE4">
          <w:rPr>
            <w:noProof/>
            <w:webHidden/>
          </w:rPr>
        </w:r>
        <w:r w:rsidR="00225DE4">
          <w:rPr>
            <w:noProof/>
            <w:webHidden/>
          </w:rPr>
          <w:fldChar w:fldCharType="separate"/>
        </w:r>
        <w:r w:rsidR="00225DE4">
          <w:rPr>
            <w:noProof/>
            <w:webHidden/>
          </w:rPr>
          <w:t>19</w:t>
        </w:r>
        <w:r w:rsidR="00225DE4">
          <w:rPr>
            <w:noProof/>
            <w:webHidden/>
          </w:rPr>
          <w:fldChar w:fldCharType="end"/>
        </w:r>
      </w:hyperlink>
    </w:p>
    <w:p w14:paraId="459D9BB1" w14:textId="77777777" w:rsidR="00225DE4" w:rsidRDefault="00420B5B">
      <w:pPr>
        <w:pStyle w:val="TOC4"/>
        <w:rPr>
          <w:rFonts w:eastAsiaTheme="minorEastAsia"/>
          <w:smallCaps w:val="0"/>
          <w:noProof/>
          <w:sz w:val="22"/>
          <w:lang w:eastAsia="ja-JP"/>
        </w:rPr>
      </w:pPr>
      <w:hyperlink w:anchor="_Toc425180020" w:history="1">
        <w:r w:rsidR="00225DE4" w:rsidRPr="00030032">
          <w:rPr>
            <w:rStyle w:val="Hyperlink"/>
            <w:noProof/>
            <w:lang w:val="es-ES"/>
          </w:rPr>
          <w:t>Parature, de Microsoft</w:t>
        </w:r>
        <w:r w:rsidR="00225DE4">
          <w:rPr>
            <w:noProof/>
            <w:webHidden/>
          </w:rPr>
          <w:tab/>
        </w:r>
        <w:r w:rsidR="00225DE4">
          <w:rPr>
            <w:noProof/>
            <w:webHidden/>
          </w:rPr>
          <w:fldChar w:fldCharType="begin"/>
        </w:r>
        <w:r w:rsidR="00225DE4">
          <w:rPr>
            <w:noProof/>
            <w:webHidden/>
          </w:rPr>
          <w:instrText xml:space="preserve"> PAGEREF _Toc425180020 \h </w:instrText>
        </w:r>
        <w:r w:rsidR="00225DE4">
          <w:rPr>
            <w:noProof/>
            <w:webHidden/>
          </w:rPr>
        </w:r>
        <w:r w:rsidR="00225DE4">
          <w:rPr>
            <w:noProof/>
            <w:webHidden/>
          </w:rPr>
          <w:fldChar w:fldCharType="separate"/>
        </w:r>
        <w:r w:rsidR="00225DE4">
          <w:rPr>
            <w:noProof/>
            <w:webHidden/>
          </w:rPr>
          <w:t>19</w:t>
        </w:r>
        <w:r w:rsidR="00225DE4">
          <w:rPr>
            <w:noProof/>
            <w:webHidden/>
          </w:rPr>
          <w:fldChar w:fldCharType="end"/>
        </w:r>
      </w:hyperlink>
    </w:p>
    <w:p w14:paraId="4A6AAC98" w14:textId="77777777" w:rsidR="00225DE4" w:rsidRDefault="00420B5B">
      <w:pPr>
        <w:pStyle w:val="TOC2"/>
        <w:tabs>
          <w:tab w:val="right" w:leader="dot" w:pos="5030"/>
        </w:tabs>
        <w:rPr>
          <w:rFonts w:eastAsiaTheme="minorEastAsia"/>
          <w:b w:val="0"/>
          <w:smallCaps w:val="0"/>
          <w:noProof/>
          <w:sz w:val="22"/>
          <w:lang w:eastAsia="ja-JP"/>
        </w:rPr>
      </w:pPr>
      <w:hyperlink w:anchor="_Toc425180021" w:history="1">
        <w:r w:rsidR="00225DE4" w:rsidRPr="00030032">
          <w:rPr>
            <w:rStyle w:val="Hyperlink"/>
            <w:noProof/>
            <w:lang w:val="es-ES"/>
          </w:rPr>
          <w:t>Servicios de Office 365</w:t>
        </w:r>
        <w:r w:rsidR="00225DE4">
          <w:rPr>
            <w:noProof/>
            <w:webHidden/>
          </w:rPr>
          <w:tab/>
        </w:r>
        <w:r w:rsidR="00225DE4">
          <w:rPr>
            <w:noProof/>
            <w:webHidden/>
          </w:rPr>
          <w:fldChar w:fldCharType="begin"/>
        </w:r>
        <w:r w:rsidR="00225DE4">
          <w:rPr>
            <w:noProof/>
            <w:webHidden/>
          </w:rPr>
          <w:instrText xml:space="preserve"> PAGEREF _Toc425180021 \h </w:instrText>
        </w:r>
        <w:r w:rsidR="00225DE4">
          <w:rPr>
            <w:noProof/>
            <w:webHidden/>
          </w:rPr>
        </w:r>
        <w:r w:rsidR="00225DE4">
          <w:rPr>
            <w:noProof/>
            <w:webHidden/>
          </w:rPr>
          <w:fldChar w:fldCharType="separate"/>
        </w:r>
        <w:r w:rsidR="00225DE4">
          <w:rPr>
            <w:noProof/>
            <w:webHidden/>
          </w:rPr>
          <w:t>19</w:t>
        </w:r>
        <w:r w:rsidR="00225DE4">
          <w:rPr>
            <w:noProof/>
            <w:webHidden/>
          </w:rPr>
          <w:fldChar w:fldCharType="end"/>
        </w:r>
      </w:hyperlink>
    </w:p>
    <w:p w14:paraId="796C0E25" w14:textId="77777777" w:rsidR="00225DE4" w:rsidRDefault="00420B5B">
      <w:pPr>
        <w:pStyle w:val="TOC4"/>
        <w:rPr>
          <w:rFonts w:eastAsiaTheme="minorEastAsia"/>
          <w:smallCaps w:val="0"/>
          <w:noProof/>
          <w:sz w:val="22"/>
          <w:lang w:eastAsia="ja-JP"/>
        </w:rPr>
      </w:pPr>
      <w:hyperlink w:anchor="_Toc425180022" w:history="1">
        <w:r w:rsidR="00225DE4" w:rsidRPr="00030032">
          <w:rPr>
            <w:rStyle w:val="Hyperlink"/>
            <w:noProof/>
            <w:lang w:val="es-ES"/>
          </w:rPr>
          <w:t>Exchange Online</w:t>
        </w:r>
        <w:r w:rsidR="00225DE4">
          <w:rPr>
            <w:noProof/>
            <w:webHidden/>
          </w:rPr>
          <w:tab/>
        </w:r>
        <w:r w:rsidR="00225DE4">
          <w:rPr>
            <w:noProof/>
            <w:webHidden/>
          </w:rPr>
          <w:fldChar w:fldCharType="begin"/>
        </w:r>
        <w:r w:rsidR="00225DE4">
          <w:rPr>
            <w:noProof/>
            <w:webHidden/>
          </w:rPr>
          <w:instrText xml:space="preserve"> PAGEREF _Toc425180022 \h </w:instrText>
        </w:r>
        <w:r w:rsidR="00225DE4">
          <w:rPr>
            <w:noProof/>
            <w:webHidden/>
          </w:rPr>
        </w:r>
        <w:r w:rsidR="00225DE4">
          <w:rPr>
            <w:noProof/>
            <w:webHidden/>
          </w:rPr>
          <w:fldChar w:fldCharType="separate"/>
        </w:r>
        <w:r w:rsidR="00225DE4">
          <w:rPr>
            <w:noProof/>
            <w:webHidden/>
          </w:rPr>
          <w:t>20</w:t>
        </w:r>
        <w:r w:rsidR="00225DE4">
          <w:rPr>
            <w:noProof/>
            <w:webHidden/>
          </w:rPr>
          <w:fldChar w:fldCharType="end"/>
        </w:r>
      </w:hyperlink>
    </w:p>
    <w:p w14:paraId="416793DB" w14:textId="77777777" w:rsidR="00225DE4" w:rsidRDefault="00420B5B">
      <w:pPr>
        <w:pStyle w:val="TOC5"/>
        <w:tabs>
          <w:tab w:val="right" w:leader="dot" w:pos="5030"/>
        </w:tabs>
        <w:rPr>
          <w:rFonts w:eastAsiaTheme="minorEastAsia"/>
          <w:noProof/>
          <w:sz w:val="22"/>
          <w:lang w:eastAsia="ja-JP"/>
        </w:rPr>
      </w:pPr>
      <w:hyperlink w:anchor="_Toc425180023" w:history="1">
        <w:r w:rsidR="00225DE4" w:rsidRPr="00030032">
          <w:rPr>
            <w:rStyle w:val="Hyperlink"/>
            <w:noProof/>
            <w:lang w:val="es-ES_tradnl"/>
          </w:rPr>
          <w:t>Contrato de Nivel de Servicio</w:t>
        </w:r>
        <w:r w:rsidR="00225DE4">
          <w:rPr>
            <w:noProof/>
            <w:webHidden/>
          </w:rPr>
          <w:tab/>
        </w:r>
        <w:r w:rsidR="00225DE4">
          <w:rPr>
            <w:noProof/>
            <w:webHidden/>
          </w:rPr>
          <w:fldChar w:fldCharType="begin"/>
        </w:r>
        <w:r w:rsidR="00225DE4">
          <w:rPr>
            <w:noProof/>
            <w:webHidden/>
          </w:rPr>
          <w:instrText xml:space="preserve"> PAGEREF _Toc425180023 \h </w:instrText>
        </w:r>
        <w:r w:rsidR="00225DE4">
          <w:rPr>
            <w:noProof/>
            <w:webHidden/>
          </w:rPr>
        </w:r>
        <w:r w:rsidR="00225DE4">
          <w:rPr>
            <w:noProof/>
            <w:webHidden/>
          </w:rPr>
          <w:fldChar w:fldCharType="separate"/>
        </w:r>
        <w:r w:rsidR="00225DE4">
          <w:rPr>
            <w:noProof/>
            <w:webHidden/>
          </w:rPr>
          <w:t>21</w:t>
        </w:r>
        <w:r w:rsidR="00225DE4">
          <w:rPr>
            <w:noProof/>
            <w:webHidden/>
          </w:rPr>
          <w:fldChar w:fldCharType="end"/>
        </w:r>
      </w:hyperlink>
    </w:p>
    <w:p w14:paraId="3DA0207C" w14:textId="77777777" w:rsidR="00225DE4" w:rsidRDefault="00420B5B">
      <w:pPr>
        <w:pStyle w:val="TOC4"/>
        <w:rPr>
          <w:rFonts w:eastAsiaTheme="minorEastAsia"/>
          <w:smallCaps w:val="0"/>
          <w:noProof/>
          <w:sz w:val="22"/>
          <w:lang w:eastAsia="ja-JP"/>
        </w:rPr>
      </w:pPr>
      <w:hyperlink w:anchor="_Toc425180024" w:history="1">
        <w:r w:rsidR="00225DE4" w:rsidRPr="00030032">
          <w:rPr>
            <w:rStyle w:val="Hyperlink"/>
            <w:noProof/>
            <w:lang w:val="es-ES"/>
          </w:rPr>
          <w:t>Aplicaciones de Office 365</w:t>
        </w:r>
        <w:r w:rsidR="00225DE4">
          <w:rPr>
            <w:noProof/>
            <w:webHidden/>
          </w:rPr>
          <w:tab/>
        </w:r>
        <w:r w:rsidR="00225DE4">
          <w:rPr>
            <w:noProof/>
            <w:webHidden/>
          </w:rPr>
          <w:fldChar w:fldCharType="begin"/>
        </w:r>
        <w:r w:rsidR="00225DE4">
          <w:rPr>
            <w:noProof/>
            <w:webHidden/>
          </w:rPr>
          <w:instrText xml:space="preserve"> PAGEREF _Toc425180024 \h </w:instrText>
        </w:r>
        <w:r w:rsidR="00225DE4">
          <w:rPr>
            <w:noProof/>
            <w:webHidden/>
          </w:rPr>
        </w:r>
        <w:r w:rsidR="00225DE4">
          <w:rPr>
            <w:noProof/>
            <w:webHidden/>
          </w:rPr>
          <w:fldChar w:fldCharType="separate"/>
        </w:r>
        <w:r w:rsidR="00225DE4">
          <w:rPr>
            <w:noProof/>
            <w:webHidden/>
          </w:rPr>
          <w:t>21</w:t>
        </w:r>
        <w:r w:rsidR="00225DE4">
          <w:rPr>
            <w:noProof/>
            <w:webHidden/>
          </w:rPr>
          <w:fldChar w:fldCharType="end"/>
        </w:r>
      </w:hyperlink>
    </w:p>
    <w:p w14:paraId="430B0C6A" w14:textId="77777777" w:rsidR="00225DE4" w:rsidRDefault="00420B5B">
      <w:pPr>
        <w:pStyle w:val="TOC4"/>
        <w:rPr>
          <w:rFonts w:eastAsiaTheme="minorEastAsia"/>
          <w:smallCaps w:val="0"/>
          <w:noProof/>
          <w:sz w:val="22"/>
          <w:lang w:eastAsia="ja-JP"/>
        </w:rPr>
      </w:pPr>
      <w:hyperlink w:anchor="_Toc425180025" w:history="1">
        <w:r w:rsidR="00225DE4" w:rsidRPr="00030032">
          <w:rPr>
            <w:rStyle w:val="Hyperlink"/>
            <w:noProof/>
            <w:lang w:val="es-ES"/>
          </w:rPr>
          <w:t>Office Online</w:t>
        </w:r>
        <w:r w:rsidR="00225DE4">
          <w:rPr>
            <w:noProof/>
            <w:webHidden/>
          </w:rPr>
          <w:tab/>
        </w:r>
        <w:r w:rsidR="00225DE4">
          <w:rPr>
            <w:noProof/>
            <w:webHidden/>
          </w:rPr>
          <w:fldChar w:fldCharType="begin"/>
        </w:r>
        <w:r w:rsidR="00225DE4">
          <w:rPr>
            <w:noProof/>
            <w:webHidden/>
          </w:rPr>
          <w:instrText xml:space="preserve"> PAGEREF _Toc425180025 \h </w:instrText>
        </w:r>
        <w:r w:rsidR="00225DE4">
          <w:rPr>
            <w:noProof/>
            <w:webHidden/>
          </w:rPr>
        </w:r>
        <w:r w:rsidR="00225DE4">
          <w:rPr>
            <w:noProof/>
            <w:webHidden/>
          </w:rPr>
          <w:fldChar w:fldCharType="separate"/>
        </w:r>
        <w:r w:rsidR="00225DE4">
          <w:rPr>
            <w:noProof/>
            <w:webHidden/>
          </w:rPr>
          <w:t>22</w:t>
        </w:r>
        <w:r w:rsidR="00225DE4">
          <w:rPr>
            <w:noProof/>
            <w:webHidden/>
          </w:rPr>
          <w:fldChar w:fldCharType="end"/>
        </w:r>
      </w:hyperlink>
    </w:p>
    <w:p w14:paraId="19E81068" w14:textId="77777777" w:rsidR="00225DE4" w:rsidRDefault="00420B5B">
      <w:pPr>
        <w:pStyle w:val="TOC4"/>
        <w:rPr>
          <w:rFonts w:eastAsiaTheme="minorEastAsia"/>
          <w:smallCaps w:val="0"/>
          <w:noProof/>
          <w:sz w:val="22"/>
          <w:lang w:eastAsia="ja-JP"/>
        </w:rPr>
      </w:pPr>
      <w:hyperlink w:anchor="_Toc425180026" w:history="1">
        <w:r w:rsidR="00225DE4" w:rsidRPr="00030032">
          <w:rPr>
            <w:rStyle w:val="Hyperlink"/>
            <w:noProof/>
            <w:lang w:val="es-ES"/>
          </w:rPr>
          <w:t>OneDrive for Business</w:t>
        </w:r>
        <w:r w:rsidR="00225DE4">
          <w:rPr>
            <w:noProof/>
            <w:webHidden/>
          </w:rPr>
          <w:tab/>
        </w:r>
        <w:r w:rsidR="00225DE4">
          <w:rPr>
            <w:noProof/>
            <w:webHidden/>
          </w:rPr>
          <w:fldChar w:fldCharType="begin"/>
        </w:r>
        <w:r w:rsidR="00225DE4">
          <w:rPr>
            <w:noProof/>
            <w:webHidden/>
          </w:rPr>
          <w:instrText xml:space="preserve"> PAGEREF _Toc425180026 \h </w:instrText>
        </w:r>
        <w:r w:rsidR="00225DE4">
          <w:rPr>
            <w:noProof/>
            <w:webHidden/>
          </w:rPr>
        </w:r>
        <w:r w:rsidR="00225DE4">
          <w:rPr>
            <w:noProof/>
            <w:webHidden/>
          </w:rPr>
          <w:fldChar w:fldCharType="separate"/>
        </w:r>
        <w:r w:rsidR="00225DE4">
          <w:rPr>
            <w:noProof/>
            <w:webHidden/>
          </w:rPr>
          <w:t>22</w:t>
        </w:r>
        <w:r w:rsidR="00225DE4">
          <w:rPr>
            <w:noProof/>
            <w:webHidden/>
          </w:rPr>
          <w:fldChar w:fldCharType="end"/>
        </w:r>
      </w:hyperlink>
    </w:p>
    <w:p w14:paraId="76CA2DB6" w14:textId="77777777" w:rsidR="00225DE4" w:rsidRDefault="00420B5B">
      <w:pPr>
        <w:pStyle w:val="TOC4"/>
        <w:rPr>
          <w:rFonts w:eastAsiaTheme="minorEastAsia"/>
          <w:smallCaps w:val="0"/>
          <w:noProof/>
          <w:sz w:val="22"/>
          <w:lang w:eastAsia="ja-JP"/>
        </w:rPr>
      </w:pPr>
      <w:hyperlink w:anchor="_Toc425180027" w:history="1">
        <w:r w:rsidR="00225DE4" w:rsidRPr="00030032">
          <w:rPr>
            <w:rStyle w:val="Hyperlink"/>
            <w:noProof/>
            <w:lang w:val="es-ES"/>
          </w:rPr>
          <w:t>Project Online</w:t>
        </w:r>
        <w:r w:rsidR="00225DE4">
          <w:rPr>
            <w:noProof/>
            <w:webHidden/>
          </w:rPr>
          <w:tab/>
        </w:r>
        <w:r w:rsidR="00225DE4">
          <w:rPr>
            <w:noProof/>
            <w:webHidden/>
          </w:rPr>
          <w:fldChar w:fldCharType="begin"/>
        </w:r>
        <w:r w:rsidR="00225DE4">
          <w:rPr>
            <w:noProof/>
            <w:webHidden/>
          </w:rPr>
          <w:instrText xml:space="preserve"> PAGEREF _Toc425180027 \h </w:instrText>
        </w:r>
        <w:r w:rsidR="00225DE4">
          <w:rPr>
            <w:noProof/>
            <w:webHidden/>
          </w:rPr>
        </w:r>
        <w:r w:rsidR="00225DE4">
          <w:rPr>
            <w:noProof/>
            <w:webHidden/>
          </w:rPr>
          <w:fldChar w:fldCharType="separate"/>
        </w:r>
        <w:r w:rsidR="00225DE4">
          <w:rPr>
            <w:noProof/>
            <w:webHidden/>
          </w:rPr>
          <w:t>22</w:t>
        </w:r>
        <w:r w:rsidR="00225DE4">
          <w:rPr>
            <w:noProof/>
            <w:webHidden/>
          </w:rPr>
          <w:fldChar w:fldCharType="end"/>
        </w:r>
      </w:hyperlink>
    </w:p>
    <w:p w14:paraId="45488758" w14:textId="77777777" w:rsidR="00225DE4" w:rsidRDefault="00420B5B">
      <w:pPr>
        <w:pStyle w:val="TOC4"/>
        <w:rPr>
          <w:rFonts w:eastAsiaTheme="minorEastAsia"/>
          <w:smallCaps w:val="0"/>
          <w:noProof/>
          <w:sz w:val="22"/>
          <w:lang w:eastAsia="ja-JP"/>
        </w:rPr>
      </w:pPr>
      <w:hyperlink w:anchor="_Toc425180028" w:history="1">
        <w:r w:rsidR="00225DE4" w:rsidRPr="00030032">
          <w:rPr>
            <w:rStyle w:val="Hyperlink"/>
            <w:noProof/>
          </w:rPr>
          <w:t>SharePoint Online</w:t>
        </w:r>
        <w:r w:rsidR="00225DE4">
          <w:rPr>
            <w:noProof/>
            <w:webHidden/>
          </w:rPr>
          <w:tab/>
        </w:r>
        <w:r w:rsidR="00225DE4">
          <w:rPr>
            <w:noProof/>
            <w:webHidden/>
          </w:rPr>
          <w:fldChar w:fldCharType="begin"/>
        </w:r>
        <w:r w:rsidR="00225DE4">
          <w:rPr>
            <w:noProof/>
            <w:webHidden/>
          </w:rPr>
          <w:instrText xml:space="preserve"> PAGEREF _Toc425180028 \h </w:instrText>
        </w:r>
        <w:r w:rsidR="00225DE4">
          <w:rPr>
            <w:noProof/>
            <w:webHidden/>
          </w:rPr>
        </w:r>
        <w:r w:rsidR="00225DE4">
          <w:rPr>
            <w:noProof/>
            <w:webHidden/>
          </w:rPr>
          <w:fldChar w:fldCharType="separate"/>
        </w:r>
        <w:r w:rsidR="00225DE4">
          <w:rPr>
            <w:noProof/>
            <w:webHidden/>
          </w:rPr>
          <w:t>22</w:t>
        </w:r>
        <w:r w:rsidR="00225DE4">
          <w:rPr>
            <w:noProof/>
            <w:webHidden/>
          </w:rPr>
          <w:fldChar w:fldCharType="end"/>
        </w:r>
      </w:hyperlink>
    </w:p>
    <w:p w14:paraId="0A7D07EC" w14:textId="77777777" w:rsidR="00225DE4" w:rsidRDefault="00420B5B">
      <w:pPr>
        <w:pStyle w:val="TOC4"/>
        <w:rPr>
          <w:rFonts w:eastAsiaTheme="minorEastAsia"/>
          <w:smallCaps w:val="0"/>
          <w:noProof/>
          <w:sz w:val="22"/>
          <w:lang w:eastAsia="ja-JP"/>
        </w:rPr>
      </w:pPr>
      <w:hyperlink w:anchor="_Toc425180029" w:history="1">
        <w:r w:rsidR="00225DE4" w:rsidRPr="00030032">
          <w:rPr>
            <w:rStyle w:val="Hyperlink"/>
            <w:noProof/>
            <w:lang w:val="es-ES"/>
          </w:rPr>
          <w:t>Skype Empresarial Online</w:t>
        </w:r>
        <w:r w:rsidR="00225DE4">
          <w:rPr>
            <w:noProof/>
            <w:webHidden/>
          </w:rPr>
          <w:tab/>
        </w:r>
        <w:r w:rsidR="00225DE4">
          <w:rPr>
            <w:noProof/>
            <w:webHidden/>
          </w:rPr>
          <w:fldChar w:fldCharType="begin"/>
        </w:r>
        <w:r w:rsidR="00225DE4">
          <w:rPr>
            <w:noProof/>
            <w:webHidden/>
          </w:rPr>
          <w:instrText xml:space="preserve"> PAGEREF _Toc425180029 \h </w:instrText>
        </w:r>
        <w:r w:rsidR="00225DE4">
          <w:rPr>
            <w:noProof/>
            <w:webHidden/>
          </w:rPr>
        </w:r>
        <w:r w:rsidR="00225DE4">
          <w:rPr>
            <w:noProof/>
            <w:webHidden/>
          </w:rPr>
          <w:fldChar w:fldCharType="separate"/>
        </w:r>
        <w:r w:rsidR="00225DE4">
          <w:rPr>
            <w:noProof/>
            <w:webHidden/>
          </w:rPr>
          <w:t>23</w:t>
        </w:r>
        <w:r w:rsidR="00225DE4">
          <w:rPr>
            <w:noProof/>
            <w:webHidden/>
          </w:rPr>
          <w:fldChar w:fldCharType="end"/>
        </w:r>
      </w:hyperlink>
    </w:p>
    <w:p w14:paraId="79A5B11D" w14:textId="77777777" w:rsidR="00225DE4" w:rsidRDefault="00420B5B">
      <w:pPr>
        <w:pStyle w:val="TOC2"/>
        <w:tabs>
          <w:tab w:val="right" w:leader="dot" w:pos="5030"/>
        </w:tabs>
        <w:rPr>
          <w:rFonts w:eastAsiaTheme="minorEastAsia"/>
          <w:b w:val="0"/>
          <w:smallCaps w:val="0"/>
          <w:noProof/>
          <w:sz w:val="22"/>
          <w:lang w:eastAsia="ja-JP"/>
        </w:rPr>
      </w:pPr>
      <w:hyperlink w:anchor="_Toc425180030" w:history="1">
        <w:r w:rsidR="00225DE4" w:rsidRPr="00030032">
          <w:rPr>
            <w:rStyle w:val="Hyperlink"/>
            <w:noProof/>
            <w:lang w:val="es-ES"/>
          </w:rPr>
          <w:t>Otros Servicios Online</w:t>
        </w:r>
        <w:r w:rsidR="00225DE4">
          <w:rPr>
            <w:noProof/>
            <w:webHidden/>
          </w:rPr>
          <w:tab/>
        </w:r>
        <w:r w:rsidR="00225DE4">
          <w:rPr>
            <w:noProof/>
            <w:webHidden/>
          </w:rPr>
          <w:fldChar w:fldCharType="begin"/>
        </w:r>
        <w:r w:rsidR="00225DE4">
          <w:rPr>
            <w:noProof/>
            <w:webHidden/>
          </w:rPr>
          <w:instrText xml:space="preserve"> PAGEREF _Toc425180030 \h </w:instrText>
        </w:r>
        <w:r w:rsidR="00225DE4">
          <w:rPr>
            <w:noProof/>
            <w:webHidden/>
          </w:rPr>
        </w:r>
        <w:r w:rsidR="00225DE4">
          <w:rPr>
            <w:noProof/>
            <w:webHidden/>
          </w:rPr>
          <w:fldChar w:fldCharType="separate"/>
        </w:r>
        <w:r w:rsidR="00225DE4">
          <w:rPr>
            <w:noProof/>
            <w:webHidden/>
          </w:rPr>
          <w:t>23</w:t>
        </w:r>
        <w:r w:rsidR="00225DE4">
          <w:rPr>
            <w:noProof/>
            <w:webHidden/>
          </w:rPr>
          <w:fldChar w:fldCharType="end"/>
        </w:r>
      </w:hyperlink>
    </w:p>
    <w:p w14:paraId="64889135" w14:textId="77777777" w:rsidR="00225DE4" w:rsidRDefault="00420B5B">
      <w:pPr>
        <w:pStyle w:val="TOC4"/>
        <w:rPr>
          <w:rFonts w:eastAsiaTheme="minorEastAsia"/>
          <w:smallCaps w:val="0"/>
          <w:noProof/>
          <w:sz w:val="22"/>
          <w:lang w:eastAsia="ja-JP"/>
        </w:rPr>
      </w:pPr>
      <w:hyperlink w:anchor="_Toc425180031" w:history="1">
        <w:r w:rsidR="00225DE4" w:rsidRPr="00030032">
          <w:rPr>
            <w:rStyle w:val="Hyperlink"/>
            <w:noProof/>
            <w:lang w:val="es-ES"/>
          </w:rPr>
          <w:t>Plataforma de Empresa de Mapas de Bing y Plataforma de Administración de Activos Móviles de Mapas de Bing</w:t>
        </w:r>
        <w:r w:rsidR="00225DE4">
          <w:rPr>
            <w:noProof/>
            <w:webHidden/>
          </w:rPr>
          <w:tab/>
        </w:r>
        <w:r w:rsidR="00225DE4">
          <w:rPr>
            <w:noProof/>
            <w:webHidden/>
          </w:rPr>
          <w:fldChar w:fldCharType="begin"/>
        </w:r>
        <w:r w:rsidR="00225DE4">
          <w:rPr>
            <w:noProof/>
            <w:webHidden/>
          </w:rPr>
          <w:instrText xml:space="preserve"> PAGEREF _Toc425180031 \h </w:instrText>
        </w:r>
        <w:r w:rsidR="00225DE4">
          <w:rPr>
            <w:noProof/>
            <w:webHidden/>
          </w:rPr>
        </w:r>
        <w:r w:rsidR="00225DE4">
          <w:rPr>
            <w:noProof/>
            <w:webHidden/>
          </w:rPr>
          <w:fldChar w:fldCharType="separate"/>
        </w:r>
        <w:r w:rsidR="00225DE4">
          <w:rPr>
            <w:noProof/>
            <w:webHidden/>
          </w:rPr>
          <w:t>23</w:t>
        </w:r>
        <w:r w:rsidR="00225DE4">
          <w:rPr>
            <w:noProof/>
            <w:webHidden/>
          </w:rPr>
          <w:fldChar w:fldCharType="end"/>
        </w:r>
      </w:hyperlink>
    </w:p>
    <w:p w14:paraId="663778D7" w14:textId="77777777" w:rsidR="00225DE4" w:rsidRDefault="00420B5B">
      <w:pPr>
        <w:pStyle w:val="TOC4"/>
        <w:rPr>
          <w:rFonts w:eastAsiaTheme="minorEastAsia"/>
          <w:smallCaps w:val="0"/>
          <w:noProof/>
          <w:sz w:val="22"/>
          <w:lang w:eastAsia="ja-JP"/>
        </w:rPr>
      </w:pPr>
      <w:hyperlink w:anchor="_Toc425180032" w:history="1">
        <w:r w:rsidR="00225DE4" w:rsidRPr="00030032">
          <w:rPr>
            <w:rStyle w:val="Hyperlink"/>
            <w:noProof/>
            <w:lang w:val="es-ES"/>
          </w:rPr>
          <w:t>Microsoft Learning E-Reference Library</w:t>
        </w:r>
        <w:r w:rsidR="00225DE4">
          <w:rPr>
            <w:noProof/>
            <w:webHidden/>
          </w:rPr>
          <w:tab/>
        </w:r>
        <w:r w:rsidR="00225DE4">
          <w:rPr>
            <w:noProof/>
            <w:webHidden/>
          </w:rPr>
          <w:fldChar w:fldCharType="begin"/>
        </w:r>
        <w:r w:rsidR="00225DE4">
          <w:rPr>
            <w:noProof/>
            <w:webHidden/>
          </w:rPr>
          <w:instrText xml:space="preserve"> PAGEREF _Toc425180032 \h </w:instrText>
        </w:r>
        <w:r w:rsidR="00225DE4">
          <w:rPr>
            <w:noProof/>
            <w:webHidden/>
          </w:rPr>
        </w:r>
        <w:r w:rsidR="00225DE4">
          <w:rPr>
            <w:noProof/>
            <w:webHidden/>
          </w:rPr>
          <w:fldChar w:fldCharType="separate"/>
        </w:r>
        <w:r w:rsidR="00225DE4">
          <w:rPr>
            <w:noProof/>
            <w:webHidden/>
          </w:rPr>
          <w:t>24</w:t>
        </w:r>
        <w:r w:rsidR="00225DE4">
          <w:rPr>
            <w:noProof/>
            <w:webHidden/>
          </w:rPr>
          <w:fldChar w:fldCharType="end"/>
        </w:r>
      </w:hyperlink>
    </w:p>
    <w:p w14:paraId="7923C118" w14:textId="77777777" w:rsidR="00225DE4" w:rsidRDefault="00420B5B">
      <w:pPr>
        <w:pStyle w:val="TOC4"/>
        <w:rPr>
          <w:rFonts w:eastAsiaTheme="minorEastAsia"/>
          <w:smallCaps w:val="0"/>
          <w:noProof/>
          <w:sz w:val="22"/>
          <w:lang w:eastAsia="ja-JP"/>
        </w:rPr>
      </w:pPr>
      <w:hyperlink w:anchor="_Toc425180033" w:history="1">
        <w:r w:rsidR="00225DE4" w:rsidRPr="00030032">
          <w:rPr>
            <w:rStyle w:val="Hyperlink"/>
            <w:noProof/>
          </w:rPr>
          <w:t>Microsoft Learning IT Academy</w:t>
        </w:r>
        <w:r w:rsidR="00225DE4">
          <w:rPr>
            <w:noProof/>
            <w:webHidden/>
          </w:rPr>
          <w:tab/>
        </w:r>
        <w:r w:rsidR="00225DE4">
          <w:rPr>
            <w:noProof/>
            <w:webHidden/>
          </w:rPr>
          <w:fldChar w:fldCharType="begin"/>
        </w:r>
        <w:r w:rsidR="00225DE4">
          <w:rPr>
            <w:noProof/>
            <w:webHidden/>
          </w:rPr>
          <w:instrText xml:space="preserve"> PAGEREF _Toc425180033 \h </w:instrText>
        </w:r>
        <w:r w:rsidR="00225DE4">
          <w:rPr>
            <w:noProof/>
            <w:webHidden/>
          </w:rPr>
        </w:r>
        <w:r w:rsidR="00225DE4">
          <w:rPr>
            <w:noProof/>
            <w:webHidden/>
          </w:rPr>
          <w:fldChar w:fldCharType="separate"/>
        </w:r>
        <w:r w:rsidR="00225DE4">
          <w:rPr>
            <w:noProof/>
            <w:webHidden/>
          </w:rPr>
          <w:t>24</w:t>
        </w:r>
        <w:r w:rsidR="00225DE4">
          <w:rPr>
            <w:noProof/>
            <w:webHidden/>
          </w:rPr>
          <w:fldChar w:fldCharType="end"/>
        </w:r>
      </w:hyperlink>
    </w:p>
    <w:p w14:paraId="6BB3B29F" w14:textId="77777777" w:rsidR="00225DE4" w:rsidRDefault="00420B5B">
      <w:pPr>
        <w:pStyle w:val="TOC4"/>
        <w:rPr>
          <w:rFonts w:eastAsiaTheme="minorEastAsia"/>
          <w:smallCaps w:val="0"/>
          <w:noProof/>
          <w:sz w:val="22"/>
          <w:lang w:eastAsia="ja-JP"/>
        </w:rPr>
      </w:pPr>
      <w:hyperlink w:anchor="_Toc425180034" w:history="1">
        <w:r w:rsidR="00225DE4" w:rsidRPr="00030032">
          <w:rPr>
            <w:rStyle w:val="Hyperlink"/>
            <w:noProof/>
            <w:lang w:val="es-ES"/>
          </w:rPr>
          <w:t>Office 365 Developer</w:t>
        </w:r>
        <w:r w:rsidR="00225DE4">
          <w:rPr>
            <w:noProof/>
            <w:webHidden/>
          </w:rPr>
          <w:tab/>
        </w:r>
        <w:r w:rsidR="00225DE4">
          <w:rPr>
            <w:noProof/>
            <w:webHidden/>
          </w:rPr>
          <w:fldChar w:fldCharType="begin"/>
        </w:r>
        <w:r w:rsidR="00225DE4">
          <w:rPr>
            <w:noProof/>
            <w:webHidden/>
          </w:rPr>
          <w:instrText xml:space="preserve"> PAGEREF _Toc425180034 \h </w:instrText>
        </w:r>
        <w:r w:rsidR="00225DE4">
          <w:rPr>
            <w:noProof/>
            <w:webHidden/>
          </w:rPr>
        </w:r>
        <w:r w:rsidR="00225DE4">
          <w:rPr>
            <w:noProof/>
            <w:webHidden/>
          </w:rPr>
          <w:fldChar w:fldCharType="separate"/>
        </w:r>
        <w:r w:rsidR="00225DE4">
          <w:rPr>
            <w:noProof/>
            <w:webHidden/>
          </w:rPr>
          <w:t>24</w:t>
        </w:r>
        <w:r w:rsidR="00225DE4">
          <w:rPr>
            <w:noProof/>
            <w:webHidden/>
          </w:rPr>
          <w:fldChar w:fldCharType="end"/>
        </w:r>
      </w:hyperlink>
    </w:p>
    <w:p w14:paraId="67D8762B" w14:textId="77777777" w:rsidR="00225DE4" w:rsidRDefault="00420B5B">
      <w:pPr>
        <w:pStyle w:val="TOC4"/>
        <w:rPr>
          <w:rFonts w:eastAsiaTheme="minorEastAsia"/>
          <w:smallCaps w:val="0"/>
          <w:noProof/>
          <w:sz w:val="22"/>
          <w:lang w:eastAsia="ja-JP"/>
        </w:rPr>
      </w:pPr>
      <w:hyperlink w:anchor="_Toc425180035" w:history="1">
        <w:r w:rsidR="00225DE4" w:rsidRPr="00030032">
          <w:rPr>
            <w:rStyle w:val="Hyperlink"/>
            <w:noProof/>
            <w:lang w:val="es-ES"/>
          </w:rPr>
          <w:t>Power BI Pro</w:t>
        </w:r>
        <w:r w:rsidR="00225DE4">
          <w:rPr>
            <w:noProof/>
            <w:webHidden/>
          </w:rPr>
          <w:tab/>
        </w:r>
        <w:r w:rsidR="00225DE4">
          <w:rPr>
            <w:noProof/>
            <w:webHidden/>
          </w:rPr>
          <w:fldChar w:fldCharType="begin"/>
        </w:r>
        <w:r w:rsidR="00225DE4">
          <w:rPr>
            <w:noProof/>
            <w:webHidden/>
          </w:rPr>
          <w:instrText xml:space="preserve"> PAGEREF _Toc425180035 \h </w:instrText>
        </w:r>
        <w:r w:rsidR="00225DE4">
          <w:rPr>
            <w:noProof/>
            <w:webHidden/>
          </w:rPr>
        </w:r>
        <w:r w:rsidR="00225DE4">
          <w:rPr>
            <w:noProof/>
            <w:webHidden/>
          </w:rPr>
          <w:fldChar w:fldCharType="separate"/>
        </w:r>
        <w:r w:rsidR="00225DE4">
          <w:rPr>
            <w:noProof/>
            <w:webHidden/>
          </w:rPr>
          <w:t>24</w:t>
        </w:r>
        <w:r w:rsidR="00225DE4">
          <w:rPr>
            <w:noProof/>
            <w:webHidden/>
          </w:rPr>
          <w:fldChar w:fldCharType="end"/>
        </w:r>
      </w:hyperlink>
    </w:p>
    <w:p w14:paraId="763A4BED" w14:textId="77777777" w:rsidR="00225DE4" w:rsidRDefault="00420B5B">
      <w:pPr>
        <w:pStyle w:val="TOC4"/>
        <w:rPr>
          <w:rFonts w:eastAsiaTheme="minorEastAsia"/>
          <w:smallCaps w:val="0"/>
          <w:noProof/>
          <w:sz w:val="22"/>
          <w:lang w:eastAsia="ja-JP"/>
        </w:rPr>
      </w:pPr>
      <w:hyperlink w:anchor="_Toc425180036" w:history="1">
        <w:r w:rsidR="00225DE4" w:rsidRPr="00030032">
          <w:rPr>
            <w:rStyle w:val="Hyperlink"/>
            <w:noProof/>
            <w:lang w:val="es-ES"/>
          </w:rPr>
          <w:t>System Center Endpoint Protection</w:t>
        </w:r>
        <w:r w:rsidR="00225DE4">
          <w:rPr>
            <w:noProof/>
            <w:webHidden/>
          </w:rPr>
          <w:tab/>
        </w:r>
        <w:r w:rsidR="00225DE4">
          <w:rPr>
            <w:noProof/>
            <w:webHidden/>
          </w:rPr>
          <w:fldChar w:fldCharType="begin"/>
        </w:r>
        <w:r w:rsidR="00225DE4">
          <w:rPr>
            <w:noProof/>
            <w:webHidden/>
          </w:rPr>
          <w:instrText xml:space="preserve"> PAGEREF _Toc425180036 \h </w:instrText>
        </w:r>
        <w:r w:rsidR="00225DE4">
          <w:rPr>
            <w:noProof/>
            <w:webHidden/>
          </w:rPr>
        </w:r>
        <w:r w:rsidR="00225DE4">
          <w:rPr>
            <w:noProof/>
            <w:webHidden/>
          </w:rPr>
          <w:fldChar w:fldCharType="separate"/>
        </w:r>
        <w:r w:rsidR="00225DE4">
          <w:rPr>
            <w:noProof/>
            <w:webHidden/>
          </w:rPr>
          <w:t>24</w:t>
        </w:r>
        <w:r w:rsidR="00225DE4">
          <w:rPr>
            <w:noProof/>
            <w:webHidden/>
          </w:rPr>
          <w:fldChar w:fldCharType="end"/>
        </w:r>
      </w:hyperlink>
    </w:p>
    <w:p w14:paraId="357FAA0D" w14:textId="77777777" w:rsidR="00225DE4" w:rsidRDefault="00420B5B">
      <w:pPr>
        <w:pStyle w:val="TOC4"/>
        <w:rPr>
          <w:rFonts w:eastAsiaTheme="minorEastAsia"/>
          <w:smallCaps w:val="0"/>
          <w:noProof/>
          <w:sz w:val="22"/>
          <w:lang w:eastAsia="ja-JP"/>
        </w:rPr>
      </w:pPr>
      <w:hyperlink w:anchor="_Toc425180037" w:history="1">
        <w:r w:rsidR="00225DE4" w:rsidRPr="00030032">
          <w:rPr>
            <w:rStyle w:val="Hyperlink"/>
            <w:noProof/>
            <w:lang w:val="es-ES"/>
          </w:rPr>
          <w:t>API de Traductor</w:t>
        </w:r>
        <w:r w:rsidR="00225DE4">
          <w:rPr>
            <w:noProof/>
            <w:webHidden/>
          </w:rPr>
          <w:tab/>
        </w:r>
        <w:r w:rsidR="00225DE4">
          <w:rPr>
            <w:noProof/>
            <w:webHidden/>
          </w:rPr>
          <w:fldChar w:fldCharType="begin"/>
        </w:r>
        <w:r w:rsidR="00225DE4">
          <w:rPr>
            <w:noProof/>
            <w:webHidden/>
          </w:rPr>
          <w:instrText xml:space="preserve"> PAGEREF _Toc425180037 \h </w:instrText>
        </w:r>
        <w:r w:rsidR="00225DE4">
          <w:rPr>
            <w:noProof/>
            <w:webHidden/>
          </w:rPr>
        </w:r>
        <w:r w:rsidR="00225DE4">
          <w:rPr>
            <w:noProof/>
            <w:webHidden/>
          </w:rPr>
          <w:fldChar w:fldCharType="separate"/>
        </w:r>
        <w:r w:rsidR="00225DE4">
          <w:rPr>
            <w:noProof/>
            <w:webHidden/>
          </w:rPr>
          <w:t>25</w:t>
        </w:r>
        <w:r w:rsidR="00225DE4">
          <w:rPr>
            <w:noProof/>
            <w:webHidden/>
          </w:rPr>
          <w:fldChar w:fldCharType="end"/>
        </w:r>
      </w:hyperlink>
    </w:p>
    <w:p w14:paraId="7DAB7E60" w14:textId="77777777" w:rsidR="00225DE4" w:rsidRDefault="00420B5B">
      <w:pPr>
        <w:pStyle w:val="TOC4"/>
        <w:rPr>
          <w:rFonts w:eastAsiaTheme="minorEastAsia"/>
          <w:smallCaps w:val="0"/>
          <w:noProof/>
          <w:sz w:val="22"/>
          <w:lang w:eastAsia="ja-JP"/>
        </w:rPr>
      </w:pPr>
      <w:hyperlink w:anchor="_Toc425180038" w:history="1">
        <w:r w:rsidR="00225DE4" w:rsidRPr="00030032">
          <w:rPr>
            <w:rStyle w:val="Hyperlink"/>
            <w:noProof/>
            <w:lang w:val="es-ES"/>
          </w:rPr>
          <w:t>Yammer Enterprise</w:t>
        </w:r>
        <w:r w:rsidR="00225DE4">
          <w:rPr>
            <w:noProof/>
            <w:webHidden/>
          </w:rPr>
          <w:tab/>
        </w:r>
        <w:r w:rsidR="00225DE4">
          <w:rPr>
            <w:noProof/>
            <w:webHidden/>
          </w:rPr>
          <w:fldChar w:fldCharType="begin"/>
        </w:r>
        <w:r w:rsidR="00225DE4">
          <w:rPr>
            <w:noProof/>
            <w:webHidden/>
          </w:rPr>
          <w:instrText xml:space="preserve"> PAGEREF _Toc425180038 \h </w:instrText>
        </w:r>
        <w:r w:rsidR="00225DE4">
          <w:rPr>
            <w:noProof/>
            <w:webHidden/>
          </w:rPr>
        </w:r>
        <w:r w:rsidR="00225DE4">
          <w:rPr>
            <w:noProof/>
            <w:webHidden/>
          </w:rPr>
          <w:fldChar w:fldCharType="separate"/>
        </w:r>
        <w:r w:rsidR="00225DE4">
          <w:rPr>
            <w:noProof/>
            <w:webHidden/>
          </w:rPr>
          <w:t>25</w:t>
        </w:r>
        <w:r w:rsidR="00225DE4">
          <w:rPr>
            <w:noProof/>
            <w:webHidden/>
          </w:rPr>
          <w:fldChar w:fldCharType="end"/>
        </w:r>
      </w:hyperlink>
    </w:p>
    <w:p w14:paraId="371C17EB" w14:textId="77777777" w:rsidR="00225DE4" w:rsidRDefault="00420B5B">
      <w:pPr>
        <w:pStyle w:val="TOC1"/>
        <w:tabs>
          <w:tab w:val="right" w:leader="dot" w:pos="5030"/>
        </w:tabs>
        <w:rPr>
          <w:rFonts w:eastAsiaTheme="minorEastAsia"/>
          <w:b w:val="0"/>
          <w:caps w:val="0"/>
          <w:noProof/>
          <w:sz w:val="22"/>
          <w:lang w:eastAsia="ja-JP"/>
        </w:rPr>
      </w:pPr>
      <w:hyperlink w:anchor="_Toc425180039" w:history="1">
        <w:r w:rsidR="00225DE4" w:rsidRPr="00030032">
          <w:rPr>
            <w:rStyle w:val="Hyperlink"/>
            <w:noProof/>
            <w:lang w:val="es-ES"/>
          </w:rPr>
          <w:t>Anexo 1: Notificaciones</w:t>
        </w:r>
        <w:r w:rsidR="00225DE4">
          <w:rPr>
            <w:noProof/>
            <w:webHidden/>
          </w:rPr>
          <w:tab/>
        </w:r>
        <w:r w:rsidR="00225DE4">
          <w:rPr>
            <w:noProof/>
            <w:webHidden/>
          </w:rPr>
          <w:fldChar w:fldCharType="begin"/>
        </w:r>
        <w:r w:rsidR="00225DE4">
          <w:rPr>
            <w:noProof/>
            <w:webHidden/>
          </w:rPr>
          <w:instrText xml:space="preserve"> PAGEREF _Toc425180039 \h </w:instrText>
        </w:r>
        <w:r w:rsidR="00225DE4">
          <w:rPr>
            <w:noProof/>
            <w:webHidden/>
          </w:rPr>
        </w:r>
        <w:r w:rsidR="00225DE4">
          <w:rPr>
            <w:noProof/>
            <w:webHidden/>
          </w:rPr>
          <w:fldChar w:fldCharType="separate"/>
        </w:r>
        <w:r w:rsidR="00225DE4">
          <w:rPr>
            <w:noProof/>
            <w:webHidden/>
          </w:rPr>
          <w:t>26</w:t>
        </w:r>
        <w:r w:rsidR="00225DE4">
          <w:rPr>
            <w:noProof/>
            <w:webHidden/>
          </w:rPr>
          <w:fldChar w:fldCharType="end"/>
        </w:r>
      </w:hyperlink>
    </w:p>
    <w:p w14:paraId="4BCE73B4" w14:textId="77777777" w:rsidR="00225DE4" w:rsidRDefault="00420B5B">
      <w:pPr>
        <w:pStyle w:val="TOC3"/>
        <w:tabs>
          <w:tab w:val="right" w:leader="dot" w:pos="5030"/>
        </w:tabs>
        <w:rPr>
          <w:rFonts w:eastAsiaTheme="minorEastAsia"/>
          <w:smallCaps w:val="0"/>
          <w:noProof/>
          <w:sz w:val="22"/>
          <w:lang w:eastAsia="ja-JP"/>
        </w:rPr>
      </w:pPr>
      <w:hyperlink w:anchor="_Toc425180040" w:history="1">
        <w:r w:rsidR="00225DE4" w:rsidRPr="00030032">
          <w:rPr>
            <w:rStyle w:val="Hyperlink"/>
            <w:noProof/>
            <w:lang w:val="es-ES"/>
          </w:rPr>
          <w:t>Bing Maps</w:t>
        </w:r>
        <w:r w:rsidR="00225DE4">
          <w:rPr>
            <w:noProof/>
            <w:webHidden/>
          </w:rPr>
          <w:tab/>
        </w:r>
        <w:r w:rsidR="00225DE4">
          <w:rPr>
            <w:noProof/>
            <w:webHidden/>
          </w:rPr>
          <w:fldChar w:fldCharType="begin"/>
        </w:r>
        <w:r w:rsidR="00225DE4">
          <w:rPr>
            <w:noProof/>
            <w:webHidden/>
          </w:rPr>
          <w:instrText xml:space="preserve"> PAGEREF _Toc425180040 \h </w:instrText>
        </w:r>
        <w:r w:rsidR="00225DE4">
          <w:rPr>
            <w:noProof/>
            <w:webHidden/>
          </w:rPr>
        </w:r>
        <w:r w:rsidR="00225DE4">
          <w:rPr>
            <w:noProof/>
            <w:webHidden/>
          </w:rPr>
          <w:fldChar w:fldCharType="separate"/>
        </w:r>
        <w:r w:rsidR="00225DE4">
          <w:rPr>
            <w:noProof/>
            <w:webHidden/>
          </w:rPr>
          <w:t>26</w:t>
        </w:r>
        <w:r w:rsidR="00225DE4">
          <w:rPr>
            <w:noProof/>
            <w:webHidden/>
          </w:rPr>
          <w:fldChar w:fldCharType="end"/>
        </w:r>
      </w:hyperlink>
    </w:p>
    <w:p w14:paraId="4A39985B" w14:textId="77777777" w:rsidR="00225DE4" w:rsidRDefault="00420B5B">
      <w:pPr>
        <w:pStyle w:val="TOC3"/>
        <w:tabs>
          <w:tab w:val="right" w:leader="dot" w:pos="5030"/>
        </w:tabs>
        <w:rPr>
          <w:rFonts w:eastAsiaTheme="minorEastAsia"/>
          <w:smallCaps w:val="0"/>
          <w:noProof/>
          <w:sz w:val="22"/>
          <w:lang w:eastAsia="ja-JP"/>
        </w:rPr>
      </w:pPr>
      <w:hyperlink w:anchor="_Toc425180041" w:history="1">
        <w:r w:rsidR="00225DE4" w:rsidRPr="00030032">
          <w:rPr>
            <w:rStyle w:val="Hyperlink"/>
            <w:noProof/>
            <w:lang w:val="es-ES"/>
          </w:rPr>
          <w:t>Soporte al Cliente</w:t>
        </w:r>
        <w:r w:rsidR="00225DE4">
          <w:rPr>
            <w:noProof/>
            <w:webHidden/>
          </w:rPr>
          <w:tab/>
        </w:r>
        <w:r w:rsidR="00225DE4">
          <w:rPr>
            <w:noProof/>
            <w:webHidden/>
          </w:rPr>
          <w:fldChar w:fldCharType="begin"/>
        </w:r>
        <w:r w:rsidR="00225DE4">
          <w:rPr>
            <w:noProof/>
            <w:webHidden/>
          </w:rPr>
          <w:instrText xml:space="preserve"> PAGEREF _Toc425180041 \h </w:instrText>
        </w:r>
        <w:r w:rsidR="00225DE4">
          <w:rPr>
            <w:noProof/>
            <w:webHidden/>
          </w:rPr>
        </w:r>
        <w:r w:rsidR="00225DE4">
          <w:rPr>
            <w:noProof/>
            <w:webHidden/>
          </w:rPr>
          <w:fldChar w:fldCharType="separate"/>
        </w:r>
        <w:r w:rsidR="00225DE4">
          <w:rPr>
            <w:noProof/>
            <w:webHidden/>
          </w:rPr>
          <w:t>26</w:t>
        </w:r>
        <w:r w:rsidR="00225DE4">
          <w:rPr>
            <w:noProof/>
            <w:webHidden/>
          </w:rPr>
          <w:fldChar w:fldCharType="end"/>
        </w:r>
      </w:hyperlink>
    </w:p>
    <w:p w14:paraId="1E96BE57" w14:textId="77777777" w:rsidR="00225DE4" w:rsidRDefault="00420B5B">
      <w:pPr>
        <w:pStyle w:val="TOC3"/>
        <w:tabs>
          <w:tab w:val="right" w:leader="dot" w:pos="5030"/>
        </w:tabs>
        <w:rPr>
          <w:rFonts w:eastAsiaTheme="minorEastAsia"/>
          <w:smallCaps w:val="0"/>
          <w:noProof/>
          <w:sz w:val="22"/>
          <w:lang w:eastAsia="ja-JP"/>
        </w:rPr>
      </w:pPr>
      <w:hyperlink w:anchor="_Toc425180042" w:history="1">
        <w:r w:rsidR="00225DE4" w:rsidRPr="00030032">
          <w:rPr>
            <w:rStyle w:val="Hyperlink"/>
            <w:noProof/>
            <w:lang w:val="es-ES"/>
          </w:rPr>
          <w:t>Notificación sobre el Estándar Visual H.264/AVC, el Estándar de Vídeo VC-1, el Estándar Visual MPEG-4 y el Estándar de Vídeo MPEG-2</w:t>
        </w:r>
        <w:r w:rsidR="00225DE4">
          <w:rPr>
            <w:noProof/>
            <w:webHidden/>
          </w:rPr>
          <w:tab/>
        </w:r>
        <w:r w:rsidR="00225DE4">
          <w:rPr>
            <w:noProof/>
            <w:webHidden/>
          </w:rPr>
          <w:fldChar w:fldCharType="begin"/>
        </w:r>
        <w:r w:rsidR="00225DE4">
          <w:rPr>
            <w:noProof/>
            <w:webHidden/>
          </w:rPr>
          <w:instrText xml:space="preserve"> PAGEREF _Toc425180042 \h </w:instrText>
        </w:r>
        <w:r w:rsidR="00225DE4">
          <w:rPr>
            <w:noProof/>
            <w:webHidden/>
          </w:rPr>
        </w:r>
        <w:r w:rsidR="00225DE4">
          <w:rPr>
            <w:noProof/>
            <w:webHidden/>
          </w:rPr>
          <w:fldChar w:fldCharType="separate"/>
        </w:r>
        <w:r w:rsidR="00225DE4">
          <w:rPr>
            <w:noProof/>
            <w:webHidden/>
          </w:rPr>
          <w:t>27</w:t>
        </w:r>
        <w:r w:rsidR="00225DE4">
          <w:rPr>
            <w:noProof/>
            <w:webHidden/>
          </w:rPr>
          <w:fldChar w:fldCharType="end"/>
        </w:r>
      </w:hyperlink>
    </w:p>
    <w:p w14:paraId="1810DCEF" w14:textId="77777777" w:rsidR="00225DE4" w:rsidRDefault="00420B5B">
      <w:pPr>
        <w:pStyle w:val="TOC1"/>
        <w:tabs>
          <w:tab w:val="right" w:leader="dot" w:pos="5030"/>
        </w:tabs>
        <w:rPr>
          <w:rFonts w:eastAsiaTheme="minorEastAsia"/>
          <w:b w:val="0"/>
          <w:caps w:val="0"/>
          <w:noProof/>
          <w:sz w:val="22"/>
          <w:lang w:eastAsia="ja-JP"/>
        </w:rPr>
      </w:pPr>
      <w:hyperlink w:anchor="_Toc425180043" w:history="1">
        <w:r w:rsidR="00225DE4" w:rsidRPr="00030032">
          <w:rPr>
            <w:rStyle w:val="Hyperlink"/>
            <w:noProof/>
            <w:lang w:val="es-ES"/>
          </w:rPr>
          <w:t>Anexo 2: Conjuntos de Licencias de Suscripción Complementaria</w:t>
        </w:r>
        <w:r w:rsidR="00225DE4">
          <w:rPr>
            <w:noProof/>
            <w:webHidden/>
          </w:rPr>
          <w:tab/>
        </w:r>
        <w:r w:rsidR="00225DE4">
          <w:rPr>
            <w:noProof/>
            <w:webHidden/>
          </w:rPr>
          <w:fldChar w:fldCharType="begin"/>
        </w:r>
        <w:r w:rsidR="00225DE4">
          <w:rPr>
            <w:noProof/>
            <w:webHidden/>
          </w:rPr>
          <w:instrText xml:space="preserve"> PAGEREF _Toc425180043 \h </w:instrText>
        </w:r>
        <w:r w:rsidR="00225DE4">
          <w:rPr>
            <w:noProof/>
            <w:webHidden/>
          </w:rPr>
        </w:r>
        <w:r w:rsidR="00225DE4">
          <w:rPr>
            <w:noProof/>
            <w:webHidden/>
          </w:rPr>
          <w:fldChar w:fldCharType="separate"/>
        </w:r>
        <w:r w:rsidR="00225DE4">
          <w:rPr>
            <w:noProof/>
            <w:webHidden/>
          </w:rPr>
          <w:t>28</w:t>
        </w:r>
        <w:r w:rsidR="00225DE4">
          <w:rPr>
            <w:noProof/>
            <w:webHidden/>
          </w:rPr>
          <w:fldChar w:fldCharType="end"/>
        </w:r>
      </w:hyperlink>
    </w:p>
    <w:p w14:paraId="59F881AF" w14:textId="77777777" w:rsidR="00225DE4" w:rsidRDefault="00420B5B">
      <w:pPr>
        <w:pStyle w:val="TOC1"/>
        <w:tabs>
          <w:tab w:val="right" w:leader="dot" w:pos="5030"/>
        </w:tabs>
        <w:rPr>
          <w:rFonts w:eastAsiaTheme="minorEastAsia"/>
          <w:b w:val="0"/>
          <w:caps w:val="0"/>
          <w:noProof/>
          <w:sz w:val="22"/>
          <w:lang w:eastAsia="ja-JP"/>
        </w:rPr>
      </w:pPr>
      <w:hyperlink w:anchor="_Toc425180044" w:history="1">
        <w:r w:rsidR="00225DE4" w:rsidRPr="00030032">
          <w:rPr>
            <w:rStyle w:val="Hyperlink"/>
            <w:noProof/>
            <w:lang w:val="es-ES"/>
          </w:rPr>
          <w:t>Anexo 3: Cláusulas Contractuales Estándar (Procesadores)</w:t>
        </w:r>
        <w:r w:rsidR="00225DE4">
          <w:rPr>
            <w:noProof/>
            <w:webHidden/>
          </w:rPr>
          <w:tab/>
        </w:r>
        <w:r w:rsidR="00225DE4">
          <w:rPr>
            <w:noProof/>
            <w:webHidden/>
          </w:rPr>
          <w:fldChar w:fldCharType="begin"/>
        </w:r>
        <w:r w:rsidR="00225DE4">
          <w:rPr>
            <w:noProof/>
            <w:webHidden/>
          </w:rPr>
          <w:instrText xml:space="preserve"> PAGEREF _Toc425180044 \h </w:instrText>
        </w:r>
        <w:r w:rsidR="00225DE4">
          <w:rPr>
            <w:noProof/>
            <w:webHidden/>
          </w:rPr>
        </w:r>
        <w:r w:rsidR="00225DE4">
          <w:rPr>
            <w:noProof/>
            <w:webHidden/>
          </w:rPr>
          <w:fldChar w:fldCharType="separate"/>
        </w:r>
        <w:r w:rsidR="00225DE4">
          <w:rPr>
            <w:noProof/>
            <w:webHidden/>
          </w:rPr>
          <w:t>29</w:t>
        </w:r>
        <w:r w:rsidR="00225DE4">
          <w:rPr>
            <w:noProof/>
            <w:webHidden/>
          </w:rPr>
          <w:fldChar w:fldCharType="end"/>
        </w:r>
      </w:hyperlink>
    </w:p>
    <w:p w14:paraId="092C9288" w14:textId="1531465B"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2" w:name="Introduction"/>
      <w:bookmarkStart w:id="3" w:name="_Toc425179972"/>
      <w:r w:rsidRPr="00DE50D3">
        <w:rPr>
          <w:lang w:val="es-ES"/>
        </w:rPr>
        <w:lastRenderedPageBreak/>
        <w:t>Introducción</w:t>
      </w:r>
      <w:bookmarkEnd w:id="2"/>
      <w:bookmarkEnd w:id="3"/>
    </w:p>
    <w:p w14:paraId="7E3AAC87" w14:textId="1C01A0A5" w:rsidR="003F6CEE" w:rsidRPr="00DE50D3" w:rsidRDefault="003C35CD" w:rsidP="00366C8E">
      <w:pPr>
        <w:pStyle w:val="ProductList-Body"/>
        <w:spacing w:after="120"/>
        <w:rPr>
          <w:lang w:val="es-ES"/>
        </w:rPr>
      </w:pPr>
      <w:r w:rsidRPr="00DE50D3">
        <w:rPr>
          <w:lang w:val="es-ES"/>
        </w:rPr>
        <w:t xml:space="preserve">A partir del 1 de julio de 2014, estos Términos de Servicios Online (OST, Online </w:t>
      </w:r>
      <w:proofErr w:type="spellStart"/>
      <w:r w:rsidRPr="00DE50D3">
        <w:rPr>
          <w:lang w:val="es-ES"/>
        </w:rPr>
        <w:t>Services</w:t>
      </w:r>
      <w:proofErr w:type="spellEnd"/>
      <w:r w:rsidRPr="00DE50D3">
        <w:rPr>
          <w:lang w:val="es-ES"/>
        </w:rPr>
        <w:t xml:space="preserve"> </w:t>
      </w:r>
      <w:proofErr w:type="spellStart"/>
      <w:r w:rsidRPr="00DE50D3">
        <w:rPr>
          <w:lang w:val="es-ES"/>
        </w:rPr>
        <w:t>Terms</w:t>
      </w:r>
      <w:proofErr w:type="spellEnd"/>
      <w:r w:rsidRPr="00DE50D3">
        <w:rPr>
          <w:lang w:val="es-ES"/>
        </w:rPr>
        <w:t xml:space="preserve">) sustituyen a los Derechos de Uso de los Servicios Online (OLSUR, Online </w:t>
      </w:r>
      <w:proofErr w:type="spellStart"/>
      <w:r w:rsidRPr="00DE50D3">
        <w:rPr>
          <w:lang w:val="es-ES"/>
        </w:rPr>
        <w:t>Services</w:t>
      </w:r>
      <w:proofErr w:type="spellEnd"/>
      <w:r w:rsidRPr="00DE50D3">
        <w:rPr>
          <w:lang w:val="es-ES"/>
        </w:rPr>
        <w:t xml:space="preserve"> Use </w:t>
      </w:r>
      <w:proofErr w:type="spellStart"/>
      <w:r w:rsidRPr="00DE50D3">
        <w:rPr>
          <w:lang w:val="es-ES"/>
        </w:rPr>
        <w:t>Rights</w:t>
      </w:r>
      <w:proofErr w:type="spellEnd"/>
      <w:r w:rsidRPr="00DE50D3">
        <w:rPr>
          <w:lang w:val="es-ES"/>
        </w:rPr>
        <w:t>).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w:t>
      </w:r>
      <w:proofErr w:type="spellStart"/>
      <w:r w:rsidRPr="00DE50D3">
        <w:rPr>
          <w:lang w:val="es-ES"/>
        </w:rPr>
        <w:t>Service</w:t>
      </w:r>
      <w:proofErr w:type="spellEnd"/>
      <w:r w:rsidRPr="00DE50D3">
        <w:rPr>
          <w:lang w:val="es-ES"/>
        </w:rPr>
        <w:t xml:space="preserve"> </w:t>
      </w:r>
      <w:proofErr w:type="spellStart"/>
      <w:r w:rsidRPr="00DE50D3">
        <w:rPr>
          <w:lang w:val="es-ES"/>
        </w:rPr>
        <w:t>Level</w:t>
      </w:r>
      <w:proofErr w:type="spellEnd"/>
      <w:r w:rsidRPr="00DE50D3">
        <w:rPr>
          <w:lang w:val="es-ES"/>
        </w:rPr>
        <w:t xml:space="preserve"> </w:t>
      </w:r>
      <w:proofErr w:type="spellStart"/>
      <w:r w:rsidRPr="00DE50D3">
        <w:rPr>
          <w:lang w:val="es-ES"/>
        </w:rPr>
        <w:t>Agreement</w:t>
      </w:r>
      <w:proofErr w:type="spellEnd"/>
      <w:r w:rsidRPr="00DE50D3">
        <w:rPr>
          <w:lang w:val="es-ES"/>
        </w:rPr>
        <w:t xml:space="preserve">). Para obtener más información relacionada con los SLA de los Servicios Online, consulte </w:t>
      </w:r>
      <w:hyperlink r:id="rId19"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366C8E">
      <w:pPr>
        <w:pStyle w:val="ProductList-Offering1Heading"/>
        <w:outlineLvl w:val="1"/>
        <w:rPr>
          <w:lang w:val="es-ES"/>
        </w:rPr>
      </w:pPr>
      <w:bookmarkStart w:id="4" w:name="_Toc425179973"/>
      <w:r w:rsidRPr="00DE50D3">
        <w:rPr>
          <w:lang w:val="es-ES"/>
        </w:rPr>
        <w:t>Versiones anteriores</w:t>
      </w:r>
      <w:bookmarkEnd w:id="4"/>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20"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6BB5BFC" w14:textId="77777777" w:rsidR="00DE50D3" w:rsidRPr="00DE50D3" w:rsidRDefault="00DE50D3" w:rsidP="00DE50D3">
      <w:pPr>
        <w:pStyle w:val="ProductList-Offering1Heading"/>
        <w:outlineLvl w:val="1"/>
        <w:rPr>
          <w:lang w:val="es-ES"/>
        </w:rPr>
      </w:pPr>
      <w:bookmarkStart w:id="5" w:name="_Toc417892041"/>
      <w:bookmarkStart w:id="6" w:name="_Toc412644871"/>
      <w:bookmarkStart w:id="7" w:name="_Toc425179974"/>
      <w:bookmarkStart w:id="8" w:name="_Toc378147615"/>
      <w:bookmarkStart w:id="9" w:name="_Toc378151517"/>
      <w:bookmarkStart w:id="10" w:name="_Toc379797094"/>
      <w:bookmarkStart w:id="11" w:name="_Toc380513120"/>
      <w:bookmarkStart w:id="12" w:name="_Toc380655159"/>
      <w:bookmarkStart w:id="13" w:name="_Toc383415077"/>
      <w:r w:rsidRPr="00DE50D3">
        <w:rPr>
          <w:lang w:val="es-ES"/>
        </w:rPr>
        <w:t>Aclaraciones y Resumen de Cambios</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DE50D3" w:rsidRPr="00DE50D3" w14:paraId="14D49E33" w14:textId="77777777" w:rsidTr="00DE50D3">
        <w:trPr>
          <w:tblHeader/>
        </w:trPr>
        <w:tc>
          <w:tcPr>
            <w:tcW w:w="5400" w:type="dxa"/>
            <w:shd w:val="clear" w:color="auto" w:fill="0072C6"/>
          </w:tcPr>
          <w:p w14:paraId="1CC4A93E"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Elementos Agregados</w:t>
            </w:r>
          </w:p>
        </w:tc>
        <w:tc>
          <w:tcPr>
            <w:tcW w:w="5400" w:type="dxa"/>
            <w:shd w:val="clear" w:color="auto" w:fill="0072C6"/>
          </w:tcPr>
          <w:p w14:paraId="3F9D6912" w14:textId="77777777" w:rsidR="00DE50D3" w:rsidRPr="00DE50D3" w:rsidRDefault="00DE50D3" w:rsidP="00ED5D67">
            <w:pPr>
              <w:pStyle w:val="ProductList-Body"/>
              <w:spacing w:before="20" w:after="20"/>
              <w:rPr>
                <w:color w:val="FFFFFF" w:themeColor="background1"/>
                <w:lang w:val="es-ES"/>
              </w:rPr>
            </w:pPr>
            <w:r w:rsidRPr="00DE50D3">
              <w:rPr>
                <w:color w:val="FFFFFF" w:themeColor="background1"/>
                <w:lang w:val="es-ES"/>
              </w:rPr>
              <w:t>Eliminaciones</w:t>
            </w:r>
          </w:p>
        </w:tc>
      </w:tr>
      <w:tr w:rsidR="002C5473" w:rsidRPr="00DE50D3" w14:paraId="5B8B4696" w14:textId="77777777" w:rsidTr="00DE50D3">
        <w:tc>
          <w:tcPr>
            <w:tcW w:w="5400" w:type="dxa"/>
          </w:tcPr>
          <w:p w14:paraId="3BC5C905" w14:textId="6CC2788F" w:rsidR="002C5473" w:rsidRPr="00DE50D3" w:rsidRDefault="002C5473" w:rsidP="002C5473">
            <w:pPr>
              <w:pStyle w:val="ProductList-Body"/>
              <w:rPr>
                <w:lang w:val="es-ES"/>
              </w:rPr>
            </w:pPr>
            <w:r w:rsidRPr="007E356F">
              <w:rPr>
                <w:lang w:val="es-ES_tradnl"/>
              </w:rPr>
              <w:t>Protección contra Amenazas Avanzada</w:t>
            </w:r>
          </w:p>
        </w:tc>
        <w:tc>
          <w:tcPr>
            <w:tcW w:w="5400" w:type="dxa"/>
          </w:tcPr>
          <w:p w14:paraId="2DBD8B07" w14:textId="77777777" w:rsidR="002C5473" w:rsidRPr="00DE50D3" w:rsidRDefault="002C5473" w:rsidP="002C5473">
            <w:pPr>
              <w:pStyle w:val="ProductList-Body"/>
              <w:rPr>
                <w:lang w:val="es-ES"/>
              </w:rPr>
            </w:pPr>
          </w:p>
        </w:tc>
      </w:tr>
      <w:tr w:rsidR="002C5473" w:rsidRPr="00DE50D3" w14:paraId="4189784A" w14:textId="77777777" w:rsidTr="00DE50D3">
        <w:tc>
          <w:tcPr>
            <w:tcW w:w="5400" w:type="dxa"/>
          </w:tcPr>
          <w:p w14:paraId="14F6C3A9" w14:textId="51D89396" w:rsidR="002C5473" w:rsidRPr="007E356F" w:rsidRDefault="002C5473" w:rsidP="002C5473">
            <w:pPr>
              <w:pStyle w:val="ProductList-Body"/>
              <w:rPr>
                <w:lang w:val="es-ES_tradnl"/>
              </w:rPr>
            </w:pPr>
            <w:proofErr w:type="spellStart"/>
            <w:r w:rsidRPr="007E356F">
              <w:rPr>
                <w:lang w:val="es-ES_tradnl"/>
              </w:rPr>
              <w:t>Power</w:t>
            </w:r>
            <w:proofErr w:type="spellEnd"/>
            <w:r w:rsidRPr="007E356F">
              <w:rPr>
                <w:lang w:val="es-ES_tradnl"/>
              </w:rPr>
              <w:t xml:space="preserve"> BI Pro</w:t>
            </w:r>
          </w:p>
        </w:tc>
        <w:tc>
          <w:tcPr>
            <w:tcW w:w="5400" w:type="dxa"/>
          </w:tcPr>
          <w:p w14:paraId="59BCF82B" w14:textId="7CA2C020" w:rsidR="002C5473" w:rsidRPr="00DE50D3" w:rsidRDefault="002C5473" w:rsidP="002C5473">
            <w:pPr>
              <w:pStyle w:val="ProductList-Body"/>
              <w:rPr>
                <w:lang w:val="es-ES"/>
              </w:rPr>
            </w:pPr>
            <w:proofErr w:type="spellStart"/>
            <w:r w:rsidRPr="007E356F">
              <w:rPr>
                <w:lang w:val="es-ES_tradnl"/>
              </w:rPr>
              <w:t>Power</w:t>
            </w:r>
            <w:proofErr w:type="spellEnd"/>
            <w:r w:rsidRPr="007E356F">
              <w:rPr>
                <w:lang w:val="es-ES_tradnl"/>
              </w:rPr>
              <w:t xml:space="preserve"> BI para Office 365</w:t>
            </w:r>
          </w:p>
        </w:tc>
      </w:tr>
    </w:tbl>
    <w:p w14:paraId="091FC76E" w14:textId="77777777" w:rsidR="00DE50D3" w:rsidRPr="00DE50D3" w:rsidRDefault="00DE50D3" w:rsidP="00DE50D3">
      <w:pPr>
        <w:pStyle w:val="ProductList-Body"/>
        <w:rPr>
          <w:lang w:val="es-ES"/>
        </w:rPr>
      </w:pPr>
    </w:p>
    <w:p w14:paraId="23AD83F1" w14:textId="77777777" w:rsidR="002C5473" w:rsidRPr="007E356F" w:rsidRDefault="002C5473" w:rsidP="002C5473">
      <w:pPr>
        <w:pStyle w:val="ProductList-Body"/>
        <w:tabs>
          <w:tab w:val="left" w:pos="360"/>
        </w:tabs>
        <w:rPr>
          <w:b/>
          <w:color w:val="00188F"/>
          <w:lang w:val="es-ES_tradnl"/>
        </w:rPr>
      </w:pPr>
      <w:r w:rsidRPr="007E356F">
        <w:rPr>
          <w:b/>
          <w:color w:val="00188F"/>
          <w:lang w:val="es-ES_tradnl"/>
        </w:rPr>
        <w:t>Cambios</w:t>
      </w:r>
    </w:p>
    <w:p w14:paraId="52AB701E" w14:textId="77777777" w:rsidR="002C5473" w:rsidRPr="007E356F" w:rsidRDefault="002C5473" w:rsidP="002C5473">
      <w:pPr>
        <w:pStyle w:val="ProductList-Body"/>
        <w:tabs>
          <w:tab w:val="left" w:pos="360"/>
        </w:tabs>
        <w:rPr>
          <w:color w:val="00188F"/>
          <w:lang w:val="es-ES_tradnl"/>
        </w:rPr>
      </w:pPr>
    </w:p>
    <w:p w14:paraId="15F91840" w14:textId="77777777" w:rsidR="002C5473" w:rsidRPr="007E356F" w:rsidRDefault="002C5473" w:rsidP="002C5473">
      <w:pPr>
        <w:pStyle w:val="ProductList-Body"/>
        <w:ind w:left="180"/>
        <w:rPr>
          <w:lang w:val="es-ES_tradnl"/>
        </w:rPr>
      </w:pPr>
      <w:r w:rsidRPr="007E356F">
        <w:rPr>
          <w:b/>
          <w:color w:val="00188F"/>
          <w:lang w:val="es-ES_tradnl"/>
        </w:rPr>
        <w:t>Apartado sobre Revelación de Datos del Cliente en los Términos de Privacidad y Seguridad</w:t>
      </w:r>
    </w:p>
    <w:p w14:paraId="10241191"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Modificación del apartado “Revelación de Datos del Cliente” en el que se describe el enfoque de Microsoft respecto de las solicitudes de Datos del Cliente por parte terceros.</w:t>
      </w:r>
    </w:p>
    <w:p w14:paraId="52C291A3" w14:textId="77777777" w:rsidR="002C5473" w:rsidRPr="007E356F" w:rsidRDefault="002C5473" w:rsidP="002C5473">
      <w:pPr>
        <w:pStyle w:val="ProductList-Body"/>
        <w:tabs>
          <w:tab w:val="left" w:pos="360"/>
        </w:tabs>
        <w:rPr>
          <w:color w:val="00188F"/>
          <w:lang w:val="es-ES_tradnl"/>
        </w:rPr>
      </w:pPr>
    </w:p>
    <w:p w14:paraId="0D59E945" w14:textId="77777777" w:rsidR="002C5473" w:rsidRPr="007E356F" w:rsidRDefault="002C5473" w:rsidP="002C5473">
      <w:pPr>
        <w:pStyle w:val="ProductList-SubSubSectionHeading"/>
        <w:rPr>
          <w:lang w:val="es-ES_tradnl"/>
        </w:rPr>
      </w:pPr>
      <w:r w:rsidRPr="007E356F">
        <w:rPr>
          <w:lang w:val="es-ES_tradnl"/>
        </w:rPr>
        <w:tab/>
      </w:r>
      <w:bookmarkStart w:id="14" w:name="_Toc423959201"/>
      <w:bookmarkStart w:id="15" w:name="_Toc425179975"/>
      <w:r w:rsidRPr="007E356F">
        <w:rPr>
          <w:lang w:val="es-ES_tradnl"/>
        </w:rPr>
        <w:t>Apartado sobre Asociado Comercial de HIPAA en los Términos de Privacidad y Seguridad.</w:t>
      </w:r>
      <w:bookmarkEnd w:id="14"/>
      <w:bookmarkEnd w:id="15"/>
    </w:p>
    <w:p w14:paraId="4D56A161"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 xml:space="preserve">Clarificación en cuanto a que el Contrato de Asociado Comercial (BAA) de HIPAA no se aplica a los Servicios de </w:t>
      </w:r>
      <w:proofErr w:type="spellStart"/>
      <w:r w:rsidRPr="007E356F">
        <w:rPr>
          <w:color w:val="00188F"/>
          <w:lang w:val="es-ES_tradnl"/>
        </w:rPr>
        <w:t>Azure</w:t>
      </w:r>
      <w:proofErr w:type="spellEnd"/>
      <w:r w:rsidRPr="007E356F">
        <w:rPr>
          <w:color w:val="00188F"/>
          <w:lang w:val="es-ES_tradnl"/>
        </w:rPr>
        <w:t xml:space="preserve"> </w:t>
      </w:r>
      <w:proofErr w:type="spellStart"/>
      <w:r w:rsidRPr="007E356F">
        <w:rPr>
          <w:color w:val="00188F"/>
          <w:lang w:val="es-ES_tradnl"/>
        </w:rPr>
        <w:t>Government</w:t>
      </w:r>
      <w:proofErr w:type="spellEnd"/>
      <w:r w:rsidRPr="007E356F">
        <w:rPr>
          <w:color w:val="00188F"/>
          <w:lang w:val="es-ES_tradnl"/>
        </w:rPr>
        <w:t>.</w:t>
      </w:r>
    </w:p>
    <w:p w14:paraId="0F79F19D" w14:textId="77777777" w:rsidR="002C5473" w:rsidRPr="007E356F" w:rsidRDefault="002C5473" w:rsidP="002C5473">
      <w:pPr>
        <w:pStyle w:val="ProductList-Body"/>
        <w:tabs>
          <w:tab w:val="left" w:pos="360"/>
        </w:tabs>
        <w:rPr>
          <w:color w:val="00188F"/>
          <w:lang w:val="es-ES_tradnl"/>
        </w:rPr>
      </w:pPr>
    </w:p>
    <w:p w14:paraId="5436D2AD" w14:textId="77777777" w:rsidR="002C5473" w:rsidRPr="007E356F" w:rsidRDefault="002C5473" w:rsidP="002C5473">
      <w:pPr>
        <w:pStyle w:val="ProductList-Body"/>
        <w:tabs>
          <w:tab w:val="left" w:pos="360"/>
        </w:tabs>
        <w:rPr>
          <w:b/>
          <w:color w:val="00188F"/>
          <w:lang w:val="es-ES_tradnl"/>
        </w:rPr>
      </w:pPr>
      <w:r w:rsidRPr="007E356F">
        <w:rPr>
          <w:b/>
          <w:color w:val="00188F"/>
          <w:lang w:val="es-ES_tradnl"/>
        </w:rPr>
        <w:tab/>
        <w:t>Fragmento sobre Términos de Procesamiento de Datos en los Términos de Privacidad y Seguridad</w:t>
      </w:r>
    </w:p>
    <w:p w14:paraId="563D0AFE"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Incorporación de “Protección contra Amenazas Avanzada” y “Project Online” a la lista de Servicios de Office 365 incluida en los Términos de Procesamiento de Datos.</w:t>
      </w:r>
    </w:p>
    <w:p w14:paraId="7EDB8B6F"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Incorporación de “</w:t>
      </w:r>
      <w:proofErr w:type="spellStart"/>
      <w:r w:rsidRPr="007E356F">
        <w:rPr>
          <w:color w:val="00188F"/>
          <w:lang w:val="es-ES_tradnl"/>
        </w:rPr>
        <w:t>HDInsight</w:t>
      </w:r>
      <w:proofErr w:type="spellEnd"/>
      <w:r w:rsidRPr="007E356F">
        <w:rPr>
          <w:color w:val="00188F"/>
          <w:lang w:val="es-ES_tradnl"/>
        </w:rPr>
        <w:t>” a la lista de Microsoft </w:t>
      </w:r>
      <w:proofErr w:type="spellStart"/>
      <w:r w:rsidRPr="007E356F">
        <w:rPr>
          <w:color w:val="00188F"/>
          <w:lang w:val="es-ES_tradnl"/>
        </w:rPr>
        <w:t>Azure</w:t>
      </w:r>
      <w:proofErr w:type="spellEnd"/>
      <w:r w:rsidRPr="007E356F">
        <w:rPr>
          <w:color w:val="00188F"/>
          <w:lang w:val="es-ES_tradnl"/>
        </w:rPr>
        <w:t> Core </w:t>
      </w:r>
      <w:proofErr w:type="spellStart"/>
      <w:r w:rsidRPr="007E356F">
        <w:rPr>
          <w:color w:val="00188F"/>
          <w:lang w:val="es-ES_tradnl"/>
        </w:rPr>
        <w:t>Services</w:t>
      </w:r>
      <w:proofErr w:type="spellEnd"/>
      <w:r w:rsidRPr="007E356F">
        <w:rPr>
          <w:color w:val="00188F"/>
          <w:lang w:val="es-ES_tradnl"/>
        </w:rPr>
        <w:t xml:space="preserve"> que se incluye en los Términos de Procesamiento de Datos.</w:t>
      </w:r>
    </w:p>
    <w:p w14:paraId="4781275F"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 xml:space="preserve">Incorporación de términos con el propósito de aclarar que los procedimientos de recuperación de datos de los Servicios de </w:t>
      </w:r>
      <w:proofErr w:type="spellStart"/>
      <w:r w:rsidRPr="007E356F">
        <w:rPr>
          <w:color w:val="00188F"/>
          <w:lang w:val="es-ES_tradnl"/>
        </w:rPr>
        <w:t>Azure</w:t>
      </w:r>
      <w:proofErr w:type="spellEnd"/>
      <w:r w:rsidRPr="007E356F">
        <w:rPr>
          <w:color w:val="00188F"/>
          <w:lang w:val="es-ES_tradnl"/>
        </w:rPr>
        <w:t xml:space="preserve"> </w:t>
      </w:r>
      <w:proofErr w:type="spellStart"/>
      <w:r w:rsidRPr="007E356F">
        <w:rPr>
          <w:color w:val="00188F"/>
          <w:lang w:val="es-ES_tradnl"/>
        </w:rPr>
        <w:t>Government</w:t>
      </w:r>
      <w:proofErr w:type="spellEnd"/>
      <w:r w:rsidRPr="007E356F">
        <w:rPr>
          <w:color w:val="00188F"/>
          <w:lang w:val="es-ES_tradnl"/>
        </w:rPr>
        <w:t xml:space="preserve"> se evalúan cada doce (12) meses.</w:t>
      </w:r>
    </w:p>
    <w:p w14:paraId="40D03FB4" w14:textId="77777777" w:rsidR="002C5473" w:rsidRPr="007E356F" w:rsidRDefault="002C5473" w:rsidP="002C5473">
      <w:pPr>
        <w:pStyle w:val="ProductList-Body"/>
        <w:tabs>
          <w:tab w:val="left" w:pos="360"/>
        </w:tabs>
        <w:ind w:left="360"/>
        <w:rPr>
          <w:color w:val="00188F"/>
          <w:lang w:val="es-ES_tradnl"/>
        </w:rPr>
      </w:pPr>
      <w:r w:rsidRPr="007E356F">
        <w:rPr>
          <w:color w:val="00188F"/>
          <w:lang w:val="es-ES_tradnl"/>
        </w:rPr>
        <w:t xml:space="preserve">Actualización de tabla estándares y marcos de control de la Directiva de Seguridad de la Información de Servicios Online para indicar que Microsoft Intune Online </w:t>
      </w:r>
      <w:proofErr w:type="spellStart"/>
      <w:r w:rsidRPr="007E356F">
        <w:rPr>
          <w:color w:val="00188F"/>
          <w:lang w:val="es-ES_tradnl"/>
        </w:rPr>
        <w:t>Services</w:t>
      </w:r>
      <w:proofErr w:type="spellEnd"/>
      <w:r w:rsidRPr="007E356F">
        <w:rPr>
          <w:color w:val="00188F"/>
          <w:lang w:val="es-ES_tradnl"/>
        </w:rPr>
        <w:t xml:space="preserve"> cumple con los estándares SSAE 16 SOC 1 Tipo II y SSAE 16 SOC 2 Tipo II. </w:t>
      </w:r>
    </w:p>
    <w:p w14:paraId="1028AE37"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 xml:space="preserve">Incorporación de términos con el propósito de aclarar que se aplican estándares y marcos de control independientes a Servicios de </w:t>
      </w:r>
      <w:proofErr w:type="spellStart"/>
      <w:r w:rsidRPr="007E356F">
        <w:rPr>
          <w:color w:val="00188F"/>
          <w:lang w:val="es-ES_tradnl"/>
        </w:rPr>
        <w:t>Azure</w:t>
      </w:r>
      <w:proofErr w:type="spellEnd"/>
      <w:r w:rsidRPr="007E356F">
        <w:rPr>
          <w:color w:val="00188F"/>
          <w:lang w:val="es-ES_tradnl"/>
        </w:rPr>
        <w:t xml:space="preserve"> </w:t>
      </w:r>
      <w:proofErr w:type="spellStart"/>
      <w:r w:rsidRPr="007E356F">
        <w:rPr>
          <w:color w:val="00188F"/>
          <w:lang w:val="es-ES_tradnl"/>
        </w:rPr>
        <w:t>Government</w:t>
      </w:r>
      <w:proofErr w:type="spellEnd"/>
      <w:r w:rsidRPr="007E356F">
        <w:rPr>
          <w:color w:val="00188F"/>
          <w:lang w:val="es-ES_tradnl"/>
        </w:rPr>
        <w:t>.</w:t>
      </w:r>
    </w:p>
    <w:p w14:paraId="03B034F3" w14:textId="77777777" w:rsidR="002C5473" w:rsidRPr="007E356F" w:rsidRDefault="002C5473" w:rsidP="002C5473">
      <w:pPr>
        <w:pStyle w:val="ProductList-Body"/>
        <w:tabs>
          <w:tab w:val="left" w:pos="360"/>
        </w:tabs>
        <w:ind w:left="360"/>
        <w:rPr>
          <w:color w:val="00188F"/>
          <w:lang w:val="es-ES_tradnl"/>
        </w:rPr>
      </w:pPr>
    </w:p>
    <w:p w14:paraId="19EBEDE6" w14:textId="77777777" w:rsidR="002C5473" w:rsidRPr="007E356F" w:rsidRDefault="002C5473" w:rsidP="002C5473">
      <w:pPr>
        <w:pStyle w:val="ProductList-Body"/>
        <w:rPr>
          <w:b/>
          <w:color w:val="00188F"/>
          <w:lang w:val="es-ES_tradnl"/>
        </w:rPr>
      </w:pPr>
      <w:r w:rsidRPr="007E356F">
        <w:rPr>
          <w:b/>
          <w:color w:val="00188F"/>
          <w:lang w:val="es-ES_tradnl"/>
        </w:rPr>
        <w:tab/>
        <w:t xml:space="preserve">Servicios de Microsoft </w:t>
      </w:r>
      <w:proofErr w:type="spellStart"/>
      <w:r w:rsidRPr="007E356F">
        <w:rPr>
          <w:b/>
          <w:color w:val="00188F"/>
          <w:lang w:val="es-ES_tradnl"/>
        </w:rPr>
        <w:t>Azure</w:t>
      </w:r>
      <w:proofErr w:type="spellEnd"/>
    </w:p>
    <w:p w14:paraId="0B125D0F" w14:textId="77777777" w:rsidR="002C5473" w:rsidRPr="007E356F" w:rsidRDefault="002C5473" w:rsidP="002C5473">
      <w:pPr>
        <w:pStyle w:val="ProductList-Body"/>
        <w:tabs>
          <w:tab w:val="left" w:pos="360"/>
        </w:tabs>
        <w:ind w:left="360"/>
        <w:rPr>
          <w:color w:val="00188F"/>
          <w:lang w:val="es-ES_tradnl"/>
        </w:rPr>
      </w:pPr>
      <w:r w:rsidRPr="007E356F">
        <w:rPr>
          <w:color w:val="00188F"/>
          <w:lang w:val="es-ES_tradnl"/>
        </w:rPr>
        <w:t xml:space="preserve">Incorporación de un término definido para Servicios de </w:t>
      </w:r>
      <w:proofErr w:type="spellStart"/>
      <w:r w:rsidRPr="007E356F">
        <w:rPr>
          <w:color w:val="00188F"/>
          <w:lang w:val="es-ES_tradnl"/>
        </w:rPr>
        <w:t>Azure</w:t>
      </w:r>
      <w:proofErr w:type="spellEnd"/>
      <w:r w:rsidRPr="007E356F">
        <w:rPr>
          <w:color w:val="00188F"/>
          <w:lang w:val="es-ES_tradnl"/>
        </w:rPr>
        <w:t xml:space="preserve"> </w:t>
      </w:r>
      <w:proofErr w:type="spellStart"/>
      <w:r w:rsidRPr="007E356F">
        <w:rPr>
          <w:color w:val="00188F"/>
          <w:lang w:val="es-ES_tradnl"/>
        </w:rPr>
        <w:t>Government</w:t>
      </w:r>
      <w:proofErr w:type="spellEnd"/>
      <w:r w:rsidRPr="007E356F">
        <w:rPr>
          <w:color w:val="00188F"/>
          <w:lang w:val="es-ES_tradnl"/>
        </w:rPr>
        <w:t xml:space="preserve">. </w:t>
      </w:r>
    </w:p>
    <w:p w14:paraId="5A88CD62"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p>
    <w:p w14:paraId="4D3C06A3" w14:textId="77777777" w:rsidR="002C5473" w:rsidRPr="007E356F" w:rsidRDefault="002C5473" w:rsidP="002C5473">
      <w:pPr>
        <w:pStyle w:val="ProductList-Body"/>
        <w:tabs>
          <w:tab w:val="left" w:pos="360"/>
        </w:tabs>
        <w:rPr>
          <w:b/>
          <w:color w:val="00188F"/>
          <w:lang w:val="es-ES_tradnl"/>
        </w:rPr>
      </w:pPr>
      <w:r w:rsidRPr="007E356F">
        <w:rPr>
          <w:b/>
          <w:color w:val="00188F"/>
          <w:lang w:val="es-ES_tradnl"/>
        </w:rPr>
        <w:tab/>
        <w:t>Exchange Online</w:t>
      </w:r>
    </w:p>
    <w:p w14:paraId="12D7737C" w14:textId="77777777" w:rsidR="002C5473"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 xml:space="preserve">Incorporación de Protección contra Amenazas Avanzada, con la debida observación de que no existe Contrato de Nivel de Servicio para Protección contra Amenazas. </w:t>
      </w:r>
    </w:p>
    <w:p w14:paraId="4DE7E679" w14:textId="77777777" w:rsidR="002C5473" w:rsidRDefault="002C5473" w:rsidP="002C5473">
      <w:pPr>
        <w:pStyle w:val="ProductList-Body"/>
        <w:tabs>
          <w:tab w:val="left" w:pos="360"/>
        </w:tabs>
        <w:rPr>
          <w:color w:val="00188F"/>
          <w:lang w:val="es-ES_tradnl"/>
        </w:rPr>
      </w:pPr>
    </w:p>
    <w:p w14:paraId="7F72EA2A" w14:textId="77777777" w:rsidR="002C5473" w:rsidRPr="007E356F" w:rsidRDefault="002C5473" w:rsidP="002C5473">
      <w:pPr>
        <w:pStyle w:val="ProductList-Body"/>
        <w:tabs>
          <w:tab w:val="left" w:pos="360"/>
          <w:tab w:val="left" w:pos="4704"/>
        </w:tabs>
        <w:rPr>
          <w:color w:val="00188F"/>
          <w:lang w:val="es-ES_tradnl"/>
        </w:rPr>
      </w:pPr>
      <w:r w:rsidRPr="007E356F">
        <w:rPr>
          <w:b/>
          <w:color w:val="00188F"/>
          <w:lang w:val="es-ES_tradnl"/>
        </w:rPr>
        <w:tab/>
      </w:r>
      <w:proofErr w:type="spellStart"/>
      <w:r w:rsidRPr="007E356F">
        <w:rPr>
          <w:b/>
          <w:color w:val="00188F"/>
          <w:lang w:val="es-ES_tradnl"/>
        </w:rPr>
        <w:t>Power</w:t>
      </w:r>
      <w:proofErr w:type="spellEnd"/>
      <w:r w:rsidRPr="007E356F">
        <w:rPr>
          <w:b/>
          <w:color w:val="00188F"/>
          <w:lang w:val="es-ES_tradnl"/>
        </w:rPr>
        <w:t xml:space="preserve"> BI para Office 365</w:t>
      </w:r>
    </w:p>
    <w:p w14:paraId="768E588C" w14:textId="77777777" w:rsidR="002C5473" w:rsidRPr="007E356F" w:rsidRDefault="002C5473" w:rsidP="002C5473">
      <w:pPr>
        <w:pStyle w:val="ProductList-Body"/>
        <w:tabs>
          <w:tab w:val="left" w:pos="360"/>
        </w:tabs>
        <w:rPr>
          <w:color w:val="00188F"/>
          <w:lang w:val="es-ES_tradnl"/>
        </w:rPr>
      </w:pPr>
      <w:r w:rsidRPr="007E356F">
        <w:rPr>
          <w:color w:val="00188F"/>
          <w:lang w:val="es-ES_tradnl"/>
        </w:rPr>
        <w:tab/>
      </w:r>
      <w:r w:rsidRPr="007E356F">
        <w:rPr>
          <w:color w:val="00188F"/>
          <w:lang w:val="es-ES_tradnl"/>
        </w:rPr>
        <w:tab/>
        <w:t xml:space="preserve">Cambio de nombre a </w:t>
      </w:r>
      <w:proofErr w:type="spellStart"/>
      <w:r w:rsidRPr="007E356F">
        <w:rPr>
          <w:color w:val="00188F"/>
          <w:lang w:val="es-ES_tradnl"/>
        </w:rPr>
        <w:t>Power</w:t>
      </w:r>
      <w:proofErr w:type="spellEnd"/>
      <w:r w:rsidRPr="007E356F">
        <w:rPr>
          <w:color w:val="00188F"/>
          <w:lang w:val="es-ES_tradnl"/>
        </w:rPr>
        <w:t xml:space="preserve"> BI Pro.</w:t>
      </w:r>
    </w:p>
    <w:p w14:paraId="718B135E" w14:textId="77777777" w:rsidR="002C5473" w:rsidRPr="007E356F" w:rsidRDefault="002C5473" w:rsidP="002C5473">
      <w:pPr>
        <w:pStyle w:val="ProductList-Body"/>
        <w:tabs>
          <w:tab w:val="left" w:pos="360"/>
        </w:tabs>
        <w:rPr>
          <w:color w:val="00188F"/>
          <w:lang w:val="es-ES_tradnl"/>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6" w:name="GeneralTerms"/>
      <w:bookmarkStart w:id="17" w:name="_Toc425179976"/>
      <w:bookmarkEnd w:id="8"/>
      <w:bookmarkEnd w:id="9"/>
      <w:bookmarkEnd w:id="10"/>
      <w:bookmarkEnd w:id="11"/>
      <w:bookmarkEnd w:id="12"/>
      <w:bookmarkEnd w:id="13"/>
      <w:r w:rsidRPr="00DE50D3">
        <w:rPr>
          <w:lang w:val="es-ES"/>
        </w:rPr>
        <w:lastRenderedPageBreak/>
        <w:t>Términos Generales</w:t>
      </w:r>
      <w:bookmarkEnd w:id="16"/>
      <w:bookmarkEnd w:id="17"/>
    </w:p>
    <w:p w14:paraId="13E595AA" w14:textId="0E122F80" w:rsidR="00730B3A" w:rsidRPr="00DE50D3" w:rsidRDefault="00730B3A" w:rsidP="00A914BF">
      <w:pPr>
        <w:pStyle w:val="ProductList-Body"/>
        <w:rPr>
          <w:lang w:val="es-ES"/>
        </w:rPr>
      </w:pPr>
      <w:r w:rsidRPr="00DE50D3">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a menos que se especifique otra cosa en los </w:t>
      </w:r>
      <w:hyperlink w:anchor="OnlineServiceSpecificTerms" w:history="1">
        <w:r w:rsidRPr="00DE50D3">
          <w:rPr>
            <w:rStyle w:val="Hyperlink"/>
            <w:lang w:val="es-ES"/>
          </w:rPr>
          <w:t>Términos específicos de los Servicios Online</w:t>
        </w:r>
      </w:hyperlink>
      <w:r w:rsidRPr="00DE50D3">
        <w:rPr>
          <w:lang w:val="es-ES"/>
        </w:rPr>
        <w:t xml:space="preserve">. El </w:t>
      </w:r>
      <w:hyperlink w:anchor="Attachment2" w:history="1">
        <w:r w:rsidRPr="00DE50D3">
          <w:rPr>
            <w:rStyle w:val="Hyperlink"/>
            <w:lang w:val="es-ES"/>
          </w:rPr>
          <w:t>Anexo 2</w:t>
        </w:r>
      </w:hyperlink>
      <w:r w:rsidRPr="00DE50D3">
        <w:rPr>
          <w:lang w:val="es-ES"/>
        </w:rPr>
        <w:t xml:space="preserve"> describe los Conjuntos de SL que también cumplen los requisitos de SL de Usuario. El Cliente no tiene derecho a utilizar un Servicio Online una vez finalizada la vigencia de la SL de Usuario de ese Servicio Online.</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8" w:name="_Toc425179977"/>
      <w:r w:rsidRPr="00DE50D3">
        <w:rPr>
          <w:lang w:val="es-ES"/>
        </w:rPr>
        <w:t>Definiciones</w:t>
      </w:r>
      <w:bookmarkEnd w:id="18"/>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69AA448A" w14:textId="7A065545" w:rsidR="00103924" w:rsidRPr="00DE50D3" w:rsidRDefault="00874919" w:rsidP="00337870">
      <w:pPr>
        <w:pStyle w:val="ProductList-Body"/>
        <w:spacing w:after="120"/>
        <w:rPr>
          <w:lang w:val="es-ES"/>
        </w:rPr>
      </w:pPr>
      <w:r w:rsidRPr="00DE50D3">
        <w:rPr>
          <w:lang w:val="es-ES"/>
        </w:rPr>
        <w:t xml:space="preserve">“Servicio Online” es un servicio que hospeda Microsoft y al cual el Cliente se suscribe en virtud de un contrato de licencias por volumen de Microsoft, incluido cualquier servicio identificado en la sección Servicios Online de la Lista de Productos. Encontrará la Lista de Productos en </w:t>
      </w:r>
      <w:hyperlink r:id="rId22" w:history="1">
        <w:r w:rsidRPr="00DE50D3">
          <w:rPr>
            <w:rStyle w:val="Hyperlink"/>
            <w:lang w:val="es-ES"/>
          </w:rPr>
          <w:t>http://go.microsoft.com/?linkid=9839207</w:t>
        </w:r>
      </w:hyperlink>
      <w:r w:rsidRPr="00DE50D3">
        <w:rPr>
          <w:lang w:val="es-ES"/>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w:t>
      </w:r>
      <w:proofErr w:type="spellStart"/>
      <w:r w:rsidR="00874919" w:rsidRPr="00DE50D3">
        <w:rPr>
          <w:lang w:val="es-ES"/>
        </w:rPr>
        <w:t>OSEs</w:t>
      </w:r>
      <w:proofErr w:type="spellEnd"/>
      <w:r w:rsidR="00874919" w:rsidRPr="00DE50D3">
        <w:rPr>
          <w:lang w:val="es-ES"/>
        </w:rPr>
        <w:t xml:space="preserve">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66429A49" w14:textId="07F3D7DF" w:rsidR="00103924" w:rsidRPr="00DE50D3" w:rsidRDefault="00103924" w:rsidP="00366C8E">
      <w:pPr>
        <w:pStyle w:val="ProductList-SubSubSectionHeading"/>
        <w:outlineLvl w:val="1"/>
        <w:rPr>
          <w:lang w:val="es-ES"/>
        </w:rPr>
      </w:pPr>
      <w:bookmarkStart w:id="19" w:name="_Toc425179978"/>
      <w:r w:rsidRPr="00DE50D3">
        <w:rPr>
          <w:lang w:val="es-ES"/>
        </w:rPr>
        <w:t>Actualizaciones de los Términos de los Servicios Online</w:t>
      </w:r>
      <w:bookmarkEnd w:id="19"/>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4862786" w14:textId="669B7622" w:rsidR="00103924" w:rsidRPr="00DE50D3" w:rsidRDefault="00103924" w:rsidP="00366C8E">
      <w:pPr>
        <w:pStyle w:val="ProductList-SubSubSectionHeading"/>
        <w:outlineLvl w:val="1"/>
        <w:rPr>
          <w:lang w:val="es-ES"/>
        </w:rPr>
      </w:pPr>
      <w:bookmarkStart w:id="20" w:name="_Toc425179979"/>
      <w:r w:rsidRPr="00DE50D3">
        <w:rPr>
          <w:lang w:val="es-ES"/>
        </w:rPr>
        <w:t>Cambios Regulatorios y Disponibilidad Internacional</w:t>
      </w:r>
      <w:bookmarkEnd w:id="20"/>
    </w:p>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3"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1" w:name="_Toc425179980"/>
      <w:r w:rsidRPr="00DE50D3">
        <w:rPr>
          <w:lang w:val="es-ES"/>
        </w:rPr>
        <w:t>Retención de Datos</w:t>
      </w:r>
      <w:bookmarkEnd w:id="21"/>
    </w:p>
    <w:p w14:paraId="1645CC39" w14:textId="5E6B6EA9" w:rsidR="00103924" w:rsidRPr="00DE50D3" w:rsidRDefault="00D92296" w:rsidP="00337870">
      <w:pPr>
        <w:pStyle w:val="ProductList-Body"/>
        <w:spacing w:after="120"/>
        <w:rPr>
          <w:lang w:val="es-ES"/>
        </w:rPr>
      </w:pPr>
      <w:r w:rsidRPr="00DE50D3">
        <w:rPr>
          <w:lang w:val="es-ES"/>
        </w:rPr>
        <w:t>Excepto en el caso de las pruebas gratuitas, Microsoft conservará los Datos de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 Cliente.</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2" w:name="_Toc425179981"/>
      <w:r w:rsidRPr="00DE50D3">
        <w:rPr>
          <w:lang w:val="es-ES"/>
        </w:rPr>
        <w:lastRenderedPageBreak/>
        <w:t>Uso del software con los servicios online</w:t>
      </w:r>
      <w:bookmarkEnd w:id="22"/>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 xml:space="preserve">Microsoft puede revisar automáticamente la versión de cualquiera de </w:t>
      </w:r>
      <w:proofErr w:type="gramStart"/>
      <w:r w:rsidRPr="00DE50D3">
        <w:rPr>
          <w:lang w:val="es-ES"/>
        </w:rPr>
        <w:t>sus</w:t>
      </w:r>
      <w:proofErr w:type="gramEnd"/>
      <w:r w:rsidRPr="00DE50D3">
        <w:rPr>
          <w:lang w:val="es-ES"/>
        </w:rPr>
        <w:t xml:space="preserve">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3" w:name="_Toc425179982"/>
      <w:r w:rsidRPr="00DE50D3">
        <w:rPr>
          <w:lang w:val="es-ES"/>
        </w:rPr>
        <w:t>Productos que no son de Microsoft</w:t>
      </w:r>
      <w:bookmarkEnd w:id="23"/>
    </w:p>
    <w:p w14:paraId="717B1BE0" w14:textId="22E9601F" w:rsidR="00103924" w:rsidRPr="00DE50D3" w:rsidRDefault="00AD5F09" w:rsidP="00AD5F09">
      <w:pPr>
        <w:pStyle w:val="ProductList-Body"/>
        <w:rPr>
          <w:lang w:val="es-ES"/>
        </w:rPr>
      </w:pPr>
      <w:r w:rsidRPr="00DE50D3">
        <w:rPr>
          <w:lang w:val="es-ES"/>
        </w:rPr>
        <w:t xml:space="preserve">Microsoft puede poner a disposición del Cliente Productos que no </w:t>
      </w:r>
      <w:proofErr w:type="gramStart"/>
      <w:r w:rsidRPr="00DE50D3">
        <w:rPr>
          <w:lang w:val="es-ES"/>
        </w:rPr>
        <w:t>son</w:t>
      </w:r>
      <w:proofErr w:type="gramEnd"/>
      <w:r w:rsidRPr="00DE50D3">
        <w:rPr>
          <w:lang w:val="es-ES"/>
        </w:rPr>
        <w:t xml:space="preserve"> de Microsoft a través del uso que hace el Cliente de los Servicios Online (por ejemplo, a través de una tienda o galería).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 </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4" w:name="_Toc425179983"/>
      <w:r w:rsidRPr="00DE50D3">
        <w:rPr>
          <w:lang w:val="es-ES"/>
        </w:rPr>
        <w:t>Política de Uso Aceptable</w:t>
      </w:r>
      <w:bookmarkEnd w:id="24"/>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5" w:name="_Toc425179984"/>
      <w:r w:rsidRPr="00DE50D3">
        <w:rPr>
          <w:lang w:val="es-ES"/>
        </w:rPr>
        <w:t>Limitaciones Técnicas</w:t>
      </w:r>
      <w:bookmarkEnd w:id="25"/>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366C8E">
      <w:pPr>
        <w:pStyle w:val="ProductList-SubSubSectionHeading"/>
        <w:outlineLvl w:val="1"/>
        <w:rPr>
          <w:lang w:val="es-ES"/>
        </w:rPr>
      </w:pPr>
      <w:bookmarkStart w:id="26" w:name="_Toc425179985"/>
      <w:r w:rsidRPr="00DE50D3">
        <w:rPr>
          <w:lang w:val="es-ES"/>
        </w:rPr>
        <w:t>Cumplimiento de las legislaciones</w:t>
      </w:r>
      <w:bookmarkEnd w:id="26"/>
    </w:p>
    <w:p w14:paraId="4AF31B1C" w14:textId="5CECBED5" w:rsidR="00AD5F09" w:rsidRPr="00DE50D3" w:rsidRDefault="00AD5F09" w:rsidP="00F824AC">
      <w:pPr>
        <w:pStyle w:val="ProductList-Body"/>
        <w:spacing w:after="120"/>
        <w:rPr>
          <w:lang w:val="es-ES"/>
        </w:rPr>
      </w:pPr>
      <w:r w:rsidRPr="00DE50D3">
        <w:rPr>
          <w:lang w:val="es-ES"/>
        </w:rPr>
        <w:t xml:space="preserve">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w:t>
      </w:r>
      <w:r w:rsidRPr="00DE50D3">
        <w:rPr>
          <w:lang w:val="es-ES"/>
        </w:rPr>
        <w:lastRenderedPageBreak/>
        <w:t>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6B63D384" w14:textId="2FDBD42C" w:rsidR="00AD5F09" w:rsidRPr="00DE50D3" w:rsidRDefault="00AD5F09" w:rsidP="00AD5F09">
      <w:pPr>
        <w:pStyle w:val="ProductList-Body"/>
        <w:rPr>
          <w:lang w:val="es-ES"/>
        </w:rPr>
      </w:pPr>
      <w:r w:rsidRPr="00DE50D3">
        <w:rPr>
          <w:lang w:val="es-ES"/>
        </w:rPr>
        <w:t xml:space="preserve">El cliente debe cumplir con todas las leyes y reglamentos correspondientes a su uso de los Servicios Online, incluidas las leyes relacionadas con la privacidad,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w:t>
      </w:r>
      <w:proofErr w:type="spellStart"/>
      <w:r w:rsidRPr="00DE50D3">
        <w:rPr>
          <w:lang w:val="es-ES"/>
        </w:rPr>
        <w:t>Azure</w:t>
      </w:r>
      <w:proofErr w:type="spellEnd"/>
      <w:r w:rsidRPr="00DE50D3">
        <w:rPr>
          <w:lang w:val="es-ES"/>
        </w:rPr>
        <w:t>)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Pr="00DE50D3" w:rsidRDefault="003C35CD" w:rsidP="003C35CD">
      <w:pPr>
        <w:pStyle w:val="ProductList-Body"/>
        <w:rPr>
          <w:lang w:val="es-ES"/>
        </w:rPr>
      </w:pPr>
    </w:p>
    <w:p w14:paraId="4FEA4633" w14:textId="77777777" w:rsidR="00AD5F09" w:rsidRPr="00DE50D3" w:rsidRDefault="00AD5F09" w:rsidP="00366C8E">
      <w:pPr>
        <w:pStyle w:val="ProductList-SubSubSectionHeading"/>
        <w:outlineLvl w:val="1"/>
        <w:rPr>
          <w:lang w:val="es-ES"/>
        </w:rPr>
      </w:pPr>
      <w:bookmarkStart w:id="27" w:name="_Toc425179986"/>
      <w:r w:rsidRPr="00DE50D3">
        <w:rPr>
          <w:lang w:val="es-ES"/>
        </w:rPr>
        <w:t>Notificaciones electrónicas</w:t>
      </w:r>
      <w:bookmarkEnd w:id="27"/>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28" w:name="_Toc425179987"/>
      <w:r w:rsidRPr="00DE50D3">
        <w:rPr>
          <w:lang w:val="es-ES"/>
        </w:rPr>
        <w:t>Reasignación de licencias</w:t>
      </w:r>
      <w:bookmarkEnd w:id="28"/>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29" w:name="_Toc425179988"/>
      <w:r w:rsidRPr="00DE50D3">
        <w:rPr>
          <w:lang w:val="es-ES"/>
        </w:rPr>
        <w:t>Componentes de Fuente</w:t>
      </w:r>
      <w:bookmarkEnd w:id="29"/>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77777777" w:rsidR="00AD5F09" w:rsidRPr="00DE50D3" w:rsidRDefault="00AD5F09"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0" w:name="_Toc425179989"/>
      <w:proofErr w:type="spellStart"/>
      <w:r w:rsidRPr="00DE50D3">
        <w:rPr>
          <w:lang w:val="es-ES"/>
        </w:rPr>
        <w:t>Multiplexación</w:t>
      </w:r>
      <w:bookmarkEnd w:id="30"/>
      <w:proofErr w:type="spellEnd"/>
    </w:p>
    <w:p w14:paraId="594AA384" w14:textId="7A451602" w:rsidR="00103924" w:rsidRPr="00DE50D3" w:rsidRDefault="00AD5F09" w:rsidP="00AD5F09">
      <w:pPr>
        <w:pStyle w:val="ProductList-Body"/>
        <w:rPr>
          <w:lang w:val="es-ES"/>
        </w:rPr>
      </w:pPr>
      <w:r w:rsidRPr="00DE50D3">
        <w:rPr>
          <w:lang w:val="es-ES"/>
        </w:rPr>
        <w:t xml:space="preserve">El hardware o software que el Cliente utiliza para agrupar conexiones, </w:t>
      </w:r>
      <w:proofErr w:type="spellStart"/>
      <w:r w:rsidRPr="00DE50D3">
        <w:rPr>
          <w:lang w:val="es-ES"/>
        </w:rPr>
        <w:t>reenrutar</w:t>
      </w:r>
      <w:proofErr w:type="spellEnd"/>
      <w:r w:rsidRPr="00DE50D3">
        <w:rPr>
          <w:lang w:val="es-ES"/>
        </w:rPr>
        <w:t xml:space="preserve"> información, reducir el número de dispositivos o usuarios que acceden o utilizan el Servicio Online (o el software relacionado) o reducir el número de OSE, dispositivos o usuarios que el Servicio Online administra directamente (en ocasiones denominado “</w:t>
      </w:r>
      <w:proofErr w:type="spellStart"/>
      <w:r w:rsidRPr="00DE50D3">
        <w:rPr>
          <w:lang w:val="es-ES"/>
        </w:rPr>
        <w:t>multiplexación</w:t>
      </w:r>
      <w:proofErr w:type="spellEnd"/>
      <w:r w:rsidRPr="00DE50D3">
        <w:rPr>
          <w:lang w:val="es-ES"/>
        </w:rPr>
        <w:t>” o “agrupación”) no disminuye el número de licencias de cualquier tipo (incluidas SL) que el Cliente necesite.</w:t>
      </w:r>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1" w:name="PrivacyandSecurityTerms"/>
      <w:bookmarkStart w:id="32" w:name="_Toc425179990"/>
      <w:r w:rsidRPr="00DE50D3">
        <w:rPr>
          <w:lang w:val="es-ES"/>
        </w:rPr>
        <w:lastRenderedPageBreak/>
        <w:t>Términos de privacidad y seguridad</w:t>
      </w:r>
      <w:bookmarkEnd w:id="31"/>
      <w:bookmarkEnd w:id="32"/>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366C8E">
      <w:pPr>
        <w:pStyle w:val="ProductList-Offering2Heading"/>
        <w:outlineLvl w:val="1"/>
        <w:rPr>
          <w:lang w:val="es-ES"/>
        </w:rPr>
      </w:pPr>
      <w:bookmarkStart w:id="33" w:name="_Toc425179991"/>
      <w:r w:rsidRPr="00DE50D3">
        <w:rPr>
          <w:lang w:val="es-ES"/>
        </w:rPr>
        <w:t>Términos Generales de Privacidad y Seguridad</w:t>
      </w:r>
      <w:bookmarkEnd w:id="33"/>
    </w:p>
    <w:p w14:paraId="0A292299" w14:textId="77777777" w:rsidR="00F77036" w:rsidRPr="00DE50D3" w:rsidRDefault="00F77036" w:rsidP="00366C8E">
      <w:pPr>
        <w:pStyle w:val="ProductList-SubSubSectionHeading"/>
        <w:outlineLvl w:val="2"/>
        <w:rPr>
          <w:lang w:val="es-ES"/>
        </w:rPr>
      </w:pPr>
      <w:bookmarkStart w:id="34" w:name="_Toc425179992"/>
      <w:r w:rsidRPr="00DE50D3">
        <w:rPr>
          <w:lang w:val="es-ES"/>
        </w:rPr>
        <w:t>Alcance</w:t>
      </w:r>
      <w:bookmarkEnd w:id="34"/>
    </w:p>
    <w:p w14:paraId="6720FC8E" w14:textId="65FEC10F" w:rsidR="00F77036" w:rsidRPr="00DE50D3" w:rsidRDefault="00F77036" w:rsidP="00F77036">
      <w:pPr>
        <w:pStyle w:val="ProductList-Body"/>
        <w:rPr>
          <w:lang w:val="es-ES"/>
        </w:rPr>
      </w:pPr>
      <w:r w:rsidRPr="00DE50D3">
        <w:rPr>
          <w:lang w:val="es-ES"/>
        </w:rPr>
        <w:t xml:space="preserve">Los términos de esta sección se aplican a todos los Servicios Online excepto a la Plataforma Bing </w:t>
      </w:r>
      <w:proofErr w:type="spellStart"/>
      <w:r w:rsidRPr="00DE50D3">
        <w:rPr>
          <w:lang w:val="es-ES"/>
        </w:rPr>
        <w:t>Maps</w:t>
      </w:r>
      <w:proofErr w:type="spellEnd"/>
      <w:r w:rsidRPr="00DE50D3">
        <w:rPr>
          <w:lang w:val="es-ES"/>
        </w:rPr>
        <w:t xml:space="preserve"> Enterprise, la Plataforma Bing </w:t>
      </w:r>
      <w:proofErr w:type="spellStart"/>
      <w:r w:rsidRPr="00DE50D3">
        <w:rPr>
          <w:lang w:val="es-ES"/>
        </w:rPr>
        <w:t>Maps</w:t>
      </w:r>
      <w:proofErr w:type="spellEnd"/>
      <w:r w:rsidRPr="00DE50D3">
        <w:rPr>
          <w:lang w:val="es-ES"/>
        </w:rPr>
        <w:t xml:space="preserve"> Mobile </w:t>
      </w:r>
      <w:proofErr w:type="spellStart"/>
      <w:r w:rsidRPr="00DE50D3">
        <w:rPr>
          <w:lang w:val="es-ES"/>
        </w:rPr>
        <w:t>Asset</w:t>
      </w:r>
      <w:proofErr w:type="spellEnd"/>
      <w:r w:rsidRPr="00DE50D3">
        <w:rPr>
          <w:lang w:val="es-ES"/>
        </w:rPr>
        <w:t xml:space="preserve"> Management, la API de </w:t>
      </w:r>
      <w:proofErr w:type="spellStart"/>
      <w:r w:rsidRPr="00DE50D3">
        <w:rPr>
          <w:lang w:val="es-ES"/>
        </w:rPr>
        <w:t>Translator</w:t>
      </w:r>
      <w:proofErr w:type="spellEnd"/>
      <w:r w:rsidRPr="00DE50D3">
        <w:rPr>
          <w:lang w:val="es-ES"/>
        </w:rPr>
        <w:t xml:space="preserve"> y </w:t>
      </w:r>
      <w:proofErr w:type="spellStart"/>
      <w:r w:rsidRPr="00DE50D3">
        <w:rPr>
          <w:lang w:val="es-ES"/>
        </w:rPr>
        <w:t>Parature</w:t>
      </w:r>
      <w:proofErr w:type="spellEnd"/>
      <w:r w:rsidRPr="00DE50D3">
        <w:rPr>
          <w:lang w:val="es-ES"/>
        </w:rPr>
        <w:t xml:space="preserve">, de Microsoft, que se rigen por los términos de privacidad y/o seguridad a los que se hace referencia a continuación en los </w:t>
      </w:r>
      <w:hyperlink w:anchor="OnlineServiceSpecificTerms" w:history="1">
        <w:r w:rsidRPr="00DE50D3">
          <w:rPr>
            <w:rStyle w:val="Hyperlink"/>
            <w:lang w:val="es-ES"/>
          </w:rPr>
          <w:t>Términos específicos de los Servicios Online</w:t>
        </w:r>
      </w:hyperlink>
      <w:r w:rsidRPr="00DE50D3">
        <w:rPr>
          <w:lang w:val="es-ES"/>
        </w:rPr>
        <w:t xml:space="preserve"> correspondientes.</w:t>
      </w:r>
    </w:p>
    <w:p w14:paraId="77E4D02E" w14:textId="77777777" w:rsidR="00F77036" w:rsidRPr="00DE50D3" w:rsidRDefault="00F77036" w:rsidP="00F77036">
      <w:pPr>
        <w:pStyle w:val="ProductList-Body"/>
        <w:rPr>
          <w:lang w:val="es-ES"/>
        </w:rPr>
      </w:pPr>
    </w:p>
    <w:p w14:paraId="7785BD88" w14:textId="77777777" w:rsidR="00F77036" w:rsidRPr="00DE50D3" w:rsidRDefault="00F77036" w:rsidP="00366C8E">
      <w:pPr>
        <w:pStyle w:val="ProductList-SubSubSectionHeading"/>
        <w:outlineLvl w:val="2"/>
        <w:rPr>
          <w:lang w:val="es-ES"/>
        </w:rPr>
      </w:pPr>
      <w:bookmarkStart w:id="35" w:name="_Toc425179993"/>
      <w:r w:rsidRPr="00DE50D3">
        <w:rPr>
          <w:lang w:val="es-ES"/>
        </w:rPr>
        <w:t>Uso de Datos de Cliente</w:t>
      </w:r>
      <w:bookmarkEnd w:id="35"/>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36" w:name="_Toc423959220"/>
      <w:bookmarkStart w:id="37" w:name="_Toc417892060"/>
      <w:bookmarkStart w:id="38" w:name="_Toc425179994"/>
      <w:r w:rsidRPr="007E356F">
        <w:rPr>
          <w:lang w:val="es-ES_tradnl"/>
        </w:rPr>
        <w:t>Revelación de Datos del Cliente</w:t>
      </w:r>
      <w:bookmarkEnd w:id="36"/>
      <w:bookmarkEnd w:id="37"/>
      <w:bookmarkEnd w:id="38"/>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39" w:name="_Toc425179995"/>
      <w:r w:rsidRPr="00DE50D3">
        <w:rPr>
          <w:lang w:val="es-ES"/>
        </w:rPr>
        <w:t>Instituciones educacionales</w:t>
      </w:r>
      <w:bookmarkEnd w:id="39"/>
    </w:p>
    <w:p w14:paraId="1FD6883B" w14:textId="34F015CC" w:rsidR="00F77036" w:rsidRPr="00DE50D3" w:rsidRDefault="00F77036" w:rsidP="00F824AC">
      <w:pPr>
        <w:pStyle w:val="ProductList-Body"/>
        <w:spacing w:after="120"/>
        <w:rPr>
          <w:lang w:val="es-ES"/>
        </w:rPr>
      </w:pPr>
      <w:r w:rsidRPr="00DE50D3">
        <w:rPr>
          <w:lang w:val="es-ES"/>
        </w:rPr>
        <w:t xml:space="preserve">Si el Cliente es un organismo o institución educacional al cual se aplican las regulaciones de la Ley de Derechos Educativos y Privacidad de la Familia, 20 U.S.C. § 1232g (FERPA, </w:t>
      </w:r>
      <w:proofErr w:type="spellStart"/>
      <w:r w:rsidRPr="00DE50D3">
        <w:rPr>
          <w:lang w:val="es-ES"/>
        </w:rPr>
        <w:t>Family</w:t>
      </w:r>
      <w:proofErr w:type="spellEnd"/>
      <w:r w:rsidRPr="00DE50D3">
        <w:rPr>
          <w:lang w:val="es-ES"/>
        </w:rPr>
        <w:t xml:space="preserve"> </w:t>
      </w:r>
      <w:proofErr w:type="spellStart"/>
      <w:r w:rsidRPr="00DE50D3">
        <w:rPr>
          <w:lang w:val="es-ES"/>
        </w:rPr>
        <w:t>Educational</w:t>
      </w:r>
      <w:proofErr w:type="spellEnd"/>
      <w:r w:rsidRPr="00DE50D3">
        <w:rPr>
          <w:lang w:val="es-ES"/>
        </w:rPr>
        <w:t xml:space="preserve"> </w:t>
      </w:r>
      <w:proofErr w:type="spellStart"/>
      <w:r w:rsidRPr="00DE50D3">
        <w:rPr>
          <w:lang w:val="es-ES"/>
        </w:rPr>
        <w:t>Rights</w:t>
      </w:r>
      <w:proofErr w:type="spellEnd"/>
      <w:r w:rsidRPr="00DE50D3">
        <w:rPr>
          <w:lang w:val="es-ES"/>
        </w:rPr>
        <w:t xml:space="preserve"> and </w:t>
      </w:r>
      <w:proofErr w:type="spellStart"/>
      <w:r w:rsidRPr="00DE50D3">
        <w:rPr>
          <w:lang w:val="es-ES"/>
        </w:rPr>
        <w:t>Privacy</w:t>
      </w:r>
      <w:proofErr w:type="spellEnd"/>
      <w:r w:rsidRPr="00DE50D3">
        <w:rPr>
          <w:lang w:val="es-ES"/>
        </w:rPr>
        <w:t xml:space="preserve"> </w:t>
      </w:r>
      <w:proofErr w:type="spellStart"/>
      <w:r w:rsidRPr="00DE50D3">
        <w:rPr>
          <w:lang w:val="es-ES"/>
        </w:rPr>
        <w:t>Act</w:t>
      </w:r>
      <w:proofErr w:type="spellEnd"/>
      <w:r w:rsidRPr="00DE50D3">
        <w:rPr>
          <w:lang w:val="es-ES"/>
        </w:rPr>
        <w: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0" w:name="_Toc423959222"/>
      <w:bookmarkStart w:id="41" w:name="_Toc425179996"/>
      <w:bookmarkStart w:id="42" w:name="HIPPA"/>
      <w:bookmarkStart w:id="43" w:name="_Toc417892062"/>
      <w:bookmarkStart w:id="44" w:name="HIPAA"/>
      <w:r w:rsidRPr="007E356F">
        <w:rPr>
          <w:lang w:val="es-ES_tradnl"/>
        </w:rPr>
        <w:t>Asociado Comercial de HIPAA</w:t>
      </w:r>
      <w:bookmarkEnd w:id="40"/>
      <w:bookmarkEnd w:id="41"/>
    </w:p>
    <w:bookmarkEnd w:id="42"/>
    <w:p w14:paraId="21142630" w14:textId="77777777" w:rsidR="002C5473" w:rsidRPr="007E356F" w:rsidRDefault="002C5473" w:rsidP="002C5473">
      <w:pPr>
        <w:pStyle w:val="ProductList-Body"/>
        <w:keepNext/>
        <w:rPr>
          <w:lang w:val="es-ES_tradnl"/>
        </w:rPr>
      </w:pPr>
      <w:r w:rsidRPr="007E356F">
        <w:rPr>
          <w:lang w:val="es-ES_tradnl"/>
        </w:rPr>
        <w:t xml:space="preserve">Si el Cliente es una “entidad cubierta” o un “asociado comercial”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se encuentra disponible en </w:t>
      </w:r>
      <w:hyperlink r:id="rId26" w:history="1">
        <w:r w:rsidRPr="007E356F">
          <w:rPr>
            <w:rStyle w:val="Hyperlink"/>
            <w:lang w:val="es-ES_tradnl"/>
          </w:rPr>
          <w:t>http://aka.ms/BAA</w:t>
        </w:r>
      </w:hyperlink>
      <w:r w:rsidRPr="007E356F">
        <w:rPr>
          <w:lang w:val="es-ES_tradnl"/>
        </w:rPr>
        <w:t xml:space="preserve">. El BAA no se aplica a 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xml:space="preserve"> (según se define en los términos específicos del Servicio de Microsoft </w:t>
      </w:r>
      <w:proofErr w:type="spellStart"/>
      <w:r w:rsidRPr="007E356F">
        <w:rPr>
          <w:lang w:val="es-ES_tradnl"/>
        </w:rPr>
        <w:t>Azure</w:t>
      </w:r>
      <w:proofErr w:type="spellEnd"/>
      <w:r w:rsidRPr="007E356F">
        <w:rPr>
          <w:lang w:val="es-ES_tradnl"/>
        </w:rPr>
        <w:t xml:space="preserve">). El Cliente puede excluirse del BAA </w:t>
      </w:r>
      <w:r w:rsidRPr="007E356F">
        <w:rPr>
          <w:lang w:val="es-ES_tradnl"/>
        </w:rPr>
        <w:lastRenderedPageBreak/>
        <w:t>mediante el envío de la siguiente información a Microsoft en una notificación escrita (en virtud de los términos del contrato de licencias por volumen del Cliente):</w:t>
      </w:r>
    </w:p>
    <w:p w14:paraId="1D09CA38" w14:textId="77777777" w:rsidR="002C5473" w:rsidRPr="007E356F" w:rsidRDefault="002C5473" w:rsidP="002C5473">
      <w:pPr>
        <w:pStyle w:val="ProductList-Body"/>
        <w:keepNext/>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43"/>
    <w:bookmarkEnd w:id="44"/>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45" w:name="_Toc425179997"/>
      <w:r w:rsidRPr="00DE50D3">
        <w:rPr>
          <w:lang w:val="es-ES"/>
        </w:rPr>
        <w:t>Seguridad</w:t>
      </w:r>
      <w:bookmarkEnd w:id="45"/>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46" w:name="_Toc425179998"/>
      <w:r w:rsidRPr="00DE50D3">
        <w:rPr>
          <w:lang w:val="es-ES"/>
        </w:rPr>
        <w:t>Notificación de incidente de seguridad</w:t>
      </w:r>
      <w:bookmarkEnd w:id="46"/>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47" w:name="_Toc425179999"/>
      <w:r w:rsidRPr="00DE50D3">
        <w:rPr>
          <w:lang w:val="es-ES"/>
        </w:rPr>
        <w:t>Ubicación del Procesamiento de Datos</w:t>
      </w:r>
      <w:bookmarkEnd w:id="47"/>
    </w:p>
    <w:p w14:paraId="6F79E91B" w14:textId="77777777" w:rsidR="00F77036" w:rsidRPr="00DE50D3" w:rsidRDefault="00F77036" w:rsidP="00F77036">
      <w:pPr>
        <w:pStyle w:val="ProductList-Body"/>
        <w:rPr>
          <w:lang w:val="es-ES"/>
        </w:rPr>
      </w:pPr>
      <w:r w:rsidRPr="00DE50D3">
        <w:rPr>
          <w:lang w:val="es-ES"/>
        </w:rPr>
        <w:t>Salvo según se describa en cualquier lugar de los OST, los Datos de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 Cliente a cualquiera de esos países y para que almacene y trate los Datos de Cliente con el fin de prestar los Servicios Online. 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48" w:name="_Toc417892066"/>
      <w:bookmarkStart w:id="49" w:name="_Toc412644895"/>
      <w:bookmarkStart w:id="50" w:name="_Toc425180000"/>
      <w:r w:rsidRPr="00DE50D3">
        <w:rPr>
          <w:lang w:val="es-ES"/>
        </w:rPr>
        <w:t>Lanzamientos de vistas previas</w:t>
      </w:r>
      <w:bookmarkEnd w:id="48"/>
      <w:bookmarkEnd w:id="49"/>
      <w:bookmarkEnd w:id="50"/>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51" w:name="_Toc425180001"/>
      <w:r w:rsidRPr="00DE50D3">
        <w:rPr>
          <w:lang w:val="es-ES"/>
        </w:rPr>
        <w:t>Uso de Subcontratistas</w:t>
      </w:r>
      <w:bookmarkEnd w:id="51"/>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52" w:name="_Toc425180002"/>
      <w:r w:rsidRPr="00DE50D3">
        <w:rPr>
          <w:lang w:val="es-ES"/>
        </w:rPr>
        <w:t>Cómo Ponerse en Contacto con Microsoft</w:t>
      </w:r>
      <w:bookmarkEnd w:id="52"/>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7"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7777777" w:rsidR="00F77036" w:rsidRPr="00DE50D3" w:rsidRDefault="00F77036" w:rsidP="0088164F">
      <w:pPr>
        <w:pStyle w:val="ProductList-Body"/>
        <w:spacing w:before="120"/>
        <w:ind w:left="187"/>
        <w:rPr>
          <w:lang w:val="es-ES"/>
        </w:rPr>
      </w:pPr>
      <w:r w:rsidRPr="00DE50D3">
        <w:rPr>
          <w:b/>
          <w:lang w:val="es-ES"/>
        </w:rPr>
        <w:t>Privacidad del Servicio de Microsoft Enterprise</w:t>
      </w:r>
    </w:p>
    <w:p w14:paraId="2D0B7227" w14:textId="77777777" w:rsidR="00F77036" w:rsidRPr="00DE50D3" w:rsidRDefault="00F77036" w:rsidP="00F77036">
      <w:pPr>
        <w:pStyle w:val="ProductList-Body"/>
        <w:ind w:left="180"/>
      </w:pPr>
      <w:r w:rsidRPr="00DE50D3">
        <w:t>Microsoft Corporation</w:t>
      </w:r>
    </w:p>
    <w:p w14:paraId="2B26FD10" w14:textId="77777777" w:rsidR="00F77036" w:rsidRPr="00DE50D3" w:rsidRDefault="00F77036" w:rsidP="00F77036">
      <w:pPr>
        <w:pStyle w:val="ProductList-Body"/>
        <w:ind w:left="180"/>
      </w:pPr>
      <w:r w:rsidRPr="00DE50D3">
        <w:t>One Microsoft Way</w:t>
      </w:r>
    </w:p>
    <w:p w14:paraId="11C71FD0" w14:textId="77777777" w:rsidR="00F77036" w:rsidRPr="00DE50D3" w:rsidRDefault="00F77036" w:rsidP="00F77036">
      <w:pPr>
        <w:pStyle w:val="ProductList-Body"/>
        <w:ind w:left="180"/>
      </w:pPr>
      <w:r w:rsidRPr="00DE50D3">
        <w:t>Redmond, Washington 98052, USA</w:t>
      </w:r>
    </w:p>
    <w:p w14:paraId="228DA6BA" w14:textId="77777777" w:rsidR="00F77036" w:rsidRPr="00DE50D3" w:rsidRDefault="00F77036" w:rsidP="00F77036">
      <w:pPr>
        <w:pStyle w:val="ProductList-Body"/>
      </w:pPr>
    </w:p>
    <w:p w14:paraId="1F1C2F9A" w14:textId="77777777" w:rsidR="00F77036" w:rsidRPr="00DE50D3" w:rsidRDefault="00F77036" w:rsidP="00F77036">
      <w:pPr>
        <w:pStyle w:val="ProductList-Body"/>
        <w:rPr>
          <w:lang w:val="es-ES"/>
        </w:rPr>
      </w:pPr>
      <w:r w:rsidRPr="00DE50D3">
        <w:rPr>
          <w:lang w:val="es-ES"/>
        </w:rPr>
        <w:t xml:space="preserve">Microsoft </w:t>
      </w:r>
      <w:proofErr w:type="spellStart"/>
      <w:r w:rsidRPr="00DE50D3">
        <w:rPr>
          <w:lang w:val="es-ES"/>
        </w:rPr>
        <w:t>Ireland</w:t>
      </w:r>
      <w:proofErr w:type="spellEnd"/>
      <w:r w:rsidRPr="00DE50D3">
        <w:rPr>
          <w:lang w:val="es-ES"/>
        </w:rPr>
        <w:t xml:space="preserve"> </w:t>
      </w:r>
      <w:proofErr w:type="spellStart"/>
      <w:r w:rsidRPr="00DE50D3">
        <w:rPr>
          <w:lang w:val="es-ES"/>
        </w:rPr>
        <w:t>Operations</w:t>
      </w:r>
      <w:proofErr w:type="spellEnd"/>
      <w:r w:rsidRPr="00DE50D3">
        <w:rPr>
          <w:lang w:val="es-ES"/>
        </w:rPr>
        <w:t xml:space="preserve"> </w:t>
      </w:r>
      <w:proofErr w:type="spellStart"/>
      <w:r w:rsidRPr="00DE50D3">
        <w:rPr>
          <w:lang w:val="es-ES"/>
        </w:rPr>
        <w:t>Limited</w:t>
      </w:r>
      <w:proofErr w:type="spellEnd"/>
      <w:r w:rsidRPr="00DE50D3">
        <w:rPr>
          <w:lang w:val="es-ES"/>
        </w:rPr>
        <w:t xml:space="preserve"> es el representante de protección de datos de Microsoft para la Comunidad Económica Europea y Suiza. El representante de privacidad Microsoft </w:t>
      </w:r>
      <w:proofErr w:type="spellStart"/>
      <w:r w:rsidRPr="00DE50D3">
        <w:rPr>
          <w:lang w:val="es-ES"/>
        </w:rPr>
        <w:t>Ireland</w:t>
      </w:r>
      <w:proofErr w:type="spellEnd"/>
      <w:r w:rsidRPr="00DE50D3">
        <w:rPr>
          <w:lang w:val="es-ES"/>
        </w:rPr>
        <w:t xml:space="preserve"> </w:t>
      </w:r>
      <w:proofErr w:type="spellStart"/>
      <w:r w:rsidRPr="00DE50D3">
        <w:rPr>
          <w:lang w:val="es-ES"/>
        </w:rPr>
        <w:t>Operations</w:t>
      </w:r>
      <w:proofErr w:type="spellEnd"/>
      <w:r w:rsidRPr="00DE50D3">
        <w:rPr>
          <w:lang w:val="es-ES"/>
        </w:rPr>
        <w:t xml:space="preserve"> </w:t>
      </w:r>
      <w:proofErr w:type="spellStart"/>
      <w:r w:rsidRPr="00DE50D3">
        <w:rPr>
          <w:lang w:val="es-ES"/>
        </w:rPr>
        <w:t>Limited</w:t>
      </w:r>
      <w:proofErr w:type="spellEnd"/>
      <w:r w:rsidRPr="00DE50D3">
        <w:rPr>
          <w:lang w:val="es-ES"/>
        </w:rPr>
        <w:t xml:space="preserve">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proofErr w:type="spellStart"/>
      <w:r w:rsidRPr="00DE50D3">
        <w:rPr>
          <w:lang w:val="es-ES"/>
        </w:rPr>
        <w:t>Carmenhall</w:t>
      </w:r>
      <w:proofErr w:type="spellEnd"/>
      <w:r w:rsidRPr="00DE50D3">
        <w:rPr>
          <w:lang w:val="es-ES"/>
        </w:rPr>
        <w:t xml:space="preserve"> Road</w:t>
      </w:r>
    </w:p>
    <w:p w14:paraId="5AE17FE3" w14:textId="3DF664A7" w:rsidR="000E6ED8" w:rsidRPr="00DE50D3" w:rsidRDefault="00F77036" w:rsidP="00F77036">
      <w:pPr>
        <w:pStyle w:val="ProductList-Body"/>
        <w:ind w:left="180"/>
        <w:rPr>
          <w:lang w:val="es-ES"/>
        </w:rPr>
      </w:pPr>
      <w:proofErr w:type="spellStart"/>
      <w:r w:rsidRPr="00DE50D3">
        <w:rPr>
          <w:lang w:val="es-ES"/>
        </w:rPr>
        <w:t>Sandyford</w:t>
      </w:r>
      <w:proofErr w:type="spellEnd"/>
      <w:r w:rsidRPr="00DE50D3">
        <w:rPr>
          <w:lang w:val="es-ES"/>
        </w:rPr>
        <w:t xml:space="preserve">, </w:t>
      </w:r>
      <w:proofErr w:type="spellStart"/>
      <w:r w:rsidRPr="00DE50D3">
        <w:rPr>
          <w:lang w:val="es-ES"/>
        </w:rPr>
        <w:t>Dublin</w:t>
      </w:r>
      <w:proofErr w:type="spellEnd"/>
      <w:r w:rsidRPr="00DE50D3">
        <w:rPr>
          <w:lang w:val="es-ES"/>
        </w:rPr>
        <w:t xml:space="preserve"> 18, </w:t>
      </w:r>
      <w:proofErr w:type="spellStart"/>
      <w:r w:rsidRPr="00DE50D3">
        <w:rPr>
          <w:lang w:val="es-ES"/>
        </w:rPr>
        <w:t>Ireland</w:t>
      </w:r>
      <w:proofErr w:type="spellEnd"/>
    </w:p>
    <w:p w14:paraId="610DF7AC" w14:textId="77777777" w:rsidR="00DE50D3" w:rsidRPr="00DE50D3" w:rsidRDefault="00DE50D3" w:rsidP="00366C8E">
      <w:pPr>
        <w:pStyle w:val="ProductList-Body"/>
        <w:rPr>
          <w:lang w:val="es-ES"/>
        </w:rPr>
        <w:sectPr w:rsidR="00DE50D3" w:rsidRPr="00DE50D3"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DE50D3" w:rsidRDefault="00F77036" w:rsidP="00233C87">
      <w:pPr>
        <w:pStyle w:val="ProductList-Offering2Heading"/>
        <w:outlineLvl w:val="1"/>
        <w:rPr>
          <w:lang w:val="es-ES"/>
        </w:rPr>
      </w:pPr>
      <w:bookmarkStart w:id="53" w:name="_Toc425180003"/>
      <w:r w:rsidRPr="00DE50D3">
        <w:rPr>
          <w:lang w:val="es-ES"/>
        </w:rPr>
        <w:lastRenderedPageBreak/>
        <w:t>Términos de procesamiento de datos</w:t>
      </w:r>
      <w:bookmarkEnd w:id="53"/>
    </w:p>
    <w:p w14:paraId="2F075DBA" w14:textId="77777777" w:rsidR="00F77036" w:rsidRPr="00DE50D3" w:rsidRDefault="00F77036" w:rsidP="00F824AC">
      <w:pPr>
        <w:pStyle w:val="ProductList-Body"/>
        <w:spacing w:after="120"/>
        <w:rPr>
          <w:lang w:val="es-ES"/>
        </w:rPr>
      </w:pPr>
      <w:r w:rsidRPr="00DE50D3">
        <w:rPr>
          <w:lang w:val="es-ES"/>
        </w:rPr>
        <w:t xml:space="preserve">Los Términos de Tratamiento de Datos (DPT, Data </w:t>
      </w:r>
      <w:proofErr w:type="spellStart"/>
      <w:r w:rsidRPr="00DE50D3">
        <w:rPr>
          <w:lang w:val="es-ES"/>
        </w:rPr>
        <w:t>Processing</w:t>
      </w:r>
      <w:proofErr w:type="spellEnd"/>
      <w:r w:rsidRPr="00DE50D3">
        <w:rPr>
          <w:lang w:val="es-ES"/>
        </w:rPr>
        <w:t xml:space="preserve"> </w:t>
      </w:r>
      <w:proofErr w:type="spellStart"/>
      <w:r w:rsidRPr="00DE50D3">
        <w:rPr>
          <w:lang w:val="es-ES"/>
        </w:rPr>
        <w:t>Terms</w:t>
      </w:r>
      <w:proofErr w:type="spellEnd"/>
      <w:r w:rsidRPr="00DE50D3">
        <w:rPr>
          <w:lang w:val="es-ES"/>
        </w:rPr>
        <w:t>)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xml:space="preserve">, el cual es contrafirmado por Microsoft </w:t>
      </w:r>
      <w:proofErr w:type="spellStart"/>
      <w:r w:rsidRPr="00DE50D3">
        <w:rPr>
          <w:lang w:val="es-ES"/>
        </w:rPr>
        <w:t>Corporation</w:t>
      </w:r>
      <w:proofErr w:type="spellEnd"/>
      <w:r w:rsidRPr="00DE50D3">
        <w:rPr>
          <w:lang w:val="es-ES"/>
        </w:rPr>
        <w:t>;</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77777777" w:rsidR="000E6ED8" w:rsidRPr="00DE50D3" w:rsidRDefault="000E6ED8" w:rsidP="00A914BF">
      <w:pPr>
        <w:pStyle w:val="ProductList-Body"/>
        <w:rPr>
          <w:lang w:val="es-ES"/>
        </w:rPr>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rsidRPr="00DE50D3" w14:paraId="17EE0C6C" w14:textId="77777777" w:rsidTr="000F158F">
        <w:trPr>
          <w:tblHeader/>
        </w:trPr>
        <w:tc>
          <w:tcPr>
            <w:tcW w:w="10773" w:type="dxa"/>
            <w:gridSpan w:val="2"/>
            <w:shd w:val="clear" w:color="auto" w:fill="0072C6"/>
          </w:tcPr>
          <w:p w14:paraId="34D985C8" w14:textId="35F7C112" w:rsidR="0088164F" w:rsidRPr="00DE50D3" w:rsidRDefault="0088164F" w:rsidP="008E1EAF">
            <w:pPr>
              <w:pStyle w:val="ProductList-Body"/>
              <w:spacing w:before="20" w:after="20"/>
              <w:rPr>
                <w:color w:val="FFFFFF" w:themeColor="background1"/>
                <w:lang w:val="es-ES"/>
              </w:rPr>
            </w:pPr>
            <w:r w:rsidRPr="00DE50D3">
              <w:rPr>
                <w:color w:val="FFFFFF" w:themeColor="background1"/>
                <w:lang w:val="es-ES"/>
              </w:rPr>
              <w:t>Servicios Online</w:t>
            </w:r>
          </w:p>
        </w:tc>
      </w:tr>
      <w:tr w:rsidR="00256427" w:rsidRPr="00225DE4" w14:paraId="176BA6A2" w14:textId="77777777" w:rsidTr="000F158F">
        <w:tc>
          <w:tcPr>
            <w:tcW w:w="2490" w:type="dxa"/>
            <w:vAlign w:val="center"/>
          </w:tcPr>
          <w:p w14:paraId="225F38A5" w14:textId="0BE12980" w:rsidR="00256427" w:rsidRPr="00225DE4" w:rsidRDefault="00CF560D" w:rsidP="00CF560D">
            <w:pPr>
              <w:pStyle w:val="ProductList-Body"/>
            </w:pPr>
            <w:r w:rsidRPr="00225DE4">
              <w:t xml:space="preserve">Microsoft Dynamics </w:t>
            </w:r>
            <w:r w:rsidR="002C5473" w:rsidRPr="00225DE4">
              <w:t xml:space="preserve">CRM </w:t>
            </w:r>
            <w:r w:rsidRPr="00225DE4">
              <w:t>Online Services</w:t>
            </w:r>
          </w:p>
        </w:tc>
        <w:tc>
          <w:tcPr>
            <w:tcW w:w="8283" w:type="dxa"/>
          </w:tcPr>
          <w:p w14:paraId="3A0CC844" w14:textId="7941498B" w:rsidR="00256427" w:rsidRPr="00DE50D3" w:rsidRDefault="00CF560D" w:rsidP="00840373">
            <w:pPr>
              <w:pStyle w:val="ProductList-Body"/>
              <w:rPr>
                <w:lang w:val="es-ES"/>
              </w:rPr>
            </w:pPr>
            <w:r w:rsidRPr="00DE50D3">
              <w:rPr>
                <w:lang w:val="es-ES"/>
              </w:rPr>
              <w:t xml:space="preserve">Microsoft Dynamics Online </w:t>
            </w:r>
            <w:proofErr w:type="spellStart"/>
            <w:r w:rsidRPr="00DE50D3">
              <w:rPr>
                <w:lang w:val="es-ES"/>
              </w:rPr>
              <w:t>Services</w:t>
            </w:r>
            <w:proofErr w:type="spellEnd"/>
            <w:r w:rsidRPr="00DE50D3">
              <w:rPr>
                <w:lang w:val="es-ES"/>
              </w:rPr>
              <w:t xml:space="preserve"> disponible en las licencias por volumen o en el portal de servicios online de Microsoft, excluyendo (1) Microsoft Dynamics CRM para dispositivos compatibles, que incluye entre otros Microsoft Dynamics CRM Online </w:t>
            </w:r>
            <w:proofErr w:type="spellStart"/>
            <w:r w:rsidRPr="00DE50D3">
              <w:rPr>
                <w:lang w:val="es-ES"/>
              </w:rPr>
              <w:t>Services</w:t>
            </w:r>
            <w:proofErr w:type="spellEnd"/>
            <w:r w:rsidRPr="00DE50D3">
              <w:rPr>
                <w:lang w:val="es-ES"/>
              </w:rPr>
              <w:t xml:space="preserve"> para tabletas y/o </w:t>
            </w:r>
            <w:proofErr w:type="spellStart"/>
            <w:r w:rsidRPr="00DE50D3">
              <w:rPr>
                <w:lang w:val="es-ES"/>
              </w:rPr>
              <w:t>smartphones</w:t>
            </w:r>
            <w:proofErr w:type="spellEnd"/>
            <w:r w:rsidRPr="00DE50D3">
              <w:rPr>
                <w:lang w:val="es-ES"/>
              </w:rPr>
              <w:t xml:space="preserve"> y (2) cualquier servicio de marca disponible con Microsoft Dynamics CRM Online o conectado a él, como Microsoft Social </w:t>
            </w:r>
            <w:proofErr w:type="spellStart"/>
            <w:r w:rsidRPr="00DE50D3">
              <w:rPr>
                <w:lang w:val="es-ES"/>
              </w:rPr>
              <w:t>Engagement</w:t>
            </w:r>
            <w:proofErr w:type="spellEnd"/>
            <w:r w:rsidRPr="00DE50D3">
              <w:rPr>
                <w:lang w:val="es-ES"/>
              </w:rPr>
              <w:t xml:space="preserve">, </w:t>
            </w:r>
            <w:proofErr w:type="spellStart"/>
            <w:r w:rsidRPr="00DE50D3">
              <w:rPr>
                <w:lang w:val="es-ES"/>
              </w:rPr>
              <w:t>Parature</w:t>
            </w:r>
            <w:proofErr w:type="spellEnd"/>
            <w:r w:rsidRPr="00DE50D3">
              <w:rPr>
                <w:lang w:val="es-ES"/>
              </w:rPr>
              <w:t>, de Microsoft y Microsoft Dynamics Marketing.</w:t>
            </w:r>
          </w:p>
        </w:tc>
      </w:tr>
      <w:tr w:rsidR="002C5473" w:rsidRPr="00225DE4" w14:paraId="0EEF8014" w14:textId="77777777" w:rsidTr="000F158F">
        <w:tc>
          <w:tcPr>
            <w:tcW w:w="2490" w:type="dxa"/>
            <w:vAlign w:val="center"/>
          </w:tcPr>
          <w:p w14:paraId="17E444BC" w14:textId="0F84F1F1" w:rsidR="002C5473" w:rsidRPr="00DE50D3" w:rsidRDefault="002C5473" w:rsidP="002C5473">
            <w:pPr>
              <w:pStyle w:val="ProductList-Body"/>
              <w:rPr>
                <w:lang w:val="es-ES"/>
              </w:rPr>
            </w:pPr>
            <w:r w:rsidRPr="007E356F">
              <w:rPr>
                <w:lang w:val="es-ES_tradnl"/>
              </w:rPr>
              <w:t>Servicios de Office 365</w:t>
            </w:r>
          </w:p>
        </w:tc>
        <w:tc>
          <w:tcPr>
            <w:tcW w:w="8283" w:type="dxa"/>
          </w:tcPr>
          <w:p w14:paraId="2B2D9666" w14:textId="6293FFE4" w:rsidR="002C5473" w:rsidRPr="00DE50D3" w:rsidRDefault="002C5473" w:rsidP="002C5473">
            <w:pPr>
              <w:pStyle w:val="ProductList-Body"/>
              <w:rPr>
                <w:lang w:val="es-ES"/>
              </w:rPr>
            </w:pPr>
            <w:r w:rsidRPr="007E356F">
              <w:rPr>
                <w:lang w:val="es-ES_tradnl"/>
              </w:rPr>
              <w:t xml:space="preserve">Los siguientes servicios, cada uno como </w:t>
            </w:r>
            <w:proofErr w:type="gramStart"/>
            <w:r w:rsidRPr="007E356F">
              <w:rPr>
                <w:lang w:val="es-ES_tradnl"/>
              </w:rPr>
              <w:t>un servicio independiente o incluidos</w:t>
            </w:r>
            <w:proofErr w:type="gramEnd"/>
            <w:r w:rsidRPr="007E356F">
              <w:rPr>
                <w:lang w:val="es-ES_tradnl"/>
              </w:rPr>
              <w:t xml:space="preserve"> en un conjunto de aplicaciones o plan de Office 365: Exchange Online, Archivado de Exchange Online, Exchange Online </w:t>
            </w:r>
            <w:proofErr w:type="spellStart"/>
            <w:r w:rsidRPr="007E356F">
              <w:rPr>
                <w:lang w:val="es-ES_tradnl"/>
              </w:rPr>
              <w:t>Protection</w:t>
            </w:r>
            <w:proofErr w:type="spellEnd"/>
            <w:r w:rsidRPr="007E356F">
              <w:rPr>
                <w:lang w:val="es-ES_tradnl"/>
              </w:rPr>
              <w:t xml:space="preserve">, Protección contra Amenazas Avanzada, SharePoint Online, OneDrive para la Empresa, Project Online, Skype Empresarial Online y Office Online. Los Servicios de Office 365 no incluyen Office 365 </w:t>
            </w:r>
            <w:proofErr w:type="spellStart"/>
            <w:r w:rsidRPr="007E356F">
              <w:rPr>
                <w:lang w:val="es-ES_tradnl"/>
              </w:rPr>
              <w:t>ProPlus</w:t>
            </w:r>
            <w:proofErr w:type="spellEnd"/>
            <w:r w:rsidRPr="007E356F">
              <w:rPr>
                <w:lang w:val="es-ES_tradnl"/>
              </w:rPr>
              <w:t xml:space="preserve"> ni otro servicio de marca independiente disponible con un plan o un conjunto de aplicaciones de marca Office 365, tales como Bing, el servicio </w:t>
            </w:r>
            <w:proofErr w:type="spellStart"/>
            <w:r w:rsidRPr="007E356F">
              <w:rPr>
                <w:lang w:val="es-ES_tradnl"/>
              </w:rPr>
              <w:t>Yammer</w:t>
            </w:r>
            <w:proofErr w:type="spellEnd"/>
            <w:r w:rsidRPr="007E356F">
              <w:rPr>
                <w:lang w:val="es-ES_tradnl"/>
              </w:rPr>
              <w:t xml:space="preserve"> o un servicio catalogado “para Office 365”.</w:t>
            </w:r>
          </w:p>
        </w:tc>
      </w:tr>
      <w:tr w:rsidR="00DE50D3" w:rsidRPr="00225DE4" w14:paraId="31232290" w14:textId="77777777" w:rsidTr="000F158F">
        <w:tc>
          <w:tcPr>
            <w:tcW w:w="2490" w:type="dxa"/>
            <w:vAlign w:val="center"/>
          </w:tcPr>
          <w:p w14:paraId="792F0442" w14:textId="37FEDF69" w:rsidR="00DE50D3" w:rsidRPr="00DE50D3" w:rsidRDefault="00DE50D3" w:rsidP="00DE50D3">
            <w:pPr>
              <w:pStyle w:val="ProductList-Body"/>
              <w:rPr>
                <w:lang w:val="es-ES"/>
              </w:rPr>
            </w:pPr>
            <w:bookmarkStart w:id="54" w:name="MicrosoftAzureCoreServices"/>
            <w:r w:rsidRPr="00DE50D3">
              <w:rPr>
                <w:lang w:val="es-ES"/>
              </w:rPr>
              <w:t xml:space="preserve">Microsoft </w:t>
            </w:r>
            <w:proofErr w:type="spellStart"/>
            <w:r w:rsidRPr="00DE50D3">
              <w:rPr>
                <w:lang w:val="es-ES"/>
              </w:rPr>
              <w:t>Azure</w:t>
            </w:r>
            <w:proofErr w:type="spellEnd"/>
            <w:r w:rsidRPr="00DE50D3">
              <w:rPr>
                <w:lang w:val="es-ES"/>
              </w:rPr>
              <w:t xml:space="preserve"> Core </w:t>
            </w:r>
            <w:proofErr w:type="spellStart"/>
            <w:r w:rsidRPr="00DE50D3">
              <w:rPr>
                <w:lang w:val="es-ES"/>
              </w:rPr>
              <w:t>Services</w:t>
            </w:r>
            <w:bookmarkEnd w:id="54"/>
            <w:proofErr w:type="spellEnd"/>
          </w:p>
        </w:tc>
        <w:tc>
          <w:tcPr>
            <w:tcW w:w="8283" w:type="dxa"/>
          </w:tcPr>
          <w:p w14:paraId="1BC35F13" w14:textId="6856F556" w:rsidR="00DE50D3" w:rsidRPr="00DE50D3" w:rsidRDefault="00DE50D3" w:rsidP="00DE50D3">
            <w:pPr>
              <w:pStyle w:val="ProductList-Body"/>
              <w:rPr>
                <w:lang w:val="es-ES"/>
              </w:rPr>
            </w:pPr>
            <w:r w:rsidRPr="00DE50D3">
              <w:rPr>
                <w:lang w:val="es-ES"/>
              </w:rPr>
              <w:t xml:space="preserve">Servicios en la nube (roles web y trabajador), Máquinas Virtuales (incluidas con SQL Server), Almacenamiento (Blobs, Tablas, Colas), Red Virtual, Administrador de Tráfico, Lote, Sitios Web, Servicios de BizTalk, Servicios Multimedia, Servicios Móviles, Bus de Servicio, Centro de Notificaciones, Administrador de Flujos de Trabajo, Express </w:t>
            </w:r>
            <w:proofErr w:type="spellStart"/>
            <w:r w:rsidRPr="00DE50D3">
              <w:rPr>
                <w:lang w:val="es-ES"/>
              </w:rPr>
              <w:t>Route</w:t>
            </w:r>
            <w:proofErr w:type="spellEnd"/>
            <w:r w:rsidRPr="00DE50D3">
              <w:rPr>
                <w:lang w:val="es-ES"/>
              </w:rPr>
              <w:t xml:space="preserve">, Programador, </w:t>
            </w:r>
            <w:proofErr w:type="spellStart"/>
            <w:r w:rsidRPr="00DE50D3">
              <w:rPr>
                <w:lang w:val="es-ES"/>
              </w:rPr>
              <w:t>Multi</w:t>
            </w:r>
            <w:proofErr w:type="spellEnd"/>
            <w:r w:rsidRPr="00DE50D3">
              <w:rPr>
                <w:lang w:val="es-ES"/>
              </w:rPr>
              <w:t xml:space="preserve">-Factor </w:t>
            </w:r>
            <w:proofErr w:type="spellStart"/>
            <w:r w:rsidRPr="00DE50D3">
              <w:rPr>
                <w:lang w:val="es-ES"/>
              </w:rPr>
              <w:t>Authentication</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w:t>
            </w:r>
            <w:proofErr w:type="spellStart"/>
            <w:r w:rsidRPr="00DE50D3">
              <w:rPr>
                <w:lang w:val="es-ES"/>
              </w:rPr>
              <w:t>Rights</w:t>
            </w:r>
            <w:proofErr w:type="spellEnd"/>
            <w:r w:rsidRPr="00DE50D3">
              <w:rPr>
                <w:lang w:val="es-ES"/>
              </w:rPr>
              <w:t xml:space="preserve"> Management </w:t>
            </w:r>
            <w:proofErr w:type="spellStart"/>
            <w:r w:rsidRPr="00DE50D3">
              <w:rPr>
                <w:lang w:val="es-ES"/>
              </w:rPr>
              <w:t>Service</w:t>
            </w:r>
            <w:proofErr w:type="spellEnd"/>
            <w:r w:rsidRPr="00DE50D3">
              <w:rPr>
                <w:lang w:val="es-ES"/>
              </w:rPr>
              <w:t>, Base de Datos SQL</w:t>
            </w:r>
            <w:r w:rsidR="002C5473">
              <w:rPr>
                <w:lang w:val="es-ES"/>
              </w:rPr>
              <w:t xml:space="preserve">, </w:t>
            </w:r>
            <w:proofErr w:type="spellStart"/>
            <w:r w:rsidR="002C5473">
              <w:rPr>
                <w:lang w:val="es-ES"/>
              </w:rPr>
              <w:t>HDInsight</w:t>
            </w:r>
            <w:proofErr w:type="spellEnd"/>
            <w:r w:rsidRPr="00DE50D3">
              <w:rPr>
                <w:lang w:val="es-ES"/>
              </w:rPr>
              <w:t xml:space="preserve"> y cualquier otra característica identificada según se incluya en el Centro de Confianza de Microsoft </w:t>
            </w:r>
            <w:proofErr w:type="spellStart"/>
            <w:r w:rsidRPr="00DE50D3">
              <w:rPr>
                <w:lang w:val="es-ES"/>
              </w:rPr>
              <w:t>Azure</w:t>
            </w:r>
            <w:proofErr w:type="spellEnd"/>
            <w:r w:rsidRPr="00DE50D3">
              <w:rPr>
                <w:lang w:val="es-ES"/>
              </w:rPr>
              <w:t>.</w:t>
            </w:r>
          </w:p>
        </w:tc>
      </w:tr>
      <w:tr w:rsidR="00256427" w:rsidRPr="00225DE4" w14:paraId="35238467" w14:textId="77777777" w:rsidTr="000F158F">
        <w:tc>
          <w:tcPr>
            <w:tcW w:w="2490" w:type="dxa"/>
            <w:vAlign w:val="center"/>
          </w:tcPr>
          <w:p w14:paraId="2BF1ACCE" w14:textId="035545C0" w:rsidR="00256427" w:rsidRPr="00DE50D3" w:rsidRDefault="006E5B74" w:rsidP="006E5B74">
            <w:pPr>
              <w:pStyle w:val="ProductList-Body"/>
              <w:rPr>
                <w:lang w:val="es-ES"/>
              </w:rPr>
            </w:pPr>
            <w:r w:rsidRPr="00DE50D3">
              <w:rPr>
                <w:lang w:val="es-ES"/>
              </w:rPr>
              <w:t>Servicios Online de Microsoft Intune</w:t>
            </w:r>
          </w:p>
        </w:tc>
        <w:tc>
          <w:tcPr>
            <w:tcW w:w="8283" w:type="dxa"/>
          </w:tcPr>
          <w:p w14:paraId="717F210B" w14:textId="2C797371" w:rsidR="00256427" w:rsidRPr="00DE50D3" w:rsidRDefault="00256427" w:rsidP="00D92296">
            <w:pPr>
              <w:pStyle w:val="ProductList-Body"/>
              <w:rPr>
                <w:lang w:val="es-ES"/>
              </w:rPr>
            </w:pPr>
            <w:r w:rsidRPr="00DE50D3">
              <w:rPr>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bl>
    <w:p w14:paraId="1C3FFDF6" w14:textId="77777777" w:rsidR="000E6ED8" w:rsidRPr="00DE50D3" w:rsidRDefault="000E6ED8" w:rsidP="00A914BF">
      <w:pPr>
        <w:pStyle w:val="ProductList-Body"/>
        <w:rPr>
          <w:lang w:val="es-ES"/>
        </w:rPr>
      </w:pPr>
    </w:p>
    <w:p w14:paraId="3A32298B" w14:textId="1A4E8F09" w:rsidR="00086F17" w:rsidRPr="00DE50D3" w:rsidRDefault="00086F17" w:rsidP="005129AC">
      <w:pPr>
        <w:pStyle w:val="ProductList-SubSubSectionHeading"/>
        <w:outlineLvl w:val="2"/>
        <w:rPr>
          <w:lang w:val="es-ES"/>
        </w:rPr>
      </w:pPr>
      <w:bookmarkStart w:id="55" w:name="_Toc425180004"/>
      <w:r w:rsidRPr="00DE50D3">
        <w:rPr>
          <w:lang w:val="es-ES"/>
        </w:rPr>
        <w:t xml:space="preserve">Ubicación de </w:t>
      </w:r>
      <w:r w:rsidR="005129AC" w:rsidRPr="005129AC">
        <w:rPr>
          <w:lang w:val="es-ES"/>
        </w:rPr>
        <w:t>Datos del Cliente en reposo</w:t>
      </w:r>
      <w:bookmarkEnd w:id="55"/>
    </w:p>
    <w:p w14:paraId="3170912A" w14:textId="6F1D6614" w:rsidR="00086F17" w:rsidRPr="00DE50D3" w:rsidRDefault="00086F17" w:rsidP="005129AC">
      <w:pPr>
        <w:pStyle w:val="ProductList-Body"/>
        <w:rPr>
          <w:lang w:val="es-ES"/>
        </w:rPr>
      </w:pPr>
      <w:r w:rsidRPr="00DE50D3">
        <w:rPr>
          <w:lang w:val="es-ES"/>
        </w:rPr>
        <w:t xml:space="preserve">Microsoft almacenará los </w:t>
      </w:r>
      <w:r w:rsidR="005129AC" w:rsidRPr="005129AC">
        <w:rPr>
          <w:lang w:val="es-ES"/>
        </w:rPr>
        <w:t>Datos del Cliente en reposo</w:t>
      </w:r>
      <w:r w:rsidR="005129AC">
        <w:rPr>
          <w:lang w:val="es-ES"/>
        </w:rPr>
        <w:t xml:space="preserve"> </w:t>
      </w:r>
      <w:r w:rsidRPr="00DE50D3">
        <w:rPr>
          <w:lang w:val="es-ES"/>
        </w:rPr>
        <w:t xml:space="preserve">dentro de determinadas áreas geográficas importantes (cada una, una </w:t>
      </w:r>
      <w:proofErr w:type="spellStart"/>
      <w:r w:rsidRPr="00DE50D3">
        <w:rPr>
          <w:lang w:val="es-ES"/>
        </w:rPr>
        <w:t>Geoárea</w:t>
      </w:r>
      <w:proofErr w:type="spellEnd"/>
      <w:r w:rsidRPr="00DE50D3">
        <w:rPr>
          <w:lang w:val="es-ES"/>
        </w:rPr>
        <w:t>), de la siguiente forma:</w:t>
      </w:r>
    </w:p>
    <w:p w14:paraId="467DBFAA" w14:textId="55E1F5DD" w:rsidR="00086F17" w:rsidRPr="00DE50D3" w:rsidRDefault="00086F17" w:rsidP="005129AC">
      <w:pPr>
        <w:pStyle w:val="ProductList-Body"/>
        <w:numPr>
          <w:ilvl w:val="0"/>
          <w:numId w:val="6"/>
        </w:numPr>
        <w:ind w:left="450" w:hanging="270"/>
        <w:rPr>
          <w:lang w:val="es-ES"/>
        </w:rPr>
      </w:pPr>
      <w:r w:rsidRPr="00DE50D3">
        <w:rPr>
          <w:b/>
          <w:lang w:val="es-ES"/>
        </w:rPr>
        <w:lastRenderedPageBreak/>
        <w:t>Servicios de Office 365.</w:t>
      </w:r>
      <w:r w:rsidRPr="00DE50D3">
        <w:rPr>
          <w:lang w:val="es-ES"/>
        </w:rPr>
        <w:t xml:space="preserve"> Si el Cliente aprovisiona a su inquilino en los Estados Unidos o la Unión Europea, Microsoft almacenará los siguientes </w:t>
      </w:r>
      <w:r w:rsidR="005129AC" w:rsidRPr="005129AC">
        <w:rPr>
          <w:lang w:val="es-ES"/>
        </w:rPr>
        <w:t>Datos del Cliente en reposo</w:t>
      </w:r>
      <w:r w:rsidR="005129AC">
        <w:rPr>
          <w:lang w:val="es-ES"/>
        </w:rPr>
        <w:t xml:space="preserve"> </w:t>
      </w:r>
      <w:r w:rsidRPr="00DE50D3">
        <w:rPr>
          <w:lang w:val="es-ES"/>
        </w:rPr>
        <w:t xml:space="preserve">dentro de esa </w:t>
      </w:r>
      <w:proofErr w:type="spellStart"/>
      <w:r w:rsidRPr="00DE50D3">
        <w:rPr>
          <w:lang w:val="es-ES"/>
        </w:rPr>
        <w:t>Geoárea</w:t>
      </w:r>
      <w:proofErr w:type="spellEnd"/>
      <w:r w:rsidRPr="00DE50D3">
        <w:rPr>
          <w:lang w:val="es-ES"/>
        </w:rPr>
        <w:t>: (1) contenido del buzón de Exchange Online (cuerpo del correo electrónico, entradas del calendario y el contenido de datos adjuntos de correos electrónicos) y (</w:t>
      </w:r>
      <w:r w:rsidR="00E04541" w:rsidRPr="00DE50D3">
        <w:rPr>
          <w:lang w:val="es-ES"/>
        </w:rPr>
        <w:t>2</w:t>
      </w:r>
      <w:r w:rsidRPr="00DE50D3">
        <w:rPr>
          <w:lang w:val="es-ES"/>
        </w:rPr>
        <w:t>) contenido del sitio de SharePoint Online y los archivos almacenados en ese sitio.</w:t>
      </w:r>
    </w:p>
    <w:p w14:paraId="612EBA91" w14:textId="58A20F01" w:rsidR="00086F17" w:rsidRPr="00DE50D3" w:rsidRDefault="006E5B74" w:rsidP="005129AC">
      <w:pPr>
        <w:pStyle w:val="ProductList-Body"/>
        <w:numPr>
          <w:ilvl w:val="0"/>
          <w:numId w:val="6"/>
        </w:numPr>
        <w:ind w:left="450" w:hanging="270"/>
        <w:rPr>
          <w:lang w:val="es-ES"/>
        </w:rPr>
      </w:pPr>
      <w:r w:rsidRPr="00DE50D3">
        <w:rPr>
          <w:b/>
          <w:lang w:val="es-ES"/>
        </w:rPr>
        <w:t>Servicios Online de Microsoft Intune.</w:t>
      </w:r>
      <w:r w:rsidRPr="00DE50D3">
        <w:rPr>
          <w:lang w:val="es-ES"/>
        </w:rPr>
        <w:t xml:space="preserve"> Cuando el Cliente suministra una cuenta de inquilino, el Cliente selecciona una </w:t>
      </w:r>
      <w:proofErr w:type="spellStart"/>
      <w:r w:rsidRPr="00DE50D3">
        <w:rPr>
          <w:lang w:val="es-ES"/>
        </w:rPr>
        <w:t>Geoárea</w:t>
      </w:r>
      <w:proofErr w:type="spellEnd"/>
      <w:r w:rsidRPr="00DE50D3">
        <w:rPr>
          <w:lang w:val="es-ES"/>
        </w:rPr>
        <w:t xml:space="preserve"> disponible donde se almacenarán los </w:t>
      </w:r>
      <w:r w:rsidR="005129AC" w:rsidRPr="005129AC">
        <w:rPr>
          <w:lang w:val="es-ES"/>
        </w:rPr>
        <w:t>Datos del Cliente en reposo</w:t>
      </w:r>
      <w:r w:rsidRPr="00DE50D3">
        <w:rPr>
          <w:lang w:val="es-ES"/>
        </w:rPr>
        <w:t xml:space="preserve">. Microsoft no transmitirá los Datos del Cliente fuera del Área Geográfica seleccionada del Cliente, salvo según se indica en la sección </w:t>
      </w:r>
      <w:r w:rsidR="00A008F8" w:rsidRPr="00DE50D3">
        <w:rPr>
          <w:lang w:val="es-ES"/>
        </w:rPr>
        <w:t>“</w:t>
      </w:r>
      <w:r w:rsidRPr="00DE50D3">
        <w:rPr>
          <w:lang w:val="es-ES"/>
        </w:rPr>
        <w:t>Ubicación de Datos</w:t>
      </w:r>
      <w:r w:rsidR="00A008F8" w:rsidRPr="00DE50D3">
        <w:rPr>
          <w:lang w:val="es-ES"/>
        </w:rPr>
        <w:t>”</w:t>
      </w:r>
      <w:r w:rsidRPr="00DE50D3">
        <w:rPr>
          <w:lang w:val="es-ES"/>
        </w:rPr>
        <w:t xml:space="preserve"> del Centro de Confianza de Microsoft Intune.</w:t>
      </w:r>
    </w:p>
    <w:p w14:paraId="58B83666" w14:textId="5C266C88" w:rsidR="00086F17" w:rsidRPr="00DE50D3" w:rsidRDefault="00086F17" w:rsidP="005129AC">
      <w:pPr>
        <w:pStyle w:val="ProductList-Body"/>
        <w:numPr>
          <w:ilvl w:val="0"/>
          <w:numId w:val="6"/>
        </w:numPr>
        <w:ind w:left="450" w:hanging="270"/>
        <w:rPr>
          <w:lang w:val="es-ES"/>
        </w:rPr>
      </w:pPr>
      <w:r w:rsidRPr="00DE50D3">
        <w:rPr>
          <w:b/>
          <w:lang w:val="es-ES"/>
        </w:rPr>
        <w:t xml:space="preserve">Microsoft </w:t>
      </w:r>
      <w:proofErr w:type="spellStart"/>
      <w:r w:rsidRPr="00DE50D3">
        <w:rPr>
          <w:b/>
          <w:lang w:val="es-ES"/>
        </w:rPr>
        <w:t>Azure</w:t>
      </w:r>
      <w:proofErr w:type="spellEnd"/>
      <w:r w:rsidRPr="00DE50D3">
        <w:rPr>
          <w:b/>
          <w:lang w:val="es-ES"/>
        </w:rPr>
        <w:t xml:space="preserve"> Core </w:t>
      </w:r>
      <w:proofErr w:type="spellStart"/>
      <w:r w:rsidRPr="00DE50D3">
        <w:rPr>
          <w:b/>
          <w:lang w:val="es-ES"/>
        </w:rPr>
        <w:t>Services</w:t>
      </w:r>
      <w:proofErr w:type="spellEnd"/>
      <w:r w:rsidRPr="00DE50D3">
        <w:rPr>
          <w:b/>
          <w:lang w:val="es-ES"/>
        </w:rPr>
        <w:t>.</w:t>
      </w:r>
      <w:r w:rsidRPr="00DE50D3">
        <w:rPr>
          <w:lang w:val="es-ES"/>
        </w:rPr>
        <w:t xml:space="preserve"> Si el Cliente configura un servicio específico para su implementación dentro de una </w:t>
      </w:r>
      <w:proofErr w:type="spellStart"/>
      <w:r w:rsidRPr="00DE50D3">
        <w:rPr>
          <w:lang w:val="es-ES"/>
        </w:rPr>
        <w:t>Geoárea</w:t>
      </w:r>
      <w:proofErr w:type="spellEnd"/>
      <w:r w:rsidRPr="00DE50D3">
        <w:rPr>
          <w:lang w:val="es-ES"/>
        </w:rPr>
        <w:t xml:space="preserve"> entonces, para ese servicio, Microsoft almacenará </w:t>
      </w:r>
      <w:r w:rsidR="005129AC" w:rsidRPr="005129AC">
        <w:rPr>
          <w:lang w:val="es-ES"/>
        </w:rPr>
        <w:t>Datos del Cliente en reposo</w:t>
      </w:r>
      <w:r w:rsidR="005129AC">
        <w:rPr>
          <w:lang w:val="es-ES"/>
        </w:rPr>
        <w:t xml:space="preserve"> </w:t>
      </w:r>
      <w:r w:rsidRPr="00DE50D3">
        <w:rPr>
          <w:lang w:val="es-ES"/>
        </w:rPr>
        <w:t xml:space="preserve">dentro de la </w:t>
      </w:r>
      <w:proofErr w:type="spellStart"/>
      <w:r w:rsidRPr="00DE50D3">
        <w:rPr>
          <w:lang w:val="es-ES"/>
        </w:rPr>
        <w:t>Geoárea</w:t>
      </w:r>
      <w:proofErr w:type="spellEnd"/>
      <w:r w:rsidRPr="00DE50D3">
        <w:rPr>
          <w:lang w:val="es-ES"/>
        </w:rPr>
        <w:t xml:space="preserve"> especificada. Determinados servicios podrían impedir que el Cliente configure la implementación en una </w:t>
      </w:r>
      <w:proofErr w:type="spellStart"/>
      <w:r w:rsidRPr="00DE50D3">
        <w:rPr>
          <w:lang w:val="es-ES"/>
        </w:rPr>
        <w:t>Geoárea</w:t>
      </w:r>
      <w:proofErr w:type="spellEnd"/>
      <w:r w:rsidRPr="00DE50D3">
        <w:rPr>
          <w:lang w:val="es-ES"/>
        </w:rPr>
        <w:t xml:space="preserve"> específica o fuera de Estados Unidos y podrían almacenar copias de seguridad en otras ubicaciones, según se detalla en el Trust Center de Microsoft </w:t>
      </w:r>
      <w:proofErr w:type="spellStart"/>
      <w:r w:rsidRPr="00DE50D3">
        <w:rPr>
          <w:lang w:val="es-ES"/>
        </w:rPr>
        <w:t>Azure</w:t>
      </w:r>
      <w:proofErr w:type="spellEnd"/>
      <w:r w:rsidRPr="00DE50D3">
        <w:rPr>
          <w:lang w:val="es-ES"/>
        </w:rPr>
        <w:t xml:space="preserve"> (que Microsoft puede actualizar cada cierto tiempo, pero Microsoft no agregará excepciones para los Servicios existentes en el lanzamiento general).</w:t>
      </w:r>
    </w:p>
    <w:p w14:paraId="2E0BCC36" w14:textId="06A39205" w:rsidR="00086F17" w:rsidRPr="00DE50D3" w:rsidRDefault="00826803" w:rsidP="005129AC">
      <w:pPr>
        <w:pStyle w:val="ProductList-Body"/>
        <w:numPr>
          <w:ilvl w:val="0"/>
          <w:numId w:val="6"/>
        </w:numPr>
        <w:spacing w:after="120"/>
        <w:ind w:left="461" w:hanging="274"/>
        <w:rPr>
          <w:lang w:val="es-ES"/>
        </w:rPr>
      </w:pPr>
      <w:r w:rsidRPr="00DE50D3">
        <w:rPr>
          <w:b/>
        </w:rPr>
        <w:t>Microsoft Dynamics CRM Online Services.</w:t>
      </w:r>
      <w:r w:rsidRPr="00DE50D3">
        <w:t xml:space="preserve"> </w:t>
      </w:r>
      <w:r w:rsidRPr="00DE50D3">
        <w:rPr>
          <w:lang w:val="es-ES"/>
        </w:rPr>
        <w:t xml:space="preserve">Para entidades administradas por Microsoft Dynamics CRM Online </w:t>
      </w:r>
      <w:proofErr w:type="spellStart"/>
      <w:r w:rsidRPr="00DE50D3">
        <w:rPr>
          <w:lang w:val="es-ES"/>
        </w:rPr>
        <w:t>Service</w:t>
      </w:r>
      <w:proofErr w:type="spellEnd"/>
      <w:r w:rsidRPr="00DE50D3">
        <w:rPr>
          <w:lang w:val="es-ES"/>
        </w:rPr>
        <w:t xml:space="preserve">, si el Cliente suministra su inquilino en Estados Unidos o la UE, Microsoft almacenará los </w:t>
      </w:r>
      <w:r w:rsidR="005129AC" w:rsidRPr="005129AC">
        <w:rPr>
          <w:lang w:val="es-ES"/>
        </w:rPr>
        <w:t>Datos del Cliente en reposo</w:t>
      </w:r>
      <w:r w:rsidR="005129AC">
        <w:rPr>
          <w:lang w:val="es-ES"/>
        </w:rPr>
        <w:t xml:space="preserve"> </w:t>
      </w:r>
      <w:r w:rsidRPr="00DE50D3">
        <w:rPr>
          <w:lang w:val="es-ES"/>
        </w:rPr>
        <w:t>en Estados Unidos o la UE, según corresponda.</w:t>
      </w:r>
    </w:p>
    <w:p w14:paraId="15A5EF57" w14:textId="77777777" w:rsidR="00086F17" w:rsidRPr="00DE50D3" w:rsidRDefault="00086F17" w:rsidP="00086F17">
      <w:pPr>
        <w:pStyle w:val="ProductList-Body"/>
        <w:rPr>
          <w:lang w:val="es-ES"/>
        </w:rPr>
      </w:pPr>
      <w:r w:rsidRPr="00DE50D3">
        <w:rPr>
          <w:lang w:val="es-ES"/>
        </w:rPr>
        <w:t>Microsoft no controla ni limita las regiones desde las cuales el Cliente o los usuarios finales del Cliente pueden acceder o mover Datos de Cliente.</w:t>
      </w:r>
    </w:p>
    <w:p w14:paraId="3D20A419" w14:textId="77777777" w:rsidR="00086F17" w:rsidRPr="00DE50D3" w:rsidRDefault="00086F17" w:rsidP="00086F17">
      <w:pPr>
        <w:pStyle w:val="ProductList-Body"/>
        <w:rPr>
          <w:lang w:val="es-ES"/>
        </w:rPr>
      </w:pPr>
    </w:p>
    <w:p w14:paraId="19DB872B" w14:textId="390C1941" w:rsidR="00086F17" w:rsidRPr="00DE50D3" w:rsidRDefault="00086F17" w:rsidP="00C614F3">
      <w:pPr>
        <w:pStyle w:val="ProductList-SubSubSectionHeading"/>
        <w:outlineLvl w:val="2"/>
        <w:rPr>
          <w:lang w:val="es-ES"/>
        </w:rPr>
      </w:pPr>
      <w:bookmarkStart w:id="56" w:name="_Toc425180005"/>
      <w:r w:rsidRPr="00DE50D3">
        <w:rPr>
          <w:lang w:val="es-ES"/>
        </w:rPr>
        <w:t>Privacidad</w:t>
      </w:r>
      <w:bookmarkEnd w:id="56"/>
    </w:p>
    <w:p w14:paraId="15DD36B2" w14:textId="140D3A05" w:rsidR="00086F17" w:rsidRPr="00DE50D3" w:rsidRDefault="00086F17" w:rsidP="00A44A41">
      <w:pPr>
        <w:pStyle w:val="ProductList-Body"/>
        <w:numPr>
          <w:ilvl w:val="0"/>
          <w:numId w:val="7"/>
        </w:numPr>
        <w:ind w:left="450" w:hanging="270"/>
        <w:rPr>
          <w:lang w:val="es-ES"/>
        </w:rPr>
      </w:pPr>
      <w:r w:rsidRPr="00DE50D3">
        <w:rPr>
          <w:b/>
          <w:lang w:val="es-ES"/>
        </w:rPr>
        <w:t>Eliminación o Devolución de Datos de Cliente.</w:t>
      </w:r>
      <w:r w:rsidRPr="00DE50D3">
        <w:rPr>
          <w:lang w:val="es-ES"/>
        </w:rPr>
        <w:t xml:space="preserve"> No más de ciento ochenta (180) días después de la expiración o terminación del uso por parte del Cliente de un Servicio Online, Microsoft deshabilitará la cuenta y eliminará los Datos de Cliente de la cuenta. </w:t>
      </w:r>
    </w:p>
    <w:p w14:paraId="6287F55F" w14:textId="36E258AD" w:rsidR="00086F17" w:rsidRPr="00DE50D3" w:rsidRDefault="00086F17" w:rsidP="00A44A41">
      <w:pPr>
        <w:pStyle w:val="ProductList-Body"/>
        <w:numPr>
          <w:ilvl w:val="0"/>
          <w:numId w:val="7"/>
        </w:numPr>
        <w:ind w:left="450" w:hanging="270"/>
        <w:rPr>
          <w:lang w:val="es-ES"/>
        </w:rPr>
      </w:pPr>
      <w:r w:rsidRPr="00DE50D3">
        <w:rPr>
          <w:b/>
          <w:lang w:val="es-ES"/>
        </w:rPr>
        <w:t>Transferencia de los Datos de Cliente.</w:t>
      </w:r>
      <w:r w:rsidRPr="00DE50D3">
        <w:rPr>
          <w:lang w:val="es-ES"/>
        </w:rPr>
        <w:t xml:space="preserve"> Durante el periodo de vigencia designado en virtud del contrato de licencias por volumen del Cliente, Microsoft mantendrá su certificación en virtud de los programas de Puerto Seguro de la Unión Europea y Puerto Seguro de Suiza, siempre que hayan sido mantenidas por el gobierno de los Estados Unidos. Además, a menos que el Cliente se haya excluido de las Cláusulas Contractuales Tipo, todas las transmisiones de Datos de Cliente fuera de la Unión Europea, el Área Económica Europea y Suiza se regirán por las Cláusulas Contractuales Tipo.</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555A6521" w:rsidR="00086F17" w:rsidRPr="00DE50D3" w:rsidRDefault="00086F17" w:rsidP="00CD7F8D">
      <w:pPr>
        <w:pStyle w:val="ProductList-Body"/>
        <w:numPr>
          <w:ilvl w:val="0"/>
          <w:numId w:val="7"/>
        </w:numPr>
        <w:ind w:left="450" w:hanging="270"/>
        <w:rPr>
          <w:lang w:val="es-ES"/>
        </w:rPr>
      </w:pPr>
      <w:r w:rsidRPr="00DE50D3">
        <w:rPr>
          <w:b/>
          <w:lang w:val="es-ES"/>
        </w:rPr>
        <w:t>Transferencia al Subcontratista.</w:t>
      </w:r>
      <w:r w:rsidRPr="00DE50D3">
        <w:rPr>
          <w:lang w:val="es-ES"/>
        </w:rPr>
        <w:t xml:space="preserve"> Microsoft puede contratar subcontratistas para proporcionar determinados servicios limitados o suplementarios en su nombre. Cualquier subcontratista a quien Microsoft transmita Datos de Cliente, incluso los utilizados con fines de almacenamiento, Tendrá que celebrar contratos escritos con Microsoft que exijan una protección al menos equivalente a la que ofrecen los DPT. El Cliente ha accedido previamente a que Microsoft transmita los Datos de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Cada Servicio Online de Microsoft tienen un sitio web que indica una lista de subcontratistas que están autorizados a acceder a los Datos del Cliente así como a los servicios limitados y suplementarios que proporcionan. Como mínimo 14 días antes de autorizar a cualquier nuevo subcontratista para que acceda a Datos de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57" w:name="_Toc425180006"/>
      <w:r w:rsidRPr="00DE50D3">
        <w:rPr>
          <w:lang w:val="es-ES"/>
        </w:rPr>
        <w:t>Términos adicionales para Europa.</w:t>
      </w:r>
      <w:bookmarkEnd w:id="57"/>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w:t>
      </w:r>
      <w:proofErr w:type="spellStart"/>
      <w:r w:rsidRPr="00DE50D3">
        <w:rPr>
          <w:lang w:val="es-ES"/>
        </w:rPr>
        <w:t>subencargado</w:t>
      </w:r>
      <w:proofErr w:type="spellEnd"/>
      <w:r w:rsidRPr="00DE50D3">
        <w:rPr>
          <w:lang w:val="es-ES"/>
        </w:rPr>
        <w:t xml:space="preserve">) del tratamiento de datos que actúa en nombre del Cliente. Como encargado (o </w:t>
      </w:r>
      <w:proofErr w:type="spellStart"/>
      <w:r w:rsidRPr="00DE50D3">
        <w:rPr>
          <w:lang w:val="es-ES"/>
        </w:rPr>
        <w:t>subencargado</w:t>
      </w:r>
      <w:proofErr w:type="spellEnd"/>
      <w:r w:rsidRPr="00DE50D3">
        <w:rPr>
          <w:lang w:val="es-ES"/>
        </w:rPr>
        <w:t>)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lastRenderedPageBreak/>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58" w:name="_Toc425180007"/>
      <w:r w:rsidRPr="00DE50D3">
        <w:rPr>
          <w:lang w:val="es-ES"/>
        </w:rPr>
        <w:t>Seguridad</w:t>
      </w:r>
      <w:bookmarkEnd w:id="58"/>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BB60FB">
        <w:trPr>
          <w:tblHeader/>
        </w:trPr>
        <w:tc>
          <w:tcPr>
            <w:tcW w:w="2490" w:type="dxa"/>
            <w:shd w:val="clear" w:color="auto" w:fill="0072C6"/>
          </w:tcPr>
          <w:p w14:paraId="75D7A1AA" w14:textId="0DECA32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Dominio</w:t>
            </w:r>
          </w:p>
        </w:tc>
        <w:tc>
          <w:tcPr>
            <w:tcW w:w="8283" w:type="dxa"/>
            <w:shd w:val="clear" w:color="auto" w:fill="0072C6"/>
          </w:tcPr>
          <w:p w14:paraId="6C61E74C" w14:textId="4A3AC490" w:rsidR="00086F17" w:rsidRPr="00DE50D3" w:rsidRDefault="00086F17" w:rsidP="008E1EAF">
            <w:pPr>
              <w:pStyle w:val="ProductList-Body"/>
              <w:spacing w:before="20" w:after="20"/>
              <w:rPr>
                <w:color w:val="FFFFFF" w:themeColor="background1"/>
                <w:lang w:val="es-ES"/>
              </w:rPr>
            </w:pPr>
            <w:r w:rsidRPr="00DE50D3">
              <w:rPr>
                <w:color w:val="FFFFFF" w:themeColor="background1"/>
                <w:lang w:val="es-ES"/>
              </w:rPr>
              <w:t>Prácticas</w:t>
            </w:r>
          </w:p>
        </w:tc>
      </w:tr>
      <w:tr w:rsidR="00086F17" w:rsidRPr="00225DE4" w14:paraId="7BFB34B6" w14:textId="77777777" w:rsidTr="00BB60FB">
        <w:tc>
          <w:tcPr>
            <w:tcW w:w="2490" w:type="dxa"/>
            <w:vAlign w:val="center"/>
          </w:tcPr>
          <w:p w14:paraId="4A265EB1" w14:textId="4B939C28" w:rsidR="00086F17" w:rsidRPr="00DE50D3" w:rsidRDefault="00086F17" w:rsidP="007303AE">
            <w:pPr>
              <w:pStyle w:val="ProductList-Body"/>
              <w:rPr>
                <w:lang w:val="es-ES"/>
              </w:rPr>
            </w:pPr>
            <w:r w:rsidRPr="00DE50D3">
              <w:rPr>
                <w:lang w:val="es-ES"/>
              </w:rPr>
              <w:t>Organización de la seguridad de la información</w:t>
            </w:r>
          </w:p>
        </w:tc>
        <w:tc>
          <w:tcPr>
            <w:tcW w:w="8283" w:type="dxa"/>
          </w:tcPr>
          <w:p w14:paraId="4CCE6AB8" w14:textId="7F0E44E2" w:rsidR="009C6951" w:rsidRPr="00DE50D3" w:rsidRDefault="009C6951" w:rsidP="009C6951">
            <w:pPr>
              <w:pStyle w:val="ProductList-Body"/>
              <w:rPr>
                <w:lang w:val="es-ES"/>
              </w:rPr>
            </w:pPr>
            <w:r w:rsidRPr="00DE50D3">
              <w:rPr>
                <w:b/>
                <w:lang w:val="es-ES"/>
              </w:rPr>
              <w:t>Responsabilidad de la Seguridad.</w:t>
            </w:r>
            <w:r w:rsidRPr="00DE50D3">
              <w:rPr>
                <w:lang w:val="es-ES"/>
              </w:rPr>
              <w:t xml:space="preserve"> Microsoft ha designado a uno o más ejecutivos de seguridad responsables de coordinar y supervisar las reglas y los procedimientos de seguridad.</w:t>
            </w:r>
          </w:p>
          <w:p w14:paraId="25E100F8" w14:textId="7660AD52" w:rsidR="009C6951" w:rsidRPr="00DE50D3" w:rsidRDefault="009C6951" w:rsidP="0088164F">
            <w:pPr>
              <w:pStyle w:val="ProductList-Body"/>
              <w:spacing w:before="40"/>
              <w:rPr>
                <w:lang w:val="es-ES"/>
              </w:rPr>
            </w:pPr>
            <w:r w:rsidRPr="00DE50D3">
              <w:rPr>
                <w:b/>
                <w:lang w:val="es-ES"/>
              </w:rPr>
              <w:t>Responsabilidades y Roles de Seguridad.</w:t>
            </w:r>
            <w:r w:rsidRPr="00DE50D3">
              <w:rPr>
                <w:lang w:val="es-ES"/>
              </w:rPr>
              <w:t xml:space="preserve"> El personal de Microsoft con acceso a los Datos de Cliente está sujeto a obligaciones de confidencialidad.</w:t>
            </w:r>
          </w:p>
          <w:p w14:paraId="43EEE1B1" w14:textId="14EE093C" w:rsidR="009C6951" w:rsidRPr="00DE50D3" w:rsidRDefault="009C6951" w:rsidP="0088164F">
            <w:pPr>
              <w:pStyle w:val="ProductList-Body"/>
              <w:spacing w:before="40"/>
              <w:rPr>
                <w:lang w:val="es-ES"/>
              </w:rPr>
            </w:pPr>
            <w:r w:rsidRPr="00DE50D3">
              <w:rPr>
                <w:b/>
                <w:lang w:val="es-ES"/>
              </w:rPr>
              <w:t>Programa de Administración de Riesgos.</w:t>
            </w:r>
            <w:r w:rsidRPr="00DE50D3">
              <w:rPr>
                <w:lang w:val="es-ES"/>
              </w:rPr>
              <w:t xml:space="preserve"> Microsoft realizó una evaluación de riesgos antes de tratar los Datos de Cliente o de lanzar el servicio de Servicios Online.</w:t>
            </w:r>
          </w:p>
          <w:p w14:paraId="3D0B77AE" w14:textId="3E551499" w:rsidR="00086F17" w:rsidRPr="00DE50D3" w:rsidRDefault="009C6951" w:rsidP="009C6951">
            <w:pPr>
              <w:pStyle w:val="ProductList-Body"/>
              <w:rPr>
                <w:lang w:val="es-ES"/>
              </w:rPr>
            </w:pPr>
            <w:r w:rsidRPr="00DE50D3">
              <w:rPr>
                <w:lang w:val="es-ES"/>
              </w:rPr>
              <w:t>Microsoft retiene sus documentos de seguridad conforme a sus requisitos de retención después de que ya no se encuentren en vigor.</w:t>
            </w:r>
          </w:p>
        </w:tc>
      </w:tr>
      <w:tr w:rsidR="00086F17" w:rsidRPr="00225DE4" w14:paraId="7414B36E" w14:textId="77777777" w:rsidTr="00BB60FB">
        <w:tc>
          <w:tcPr>
            <w:tcW w:w="2490" w:type="dxa"/>
            <w:vAlign w:val="center"/>
          </w:tcPr>
          <w:p w14:paraId="6F221689" w14:textId="78DA8E2F" w:rsidR="00086F17" w:rsidRPr="00DE50D3" w:rsidRDefault="00086F17" w:rsidP="007303AE">
            <w:pPr>
              <w:pStyle w:val="ProductList-Body"/>
              <w:rPr>
                <w:lang w:val="es-ES"/>
              </w:rPr>
            </w:pPr>
            <w:r w:rsidRPr="00DE50D3">
              <w:rPr>
                <w:lang w:val="es-ES"/>
              </w:rPr>
              <w:t>Gestión de activos</w:t>
            </w:r>
          </w:p>
        </w:tc>
        <w:tc>
          <w:tcPr>
            <w:tcW w:w="8283" w:type="dxa"/>
          </w:tcPr>
          <w:p w14:paraId="6DA73246" w14:textId="0BE2B773" w:rsidR="009C6951" w:rsidRPr="00DE50D3" w:rsidRDefault="009C6951" w:rsidP="009C6951">
            <w:pPr>
              <w:pStyle w:val="ProductList-Body"/>
              <w:rPr>
                <w:lang w:val="es-ES"/>
              </w:rPr>
            </w:pPr>
            <w:r w:rsidRPr="00DE50D3">
              <w:rPr>
                <w:b/>
                <w:lang w:val="es-ES"/>
              </w:rPr>
              <w:t>Inventario de Activos.</w:t>
            </w:r>
            <w:r w:rsidRPr="00DE50D3">
              <w:rPr>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DE50D3" w:rsidRDefault="009C6951" w:rsidP="0088164F">
            <w:pPr>
              <w:pStyle w:val="ProductList-Body"/>
              <w:spacing w:before="40"/>
              <w:rPr>
                <w:lang w:val="es-ES"/>
              </w:rPr>
            </w:pPr>
            <w:r w:rsidRPr="00DE50D3">
              <w:rPr>
                <w:b/>
                <w:lang w:val="es-ES"/>
              </w:rPr>
              <w:t>Manejo de Activos</w:t>
            </w:r>
          </w:p>
          <w:p w14:paraId="44E4A99A" w14:textId="0232673A" w:rsidR="009C6951" w:rsidRPr="00DE50D3" w:rsidRDefault="002C5473" w:rsidP="00651B74">
            <w:pPr>
              <w:pStyle w:val="ProductList-Body"/>
              <w:ind w:left="162" w:hanging="162"/>
              <w:rPr>
                <w:lang w:val="es-ES"/>
              </w:rPr>
            </w:pPr>
            <w:r>
              <w:rPr>
                <w:lang w:val="es-ES"/>
              </w:rPr>
              <w:tab/>
            </w:r>
            <w:r w:rsidR="00651B74" w:rsidRPr="00DE50D3">
              <w:rPr>
                <w:lang w:val="es-ES"/>
              </w:rPr>
              <w:t>Microsoft clasifica los Datos de Cliente para ayudar a identificarlo y para contar con que el acceso a ellos se encuentre apropiadamente restringido.</w:t>
            </w:r>
          </w:p>
          <w:p w14:paraId="134B5436" w14:textId="62AECCEC" w:rsidR="009C6951" w:rsidRPr="00DE50D3" w:rsidRDefault="002C5473" w:rsidP="00651B74">
            <w:pPr>
              <w:pStyle w:val="ProductList-Body"/>
              <w:ind w:left="162" w:hanging="162"/>
              <w:rPr>
                <w:lang w:val="es-ES"/>
              </w:rPr>
            </w:pPr>
            <w:r>
              <w:rPr>
                <w:lang w:val="es-ES"/>
              </w:rPr>
              <w:tab/>
            </w:r>
            <w:r w:rsidR="002A3B84" w:rsidRPr="00DE50D3">
              <w:rPr>
                <w:lang w:val="es-ES"/>
              </w:rPr>
              <w:t>Microsoft impone restricciones respecto de la impresión de los Datos de Cliente y tiene procedimientos para la eliminación de los materiales impresos que contienen los Datos de Cliente.</w:t>
            </w:r>
          </w:p>
          <w:p w14:paraId="4579FE11" w14:textId="4B93D274" w:rsidR="00086F17" w:rsidRPr="00DE50D3" w:rsidRDefault="002C5473" w:rsidP="002C5473">
            <w:pPr>
              <w:pStyle w:val="ProductList-Body"/>
              <w:ind w:left="162" w:hanging="162"/>
              <w:rPr>
                <w:lang w:val="es-ES"/>
              </w:rPr>
            </w:pPr>
            <w:r>
              <w:rPr>
                <w:lang w:val="es-ES"/>
              </w:rPr>
              <w:tab/>
            </w:r>
            <w:r w:rsidR="009C6951" w:rsidRPr="00DE50D3">
              <w:rPr>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BB60FB">
        <w:tc>
          <w:tcPr>
            <w:tcW w:w="2490" w:type="dxa"/>
            <w:vAlign w:val="center"/>
          </w:tcPr>
          <w:p w14:paraId="59347A52" w14:textId="738D913D" w:rsidR="00086F17" w:rsidRPr="00DE50D3" w:rsidRDefault="00086F17" w:rsidP="007303AE">
            <w:pPr>
              <w:pStyle w:val="ProductList-Body"/>
              <w:rPr>
                <w:lang w:val="es-ES"/>
              </w:rPr>
            </w:pPr>
            <w:r w:rsidRPr="00DE50D3">
              <w:rPr>
                <w:lang w:val="es-ES"/>
              </w:rPr>
              <w:t>Seguridad de recursos humanos</w:t>
            </w:r>
          </w:p>
        </w:tc>
        <w:tc>
          <w:tcPr>
            <w:tcW w:w="8283" w:type="dxa"/>
          </w:tcPr>
          <w:p w14:paraId="4D458344" w14:textId="28E5AABF" w:rsidR="00086F17" w:rsidRPr="00DE50D3" w:rsidRDefault="009C6951" w:rsidP="008E1EAF">
            <w:pPr>
              <w:pStyle w:val="ProductList-Body"/>
              <w:rPr>
                <w:lang w:val="es-ES"/>
              </w:rPr>
            </w:pPr>
            <w:r w:rsidRPr="00DE50D3">
              <w:rPr>
                <w:b/>
                <w:lang w:val="es-ES"/>
              </w:rPr>
              <w:t>Formación en Seguridad.</w:t>
            </w:r>
            <w:r w:rsidRPr="00DE50D3">
              <w:rPr>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225DE4" w14:paraId="7B591B2A" w14:textId="77777777" w:rsidTr="00BB60FB">
        <w:tc>
          <w:tcPr>
            <w:tcW w:w="2490" w:type="dxa"/>
            <w:vAlign w:val="center"/>
          </w:tcPr>
          <w:p w14:paraId="17640D63" w14:textId="1909CE38" w:rsidR="00086F17" w:rsidRPr="00DE50D3" w:rsidRDefault="00086F17" w:rsidP="007303AE">
            <w:pPr>
              <w:pStyle w:val="ProductList-Body"/>
              <w:rPr>
                <w:lang w:val="es-ES"/>
              </w:rPr>
            </w:pPr>
            <w:r w:rsidRPr="00DE50D3">
              <w:rPr>
                <w:lang w:val="es-ES"/>
              </w:rPr>
              <w:t>Seguridad física y ambiental</w:t>
            </w:r>
          </w:p>
        </w:tc>
        <w:tc>
          <w:tcPr>
            <w:tcW w:w="8283" w:type="dxa"/>
          </w:tcPr>
          <w:p w14:paraId="0E056EAF" w14:textId="21CE734C" w:rsidR="009C6951" w:rsidRPr="00DE50D3" w:rsidRDefault="009C6951" w:rsidP="009C6951">
            <w:pPr>
              <w:pStyle w:val="ProductList-Body"/>
              <w:rPr>
                <w:lang w:val="es-ES"/>
              </w:rPr>
            </w:pPr>
            <w:r w:rsidRPr="00DE50D3">
              <w:rPr>
                <w:b/>
                <w:lang w:val="es-ES"/>
              </w:rPr>
              <w:t>Acceso Físico a las Instalaciones.</w:t>
            </w:r>
            <w:r w:rsidRPr="00DE50D3">
              <w:rPr>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DE50D3" w:rsidRDefault="009C6951" w:rsidP="0088164F">
            <w:pPr>
              <w:pStyle w:val="ProductList-Body"/>
              <w:spacing w:before="40"/>
              <w:rPr>
                <w:lang w:val="es-ES"/>
              </w:rPr>
            </w:pPr>
            <w:r w:rsidRPr="00DE50D3">
              <w:rPr>
                <w:b/>
                <w:lang w:val="es-ES"/>
              </w:rPr>
              <w:t>Acceso Físico a los Componentes.</w:t>
            </w:r>
            <w:r w:rsidRPr="00DE50D3">
              <w:rPr>
                <w:lang w:val="es-ES"/>
              </w:rPr>
              <w:t xml:space="preserve"> Microsoft mantiene registros del soporte físico entrante y saliente que contiene los Datos de Cliente, que incluyen el tipo de soporte físico, el emisor/destinatarios autorizados, la</w:t>
            </w:r>
            <w:r w:rsidR="00A64F36" w:rsidRPr="00DE50D3">
              <w:rPr>
                <w:lang w:val="es-ES"/>
              </w:rPr>
              <w:t> </w:t>
            </w:r>
            <w:r w:rsidRPr="00DE50D3">
              <w:rPr>
                <w:lang w:val="es-ES"/>
              </w:rPr>
              <w:t>fecha y hora, la cantidad de soporte físico y los tipos de Datos de Cliente que contienen.</w:t>
            </w:r>
          </w:p>
          <w:p w14:paraId="556D004F" w14:textId="1CF63ED3" w:rsidR="009C6951" w:rsidRPr="00DE50D3" w:rsidRDefault="009C6951" w:rsidP="0088164F">
            <w:pPr>
              <w:pStyle w:val="ProductList-Body"/>
              <w:spacing w:before="40"/>
              <w:rPr>
                <w:lang w:val="es-ES"/>
              </w:rPr>
            </w:pPr>
            <w:r w:rsidRPr="00DE50D3">
              <w:rPr>
                <w:b/>
                <w:lang w:val="es-ES"/>
              </w:rPr>
              <w:t>Protección contra Interrupciones.</w:t>
            </w:r>
            <w:r w:rsidRPr="00DE50D3">
              <w:rPr>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DE50D3" w:rsidRDefault="009C6951" w:rsidP="0088164F">
            <w:pPr>
              <w:pStyle w:val="ProductList-Body"/>
              <w:spacing w:before="40"/>
              <w:rPr>
                <w:lang w:val="es-ES"/>
              </w:rPr>
            </w:pPr>
            <w:r w:rsidRPr="00DE50D3">
              <w:rPr>
                <w:b/>
                <w:lang w:val="es-ES"/>
              </w:rPr>
              <w:t>Eliminación de Componentes.</w:t>
            </w:r>
            <w:r w:rsidRPr="00DE50D3">
              <w:rPr>
                <w:lang w:val="es-ES"/>
              </w:rPr>
              <w:t xml:space="preserve"> Microsoft utiliza procesos estándar del sector para eliminar los Datos de Cliente cuando ya no son necesarios.</w:t>
            </w:r>
          </w:p>
        </w:tc>
      </w:tr>
      <w:tr w:rsidR="00086F17" w:rsidRPr="00225DE4" w14:paraId="5142F166" w14:textId="77777777" w:rsidTr="00BB60FB">
        <w:tc>
          <w:tcPr>
            <w:tcW w:w="2490" w:type="dxa"/>
            <w:vAlign w:val="center"/>
          </w:tcPr>
          <w:p w14:paraId="4E573BCA" w14:textId="3DE6A7D5" w:rsidR="00086F17" w:rsidRPr="00DE50D3" w:rsidRDefault="00086F17" w:rsidP="007303AE">
            <w:pPr>
              <w:pStyle w:val="ProductList-Body"/>
              <w:rPr>
                <w:lang w:val="es-ES"/>
              </w:rPr>
            </w:pPr>
            <w:r w:rsidRPr="00DE50D3">
              <w:rPr>
                <w:lang w:val="es-ES"/>
              </w:rPr>
              <w:t>Administración de comunicaciones y operaciones</w:t>
            </w:r>
          </w:p>
        </w:tc>
        <w:tc>
          <w:tcPr>
            <w:tcW w:w="8283" w:type="dxa"/>
          </w:tcPr>
          <w:p w14:paraId="52A9B3B5" w14:textId="2B32BAB3" w:rsidR="009C6951" w:rsidRPr="00DE50D3" w:rsidRDefault="009C6951" w:rsidP="009C6951">
            <w:pPr>
              <w:pStyle w:val="ProductList-Body"/>
              <w:rPr>
                <w:lang w:val="es-ES"/>
              </w:rPr>
            </w:pPr>
            <w:r w:rsidRPr="00DE50D3">
              <w:rPr>
                <w:b/>
                <w:lang w:val="es-ES"/>
              </w:rPr>
              <w:t>Directiva Operacional.</w:t>
            </w:r>
            <w:r w:rsidRPr="00DE50D3">
              <w:rPr>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DE50D3" w:rsidRDefault="009C6951" w:rsidP="0088164F">
            <w:pPr>
              <w:pStyle w:val="ProductList-Body"/>
              <w:spacing w:before="40"/>
              <w:rPr>
                <w:lang w:val="es-ES"/>
              </w:rPr>
            </w:pPr>
            <w:r w:rsidRPr="00DE50D3">
              <w:rPr>
                <w:b/>
                <w:lang w:val="es-ES"/>
              </w:rPr>
              <w:t>Procedimientos de Recuperación de Datos</w:t>
            </w:r>
          </w:p>
          <w:p w14:paraId="273CBF49" w14:textId="66F8640F" w:rsidR="009C6951" w:rsidRPr="00DE50D3" w:rsidRDefault="002C5473" w:rsidP="003D22CB">
            <w:pPr>
              <w:pStyle w:val="ProductList-Body"/>
              <w:ind w:left="162" w:hanging="162"/>
              <w:rPr>
                <w:lang w:val="es-ES"/>
              </w:rPr>
            </w:pPr>
            <w:r>
              <w:rPr>
                <w:lang w:val="es-ES"/>
              </w:rPr>
              <w:tab/>
            </w:r>
            <w:r w:rsidR="003D22CB" w:rsidRPr="00DE50D3">
              <w:rPr>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62237AA0" w:rsidR="009C6951" w:rsidRPr="00DE50D3" w:rsidRDefault="002C5473" w:rsidP="003D22CB">
            <w:pPr>
              <w:pStyle w:val="ProductList-Body"/>
              <w:ind w:left="162" w:hanging="162"/>
              <w:rPr>
                <w:lang w:val="es-ES"/>
              </w:rPr>
            </w:pPr>
            <w:r>
              <w:rPr>
                <w:lang w:val="es-ES"/>
              </w:rPr>
              <w:tab/>
            </w:r>
            <w:r w:rsidR="003D22CB" w:rsidRPr="00DE50D3">
              <w:rPr>
                <w:lang w:val="es-ES"/>
              </w:rPr>
              <w:t>Microsoft almacena copias de los Datos de Cliente y los procedimientos de recuperación de datos en un lugar distinto de donde esté ubicado el equipo informático principal que trata los Datos de Cliente.</w:t>
            </w:r>
          </w:p>
          <w:p w14:paraId="21D206B8" w14:textId="06242A8A" w:rsidR="009C6951" w:rsidRPr="00DE50D3" w:rsidRDefault="002C5473" w:rsidP="003D22CB">
            <w:pPr>
              <w:pStyle w:val="ProductList-Body"/>
              <w:ind w:left="162" w:hanging="162"/>
              <w:rPr>
                <w:lang w:val="es-ES"/>
              </w:rPr>
            </w:pPr>
            <w:r>
              <w:rPr>
                <w:lang w:val="es-ES"/>
              </w:rPr>
              <w:tab/>
            </w:r>
            <w:r w:rsidR="003D22CB" w:rsidRPr="00DE50D3">
              <w:rPr>
                <w:lang w:val="es-ES"/>
              </w:rPr>
              <w:t>Microsoft tiene implementados procedimientos específicos que rigen el acceso a las copias de los Datos de Cliente.</w:t>
            </w:r>
          </w:p>
          <w:p w14:paraId="6910FE0B" w14:textId="77777777" w:rsidR="002C5473" w:rsidRPr="007E356F" w:rsidRDefault="002C5473" w:rsidP="002C5473">
            <w:pPr>
              <w:pStyle w:val="ProductList-Body"/>
              <w:ind w:left="162" w:hanging="162"/>
              <w:rPr>
                <w:lang w:val="es-ES_tradnl"/>
              </w:rPr>
            </w:pPr>
            <w:r w:rsidRPr="007E356F">
              <w:rPr>
                <w:lang w:val="es-ES_tradnl"/>
              </w:rPr>
              <w:lastRenderedPageBreak/>
              <w:tab/>
              <w:t xml:space="preserve">Microsoft evalúa los procedimientos de recuperación de datos al menos cada seis (6) meses, excepto en el caso de los procedimientos de recuperación de datos de 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que se evalúan cada doce (12) meses.</w:t>
            </w:r>
          </w:p>
          <w:p w14:paraId="0C13E134" w14:textId="5DF46FF7" w:rsidR="009C6951" w:rsidRPr="00DE50D3" w:rsidRDefault="002C5473" w:rsidP="003D22CB">
            <w:pPr>
              <w:pStyle w:val="ProductList-Body"/>
              <w:ind w:left="162" w:hanging="162"/>
              <w:rPr>
                <w:lang w:val="es-ES"/>
              </w:rPr>
            </w:pPr>
            <w:r>
              <w:rPr>
                <w:lang w:val="es-ES"/>
              </w:rPr>
              <w:tab/>
            </w:r>
            <w:r>
              <w:rPr>
                <w:lang w:val="es-ES"/>
              </w:rPr>
              <w:tab/>
            </w:r>
            <w:r w:rsidR="003D22CB" w:rsidRPr="00DE50D3">
              <w:rPr>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DE50D3" w:rsidRDefault="009C6951" w:rsidP="0088164F">
            <w:pPr>
              <w:pStyle w:val="ProductList-Body"/>
              <w:spacing w:before="40"/>
              <w:rPr>
                <w:lang w:val="es-ES"/>
              </w:rPr>
            </w:pPr>
            <w:r w:rsidRPr="00DE50D3">
              <w:rPr>
                <w:b/>
                <w:lang w:val="es-ES"/>
              </w:rPr>
              <w:t>Software Malicioso.</w:t>
            </w:r>
            <w:r w:rsidRPr="00DE50D3">
              <w:rPr>
                <w:lang w:val="es-ES"/>
              </w:rPr>
              <w:t xml:space="preserve"> Microsoft cuenta con controles antimalware que ayudan a evitar que software malicioso obtenga acceso no autorizado a los Datos de Cliente, incluido software malicioso proveniente de redes públicas.</w:t>
            </w:r>
          </w:p>
          <w:p w14:paraId="031EE0A7" w14:textId="77777777" w:rsidR="009C6951" w:rsidRPr="00DE50D3" w:rsidRDefault="009C6951" w:rsidP="0088164F">
            <w:pPr>
              <w:pStyle w:val="ProductList-Body"/>
              <w:spacing w:before="40"/>
              <w:rPr>
                <w:lang w:val="es-ES"/>
              </w:rPr>
            </w:pPr>
            <w:r w:rsidRPr="00DE50D3">
              <w:rPr>
                <w:b/>
                <w:lang w:val="es-ES"/>
              </w:rPr>
              <w:t>Datos Más Allá de los Límites</w:t>
            </w:r>
          </w:p>
          <w:p w14:paraId="529D2023" w14:textId="057836CB" w:rsidR="009C6951" w:rsidRPr="00DE50D3" w:rsidRDefault="002C5473" w:rsidP="003D22CB">
            <w:pPr>
              <w:pStyle w:val="ProductList-Body"/>
              <w:ind w:left="162" w:hanging="162"/>
              <w:rPr>
                <w:lang w:val="es-ES"/>
              </w:rPr>
            </w:pPr>
            <w:r>
              <w:rPr>
                <w:lang w:val="es-ES"/>
              </w:rPr>
              <w:tab/>
            </w:r>
            <w:r w:rsidR="00651B74" w:rsidRPr="00DE50D3">
              <w:rPr>
                <w:lang w:val="es-ES"/>
              </w:rPr>
              <w:t>Microsoft cifra (o permite que el Cliente cifre) los Datos de Cliente que se transmiten por redes públicas.</w:t>
            </w:r>
          </w:p>
          <w:p w14:paraId="70E6C4C4" w14:textId="6FDAB7F9" w:rsidR="009C6951" w:rsidRPr="00DE50D3" w:rsidRDefault="002C5473" w:rsidP="003D22CB">
            <w:pPr>
              <w:pStyle w:val="ProductList-Body"/>
              <w:ind w:left="162" w:hanging="162"/>
              <w:rPr>
                <w:lang w:val="es-ES"/>
              </w:rPr>
            </w:pPr>
            <w:r>
              <w:rPr>
                <w:lang w:val="es-ES"/>
              </w:rPr>
              <w:tab/>
            </w:r>
            <w:r w:rsidR="003D22CB" w:rsidRPr="00DE50D3">
              <w:rPr>
                <w:lang w:val="es-ES"/>
              </w:rPr>
              <w:t>Microsoft restringe el acceso a los Datos de Cliente en soporte físico que sale de sus instalaciones (por ejemplo, mediante cifrado).</w:t>
            </w:r>
          </w:p>
          <w:p w14:paraId="039DA155" w14:textId="73742380" w:rsidR="00086F17" w:rsidRPr="00DE50D3" w:rsidRDefault="009C6951" w:rsidP="0088164F">
            <w:pPr>
              <w:pStyle w:val="ProductList-Body"/>
              <w:spacing w:before="40"/>
              <w:rPr>
                <w:lang w:val="es-ES"/>
              </w:rPr>
            </w:pPr>
            <w:r w:rsidRPr="00DE50D3">
              <w:rPr>
                <w:b/>
                <w:lang w:val="es-ES"/>
              </w:rPr>
              <w:t>Registro de Eventos.</w:t>
            </w:r>
            <w:r w:rsidRPr="00DE50D3">
              <w:rPr>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225DE4" w14:paraId="4E04E154" w14:textId="77777777" w:rsidTr="00BB60FB">
        <w:tc>
          <w:tcPr>
            <w:tcW w:w="2490" w:type="dxa"/>
            <w:vAlign w:val="center"/>
          </w:tcPr>
          <w:p w14:paraId="1033C6C0" w14:textId="538D8B4A" w:rsidR="00086F17" w:rsidRPr="00DE50D3" w:rsidRDefault="00086F17" w:rsidP="007303AE">
            <w:pPr>
              <w:pStyle w:val="ProductList-Body"/>
              <w:rPr>
                <w:lang w:val="es-ES"/>
              </w:rPr>
            </w:pPr>
            <w:r w:rsidRPr="00DE50D3">
              <w:rPr>
                <w:lang w:val="es-ES"/>
              </w:rPr>
              <w:lastRenderedPageBreak/>
              <w:t>Control de acceso</w:t>
            </w:r>
          </w:p>
        </w:tc>
        <w:tc>
          <w:tcPr>
            <w:tcW w:w="8283" w:type="dxa"/>
          </w:tcPr>
          <w:p w14:paraId="4D5A88E0" w14:textId="3D42E11B" w:rsidR="009C6951" w:rsidRPr="00DE50D3" w:rsidRDefault="009C6951" w:rsidP="009C6951">
            <w:pPr>
              <w:pStyle w:val="ProductList-Body"/>
              <w:rPr>
                <w:lang w:val="es-ES"/>
              </w:rPr>
            </w:pPr>
            <w:r w:rsidRPr="00DE50D3">
              <w:rPr>
                <w:b/>
                <w:lang w:val="es-ES"/>
              </w:rPr>
              <w:t>Directiva de Acceso.</w:t>
            </w:r>
            <w:r w:rsidRPr="00DE50D3">
              <w:rPr>
                <w:lang w:val="es-ES"/>
              </w:rPr>
              <w:t xml:space="preserve"> Microsoft mantiene un registro de los privilegios de seguridad de las personas que tienen acceso a los Datos de Cliente.</w:t>
            </w:r>
          </w:p>
          <w:p w14:paraId="2541D145" w14:textId="77777777" w:rsidR="009C6951" w:rsidRPr="00DE50D3" w:rsidRDefault="009C6951" w:rsidP="0088164F">
            <w:pPr>
              <w:pStyle w:val="ProductList-Body"/>
              <w:spacing w:before="40"/>
              <w:rPr>
                <w:lang w:val="es-ES"/>
              </w:rPr>
            </w:pPr>
            <w:r w:rsidRPr="00DE50D3">
              <w:rPr>
                <w:b/>
                <w:lang w:val="es-ES"/>
              </w:rPr>
              <w:t>Autorización de Acceso</w:t>
            </w:r>
          </w:p>
          <w:p w14:paraId="6905FA03" w14:textId="34D0CE6F" w:rsidR="009C6951" w:rsidRPr="00DE50D3" w:rsidRDefault="002C5473" w:rsidP="003D22CB">
            <w:pPr>
              <w:pStyle w:val="ProductList-Body"/>
              <w:ind w:left="162" w:hanging="162"/>
              <w:rPr>
                <w:lang w:val="es-ES"/>
              </w:rPr>
            </w:pPr>
            <w:r>
              <w:rPr>
                <w:lang w:val="es-ES"/>
              </w:rPr>
              <w:tab/>
            </w:r>
            <w:r w:rsidR="003D22CB" w:rsidRPr="00DE50D3">
              <w:rPr>
                <w:lang w:val="es-ES"/>
              </w:rPr>
              <w:t>Microsoft mantiene y actualiza un registro del personal autorizado para acceder a los sistemas de Microsoft que contienen los Datos de Cliente.</w:t>
            </w:r>
          </w:p>
          <w:p w14:paraId="25553CE7" w14:textId="498C3F48" w:rsidR="009C6951" w:rsidRPr="00DE50D3" w:rsidRDefault="002C5473" w:rsidP="003D22CB">
            <w:pPr>
              <w:pStyle w:val="ProductList-Body"/>
              <w:ind w:left="162" w:hanging="162"/>
              <w:rPr>
                <w:lang w:val="es-ES"/>
              </w:rPr>
            </w:pPr>
            <w:r>
              <w:rPr>
                <w:lang w:val="es-ES"/>
              </w:rPr>
              <w:tab/>
            </w:r>
            <w:r w:rsidR="003D22CB" w:rsidRPr="00DE50D3">
              <w:rPr>
                <w:lang w:val="es-ES"/>
              </w:rPr>
              <w:t>Microsoft desactiva las credenciales de autenticación que no se han utilizado durante un periodo que no exceda los seis (6) meses.</w:t>
            </w:r>
          </w:p>
          <w:p w14:paraId="520E2E67" w14:textId="24648786" w:rsidR="009C6951" w:rsidRPr="00DE50D3" w:rsidRDefault="002C5473" w:rsidP="003D22CB">
            <w:pPr>
              <w:pStyle w:val="ProductList-Body"/>
              <w:ind w:left="162" w:hanging="162"/>
              <w:rPr>
                <w:lang w:val="es-ES"/>
              </w:rPr>
            </w:pPr>
            <w:r>
              <w:rPr>
                <w:lang w:val="es-ES"/>
              </w:rPr>
              <w:tab/>
            </w:r>
            <w:r w:rsidR="003D22CB" w:rsidRPr="00DE50D3">
              <w:rPr>
                <w:lang w:val="es-ES"/>
              </w:rPr>
              <w:t xml:space="preserve">Microsoft identifica al personal que puede conceder, modificar o cancelar el acceso no autorizado a los datos y recursos. </w:t>
            </w:r>
          </w:p>
          <w:p w14:paraId="05170003" w14:textId="3FAFD567" w:rsidR="009C6951" w:rsidRPr="00DE50D3" w:rsidRDefault="002C5473" w:rsidP="003D22CB">
            <w:pPr>
              <w:pStyle w:val="ProductList-Body"/>
              <w:ind w:left="162" w:hanging="162"/>
              <w:rPr>
                <w:lang w:val="es-ES"/>
              </w:rPr>
            </w:pPr>
            <w:r>
              <w:rPr>
                <w:lang w:val="es-ES"/>
              </w:rPr>
              <w:tab/>
            </w:r>
            <w:r w:rsidR="003D22CB" w:rsidRPr="00DE50D3">
              <w:rPr>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DE50D3" w:rsidRDefault="009C6951" w:rsidP="0088164F">
            <w:pPr>
              <w:pStyle w:val="ProductList-Body"/>
              <w:spacing w:before="40"/>
              <w:rPr>
                <w:lang w:val="es-ES"/>
              </w:rPr>
            </w:pPr>
            <w:r w:rsidRPr="00DE50D3">
              <w:rPr>
                <w:b/>
                <w:lang w:val="es-ES"/>
              </w:rPr>
              <w:t>Privilegio Mínimo</w:t>
            </w:r>
          </w:p>
          <w:p w14:paraId="5A54D499" w14:textId="579AB352" w:rsidR="009C6951" w:rsidRPr="00DE50D3" w:rsidRDefault="002C5473" w:rsidP="003D22CB">
            <w:pPr>
              <w:pStyle w:val="ProductList-Body"/>
              <w:ind w:left="162" w:hanging="162"/>
              <w:rPr>
                <w:lang w:val="es-ES"/>
              </w:rPr>
            </w:pPr>
            <w:r>
              <w:rPr>
                <w:lang w:val="es-ES"/>
              </w:rPr>
              <w:tab/>
            </w:r>
            <w:r w:rsidR="003D22CB" w:rsidRPr="00DE50D3">
              <w:rPr>
                <w:lang w:val="es-ES"/>
              </w:rPr>
              <w:t xml:space="preserve">Al personal de soporte técnico solo se le permite tener acceso a los Datos de Cliente cuando sea necesario. </w:t>
            </w:r>
          </w:p>
          <w:p w14:paraId="036CE9EC" w14:textId="64DE4800" w:rsidR="009C6951" w:rsidRPr="00DE50D3" w:rsidRDefault="002C5473" w:rsidP="003D22CB">
            <w:pPr>
              <w:pStyle w:val="ProductList-Body"/>
              <w:ind w:left="162" w:hanging="162"/>
              <w:rPr>
                <w:lang w:val="es-ES"/>
              </w:rPr>
            </w:pPr>
            <w:r>
              <w:rPr>
                <w:lang w:val="es-ES"/>
              </w:rPr>
              <w:tab/>
            </w:r>
            <w:r w:rsidR="003D22CB" w:rsidRPr="00DE50D3">
              <w:rPr>
                <w:lang w:val="es-ES"/>
              </w:rPr>
              <w:t>Microsoft restringe el acceso a los Datos de Cliente solo a aquellas personas que necesitan dicho acceso para desempeñar su trabajo.</w:t>
            </w:r>
          </w:p>
          <w:p w14:paraId="0456AB46" w14:textId="77777777" w:rsidR="009C6951" w:rsidRPr="00DE50D3" w:rsidRDefault="009C6951" w:rsidP="0088164F">
            <w:pPr>
              <w:pStyle w:val="ProductList-Body"/>
              <w:spacing w:before="40"/>
              <w:rPr>
                <w:lang w:val="es-ES"/>
              </w:rPr>
            </w:pPr>
            <w:r w:rsidRPr="00DE50D3">
              <w:rPr>
                <w:b/>
                <w:lang w:val="es-ES"/>
              </w:rPr>
              <w:t>Integridad y Confidencialidad</w:t>
            </w:r>
          </w:p>
          <w:p w14:paraId="0BF55A2D" w14:textId="3E7D0177" w:rsidR="009C6951" w:rsidRPr="00DE50D3" w:rsidRDefault="002C5473" w:rsidP="003D22CB">
            <w:pPr>
              <w:pStyle w:val="ProductList-Body"/>
              <w:ind w:left="162" w:hanging="162"/>
              <w:rPr>
                <w:lang w:val="es-ES"/>
              </w:rPr>
            </w:pPr>
            <w:r>
              <w:rPr>
                <w:lang w:val="es-ES"/>
              </w:rPr>
              <w:tab/>
            </w:r>
            <w:r w:rsidR="003D22CB" w:rsidRPr="00DE50D3">
              <w:rPr>
                <w:lang w:val="es-ES"/>
              </w:rPr>
              <w:t>Microsoft indica a su personal que debe desactivar las sesiones administrativas cuando salga de las instalaciones que Microsoft controla o cuando los equipos queden desatendidos.</w:t>
            </w:r>
          </w:p>
          <w:p w14:paraId="5E91173C" w14:textId="5CAE076C" w:rsidR="009C6951" w:rsidRPr="00DE50D3" w:rsidRDefault="002C5473" w:rsidP="003D22CB">
            <w:pPr>
              <w:pStyle w:val="ProductList-Body"/>
              <w:ind w:left="162" w:hanging="162"/>
              <w:rPr>
                <w:lang w:val="es-ES"/>
              </w:rPr>
            </w:pPr>
            <w:r>
              <w:rPr>
                <w:lang w:val="es-ES"/>
              </w:rPr>
              <w:tab/>
            </w:r>
            <w:r w:rsidR="003D22CB" w:rsidRPr="00DE50D3">
              <w:rPr>
                <w:lang w:val="es-ES"/>
              </w:rPr>
              <w:t>Microsoft almacena contraseñas de una forma que las hace ininteligibles mientras están vigentes.</w:t>
            </w:r>
          </w:p>
          <w:p w14:paraId="7F353D0C" w14:textId="77777777" w:rsidR="009C6951" w:rsidRPr="00DE50D3" w:rsidRDefault="009C6951" w:rsidP="0088164F">
            <w:pPr>
              <w:pStyle w:val="ProductList-Body"/>
              <w:spacing w:before="40"/>
              <w:rPr>
                <w:lang w:val="es-ES"/>
              </w:rPr>
            </w:pPr>
            <w:r w:rsidRPr="00DE50D3">
              <w:rPr>
                <w:b/>
                <w:lang w:val="es-ES"/>
              </w:rPr>
              <w:t>Autenticación</w:t>
            </w:r>
          </w:p>
          <w:p w14:paraId="3873F6E9" w14:textId="1B5FA83B" w:rsidR="009C6951" w:rsidRPr="00DE50D3" w:rsidRDefault="002C5473" w:rsidP="003D22CB">
            <w:pPr>
              <w:pStyle w:val="ProductList-Body"/>
              <w:ind w:left="162" w:hanging="162"/>
              <w:rPr>
                <w:lang w:val="es-ES"/>
              </w:rPr>
            </w:pPr>
            <w:r>
              <w:rPr>
                <w:lang w:val="es-ES"/>
              </w:rPr>
              <w:tab/>
            </w:r>
            <w:r w:rsidR="003D22CB" w:rsidRPr="00DE50D3">
              <w:rPr>
                <w:lang w:val="es-ES"/>
              </w:rPr>
              <w:t>Microsoft utiliza prácticas estándar del sector para identificar y autenticar a los usuarios que intentan acceder a los sistemas de información.</w:t>
            </w:r>
          </w:p>
          <w:p w14:paraId="53D424BB" w14:textId="3FC5ABC9" w:rsidR="009C6951" w:rsidRPr="00DE50D3" w:rsidRDefault="002C5473" w:rsidP="003D22CB">
            <w:pPr>
              <w:pStyle w:val="ProductList-Body"/>
              <w:ind w:left="162" w:hanging="162"/>
              <w:rPr>
                <w:lang w:val="es-ES"/>
              </w:rPr>
            </w:pPr>
            <w:r>
              <w:rPr>
                <w:lang w:val="es-ES"/>
              </w:rPr>
              <w:tab/>
            </w:r>
            <w:r w:rsidR="003D22CB" w:rsidRPr="00DE50D3">
              <w:rPr>
                <w:lang w:val="es-ES"/>
              </w:rPr>
              <w:t>Cuando los mecanismos de autenticación se basan en contraseñas, Microsoft exige que las contraseñas se renueven de forma periódica.</w:t>
            </w:r>
          </w:p>
          <w:p w14:paraId="0C91FCD8" w14:textId="1D5C1B62" w:rsidR="009C6951" w:rsidRPr="00DE50D3" w:rsidRDefault="002C5473" w:rsidP="003D22CB">
            <w:pPr>
              <w:pStyle w:val="ProductList-Body"/>
              <w:ind w:left="162" w:hanging="162"/>
              <w:rPr>
                <w:lang w:val="es-ES"/>
              </w:rPr>
            </w:pPr>
            <w:r>
              <w:rPr>
                <w:lang w:val="es-ES"/>
              </w:rPr>
              <w:tab/>
            </w:r>
            <w:r w:rsidR="003D22CB" w:rsidRPr="00DE50D3">
              <w:rPr>
                <w:lang w:val="es-ES"/>
              </w:rPr>
              <w:t>Cuando los mecanismos de autenticación se basan en contraseñas, Microsoft exige que la contraseña tenga al menos ocho (8) caracteres de longitud.</w:t>
            </w:r>
          </w:p>
          <w:p w14:paraId="579D94F4" w14:textId="71933E83" w:rsidR="009C6951" w:rsidRPr="00DE50D3" w:rsidRDefault="002C5473" w:rsidP="003D22CB">
            <w:pPr>
              <w:pStyle w:val="ProductList-Body"/>
              <w:ind w:left="162" w:hanging="162"/>
              <w:rPr>
                <w:lang w:val="es-ES"/>
              </w:rPr>
            </w:pPr>
            <w:r>
              <w:rPr>
                <w:lang w:val="es-ES"/>
              </w:rPr>
              <w:tab/>
            </w:r>
            <w:r w:rsidR="003D22CB" w:rsidRPr="00DE50D3">
              <w:rPr>
                <w:lang w:val="es-ES"/>
              </w:rPr>
              <w:t>Microsoft se asegura de que los identificadores desactivados o expirados no se concedan a otras personas.</w:t>
            </w:r>
          </w:p>
          <w:p w14:paraId="53682E1B" w14:textId="38D22578" w:rsidR="009C6951" w:rsidRPr="00DE50D3" w:rsidRDefault="002C5473" w:rsidP="003D22CB">
            <w:pPr>
              <w:pStyle w:val="ProductList-Body"/>
              <w:ind w:left="162" w:hanging="162"/>
              <w:rPr>
                <w:lang w:val="es-ES"/>
              </w:rPr>
            </w:pPr>
            <w:r>
              <w:rPr>
                <w:lang w:val="es-ES"/>
              </w:rPr>
              <w:tab/>
            </w:r>
            <w:r w:rsidR="003D22CB" w:rsidRPr="00DE50D3">
              <w:rPr>
                <w:lang w:val="es-ES"/>
              </w:rPr>
              <w:t>Microsoft supervisa (o permite que el Cliente supervise) los intentos reiterados de obtener acceso al sistema de información mediante una contraseña no válida.</w:t>
            </w:r>
          </w:p>
          <w:p w14:paraId="5EBD9700" w14:textId="70F44C6D" w:rsidR="009C6951" w:rsidRPr="00DE50D3" w:rsidRDefault="002C5473" w:rsidP="003D22CB">
            <w:pPr>
              <w:pStyle w:val="ProductList-Body"/>
              <w:ind w:left="162" w:hanging="162"/>
              <w:rPr>
                <w:lang w:val="es-ES"/>
              </w:rPr>
            </w:pPr>
            <w:r>
              <w:rPr>
                <w:lang w:val="es-ES"/>
              </w:rPr>
              <w:tab/>
            </w:r>
            <w:r w:rsidR="003D22CB" w:rsidRPr="00DE50D3">
              <w:rPr>
                <w:lang w:val="es-ES"/>
              </w:rPr>
              <w:t>Microsoft mantiene procedimientos estándar del sector para desactivar las contraseñas que se hayan dañado o revelado de forma involuntaria.</w:t>
            </w:r>
          </w:p>
          <w:p w14:paraId="2A56C8FF" w14:textId="6724D7A6" w:rsidR="009C6951" w:rsidRPr="00DE50D3" w:rsidRDefault="002C5473" w:rsidP="003D22CB">
            <w:pPr>
              <w:pStyle w:val="ProductList-Body"/>
              <w:ind w:left="162" w:hanging="162"/>
              <w:rPr>
                <w:lang w:val="es-ES"/>
              </w:rPr>
            </w:pPr>
            <w:r>
              <w:rPr>
                <w:lang w:val="es-ES"/>
              </w:rPr>
              <w:tab/>
            </w:r>
            <w:r w:rsidR="003D22CB" w:rsidRPr="00DE50D3">
              <w:rPr>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DE50D3" w:rsidRDefault="009C6951" w:rsidP="007303AE">
            <w:pPr>
              <w:pStyle w:val="ProductList-Body"/>
              <w:spacing w:before="40"/>
              <w:rPr>
                <w:lang w:val="es-ES"/>
              </w:rPr>
            </w:pPr>
            <w:r w:rsidRPr="00DE50D3">
              <w:rPr>
                <w:b/>
                <w:lang w:val="es-ES"/>
              </w:rPr>
              <w:t>Diseño de Red.</w:t>
            </w:r>
            <w:r w:rsidRPr="00DE50D3">
              <w:rPr>
                <w:lang w:val="es-ES"/>
              </w:rPr>
              <w:t xml:space="preserve"> Microsoft cuenta con controles para evitar que las personas supongan derechos de acceso que no se les han cedido para obtener acceso a Datos de Cliente para los que no tienen acceso autorizado.</w:t>
            </w:r>
          </w:p>
        </w:tc>
      </w:tr>
      <w:tr w:rsidR="00086F17" w:rsidRPr="00225DE4" w14:paraId="46DDAE79" w14:textId="77777777" w:rsidTr="00BB60FB">
        <w:tc>
          <w:tcPr>
            <w:tcW w:w="2490" w:type="dxa"/>
            <w:vAlign w:val="center"/>
          </w:tcPr>
          <w:p w14:paraId="2C4520EB" w14:textId="54C172FD" w:rsidR="00086F17" w:rsidRPr="00DE50D3" w:rsidRDefault="00086F17" w:rsidP="007303AE">
            <w:pPr>
              <w:pStyle w:val="ProductList-Body"/>
              <w:rPr>
                <w:lang w:val="es-ES"/>
              </w:rPr>
            </w:pPr>
            <w:r w:rsidRPr="00DE50D3">
              <w:rPr>
                <w:lang w:val="es-ES"/>
              </w:rPr>
              <w:t>Gestión de incidentes de seguridad de la información</w:t>
            </w:r>
          </w:p>
        </w:tc>
        <w:tc>
          <w:tcPr>
            <w:tcW w:w="8283" w:type="dxa"/>
          </w:tcPr>
          <w:p w14:paraId="1028D5CF" w14:textId="77777777" w:rsidR="00272578" w:rsidRPr="00DE50D3" w:rsidRDefault="00272578" w:rsidP="00272578">
            <w:pPr>
              <w:pStyle w:val="ProductList-Body"/>
              <w:rPr>
                <w:lang w:val="es-ES"/>
              </w:rPr>
            </w:pPr>
            <w:r w:rsidRPr="00DE50D3">
              <w:rPr>
                <w:b/>
                <w:lang w:val="es-ES"/>
              </w:rPr>
              <w:t>Proceso de Respuesta ante Incidentes</w:t>
            </w:r>
          </w:p>
          <w:p w14:paraId="099F1C9A" w14:textId="0B71E46F" w:rsidR="00272578" w:rsidRPr="00DE50D3" w:rsidRDefault="002C5473" w:rsidP="003D22CB">
            <w:pPr>
              <w:pStyle w:val="ProductList-Body"/>
              <w:ind w:left="162" w:hanging="162"/>
              <w:rPr>
                <w:lang w:val="es-ES"/>
              </w:rPr>
            </w:pPr>
            <w:r>
              <w:rPr>
                <w:lang w:val="es-ES"/>
              </w:rPr>
              <w:tab/>
            </w:r>
            <w:r w:rsidR="003D22CB" w:rsidRPr="00DE50D3">
              <w:rPr>
                <w:lang w:val="es-ES"/>
              </w:rPr>
              <w:t xml:space="preserve">Microsoft mantiene un registro de incumplimientos de seguridad con su correspondiente descripción, el periodo, las consecuencias del incumplimiento, el nombre del informador y el de la persona a quien se </w:t>
            </w:r>
            <w:r w:rsidR="003D22CB" w:rsidRPr="00DE50D3">
              <w:rPr>
                <w:lang w:val="es-ES"/>
              </w:rPr>
              <w:lastRenderedPageBreak/>
              <w:t xml:space="preserve">informó sobre el incumplimiento y el </w:t>
            </w:r>
            <w:r w:rsidR="003D22CB" w:rsidRPr="00DE50D3">
              <w:rPr>
                <w:color w:val="000000" w:themeColor="text1"/>
                <w:lang w:val="es-ES"/>
              </w:rPr>
              <w:t>procedimiento para recuperar datos.</w:t>
            </w:r>
          </w:p>
          <w:p w14:paraId="5BB81CE4" w14:textId="2B5523BB" w:rsidR="00E46617" w:rsidRPr="00DE50D3" w:rsidRDefault="002C5473" w:rsidP="003D22CB">
            <w:pPr>
              <w:pStyle w:val="ProductList-Body"/>
              <w:ind w:left="162" w:hanging="162"/>
              <w:rPr>
                <w:lang w:val="es-ES"/>
              </w:rPr>
            </w:pPr>
            <w:r>
              <w:rPr>
                <w:color w:val="000000" w:themeColor="text1"/>
                <w:lang w:val="es-ES"/>
              </w:rPr>
              <w:tab/>
            </w:r>
            <w:r w:rsidR="003D22CB" w:rsidRPr="00DE50D3">
              <w:rPr>
                <w:color w:val="000000" w:themeColor="text1"/>
                <w:lang w:val="es-ES"/>
              </w:rPr>
              <w:t xml:space="preserve">Para </w:t>
            </w:r>
            <w:r w:rsidR="003D22CB" w:rsidRPr="00DE50D3">
              <w:rPr>
                <w:iCs/>
                <w:color w:val="000000" w:themeColor="text1"/>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4139419A" w:rsidR="00272578" w:rsidRPr="00DE50D3" w:rsidRDefault="00272578" w:rsidP="000D42F4">
            <w:pPr>
              <w:pStyle w:val="ProductList-Body"/>
              <w:tabs>
                <w:tab w:val="clear" w:pos="158"/>
              </w:tabs>
              <w:rPr>
                <w:lang w:val="es-ES"/>
              </w:rPr>
            </w:pPr>
            <w:r w:rsidRPr="00DE50D3">
              <w:rPr>
                <w:color w:val="000000" w:themeColor="text1"/>
                <w:lang w:val="es-ES"/>
              </w:rPr>
              <w:t xml:space="preserve">Microsoft hace un seguimiento (o permite que el </w:t>
            </w:r>
            <w:r w:rsidRPr="00DE50D3">
              <w:rPr>
                <w:lang w:val="es-ES"/>
              </w:rPr>
              <w:t>Cliente haga un seguimiento) de las revelaciones de Datos del Cliente, que incluye los datos que se han revelado, a quién y en qué momento.</w:t>
            </w:r>
          </w:p>
          <w:p w14:paraId="730CA332" w14:textId="2F819071" w:rsidR="00086F17" w:rsidRPr="00DE50D3" w:rsidRDefault="00272578" w:rsidP="0088164F">
            <w:pPr>
              <w:pStyle w:val="ProductList-Body"/>
              <w:spacing w:before="40"/>
              <w:rPr>
                <w:lang w:val="es-ES"/>
              </w:rPr>
            </w:pPr>
            <w:r w:rsidRPr="00DE50D3">
              <w:rPr>
                <w:b/>
                <w:lang w:val="es-ES"/>
              </w:rPr>
              <w:t>Supervisión del servicio.</w:t>
            </w:r>
            <w:r w:rsidRPr="00DE50D3">
              <w:rPr>
                <w:lang w:val="es-ES"/>
              </w:rPr>
              <w:t xml:space="preserve"> El personal de seguridad de Microsoft verifica los registros al menos cada seis (6) meses para proponer esfuerzos de corrección, si fuera necesario.</w:t>
            </w:r>
          </w:p>
        </w:tc>
      </w:tr>
      <w:tr w:rsidR="00086F17" w:rsidRPr="00225DE4" w14:paraId="1186CDAD" w14:textId="77777777" w:rsidTr="00A64F36">
        <w:trPr>
          <w:cantSplit/>
        </w:trPr>
        <w:tc>
          <w:tcPr>
            <w:tcW w:w="2490" w:type="dxa"/>
            <w:vAlign w:val="center"/>
          </w:tcPr>
          <w:p w14:paraId="417B34CB" w14:textId="1C65413C" w:rsidR="00086F17" w:rsidRPr="00DE50D3" w:rsidRDefault="00086F17" w:rsidP="007303AE">
            <w:pPr>
              <w:pStyle w:val="ProductList-Body"/>
              <w:rPr>
                <w:lang w:val="es-ES"/>
              </w:rPr>
            </w:pPr>
            <w:r w:rsidRPr="00DE50D3">
              <w:rPr>
                <w:lang w:val="es-ES"/>
              </w:rPr>
              <w:lastRenderedPageBreak/>
              <w:t>Gestión de continuidad de negocios</w:t>
            </w:r>
          </w:p>
        </w:tc>
        <w:tc>
          <w:tcPr>
            <w:tcW w:w="8283" w:type="dxa"/>
          </w:tcPr>
          <w:p w14:paraId="36CE9909" w14:textId="7C48999E" w:rsidR="00272578" w:rsidRPr="00DE50D3" w:rsidRDefault="002C5473" w:rsidP="003D22CB">
            <w:pPr>
              <w:pStyle w:val="ProductList-Body"/>
              <w:ind w:left="162" w:hanging="162"/>
              <w:rPr>
                <w:lang w:val="es-ES"/>
              </w:rPr>
            </w:pPr>
            <w:r>
              <w:rPr>
                <w:lang w:val="es-ES"/>
              </w:rPr>
              <w:tab/>
            </w:r>
            <w:r w:rsidR="003D22CB" w:rsidRPr="00DE50D3">
              <w:rPr>
                <w:lang w:val="es-ES"/>
              </w:rPr>
              <w:t>Microsoft mantiene planes de emergencia y contingencia para las instalaciones en que están ubicados los sistemas de información de Microsoft que tratan los Datos de Cliente.</w:t>
            </w:r>
          </w:p>
          <w:p w14:paraId="2EA52B9C" w14:textId="083A36B1" w:rsidR="00086F17" w:rsidRPr="00DE50D3" w:rsidRDefault="002C5473" w:rsidP="003D22CB">
            <w:pPr>
              <w:pStyle w:val="ProductList-Body"/>
              <w:ind w:left="162" w:hanging="162"/>
              <w:rPr>
                <w:lang w:val="es-ES"/>
              </w:rPr>
            </w:pPr>
            <w:r>
              <w:rPr>
                <w:lang w:val="es-ES"/>
              </w:rPr>
              <w:tab/>
            </w:r>
            <w:r w:rsidR="003D22CB" w:rsidRPr="00DE50D3">
              <w:rPr>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DE50D3" w:rsidRDefault="00086F17" w:rsidP="00A914BF">
      <w:pPr>
        <w:pStyle w:val="ProductList-Body"/>
        <w:rPr>
          <w:sz w:val="14"/>
          <w:lang w:val="es-ES"/>
        </w:rPr>
      </w:pPr>
    </w:p>
    <w:p w14:paraId="6BDE258E" w14:textId="77777777" w:rsidR="00C62FB6" w:rsidRPr="00DE50D3" w:rsidRDefault="00C62FB6" w:rsidP="00C62FB6">
      <w:pPr>
        <w:pStyle w:val="ProductList-Body"/>
        <w:rPr>
          <w:lang w:val="es-ES"/>
        </w:rPr>
      </w:pPr>
      <w:r w:rsidRPr="00DE50D3">
        <w:rPr>
          <w:b/>
          <w:color w:val="00188F"/>
          <w:lang w:val="es-ES"/>
        </w:rPr>
        <w:t>Directiva de Seguridad de la Información de Servicios Online</w:t>
      </w:r>
    </w:p>
    <w:p w14:paraId="4453B305" w14:textId="77777777" w:rsidR="00C62FB6" w:rsidRPr="00DE50D3" w:rsidRDefault="00C62FB6" w:rsidP="00C62FB6">
      <w:pPr>
        <w:pStyle w:val="ProductList-Body"/>
        <w:rPr>
          <w:lang w:val="es-ES"/>
        </w:rPr>
      </w:pPr>
      <w:r w:rsidRPr="00DE50D3">
        <w:rPr>
          <w:lang w:val="es-ES"/>
        </w:rPr>
        <w:t>Cada Servicio Online sigue una política de seguridad de datos escritos (“Política de Seguridad de la Información”) que cumple con los marcos y estándares de control que se muestran en la tabla siguiente.</w:t>
      </w:r>
    </w:p>
    <w:p w14:paraId="5A079929" w14:textId="77777777" w:rsidR="00C62FB6" w:rsidRPr="00DE50D3" w:rsidRDefault="00C62FB6" w:rsidP="00C62FB6">
      <w:pPr>
        <w:pStyle w:val="ProductList-Body"/>
        <w:rPr>
          <w:sz w:val="14"/>
          <w:lang w:val="es-ES"/>
        </w:rPr>
      </w:pPr>
    </w:p>
    <w:tbl>
      <w:tblPr>
        <w:tblStyle w:val="TableGrid"/>
        <w:tblW w:w="10773" w:type="dxa"/>
        <w:tblInd w:w="108" w:type="dxa"/>
        <w:tblLayout w:type="fixed"/>
        <w:tblLook w:val="04A0" w:firstRow="1" w:lastRow="0" w:firstColumn="1" w:lastColumn="0" w:noHBand="0" w:noVBand="1"/>
      </w:tblPr>
      <w:tblGrid>
        <w:gridCol w:w="2880"/>
        <w:gridCol w:w="1471"/>
        <w:gridCol w:w="1584"/>
        <w:gridCol w:w="1584"/>
        <w:gridCol w:w="1499"/>
        <w:gridCol w:w="1755"/>
      </w:tblGrid>
      <w:tr w:rsidR="00C62FB6" w:rsidRPr="00DE50D3" w14:paraId="72E90D47" w14:textId="77777777" w:rsidTr="00A64F36">
        <w:trPr>
          <w:tblHeader/>
        </w:trPr>
        <w:tc>
          <w:tcPr>
            <w:tcW w:w="2880" w:type="dxa"/>
            <w:shd w:val="clear" w:color="auto" w:fill="0072C6"/>
            <w:vAlign w:val="center"/>
          </w:tcPr>
          <w:p w14:paraId="708BABA2"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Servicios Online</w:t>
            </w:r>
          </w:p>
        </w:tc>
        <w:tc>
          <w:tcPr>
            <w:tcW w:w="1471" w:type="dxa"/>
            <w:shd w:val="clear" w:color="auto" w:fill="0072C6"/>
            <w:vAlign w:val="center"/>
          </w:tcPr>
          <w:p w14:paraId="39445BB7"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ISO 27001</w:t>
            </w:r>
          </w:p>
        </w:tc>
        <w:tc>
          <w:tcPr>
            <w:tcW w:w="1584" w:type="dxa"/>
            <w:shd w:val="clear" w:color="auto" w:fill="0072C6"/>
            <w:vAlign w:val="center"/>
          </w:tcPr>
          <w:p w14:paraId="0E7F4AAF" w14:textId="77777777" w:rsidR="00C62FB6" w:rsidRPr="00DE50D3" w:rsidRDefault="00C62FB6" w:rsidP="00C62FB6">
            <w:pPr>
              <w:pStyle w:val="ProductList-Body"/>
              <w:rPr>
                <w:lang w:val="es-ES"/>
              </w:rPr>
            </w:pPr>
            <w:r w:rsidRPr="00DE50D3">
              <w:rPr>
                <w:color w:val="FFFFFF" w:themeColor="background1"/>
                <w:lang w:val="es-ES"/>
              </w:rPr>
              <w:t>ISO 27002</w:t>
            </w:r>
          </w:p>
          <w:p w14:paraId="4460CED3"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Código de Prácticas</w:t>
            </w:r>
          </w:p>
        </w:tc>
        <w:tc>
          <w:tcPr>
            <w:tcW w:w="1584" w:type="dxa"/>
            <w:shd w:val="clear" w:color="auto" w:fill="0072C6"/>
            <w:vAlign w:val="center"/>
          </w:tcPr>
          <w:p w14:paraId="5795DD33" w14:textId="77777777" w:rsidR="00C62FB6" w:rsidRPr="00DE50D3" w:rsidRDefault="00C62FB6" w:rsidP="00C62FB6">
            <w:pPr>
              <w:pStyle w:val="ProductList-Body"/>
              <w:rPr>
                <w:lang w:val="es-ES"/>
              </w:rPr>
            </w:pPr>
            <w:r w:rsidRPr="00DE50D3">
              <w:rPr>
                <w:color w:val="FFFFFF" w:themeColor="background1"/>
                <w:lang w:val="es-ES"/>
              </w:rPr>
              <w:t>ISO 27018</w:t>
            </w:r>
          </w:p>
          <w:p w14:paraId="50EB57C8" w14:textId="2B53C186" w:rsidR="00CA40F6" w:rsidRPr="00DE50D3" w:rsidRDefault="00CA40F6" w:rsidP="00C62FB6">
            <w:pPr>
              <w:pStyle w:val="ProductList-Body"/>
              <w:rPr>
                <w:color w:val="FFFFFF" w:themeColor="background1"/>
                <w:lang w:val="es-ES"/>
              </w:rPr>
            </w:pPr>
            <w:r w:rsidRPr="00DE50D3">
              <w:rPr>
                <w:color w:val="FFFFFF" w:themeColor="background1"/>
                <w:lang w:val="es-ES"/>
              </w:rPr>
              <w:t>Código de Prácticas</w:t>
            </w:r>
          </w:p>
        </w:tc>
        <w:tc>
          <w:tcPr>
            <w:tcW w:w="1499" w:type="dxa"/>
            <w:shd w:val="clear" w:color="auto" w:fill="0072C6"/>
            <w:vAlign w:val="center"/>
          </w:tcPr>
          <w:p w14:paraId="6F937968"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1 tipo II</w:t>
            </w:r>
          </w:p>
        </w:tc>
        <w:tc>
          <w:tcPr>
            <w:tcW w:w="1755" w:type="dxa"/>
            <w:shd w:val="clear" w:color="auto" w:fill="0072C6"/>
            <w:vAlign w:val="center"/>
          </w:tcPr>
          <w:p w14:paraId="07A57E40" w14:textId="77777777" w:rsidR="00C62FB6" w:rsidRPr="00DE50D3" w:rsidRDefault="00C62FB6" w:rsidP="00C62FB6">
            <w:pPr>
              <w:pStyle w:val="ProductList-Body"/>
              <w:rPr>
                <w:color w:val="FFFFFF" w:themeColor="background1"/>
                <w:lang w:val="es-ES"/>
              </w:rPr>
            </w:pPr>
            <w:r w:rsidRPr="00DE50D3">
              <w:rPr>
                <w:color w:val="FFFFFF" w:themeColor="background1"/>
                <w:lang w:val="es-ES"/>
              </w:rPr>
              <w:t>SSAE 16 SOC 2 tipo II</w:t>
            </w:r>
          </w:p>
        </w:tc>
      </w:tr>
      <w:tr w:rsidR="00C62FB6" w:rsidRPr="00DE50D3" w14:paraId="675407D8" w14:textId="77777777" w:rsidTr="00A64F36">
        <w:trPr>
          <w:trHeight w:val="288"/>
        </w:trPr>
        <w:tc>
          <w:tcPr>
            <w:tcW w:w="2880" w:type="dxa"/>
            <w:vAlign w:val="center"/>
          </w:tcPr>
          <w:p w14:paraId="71AF4730" w14:textId="77777777" w:rsidR="00C62FB6" w:rsidRPr="00DE50D3" w:rsidRDefault="00C62FB6" w:rsidP="00C62FB6">
            <w:pPr>
              <w:pStyle w:val="ProductList-Body"/>
              <w:rPr>
                <w:lang w:val="es-ES"/>
              </w:rPr>
            </w:pPr>
            <w:r w:rsidRPr="00DE50D3">
              <w:rPr>
                <w:lang w:val="es-ES"/>
              </w:rPr>
              <w:t>Servicios de Office 365</w:t>
            </w:r>
          </w:p>
        </w:tc>
        <w:tc>
          <w:tcPr>
            <w:tcW w:w="1471" w:type="dxa"/>
            <w:vAlign w:val="center"/>
          </w:tcPr>
          <w:p w14:paraId="6C4AF9F1"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136375FC"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69B1F985"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BBE4D43"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7EA6FD65" w14:textId="77777777" w:rsidR="00C62FB6" w:rsidRPr="00DE50D3" w:rsidRDefault="00C62FB6" w:rsidP="00C62FB6">
            <w:pPr>
              <w:pStyle w:val="ProductList-Body"/>
              <w:rPr>
                <w:lang w:val="es-ES"/>
              </w:rPr>
            </w:pPr>
            <w:r w:rsidRPr="00DE50D3">
              <w:rPr>
                <w:lang w:val="es-ES"/>
              </w:rPr>
              <w:t>Sí</w:t>
            </w:r>
          </w:p>
        </w:tc>
      </w:tr>
      <w:tr w:rsidR="00C62FB6" w:rsidRPr="00DE50D3" w14:paraId="08C71880" w14:textId="77777777" w:rsidTr="00A64F36">
        <w:trPr>
          <w:trHeight w:val="288"/>
        </w:trPr>
        <w:tc>
          <w:tcPr>
            <w:tcW w:w="2880" w:type="dxa"/>
            <w:vAlign w:val="center"/>
          </w:tcPr>
          <w:p w14:paraId="1DBDE8ED" w14:textId="00FD792C" w:rsidR="00C62FB6" w:rsidRPr="00225DE4" w:rsidRDefault="00C62FB6" w:rsidP="00C62FB6">
            <w:pPr>
              <w:pStyle w:val="ProductList-Body"/>
            </w:pPr>
            <w:r w:rsidRPr="00225DE4">
              <w:t xml:space="preserve">Microsoft Dynamics </w:t>
            </w:r>
            <w:r w:rsidR="002C5473" w:rsidRPr="00225DE4">
              <w:t xml:space="preserve">CRM </w:t>
            </w:r>
            <w:r w:rsidRPr="00225DE4">
              <w:t>Online Services</w:t>
            </w:r>
          </w:p>
        </w:tc>
        <w:tc>
          <w:tcPr>
            <w:tcW w:w="1471" w:type="dxa"/>
            <w:vAlign w:val="center"/>
          </w:tcPr>
          <w:p w14:paraId="199D7E7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4A08DE04"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13A09EE" w14:textId="540A7A4F" w:rsidR="00C62FB6" w:rsidRPr="00DE50D3" w:rsidRDefault="008F0187" w:rsidP="00C62FB6">
            <w:pPr>
              <w:pStyle w:val="ProductList-Body"/>
              <w:rPr>
                <w:lang w:val="es-ES"/>
              </w:rPr>
            </w:pPr>
            <w:r w:rsidRPr="00DE50D3">
              <w:rPr>
                <w:lang w:val="es-ES"/>
              </w:rPr>
              <w:t>Sí</w:t>
            </w:r>
          </w:p>
        </w:tc>
        <w:tc>
          <w:tcPr>
            <w:tcW w:w="1499" w:type="dxa"/>
            <w:vAlign w:val="center"/>
          </w:tcPr>
          <w:p w14:paraId="3A9BDE6E" w14:textId="77777777" w:rsidR="00C62FB6" w:rsidRPr="00DE50D3" w:rsidRDefault="00C62FB6" w:rsidP="00C62FB6">
            <w:pPr>
              <w:pStyle w:val="ProductList-Body"/>
              <w:rPr>
                <w:lang w:val="es-ES"/>
              </w:rPr>
            </w:pPr>
            <w:r w:rsidRPr="00DE50D3">
              <w:rPr>
                <w:lang w:val="es-ES"/>
              </w:rPr>
              <w:t>Sí</w:t>
            </w:r>
          </w:p>
        </w:tc>
        <w:tc>
          <w:tcPr>
            <w:tcW w:w="1755" w:type="dxa"/>
            <w:vAlign w:val="center"/>
          </w:tcPr>
          <w:p w14:paraId="08B0FC2E" w14:textId="77777777" w:rsidR="00C62FB6" w:rsidRPr="00DE50D3" w:rsidRDefault="00C62FB6" w:rsidP="00C62FB6">
            <w:pPr>
              <w:pStyle w:val="ProductList-Body"/>
              <w:rPr>
                <w:lang w:val="es-ES"/>
              </w:rPr>
            </w:pPr>
            <w:r w:rsidRPr="00DE50D3">
              <w:rPr>
                <w:lang w:val="es-ES"/>
              </w:rPr>
              <w:t>Sí</w:t>
            </w:r>
          </w:p>
        </w:tc>
      </w:tr>
      <w:tr w:rsidR="00C62FB6" w:rsidRPr="00DE50D3" w14:paraId="10E95515" w14:textId="77777777" w:rsidTr="00A64F36">
        <w:trPr>
          <w:trHeight w:val="288"/>
        </w:trPr>
        <w:tc>
          <w:tcPr>
            <w:tcW w:w="2880" w:type="dxa"/>
            <w:vAlign w:val="center"/>
          </w:tcPr>
          <w:p w14:paraId="5903AB48" w14:textId="77777777" w:rsidR="00C62FB6" w:rsidRPr="00DE50D3" w:rsidRDefault="00C62FB6" w:rsidP="00C62FB6">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Core </w:t>
            </w:r>
            <w:proofErr w:type="spellStart"/>
            <w:r w:rsidRPr="00DE50D3">
              <w:rPr>
                <w:lang w:val="es-ES"/>
              </w:rPr>
              <w:t>Services</w:t>
            </w:r>
            <w:proofErr w:type="spellEnd"/>
          </w:p>
        </w:tc>
        <w:tc>
          <w:tcPr>
            <w:tcW w:w="1471" w:type="dxa"/>
            <w:vAlign w:val="center"/>
          </w:tcPr>
          <w:p w14:paraId="7CCEDF9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276590E8"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E74EC52" w14:textId="77777777" w:rsidR="00C62FB6" w:rsidRPr="00DE50D3" w:rsidRDefault="00C62FB6" w:rsidP="00C62FB6">
            <w:pPr>
              <w:pStyle w:val="ProductList-Body"/>
              <w:rPr>
                <w:lang w:val="es-ES"/>
              </w:rPr>
            </w:pPr>
            <w:r w:rsidRPr="00DE50D3">
              <w:rPr>
                <w:lang w:val="es-ES"/>
              </w:rPr>
              <w:t>Sí</w:t>
            </w:r>
          </w:p>
        </w:tc>
        <w:tc>
          <w:tcPr>
            <w:tcW w:w="1499" w:type="dxa"/>
            <w:vAlign w:val="center"/>
          </w:tcPr>
          <w:p w14:paraId="669AF009" w14:textId="77777777" w:rsidR="00C62FB6" w:rsidRPr="00DE50D3" w:rsidRDefault="00C62FB6" w:rsidP="00C62FB6">
            <w:pPr>
              <w:pStyle w:val="ProductList-Body"/>
              <w:rPr>
                <w:lang w:val="es-ES"/>
              </w:rPr>
            </w:pPr>
            <w:r w:rsidRPr="00DE50D3">
              <w:rPr>
                <w:lang w:val="es-ES"/>
              </w:rPr>
              <w:t>Variable*</w:t>
            </w:r>
          </w:p>
        </w:tc>
        <w:tc>
          <w:tcPr>
            <w:tcW w:w="1755" w:type="dxa"/>
            <w:vAlign w:val="center"/>
          </w:tcPr>
          <w:p w14:paraId="60F778FC" w14:textId="77777777" w:rsidR="00C62FB6" w:rsidRPr="00DE50D3" w:rsidRDefault="00C62FB6" w:rsidP="00C62FB6">
            <w:pPr>
              <w:pStyle w:val="ProductList-Body"/>
              <w:rPr>
                <w:lang w:val="es-ES"/>
              </w:rPr>
            </w:pPr>
            <w:r w:rsidRPr="00DE50D3">
              <w:rPr>
                <w:lang w:val="es-ES"/>
              </w:rPr>
              <w:t>Variable*</w:t>
            </w:r>
          </w:p>
        </w:tc>
      </w:tr>
      <w:tr w:rsidR="00C62FB6" w:rsidRPr="00DE50D3" w14:paraId="247EA9C8" w14:textId="77777777" w:rsidTr="00A64F36">
        <w:trPr>
          <w:trHeight w:val="288"/>
        </w:trPr>
        <w:tc>
          <w:tcPr>
            <w:tcW w:w="2880" w:type="dxa"/>
            <w:vAlign w:val="center"/>
          </w:tcPr>
          <w:p w14:paraId="6271D1EE" w14:textId="6E51AF0A" w:rsidR="00C62FB6" w:rsidRPr="00DE50D3" w:rsidRDefault="00C62FB6" w:rsidP="00C62FB6">
            <w:pPr>
              <w:pStyle w:val="ProductList-Body"/>
              <w:rPr>
                <w:lang w:val="es-ES"/>
              </w:rPr>
            </w:pPr>
            <w:r w:rsidRPr="00DE50D3">
              <w:rPr>
                <w:lang w:val="es-ES"/>
              </w:rPr>
              <w:t>Servicios Online de Microsoft Intune</w:t>
            </w:r>
          </w:p>
        </w:tc>
        <w:tc>
          <w:tcPr>
            <w:tcW w:w="1471" w:type="dxa"/>
            <w:vAlign w:val="center"/>
          </w:tcPr>
          <w:p w14:paraId="438F865B"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7422244D" w14:textId="77777777" w:rsidR="00C62FB6" w:rsidRPr="00DE50D3" w:rsidRDefault="00C62FB6" w:rsidP="00C62FB6">
            <w:pPr>
              <w:pStyle w:val="ProductList-Body"/>
              <w:rPr>
                <w:lang w:val="es-ES"/>
              </w:rPr>
            </w:pPr>
            <w:r w:rsidRPr="00DE50D3">
              <w:rPr>
                <w:lang w:val="es-ES"/>
              </w:rPr>
              <w:t>Sí</w:t>
            </w:r>
          </w:p>
        </w:tc>
        <w:tc>
          <w:tcPr>
            <w:tcW w:w="1584" w:type="dxa"/>
            <w:vAlign w:val="center"/>
          </w:tcPr>
          <w:p w14:paraId="5CD7969B" w14:textId="1E84F7A1" w:rsidR="00C62FB6" w:rsidRPr="00DE50D3" w:rsidRDefault="008F0187" w:rsidP="00C62FB6">
            <w:pPr>
              <w:pStyle w:val="ProductList-Body"/>
              <w:rPr>
                <w:lang w:val="es-ES"/>
              </w:rPr>
            </w:pPr>
            <w:r w:rsidRPr="00DE50D3">
              <w:rPr>
                <w:lang w:val="es-ES"/>
              </w:rPr>
              <w:t>Sí</w:t>
            </w:r>
          </w:p>
        </w:tc>
        <w:tc>
          <w:tcPr>
            <w:tcW w:w="1499" w:type="dxa"/>
            <w:vAlign w:val="center"/>
          </w:tcPr>
          <w:p w14:paraId="55B9A33B" w14:textId="3C50D42E" w:rsidR="00C62FB6" w:rsidRPr="00DE50D3" w:rsidRDefault="002C5473" w:rsidP="00C62FB6">
            <w:pPr>
              <w:pStyle w:val="ProductList-Body"/>
              <w:rPr>
                <w:lang w:val="es-ES"/>
              </w:rPr>
            </w:pPr>
            <w:r w:rsidRPr="00DE50D3">
              <w:rPr>
                <w:lang w:val="es-ES"/>
              </w:rPr>
              <w:t>Sí</w:t>
            </w:r>
          </w:p>
        </w:tc>
        <w:tc>
          <w:tcPr>
            <w:tcW w:w="1755" w:type="dxa"/>
            <w:vAlign w:val="center"/>
          </w:tcPr>
          <w:p w14:paraId="4DB7EFFD" w14:textId="03E8C52D" w:rsidR="00C62FB6" w:rsidRPr="00DE50D3" w:rsidRDefault="002C5473" w:rsidP="00C62FB6">
            <w:pPr>
              <w:pStyle w:val="ProductList-Body"/>
              <w:rPr>
                <w:lang w:val="es-ES"/>
              </w:rPr>
            </w:pPr>
            <w:r w:rsidRPr="00DE50D3">
              <w:rPr>
                <w:lang w:val="es-ES"/>
              </w:rPr>
              <w:t>Sí</w:t>
            </w:r>
          </w:p>
        </w:tc>
      </w:tr>
    </w:tbl>
    <w:p w14:paraId="15A1B9DB" w14:textId="455F4F9A" w:rsidR="00C62FB6" w:rsidRPr="00DE50D3" w:rsidRDefault="00C62FB6" w:rsidP="00C62FB6">
      <w:pPr>
        <w:pStyle w:val="ProductList-Body"/>
        <w:rPr>
          <w:lang w:val="es-ES"/>
        </w:rPr>
      </w:pPr>
      <w:r w:rsidRPr="00DE50D3">
        <w:rPr>
          <w:lang w:val="es-ES"/>
        </w:rPr>
        <w:t xml:space="preserve">*El alcance actual se detalla en el informe de auditoría y se resume en el Centro de confianza de Microsoft </w:t>
      </w:r>
      <w:proofErr w:type="spellStart"/>
      <w:r w:rsidRPr="00DE50D3">
        <w:rPr>
          <w:lang w:val="es-ES"/>
        </w:rPr>
        <w:t>Azure</w:t>
      </w:r>
      <w:proofErr w:type="spellEnd"/>
      <w:r w:rsidRPr="00DE50D3">
        <w:rPr>
          <w:lang w:val="es-ES"/>
        </w:rPr>
        <w:t>.</w:t>
      </w:r>
    </w:p>
    <w:p w14:paraId="7863C0DA" w14:textId="77777777" w:rsidR="00C62FB6" w:rsidRPr="00DE50D3" w:rsidRDefault="00C62FB6" w:rsidP="00C62FB6">
      <w:pPr>
        <w:pStyle w:val="ProductList-Body"/>
        <w:rPr>
          <w:sz w:val="14"/>
          <w:lang w:val="es-ES"/>
        </w:rPr>
      </w:pPr>
    </w:p>
    <w:p w14:paraId="269ED1DD" w14:textId="77777777" w:rsidR="002C5473" w:rsidRPr="007E356F" w:rsidRDefault="002C5473" w:rsidP="002C5473">
      <w:pPr>
        <w:pStyle w:val="ProductList-Body"/>
        <w:rPr>
          <w:lang w:val="es-ES_tradnl"/>
        </w:rPr>
      </w:pPr>
      <w:r w:rsidRPr="007E356F">
        <w:rPr>
          <w:lang w:val="es-ES_tradnl"/>
        </w:rPr>
        <w:t xml:space="preserve">Microsoft puede agregar estándares del gobierno o del sector en cualquier momento. Microsoft no eliminará un estándar o marco de la tabla anterior a menos que ya no se utilice en el sector y que se reemplace por un sucesor (de haberlo). Los 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xml:space="preserve"> se ajustan a un conjunto independiente de estándares y marcos de control, según se detalla en el Centro de confianza de Microsoft </w:t>
      </w:r>
      <w:proofErr w:type="spellStart"/>
      <w:r w:rsidRPr="007E356F">
        <w:rPr>
          <w:lang w:val="es-ES_tradnl"/>
        </w:rPr>
        <w:t>Azure</w:t>
      </w:r>
      <w:proofErr w:type="spellEnd"/>
      <w:r w:rsidRPr="007E356F">
        <w:rPr>
          <w:lang w:val="es-ES_tradnl"/>
        </w:rPr>
        <w:t>.</w:t>
      </w:r>
    </w:p>
    <w:p w14:paraId="2938E711" w14:textId="77777777" w:rsidR="00C62FB6" w:rsidRPr="00DE50D3" w:rsidRDefault="00C62FB6" w:rsidP="00C62FB6">
      <w:pPr>
        <w:pStyle w:val="ProductList-Body"/>
        <w:rPr>
          <w:sz w:val="14"/>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DE50D3" w:rsidRDefault="00C62FB6" w:rsidP="00C62FB6">
      <w:pPr>
        <w:pStyle w:val="ProductList-Body"/>
        <w:rPr>
          <w:sz w:val="14"/>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DE50D3" w:rsidRDefault="00C62FB6" w:rsidP="00C62FB6">
      <w:pPr>
        <w:pStyle w:val="ProductList-Body"/>
        <w:rPr>
          <w:sz w:val="14"/>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DE50D3" w:rsidRDefault="00C62FB6" w:rsidP="00C62FB6">
      <w:pPr>
        <w:pStyle w:val="ProductList-Body"/>
        <w:rPr>
          <w:sz w:val="14"/>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34470791" w14:textId="77777777" w:rsidR="00C62FB6" w:rsidRPr="00DE50D3" w:rsidRDefault="00C62FB6" w:rsidP="00C62FB6">
      <w:pPr>
        <w:pStyle w:val="ProductList-Body"/>
        <w:rPr>
          <w:sz w:val="14"/>
          <w:lang w:val="es-ES"/>
        </w:rPr>
      </w:pPr>
    </w:p>
    <w:p w14:paraId="23FA22F7" w14:textId="77777777" w:rsidR="00C62FB6" w:rsidRPr="00DE50D3" w:rsidRDefault="00C62FB6" w:rsidP="00C62FB6">
      <w:pPr>
        <w:pStyle w:val="ProductList-Body"/>
        <w:numPr>
          <w:ilvl w:val="1"/>
          <w:numId w:val="9"/>
        </w:numPr>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C62FB6">
      <w:pPr>
        <w:pStyle w:val="ProductList-Body"/>
        <w:numPr>
          <w:ilvl w:val="1"/>
          <w:numId w:val="9"/>
        </w:numPr>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C62FB6">
      <w:pPr>
        <w:pStyle w:val="ProductList-Body"/>
        <w:numPr>
          <w:ilvl w:val="1"/>
          <w:numId w:val="9"/>
        </w:numPr>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DE50D3" w:rsidRDefault="00C62FB6" w:rsidP="00C62FB6">
      <w:pPr>
        <w:pStyle w:val="ProductList-Body"/>
        <w:rPr>
          <w:sz w:val="14"/>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DE50D3" w:rsidRDefault="00C62FB6" w:rsidP="00C62FB6">
      <w:pPr>
        <w:pStyle w:val="ProductList-Body"/>
        <w:rPr>
          <w:sz w:val="14"/>
          <w:lang w:val="es-ES"/>
        </w:rPr>
      </w:pPr>
    </w:p>
    <w:p w14:paraId="1629E33E" w14:textId="77777777" w:rsidR="00C62FB6" w:rsidRPr="00DE50D3" w:rsidRDefault="00C62FB6" w:rsidP="00C62FB6">
      <w:pPr>
        <w:pStyle w:val="ProductList-Body"/>
        <w:rPr>
          <w:lang w:val="es-ES"/>
        </w:rPr>
      </w:pPr>
      <w:r w:rsidRPr="00DE50D3">
        <w:rPr>
          <w:lang w:val="es-ES"/>
        </w:rPr>
        <w:lastRenderedPageBreak/>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DE50D3" w:rsidRDefault="00C62FB6" w:rsidP="00C62FB6">
      <w:pPr>
        <w:pStyle w:val="ProductList-Body"/>
        <w:rPr>
          <w:sz w:val="14"/>
          <w:lang w:val="es-ES"/>
        </w:rPr>
      </w:pPr>
    </w:p>
    <w:p w14:paraId="6A854123" w14:textId="77777777" w:rsidR="00C62FB6" w:rsidRPr="00DE50D3" w:rsidRDefault="00C62FB6" w:rsidP="00C62FB6">
      <w:pPr>
        <w:pStyle w:val="ProductList-Body"/>
        <w:rPr>
          <w:lang w:val="es-ES"/>
        </w:rPr>
      </w:pPr>
      <w:r w:rsidRPr="00DE50D3">
        <w:rPr>
          <w:lang w:val="es-ES"/>
        </w:rPr>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DE50D3" w:rsidRDefault="00C62FB6" w:rsidP="00C62FB6">
      <w:pPr>
        <w:pStyle w:val="ProductList-Body"/>
        <w:rPr>
          <w:sz w:val="14"/>
          <w:lang w:val="es-ES"/>
        </w:rPr>
      </w:pPr>
    </w:p>
    <w:p w14:paraId="27BE8243" w14:textId="77777777" w:rsidR="00C62FB6" w:rsidRPr="00DE50D3" w:rsidRDefault="00C62FB6" w:rsidP="00C62FB6">
      <w:pPr>
        <w:pStyle w:val="ProductList-Body"/>
        <w:rPr>
          <w:lang w:val="es-ES"/>
        </w:rPr>
      </w:pPr>
      <w:r w:rsidRPr="00DE50D3">
        <w:rPr>
          <w:lang w:val="es-ES"/>
        </w:rPr>
        <w:t xml:space="preserve">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w:t>
      </w:r>
      <w:proofErr w:type="spellStart"/>
      <w:r w:rsidRPr="00DE50D3">
        <w:rPr>
          <w:lang w:val="es-ES"/>
        </w:rPr>
        <w:t>Corporation</w:t>
      </w:r>
      <w:proofErr w:type="spellEnd"/>
      <w:r w:rsidRPr="00DE50D3">
        <w:rPr>
          <w:lang w:val="es-ES"/>
        </w:rPr>
        <w:t xml:space="preserve"> es un tercero beneficiario presunto de esta sección.</w:t>
      </w:r>
    </w:p>
    <w:p w14:paraId="5F4E45E7" w14:textId="77777777" w:rsidR="00C62FB6" w:rsidRPr="00DE50D3" w:rsidRDefault="00C62FB6" w:rsidP="00A914BF">
      <w:pPr>
        <w:pStyle w:val="ProductList-Body"/>
        <w:rPr>
          <w:lang w:val="es-ES"/>
        </w:rPr>
        <w:sectPr w:rsidR="00C62FB6"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59" w:name="OnlineServiceSpecificTerms"/>
      <w:bookmarkStart w:id="60" w:name="_Toc425180008"/>
      <w:r w:rsidRPr="00DE50D3">
        <w:rPr>
          <w:lang w:val="es-ES"/>
        </w:rPr>
        <w:lastRenderedPageBreak/>
        <w:t>Términos Específicos de los Servicios Online</w:t>
      </w:r>
      <w:bookmarkEnd w:id="59"/>
      <w:bookmarkEnd w:id="60"/>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233C87">
      <w:pPr>
        <w:pStyle w:val="ProductList-Offering1Heading"/>
        <w:outlineLvl w:val="1"/>
        <w:rPr>
          <w:lang w:val="es-ES"/>
        </w:rPr>
      </w:pPr>
      <w:bookmarkStart w:id="61" w:name="_Toc425180009"/>
      <w:r w:rsidRPr="00DE50D3">
        <w:rPr>
          <w:lang w:val="es-ES"/>
        </w:rPr>
        <w:t xml:space="preserve">Servicios de Microsoft </w:t>
      </w:r>
      <w:proofErr w:type="spellStart"/>
      <w:r w:rsidRPr="00DE50D3">
        <w:rPr>
          <w:lang w:val="es-ES"/>
        </w:rPr>
        <w:t>Azure</w:t>
      </w:r>
      <w:bookmarkEnd w:id="61"/>
      <w:proofErr w:type="spellEnd"/>
    </w:p>
    <w:p w14:paraId="16A72131" w14:textId="7F9996B9" w:rsidR="00CC34E7" w:rsidRPr="00DE50D3" w:rsidRDefault="00CC34E7" w:rsidP="00CC34E7">
      <w:pPr>
        <w:pStyle w:val="ProductList-Body"/>
        <w:rPr>
          <w:lang w:val="es-ES"/>
        </w:rPr>
      </w:pPr>
      <w:r w:rsidRPr="00DE50D3">
        <w:rPr>
          <w:b/>
          <w:color w:val="00188F"/>
          <w:lang w:val="es-ES"/>
        </w:rPr>
        <w:t>Avisos</w:t>
      </w:r>
    </w:p>
    <w:p w14:paraId="24B11431" w14:textId="7614749D" w:rsidR="00CC34E7" w:rsidRPr="00DE50D3" w:rsidRDefault="00CC34E7" w:rsidP="00CC34E7">
      <w:pPr>
        <w:pStyle w:val="ProductList-Body"/>
        <w:rPr>
          <w:lang w:val="es-ES"/>
        </w:rPr>
      </w:pPr>
      <w:r w:rsidRPr="00DE50D3">
        <w:rPr>
          <w:lang w:val="es-ES"/>
        </w:rPr>
        <w:t xml:space="preserve">Se aplica la Notificación sobre el Estándar Visual H.264/AVC, el Estándar de Vídeo VC-1, el Estándar Visual MPEG-4 Parte 2 y el Estándar de Vídeo MPEG-2 que se encuentra en el </w:t>
      </w:r>
      <w:hyperlink w:anchor="Attachment1" w:history="1">
        <w:r w:rsidRPr="00DE50D3">
          <w:rPr>
            <w:rStyle w:val="Hyperlink"/>
            <w:lang w:val="es-ES"/>
          </w:rPr>
          <w:t>Anexo 1</w:t>
        </w:r>
      </w:hyperlink>
      <w:r w:rsidRPr="00DE50D3">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30"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77777777" w:rsidR="002C5473" w:rsidRPr="007E356F" w:rsidRDefault="002C5473" w:rsidP="002C5473">
      <w:pPr>
        <w:pStyle w:val="ProductList-Body"/>
        <w:spacing w:after="120"/>
        <w:rPr>
          <w:lang w:val="es-ES_tradnl"/>
        </w:rPr>
      </w:pPr>
      <w:r w:rsidRPr="007E356F">
        <w:rPr>
          <w:lang w:val="es-ES_tradnl"/>
        </w:rPr>
        <w:t xml:space="preserve">“Servicios de </w:t>
      </w:r>
      <w:proofErr w:type="spellStart"/>
      <w:r w:rsidRPr="007E356F">
        <w:rPr>
          <w:lang w:val="es-ES_tradnl"/>
        </w:rPr>
        <w:t>Azure</w:t>
      </w:r>
      <w:proofErr w:type="spellEnd"/>
      <w:r w:rsidRPr="007E356F">
        <w:rPr>
          <w:lang w:val="es-ES_tradnl"/>
        </w:rPr>
        <w:t xml:space="preserve"> </w:t>
      </w:r>
      <w:proofErr w:type="spellStart"/>
      <w:r w:rsidRPr="007E356F">
        <w:rPr>
          <w:lang w:val="es-ES_tradnl"/>
        </w:rPr>
        <w:t>Government</w:t>
      </w:r>
      <w:proofErr w:type="spellEnd"/>
      <w:r w:rsidRPr="007E356F">
        <w:rPr>
          <w:lang w:val="es-ES_tradnl"/>
        </w:rPr>
        <w:t>” hace referencia a uno o varios servicios o características que Microsoft pone a disposición del Cliente en forma de Servicios de Nube para la Comunidad Gubernamental en las regiones identificadas como “Gob. </w:t>
      </w:r>
      <w:proofErr w:type="gramStart"/>
      <w:r w:rsidRPr="007E356F">
        <w:rPr>
          <w:lang w:val="es-ES_tradnl"/>
        </w:rPr>
        <w:t>de</w:t>
      </w:r>
      <w:proofErr w:type="gramEnd"/>
      <w:r w:rsidRPr="007E356F">
        <w:rPr>
          <w:lang w:val="es-ES_tradnl"/>
        </w:rPr>
        <w:t xml:space="preserve"> EE. UU.” que se indican en http://azure.microsoft.com/en-us/regions/#services.</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w:t>
      </w:r>
      <w:proofErr w:type="spellStart"/>
      <w:r w:rsidR="009616E2" w:rsidRPr="00DE50D3">
        <w:rPr>
          <w:lang w:val="es-ES"/>
        </w:rPr>
        <w:t>Azure</w:t>
      </w:r>
      <w:proofErr w:type="spellEnd"/>
      <w:r w:rsidR="009616E2" w:rsidRPr="00DE50D3">
        <w:rPr>
          <w:lang w:val="es-ES"/>
        </w:rPr>
        <w:t xml:space="preserve"> y que no es principalmente un sustituto de los Servicios de Microsoft </w:t>
      </w:r>
      <w:proofErr w:type="spellStart"/>
      <w:r w:rsidR="009616E2" w:rsidRPr="00DE50D3">
        <w:rPr>
          <w:lang w:val="es-ES"/>
        </w:rPr>
        <w:t>Azure</w:t>
      </w:r>
      <w:proofErr w:type="spellEnd"/>
      <w:r w:rsidR="009616E2" w:rsidRPr="00DE50D3">
        <w:rPr>
          <w:lang w:val="es-ES"/>
        </w:rPr>
        <w:t>.</w:t>
      </w:r>
    </w:p>
    <w:p w14:paraId="260E95D5" w14:textId="60B2B58B" w:rsidR="00186BF6" w:rsidRPr="00DE50D3" w:rsidRDefault="00186BF6" w:rsidP="00272578">
      <w:pPr>
        <w:pStyle w:val="ProductList-Body"/>
        <w:rPr>
          <w:lang w:val="es-ES"/>
        </w:rPr>
      </w:pPr>
      <w:r w:rsidRPr="00DE50D3">
        <w:rPr>
          <w:lang w:val="es-ES"/>
        </w:rPr>
        <w:t xml:space="preserve">“Solución de Servicio Administrada” es un servicio de TI administrado que el Cliente presta a un tercero y que consta de la administración de y el soporte para los Servicios de Microsoft </w:t>
      </w:r>
      <w:proofErr w:type="spellStart"/>
      <w:r w:rsidRPr="00DE50D3">
        <w:rPr>
          <w:lang w:val="es-ES"/>
        </w:rPr>
        <w:t>Azure</w:t>
      </w:r>
      <w:proofErr w:type="spellEnd"/>
      <w:r w:rsidRPr="00DE50D3">
        <w:rPr>
          <w:lang w:val="es-ES"/>
        </w:rPr>
        <w:t>.</w:t>
      </w:r>
    </w:p>
    <w:p w14:paraId="444686EB" w14:textId="77777777" w:rsidR="00186BF6" w:rsidRPr="00DE50D3" w:rsidRDefault="00186BF6" w:rsidP="00272578">
      <w:pPr>
        <w:pStyle w:val="ProductList-Body"/>
        <w:rPr>
          <w:lang w:val="es-ES"/>
        </w:rPr>
      </w:pPr>
    </w:p>
    <w:p w14:paraId="28D8E3C9" w14:textId="5CBE25AE" w:rsidR="00272578" w:rsidRPr="00DE50D3" w:rsidRDefault="009616E2" w:rsidP="007E75A5">
      <w:pPr>
        <w:pStyle w:val="ProductList-Body"/>
        <w:rPr>
          <w:lang w:val="es-ES"/>
        </w:rPr>
      </w:pPr>
      <w:r w:rsidRPr="00DE50D3">
        <w:rPr>
          <w:lang w:val="es-ES"/>
        </w:rPr>
        <w:t xml:space="preserve">Los </w:t>
      </w:r>
      <w:r w:rsidR="007E75A5" w:rsidRPr="00DE50D3">
        <w:rPr>
          <w:lang w:val="es-ES"/>
        </w:rPr>
        <w:t>“</w:t>
      </w:r>
      <w:r w:rsidRPr="00DE50D3">
        <w:rPr>
          <w:lang w:val="es-ES"/>
        </w:rPr>
        <w:t xml:space="preserve">Servicios de Microsoft </w:t>
      </w:r>
      <w:proofErr w:type="spellStart"/>
      <w:r w:rsidRPr="00DE50D3">
        <w:rPr>
          <w:lang w:val="es-ES"/>
        </w:rPr>
        <w:t>Azure</w:t>
      </w:r>
      <w:proofErr w:type="spellEnd"/>
      <w:r w:rsidR="007E75A5" w:rsidRPr="00DE50D3">
        <w:rPr>
          <w:lang w:val="es-ES"/>
        </w:rPr>
        <w:t>”</w:t>
      </w:r>
      <w:r w:rsidRPr="00DE50D3">
        <w:rPr>
          <w:lang w:val="es-ES"/>
        </w:rPr>
        <w:t xml:space="preserve"> son uno o varios servicios y características de Microsoft identificados en </w:t>
      </w:r>
      <w:hyperlink r:id="rId31" w:history="1">
        <w:r w:rsidR="00386426" w:rsidRPr="00204B89">
          <w:rPr>
            <w:rStyle w:val="Hyperlink"/>
          </w:rPr>
          <w:t>http://azure.microsoft.com/services/</w:t>
        </w:r>
      </w:hyperlink>
      <w:bookmarkStart w:id="62" w:name="_GoBack"/>
      <w:bookmarkEnd w:id="62"/>
      <w:r w:rsidRPr="00DE50D3">
        <w:rPr>
          <w:lang w:val="es-ES"/>
        </w:rPr>
        <w:t>, excepto cuando se indica que disponen de licencia por separado.</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 xml:space="preserve">revender o redistribuir los Servicios de Microsoft </w:t>
      </w:r>
      <w:proofErr w:type="spellStart"/>
      <w:r w:rsidRPr="00DE50D3">
        <w:rPr>
          <w:lang w:val="es-ES"/>
        </w:rPr>
        <w:t>Azure</w:t>
      </w:r>
      <w:proofErr w:type="spellEnd"/>
      <w:r w:rsidRPr="00DE50D3">
        <w:rPr>
          <w:lang w:val="es-ES"/>
        </w:rPr>
        <w:t>,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 xml:space="preserve">permitir que varios usuarios acedan directa o indirectamente a ninguna característica de Servicio de Microsoft </w:t>
      </w:r>
      <w:proofErr w:type="spellStart"/>
      <w:r w:rsidRPr="00DE50D3">
        <w:rPr>
          <w:lang w:val="es-ES"/>
        </w:rPr>
        <w:t>Azure</w:t>
      </w:r>
      <w:proofErr w:type="spellEnd"/>
      <w:r w:rsidRPr="00DE50D3">
        <w:rPr>
          <w:lang w:val="es-ES"/>
        </w:rPr>
        <w:t xml:space="preserve"> que esté disponible por usuario (por ejemplo, Active </w:t>
      </w:r>
      <w:proofErr w:type="spellStart"/>
      <w:r w:rsidRPr="00DE50D3">
        <w:rPr>
          <w:lang w:val="es-ES"/>
        </w:rPr>
        <w:t>Directory</w:t>
      </w:r>
      <w:proofErr w:type="spellEnd"/>
      <w:r w:rsidRPr="00DE50D3">
        <w:rPr>
          <w:lang w:val="es-ES"/>
        </w:rPr>
        <w:t xml:space="preserve"> Premium). Se pueden reasignar términos específicos aplicables al Servicio de Microsoft </w:t>
      </w:r>
      <w:proofErr w:type="spellStart"/>
      <w:r w:rsidRPr="00DE50D3">
        <w:rPr>
          <w:lang w:val="es-ES"/>
        </w:rPr>
        <w:t>Azure</w:t>
      </w:r>
      <w:proofErr w:type="spellEnd"/>
      <w:r w:rsidRPr="00DE50D3">
        <w:rPr>
          <w:lang w:val="es-ES"/>
        </w:rPr>
        <w:t xml:space="preserv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 xml:space="preserve">El Cliente puede crear y mantener una Solución de Cliente y, a pesar de cualquier disposición en sentido contrario en su contrato de licencias por volumen, combinar los Servicios de Microsoft </w:t>
      </w:r>
      <w:proofErr w:type="spellStart"/>
      <w:r w:rsidRPr="00DE50D3">
        <w:rPr>
          <w:lang w:val="es-ES"/>
        </w:rPr>
        <w:t>Azure</w:t>
      </w:r>
      <w:proofErr w:type="spellEnd"/>
      <w:r w:rsidRPr="00DE50D3">
        <w:rPr>
          <w:lang w:val="es-ES"/>
        </w:rPr>
        <w:t xml:space="preserve"> con Datos de Cliente de propiedad del Cliente o de un tercero o licenciados por el Cliente o por un tercero, para crear una Solución de Cliente que utilice el Servicio de Microsoft </w:t>
      </w:r>
      <w:proofErr w:type="spellStart"/>
      <w:r w:rsidRPr="00DE50D3">
        <w:rPr>
          <w:lang w:val="es-ES"/>
        </w:rPr>
        <w:t>Azure</w:t>
      </w:r>
      <w:proofErr w:type="spellEnd"/>
      <w:r w:rsidRPr="00DE50D3">
        <w:rPr>
          <w:lang w:val="es-ES"/>
        </w:rPr>
        <w:t xml:space="preserve"> y los Datos de Cliente de forma conjunta. El Cliente puede permitir el acceso y uso de los Servicios de Microsoft </w:t>
      </w:r>
      <w:proofErr w:type="spellStart"/>
      <w:r w:rsidRPr="00DE50D3">
        <w:rPr>
          <w:lang w:val="es-ES"/>
        </w:rPr>
        <w:t>Azure</w:t>
      </w:r>
      <w:proofErr w:type="spellEnd"/>
      <w:r w:rsidRPr="00DE50D3">
        <w:rPr>
          <w:lang w:val="es-ES"/>
        </w:rPr>
        <w:t xml:space="preserv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3D73DE3A" w14:textId="77777777" w:rsidR="00186BF6" w:rsidRPr="00DE50D3" w:rsidRDefault="00186BF6" w:rsidP="00272578">
      <w:pPr>
        <w:pStyle w:val="ProductList-Body"/>
        <w:rPr>
          <w:lang w:val="es-ES"/>
        </w:rPr>
      </w:pPr>
      <w:r w:rsidRPr="00DE50D3">
        <w:rPr>
          <w:b/>
          <w:color w:val="00188F"/>
          <w:lang w:val="es-ES"/>
        </w:rPr>
        <w:t>Excepción de Servicio Administrado</w:t>
      </w:r>
    </w:p>
    <w:p w14:paraId="5F263060" w14:textId="798B5988" w:rsidR="00186BF6" w:rsidRPr="00DE50D3" w:rsidRDefault="00186BF6" w:rsidP="00272578">
      <w:pPr>
        <w:pStyle w:val="ProductList-Body"/>
        <w:rPr>
          <w:lang w:val="es-ES"/>
        </w:rPr>
      </w:pPr>
      <w:r w:rsidRPr="00DE50D3">
        <w:rPr>
          <w:lang w:val="es-ES"/>
        </w:rPr>
        <w:t xml:space="preserve">El Cliente puede proporcionar una Solución de Servicio Administrada siempre que (i) el Cliente tenga la capacidad exclusiva de acceder a los Servicios de Microsoft </w:t>
      </w:r>
      <w:proofErr w:type="spellStart"/>
      <w:r w:rsidRPr="00DE50D3">
        <w:rPr>
          <w:lang w:val="es-ES"/>
        </w:rPr>
        <w:t>Azure</w:t>
      </w:r>
      <w:proofErr w:type="spellEnd"/>
      <w:r w:rsidRPr="00DE50D3">
        <w:rPr>
          <w:lang w:val="es-ES"/>
        </w:rPr>
        <w:t>, además de configurarlos y administrarlos, (ii) el Cliente tenga acceso administrativo a los OSE virtuales (si los hubiera) en la Solución de Servicio Administrada, y (iii) el tercero tenga acceso administrativo únicamente a sus aplicaciones u OSE virtuales.</w:t>
      </w:r>
      <w:r w:rsidR="00CC64C1" w:rsidRPr="00DE50D3">
        <w:rPr>
          <w:lang w:val="es-ES"/>
        </w:rPr>
        <w:t xml:space="preserve"> </w:t>
      </w:r>
      <w:r w:rsidRPr="00DE50D3">
        <w:rPr>
          <w:lang w:val="es-ES"/>
        </w:rPr>
        <w:t xml:space="preserve">El Cliente es responsable del uso que haga el tercero de los Servicios de Microsoft </w:t>
      </w:r>
      <w:proofErr w:type="spellStart"/>
      <w:r w:rsidRPr="00DE50D3">
        <w:rPr>
          <w:lang w:val="es-ES"/>
        </w:rPr>
        <w:t>Azure</w:t>
      </w:r>
      <w:proofErr w:type="spellEnd"/>
      <w:r w:rsidRPr="00DE50D3">
        <w:rPr>
          <w:lang w:val="es-ES"/>
        </w:rPr>
        <w:t>, de acuerdo con los términos del contrato de licencias por volumen.</w:t>
      </w:r>
    </w:p>
    <w:p w14:paraId="52905943" w14:textId="77777777" w:rsidR="009616E2" w:rsidRPr="00DE50D3" w:rsidRDefault="009616E2" w:rsidP="00272578">
      <w:pPr>
        <w:pStyle w:val="ProductList-Body"/>
        <w:rPr>
          <w:lang w:val="es-ES"/>
        </w:rPr>
      </w:pPr>
    </w:p>
    <w:p w14:paraId="2F8739E8" w14:textId="478B0041" w:rsidR="00BB13A7" w:rsidRPr="00DE50D3" w:rsidRDefault="00BB13A7" w:rsidP="00225DE4">
      <w:pPr>
        <w:pStyle w:val="ProductList-Body"/>
        <w:keepNext/>
        <w:rPr>
          <w:lang w:val="es-ES"/>
        </w:rPr>
      </w:pPr>
      <w:r w:rsidRPr="00DE50D3">
        <w:rPr>
          <w:b/>
          <w:color w:val="00188F"/>
          <w:lang w:val="es-ES"/>
        </w:rPr>
        <w:lastRenderedPageBreak/>
        <w:t xml:space="preserve"> Uso del software dentro de Microsoft </w:t>
      </w:r>
      <w:proofErr w:type="spellStart"/>
      <w:r w:rsidRPr="00DE50D3">
        <w:rPr>
          <w:b/>
          <w:color w:val="00188F"/>
          <w:lang w:val="es-ES"/>
        </w:rPr>
        <w:t>Azure</w:t>
      </w:r>
      <w:proofErr w:type="spellEnd"/>
    </w:p>
    <w:p w14:paraId="0F0BF3D1" w14:textId="1EC8A771" w:rsidR="00272578" w:rsidRPr="00DE50D3" w:rsidRDefault="00BB13A7" w:rsidP="00BB13A7">
      <w:pPr>
        <w:pStyle w:val="ProductList-Body"/>
        <w:rPr>
          <w:lang w:val="es-ES"/>
        </w:rPr>
      </w:pPr>
      <w:r w:rsidRPr="00DE50D3">
        <w:rPr>
          <w:lang w:val="es-ES"/>
        </w:rPr>
        <w:t xml:space="preserve">Determinados Servicios de Microsoft </w:t>
      </w:r>
      <w:proofErr w:type="spellStart"/>
      <w:r w:rsidRPr="00DE50D3">
        <w:rPr>
          <w:lang w:val="es-ES"/>
        </w:rPr>
        <w:t>Azure</w:t>
      </w:r>
      <w:proofErr w:type="spellEnd"/>
      <w:r w:rsidRPr="00DE50D3">
        <w:rPr>
          <w:lang w:val="es-ES"/>
        </w:rPr>
        <w:t xml:space="preserve"> proporcionan a los clientes la capacidad de ejecutar software en Microsoft </w:t>
      </w:r>
      <w:proofErr w:type="spellStart"/>
      <w:r w:rsidRPr="00DE50D3">
        <w:rPr>
          <w:lang w:val="es-ES"/>
        </w:rPr>
        <w:t>Azure</w:t>
      </w:r>
      <w:proofErr w:type="spellEnd"/>
      <w:r w:rsidRPr="00DE50D3">
        <w:rPr>
          <w:lang w:val="es-ES"/>
        </w:rPr>
        <w:t xml:space="preserve">. Para el software de Microsoft disponible dentro de un Servicio de Microsoft </w:t>
      </w:r>
      <w:proofErr w:type="spellStart"/>
      <w:r w:rsidRPr="00DE50D3">
        <w:rPr>
          <w:lang w:val="es-ES"/>
        </w:rPr>
        <w:t>Azure</w:t>
      </w:r>
      <w:proofErr w:type="spellEnd"/>
      <w:r w:rsidRPr="00DE50D3">
        <w:rPr>
          <w:lang w:val="es-ES"/>
        </w:rPr>
        <w:t xml:space="preserve">, Microsoft concede al cliente una licencia limitada para utilizar el software únicamente dentro del Servicio de Microsoft </w:t>
      </w:r>
      <w:proofErr w:type="spellStart"/>
      <w:r w:rsidRPr="00DE50D3">
        <w:rPr>
          <w:lang w:val="es-ES"/>
        </w:rPr>
        <w:t>Azure</w:t>
      </w:r>
      <w:proofErr w:type="spellEnd"/>
      <w:r w:rsidRPr="00DE50D3">
        <w:rPr>
          <w:lang w:val="es-ES"/>
        </w:rPr>
        <w:t xml:space="preserve"> y sujeto a los términos de licencia adicionales que se puedan presentar. El Cliente no podrá utilizar dicho software fuera del Servicio de Microsoft </w:t>
      </w:r>
      <w:proofErr w:type="spellStart"/>
      <w:r w:rsidRPr="00DE50D3">
        <w:rPr>
          <w:lang w:val="es-ES"/>
        </w:rPr>
        <w:t>Azure</w:t>
      </w:r>
      <w:proofErr w:type="spellEnd"/>
      <w:r w:rsidRPr="00DE50D3">
        <w:rPr>
          <w:lang w:val="es-ES"/>
        </w:rPr>
        <w:t xml:space="preserve"> a menos que el Cliente disponga de una licencia para el software aparte de su suscripción a los Servicios de Microsoft </w:t>
      </w:r>
      <w:proofErr w:type="spellStart"/>
      <w:r w:rsidRPr="00DE50D3">
        <w:rPr>
          <w:lang w:val="es-ES"/>
        </w:rPr>
        <w:t>Azure</w:t>
      </w:r>
      <w:proofErr w:type="spellEnd"/>
      <w:r w:rsidRPr="00DE50D3">
        <w:rPr>
          <w:lang w:val="es-ES"/>
        </w:rPr>
        <w:t>.</w:t>
      </w:r>
      <w:r w:rsidR="00CC64C1" w:rsidRPr="00DE50D3">
        <w:rPr>
          <w:lang w:val="es-ES"/>
        </w:rPr>
        <w:t xml:space="preserve"> </w:t>
      </w:r>
      <w:r w:rsidRPr="00DE50D3">
        <w:rPr>
          <w:lang w:val="es-ES"/>
        </w:rPr>
        <w:t xml:space="preserve">Si el Cliente carga o instala cualquier software dentro de un Servicio de Microsoft </w:t>
      </w:r>
      <w:proofErr w:type="spellStart"/>
      <w:r w:rsidRPr="00DE50D3">
        <w:rPr>
          <w:lang w:val="es-ES"/>
        </w:rPr>
        <w:t>Azure</w:t>
      </w:r>
      <w:proofErr w:type="spellEnd"/>
      <w:r w:rsidRPr="00DE50D3">
        <w:rPr>
          <w:lang w:val="es-ES"/>
        </w:rPr>
        <w:t xml:space="preserve">, el Cliente acepta asegurar los derechos necesarios para utilizar el software dentro del Servicio de Microsoft </w:t>
      </w:r>
      <w:proofErr w:type="spellStart"/>
      <w:r w:rsidRPr="00DE50D3">
        <w:rPr>
          <w:lang w:val="es-ES"/>
        </w:rPr>
        <w:t>Azure</w:t>
      </w:r>
      <w:proofErr w:type="spellEnd"/>
      <w:r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5F013C">
      <w:pPr>
        <w:pStyle w:val="ProductList-Body"/>
        <w:rPr>
          <w:lang w:val="es-ES"/>
        </w:rPr>
      </w:pPr>
      <w:r w:rsidRPr="00DE50D3">
        <w:rPr>
          <w:b/>
          <w:color w:val="00188F"/>
          <w:lang w:val="es-ES"/>
        </w:rPr>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927DFB">
      <w:pPr>
        <w:pStyle w:val="ProductList-Body"/>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 xml:space="preserve">Los Servicios de Microsoft </w:t>
      </w:r>
      <w:proofErr w:type="spellStart"/>
      <w:r w:rsidRPr="00DE50D3">
        <w:rPr>
          <w:lang w:val="es-ES"/>
        </w:rPr>
        <w:t>Azure</w:t>
      </w:r>
      <w:proofErr w:type="spellEnd"/>
      <w:r w:rsidRPr="00DE50D3">
        <w:rPr>
          <w:lang w:val="es-ES"/>
        </w:rPr>
        <w:t xml:space="preserve"> pueden proporcionar la capacidad de compartir una Solución del Cliente y/o Datos de Cliente con otros usuarios y comunidades de </w:t>
      </w:r>
      <w:proofErr w:type="spellStart"/>
      <w:r w:rsidRPr="00DE50D3">
        <w:rPr>
          <w:lang w:val="es-ES"/>
        </w:rPr>
        <w:t>Azure</w:t>
      </w:r>
      <w:proofErr w:type="spellEnd"/>
      <w:r w:rsidRPr="00DE50D3">
        <w:rPr>
          <w:lang w:val="es-ES"/>
        </w:rPr>
        <w:t>,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2B21B84D" w14:textId="77777777" w:rsidR="009616E2" w:rsidRPr="00DE50D3" w:rsidRDefault="009616E2" w:rsidP="00927DFB">
      <w:pPr>
        <w:pStyle w:val="ProductList-Body"/>
        <w:rPr>
          <w:lang w:val="es-ES"/>
        </w:rPr>
      </w:pPr>
      <w:r w:rsidRPr="00DE50D3">
        <w:rPr>
          <w:b/>
          <w:color w:val="00188F"/>
          <w:lang w:val="es-ES"/>
        </w:rPr>
        <w:t>Servicios de importación/exportación</w:t>
      </w:r>
    </w:p>
    <w:p w14:paraId="74D7239C" w14:textId="114B8F4D" w:rsidR="00272578" w:rsidRPr="00DE50D3" w:rsidRDefault="00272578" w:rsidP="0088164F">
      <w:pPr>
        <w:pStyle w:val="ProductList-Body"/>
        <w:spacing w:after="120"/>
        <w:rPr>
          <w:lang w:val="es-ES"/>
        </w:rPr>
      </w:pPr>
      <w:r w:rsidRPr="00DE50D3">
        <w:rPr>
          <w:lang w:val="es-ES"/>
        </w:rPr>
        <w:t xml:space="preserve">El uso del Cliente del Servicio de Importación/Exportación está condicionado a su cumplimiento con todas las instrucciones proporcionadas por Microsoft con respecto a la preparación, el tratamiento y el envío de los medios físicos que contienen sus datos (medios de almacenamiento), que se proporcionarán mediante correo electrónico o en </w:t>
      </w:r>
      <w:hyperlink r:id="rId33" w:history="1">
        <w:r w:rsidRPr="00DE50D3">
          <w:rPr>
            <w:rStyle w:val="Hyperlink"/>
            <w:lang w:val="es-ES"/>
          </w:rPr>
          <w:t>www.go.microsoft.com/fwlink/?linkid=301900&amp;CLCID=0X409</w:t>
        </w:r>
      </w:hyperlink>
      <w:r w:rsidRPr="00DE50D3">
        <w:rPr>
          <w:lang w:val="es-ES"/>
        </w:rPr>
        <w:t xml:space="preserve">. El Cliente es el único responsable de asegurar que el soporte físico de almacenamiento y los datos se proporcionen conforme a todas las leyes y reglamentos. Todos los soportes físicos de almacenamiento entrantes se enviarán a Centro de Datos DAP de Microsoft DCS (INCOTERMS 2010). Los soportes físicos de almacenamiento exportador se enviarán al Muelle del Cliente DAP (INCOTERMS 2010). El Cliente es responsable de asegurarse de que los datos exportados en los medios de almacenamiento se puedan enviar a la ubicación que este proporcione. </w:t>
      </w:r>
    </w:p>
    <w:p w14:paraId="7C7E1134" w14:textId="2D0DF8C7" w:rsidR="00272578" w:rsidRPr="00DE50D3" w:rsidRDefault="00272578" w:rsidP="00272578">
      <w:pPr>
        <w:pStyle w:val="ProductList-Body"/>
        <w:rPr>
          <w:lang w:val="es-ES"/>
        </w:rPr>
      </w:pPr>
      <w:r w:rsidRPr="00DE50D3">
        <w:rPr>
          <w:lang w:val="es-ES"/>
        </w:rPr>
        <w:t>El Cliente acepta que Microsoft no tiene ningún deber con respecto al soporte físico de almacenamiento y a los datos que se encuentran en este y que Microsoft no tiene responsabilidad por soportes físicos de almacenamiento que se pierdan, dañen o destruyan. El Cliente es el único responsable de tomar las precauciones para proteger el soporte físico de almacenamiento y los datos que se encuentran en este, incluidos, sin limitación: datos cifrados, empaquetado a prueba de alteraciones, seguro de envío, copia de seguridad de datos y redundancia de datos.</w:t>
      </w:r>
    </w:p>
    <w:p w14:paraId="55699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37238EEB" w:rsidR="000E6ED8" w:rsidRPr="00DE50D3" w:rsidRDefault="00272578" w:rsidP="00272578">
      <w:pPr>
        <w:pStyle w:val="ProductList-Body"/>
        <w:rPr>
          <w:lang w:val="es-ES"/>
        </w:rPr>
      </w:pPr>
      <w:r w:rsidRPr="00DE50D3">
        <w:rPr>
          <w:lang w:val="es-ES"/>
        </w:rPr>
        <w:t xml:space="preserve">Microsoft </w:t>
      </w:r>
      <w:proofErr w:type="spellStart"/>
      <w:r w:rsidRPr="00DE50D3">
        <w:rPr>
          <w:lang w:val="es-ES"/>
        </w:rPr>
        <w:t>Azure</w:t>
      </w:r>
      <w:proofErr w:type="spellEnd"/>
      <w:r w:rsidRPr="00DE50D3">
        <w:rPr>
          <w:lang w:val="es-ES"/>
        </w:rPr>
        <w:t xml:space="preserve"> permite al Cliente acceder o adquirir Productos que no son de Microsoft mediante características como Microsoft </w:t>
      </w:r>
      <w:proofErr w:type="spellStart"/>
      <w:r w:rsidRPr="00DE50D3">
        <w:rPr>
          <w:lang w:val="es-ES"/>
        </w:rPr>
        <w:t>Azure</w:t>
      </w:r>
      <w:proofErr w:type="spellEnd"/>
      <w:r w:rsidRPr="00DE50D3">
        <w:rPr>
          <w:lang w:val="es-ES"/>
        </w:rPr>
        <w:t xml:space="preserve"> Marketplace y la Galería de Máquinas Virtuales, sujetos a los términos independientes disponibles en </w:t>
      </w:r>
      <w:hyperlink r:id="rId34" w:history="1">
        <w:r w:rsidR="00F12220" w:rsidRPr="00DE50D3">
          <w:rPr>
            <w:rStyle w:val="Hyperlink"/>
            <w:lang w:val="es-ES"/>
          </w:rPr>
          <w:t>http://azure.microsoft.com/en-us/support/legal/store-terms/</w:t>
        </w:r>
      </w:hyperlink>
      <w:hyperlink r:id="rId35" w:history="1"/>
      <w:r w:rsidRPr="00DE50D3">
        <w:rPr>
          <w:lang w:val="es-ES"/>
        </w:rPr>
        <w:t>.</w:t>
      </w:r>
    </w:p>
    <w:p w14:paraId="65E06F6C" w14:textId="483218A9" w:rsidR="003D22CB" w:rsidRPr="00DE50D3" w:rsidRDefault="00420B5B"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2D80128" w14:textId="48A05148" w:rsidR="008070AF" w:rsidRPr="00DE50D3" w:rsidRDefault="008070AF" w:rsidP="00D73EC5">
      <w:pPr>
        <w:pStyle w:val="ProductList-OfferingGroupHeading"/>
        <w:spacing w:after="80"/>
        <w:outlineLvl w:val="1"/>
        <w:rPr>
          <w:lang w:val="es-ES"/>
        </w:rPr>
      </w:pPr>
      <w:bookmarkStart w:id="63" w:name="_Toc425180010"/>
      <w:r w:rsidRPr="00DE50D3">
        <w:rPr>
          <w:lang w:val="es-ES"/>
        </w:rPr>
        <w:t xml:space="preserve">Enterprise </w:t>
      </w:r>
      <w:proofErr w:type="spellStart"/>
      <w:r w:rsidRPr="00DE50D3">
        <w:rPr>
          <w:lang w:val="es-ES"/>
        </w:rPr>
        <w:t>Mobility</w:t>
      </w:r>
      <w:proofErr w:type="spellEnd"/>
      <w:r w:rsidRPr="00DE50D3">
        <w:rPr>
          <w:lang w:val="es-ES"/>
        </w:rPr>
        <w:t xml:space="preserve"> </w:t>
      </w:r>
      <w:proofErr w:type="spellStart"/>
      <w:r w:rsidRPr="00DE50D3">
        <w:rPr>
          <w:lang w:val="es-ES"/>
        </w:rPr>
        <w:t>Services</w:t>
      </w:r>
      <w:bookmarkEnd w:id="63"/>
      <w:proofErr w:type="spellEnd"/>
    </w:p>
    <w:p w14:paraId="73B137D7" w14:textId="77777777" w:rsidR="008070AF" w:rsidRPr="00DE50D3" w:rsidRDefault="008070AF" w:rsidP="008070AF">
      <w:pPr>
        <w:pStyle w:val="ProductList-Body"/>
        <w:tabs>
          <w:tab w:val="clear" w:pos="158"/>
          <w:tab w:val="left" w:pos="360"/>
        </w:tabs>
        <w:rPr>
          <w:lang w:val="es-ES"/>
        </w:rPr>
      </w:pPr>
      <w:r w:rsidRPr="00DE50D3">
        <w:rPr>
          <w:b/>
          <w:color w:val="00188F"/>
          <w:lang w:val="es-ES"/>
        </w:rPr>
        <w:t>Avisos</w:t>
      </w:r>
    </w:p>
    <w:p w14:paraId="70B82AEA" w14:textId="77777777" w:rsidR="008070AF" w:rsidRPr="00DE50D3" w:rsidRDefault="008070AF" w:rsidP="008070AF">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4533DEE" w14:textId="77777777" w:rsidR="008070AF" w:rsidRPr="00DE50D3" w:rsidRDefault="008070AF" w:rsidP="008070AF">
      <w:pPr>
        <w:pStyle w:val="ProductList-Body"/>
        <w:rPr>
          <w:lang w:val="es-ES"/>
        </w:rPr>
      </w:pPr>
    </w:p>
    <w:p w14:paraId="3ED67CDF" w14:textId="77777777" w:rsidR="008070AF" w:rsidRPr="00DE50D3" w:rsidRDefault="008070AF" w:rsidP="008070AF">
      <w:pPr>
        <w:pStyle w:val="ProductList-Body"/>
        <w:tabs>
          <w:tab w:val="clear" w:pos="158"/>
          <w:tab w:val="left" w:pos="180"/>
        </w:tabs>
        <w:rPr>
          <w:lang w:val="es-ES"/>
        </w:rPr>
      </w:pPr>
      <w:r w:rsidRPr="00DE50D3">
        <w:rPr>
          <w:b/>
          <w:color w:val="00188F"/>
          <w:lang w:val="es-ES"/>
        </w:rPr>
        <w:t>Conjuntos de Licencias de Suscripción</w:t>
      </w:r>
    </w:p>
    <w:p w14:paraId="45814BFB" w14:textId="289C9EDF" w:rsidR="008070AF" w:rsidRPr="00DE50D3" w:rsidRDefault="008070AF" w:rsidP="008070AF">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obtener información sobre otras SL que cumplen los requisitos para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 </w:t>
      </w:r>
      <w:proofErr w:type="spellStart"/>
      <w:r w:rsidRPr="00DE50D3">
        <w:rPr>
          <w:lang w:val="es-ES"/>
        </w:rPr>
        <w:t>Azure</w:t>
      </w:r>
      <w:proofErr w:type="spellEnd"/>
      <w:r w:rsidRPr="00DE50D3">
        <w:rPr>
          <w:lang w:val="es-ES"/>
        </w:rPr>
        <w:t xml:space="preserve"> </w:t>
      </w:r>
      <w:proofErr w:type="spellStart"/>
      <w:r w:rsidRPr="00DE50D3">
        <w:rPr>
          <w:lang w:val="es-ES"/>
        </w:rPr>
        <w:t>Rights</w:t>
      </w:r>
      <w:proofErr w:type="spellEnd"/>
      <w:r w:rsidRPr="00DE50D3">
        <w:rPr>
          <w:lang w:val="es-ES"/>
        </w:rPr>
        <w:t xml:space="preserve"> Management y Microsoft Intune.</w:t>
      </w:r>
    </w:p>
    <w:p w14:paraId="1E0A2C1F" w14:textId="77777777" w:rsidR="00706672" w:rsidRPr="00DE50D3" w:rsidRDefault="00706672" w:rsidP="008070AF">
      <w:pPr>
        <w:pStyle w:val="ProductList-Body"/>
        <w:rPr>
          <w:lang w:val="es-ES"/>
        </w:rPr>
      </w:pPr>
    </w:p>
    <w:p w14:paraId="1D87E99A" w14:textId="1640796F" w:rsidR="00122096" w:rsidRPr="00DE50D3" w:rsidRDefault="00122096" w:rsidP="00122096">
      <w:pPr>
        <w:pStyle w:val="ProductList-Offering2Heading"/>
        <w:outlineLvl w:val="2"/>
        <w:rPr>
          <w:lang w:val="es-ES"/>
        </w:rPr>
      </w:pPr>
      <w:r w:rsidRPr="00DE50D3">
        <w:rPr>
          <w:lang w:val="es-ES"/>
        </w:rPr>
        <w:tab/>
      </w:r>
      <w:bookmarkStart w:id="64" w:name="_Toc425180011"/>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Basic</w:t>
      </w:r>
      <w:bookmarkEnd w:id="64"/>
    </w:p>
    <w:p w14:paraId="02198334" w14:textId="77777777" w:rsidR="00122096" w:rsidRPr="00DE50D3" w:rsidRDefault="00122096" w:rsidP="00122096">
      <w:pPr>
        <w:pStyle w:val="ProductList-Body"/>
        <w:rPr>
          <w:lang w:val="es-ES"/>
        </w:rPr>
      </w:pPr>
      <w:r w:rsidRPr="00DE50D3">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27CB1598" w14:textId="77777777" w:rsidR="00122096" w:rsidRPr="00DE50D3" w:rsidRDefault="00420B5B" w:rsidP="00122096">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CBEF750" w14:textId="77777777" w:rsidR="00706672" w:rsidRPr="00DE50D3" w:rsidRDefault="00706672" w:rsidP="00225DE4">
      <w:pPr>
        <w:pStyle w:val="ProductList-Offering2Heading"/>
        <w:keepNext/>
        <w:outlineLvl w:val="2"/>
        <w:rPr>
          <w:lang w:val="es-ES"/>
        </w:rPr>
      </w:pPr>
      <w:r w:rsidRPr="00DE50D3">
        <w:rPr>
          <w:lang w:val="es-ES"/>
        </w:rPr>
        <w:lastRenderedPageBreak/>
        <w:tab/>
      </w:r>
      <w:bookmarkStart w:id="65" w:name="_Toc425180012"/>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bookmarkEnd w:id="65"/>
    </w:p>
    <w:p w14:paraId="15226D31" w14:textId="77777777" w:rsidR="00706672" w:rsidRPr="00DE50D3" w:rsidRDefault="00706672" w:rsidP="00706672">
      <w:pPr>
        <w:pStyle w:val="ProductList-Body"/>
        <w:rPr>
          <w:lang w:val="es-ES"/>
        </w:rPr>
      </w:pPr>
      <w:r w:rsidRPr="00DE50D3">
        <w:rPr>
          <w:lang w:val="es-ES"/>
        </w:rPr>
        <w:t xml:space="preserve">El Cliente puede, con el Inicio de Sesión Único, integrar previamente Aplicaciones </w:t>
      </w:r>
      <w:proofErr w:type="spellStart"/>
      <w:r w:rsidRPr="00DE50D3">
        <w:rPr>
          <w:lang w:val="es-ES"/>
        </w:rPr>
        <w:t>SaaS</w:t>
      </w:r>
      <w:proofErr w:type="spellEnd"/>
      <w:r w:rsidRPr="00DE50D3">
        <w:rPr>
          <w:lang w:val="es-ES"/>
        </w:rPr>
        <w:t xml:space="preserve">/Aplicaciones personalizadas. El Cliente no puede copiar ni distribuir ningún conjunto de datos (así como tampoco ninguna parte de un conjunto de datos) incluido en el software de Forefront </w:t>
      </w:r>
      <w:proofErr w:type="spellStart"/>
      <w:r w:rsidRPr="00DE50D3">
        <w:rPr>
          <w:lang w:val="es-ES"/>
        </w:rPr>
        <w:t>Identity</w:t>
      </w:r>
      <w:proofErr w:type="spellEnd"/>
      <w:r w:rsidRPr="00DE50D3">
        <w:rPr>
          <w:lang w:val="es-ES"/>
        </w:rPr>
        <w:t xml:space="preserve"> Manager incluido con una SL de Usuario de Microsoft </w:t>
      </w:r>
      <w:proofErr w:type="spellStart"/>
      <w:r w:rsidRPr="00DE50D3">
        <w:rPr>
          <w:lang w:val="es-ES"/>
        </w:rPr>
        <w:t>Azure</w:t>
      </w:r>
      <w:proofErr w:type="spellEnd"/>
      <w:r w:rsidRPr="00DE50D3">
        <w:rPr>
          <w:lang w:val="es-ES"/>
        </w:rPr>
        <w:t xml:space="preserve"> Active </w:t>
      </w:r>
      <w:proofErr w:type="spellStart"/>
      <w:r w:rsidRPr="00DE50D3">
        <w:rPr>
          <w:lang w:val="es-ES"/>
        </w:rPr>
        <w:t>Directory</w:t>
      </w:r>
      <w:proofErr w:type="spellEnd"/>
      <w:r w:rsidRPr="00DE50D3">
        <w:rPr>
          <w:lang w:val="es-ES"/>
        </w:rPr>
        <w:t xml:space="preserve"> Premium.</w:t>
      </w:r>
    </w:p>
    <w:p w14:paraId="64C39BF5" w14:textId="77777777" w:rsidR="00706672" w:rsidRPr="00DE50D3" w:rsidRDefault="00420B5B" w:rsidP="00706672">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5D31724" w14:textId="7A5C2DD2" w:rsidR="008070AF" w:rsidRPr="00DE50D3" w:rsidRDefault="008070AF" w:rsidP="00DE50D3">
      <w:pPr>
        <w:pStyle w:val="ProductList-Offering2Heading"/>
        <w:outlineLvl w:val="2"/>
        <w:rPr>
          <w:lang w:val="es-ES"/>
        </w:rPr>
      </w:pPr>
      <w:r w:rsidRPr="00DE50D3">
        <w:rPr>
          <w:lang w:val="es-ES"/>
        </w:rPr>
        <w:tab/>
      </w:r>
      <w:bookmarkStart w:id="66" w:name="_Toc425180013"/>
      <w:proofErr w:type="spellStart"/>
      <w:r w:rsidRPr="00DE50D3">
        <w:rPr>
          <w:lang w:val="es-ES"/>
        </w:rPr>
        <w:t>Azure</w:t>
      </w:r>
      <w:proofErr w:type="spellEnd"/>
      <w:r w:rsidRPr="00DE50D3">
        <w:rPr>
          <w:lang w:val="es-ES"/>
        </w:rPr>
        <w:t xml:space="preserve"> </w:t>
      </w:r>
      <w:proofErr w:type="spellStart"/>
      <w:r w:rsidRPr="00DE50D3">
        <w:rPr>
          <w:lang w:val="es-ES"/>
        </w:rPr>
        <w:t>Rights</w:t>
      </w:r>
      <w:proofErr w:type="spellEnd"/>
      <w:r w:rsidRPr="00DE50D3">
        <w:rPr>
          <w:lang w:val="es-ES"/>
        </w:rPr>
        <w:t xml:space="preserve"> Management</w:t>
      </w:r>
      <w:bookmarkEnd w:id="66"/>
    </w:p>
    <w:p w14:paraId="2FD857C4" w14:textId="18345730" w:rsidR="008070AF" w:rsidRPr="00DE50D3" w:rsidRDefault="00420B5B"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2C8B0C2" w14:textId="6289133A" w:rsidR="00D44190" w:rsidRPr="00DE50D3" w:rsidRDefault="00D44190" w:rsidP="00D44190">
      <w:pPr>
        <w:pStyle w:val="ProductList-Offering2Heading"/>
        <w:outlineLvl w:val="2"/>
        <w:rPr>
          <w:lang w:val="es-ES"/>
        </w:rPr>
      </w:pPr>
      <w:bookmarkStart w:id="67" w:name="_Toc388464308"/>
      <w:bookmarkEnd w:id="67"/>
      <w:r w:rsidRPr="00DE50D3">
        <w:rPr>
          <w:lang w:val="es-ES"/>
        </w:rPr>
        <w:tab/>
      </w:r>
      <w:bookmarkStart w:id="68" w:name="_Toc425180014"/>
      <w:proofErr w:type="spellStart"/>
      <w:r w:rsidRPr="00DE50D3">
        <w:rPr>
          <w:lang w:val="es-ES"/>
        </w:rPr>
        <w:t>Azure</w:t>
      </w:r>
      <w:proofErr w:type="spellEnd"/>
      <w:r w:rsidRPr="00DE50D3">
        <w:rPr>
          <w:lang w:val="es-ES"/>
        </w:rPr>
        <w:t xml:space="preserve"> </w:t>
      </w:r>
      <w:proofErr w:type="spellStart"/>
      <w:r w:rsidRPr="00DE50D3">
        <w:rPr>
          <w:lang w:val="es-ES"/>
        </w:rPr>
        <w:t>RemoteApp</w:t>
      </w:r>
      <w:bookmarkEnd w:id="68"/>
      <w:proofErr w:type="spellEnd"/>
      <w:r w:rsidRPr="00DE50D3">
        <w:rPr>
          <w:lang w:val="es-ES"/>
        </w:rPr>
        <w:t xml:space="preserve"> </w:t>
      </w:r>
    </w:p>
    <w:p w14:paraId="5831C3F6" w14:textId="77777777" w:rsidR="00D44190" w:rsidRPr="00DE50D3" w:rsidRDefault="00420B5B" w:rsidP="00D4419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452417D" w14:textId="015DF0ED" w:rsidR="008070AF" w:rsidRPr="00DE50D3" w:rsidRDefault="008070AF" w:rsidP="00D73EC5">
      <w:pPr>
        <w:pStyle w:val="ProductList-Offering1Heading"/>
        <w:outlineLvl w:val="2"/>
        <w:rPr>
          <w:lang w:val="es-ES"/>
        </w:rPr>
      </w:pPr>
      <w:r w:rsidRPr="00DE50D3">
        <w:rPr>
          <w:lang w:val="es-ES"/>
        </w:rPr>
        <w:tab/>
      </w:r>
      <w:bookmarkStart w:id="69" w:name="_Toc425180015"/>
      <w:r w:rsidRPr="00DE50D3">
        <w:rPr>
          <w:lang w:val="es-ES"/>
        </w:rPr>
        <w:t>Microsoft Intune</w:t>
      </w:r>
      <w:bookmarkEnd w:id="69"/>
    </w:p>
    <w:p w14:paraId="7AE27C9A" w14:textId="77777777" w:rsidR="00D73EC5" w:rsidRPr="00DE50D3" w:rsidRDefault="00D73EC5" w:rsidP="008070AF">
      <w:pPr>
        <w:pStyle w:val="ProductList-Body"/>
        <w:rPr>
          <w:rFonts w:asciiTheme="majorHAnsi" w:hAnsiTheme="majorHAnsi"/>
          <w:sz w:val="16"/>
          <w:szCs w:val="16"/>
          <w:lang w:val="es-ES"/>
        </w:rPr>
        <w:sectPr w:rsidR="00D73EC5" w:rsidRPr="00DE50D3" w:rsidSect="00A61B2A">
          <w:footerReference w:type="default" r:id="rId36"/>
          <w:footerReference w:type="first" r:id="rId37"/>
          <w:pgSz w:w="12240" w:h="15840"/>
          <w:pgMar w:top="1440" w:right="720" w:bottom="1440" w:left="720" w:header="720" w:footer="720" w:gutter="0"/>
          <w:cols w:space="720"/>
          <w:titlePg/>
          <w:docGrid w:linePitch="360"/>
        </w:sectPr>
      </w:pPr>
    </w:p>
    <w:p w14:paraId="166FEE32" w14:textId="21C31040" w:rsidR="008070AF" w:rsidRPr="00DE50D3" w:rsidRDefault="006E5B74" w:rsidP="008070AF">
      <w:pPr>
        <w:pStyle w:val="ProductList-Body"/>
        <w:rPr>
          <w:lang w:val="es-ES"/>
        </w:rPr>
      </w:pPr>
      <w:r w:rsidRPr="00DE50D3">
        <w:rPr>
          <w:rFonts w:asciiTheme="majorHAnsi" w:hAnsiTheme="majorHAnsi"/>
          <w:sz w:val="16"/>
          <w:szCs w:val="16"/>
          <w:lang w:val="es-ES"/>
        </w:rPr>
        <w:lastRenderedPageBreak/>
        <w:t>Microsoft Intune (por usuario)</w:t>
      </w:r>
    </w:p>
    <w:p w14:paraId="1F07D587" w14:textId="4E9FAD78" w:rsidR="008070AF" w:rsidRPr="00DE50D3" w:rsidRDefault="006E5B74" w:rsidP="008070AF">
      <w:pPr>
        <w:pStyle w:val="ProductList-Body"/>
        <w:rPr>
          <w:lang w:val="es-ES"/>
        </w:rPr>
      </w:pPr>
      <w:r w:rsidRPr="00DE50D3">
        <w:rPr>
          <w:rFonts w:asciiTheme="majorHAnsi" w:hAnsiTheme="majorHAnsi"/>
          <w:sz w:val="16"/>
          <w:szCs w:val="16"/>
          <w:lang w:val="es-ES"/>
        </w:rPr>
        <w:t xml:space="preserve">Complemento de Microsoft Intune para </w:t>
      </w:r>
      <w:proofErr w:type="spellStart"/>
      <w:r w:rsidRPr="00DE50D3">
        <w:rPr>
          <w:rFonts w:asciiTheme="majorHAnsi" w:hAnsiTheme="majorHAnsi"/>
          <w:sz w:val="16"/>
          <w:szCs w:val="16"/>
          <w:lang w:val="es-ES"/>
        </w:rPr>
        <w:t>System</w:t>
      </w:r>
      <w:proofErr w:type="spellEnd"/>
      <w:r w:rsidRPr="00DE50D3">
        <w:rPr>
          <w:rFonts w:asciiTheme="majorHAnsi" w:hAnsiTheme="majorHAnsi"/>
          <w:sz w:val="16"/>
          <w:szCs w:val="16"/>
          <w:lang w:val="es-ES"/>
        </w:rPr>
        <w:t xml:space="preserve"> Center </w:t>
      </w:r>
      <w:proofErr w:type="spellStart"/>
      <w:r w:rsidRPr="00DE50D3">
        <w:rPr>
          <w:rFonts w:asciiTheme="majorHAnsi" w:hAnsiTheme="majorHAnsi"/>
          <w:sz w:val="16"/>
          <w:szCs w:val="16"/>
          <w:lang w:val="es-ES"/>
        </w:rPr>
        <w:t>Configuration</w:t>
      </w:r>
      <w:proofErr w:type="spellEnd"/>
    </w:p>
    <w:p w14:paraId="205B37C3" w14:textId="46C8CD01" w:rsidR="00D73EC5" w:rsidRPr="00DE50D3" w:rsidRDefault="008070AF" w:rsidP="0024386A">
      <w:pPr>
        <w:pStyle w:val="ProductList-Body"/>
        <w:rPr>
          <w:rFonts w:asciiTheme="majorHAnsi" w:hAnsiTheme="majorHAnsi"/>
          <w:sz w:val="16"/>
          <w:szCs w:val="16"/>
          <w:lang w:val="es-ES"/>
        </w:rPr>
        <w:sectPr w:rsidR="00D73EC5" w:rsidRPr="00DE50D3" w:rsidSect="00D73EC5">
          <w:type w:val="continuous"/>
          <w:pgSz w:w="12240" w:h="15840"/>
          <w:pgMar w:top="1440" w:right="720" w:bottom="1440" w:left="720" w:header="720" w:footer="720" w:gutter="0"/>
          <w:cols w:num="2" w:space="720"/>
          <w:titlePg/>
          <w:docGrid w:linePitch="360"/>
        </w:sectPr>
      </w:pPr>
      <w:r w:rsidRPr="00DE50D3">
        <w:rPr>
          <w:rFonts w:asciiTheme="majorHAnsi" w:hAnsiTheme="majorHAnsi"/>
          <w:sz w:val="16"/>
          <w:szCs w:val="16"/>
          <w:lang w:val="es-ES"/>
        </w:rPr>
        <w:lastRenderedPageBreak/>
        <w:t xml:space="preserve">Manager and </w:t>
      </w:r>
      <w:proofErr w:type="spellStart"/>
      <w:r w:rsidRPr="00DE50D3">
        <w:rPr>
          <w:rFonts w:asciiTheme="majorHAnsi" w:hAnsiTheme="majorHAnsi"/>
          <w:sz w:val="16"/>
          <w:szCs w:val="16"/>
          <w:lang w:val="es-ES"/>
        </w:rPr>
        <w:t>System</w:t>
      </w:r>
      <w:proofErr w:type="spellEnd"/>
      <w:r w:rsidRPr="00DE50D3">
        <w:rPr>
          <w:rFonts w:asciiTheme="majorHAnsi" w:hAnsiTheme="majorHAnsi"/>
          <w:sz w:val="16"/>
          <w:szCs w:val="16"/>
          <w:lang w:val="es-ES"/>
        </w:rPr>
        <w:t xml:space="preserve"> Center </w:t>
      </w:r>
      <w:proofErr w:type="spellStart"/>
      <w:r w:rsidRPr="00DE50D3">
        <w:rPr>
          <w:rFonts w:asciiTheme="majorHAnsi" w:hAnsiTheme="majorHAnsi"/>
          <w:sz w:val="16"/>
          <w:szCs w:val="16"/>
          <w:lang w:val="es-ES"/>
        </w:rPr>
        <w:t>Endpoint</w:t>
      </w:r>
      <w:proofErr w:type="spellEnd"/>
      <w:r w:rsidRPr="00DE50D3">
        <w:rPr>
          <w:rFonts w:asciiTheme="majorHAnsi" w:hAnsiTheme="majorHAnsi"/>
          <w:sz w:val="16"/>
          <w:szCs w:val="16"/>
          <w:lang w:val="es-ES"/>
        </w:rPr>
        <w:t xml:space="preserve"> </w:t>
      </w:r>
      <w:proofErr w:type="spellStart"/>
      <w:r w:rsidRPr="00DE50D3">
        <w:rPr>
          <w:rFonts w:asciiTheme="majorHAnsi" w:hAnsiTheme="majorHAnsi"/>
          <w:sz w:val="16"/>
          <w:szCs w:val="16"/>
          <w:lang w:val="es-ES"/>
        </w:rPr>
        <w:t>Protection</w:t>
      </w:r>
      <w:proofErr w:type="spellEnd"/>
      <w:r w:rsidRPr="00DE50D3">
        <w:rPr>
          <w:rFonts w:asciiTheme="majorHAnsi" w:hAnsiTheme="majorHAnsi"/>
          <w:sz w:val="16"/>
          <w:szCs w:val="16"/>
          <w:lang w:val="es-ES"/>
        </w:rPr>
        <w:t xml:space="preserve"> (por usuario)</w:t>
      </w:r>
      <w:r w:rsidRPr="00DE50D3">
        <w:rPr>
          <w:rFonts w:asciiTheme="majorHAnsi" w:hAnsiTheme="majorHAnsi"/>
          <w:sz w:val="16"/>
          <w:szCs w:val="16"/>
          <w:lang w:val="es-ES"/>
        </w:rPr>
        <w:br/>
        <w:t>(“Complemento de Microsoft Intune</w:t>
      </w:r>
      <w:r w:rsidR="0024386A" w:rsidRPr="00DE50D3">
        <w:rPr>
          <w:rFonts w:asciiTheme="majorHAnsi" w:hAnsiTheme="majorHAnsi"/>
          <w:sz w:val="16"/>
          <w:szCs w:val="16"/>
          <w:lang w:val="es-ES"/>
        </w:rPr>
        <w:t>”</w:t>
      </w:r>
      <w:r w:rsidRPr="00DE50D3">
        <w:rPr>
          <w:rFonts w:asciiTheme="majorHAnsi" w:hAnsiTheme="majorHAnsi"/>
          <w:sz w:val="16"/>
          <w:szCs w:val="16"/>
          <w:lang w:val="es-ES"/>
        </w:rPr>
        <w:t>)</w:t>
      </w:r>
    </w:p>
    <w:p w14:paraId="6A81CB19" w14:textId="77777777" w:rsidR="008070AF" w:rsidRPr="00DE50D3" w:rsidRDefault="008070AF" w:rsidP="008070AF">
      <w:pPr>
        <w:pStyle w:val="ProductList-Body"/>
        <w:pBdr>
          <w:top w:val="single" w:sz="4" w:space="1" w:color="BFBFBF" w:themeColor="background1" w:themeShade="BF"/>
        </w:pBdr>
        <w:rPr>
          <w:lang w:val="es-ES"/>
        </w:rPr>
      </w:pPr>
    </w:p>
    <w:p w14:paraId="7AD58DF7" w14:textId="77777777" w:rsidR="00EF78B8" w:rsidRPr="00DE50D3" w:rsidRDefault="00EF78B8" w:rsidP="00EF78B8">
      <w:pPr>
        <w:pStyle w:val="ProductList-Body"/>
        <w:tabs>
          <w:tab w:val="clear" w:pos="158"/>
          <w:tab w:val="left" w:pos="180"/>
        </w:tabs>
        <w:rPr>
          <w:lang w:val="es-ES"/>
        </w:rPr>
      </w:pPr>
      <w:r w:rsidRPr="00DE50D3">
        <w:rPr>
          <w:b/>
          <w:color w:val="00188F"/>
          <w:lang w:val="es-ES"/>
        </w:rPr>
        <w:t>Administrar Dispositivos</w:t>
      </w:r>
    </w:p>
    <w:p w14:paraId="6DB43031" w14:textId="6B686BDB" w:rsidR="00EF78B8" w:rsidRPr="00DE50D3" w:rsidRDefault="00EF78B8" w:rsidP="00EF78B8">
      <w:pPr>
        <w:pStyle w:val="ProductList-Body"/>
        <w:tabs>
          <w:tab w:val="clear" w:pos="158"/>
          <w:tab w:val="left" w:pos="180"/>
        </w:tabs>
        <w:rPr>
          <w:lang w:val="es-ES"/>
        </w:rPr>
      </w:pPr>
      <w:r w:rsidRPr="00DE50D3">
        <w:rPr>
          <w:lang w:val="es-ES"/>
        </w:rPr>
        <w:t xml:space="preserve">Cada usuario al que el Cliente asigna una SL de Usuario puede acceder y utilizar el Servicio en Línea y el software relacionado (incluido el software de </w:t>
      </w:r>
      <w:proofErr w:type="spellStart"/>
      <w:r w:rsidRPr="00DE50D3">
        <w:rPr>
          <w:lang w:val="es-ES"/>
        </w:rPr>
        <w:t>System</w:t>
      </w:r>
      <w:proofErr w:type="spellEnd"/>
      <w:r w:rsidRPr="00DE50D3">
        <w:rPr>
          <w:lang w:val="es-ES"/>
        </w:rPr>
        <w:t xml:space="preserve"> Center) para administrar hasta cinco (5) dispositivos.</w:t>
      </w:r>
    </w:p>
    <w:p w14:paraId="74E62B8E" w14:textId="77777777" w:rsidR="00EF78B8" w:rsidRPr="00DE50D3" w:rsidRDefault="00EF78B8" w:rsidP="00EF78B8">
      <w:pPr>
        <w:pStyle w:val="ProductList-Body"/>
        <w:tabs>
          <w:tab w:val="clear" w:pos="158"/>
          <w:tab w:val="left" w:pos="180"/>
        </w:tabs>
        <w:rPr>
          <w:lang w:val="es-ES"/>
        </w:rPr>
      </w:pPr>
    </w:p>
    <w:p w14:paraId="50ABC0BC" w14:textId="77777777" w:rsidR="008070AF" w:rsidRPr="00DE50D3" w:rsidRDefault="008070AF" w:rsidP="008070AF">
      <w:pPr>
        <w:pStyle w:val="ProductList-Body"/>
        <w:tabs>
          <w:tab w:val="clear" w:pos="158"/>
          <w:tab w:val="left" w:pos="180"/>
        </w:tabs>
        <w:rPr>
          <w:lang w:val="es-ES"/>
        </w:rPr>
      </w:pPr>
      <w:r w:rsidRPr="00DE50D3">
        <w:rPr>
          <w:b/>
          <w:color w:val="00188F"/>
          <w:lang w:val="es-ES"/>
        </w:rPr>
        <w:t>SL de Complemento de Almacenamiento</w:t>
      </w:r>
    </w:p>
    <w:p w14:paraId="680DD99D" w14:textId="77777777" w:rsidR="008070AF" w:rsidRPr="00DE50D3" w:rsidRDefault="008070AF" w:rsidP="008070AF">
      <w:pPr>
        <w:pStyle w:val="ProductList-Body"/>
        <w:tabs>
          <w:tab w:val="clear" w:pos="158"/>
          <w:tab w:val="left" w:pos="180"/>
        </w:tabs>
        <w:rPr>
          <w:lang w:val="es-ES"/>
        </w:rPr>
      </w:pPr>
      <w:r w:rsidRPr="00DE50D3">
        <w:rPr>
          <w:lang w:val="es-ES"/>
        </w:rPr>
        <w:t>Se requiere una SL de Complemento de Almacenamiento por cada gigabyte de almacenamiento que supere el almacenamiento otorgado con la suscripción básica.</w:t>
      </w:r>
    </w:p>
    <w:p w14:paraId="76625CC2" w14:textId="77777777" w:rsidR="008070AF" w:rsidRPr="00DE50D3" w:rsidRDefault="008070AF" w:rsidP="008070AF">
      <w:pPr>
        <w:pStyle w:val="ProductList-Body"/>
        <w:tabs>
          <w:tab w:val="clear" w:pos="158"/>
          <w:tab w:val="left" w:pos="180"/>
        </w:tabs>
        <w:rPr>
          <w:lang w:val="es-ES"/>
        </w:rPr>
      </w:pPr>
    </w:p>
    <w:p w14:paraId="368D80ED" w14:textId="70CC96E3" w:rsidR="008070AF" w:rsidRPr="00DE50D3" w:rsidRDefault="008070AF" w:rsidP="008070AF">
      <w:pPr>
        <w:pStyle w:val="ProductList-Body"/>
        <w:tabs>
          <w:tab w:val="clear" w:pos="158"/>
          <w:tab w:val="left" w:pos="180"/>
        </w:tabs>
        <w:rPr>
          <w:lang w:val="es-ES"/>
        </w:rPr>
      </w:pPr>
      <w:r w:rsidRPr="00DE50D3">
        <w:rPr>
          <w:b/>
          <w:color w:val="00188F"/>
          <w:lang w:val="es-ES"/>
        </w:rPr>
        <w:t xml:space="preserve">Componentes de software de Windows en el software de </w:t>
      </w:r>
      <w:proofErr w:type="spellStart"/>
      <w:r w:rsidRPr="00DE50D3">
        <w:rPr>
          <w:b/>
          <w:color w:val="00188F"/>
          <w:lang w:val="es-ES"/>
        </w:rPr>
        <w:t>System</w:t>
      </w:r>
      <w:proofErr w:type="spellEnd"/>
      <w:r w:rsidRPr="00DE50D3">
        <w:rPr>
          <w:b/>
          <w:color w:val="00188F"/>
          <w:lang w:val="es-ES"/>
        </w:rPr>
        <w:t xml:space="preserve"> Center</w:t>
      </w:r>
    </w:p>
    <w:p w14:paraId="6D97E713" w14:textId="646F4B1D" w:rsidR="008070AF" w:rsidRPr="00DE50D3" w:rsidRDefault="008070AF" w:rsidP="008070AF">
      <w:pPr>
        <w:pStyle w:val="ProductList-Body"/>
        <w:tabs>
          <w:tab w:val="clear" w:pos="158"/>
          <w:tab w:val="left" w:pos="180"/>
        </w:tabs>
        <w:rPr>
          <w:lang w:val="es-ES"/>
        </w:rPr>
      </w:pPr>
      <w:r w:rsidRPr="00DE50D3">
        <w:rPr>
          <w:lang w:val="es-ES"/>
        </w:rPr>
        <w:t xml:space="preserve">El software de </w:t>
      </w:r>
      <w:proofErr w:type="spellStart"/>
      <w:r w:rsidRPr="00DE50D3">
        <w:rPr>
          <w:lang w:val="es-ES"/>
        </w:rPr>
        <w:t>System</w:t>
      </w:r>
      <w:proofErr w:type="spellEnd"/>
      <w:r w:rsidRPr="00DE50D3">
        <w:rPr>
          <w:lang w:val="es-ES"/>
        </w:rPr>
        <w:t xml:space="preserve"> Center incluye uno o varios de los siguientes Componentes de Software de Windows: Microsoft .NET Framework, componentes de Microsoft Data Access, software </w:t>
      </w:r>
      <w:proofErr w:type="spellStart"/>
      <w:r w:rsidRPr="00DE50D3">
        <w:rPr>
          <w:lang w:val="es-ES"/>
        </w:rPr>
        <w:t>Powershell</w:t>
      </w:r>
      <w:proofErr w:type="spellEnd"/>
      <w:r w:rsidRPr="00DE50D3">
        <w:rPr>
          <w:lang w:val="es-ES"/>
        </w:rPr>
        <w:t xml:space="preserve"> y determinados .</w:t>
      </w:r>
      <w:proofErr w:type="spellStart"/>
      <w:r w:rsidRPr="00DE50D3">
        <w:rPr>
          <w:lang w:val="es-ES"/>
        </w:rPr>
        <w:t>dlls</w:t>
      </w:r>
      <w:proofErr w:type="spellEnd"/>
      <w:r w:rsidRPr="00DE50D3">
        <w:rPr>
          <w:lang w:val="es-ES"/>
        </w:rPr>
        <w:t xml:space="preserve"> relacionados con Microsoft </w:t>
      </w:r>
      <w:proofErr w:type="spellStart"/>
      <w:r w:rsidRPr="00DE50D3">
        <w:rPr>
          <w:lang w:val="es-ES"/>
        </w:rPr>
        <w:t>Build</w:t>
      </w:r>
      <w:proofErr w:type="spellEnd"/>
      <w:r w:rsidRPr="00DE50D3">
        <w:rPr>
          <w:lang w:val="es-ES"/>
        </w:rPr>
        <w:t xml:space="preserve">, Windows </w:t>
      </w:r>
      <w:proofErr w:type="spellStart"/>
      <w:r w:rsidRPr="00DE50D3">
        <w:rPr>
          <w:lang w:val="es-ES"/>
        </w:rPr>
        <w:t>Identity</w:t>
      </w:r>
      <w:proofErr w:type="spellEnd"/>
      <w:r w:rsidRPr="00DE50D3">
        <w:rPr>
          <w:lang w:val="es-ES"/>
        </w:rPr>
        <w:t xml:space="preserve"> </w:t>
      </w:r>
      <w:proofErr w:type="spellStart"/>
      <w:r w:rsidRPr="00DE50D3">
        <w:rPr>
          <w:lang w:val="es-ES"/>
        </w:rPr>
        <w:t>Foundation</w:t>
      </w:r>
      <w:proofErr w:type="spellEnd"/>
      <w:r w:rsidRPr="00DE50D3">
        <w:rPr>
          <w:lang w:val="es-ES"/>
        </w:rPr>
        <w:t xml:space="preserve">, Windows Library </w:t>
      </w:r>
      <w:proofErr w:type="spellStart"/>
      <w:r w:rsidRPr="00DE50D3">
        <w:rPr>
          <w:lang w:val="es-ES"/>
        </w:rPr>
        <w:t>for</w:t>
      </w:r>
      <w:proofErr w:type="spellEnd"/>
      <w:r w:rsidRPr="00DE50D3">
        <w:rPr>
          <w:lang w:val="es-ES"/>
        </w:rPr>
        <w:t xml:space="preserve"> </w:t>
      </w:r>
      <w:proofErr w:type="spellStart"/>
      <w:r w:rsidRPr="00DE50D3">
        <w:rPr>
          <w:lang w:val="es-ES"/>
        </w:rPr>
        <w:t>JAVAScript</w:t>
      </w:r>
      <w:proofErr w:type="spellEnd"/>
      <w:r w:rsidRPr="00DE50D3">
        <w:rPr>
          <w:lang w:val="es-ES"/>
        </w:rPr>
        <w:t xml:space="preserve">, Debghelp.dll y tecnologías Web </w:t>
      </w:r>
      <w:proofErr w:type="spellStart"/>
      <w:r w:rsidRPr="00DE50D3">
        <w:rPr>
          <w:lang w:val="es-ES"/>
        </w:rPr>
        <w:t>Deploy</w:t>
      </w:r>
      <w:proofErr w:type="spellEnd"/>
      <w:r w:rsidRPr="00DE50D3">
        <w:rPr>
          <w:lang w:val="es-ES"/>
        </w:rPr>
        <w:t xml:space="preserve">. Los términos de licencia que rigen el uso de los Componentes de Software de Windows se encuentran en la sección Windows 8.1 Pro y Enterprise de los Derechos de Uso de los Productos. Los Derechos de Uso de los Productos se encuentran en </w:t>
      </w:r>
      <w:hyperlink r:id="rId38" w:history="1">
        <w:r w:rsidRPr="00DE50D3">
          <w:rPr>
            <w:rStyle w:val="Hyperlink"/>
            <w:lang w:val="es-ES"/>
          </w:rPr>
          <w:t>http://go.microsoft.com/?linkid=9839206</w:t>
        </w:r>
      </w:hyperlink>
      <w:hyperlink w:history="1"/>
      <w:r w:rsidRPr="00DE50D3">
        <w:rPr>
          <w:lang w:val="es-ES"/>
        </w:rPr>
        <w:t>.</w:t>
      </w:r>
    </w:p>
    <w:p w14:paraId="7788C214" w14:textId="77777777" w:rsidR="008070AF" w:rsidRPr="00DE50D3" w:rsidRDefault="008070AF" w:rsidP="008070AF">
      <w:pPr>
        <w:pStyle w:val="ProductList-Body"/>
        <w:tabs>
          <w:tab w:val="clear" w:pos="158"/>
          <w:tab w:val="left" w:pos="180"/>
        </w:tabs>
        <w:rPr>
          <w:lang w:val="es-ES"/>
        </w:rPr>
      </w:pPr>
    </w:p>
    <w:p w14:paraId="548A74F9" w14:textId="77777777" w:rsidR="008070AF" w:rsidRPr="00DE50D3" w:rsidRDefault="008070AF" w:rsidP="008070AF">
      <w:pPr>
        <w:pStyle w:val="ProductList-Body"/>
        <w:tabs>
          <w:tab w:val="clear" w:pos="158"/>
          <w:tab w:val="left" w:pos="180"/>
        </w:tabs>
        <w:rPr>
          <w:lang w:val="es-ES"/>
        </w:rPr>
      </w:pPr>
      <w:r w:rsidRPr="00DE50D3">
        <w:rPr>
          <w:b/>
          <w:color w:val="00188F"/>
          <w:lang w:val="es-ES"/>
        </w:rPr>
        <w:t>Tecnología SQL Server y Comparación de Rendimiento.</w:t>
      </w:r>
    </w:p>
    <w:p w14:paraId="5EB64A19" w14:textId="77777777" w:rsidR="008070AF" w:rsidRPr="00DE50D3" w:rsidRDefault="008070AF" w:rsidP="008070AF">
      <w:pPr>
        <w:pStyle w:val="ProductList-Body"/>
        <w:tabs>
          <w:tab w:val="clear" w:pos="158"/>
          <w:tab w:val="left" w:pos="180"/>
        </w:tabs>
        <w:rPr>
          <w:lang w:val="es-ES"/>
        </w:rPr>
      </w:pPr>
      <w:r w:rsidRPr="00DE50D3">
        <w:rPr>
          <w:lang w:val="es-ES"/>
        </w:rPr>
        <w:t xml:space="preserve">El Software incluido con el Servicio Online incluye componentes con marca SQL Server que no son SQL Server </w:t>
      </w:r>
      <w:proofErr w:type="spellStart"/>
      <w:r w:rsidRPr="00DE50D3">
        <w:rPr>
          <w:lang w:val="es-ES"/>
        </w:rPr>
        <w:t>Database</w:t>
      </w:r>
      <w:proofErr w:type="spellEnd"/>
      <w:r w:rsidRPr="00DE50D3">
        <w:rPr>
          <w:lang w:val="es-ES"/>
        </w:rPr>
        <w:t>.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41E1E483" w14:textId="77777777" w:rsidR="008070AF" w:rsidRPr="00DE50D3" w:rsidRDefault="00420B5B" w:rsidP="008070AF">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EE36BF4" w14:textId="4681C3AF" w:rsidR="0074447C" w:rsidRPr="00DE50D3" w:rsidRDefault="0074447C" w:rsidP="0074447C">
      <w:pPr>
        <w:pStyle w:val="ProductList-OfferingGroupHeading"/>
        <w:spacing w:after="80"/>
        <w:outlineLvl w:val="1"/>
        <w:rPr>
          <w:lang w:val="es-ES"/>
        </w:rPr>
      </w:pPr>
      <w:bookmarkStart w:id="70" w:name="_Toc425180016"/>
      <w:r w:rsidRPr="00DE50D3">
        <w:rPr>
          <w:lang w:val="es-ES"/>
        </w:rPr>
        <w:t xml:space="preserve">Microsoft Dynamics </w:t>
      </w:r>
      <w:r w:rsidR="002C5473">
        <w:rPr>
          <w:lang w:val="es-ES"/>
        </w:rPr>
        <w:t xml:space="preserve">CRM </w:t>
      </w:r>
      <w:r w:rsidRPr="00DE50D3">
        <w:rPr>
          <w:lang w:val="es-ES"/>
        </w:rPr>
        <w:t xml:space="preserve">Online </w:t>
      </w:r>
      <w:proofErr w:type="spellStart"/>
      <w:r w:rsidRPr="00DE50D3">
        <w:rPr>
          <w:lang w:val="es-ES"/>
        </w:rPr>
        <w:t>Services</w:t>
      </w:r>
      <w:bookmarkEnd w:id="70"/>
      <w:proofErr w:type="spellEnd"/>
    </w:p>
    <w:p w14:paraId="25B159D1" w14:textId="77777777" w:rsidR="0074447C" w:rsidRPr="00DE50D3" w:rsidRDefault="0074447C" w:rsidP="0074447C">
      <w:pPr>
        <w:pStyle w:val="ProductList-Body"/>
        <w:tabs>
          <w:tab w:val="clear" w:pos="158"/>
          <w:tab w:val="left" w:pos="360"/>
        </w:tabs>
        <w:rPr>
          <w:lang w:val="es-ES"/>
        </w:rPr>
      </w:pPr>
      <w:r w:rsidRPr="00DE50D3">
        <w:rPr>
          <w:b/>
          <w:color w:val="00188F"/>
          <w:lang w:val="es-ES"/>
        </w:rPr>
        <w:t>Avisos</w:t>
      </w:r>
    </w:p>
    <w:p w14:paraId="1FCF693D" w14:textId="77777777" w:rsidR="0074447C" w:rsidRPr="00DE50D3" w:rsidRDefault="0074447C" w:rsidP="0074447C">
      <w:pPr>
        <w:pStyle w:val="ProductList-Body"/>
        <w:rPr>
          <w:lang w:val="es-ES"/>
        </w:rPr>
      </w:pPr>
      <w:r w:rsidRPr="00DE50D3">
        <w:rPr>
          <w:lang w:val="es-ES"/>
        </w:rPr>
        <w:t xml:space="preserve">Se aplican las Notificaciones de Mapas de Bing y Soporte al Cliente que se encuentran en el </w:t>
      </w:r>
      <w:hyperlink w:anchor="Attachment1" w:history="1">
        <w:r w:rsidRPr="00DE50D3">
          <w:rPr>
            <w:rStyle w:val="Hyperlink"/>
            <w:lang w:val="es-ES"/>
          </w:rPr>
          <w:t>Anexo 1</w:t>
        </w:r>
      </w:hyperlink>
      <w:r w:rsidRPr="00DE50D3">
        <w:rPr>
          <w:lang w:val="es-ES"/>
        </w:rPr>
        <w:t>.</w:t>
      </w:r>
    </w:p>
    <w:p w14:paraId="65135BC8" w14:textId="77777777" w:rsidR="003C6496" w:rsidRPr="00DE50D3" w:rsidRDefault="003C6496" w:rsidP="003C6496">
      <w:pPr>
        <w:pStyle w:val="ProductList-Body"/>
        <w:rPr>
          <w:lang w:val="es-ES"/>
        </w:rPr>
      </w:pPr>
    </w:p>
    <w:p w14:paraId="205755C0" w14:textId="32B50589" w:rsidR="003C6496" w:rsidRPr="00DE50D3" w:rsidRDefault="003C6496" w:rsidP="003C6496">
      <w:pPr>
        <w:pStyle w:val="ProductList-Body"/>
        <w:tabs>
          <w:tab w:val="clear" w:pos="158"/>
          <w:tab w:val="left" w:pos="180"/>
        </w:tabs>
        <w:rPr>
          <w:lang w:val="es-ES"/>
        </w:rPr>
      </w:pPr>
      <w:r w:rsidRPr="00DE50D3">
        <w:rPr>
          <w:b/>
          <w:color w:val="00188F"/>
          <w:lang w:val="es-ES"/>
        </w:rPr>
        <w:t>Conjuntos de Licencias de Suscripción</w:t>
      </w:r>
    </w:p>
    <w:p w14:paraId="75876E63" w14:textId="51815F05" w:rsidR="00234095" w:rsidRPr="00DE50D3" w:rsidRDefault="003C6496" w:rsidP="003C6496">
      <w:pPr>
        <w:pStyle w:val="ProductList-Body"/>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ver otras ofertas que cumplen los requisitos de SL.</w:t>
      </w:r>
    </w:p>
    <w:p w14:paraId="0B15327B" w14:textId="77777777" w:rsidR="00234095" w:rsidRPr="00DE50D3" w:rsidRDefault="00234095" w:rsidP="0074447C">
      <w:pPr>
        <w:pStyle w:val="ProductList-Body"/>
        <w:rPr>
          <w:lang w:val="es-ES"/>
        </w:rPr>
      </w:pPr>
    </w:p>
    <w:p w14:paraId="17FD052C" w14:textId="7CFE4BB3" w:rsidR="000E6ED8" w:rsidRPr="00DE50D3" w:rsidRDefault="0074447C" w:rsidP="009B1BF6">
      <w:pPr>
        <w:pStyle w:val="ProductList-Offering1Heading"/>
        <w:outlineLvl w:val="2"/>
      </w:pPr>
      <w:r w:rsidRPr="00DE50D3">
        <w:rPr>
          <w:lang w:val="es-ES"/>
        </w:rPr>
        <w:tab/>
      </w:r>
      <w:bookmarkStart w:id="71" w:name="_Toc425180017"/>
      <w:r w:rsidRPr="00DE50D3">
        <w:t>Microsoft Dynamics CRM Online</w:t>
      </w:r>
      <w:bookmarkEnd w:id="71"/>
    </w:p>
    <w:p w14:paraId="01C5AC26" w14:textId="77777777" w:rsidR="00E275D6" w:rsidRPr="00DE50D3" w:rsidRDefault="00E275D6" w:rsidP="004E52BA">
      <w:pPr>
        <w:pStyle w:val="ProductList-Offering1"/>
        <w:sectPr w:rsidR="00E275D6" w:rsidRPr="00DE50D3" w:rsidSect="00D73EC5">
          <w:type w:val="continuous"/>
          <w:pgSz w:w="12240" w:h="15840"/>
          <w:pgMar w:top="1440" w:right="720" w:bottom="1440" w:left="720" w:header="720" w:footer="720" w:gutter="0"/>
          <w:cols w:space="720"/>
          <w:titlePg/>
          <w:docGrid w:linePitch="360"/>
        </w:sectPr>
      </w:pPr>
    </w:p>
    <w:p w14:paraId="3D3AA89B" w14:textId="02AEAA3E" w:rsidR="001B497B" w:rsidRPr="00DE50D3" w:rsidRDefault="001B497B" w:rsidP="00EF1E73">
      <w:pPr>
        <w:pStyle w:val="ProductList-Body"/>
      </w:pPr>
      <w:r w:rsidRPr="00DE50D3">
        <w:rPr>
          <w:rFonts w:asciiTheme="majorHAnsi" w:hAnsiTheme="majorHAnsi"/>
          <w:sz w:val="16"/>
          <w:szCs w:val="16"/>
        </w:rPr>
        <w:lastRenderedPageBreak/>
        <w:t>Microsoft Dynamics CRM Online Essentials</w:t>
      </w:r>
    </w:p>
    <w:p w14:paraId="0E630A51" w14:textId="77777777" w:rsidR="001B497B" w:rsidRPr="00DE50D3" w:rsidRDefault="001B497B" w:rsidP="00EF1E73">
      <w:pPr>
        <w:pStyle w:val="ProductList-Body"/>
      </w:pPr>
      <w:r w:rsidRPr="00DE50D3">
        <w:rPr>
          <w:rFonts w:asciiTheme="majorHAnsi" w:hAnsiTheme="majorHAnsi"/>
          <w:sz w:val="16"/>
          <w:szCs w:val="16"/>
        </w:rPr>
        <w:t>Microsoft Dynamics CRM Online Basic</w:t>
      </w:r>
    </w:p>
    <w:p w14:paraId="088F8E43" w14:textId="56527771" w:rsidR="001B497B" w:rsidRPr="00DE50D3" w:rsidRDefault="001B497B" w:rsidP="00EF1E73">
      <w:pPr>
        <w:pStyle w:val="ProductList-Body"/>
      </w:pPr>
      <w:r w:rsidRPr="00DE50D3">
        <w:rPr>
          <w:rFonts w:asciiTheme="majorHAnsi" w:hAnsiTheme="majorHAnsi"/>
          <w:sz w:val="16"/>
          <w:szCs w:val="16"/>
        </w:rPr>
        <w:lastRenderedPageBreak/>
        <w:t>Microsoft Dynamics CRM Online Professional</w:t>
      </w:r>
    </w:p>
    <w:p w14:paraId="065142BC" w14:textId="77777777" w:rsidR="001B497B" w:rsidRPr="005129AC" w:rsidRDefault="001B497B" w:rsidP="00EF1E73">
      <w:pPr>
        <w:pStyle w:val="ProductList-Body"/>
      </w:pPr>
      <w:r w:rsidRPr="005129AC">
        <w:rPr>
          <w:rFonts w:asciiTheme="majorHAnsi" w:hAnsiTheme="majorHAnsi"/>
          <w:sz w:val="16"/>
          <w:szCs w:val="16"/>
        </w:rPr>
        <w:t>Microsoft Dynamics CRM Online Enterprise</w:t>
      </w:r>
    </w:p>
    <w:p w14:paraId="51F4C6D8" w14:textId="58511F3A" w:rsidR="00E275D6" w:rsidRPr="005129AC" w:rsidRDefault="00E275D6" w:rsidP="00EF1E73">
      <w:pPr>
        <w:pStyle w:val="ProductList-Body"/>
        <w:sectPr w:rsidR="00E275D6" w:rsidRPr="005129AC" w:rsidSect="00E275D6">
          <w:type w:val="continuous"/>
          <w:pgSz w:w="12240" w:h="15840"/>
          <w:pgMar w:top="1440" w:right="720" w:bottom="1440" w:left="720" w:header="720" w:footer="720" w:gutter="0"/>
          <w:cols w:num="2" w:space="720"/>
          <w:titlePg/>
          <w:docGrid w:linePitch="360"/>
        </w:sectPr>
      </w:pPr>
    </w:p>
    <w:p w14:paraId="3D35934B" w14:textId="7C2E376E" w:rsidR="000A5E8A" w:rsidRPr="005129AC" w:rsidRDefault="000A5E8A" w:rsidP="000A5E8A">
      <w:pPr>
        <w:pStyle w:val="ProductList-Body"/>
        <w:pBdr>
          <w:top w:val="single" w:sz="4" w:space="1" w:color="BFBFBF" w:themeColor="background1" w:themeShade="BF"/>
        </w:pBdr>
      </w:pPr>
    </w:p>
    <w:p w14:paraId="2FE51F09" w14:textId="194668F2" w:rsidR="001B497B" w:rsidRPr="005129AC" w:rsidRDefault="001B497B" w:rsidP="00225DE4">
      <w:pPr>
        <w:pStyle w:val="ProductList-Body"/>
        <w:keepNext/>
        <w:tabs>
          <w:tab w:val="clear" w:pos="158"/>
          <w:tab w:val="left" w:pos="360"/>
        </w:tabs>
      </w:pPr>
      <w:proofErr w:type="spellStart"/>
      <w:r w:rsidRPr="005129AC">
        <w:rPr>
          <w:b/>
          <w:color w:val="00188F"/>
        </w:rPr>
        <w:lastRenderedPageBreak/>
        <w:t>Usuarios</w:t>
      </w:r>
      <w:proofErr w:type="spellEnd"/>
      <w:r w:rsidRPr="005129AC">
        <w:rPr>
          <w:b/>
          <w:color w:val="00188F"/>
        </w:rPr>
        <w:t xml:space="preserve"> </w:t>
      </w:r>
      <w:proofErr w:type="spellStart"/>
      <w:r w:rsidRPr="005129AC">
        <w:rPr>
          <w:b/>
          <w:color w:val="00188F"/>
        </w:rPr>
        <w:t>Externos</w:t>
      </w:r>
      <w:proofErr w:type="spellEnd"/>
    </w:p>
    <w:p w14:paraId="2041C544" w14:textId="44F81550" w:rsidR="001B497B" w:rsidRPr="00DE50D3" w:rsidRDefault="001B497B" w:rsidP="000A5E8A">
      <w:pPr>
        <w:pStyle w:val="ProductList-Body"/>
        <w:tabs>
          <w:tab w:val="clear" w:pos="158"/>
          <w:tab w:val="left" w:pos="360"/>
        </w:tabs>
        <w:rPr>
          <w:lang w:val="es-ES"/>
        </w:rPr>
      </w:pPr>
      <w:r w:rsidRPr="00DE50D3">
        <w:rPr>
          <w:lang w:val="es-ES"/>
        </w:rPr>
        <w:t xml:space="preserve">Los Usuarios Externos de todas las ediciones de Microsoft Dynamics CRM Online no necesitan una SL para acceder al Servicio Online a menos que utilicen clientes de Microsoft Dynamics CRM. Esta excepción no se aplica al acceso de Microsoft Dynamics Marketing, Microsoft Social </w:t>
      </w:r>
      <w:proofErr w:type="spellStart"/>
      <w:r w:rsidRPr="00DE50D3">
        <w:rPr>
          <w:lang w:val="es-ES"/>
        </w:rPr>
        <w:t>Engagement</w:t>
      </w:r>
      <w:proofErr w:type="spellEnd"/>
      <w:r w:rsidRPr="00DE50D3">
        <w:rPr>
          <w:lang w:val="es-ES"/>
        </w:rPr>
        <w:t xml:space="preserve"> o </w:t>
      </w:r>
      <w:proofErr w:type="spellStart"/>
      <w:r w:rsidRPr="00DE50D3">
        <w:rPr>
          <w:lang w:val="es-ES"/>
        </w:rPr>
        <w:t>Parature</w:t>
      </w:r>
      <w:proofErr w:type="spellEnd"/>
      <w:r w:rsidRPr="00DE50D3">
        <w:rPr>
          <w:lang w:val="es-ES"/>
        </w:rPr>
        <w:t>, de Microsoft.</w:t>
      </w:r>
      <w:r w:rsidRPr="00DE50D3">
        <w:rPr>
          <w:color w:val="000000" w:themeColor="text1"/>
          <w:szCs w:val="18"/>
          <w:lang w:val="es-ES"/>
        </w:rPr>
        <w:t xml:space="preserve"> </w:t>
      </w:r>
    </w:p>
    <w:p w14:paraId="719EFD5C" w14:textId="0A05AF6C" w:rsidR="004E52BA" w:rsidRPr="00DE50D3" w:rsidRDefault="00420B5B" w:rsidP="004E52B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8BD01E1" w14:textId="77777777" w:rsidR="0074447C" w:rsidRPr="00DE50D3" w:rsidRDefault="0074447C" w:rsidP="0074447C">
      <w:pPr>
        <w:pStyle w:val="ProductList-Offering2Heading"/>
        <w:outlineLvl w:val="2"/>
        <w:rPr>
          <w:lang w:val="es-ES"/>
        </w:rPr>
      </w:pPr>
      <w:r w:rsidRPr="00DE50D3">
        <w:rPr>
          <w:lang w:val="es-ES"/>
        </w:rPr>
        <w:tab/>
      </w:r>
      <w:bookmarkStart w:id="72" w:name="_Toc425180018"/>
      <w:r w:rsidRPr="00DE50D3">
        <w:rPr>
          <w:lang w:val="es-ES"/>
        </w:rPr>
        <w:t>Microsoft Dynamics Marketing</w:t>
      </w:r>
      <w:bookmarkEnd w:id="72"/>
    </w:p>
    <w:p w14:paraId="25FDCE6F" w14:textId="77777777" w:rsidR="0074447C" w:rsidRPr="00DE50D3" w:rsidRDefault="0074447C" w:rsidP="0074447C">
      <w:pPr>
        <w:pStyle w:val="ProductList-Body"/>
      </w:pPr>
      <w:r w:rsidRPr="00DE50D3">
        <w:rPr>
          <w:rFonts w:asciiTheme="majorHAnsi" w:hAnsiTheme="majorHAnsi"/>
          <w:sz w:val="16"/>
          <w:szCs w:val="16"/>
        </w:rPr>
        <w:t>Microsoft Dynamics Marketing Enterprise</w:t>
      </w:r>
    </w:p>
    <w:p w14:paraId="14E54CEC" w14:textId="77777777" w:rsidR="0074447C" w:rsidRPr="00DE50D3" w:rsidRDefault="0074447C" w:rsidP="0074447C">
      <w:pPr>
        <w:pStyle w:val="ProductList-Body"/>
      </w:pPr>
      <w:r w:rsidRPr="00DE50D3">
        <w:rPr>
          <w:rFonts w:asciiTheme="majorHAnsi" w:hAnsiTheme="majorHAnsi"/>
          <w:sz w:val="16"/>
          <w:szCs w:val="16"/>
        </w:rPr>
        <w:t>Microsoft Dynamics Marketing Sales Collaboration</w:t>
      </w:r>
    </w:p>
    <w:p w14:paraId="3BC4AFFC" w14:textId="77777777" w:rsidR="0074447C" w:rsidRPr="00DE50D3" w:rsidRDefault="0074447C" w:rsidP="0074447C">
      <w:pPr>
        <w:pStyle w:val="ProductList-Body"/>
        <w:pBdr>
          <w:top w:val="single" w:sz="4" w:space="1" w:color="BFBFBF" w:themeColor="background1" w:themeShade="BF"/>
        </w:pBdr>
      </w:pPr>
    </w:p>
    <w:p w14:paraId="7622B294" w14:textId="77777777" w:rsidR="00E53C1F" w:rsidRPr="00DE50D3" w:rsidRDefault="00E53C1F" w:rsidP="00E53C1F">
      <w:pPr>
        <w:pStyle w:val="ProductList-Body"/>
        <w:rPr>
          <w:lang w:val="es-ES"/>
        </w:rPr>
      </w:pPr>
      <w:r w:rsidRPr="00DE50D3">
        <w:rPr>
          <w:b/>
          <w:color w:val="00188F"/>
          <w:lang w:val="es-ES"/>
        </w:rPr>
        <w:t>Contrato de Nivel de Servicio</w:t>
      </w:r>
    </w:p>
    <w:p w14:paraId="2C29C397" w14:textId="607B3120" w:rsidR="00E53C1F" w:rsidRPr="00DE50D3" w:rsidRDefault="00E53C1F" w:rsidP="00E53C1F">
      <w:pPr>
        <w:pStyle w:val="ProductList-Body"/>
        <w:rPr>
          <w:lang w:val="es-ES"/>
        </w:rPr>
      </w:pPr>
      <w:r w:rsidRPr="00DE50D3">
        <w:rPr>
          <w:lang w:val="es-ES"/>
        </w:rPr>
        <w:t>No existe SLA para Microsoft Dynamics Marketing.</w:t>
      </w:r>
    </w:p>
    <w:p w14:paraId="31497FAF" w14:textId="77777777" w:rsidR="00E53C1F" w:rsidRPr="00DE50D3" w:rsidRDefault="00E53C1F" w:rsidP="0074447C">
      <w:pPr>
        <w:pStyle w:val="ProductList-Body"/>
        <w:tabs>
          <w:tab w:val="clear" w:pos="158"/>
          <w:tab w:val="left" w:pos="360"/>
        </w:tabs>
        <w:rPr>
          <w:lang w:val="es-ES"/>
        </w:rPr>
      </w:pPr>
    </w:p>
    <w:p w14:paraId="03A01D82" w14:textId="77777777" w:rsidR="0074447C" w:rsidRPr="00DE50D3" w:rsidRDefault="0074447C" w:rsidP="0074447C">
      <w:pPr>
        <w:pStyle w:val="ProductList-Body"/>
        <w:tabs>
          <w:tab w:val="clear" w:pos="158"/>
          <w:tab w:val="left" w:pos="360"/>
        </w:tabs>
        <w:rPr>
          <w:lang w:val="es-ES"/>
        </w:rPr>
      </w:pPr>
      <w:r w:rsidRPr="00DE50D3">
        <w:rPr>
          <w:b/>
          <w:color w:val="00188F"/>
          <w:lang w:val="es-ES"/>
        </w:rPr>
        <w:t>Perfil de Usuario Web</w:t>
      </w:r>
    </w:p>
    <w:p w14:paraId="3098B83A" w14:textId="076A0F57" w:rsidR="0074447C" w:rsidRPr="00DE50D3" w:rsidRDefault="0074447C" w:rsidP="0074447C">
      <w:pPr>
        <w:pStyle w:val="ProductList-Body"/>
        <w:rPr>
          <w:lang w:val="es-ES"/>
        </w:rPr>
      </w:pPr>
      <w:r w:rsidRPr="00DE50D3">
        <w:rPr>
          <w:lang w:val="es-ES"/>
        </w:rPr>
        <w:t>Los usuarios configurados y que acceden a este Servicio Online como Usuarios de Portal Web no necesitan SL de Usuario.</w:t>
      </w:r>
    </w:p>
    <w:p w14:paraId="6DE06528" w14:textId="77777777" w:rsidR="0074447C" w:rsidRPr="00DE50D3" w:rsidRDefault="00420B5B" w:rsidP="0074447C">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C492BA3" w14:textId="163FBDEA" w:rsidR="00234095" w:rsidRPr="00DE50D3" w:rsidRDefault="00234095" w:rsidP="00234095">
      <w:pPr>
        <w:pStyle w:val="ProductList-Offering2Heading"/>
        <w:outlineLvl w:val="2"/>
        <w:rPr>
          <w:lang w:val="es-ES"/>
        </w:rPr>
      </w:pPr>
      <w:r w:rsidRPr="00DE50D3">
        <w:rPr>
          <w:lang w:val="es-ES"/>
        </w:rPr>
        <w:tab/>
      </w:r>
      <w:bookmarkStart w:id="73" w:name="_Toc425180019"/>
      <w:r w:rsidRPr="00DE50D3">
        <w:rPr>
          <w:lang w:val="es-ES"/>
        </w:rPr>
        <w:t xml:space="preserve">Microsoft Social </w:t>
      </w:r>
      <w:proofErr w:type="spellStart"/>
      <w:r w:rsidRPr="00DE50D3">
        <w:rPr>
          <w:lang w:val="es-ES"/>
        </w:rPr>
        <w:t>Engagement</w:t>
      </w:r>
      <w:bookmarkEnd w:id="73"/>
      <w:proofErr w:type="spellEnd"/>
    </w:p>
    <w:p w14:paraId="7E1BF27D" w14:textId="7231FD4B" w:rsidR="00234095" w:rsidRPr="00DE50D3" w:rsidRDefault="00234095" w:rsidP="00234095">
      <w:pPr>
        <w:pStyle w:val="ProductList-Body"/>
      </w:pPr>
      <w:r w:rsidRPr="00DE50D3">
        <w:rPr>
          <w:rFonts w:asciiTheme="majorHAnsi" w:hAnsiTheme="majorHAnsi"/>
          <w:sz w:val="16"/>
          <w:szCs w:val="16"/>
        </w:rPr>
        <w:t>Microsoft Social Engagement Professional</w:t>
      </w:r>
    </w:p>
    <w:p w14:paraId="33B6D257" w14:textId="481AF843" w:rsidR="00840373" w:rsidRPr="00DE50D3" w:rsidRDefault="00840373" w:rsidP="00234095">
      <w:pPr>
        <w:pStyle w:val="ProductList-Body"/>
      </w:pPr>
      <w:r w:rsidRPr="00DE50D3">
        <w:rPr>
          <w:rFonts w:asciiTheme="majorHAnsi" w:hAnsiTheme="majorHAnsi"/>
          <w:sz w:val="16"/>
          <w:szCs w:val="16"/>
        </w:rPr>
        <w:t>Microsoft Social Engagement Enterprise</w:t>
      </w:r>
    </w:p>
    <w:p w14:paraId="5EAF2DB7" w14:textId="77777777" w:rsidR="00234095" w:rsidRPr="00DE50D3" w:rsidRDefault="00234095" w:rsidP="00234095">
      <w:pPr>
        <w:pStyle w:val="ProductList-Body"/>
        <w:pBdr>
          <w:top w:val="single" w:sz="4" w:space="1" w:color="BFBFBF" w:themeColor="background1" w:themeShade="BF"/>
        </w:pBdr>
      </w:pPr>
    </w:p>
    <w:p w14:paraId="47F1DFE4" w14:textId="77777777" w:rsidR="00DD2927" w:rsidRPr="00DE50D3" w:rsidRDefault="00DD2927" w:rsidP="00DD2927">
      <w:pPr>
        <w:pStyle w:val="ProductList-Body"/>
        <w:rPr>
          <w:lang w:val="es-ES"/>
        </w:rPr>
      </w:pPr>
      <w:r w:rsidRPr="00DE50D3">
        <w:rPr>
          <w:b/>
          <w:color w:val="00188F"/>
          <w:lang w:val="es-ES"/>
        </w:rPr>
        <w:t>Contrato de Nivel de Servicio</w:t>
      </w:r>
    </w:p>
    <w:p w14:paraId="2526FAEE" w14:textId="02CF1C30" w:rsidR="00DD2927" w:rsidRPr="00DE50D3" w:rsidRDefault="00DD2927" w:rsidP="00DD2927">
      <w:pPr>
        <w:pStyle w:val="ProductList-Body"/>
        <w:rPr>
          <w:lang w:val="es-ES"/>
        </w:rPr>
      </w:pPr>
      <w:r w:rsidRPr="00DE50D3">
        <w:rPr>
          <w:lang w:val="es-ES"/>
        </w:rPr>
        <w:t xml:space="preserve">No existe SLA para Microsoft Social </w:t>
      </w:r>
      <w:proofErr w:type="spellStart"/>
      <w:r w:rsidRPr="00DE50D3">
        <w:rPr>
          <w:lang w:val="es-ES"/>
        </w:rPr>
        <w:t>Engagement</w:t>
      </w:r>
      <w:proofErr w:type="spellEnd"/>
      <w:r w:rsidRPr="00DE50D3">
        <w:rPr>
          <w:lang w:val="es-ES"/>
        </w:rPr>
        <w:t>.</w:t>
      </w:r>
    </w:p>
    <w:p w14:paraId="7B89B3D7" w14:textId="77777777" w:rsidR="00DD2927" w:rsidRPr="00DE50D3" w:rsidRDefault="00DD2927" w:rsidP="00234095">
      <w:pPr>
        <w:pStyle w:val="ProductList-Body"/>
        <w:tabs>
          <w:tab w:val="clear" w:pos="158"/>
          <w:tab w:val="left" w:pos="360"/>
        </w:tabs>
        <w:rPr>
          <w:lang w:val="es-ES"/>
        </w:rPr>
      </w:pPr>
    </w:p>
    <w:p w14:paraId="0179AB89" w14:textId="5E790D51" w:rsidR="00234095" w:rsidRPr="00DE50D3" w:rsidRDefault="00234095" w:rsidP="00234095">
      <w:pPr>
        <w:pStyle w:val="ProductList-Body"/>
        <w:tabs>
          <w:tab w:val="clear" w:pos="158"/>
          <w:tab w:val="left" w:pos="360"/>
        </w:tabs>
        <w:rPr>
          <w:lang w:val="es-ES"/>
        </w:rPr>
      </w:pPr>
      <w:r w:rsidRPr="00DE50D3">
        <w:rPr>
          <w:b/>
          <w:color w:val="00188F"/>
          <w:lang w:val="es-ES"/>
        </w:rPr>
        <w:t xml:space="preserve">Contenido Social obtenido con Microsoft Social </w:t>
      </w:r>
      <w:proofErr w:type="spellStart"/>
      <w:r w:rsidRPr="00DE50D3">
        <w:rPr>
          <w:b/>
          <w:color w:val="00188F"/>
          <w:lang w:val="es-ES"/>
        </w:rPr>
        <w:t>Engagement</w:t>
      </w:r>
      <w:proofErr w:type="spellEnd"/>
    </w:p>
    <w:p w14:paraId="5E68D6B4" w14:textId="67C1D2D9" w:rsidR="00234095" w:rsidRPr="00DE50D3" w:rsidRDefault="00234095" w:rsidP="00234095">
      <w:pPr>
        <w:pStyle w:val="ProductList-Body"/>
        <w:tabs>
          <w:tab w:val="clear" w:pos="158"/>
          <w:tab w:val="left" w:pos="360"/>
        </w:tabs>
        <w:rPr>
          <w:lang w:val="es-ES"/>
        </w:rPr>
      </w:pPr>
      <w:r w:rsidRPr="00DE50D3">
        <w:rPr>
          <w:lang w:val="es-ES"/>
        </w:rPr>
        <w:t xml:space="preserve">El Contenido Social es contenido público recopilado en redes sociales (como Twitter, Facebook y YouTube) y los servicios de indexación o de agregación de datos en respuesta a consultas de búsqueda del Cliente ejecutadas en Microsoft Social </w:t>
      </w:r>
      <w:proofErr w:type="spellStart"/>
      <w:r w:rsidRPr="00DE50D3">
        <w:rPr>
          <w:lang w:val="es-ES"/>
        </w:rPr>
        <w:t>Engagement</w:t>
      </w:r>
      <w:proofErr w:type="spellEnd"/>
      <w:r w:rsidRPr="00DE50D3">
        <w:rPr>
          <w:lang w:val="es-ES"/>
        </w:rPr>
        <w:t>. El Contenido social no son Datos de Cliente. Puede usar el Contenido Social solo para fines empresariales internos. Microsoft se reserva el derecho de:</w:t>
      </w:r>
    </w:p>
    <w:p w14:paraId="77019DD1" w14:textId="77777777" w:rsidR="00234095" w:rsidRPr="00DE50D3" w:rsidRDefault="00234095" w:rsidP="00234095">
      <w:pPr>
        <w:pStyle w:val="ProductList-Body"/>
        <w:numPr>
          <w:ilvl w:val="0"/>
          <w:numId w:val="13"/>
        </w:numPr>
        <w:ind w:left="450" w:hanging="270"/>
        <w:rPr>
          <w:lang w:val="es-ES"/>
        </w:rPr>
      </w:pPr>
      <w:r w:rsidRPr="00DE50D3">
        <w:rPr>
          <w:lang w:val="es-ES"/>
        </w:rPr>
        <w:t xml:space="preserve">almacenar el Contenido Social en una base de datos combinada con contenidos agregados de otras fuentes por otros licenciatarios; </w:t>
      </w:r>
    </w:p>
    <w:p w14:paraId="14104062"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4E82A0FB" w14:textId="77777777" w:rsidR="00234095" w:rsidRPr="00DE50D3" w:rsidRDefault="00234095" w:rsidP="00234095">
      <w:pPr>
        <w:pStyle w:val="ProductList-Body"/>
        <w:numPr>
          <w:ilvl w:val="0"/>
          <w:numId w:val="13"/>
        </w:numPr>
        <w:spacing w:before="40"/>
        <w:ind w:left="450" w:hanging="274"/>
        <w:rPr>
          <w:lang w:val="es-ES"/>
        </w:rPr>
      </w:pPr>
      <w:r w:rsidRPr="00DE50D3">
        <w:rPr>
          <w:lang w:val="es-ES"/>
        </w:rPr>
        <w:t>indicar al Cliente que edite o elimine el Contenido Social, si el Cliente exporta Contenido Social; y</w:t>
      </w:r>
    </w:p>
    <w:p w14:paraId="04668B90" w14:textId="57844584" w:rsidR="00234095" w:rsidRPr="00DE50D3" w:rsidRDefault="00234095" w:rsidP="00234095">
      <w:pPr>
        <w:pStyle w:val="ProductList-Body"/>
        <w:numPr>
          <w:ilvl w:val="0"/>
          <w:numId w:val="13"/>
        </w:numPr>
        <w:spacing w:before="40"/>
        <w:ind w:left="450" w:hanging="274"/>
        <w:rPr>
          <w:lang w:val="es-ES"/>
        </w:rPr>
      </w:pPr>
      <w:r w:rsidRPr="00DE50D3">
        <w:rPr>
          <w:lang w:val="es-ES"/>
        </w:rPr>
        <w:t xml:space="preserve">eliminar o restringir el acceso posterior al Contenido Social después que el Servicio Online ha terminado o expirado. </w:t>
      </w:r>
    </w:p>
    <w:p w14:paraId="76991E49" w14:textId="77777777" w:rsidR="00E776C5" w:rsidRPr="00DE50D3" w:rsidRDefault="00420B5B"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2BCF60" w14:textId="5A21FCB8" w:rsidR="00E776C5" w:rsidRPr="00DE50D3" w:rsidRDefault="00E776C5" w:rsidP="00DE50D3">
      <w:pPr>
        <w:pStyle w:val="ProductList-Offering2Heading"/>
        <w:outlineLvl w:val="2"/>
        <w:rPr>
          <w:lang w:val="es-ES"/>
        </w:rPr>
      </w:pPr>
      <w:r w:rsidRPr="00DE50D3">
        <w:rPr>
          <w:lang w:val="es-ES"/>
        </w:rPr>
        <w:tab/>
      </w:r>
      <w:bookmarkStart w:id="74" w:name="_Toc425180020"/>
      <w:proofErr w:type="spellStart"/>
      <w:r w:rsidRPr="00DE50D3">
        <w:rPr>
          <w:lang w:val="es-ES"/>
        </w:rPr>
        <w:t>Parature</w:t>
      </w:r>
      <w:proofErr w:type="spellEnd"/>
      <w:r w:rsidRPr="00DE50D3">
        <w:rPr>
          <w:lang w:val="es-ES"/>
        </w:rPr>
        <w:t>, de Microsoft</w:t>
      </w:r>
      <w:bookmarkEnd w:id="74"/>
    </w:p>
    <w:p w14:paraId="72DC0FC9" w14:textId="341C5E91" w:rsidR="00E776C5" w:rsidRPr="00DE50D3" w:rsidRDefault="00E776C5" w:rsidP="00DE50D3">
      <w:pPr>
        <w:pStyle w:val="ProductList-Body"/>
        <w:rPr>
          <w:lang w:val="es-ES"/>
        </w:rPr>
      </w:pPr>
      <w:proofErr w:type="spellStart"/>
      <w:r w:rsidRPr="00DE50D3">
        <w:rPr>
          <w:rFonts w:asciiTheme="majorHAnsi" w:hAnsiTheme="majorHAnsi"/>
          <w:sz w:val="16"/>
          <w:szCs w:val="16"/>
          <w:lang w:val="es-ES"/>
        </w:rPr>
        <w:t>Parature</w:t>
      </w:r>
      <w:proofErr w:type="spellEnd"/>
      <w:r w:rsidRPr="00DE50D3">
        <w:rPr>
          <w:rFonts w:asciiTheme="majorHAnsi" w:hAnsiTheme="majorHAnsi"/>
          <w:sz w:val="16"/>
          <w:szCs w:val="16"/>
          <w:lang w:val="es-ES"/>
        </w:rPr>
        <w:t xml:space="preserve"> Enterprise</w:t>
      </w:r>
    </w:p>
    <w:p w14:paraId="7F568B1A" w14:textId="77777777" w:rsidR="00E776C5" w:rsidRPr="00DE50D3" w:rsidRDefault="00E776C5" w:rsidP="00DE50D3">
      <w:pPr>
        <w:pStyle w:val="ProductList-Body"/>
        <w:pBdr>
          <w:top w:val="single" w:sz="4" w:space="1" w:color="BFBFBF" w:themeColor="background1" w:themeShade="BF"/>
        </w:pBdr>
        <w:rPr>
          <w:lang w:val="es-ES"/>
        </w:rPr>
      </w:pPr>
    </w:p>
    <w:p w14:paraId="6314EC11" w14:textId="77777777" w:rsidR="00DD2927" w:rsidRPr="00DE50D3" w:rsidRDefault="00DD2927" w:rsidP="00DE50D3">
      <w:pPr>
        <w:pStyle w:val="ProductList-Body"/>
        <w:rPr>
          <w:lang w:val="es-ES"/>
        </w:rPr>
      </w:pPr>
      <w:r w:rsidRPr="00DE50D3">
        <w:rPr>
          <w:b/>
          <w:color w:val="00188F"/>
          <w:lang w:val="es-ES"/>
        </w:rPr>
        <w:t>Contrato de Nivel de Servicio</w:t>
      </w:r>
    </w:p>
    <w:p w14:paraId="34B12191" w14:textId="7BA81900" w:rsidR="00DD2927" w:rsidRPr="00DE50D3" w:rsidRDefault="00DD2927" w:rsidP="00DE50D3">
      <w:pPr>
        <w:pStyle w:val="ProductList-Body"/>
        <w:rPr>
          <w:lang w:val="es-ES"/>
        </w:rPr>
      </w:pPr>
      <w:r w:rsidRPr="00DE50D3">
        <w:rPr>
          <w:lang w:val="es-ES"/>
        </w:rPr>
        <w:t xml:space="preserve">No existe SLA para </w:t>
      </w:r>
      <w:proofErr w:type="spellStart"/>
      <w:r w:rsidRPr="00DE50D3">
        <w:rPr>
          <w:lang w:val="es-ES"/>
        </w:rPr>
        <w:t>Parature</w:t>
      </w:r>
      <w:proofErr w:type="spellEnd"/>
      <w:r w:rsidRPr="00DE50D3">
        <w:rPr>
          <w:lang w:val="es-ES"/>
        </w:rPr>
        <w:t>, de Microsoft.</w:t>
      </w:r>
    </w:p>
    <w:p w14:paraId="08C7C227" w14:textId="77777777" w:rsidR="00DD2927" w:rsidRPr="00DE50D3" w:rsidRDefault="00DD2927" w:rsidP="00DE50D3">
      <w:pPr>
        <w:pStyle w:val="ProductList-Body"/>
        <w:rPr>
          <w:lang w:val="es-ES"/>
        </w:rPr>
      </w:pPr>
    </w:p>
    <w:p w14:paraId="463F46D2" w14:textId="172F1787" w:rsidR="00DD2927" w:rsidRPr="00DE50D3" w:rsidRDefault="00DD2927" w:rsidP="00DE50D3">
      <w:pPr>
        <w:pStyle w:val="ProductList-Body"/>
        <w:rPr>
          <w:lang w:val="es-ES"/>
        </w:rPr>
      </w:pPr>
      <w:r w:rsidRPr="00DE50D3">
        <w:rPr>
          <w:lang w:val="es-ES"/>
        </w:rPr>
        <w:t xml:space="preserve">El Cliente puede utilizar </w:t>
      </w:r>
      <w:proofErr w:type="spellStart"/>
      <w:r w:rsidRPr="00DE50D3">
        <w:rPr>
          <w:lang w:val="es-ES"/>
        </w:rPr>
        <w:t>Parature</w:t>
      </w:r>
      <w:proofErr w:type="spellEnd"/>
      <w:r w:rsidRPr="00DE50D3">
        <w:rPr>
          <w:lang w:val="es-ES"/>
        </w:rPr>
        <w:t xml:space="preserve"> de acuerdo con los términos de privacidad y/o seguridad ubicados en http://www.parature.com/privacylegal/.</w:t>
      </w:r>
    </w:p>
    <w:p w14:paraId="1C854430" w14:textId="77777777" w:rsidR="00E776C5" w:rsidRPr="00DE50D3" w:rsidRDefault="00420B5B" w:rsidP="00E776C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E44AC5B" w14:textId="6D7F2572" w:rsidR="003D22CB" w:rsidRPr="00DE50D3" w:rsidRDefault="004E52BA" w:rsidP="00D73EC5">
      <w:pPr>
        <w:pStyle w:val="ProductList-OfferingGroupHeading"/>
        <w:spacing w:after="80"/>
        <w:outlineLvl w:val="1"/>
        <w:rPr>
          <w:lang w:val="es-ES"/>
        </w:rPr>
      </w:pPr>
      <w:bookmarkStart w:id="75" w:name="_Toc425180021"/>
      <w:r w:rsidRPr="00DE50D3">
        <w:rPr>
          <w:lang w:val="es-ES"/>
        </w:rPr>
        <w:t>Servicios de Office 365</w:t>
      </w:r>
      <w:bookmarkEnd w:id="75"/>
    </w:p>
    <w:p w14:paraId="0D6092AD" w14:textId="020427FE" w:rsidR="000E3993" w:rsidRPr="00DE50D3" w:rsidRDefault="000E3993" w:rsidP="000E3993">
      <w:pPr>
        <w:pStyle w:val="ProductList-Body"/>
        <w:tabs>
          <w:tab w:val="clear" w:pos="158"/>
          <w:tab w:val="left" w:pos="360"/>
        </w:tabs>
        <w:rPr>
          <w:lang w:val="es-ES"/>
        </w:rPr>
      </w:pPr>
      <w:r w:rsidRPr="00DE50D3">
        <w:rPr>
          <w:b/>
          <w:color w:val="00188F"/>
          <w:lang w:val="es-ES"/>
        </w:rPr>
        <w:t>Avisos</w:t>
      </w:r>
    </w:p>
    <w:p w14:paraId="4CE7ACB8" w14:textId="3C32CB8B" w:rsidR="000E3993" w:rsidRPr="00DE50D3" w:rsidRDefault="000E3993" w:rsidP="000E3993">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76" w:name="CoreFeaturesforOffice365Services"/>
      <w:r w:rsidRPr="00DE50D3">
        <w:rPr>
          <w:b/>
          <w:color w:val="00188F"/>
          <w:lang w:val="es-ES"/>
        </w:rPr>
        <w:t>Características Básicas de los Servicios de Office 365</w:t>
      </w:r>
    </w:p>
    <w:bookmarkEnd w:id="76"/>
    <w:p w14:paraId="6CD2CC0F" w14:textId="7D0FEFFD" w:rsidR="009427A1" w:rsidRPr="00DE50D3" w:rsidRDefault="009427A1" w:rsidP="009427A1">
      <w:pPr>
        <w:pStyle w:val="ProductList-Body"/>
        <w:rPr>
          <w:lang w:val="es-ES"/>
        </w:rPr>
      </w:pPr>
      <w:r w:rsidRPr="00DE50D3">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w:t>
      </w:r>
      <w:r w:rsidRPr="00DE50D3">
        <w:rPr>
          <w:lang w:val="es-ES"/>
        </w:rPr>
        <w:lastRenderedPageBreak/>
        <w:t>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 xml:space="preserve">El Cliente podrá agregar y eliminar usuarios finales y dominios, administrar las licencias y crear grupos a través del Portal de Microsoft Online </w:t>
      </w:r>
      <w:proofErr w:type="spellStart"/>
      <w:r w:rsidRPr="00DE50D3">
        <w:rPr>
          <w:lang w:val="es-ES"/>
        </w:rPr>
        <w:t>Services</w:t>
      </w:r>
      <w:proofErr w:type="spellEnd"/>
      <w:r w:rsidRPr="00DE50D3">
        <w:rPr>
          <w:lang w:val="es-ES"/>
        </w:rPr>
        <w:t xml:space="preserve">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130DD1E2" w14:textId="77777777" w:rsidR="004A2A95" w:rsidRPr="00DE50D3" w:rsidRDefault="004A2A95" w:rsidP="004A2A95">
      <w:pPr>
        <w:pStyle w:val="ProductList-Body"/>
        <w:tabs>
          <w:tab w:val="clear" w:pos="158"/>
          <w:tab w:val="left" w:pos="180"/>
        </w:tabs>
        <w:rPr>
          <w:lang w:val="es-ES"/>
        </w:rPr>
      </w:pPr>
      <w:r w:rsidRPr="00DE50D3">
        <w:rPr>
          <w:b/>
          <w:color w:val="00188F"/>
          <w:lang w:val="es-ES"/>
        </w:rPr>
        <w:t>Conjuntos de Licencias de Suscripción</w:t>
      </w:r>
    </w:p>
    <w:p w14:paraId="143997D5" w14:textId="25B4B93A" w:rsidR="004A2A95" w:rsidRPr="00DE50D3" w:rsidRDefault="004A2A95" w:rsidP="004A2A95">
      <w:pPr>
        <w:pStyle w:val="ProductList-Body"/>
        <w:tabs>
          <w:tab w:val="clear" w:pos="158"/>
          <w:tab w:val="left" w:pos="180"/>
        </w:tabs>
        <w:rPr>
          <w:lang w:val="es-ES"/>
        </w:rPr>
      </w:pPr>
      <w:r w:rsidRPr="00DE50D3">
        <w:rPr>
          <w:lang w:val="es-ES"/>
        </w:rPr>
        <w:t xml:space="preserve">Además de las SL de Usuario, consulte el </w:t>
      </w:r>
      <w:hyperlink w:anchor="Attachment2" w:history="1">
        <w:r w:rsidRPr="00DE50D3">
          <w:rPr>
            <w:rStyle w:val="Hyperlink"/>
            <w:lang w:val="es-ES"/>
          </w:rPr>
          <w:t>Anexo 2</w:t>
        </w:r>
      </w:hyperlink>
      <w:r w:rsidRPr="00DE50D3">
        <w:rPr>
          <w:lang w:val="es-ES"/>
        </w:rPr>
        <w:t xml:space="preserve"> para las demás SL que satisfacen los requisitos de los planes 1 y 2 de Exchange Online, los planes 1 y 2 de Skype Empresarial Online y los planes 1 y 2 de SharePoint Online.</w:t>
      </w:r>
    </w:p>
    <w:p w14:paraId="0A11F7CA" w14:textId="77777777" w:rsidR="009427A1" w:rsidRPr="00DE50D3" w:rsidRDefault="009427A1" w:rsidP="004A2A95">
      <w:pPr>
        <w:pStyle w:val="ProductList-Body"/>
        <w:rPr>
          <w:lang w:val="es-ES"/>
        </w:rPr>
      </w:pPr>
    </w:p>
    <w:p w14:paraId="40EDB465" w14:textId="77777777" w:rsidR="00E93FD0" w:rsidRPr="00DE50D3" w:rsidRDefault="00E93FD0" w:rsidP="00D73EC5">
      <w:pPr>
        <w:pStyle w:val="ProductList-Offering2Heading"/>
        <w:outlineLvl w:val="2"/>
        <w:rPr>
          <w:lang w:val="es-ES"/>
        </w:rPr>
      </w:pPr>
      <w:r w:rsidRPr="00DE50D3">
        <w:rPr>
          <w:lang w:val="es-ES"/>
        </w:rPr>
        <w:tab/>
      </w:r>
      <w:bookmarkStart w:id="77" w:name="_Toc425180022"/>
      <w:r w:rsidRPr="00DE50D3">
        <w:rPr>
          <w:lang w:val="es-ES"/>
        </w:rPr>
        <w:t>Exchange Online</w:t>
      </w:r>
      <w:bookmarkEnd w:id="77"/>
    </w:p>
    <w:p w14:paraId="504B85AD" w14:textId="77777777" w:rsidR="00E93FD0" w:rsidRPr="00DE50D3" w:rsidRDefault="00E93FD0" w:rsidP="004E52BA">
      <w:pPr>
        <w:pStyle w:val="ProductList-Offering1"/>
        <w:rPr>
          <w:lang w:val="es-ES"/>
        </w:rPr>
        <w:sectPr w:rsidR="00E93FD0" w:rsidRPr="00DE50D3" w:rsidSect="00E275D6">
          <w:type w:val="continuous"/>
          <w:pgSz w:w="12240" w:h="15840"/>
          <w:pgMar w:top="1440" w:right="720" w:bottom="1440" w:left="720" w:header="720" w:footer="720" w:gutter="0"/>
          <w:cols w:space="720"/>
          <w:titlePg/>
          <w:docGrid w:linePitch="360"/>
        </w:sectPr>
      </w:pPr>
    </w:p>
    <w:p w14:paraId="7B3CE53D" w14:textId="140B5111" w:rsidR="002C5473" w:rsidRDefault="002C5473" w:rsidP="00EF1E73">
      <w:pPr>
        <w:pStyle w:val="ProductList-Body"/>
        <w:rPr>
          <w:rFonts w:asciiTheme="majorHAnsi" w:hAnsiTheme="majorHAnsi"/>
          <w:sz w:val="16"/>
          <w:szCs w:val="16"/>
          <w:lang w:val="es-ES"/>
        </w:rPr>
      </w:pPr>
      <w:r w:rsidRPr="002C5473">
        <w:rPr>
          <w:rFonts w:asciiTheme="majorHAnsi" w:hAnsiTheme="majorHAnsi"/>
          <w:sz w:val="16"/>
          <w:szCs w:val="16"/>
          <w:lang w:val="es-ES"/>
        </w:rPr>
        <w:lastRenderedPageBreak/>
        <w:t>Protección contra Amenazas Avanzada</w:t>
      </w:r>
    </w:p>
    <w:p w14:paraId="787610FA" w14:textId="1EB7AABB" w:rsidR="004E52BA" w:rsidRPr="00DE50D3" w:rsidRDefault="00E275D6" w:rsidP="00EF1E73">
      <w:pPr>
        <w:pStyle w:val="ProductList-Body"/>
        <w:rPr>
          <w:lang w:val="es-ES"/>
        </w:rPr>
      </w:pPr>
      <w:r w:rsidRPr="00DE50D3">
        <w:rPr>
          <w:rFonts w:asciiTheme="majorHAnsi" w:hAnsiTheme="majorHAnsi"/>
          <w:sz w:val="16"/>
          <w:szCs w:val="16"/>
          <w:lang w:val="es-ES"/>
        </w:rPr>
        <w:t>Prevención de pérdida de datos</w:t>
      </w:r>
    </w:p>
    <w:p w14:paraId="27CEEB85"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Exchange Online</w:t>
      </w:r>
    </w:p>
    <w:p w14:paraId="482E07E9" w14:textId="77777777" w:rsidR="004E52BA" w:rsidRPr="00DE50D3" w:rsidRDefault="004E52BA" w:rsidP="00EF1E73">
      <w:pPr>
        <w:pStyle w:val="ProductList-Body"/>
        <w:rPr>
          <w:lang w:val="es-ES"/>
        </w:rPr>
      </w:pPr>
      <w:r w:rsidRPr="00DE50D3">
        <w:rPr>
          <w:rFonts w:asciiTheme="majorHAnsi" w:hAnsiTheme="majorHAnsi"/>
          <w:sz w:val="16"/>
          <w:szCs w:val="16"/>
          <w:lang w:val="es-ES"/>
        </w:rPr>
        <w:t>Archivado de Exchange Online para Servidor de Exchange</w:t>
      </w:r>
    </w:p>
    <w:p w14:paraId="28F25122" w14:textId="77777777" w:rsidR="004E52BA" w:rsidRPr="00DE50D3" w:rsidRDefault="004E52BA" w:rsidP="00EF1E73">
      <w:pPr>
        <w:pStyle w:val="ProductList-Body"/>
      </w:pPr>
      <w:proofErr w:type="spellStart"/>
      <w:r w:rsidRPr="00DE50D3">
        <w:rPr>
          <w:rFonts w:asciiTheme="majorHAnsi" w:hAnsiTheme="majorHAnsi"/>
          <w:sz w:val="16"/>
          <w:szCs w:val="16"/>
        </w:rPr>
        <w:lastRenderedPageBreak/>
        <w:t>Quiosco</w:t>
      </w:r>
      <w:proofErr w:type="spellEnd"/>
      <w:r w:rsidRPr="00DE50D3">
        <w:rPr>
          <w:rFonts w:asciiTheme="majorHAnsi" w:hAnsiTheme="majorHAnsi"/>
          <w:sz w:val="16"/>
          <w:szCs w:val="16"/>
        </w:rPr>
        <w:t xml:space="preserve"> de Exchange Online</w:t>
      </w:r>
    </w:p>
    <w:p w14:paraId="731F56DF" w14:textId="77777777" w:rsidR="004E52BA" w:rsidRPr="00DE50D3" w:rsidRDefault="004E52BA" w:rsidP="00EF1E73">
      <w:pPr>
        <w:pStyle w:val="ProductList-Body"/>
      </w:pPr>
      <w:r w:rsidRPr="00DE50D3">
        <w:rPr>
          <w:rFonts w:asciiTheme="majorHAnsi" w:hAnsiTheme="majorHAnsi"/>
          <w:sz w:val="16"/>
          <w:szCs w:val="16"/>
        </w:rPr>
        <w:t>Exchange Online (plan 1)</w:t>
      </w:r>
    </w:p>
    <w:p w14:paraId="14549AD5" w14:textId="77777777" w:rsidR="004E52BA" w:rsidRPr="00DE50D3" w:rsidRDefault="004E52BA" w:rsidP="00EF1E73">
      <w:pPr>
        <w:pStyle w:val="ProductList-Body"/>
        <w:rPr>
          <w:lang w:val="es-ES"/>
        </w:rPr>
      </w:pPr>
      <w:r w:rsidRPr="00DE50D3">
        <w:rPr>
          <w:rFonts w:asciiTheme="majorHAnsi" w:hAnsiTheme="majorHAnsi"/>
          <w:sz w:val="16"/>
          <w:szCs w:val="16"/>
          <w:lang w:val="es-ES"/>
        </w:rPr>
        <w:t>Exchange Online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DE50D3" w:rsidRDefault="00123E7D" w:rsidP="00123E7D">
      <w:pPr>
        <w:pStyle w:val="ProductList-Body"/>
        <w:pBdr>
          <w:top w:val="single" w:sz="4" w:space="1" w:color="BFBFBF" w:themeColor="background1" w:themeShade="BF"/>
        </w:pBdr>
        <w:rPr>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1A19E0">
      <w:pPr>
        <w:pStyle w:val="ProductList-Body"/>
        <w:ind w:left="180"/>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 xml:space="preserve">Características Básicas de los Servicios de Office 365: Exchange Online </w:t>
      </w:r>
      <w:proofErr w:type="spellStart"/>
      <w:r w:rsidRPr="00DE50D3">
        <w:rPr>
          <w:b/>
          <w:color w:val="00188F"/>
          <w:lang w:val="es-ES"/>
        </w:rPr>
        <w:t>Archiving</w:t>
      </w:r>
      <w:proofErr w:type="spellEnd"/>
    </w:p>
    <w:p w14:paraId="3AEF57B1" w14:textId="4539B0BC" w:rsidR="00DC0A1F" w:rsidRPr="00DE50D3" w:rsidRDefault="00DC0A1F" w:rsidP="00DC0A1F">
      <w:pPr>
        <w:pStyle w:val="ProductList-Body"/>
        <w:rPr>
          <w:lang w:val="es-ES"/>
        </w:rPr>
      </w:pPr>
      <w:r w:rsidRPr="00DE50D3">
        <w:rPr>
          <w:lang w:val="es-ES"/>
        </w:rPr>
        <w:t xml:space="preserve">Exchange Online </w:t>
      </w:r>
      <w:proofErr w:type="spellStart"/>
      <w:r w:rsidRPr="00DE50D3">
        <w:rPr>
          <w:lang w:val="es-ES"/>
        </w:rPr>
        <w:t>Archiving</w:t>
      </w:r>
      <w:proofErr w:type="spellEnd"/>
      <w:r w:rsidRPr="00DE50D3">
        <w:rPr>
          <w:lang w:val="es-ES"/>
        </w:rPr>
        <w:t xml:space="preserv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 xml:space="preserve">El Cliente podrá establecer políticas de archivo y eliminación de mensajes de correo </w:t>
      </w:r>
      <w:proofErr w:type="gramStart"/>
      <w:r w:rsidRPr="00DE50D3">
        <w:rPr>
          <w:lang w:val="es-ES"/>
        </w:rPr>
        <w:t>electrónico distintas</w:t>
      </w:r>
      <w:proofErr w:type="gramEnd"/>
      <w:r w:rsidRPr="00DE50D3">
        <w:rPr>
          <w:lang w:val="es-ES"/>
        </w:rPr>
        <w:t xml:space="preserve">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DE50D3">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6523C8">
      <w:pPr>
        <w:pStyle w:val="ProductList-Body"/>
        <w:ind w:left="180"/>
        <w:rPr>
          <w:lang w:val="es-ES"/>
        </w:rPr>
      </w:pPr>
      <w:proofErr w:type="spellStart"/>
      <w:r w:rsidRPr="00DE50D3">
        <w:rPr>
          <w:b/>
          <w:color w:val="0072C6"/>
          <w:lang w:val="es-ES"/>
        </w:rPr>
        <w:t>Archiving</w:t>
      </w:r>
      <w:proofErr w:type="spellEnd"/>
    </w:p>
    <w:p w14:paraId="73F5962E" w14:textId="77777777" w:rsidR="006523C8" w:rsidRPr="00DE50D3" w:rsidRDefault="006523C8" w:rsidP="006523C8">
      <w:pPr>
        <w:pStyle w:val="ProductList-Body"/>
        <w:ind w:left="180"/>
        <w:rPr>
          <w:lang w:val="es-ES"/>
        </w:rPr>
      </w:pPr>
      <w:proofErr w:type="spellStart"/>
      <w:r w:rsidRPr="00DE50D3">
        <w:rPr>
          <w:lang w:val="es-ES"/>
        </w:rPr>
        <w:t>Archiving</w:t>
      </w:r>
      <w:proofErr w:type="spellEnd"/>
      <w:r w:rsidRPr="00DE50D3">
        <w:rPr>
          <w:lang w:val="es-ES"/>
        </w:rPr>
        <w:t xml:space="preserve">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proofErr w:type="spellStart"/>
      <w:r w:rsidRPr="00DE50D3">
        <w:rPr>
          <w:b/>
          <w:color w:val="0072C6"/>
          <w:lang w:val="es-ES"/>
        </w:rPr>
        <w:t>Archiving</w:t>
      </w:r>
      <w:proofErr w:type="spellEnd"/>
      <w:r w:rsidRPr="00DE50D3">
        <w:rPr>
          <w:b/>
          <w:color w:val="0072C6"/>
          <w:lang w:val="es-ES"/>
        </w:rPr>
        <w:t xml:space="preserve"> para Exchange Server</w:t>
      </w:r>
    </w:p>
    <w:p w14:paraId="05891E4A" w14:textId="77777777" w:rsidR="006523C8" w:rsidRPr="00DE50D3" w:rsidRDefault="006523C8" w:rsidP="006523C8">
      <w:pPr>
        <w:pStyle w:val="ProductList-Body"/>
        <w:ind w:left="180"/>
        <w:rPr>
          <w:lang w:val="es-ES"/>
        </w:rPr>
      </w:pPr>
      <w:r w:rsidRPr="00DE50D3">
        <w:rPr>
          <w:lang w:val="es-ES"/>
        </w:rPr>
        <w:t xml:space="preserve">Los usuarios con Licencia de Acceso Cliente de Exchange Server 2013 Standard pueden tener acceso a las características de Licencia de Acceso Cliente Enterprise necesarias para admitir el uso de Exchange Online </w:t>
      </w:r>
      <w:proofErr w:type="spellStart"/>
      <w:r w:rsidRPr="00DE50D3">
        <w:rPr>
          <w:lang w:val="es-ES"/>
        </w:rPr>
        <w:t>Archiving</w:t>
      </w:r>
      <w:proofErr w:type="spellEnd"/>
      <w:r w:rsidRPr="00DE50D3">
        <w:rPr>
          <w:lang w:val="es-ES"/>
        </w:rPr>
        <w:t xml:space="preserve">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5129AC" w:rsidRDefault="006523C8" w:rsidP="006523C8">
      <w:pPr>
        <w:pStyle w:val="ProductList-Body"/>
        <w:tabs>
          <w:tab w:val="clear" w:pos="158"/>
          <w:tab w:val="left" w:pos="270"/>
        </w:tabs>
        <w:rPr>
          <w:lang w:val="es-ES"/>
        </w:rPr>
      </w:pPr>
      <w:r w:rsidRPr="005129AC">
        <w:rPr>
          <w:b/>
          <w:color w:val="00188F"/>
          <w:lang w:val="es-ES"/>
        </w:rPr>
        <w:t xml:space="preserve">Exchange Online Plan 2 desde Migración a Exchange </w:t>
      </w:r>
      <w:proofErr w:type="spellStart"/>
      <w:r w:rsidRPr="005129AC">
        <w:rPr>
          <w:b/>
          <w:color w:val="00188F"/>
          <w:lang w:val="es-ES"/>
        </w:rPr>
        <w:t>Hosted</w:t>
      </w:r>
      <w:proofErr w:type="spellEnd"/>
      <w:r w:rsidRPr="005129AC">
        <w:rPr>
          <w:b/>
          <w:color w:val="00188F"/>
          <w:lang w:val="es-ES"/>
        </w:rPr>
        <w:t xml:space="preserve">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w:t>
      </w:r>
      <w:proofErr w:type="spellStart"/>
      <w:r w:rsidRPr="00DE50D3">
        <w:rPr>
          <w:lang w:val="es-ES"/>
        </w:rPr>
        <w:t>Hosted</w:t>
      </w:r>
      <w:proofErr w:type="spellEnd"/>
      <w:r w:rsidRPr="00DE50D3">
        <w:rPr>
          <w:lang w:val="es-ES"/>
        </w:rPr>
        <w:t xml:space="preserve"> Archive. Si el Cliente renueva de Exchange </w:t>
      </w:r>
      <w:proofErr w:type="spellStart"/>
      <w:r w:rsidRPr="00DE50D3">
        <w:rPr>
          <w:lang w:val="es-ES"/>
        </w:rPr>
        <w:t>Hosted</w:t>
      </w:r>
      <w:proofErr w:type="spellEnd"/>
      <w:r w:rsidRPr="00DE50D3">
        <w:rPr>
          <w:lang w:val="es-ES"/>
        </w:rPr>
        <w:t xml:space="preserve"> Archive a Exchange Online Plan 2 y todavía no ha migrado a Exchange Online Plan 2, los usuarios con licencia del Cliente podrán continuar utilizando el servicio de Exchange </w:t>
      </w:r>
      <w:proofErr w:type="spellStart"/>
      <w:r w:rsidRPr="00DE50D3">
        <w:rPr>
          <w:lang w:val="es-ES"/>
        </w:rPr>
        <w:t>Hosted</w:t>
      </w:r>
      <w:proofErr w:type="spellEnd"/>
      <w:r w:rsidRPr="00DE50D3">
        <w:rPr>
          <w:lang w:val="es-ES"/>
        </w:rPr>
        <w:t xml:space="preserve">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9"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7E356F" w:rsidRDefault="002C5473" w:rsidP="002C5473">
      <w:pPr>
        <w:pStyle w:val="ProductList-SubSubSectionHeading"/>
        <w:rPr>
          <w:lang w:val="es-ES_tradnl"/>
        </w:rPr>
      </w:pPr>
      <w:bookmarkStart w:id="78" w:name="_Toc423959249"/>
      <w:bookmarkStart w:id="79" w:name="_Toc425180023"/>
      <w:r w:rsidRPr="007E356F">
        <w:rPr>
          <w:lang w:val="es-ES_tradnl"/>
        </w:rPr>
        <w:t>Contrato de Nivel de Servicio</w:t>
      </w:r>
      <w:bookmarkEnd w:id="78"/>
      <w:bookmarkEnd w:id="79"/>
    </w:p>
    <w:p w14:paraId="7D28847C" w14:textId="77777777" w:rsidR="002C5473" w:rsidRPr="007E356F" w:rsidRDefault="002C5473" w:rsidP="002C5473">
      <w:pPr>
        <w:pStyle w:val="ProductList-Body"/>
        <w:tabs>
          <w:tab w:val="clear" w:pos="158"/>
          <w:tab w:val="left" w:pos="180"/>
        </w:tabs>
        <w:rPr>
          <w:lang w:val="es-ES_tradnl"/>
        </w:rPr>
      </w:pPr>
      <w:r w:rsidRPr="007E356F">
        <w:rPr>
          <w:lang w:val="es-ES_tradnl"/>
        </w:rPr>
        <w:t>No existe Contrato de Nivel de Servicio (SLA) para Protección contra Amenazas Avanzada.</w:t>
      </w:r>
    </w:p>
    <w:p w14:paraId="4B754C73" w14:textId="77777777" w:rsidR="00E93FD0" w:rsidRPr="00DE50D3" w:rsidRDefault="00420B5B"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4E7FB79D" w:rsidR="00862C50" w:rsidRPr="00DE50D3" w:rsidRDefault="00862C50" w:rsidP="00D73EC5">
      <w:pPr>
        <w:pStyle w:val="ProductList-Offering2Heading"/>
        <w:outlineLvl w:val="2"/>
        <w:rPr>
          <w:lang w:val="es-ES"/>
        </w:rPr>
      </w:pPr>
      <w:r w:rsidRPr="00DE50D3">
        <w:rPr>
          <w:lang w:val="es-ES"/>
        </w:rPr>
        <w:tab/>
      </w:r>
      <w:bookmarkStart w:id="80" w:name="_Toc425180024"/>
      <w:r w:rsidRPr="00DE50D3">
        <w:rPr>
          <w:lang w:val="es-ES"/>
        </w:rPr>
        <w:t>Aplicaciones de Office 365</w:t>
      </w:r>
      <w:bookmarkEnd w:id="80"/>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p w14:paraId="31698875" w14:textId="77777777" w:rsidR="00414009" w:rsidRPr="00DE50D3" w:rsidRDefault="00414009" w:rsidP="00862C50">
      <w:pPr>
        <w:pStyle w:val="ProductList-Body"/>
      </w:pPr>
      <w:r w:rsidRPr="00DE50D3">
        <w:rPr>
          <w:rFonts w:asciiTheme="majorHAnsi" w:hAnsiTheme="majorHAnsi"/>
          <w:sz w:val="16"/>
          <w:szCs w:val="16"/>
        </w:rPr>
        <w:lastRenderedPageBreak/>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 xml:space="preserve">Office 365 </w:t>
      </w:r>
      <w:proofErr w:type="spellStart"/>
      <w:r w:rsidRPr="00DE50D3">
        <w:rPr>
          <w:rFonts w:asciiTheme="majorHAnsi" w:hAnsiTheme="majorHAnsi"/>
          <w:sz w:val="16"/>
          <w:szCs w:val="16"/>
        </w:rPr>
        <w:t>ProPlus</w:t>
      </w:r>
      <w:proofErr w:type="spellEnd"/>
    </w:p>
    <w:p w14:paraId="38ADF769" w14:textId="67C4BD48" w:rsidR="00862C50" w:rsidRPr="00DE50D3" w:rsidRDefault="00862C50" w:rsidP="00862C50">
      <w:pPr>
        <w:pStyle w:val="ProductList-Body"/>
      </w:pPr>
      <w:r w:rsidRPr="00DE50D3">
        <w:rPr>
          <w:rFonts w:asciiTheme="majorHAnsi" w:hAnsiTheme="majorHAnsi"/>
          <w:sz w:val="16"/>
          <w:szCs w:val="16"/>
        </w:rPr>
        <w:lastRenderedPageBreak/>
        <w:t>Project Pro para Office 365</w:t>
      </w:r>
    </w:p>
    <w:p w14:paraId="6EAB729C" w14:textId="5397097C" w:rsidR="00862C50" w:rsidRPr="00DE50D3" w:rsidRDefault="00862C50" w:rsidP="00862C50">
      <w:pPr>
        <w:pStyle w:val="ProductList-Body"/>
        <w:rPr>
          <w:lang w:val="es-ES"/>
        </w:rPr>
      </w:pPr>
      <w:r w:rsidRPr="00DE50D3">
        <w:rPr>
          <w:rFonts w:asciiTheme="majorHAnsi" w:hAnsiTheme="majorHAnsi"/>
          <w:sz w:val="16"/>
          <w:szCs w:val="16"/>
          <w:lang w:val="es-ES"/>
        </w:rPr>
        <w:t>Visio Pro para Office 365</w:t>
      </w:r>
    </w:p>
    <w:p w14:paraId="4258B2D3" w14:textId="77777777" w:rsidR="00862C50" w:rsidRPr="00DE50D3" w:rsidRDefault="00862C50" w:rsidP="00862C50">
      <w:pPr>
        <w:pStyle w:val="ProductList-Offering2"/>
        <w:rPr>
          <w:lang w:val="es-ES"/>
        </w:rPr>
        <w:sectPr w:rsidR="00862C50" w:rsidRPr="00DE50D3" w:rsidSect="005B7124">
          <w:type w:val="continuous"/>
          <w:pgSz w:w="12240" w:h="15840"/>
          <w:pgMar w:top="1440" w:right="720" w:bottom="1440" w:left="720" w:header="720" w:footer="720" w:gutter="0"/>
          <w:cols w:num="2" w:space="720"/>
          <w:titlePg/>
          <w:docGrid w:linePitch="360"/>
        </w:sectPr>
      </w:pPr>
    </w:p>
    <w:p w14:paraId="679D8604" w14:textId="23EEFD28" w:rsidR="00123E7D" w:rsidRPr="00DE50D3" w:rsidRDefault="00123E7D" w:rsidP="00862C50">
      <w:pPr>
        <w:pStyle w:val="ProductList-Body"/>
        <w:pBdr>
          <w:top w:val="single" w:sz="4" w:space="1" w:color="BFBFBF" w:themeColor="background1" w:themeShade="BF"/>
        </w:pBdr>
        <w:rPr>
          <w:lang w:val="es-ES"/>
        </w:rPr>
      </w:pPr>
    </w:p>
    <w:p w14:paraId="6E3C99F4" w14:textId="77777777" w:rsidR="00123E7D" w:rsidRPr="00DE50D3" w:rsidRDefault="00123E7D" w:rsidP="00123E7D">
      <w:pPr>
        <w:pStyle w:val="ProductList-Body"/>
        <w:rPr>
          <w:lang w:val="es-ES"/>
        </w:rPr>
      </w:pPr>
      <w:r w:rsidRPr="00DE50D3">
        <w:rPr>
          <w:b/>
          <w:color w:val="00188F"/>
          <w:lang w:val="es-ES"/>
        </w:rPr>
        <w:t>Contrato de Nivel de Servicio</w:t>
      </w:r>
    </w:p>
    <w:p w14:paraId="6E6DDB39" w14:textId="04A64507" w:rsidR="00123E7D" w:rsidRPr="00DE50D3" w:rsidRDefault="00123E7D" w:rsidP="00123E7D">
      <w:pPr>
        <w:pStyle w:val="ProductList-Body"/>
        <w:rPr>
          <w:lang w:val="es-ES"/>
        </w:rPr>
      </w:pPr>
      <w:r w:rsidRPr="00DE50D3">
        <w:rPr>
          <w:lang w:val="es-ES"/>
        </w:rPr>
        <w:t>No existe SLA para Project Pro para Office 365 y Visio Pro para Office 365.</w:t>
      </w:r>
    </w:p>
    <w:p w14:paraId="446EB6D0" w14:textId="77777777" w:rsidR="00123E7D" w:rsidRPr="00DE50D3" w:rsidRDefault="00123E7D" w:rsidP="00123E7D">
      <w:pPr>
        <w:pStyle w:val="ProductList-Body"/>
        <w:rPr>
          <w:lang w:val="es-ES"/>
        </w:rPr>
      </w:pPr>
    </w:p>
    <w:p w14:paraId="2268BACF" w14:textId="298B3003" w:rsidR="007A78D1" w:rsidRPr="00DE50D3" w:rsidRDefault="007A78D1" w:rsidP="00123E7D">
      <w:pPr>
        <w:pStyle w:val="ProductList-Body"/>
        <w:tabs>
          <w:tab w:val="clear" w:pos="158"/>
          <w:tab w:val="left" w:pos="180"/>
        </w:tabs>
        <w:rPr>
          <w:lang w:val="es-ES"/>
        </w:rPr>
      </w:pPr>
      <w:r w:rsidRPr="00DE50D3">
        <w:rPr>
          <w:b/>
          <w:color w:val="00188F"/>
          <w:lang w:val="es-ES"/>
        </w:rPr>
        <w:t>Derechos de Instalación y Uso</w:t>
      </w:r>
    </w:p>
    <w:p w14:paraId="26D35AA3" w14:textId="77777777" w:rsidR="007A78D1" w:rsidRPr="00DE50D3" w:rsidRDefault="007A78D1" w:rsidP="00123E7D">
      <w:pPr>
        <w:pStyle w:val="ProductList-Body"/>
        <w:tabs>
          <w:tab w:val="clear" w:pos="158"/>
          <w:tab w:val="left" w:pos="180"/>
        </w:tabs>
        <w:rPr>
          <w:lang w:val="es-ES"/>
        </w:rPr>
      </w:pPr>
      <w:r w:rsidRPr="00DE50D3">
        <w:rPr>
          <w:lang w:val="es-ES"/>
        </w:rPr>
        <w:t>Cada usuario al cual el Cliente ceda una SL de Usuario debe contar con una Cuenta Microsoft con el fin de utilizar el software proporcionado con la suscripción. Estos usuarios:</w:t>
      </w:r>
    </w:p>
    <w:p w14:paraId="1548E4FA" w14:textId="77777777" w:rsidR="007A78D1" w:rsidRPr="00DE50D3" w:rsidRDefault="007A78D1" w:rsidP="00123E7D">
      <w:pPr>
        <w:pStyle w:val="ProductList-Body"/>
        <w:numPr>
          <w:ilvl w:val="0"/>
          <w:numId w:val="17"/>
        </w:numPr>
        <w:ind w:left="450" w:hanging="270"/>
        <w:rPr>
          <w:lang w:val="es-ES"/>
        </w:rPr>
      </w:pPr>
      <w:r w:rsidRPr="00DE50D3">
        <w:rPr>
          <w:lang w:val="es-ES"/>
        </w:rPr>
        <w:t>pueden activar el software que se proporciona con la SL en un máximo de cinco OSE simultáneos para uso local o remoto;</w:t>
      </w:r>
    </w:p>
    <w:p w14:paraId="2885026B" w14:textId="1CCDAB30" w:rsidR="007A78D1" w:rsidRPr="00DE50D3" w:rsidRDefault="007A78D1" w:rsidP="00242ED3">
      <w:pPr>
        <w:pStyle w:val="ProductList-Body"/>
        <w:numPr>
          <w:ilvl w:val="0"/>
          <w:numId w:val="17"/>
        </w:numPr>
        <w:spacing w:before="40"/>
        <w:ind w:left="450" w:hanging="274"/>
        <w:rPr>
          <w:lang w:val="es-ES"/>
        </w:rPr>
      </w:pPr>
      <w:r w:rsidRPr="00DE50D3">
        <w:rPr>
          <w:lang w:val="es-ES"/>
        </w:rPr>
        <w:t xml:space="preserve">también puede instalar el software, con activación en equipos compartidos, en un servidor de red o en los Servicios de la Plataforma Microsoft </w:t>
      </w:r>
      <w:proofErr w:type="spellStart"/>
      <w:r w:rsidRPr="00DE50D3">
        <w:rPr>
          <w:lang w:val="es-ES"/>
        </w:rPr>
        <w:t>Azure</w:t>
      </w:r>
      <w:proofErr w:type="spellEnd"/>
      <w:r w:rsidRPr="00DE50D3">
        <w:rPr>
          <w:lang w:val="es-ES"/>
        </w:rPr>
        <w:t xml:space="preserve"> y utilizarlo para crear, editar o guardar documentos. Para este derecho de uso, </w:t>
      </w:r>
      <w:r w:rsidR="00242ED3" w:rsidRPr="00DE50D3">
        <w:rPr>
          <w:lang w:val="es-ES"/>
        </w:rPr>
        <w:t>“</w:t>
      </w:r>
      <w:r w:rsidRPr="00DE50D3">
        <w:rPr>
          <w:lang w:val="es-ES"/>
        </w:rPr>
        <w:t>usuario de red</w:t>
      </w:r>
      <w:r w:rsidR="00242ED3" w:rsidRPr="00DE50D3">
        <w:rPr>
          <w:lang w:val="es-ES"/>
        </w:rPr>
        <w:t>”</w:t>
      </w:r>
      <w:r w:rsidRPr="00DE50D3">
        <w:rPr>
          <w:lang w:val="es-ES"/>
        </w:rPr>
        <w:t xml:space="preserve"> es un servidor de hardware físico exclusivamente dedicado al uso del Cliente. Esta disposición de activación en equipos compartidos no se aplica a la licencia de Clientes para Office 365 Business y</w:t>
      </w:r>
    </w:p>
    <w:p w14:paraId="11BA942C" w14:textId="77777777" w:rsidR="007A78D1" w:rsidRPr="00DE50D3" w:rsidRDefault="007A78D1" w:rsidP="00123E7D">
      <w:pPr>
        <w:pStyle w:val="ProductList-Body"/>
        <w:numPr>
          <w:ilvl w:val="0"/>
          <w:numId w:val="17"/>
        </w:numPr>
        <w:spacing w:before="40"/>
        <w:ind w:left="450" w:hanging="274"/>
        <w:rPr>
          <w:lang w:val="es-ES"/>
        </w:rPr>
      </w:pPr>
      <w:r w:rsidRPr="00DE50D3">
        <w:rPr>
          <w:lang w:val="es-ES"/>
        </w:rPr>
        <w:t>debe conectar a Internet cada dispositivo en el que el usuario haya instalado el software al menos una vez cada 30 días o podría verse afectada la funcionalidad del software.</w:t>
      </w:r>
    </w:p>
    <w:p w14:paraId="4A9838EC" w14:textId="77777777" w:rsidR="004A2A95" w:rsidRPr="00DE50D3" w:rsidRDefault="004A2A95" w:rsidP="004A2A95">
      <w:pPr>
        <w:pStyle w:val="ProductList-Body"/>
        <w:ind w:left="180"/>
        <w:rPr>
          <w:lang w:val="es-ES"/>
        </w:rPr>
      </w:pPr>
    </w:p>
    <w:p w14:paraId="00348069" w14:textId="67D9C0E5" w:rsidR="009427A1" w:rsidRPr="00DE50D3" w:rsidRDefault="009427A1" w:rsidP="009427A1">
      <w:pPr>
        <w:pStyle w:val="ProductList-Body"/>
        <w:rPr>
          <w:lang w:val="es-ES"/>
        </w:rPr>
      </w:pPr>
      <w:r w:rsidRPr="00DE50D3">
        <w:rPr>
          <w:b/>
          <w:color w:val="00188F"/>
          <w:lang w:val="es-ES"/>
        </w:rPr>
        <w:t xml:space="preserve">Los siguientes términos se aplican solo a Office 365 Business y Office 365 </w:t>
      </w:r>
      <w:proofErr w:type="spellStart"/>
      <w:r w:rsidRPr="00DE50D3">
        <w:rPr>
          <w:b/>
          <w:color w:val="00188F"/>
          <w:lang w:val="es-ES"/>
        </w:rPr>
        <w:t>ProPlus</w:t>
      </w:r>
      <w:proofErr w:type="spellEnd"/>
    </w:p>
    <w:p w14:paraId="792EF34A" w14:textId="77777777" w:rsidR="009427A1" w:rsidRPr="00DE50D3" w:rsidRDefault="009427A1" w:rsidP="009427A1">
      <w:pPr>
        <w:pStyle w:val="ProductList-Body"/>
        <w:ind w:left="180"/>
        <w:rPr>
          <w:lang w:val="es-ES"/>
        </w:rPr>
      </w:pPr>
      <w:r w:rsidRPr="00DE50D3">
        <w:rPr>
          <w:b/>
          <w:color w:val="0072C6"/>
          <w:lang w:val="es-ES"/>
        </w:rPr>
        <w:t>Dispositivos de Smartphone y Tableta</w:t>
      </w:r>
    </w:p>
    <w:p w14:paraId="1938521A" w14:textId="77777777" w:rsidR="009427A1" w:rsidRPr="00DE50D3" w:rsidRDefault="009427A1" w:rsidP="009427A1">
      <w:pPr>
        <w:pStyle w:val="ProductList-Body"/>
        <w:ind w:left="180"/>
        <w:rPr>
          <w:lang w:val="es-ES"/>
        </w:rPr>
      </w:pPr>
      <w:r w:rsidRPr="00DE50D3">
        <w:rPr>
          <w:lang w:val="es-ES"/>
        </w:rPr>
        <w:t xml:space="preserve">Cada usuario al cual el Cliente ceda una SL de Usuario también puede activar el software Microsoft Office Mobile para crear, editar o guardar documentos en un máximo de cinco </w:t>
      </w:r>
      <w:proofErr w:type="spellStart"/>
      <w:r w:rsidRPr="00DE50D3">
        <w:rPr>
          <w:lang w:val="es-ES"/>
        </w:rPr>
        <w:t>smartphones</w:t>
      </w:r>
      <w:proofErr w:type="spellEnd"/>
      <w:r w:rsidRPr="00DE50D3">
        <w:rPr>
          <w:lang w:val="es-ES"/>
        </w:rPr>
        <w:t xml:space="preserve"> y cinco tabletas del usuario.</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lastRenderedPageBreak/>
        <w:t xml:space="preserve">Los siguientes términos solo se aplican a Office 365 </w:t>
      </w:r>
      <w:proofErr w:type="spellStart"/>
      <w:r w:rsidRPr="00DE50D3">
        <w:rPr>
          <w:b/>
          <w:color w:val="00188F"/>
          <w:lang w:val="es-ES"/>
        </w:rPr>
        <w:t>ProPlus</w:t>
      </w:r>
      <w:proofErr w:type="spellEnd"/>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 xml:space="preserve">Cada SL de Usuario para Office 365 </w:t>
      </w:r>
      <w:proofErr w:type="spellStart"/>
      <w:r w:rsidRPr="00DE50D3">
        <w:rPr>
          <w:lang w:val="es-ES"/>
        </w:rPr>
        <w:t>ProPlus</w:t>
      </w:r>
      <w:proofErr w:type="spellEnd"/>
      <w:r w:rsidRPr="00DE50D3">
        <w:rPr>
          <w:lang w:val="es-ES"/>
        </w:rPr>
        <w:t xml:space="preserve">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5A12AA73" w14:textId="77777777" w:rsidR="00DE50D3" w:rsidRPr="00DE50D3" w:rsidRDefault="00DE50D3" w:rsidP="00DE50D3">
      <w:pPr>
        <w:pStyle w:val="ProductList-Body"/>
        <w:ind w:left="180"/>
        <w:rPr>
          <w:b/>
          <w:color w:val="0072C6"/>
          <w:lang w:val="es-ES"/>
        </w:rPr>
      </w:pPr>
      <w:r w:rsidRPr="00DE50D3">
        <w:rPr>
          <w:b/>
          <w:color w:val="0072C6"/>
          <w:lang w:val="es-ES"/>
        </w:rPr>
        <w:t>Office Web Apps Server 2013</w:t>
      </w:r>
    </w:p>
    <w:p w14:paraId="1921DA51" w14:textId="77777777" w:rsidR="00DE50D3" w:rsidRPr="00DE50D3" w:rsidRDefault="00DE50D3" w:rsidP="00DE50D3">
      <w:pPr>
        <w:pStyle w:val="ProductList-Body"/>
        <w:ind w:left="180"/>
        <w:rPr>
          <w:lang w:val="es-ES"/>
        </w:rPr>
      </w:pPr>
      <w:r w:rsidRPr="00DE50D3">
        <w:rPr>
          <w:lang w:val="es-ES"/>
        </w:rPr>
        <w:t xml:space="preserve">Para cada suscripción de Office 365 </w:t>
      </w:r>
      <w:proofErr w:type="spellStart"/>
      <w:r w:rsidRPr="00DE50D3">
        <w:rPr>
          <w:lang w:val="es-ES"/>
        </w:rPr>
        <w:t>ProPlus</w:t>
      </w:r>
      <w:proofErr w:type="spellEnd"/>
      <w:r w:rsidRPr="00DE50D3">
        <w:rPr>
          <w:lang w:val="es-ES"/>
        </w:rPr>
        <w:t xml:space="preserve">, el Cliente puede instalar cualquier número de copias de Office Web Apps Server 2013 en cualquier Servidor dedicado al uso del Cliente. Cada usuario de Office 365 </w:t>
      </w:r>
      <w:proofErr w:type="spellStart"/>
      <w:r w:rsidRPr="00DE50D3">
        <w:rPr>
          <w:lang w:val="es-ES"/>
        </w:rPr>
        <w:t>ProPlus</w:t>
      </w:r>
      <w:proofErr w:type="spellEnd"/>
      <w:r w:rsidRPr="00DE50D3">
        <w:rPr>
          <w:lang w:val="es-ES"/>
        </w:rPr>
        <w:t xml:space="preserve"> puede utilizar el software de Office Web Apps Server 2013.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w:t>
      </w:r>
      <w:proofErr w:type="spellStart"/>
      <w:r w:rsidRPr="00DE50D3">
        <w:rPr>
          <w:lang w:val="es-ES"/>
        </w:rPr>
        <w:t>ProPlus</w:t>
      </w:r>
      <w:proofErr w:type="spellEnd"/>
      <w:r w:rsidRPr="00DE50D3">
        <w:rPr>
          <w:lang w:val="es-ES"/>
        </w:rPr>
        <w:t xml:space="preserve">,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420B5B"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42C64D" w14:textId="2297DE1B" w:rsidR="00976EB6" w:rsidRPr="00DE50D3" w:rsidRDefault="00976EB6" w:rsidP="00D73EC5">
      <w:pPr>
        <w:pStyle w:val="ProductList-Offering2Heading"/>
        <w:outlineLvl w:val="2"/>
        <w:rPr>
          <w:lang w:val="es-ES"/>
        </w:rPr>
      </w:pPr>
      <w:r w:rsidRPr="00DE50D3">
        <w:rPr>
          <w:lang w:val="es-ES"/>
        </w:rPr>
        <w:tab/>
      </w:r>
      <w:bookmarkStart w:id="81" w:name="_Toc425180025"/>
      <w:r w:rsidRPr="00DE50D3">
        <w:rPr>
          <w:lang w:val="es-ES"/>
        </w:rPr>
        <w:t>Office Online</w:t>
      </w:r>
      <w:bookmarkEnd w:id="81"/>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420B5B"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1A3D3A49" w:rsidR="005B7124" w:rsidRPr="00DE50D3" w:rsidRDefault="005B7124" w:rsidP="00D73EC5">
      <w:pPr>
        <w:pStyle w:val="ProductList-Offering2Heading"/>
        <w:outlineLvl w:val="2"/>
        <w:rPr>
          <w:lang w:val="es-ES"/>
        </w:rPr>
      </w:pPr>
      <w:r w:rsidRPr="00DE50D3">
        <w:rPr>
          <w:lang w:val="es-ES"/>
        </w:rPr>
        <w:tab/>
      </w:r>
      <w:bookmarkStart w:id="82" w:name="_Toc425180026"/>
      <w:r w:rsidRPr="00DE50D3">
        <w:rPr>
          <w:lang w:val="es-ES"/>
        </w:rPr>
        <w:t xml:space="preserve">OneDrive </w:t>
      </w:r>
      <w:proofErr w:type="spellStart"/>
      <w:r w:rsidRPr="00DE50D3">
        <w:rPr>
          <w:lang w:val="es-ES"/>
        </w:rPr>
        <w:t>for</w:t>
      </w:r>
      <w:proofErr w:type="spellEnd"/>
      <w:r w:rsidRPr="00DE50D3">
        <w:rPr>
          <w:lang w:val="es-ES"/>
        </w:rPr>
        <w:t xml:space="preserve"> Business</w:t>
      </w:r>
      <w:bookmarkEnd w:id="82"/>
    </w:p>
    <w:p w14:paraId="0064B7AB" w14:textId="77777777" w:rsidR="006523C8" w:rsidRPr="00DE50D3" w:rsidRDefault="006523C8" w:rsidP="006523C8">
      <w:pPr>
        <w:pStyle w:val="ProductList-Body"/>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420B5B"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6E6712D" w14:textId="6BEE570B" w:rsidR="005B7124" w:rsidRPr="00DE50D3" w:rsidRDefault="005B7124" w:rsidP="00D73EC5">
      <w:pPr>
        <w:pStyle w:val="ProductList-Offering2Heading"/>
        <w:outlineLvl w:val="2"/>
        <w:rPr>
          <w:lang w:val="es-ES"/>
        </w:rPr>
      </w:pPr>
      <w:r w:rsidRPr="00DE50D3">
        <w:rPr>
          <w:lang w:val="es-ES"/>
        </w:rPr>
        <w:tab/>
      </w:r>
      <w:bookmarkStart w:id="83" w:name="_Toc425180027"/>
      <w:r w:rsidRPr="00DE50D3">
        <w:rPr>
          <w:lang w:val="es-ES"/>
        </w:rPr>
        <w:t>Project Online</w:t>
      </w:r>
      <w:bookmarkEnd w:id="83"/>
    </w:p>
    <w:p w14:paraId="4CC12BAC" w14:textId="7CC2A6CB" w:rsidR="005B7124" w:rsidRPr="00DE50D3" w:rsidRDefault="005B7124" w:rsidP="00EF1E73">
      <w:pPr>
        <w:pStyle w:val="ProductList-Body"/>
        <w:rPr>
          <w:lang w:val="es-ES"/>
        </w:rPr>
      </w:pPr>
      <w:r w:rsidRPr="00DE50D3">
        <w:rPr>
          <w:rFonts w:asciiTheme="majorHAnsi" w:hAnsiTheme="majorHAnsi"/>
          <w:sz w:val="16"/>
          <w:szCs w:val="16"/>
          <w:lang w:val="es-ES"/>
        </w:rPr>
        <w:t>Project Lite</w:t>
      </w:r>
    </w:p>
    <w:p w14:paraId="29B54804" w14:textId="6F118FD8" w:rsidR="005B7124" w:rsidRPr="00DE50D3" w:rsidRDefault="005B7124" w:rsidP="00EF1E73">
      <w:pPr>
        <w:pStyle w:val="ProductList-Body"/>
        <w:rPr>
          <w:lang w:val="es-ES"/>
        </w:rPr>
      </w:pPr>
      <w:r w:rsidRPr="00DE50D3">
        <w:rPr>
          <w:rFonts w:asciiTheme="majorHAnsi" w:hAnsiTheme="majorHAnsi"/>
          <w:sz w:val="16"/>
          <w:szCs w:val="16"/>
          <w:lang w:val="es-ES"/>
        </w:rPr>
        <w:t>Project Online</w:t>
      </w:r>
    </w:p>
    <w:p w14:paraId="7D8C3180" w14:textId="77777777" w:rsidR="005B7124" w:rsidRPr="00DE50D3" w:rsidRDefault="00420B5B"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DE50D3" w:rsidRDefault="005B7124" w:rsidP="00D73EC5">
      <w:pPr>
        <w:pStyle w:val="ProductList-Offering2Heading"/>
        <w:outlineLvl w:val="2"/>
      </w:pPr>
      <w:r w:rsidRPr="00DE50D3">
        <w:rPr>
          <w:lang w:val="es-ES"/>
        </w:rPr>
        <w:tab/>
      </w:r>
      <w:bookmarkStart w:id="84" w:name="_Toc425180028"/>
      <w:r w:rsidRPr="00DE50D3">
        <w:t>SharePoint Online</w:t>
      </w:r>
      <w:bookmarkEnd w:id="84"/>
    </w:p>
    <w:p w14:paraId="45F48D82" w14:textId="77777777" w:rsidR="005B7124" w:rsidRPr="00DE50D3" w:rsidRDefault="005B7124" w:rsidP="005B7124">
      <w:pPr>
        <w:pStyle w:val="ProductList-Offering1"/>
        <w:sectPr w:rsidR="005B7124" w:rsidRPr="00DE50D3" w:rsidSect="00E275D6">
          <w:type w:val="continuous"/>
          <w:pgSz w:w="12240" w:h="15840"/>
          <w:pgMar w:top="1440" w:right="720" w:bottom="1440" w:left="720" w:header="720" w:footer="720" w:gutter="0"/>
          <w:cols w:space="720"/>
          <w:titlePg/>
          <w:docGrid w:linePitch="360"/>
        </w:sectPr>
      </w:pPr>
    </w:p>
    <w:p w14:paraId="291CD63F" w14:textId="77777777" w:rsidR="00976EB6" w:rsidRPr="00DE50D3" w:rsidRDefault="00976EB6" w:rsidP="00866323">
      <w:pPr>
        <w:pStyle w:val="ProductList-Body"/>
      </w:pPr>
      <w:proofErr w:type="spellStart"/>
      <w:r w:rsidRPr="00DE50D3">
        <w:rPr>
          <w:rFonts w:asciiTheme="majorHAnsi" w:hAnsiTheme="majorHAnsi"/>
          <w:sz w:val="16"/>
          <w:szCs w:val="16"/>
        </w:rPr>
        <w:lastRenderedPageBreak/>
        <w:t>Dúo</w:t>
      </w:r>
      <w:proofErr w:type="spellEnd"/>
      <w:r w:rsidRPr="00DE50D3">
        <w:rPr>
          <w:rFonts w:asciiTheme="majorHAnsi" w:hAnsiTheme="majorHAnsi"/>
          <w:sz w:val="16"/>
          <w:szCs w:val="16"/>
        </w:rPr>
        <w:t xml:space="preserve"> Enterprise Online para Microsoft SharePoint y SAP</w:t>
      </w:r>
    </w:p>
    <w:p w14:paraId="02DAF663" w14:textId="77777777" w:rsidR="005B7124" w:rsidRPr="00DE50D3" w:rsidRDefault="005B7124" w:rsidP="00866323">
      <w:pPr>
        <w:pStyle w:val="ProductList-Body"/>
      </w:pPr>
      <w:r w:rsidRPr="00DE50D3">
        <w:rPr>
          <w:rFonts w:asciiTheme="majorHAnsi" w:hAnsiTheme="majorHAnsi"/>
          <w:sz w:val="16"/>
          <w:szCs w:val="16"/>
        </w:rPr>
        <w:t>SharePoint Online Kiosk</w:t>
      </w:r>
    </w:p>
    <w:p w14:paraId="252AE6B1" w14:textId="77777777" w:rsidR="005B7124" w:rsidRPr="00DE50D3" w:rsidRDefault="005B7124" w:rsidP="00866323">
      <w:pPr>
        <w:pStyle w:val="ProductList-Body"/>
      </w:pPr>
      <w:r w:rsidRPr="00DE50D3">
        <w:rPr>
          <w:rFonts w:asciiTheme="majorHAnsi" w:hAnsiTheme="majorHAnsi"/>
          <w:sz w:val="16"/>
          <w:szCs w:val="16"/>
        </w:rPr>
        <w:lastRenderedPageBreak/>
        <w:t>SharePoint Online plan 1</w:t>
      </w:r>
    </w:p>
    <w:p w14:paraId="79E0ED04" w14:textId="77777777" w:rsidR="005B7124" w:rsidRPr="00DE50D3" w:rsidRDefault="005B7124" w:rsidP="00866323">
      <w:pPr>
        <w:pStyle w:val="ProductList-Body"/>
        <w:rPr>
          <w:lang w:val="es-ES"/>
        </w:rPr>
      </w:pPr>
      <w:r w:rsidRPr="00DE50D3">
        <w:rPr>
          <w:rFonts w:asciiTheme="majorHAnsi" w:hAnsiTheme="majorHAnsi"/>
          <w:sz w:val="16"/>
          <w:szCs w:val="16"/>
          <w:lang w:val="es-ES"/>
        </w:rPr>
        <w:t>SharePoint Online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DE50D3" w:rsidRDefault="00581CDB" w:rsidP="00581CDB">
      <w:pPr>
        <w:pStyle w:val="ProductList-Body"/>
        <w:pBdr>
          <w:top w:val="single" w:sz="4" w:space="1" w:color="BFBFBF" w:themeColor="background1" w:themeShade="BF"/>
        </w:pBdr>
        <w:rPr>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225DE4">
      <w:pPr>
        <w:pStyle w:val="ProductList-Body"/>
        <w:keepNext/>
        <w:tabs>
          <w:tab w:val="clear" w:pos="158"/>
          <w:tab w:val="left" w:pos="180"/>
        </w:tabs>
        <w:rPr>
          <w:lang w:val="es-ES"/>
        </w:rPr>
      </w:pPr>
      <w:r w:rsidRPr="00DE50D3">
        <w:rPr>
          <w:b/>
          <w:color w:val="00188F"/>
          <w:lang w:val="es-ES"/>
        </w:rPr>
        <w:lastRenderedPageBreak/>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420B5B"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027171D" w14:textId="77777777" w:rsidR="00CB6005" w:rsidRPr="00DE50D3" w:rsidRDefault="00CB6005" w:rsidP="00CB6005">
      <w:pPr>
        <w:pStyle w:val="ProductList-Offering2Heading"/>
        <w:outlineLvl w:val="2"/>
        <w:rPr>
          <w:lang w:val="es-ES"/>
        </w:rPr>
      </w:pPr>
      <w:r w:rsidRPr="00DE50D3">
        <w:rPr>
          <w:lang w:val="es-ES"/>
        </w:rPr>
        <w:tab/>
      </w:r>
      <w:bookmarkStart w:id="85" w:name="_Toc425180029"/>
      <w:r w:rsidRPr="00DE50D3">
        <w:rPr>
          <w:lang w:val="es-ES"/>
        </w:rPr>
        <w:t>Skype Empresarial Online</w:t>
      </w:r>
      <w:bookmarkEnd w:id="85"/>
    </w:p>
    <w:p w14:paraId="06AE8F07"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1</w:t>
      </w:r>
    </w:p>
    <w:p w14:paraId="71B1AAB3" w14:textId="77777777" w:rsidR="00CB6005" w:rsidRPr="00DE50D3" w:rsidRDefault="00CB6005" w:rsidP="00CB6005">
      <w:pPr>
        <w:pStyle w:val="ProductList-Body"/>
        <w:rPr>
          <w:lang w:val="es-ES"/>
        </w:rPr>
      </w:pPr>
      <w:r w:rsidRPr="00DE50D3">
        <w:rPr>
          <w:rFonts w:asciiTheme="majorHAnsi" w:hAnsiTheme="majorHAnsi"/>
          <w:sz w:val="16"/>
          <w:szCs w:val="16"/>
          <w:lang w:val="es-ES"/>
        </w:rPr>
        <w:t>Skype Empresarial Online Plan 2</w:t>
      </w:r>
    </w:p>
    <w:p w14:paraId="47EE86D8" w14:textId="77777777" w:rsidR="00CB6005" w:rsidRPr="00DE50D3" w:rsidRDefault="00CB6005" w:rsidP="00CB6005">
      <w:pPr>
        <w:pStyle w:val="ProductList-Body"/>
        <w:pBdr>
          <w:top w:val="single" w:sz="4" w:space="1" w:color="BFBFBF" w:themeColor="background1" w:themeShade="BF"/>
        </w:pBdr>
        <w:rPr>
          <w:lang w:val="es-ES"/>
        </w:rPr>
      </w:pPr>
    </w:p>
    <w:p w14:paraId="24B7E303" w14:textId="77777777" w:rsidR="00CB6005" w:rsidRPr="00DE50D3" w:rsidRDefault="00CB6005" w:rsidP="00CB6005">
      <w:pPr>
        <w:pStyle w:val="ProductList-Body"/>
        <w:tabs>
          <w:tab w:val="clear" w:pos="158"/>
          <w:tab w:val="left" w:pos="360"/>
        </w:tabs>
        <w:rPr>
          <w:lang w:val="es-ES"/>
        </w:rPr>
      </w:pPr>
      <w:r w:rsidRPr="00DE50D3">
        <w:rPr>
          <w:b/>
          <w:color w:val="00188F"/>
          <w:lang w:val="es-ES"/>
        </w:rPr>
        <w:t>Avisos</w:t>
      </w:r>
    </w:p>
    <w:p w14:paraId="3D8CBC10" w14:textId="77777777" w:rsidR="00CB6005" w:rsidRPr="00DE50D3" w:rsidRDefault="00CB6005" w:rsidP="00CB6005">
      <w:pPr>
        <w:pStyle w:val="ProductList-Body"/>
        <w:rPr>
          <w:lang w:val="es-ES"/>
        </w:rPr>
      </w:pPr>
      <w:r w:rsidRPr="00DE50D3">
        <w:rPr>
          <w:lang w:val="es-ES"/>
        </w:rPr>
        <w:t xml:space="preserve">Se aplican la Grabación y las Notificaciones de H.264/MPEG-4 AVC y/o VC-1 que se encuentran en el </w:t>
      </w:r>
      <w:hyperlink w:anchor="Attachment1" w:history="1">
        <w:r w:rsidRPr="00DE50D3">
          <w:rPr>
            <w:rStyle w:val="Hyperlink"/>
            <w:lang w:val="es-ES"/>
          </w:rPr>
          <w:t>Anexo 1</w:t>
        </w:r>
      </w:hyperlink>
      <w:r w:rsidRPr="00DE50D3">
        <w:rPr>
          <w:lang w:val="es-ES"/>
        </w:rPr>
        <w:t>.</w:t>
      </w:r>
    </w:p>
    <w:p w14:paraId="5B1780B6" w14:textId="77777777" w:rsidR="00CB6005" w:rsidRPr="00DE50D3" w:rsidRDefault="00CB6005" w:rsidP="00CB6005">
      <w:pPr>
        <w:pStyle w:val="ProductList-Body"/>
        <w:rPr>
          <w:lang w:val="es-ES"/>
        </w:rPr>
      </w:pPr>
    </w:p>
    <w:p w14:paraId="2FB1AA39" w14:textId="77777777" w:rsidR="00CB6005" w:rsidRPr="00DE50D3" w:rsidRDefault="00CB6005" w:rsidP="00CB6005">
      <w:pPr>
        <w:pStyle w:val="ProductList-Body"/>
        <w:rPr>
          <w:lang w:val="es-ES"/>
        </w:rPr>
      </w:pPr>
      <w:r w:rsidRPr="00DE50D3">
        <w:rPr>
          <w:b/>
          <w:color w:val="00188F"/>
          <w:lang w:val="es-ES"/>
        </w:rPr>
        <w:t>Características Básicas de los Servicios de Office 365</w:t>
      </w:r>
    </w:p>
    <w:p w14:paraId="4DDC19F5" w14:textId="77777777" w:rsidR="00CB6005" w:rsidRPr="00DE50D3" w:rsidRDefault="00CB6005" w:rsidP="00CB6005">
      <w:pPr>
        <w:pStyle w:val="ProductList-Body"/>
        <w:rPr>
          <w:lang w:val="es-ES"/>
        </w:rPr>
      </w:pPr>
      <w:r w:rsidRPr="00DE50D3">
        <w:rPr>
          <w:lang w:val="es-ES"/>
        </w:rPr>
        <w:t xml:space="preserve">Skype Empresarial Online o su servicio sucesor tendrá las siguientes capacidades de </w:t>
      </w:r>
      <w:hyperlink w:anchor="CoreFeaturesforOffice365Services" w:history="1">
        <w:r w:rsidRPr="00DE50D3">
          <w:rPr>
            <w:rStyle w:val="Hyperlink"/>
            <w:lang w:val="es-ES"/>
          </w:rPr>
          <w:t>Características principales</w:t>
        </w:r>
      </w:hyperlink>
      <w:r w:rsidRPr="00DE50D3">
        <w:rPr>
          <w:lang w:val="es-ES"/>
        </w:rPr>
        <w:t>:</w:t>
      </w:r>
    </w:p>
    <w:p w14:paraId="0FDCB043" w14:textId="77777777" w:rsidR="00CB6005" w:rsidRPr="00DE50D3" w:rsidRDefault="00CB6005" w:rsidP="00CB6005">
      <w:pPr>
        <w:pStyle w:val="ProductList-Body"/>
        <w:rPr>
          <w:lang w:val="es-ES"/>
        </w:rPr>
      </w:pPr>
    </w:p>
    <w:p w14:paraId="2062AF2B"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Mensajería Instantánea</w:t>
      </w:r>
    </w:p>
    <w:p w14:paraId="04E6BA46"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420B5B"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2EF9505" w14:textId="054F6DDD" w:rsidR="008E1EAF" w:rsidRPr="00DE50D3" w:rsidRDefault="004B3528" w:rsidP="00233C87">
      <w:pPr>
        <w:pStyle w:val="ProductList-OfferingGroupHeading"/>
        <w:outlineLvl w:val="1"/>
        <w:rPr>
          <w:lang w:val="es-ES"/>
        </w:rPr>
      </w:pPr>
      <w:bookmarkStart w:id="86" w:name="_Toc425180030"/>
      <w:r w:rsidRPr="00DE50D3">
        <w:rPr>
          <w:lang w:val="es-ES"/>
        </w:rPr>
        <w:t>Otros Servicios Online</w:t>
      </w:r>
      <w:bookmarkEnd w:id="86"/>
    </w:p>
    <w:p w14:paraId="15FE5732" w14:textId="3F9E7EAA" w:rsidR="008E1EAF" w:rsidRPr="00DE50D3" w:rsidRDefault="004B3528" w:rsidP="0048341F">
      <w:pPr>
        <w:pStyle w:val="ProductList-Offering2Heading"/>
        <w:ind w:left="158" w:hanging="158"/>
        <w:outlineLvl w:val="2"/>
        <w:rPr>
          <w:lang w:val="es-ES"/>
        </w:rPr>
      </w:pPr>
      <w:r w:rsidRPr="00DE50D3">
        <w:rPr>
          <w:lang w:val="es-ES"/>
        </w:rPr>
        <w:tab/>
      </w:r>
      <w:bookmarkStart w:id="87" w:name="_Toc425180031"/>
      <w:r w:rsidRPr="00DE50D3">
        <w:rPr>
          <w:lang w:val="es-ES"/>
        </w:rPr>
        <w:t>Plataforma de Empresa de Mapas de Bing y Plataforma de Administración de Activos Móviles de Mapas de Bing</w:t>
      </w:r>
      <w:bookmarkEnd w:id="87"/>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 xml:space="preserve">Complemento de Mapas de Bing </w:t>
      </w:r>
      <w:proofErr w:type="spellStart"/>
      <w:r w:rsidRPr="00DE50D3">
        <w:rPr>
          <w:lang w:val="es-ES"/>
        </w:rPr>
        <w:t>Unlimited</w:t>
      </w:r>
      <w:proofErr w:type="spellEnd"/>
      <w:r w:rsidRPr="00DE50D3">
        <w:rPr>
          <w:lang w:val="es-ES"/>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lastRenderedPageBreak/>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917344">
      <w:pPr>
        <w:pStyle w:val="ProductList-Body"/>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0" w:history="1">
        <w:r w:rsidRPr="00DE50D3">
          <w:rPr>
            <w:rStyle w:val="Hyperlink"/>
            <w:lang w:val="es-ES"/>
          </w:rPr>
          <w:t>http://go.microsoft.com/fwlink/p/?LinkID=66121</w:t>
        </w:r>
      </w:hyperlink>
      <w:r w:rsidRPr="00DE50D3">
        <w:rPr>
          <w:lang w:val="es-ES"/>
        </w:rPr>
        <w:t xml:space="preserve"> y en </w:t>
      </w:r>
      <w:hyperlink r:id="rId41"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917344">
      <w:pPr>
        <w:pStyle w:val="ProductList-Body"/>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2"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420B5B"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E4BE2FC" w14:textId="6F918930" w:rsidR="008E1EAF" w:rsidRPr="00DE50D3" w:rsidRDefault="00917344" w:rsidP="00233C87">
      <w:pPr>
        <w:pStyle w:val="ProductList-Offering2Heading"/>
        <w:outlineLvl w:val="2"/>
        <w:rPr>
          <w:lang w:val="es-ES"/>
        </w:rPr>
      </w:pPr>
      <w:r w:rsidRPr="00DE50D3">
        <w:rPr>
          <w:lang w:val="es-ES"/>
        </w:rPr>
        <w:tab/>
      </w:r>
      <w:bookmarkStart w:id="88" w:name="_Toc425180032"/>
      <w:r w:rsidRPr="00DE50D3">
        <w:rPr>
          <w:lang w:val="es-ES"/>
        </w:rPr>
        <w:t xml:space="preserve">Microsoft </w:t>
      </w:r>
      <w:proofErr w:type="spellStart"/>
      <w:r w:rsidRPr="00DE50D3">
        <w:rPr>
          <w:lang w:val="es-ES"/>
        </w:rPr>
        <w:t>Learning</w:t>
      </w:r>
      <w:proofErr w:type="spellEnd"/>
      <w:r w:rsidRPr="00DE50D3">
        <w:rPr>
          <w:lang w:val="es-ES"/>
        </w:rPr>
        <w:t xml:space="preserve"> E-Reference Library</w:t>
      </w:r>
      <w:bookmarkEnd w:id="88"/>
    </w:p>
    <w:p w14:paraId="52B5E39A" w14:textId="6497DC6A" w:rsidR="008E1EAF" w:rsidRPr="00DE50D3" w:rsidRDefault="00917344" w:rsidP="00A914BF">
      <w:pPr>
        <w:pStyle w:val="ProductList-Body"/>
        <w:rPr>
          <w:lang w:val="es-ES"/>
        </w:rPr>
      </w:pPr>
      <w:r w:rsidRPr="00DE50D3">
        <w:rPr>
          <w:lang w:val="es-ES"/>
        </w:rPr>
        <w:t>Cualquier persona que tenga acceso válido al equipo o la red interna del Cliente puede copiar y utilizar la documentación para fines de referencia internos del Cliente. La documentación no incluye los libros electrónicos.</w:t>
      </w:r>
    </w:p>
    <w:p w14:paraId="186404B2" w14:textId="6E277EA4" w:rsidR="00917344" w:rsidRPr="00DE50D3" w:rsidRDefault="00420B5B"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6E95B1F" w14:textId="09CFE6AC" w:rsidR="008E1EAF" w:rsidRPr="00DE50D3" w:rsidRDefault="00917344" w:rsidP="00233C87">
      <w:pPr>
        <w:pStyle w:val="ProductList-Offering2Heading"/>
        <w:outlineLvl w:val="2"/>
      </w:pPr>
      <w:r w:rsidRPr="00DE50D3">
        <w:rPr>
          <w:lang w:val="es-ES"/>
        </w:rPr>
        <w:tab/>
      </w:r>
      <w:bookmarkStart w:id="89" w:name="_Toc425180033"/>
      <w:r w:rsidRPr="00DE50D3">
        <w:t>Microsoft Learning IT Academy</w:t>
      </w:r>
      <w:bookmarkEnd w:id="89"/>
    </w:p>
    <w:p w14:paraId="246D13D7" w14:textId="77777777" w:rsidR="00917344" w:rsidRPr="00DE50D3" w:rsidRDefault="00917344" w:rsidP="00917344">
      <w:pPr>
        <w:pStyle w:val="ProductList-Body"/>
      </w:pPr>
      <w:r w:rsidRPr="00DE50D3">
        <w:rPr>
          <w:b/>
          <w:color w:val="00188F"/>
        </w:rPr>
        <w:t xml:space="preserve">SL de </w:t>
      </w:r>
      <w:proofErr w:type="spellStart"/>
      <w:r w:rsidRPr="00DE50D3">
        <w:rPr>
          <w:b/>
          <w:color w:val="00188F"/>
        </w:rPr>
        <w:t>Servicio</w:t>
      </w:r>
      <w:proofErr w:type="spellEnd"/>
    </w:p>
    <w:p w14:paraId="2B441D8A" w14:textId="78207564" w:rsidR="00917344" w:rsidRPr="00DE50D3" w:rsidRDefault="00917344" w:rsidP="00917344">
      <w:pPr>
        <w:pStyle w:val="ProductList-Body"/>
        <w:rPr>
          <w:lang w:val="es-ES"/>
        </w:rPr>
      </w:pPr>
      <w:r w:rsidRPr="00DE50D3">
        <w:rPr>
          <w:lang w:val="es-ES"/>
        </w:rPr>
        <w:t xml:space="preserve">Se requiere una SL de Servicio para cada Ubicación que acceda o utilice cualquier servicio o beneficio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Ubicación se define como el lugar físico con personal que se encuentra bajo el mismo administrador, como un director, en un edificio o en un grupo de edificios ubicados en el mismo campus.</w:t>
      </w:r>
    </w:p>
    <w:p w14:paraId="74A23D0C" w14:textId="77777777" w:rsidR="00917344" w:rsidRPr="00DE50D3" w:rsidRDefault="00917344" w:rsidP="00917344">
      <w:pPr>
        <w:pStyle w:val="ProductList-Body"/>
        <w:rPr>
          <w:lang w:val="es-ES"/>
        </w:rPr>
      </w:pPr>
    </w:p>
    <w:p w14:paraId="62C90E4F" w14:textId="56FB5A3C" w:rsidR="00917344" w:rsidRPr="00DE50D3" w:rsidRDefault="00917344" w:rsidP="00917344">
      <w:pPr>
        <w:pStyle w:val="ProductList-Body"/>
        <w:rPr>
          <w:lang w:val="es-ES"/>
        </w:rPr>
      </w:pPr>
      <w:r w:rsidRPr="00DE50D3">
        <w:rPr>
          <w:b/>
          <w:color w:val="00188F"/>
          <w:lang w:val="es-ES"/>
        </w:rPr>
        <w:t xml:space="preserve">Directrices del Programa IT </w:t>
      </w:r>
      <w:proofErr w:type="spellStart"/>
      <w:r w:rsidRPr="00DE50D3">
        <w:rPr>
          <w:b/>
          <w:color w:val="00188F"/>
          <w:lang w:val="es-ES"/>
        </w:rPr>
        <w:t>Academy</w:t>
      </w:r>
      <w:proofErr w:type="spellEnd"/>
    </w:p>
    <w:p w14:paraId="6F2DF207" w14:textId="14F06370" w:rsidR="00917344" w:rsidRPr="00DE50D3" w:rsidRDefault="00917344" w:rsidP="00917344">
      <w:pPr>
        <w:pStyle w:val="ProductList-Body"/>
        <w:rPr>
          <w:lang w:val="es-ES"/>
        </w:rPr>
      </w:pPr>
      <w:r w:rsidRPr="00DE50D3">
        <w:rPr>
          <w:lang w:val="es-ES"/>
        </w:rPr>
        <w:t xml:space="preserve">Las directrices del Programa IT </w:t>
      </w:r>
      <w:proofErr w:type="spellStart"/>
      <w:r w:rsidRPr="00DE50D3">
        <w:rPr>
          <w:lang w:val="es-ES"/>
        </w:rPr>
        <w:t>Academy</w:t>
      </w:r>
      <w:proofErr w:type="spellEnd"/>
      <w:r w:rsidRPr="00DE50D3">
        <w:rPr>
          <w:lang w:val="es-ES"/>
        </w:rPr>
        <w:t xml:space="preserve">, que se encuentran en </w:t>
      </w:r>
      <w:hyperlink r:id="rId43" w:history="1">
        <w:r w:rsidRPr="00DE50D3">
          <w:rPr>
            <w:rStyle w:val="Hyperlink"/>
            <w:lang w:val="es-ES"/>
          </w:rPr>
          <w:t>http://www.microsoft.com/itacademy</w:t>
        </w:r>
      </w:hyperlink>
      <w:r w:rsidRPr="00DE50D3">
        <w:rPr>
          <w:lang w:val="es-ES"/>
        </w:rPr>
        <w:t xml:space="preserve">, se aplican al uso que el Cliente hace de Microsoft </w:t>
      </w:r>
      <w:proofErr w:type="spellStart"/>
      <w:r w:rsidRPr="00DE50D3">
        <w:rPr>
          <w:lang w:val="es-ES"/>
        </w:rPr>
        <w:t>Learning</w:t>
      </w:r>
      <w:proofErr w:type="spellEnd"/>
      <w:r w:rsidRPr="00DE50D3">
        <w:rPr>
          <w:lang w:val="es-ES"/>
        </w:rPr>
        <w:t xml:space="preserve"> IT </w:t>
      </w:r>
      <w:proofErr w:type="spellStart"/>
      <w:r w:rsidRPr="00DE50D3">
        <w:rPr>
          <w:lang w:val="es-ES"/>
        </w:rPr>
        <w:t>Academy</w:t>
      </w:r>
      <w:proofErr w:type="spellEnd"/>
      <w:r w:rsidRPr="00DE50D3">
        <w:rPr>
          <w:lang w:val="es-ES"/>
        </w:rPr>
        <w:t xml:space="preserve"> y sus beneficios.</w:t>
      </w:r>
    </w:p>
    <w:p w14:paraId="50AADE8B" w14:textId="77777777" w:rsidR="00917344" w:rsidRPr="00DE50D3" w:rsidRDefault="00917344" w:rsidP="00917344">
      <w:pPr>
        <w:pStyle w:val="ProductList-Body"/>
        <w:rPr>
          <w:lang w:val="es-ES"/>
        </w:rPr>
      </w:pPr>
    </w:p>
    <w:p w14:paraId="25246280" w14:textId="77777777" w:rsidR="00917344" w:rsidRPr="00DE50D3" w:rsidRDefault="00917344" w:rsidP="00917344">
      <w:pPr>
        <w:pStyle w:val="ProductList-Body"/>
        <w:rPr>
          <w:lang w:val="es-ES"/>
        </w:rPr>
      </w:pPr>
      <w:r w:rsidRPr="00DE50D3">
        <w:rPr>
          <w:b/>
          <w:color w:val="00188F"/>
          <w:lang w:val="es-ES"/>
        </w:rPr>
        <w:t>Beneficios del Programa Proporcionados por Terceros</w:t>
      </w:r>
    </w:p>
    <w:p w14:paraId="6159755F" w14:textId="7FE39CCA" w:rsidR="008E1EAF" w:rsidRPr="00DE50D3" w:rsidRDefault="00917344" w:rsidP="00917344">
      <w:pPr>
        <w:pStyle w:val="ProductList-Body"/>
        <w:rPr>
          <w:lang w:val="es-ES"/>
        </w:rPr>
      </w:pPr>
      <w:r w:rsidRPr="00DE50D3">
        <w:rPr>
          <w:lang w:val="es-ES"/>
        </w:rPr>
        <w:t>Los beneficios del programa pueden utilizarlos únicamente el profesorado, los miembros del personal y los estudiantes de una institución licenciada que actualmente se encuentren inscritos en esta.</w:t>
      </w:r>
    </w:p>
    <w:p w14:paraId="7BE13356" w14:textId="2FDC7FBC" w:rsidR="00917344" w:rsidRPr="00DE50D3" w:rsidRDefault="00420B5B"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EEA3C10" w14:textId="77777777" w:rsidR="00581CDB" w:rsidRPr="00DE50D3" w:rsidRDefault="00581CDB" w:rsidP="00581CDB">
      <w:pPr>
        <w:pStyle w:val="ProductList-Offering2Heading"/>
        <w:outlineLvl w:val="2"/>
        <w:rPr>
          <w:lang w:val="es-ES"/>
        </w:rPr>
      </w:pPr>
      <w:r w:rsidRPr="00DE50D3">
        <w:rPr>
          <w:lang w:val="es-ES"/>
        </w:rPr>
        <w:tab/>
      </w:r>
      <w:bookmarkStart w:id="90" w:name="_Toc425180034"/>
      <w:r w:rsidRPr="00DE50D3">
        <w:rPr>
          <w:lang w:val="es-ES"/>
        </w:rPr>
        <w:t xml:space="preserve">Office 365 </w:t>
      </w:r>
      <w:proofErr w:type="spellStart"/>
      <w:r w:rsidRPr="00DE50D3">
        <w:rPr>
          <w:lang w:val="es-ES"/>
        </w:rPr>
        <w:t>Developer</w:t>
      </w:r>
      <w:bookmarkEnd w:id="90"/>
      <w:proofErr w:type="spellEnd"/>
    </w:p>
    <w:p w14:paraId="5B0F2979"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Office 365 </w:t>
      </w:r>
      <w:proofErr w:type="spellStart"/>
      <w:r w:rsidRPr="00DE50D3">
        <w:rPr>
          <w:b/>
          <w:color w:val="00188F"/>
          <w:lang w:val="es-ES"/>
        </w:rPr>
        <w:t>Developer</w:t>
      </w:r>
      <w:proofErr w:type="spellEnd"/>
      <w:r w:rsidRPr="00DE50D3">
        <w:rPr>
          <w:b/>
          <w:color w:val="00188F"/>
          <w:lang w:val="es-ES"/>
        </w:rPr>
        <w:t xml:space="preserve">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 xml:space="preserve">Usuarios Finales de Office 365 </w:t>
      </w:r>
      <w:proofErr w:type="spellStart"/>
      <w:r w:rsidRPr="00DE50D3">
        <w:rPr>
          <w:b/>
          <w:color w:val="00188F"/>
          <w:lang w:val="es-ES"/>
        </w:rPr>
        <w:t>Developer</w:t>
      </w:r>
      <w:proofErr w:type="spellEnd"/>
    </w:p>
    <w:p w14:paraId="43BEB7C5" w14:textId="77777777" w:rsidR="00581CDB" w:rsidRPr="00DE50D3" w:rsidRDefault="00581CDB" w:rsidP="00581CDB">
      <w:pPr>
        <w:pStyle w:val="ProductList-Body"/>
        <w:tabs>
          <w:tab w:val="clear" w:pos="158"/>
          <w:tab w:val="left" w:pos="180"/>
        </w:tabs>
        <w:rPr>
          <w:lang w:val="es-ES"/>
        </w:rPr>
      </w:pPr>
      <w:r w:rsidRPr="00DE50D3">
        <w:rPr>
          <w:lang w:val="es-ES"/>
        </w:rPr>
        <w:t xml:space="preserve">Los usuarios finales del Cliente no necesitan una SL para acceder a Office 365 </w:t>
      </w:r>
      <w:proofErr w:type="spellStart"/>
      <w:r w:rsidRPr="00DE50D3">
        <w:rPr>
          <w:lang w:val="es-ES"/>
        </w:rPr>
        <w:t>Developer</w:t>
      </w:r>
      <w:proofErr w:type="spellEnd"/>
      <w:r w:rsidRPr="00DE50D3">
        <w:rPr>
          <w:lang w:val="es-ES"/>
        </w:rPr>
        <w:t xml:space="preserve"> con el objetivo de realizar pruebas de aceptación o proporcionar comentarios sobre los programas del Cliente.</w:t>
      </w:r>
    </w:p>
    <w:p w14:paraId="491AA8F9" w14:textId="77777777" w:rsidR="00581CDB" w:rsidRPr="00DE50D3" w:rsidRDefault="00420B5B"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FF8B7CC" w14:textId="5E27BA8E" w:rsidR="008E1EAF" w:rsidRPr="00DE50D3" w:rsidRDefault="00D67A4B" w:rsidP="00225DE4">
      <w:pPr>
        <w:pStyle w:val="ProductList-Offering2Heading"/>
        <w:keepNext/>
        <w:outlineLvl w:val="2"/>
        <w:rPr>
          <w:lang w:val="es-ES"/>
        </w:rPr>
      </w:pPr>
      <w:r w:rsidRPr="00DE50D3">
        <w:rPr>
          <w:lang w:val="es-ES"/>
        </w:rPr>
        <w:lastRenderedPageBreak/>
        <w:tab/>
      </w:r>
      <w:bookmarkStart w:id="91" w:name="_Toc425180035"/>
      <w:proofErr w:type="spellStart"/>
      <w:r w:rsidRPr="00DE50D3">
        <w:rPr>
          <w:lang w:val="es-ES"/>
        </w:rPr>
        <w:t>Power</w:t>
      </w:r>
      <w:proofErr w:type="spellEnd"/>
      <w:r w:rsidRPr="00DE50D3">
        <w:rPr>
          <w:lang w:val="es-ES"/>
        </w:rPr>
        <w:t xml:space="preserve"> BI </w:t>
      </w:r>
      <w:r w:rsidR="002C5473">
        <w:rPr>
          <w:lang w:val="es-ES"/>
        </w:rPr>
        <w:t>Pro</w:t>
      </w:r>
      <w:bookmarkEnd w:id="91"/>
    </w:p>
    <w:p w14:paraId="6022E90C" w14:textId="77777777" w:rsidR="00D12FE5" w:rsidRPr="00DE50D3" w:rsidRDefault="00D12FE5" w:rsidP="00D12FE5">
      <w:pPr>
        <w:pStyle w:val="ProductList-Body"/>
        <w:tabs>
          <w:tab w:val="clear" w:pos="158"/>
          <w:tab w:val="left" w:pos="360"/>
        </w:tabs>
        <w:rPr>
          <w:lang w:val="es-ES"/>
        </w:rPr>
      </w:pPr>
      <w:r w:rsidRPr="00DE50D3">
        <w:rPr>
          <w:b/>
          <w:color w:val="00188F"/>
          <w:lang w:val="es-ES"/>
        </w:rPr>
        <w:t>Avisos</w:t>
      </w:r>
    </w:p>
    <w:p w14:paraId="36534C40" w14:textId="77777777" w:rsidR="00D12FE5" w:rsidRPr="00DE50D3" w:rsidRDefault="00D12FE5" w:rsidP="00D12FE5">
      <w:pPr>
        <w:pStyle w:val="ProductList-Body"/>
        <w:rPr>
          <w:lang w:val="es-ES"/>
        </w:rPr>
      </w:pPr>
      <w:r w:rsidRPr="00DE50D3">
        <w:rPr>
          <w:lang w:val="es-ES"/>
        </w:rPr>
        <w:t xml:space="preserve">Se aplican las Notificaciones de Mapas de Bing que se encuentran en el </w:t>
      </w:r>
      <w:hyperlink w:anchor="Attachment1" w:history="1">
        <w:r w:rsidRPr="00DE50D3">
          <w:rPr>
            <w:rStyle w:val="Hyperlink"/>
            <w:lang w:val="es-ES"/>
          </w:rPr>
          <w:t>Anexo 1</w:t>
        </w:r>
      </w:hyperlink>
      <w:r w:rsidRPr="00DE50D3">
        <w:rPr>
          <w:lang w:val="es-ES"/>
        </w:rPr>
        <w:t>.</w:t>
      </w:r>
    </w:p>
    <w:p w14:paraId="5A793BD3" w14:textId="2EE83394" w:rsidR="00D67A4B" w:rsidRPr="00DE50D3" w:rsidRDefault="00420B5B"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D83CBA9" w14:textId="23710CEF" w:rsidR="003D22CB" w:rsidRPr="00DE50D3" w:rsidRDefault="00D67A4B" w:rsidP="00233C87">
      <w:pPr>
        <w:pStyle w:val="ProductList-Offering2Heading"/>
        <w:outlineLvl w:val="2"/>
        <w:rPr>
          <w:lang w:val="es-ES"/>
        </w:rPr>
      </w:pPr>
      <w:r w:rsidRPr="00DE50D3">
        <w:rPr>
          <w:lang w:val="es-ES"/>
        </w:rPr>
        <w:tab/>
      </w:r>
      <w:bookmarkStart w:id="92" w:name="_Toc425180036"/>
      <w:proofErr w:type="spellStart"/>
      <w:r w:rsidRPr="00DE50D3">
        <w:rPr>
          <w:lang w:val="es-ES"/>
        </w:rPr>
        <w:t>System</w:t>
      </w:r>
      <w:proofErr w:type="spellEnd"/>
      <w:r w:rsidRPr="00DE50D3">
        <w:rPr>
          <w:lang w:val="es-ES"/>
        </w:rPr>
        <w:t xml:space="preserve"> Center </w:t>
      </w:r>
      <w:proofErr w:type="spellStart"/>
      <w:r w:rsidRPr="00DE50D3">
        <w:rPr>
          <w:lang w:val="es-ES"/>
        </w:rPr>
        <w:t>Endpoint</w:t>
      </w:r>
      <w:proofErr w:type="spellEnd"/>
      <w:r w:rsidRPr="00DE50D3">
        <w:rPr>
          <w:lang w:val="es-ES"/>
        </w:rPr>
        <w:t xml:space="preserve"> </w:t>
      </w:r>
      <w:proofErr w:type="spellStart"/>
      <w:r w:rsidRPr="00DE50D3">
        <w:rPr>
          <w:lang w:val="es-ES"/>
        </w:rPr>
        <w:t>Protection</w:t>
      </w:r>
      <w:bookmarkEnd w:id="92"/>
      <w:proofErr w:type="spellEnd"/>
    </w:p>
    <w:p w14:paraId="208FA420" w14:textId="77777777" w:rsidR="00D67A4B" w:rsidRPr="00DE50D3" w:rsidRDefault="00D67A4B" w:rsidP="00D67A4B">
      <w:pPr>
        <w:pStyle w:val="ProductList-Body"/>
        <w:rPr>
          <w:lang w:val="es-ES"/>
        </w:rPr>
      </w:pPr>
      <w:r w:rsidRPr="00DE50D3">
        <w:rPr>
          <w:b/>
          <w:color w:val="00188F"/>
          <w:lang w:val="es-ES"/>
        </w:rPr>
        <w:t>SL de Dispositivo</w:t>
      </w:r>
    </w:p>
    <w:p w14:paraId="40B41340" w14:textId="4198302C" w:rsidR="00D67A4B" w:rsidRPr="00DE50D3" w:rsidRDefault="00D67A4B" w:rsidP="00D67A4B">
      <w:pPr>
        <w:pStyle w:val="ProductList-Body"/>
        <w:rPr>
          <w:lang w:val="es-ES"/>
        </w:rPr>
      </w:pPr>
      <w:r w:rsidRPr="00DE50D3">
        <w:rPr>
          <w:lang w:val="es-ES"/>
        </w:rPr>
        <w:t xml:space="preserve">Se requiere una SL para cada dispositivo que acceda a </w:t>
      </w:r>
      <w:proofErr w:type="spellStart"/>
      <w:r w:rsidRPr="00DE50D3">
        <w:rPr>
          <w:lang w:val="es-ES"/>
        </w:rPr>
        <w:t>System</w:t>
      </w:r>
      <w:proofErr w:type="spellEnd"/>
      <w:r w:rsidRPr="00DE50D3">
        <w:rPr>
          <w:lang w:val="es-ES"/>
        </w:rPr>
        <w:t xml:space="preserve"> Center </w:t>
      </w:r>
      <w:proofErr w:type="spellStart"/>
      <w:r w:rsidRPr="00DE50D3">
        <w:rPr>
          <w:lang w:val="es-ES"/>
        </w:rPr>
        <w:t>Endpoint</w:t>
      </w:r>
      <w:proofErr w:type="spellEnd"/>
      <w:r w:rsidRPr="00DE50D3">
        <w:rPr>
          <w:lang w:val="es-ES"/>
        </w:rPr>
        <w:t xml:space="preserve"> </w:t>
      </w:r>
      <w:proofErr w:type="spellStart"/>
      <w:r w:rsidRPr="00DE50D3">
        <w:rPr>
          <w:lang w:val="es-ES"/>
        </w:rPr>
        <w:t>Protection</w:t>
      </w:r>
      <w:proofErr w:type="spellEnd"/>
      <w:r w:rsidRPr="00DE50D3">
        <w:rPr>
          <w:lang w:val="es-ES"/>
        </w:rPr>
        <w:t xml:space="preserve"> o a un software relacionado, excluidos Servidores, los que requieren Licencias de Administración de Servidores.</w:t>
      </w:r>
    </w:p>
    <w:p w14:paraId="131E9BB0" w14:textId="77777777" w:rsidR="00DE50D3" w:rsidRDefault="00DE50D3" w:rsidP="00D67A4B">
      <w:pPr>
        <w:pStyle w:val="ProductList-Body"/>
        <w:rPr>
          <w:b/>
          <w:color w:val="00188F"/>
          <w:lang w:val="es-ES"/>
        </w:rPr>
      </w:pPr>
    </w:p>
    <w:p w14:paraId="15D62F3E" w14:textId="77777777" w:rsidR="00D67A4B" w:rsidRPr="00DE50D3" w:rsidRDefault="00D67A4B" w:rsidP="00D67A4B">
      <w:pPr>
        <w:pStyle w:val="ProductList-Body"/>
        <w:rPr>
          <w:lang w:val="es-ES"/>
        </w:rPr>
      </w:pPr>
      <w:r w:rsidRPr="00DE50D3">
        <w:rPr>
          <w:b/>
          <w:color w:val="00188F"/>
          <w:lang w:val="es-ES"/>
        </w:rPr>
        <w:t>SL de Administración de Servidores</w:t>
      </w:r>
    </w:p>
    <w:p w14:paraId="57534787" w14:textId="55BCF256" w:rsidR="00D67A4B" w:rsidRPr="00DE50D3" w:rsidRDefault="00D67A4B" w:rsidP="009F79BF">
      <w:pPr>
        <w:pStyle w:val="ProductList-Body"/>
        <w:rPr>
          <w:lang w:val="es-ES"/>
        </w:rPr>
      </w:pPr>
      <w:r w:rsidRPr="00DE50D3">
        <w:rPr>
          <w:lang w:val="es-ES"/>
        </w:rPr>
        <w:t xml:space="preserve">Además de los requisitos de SL de Usuario, se requieren Licencias de Administración de Servidor para cada Servidor en el número especificado en los términos de licencia de </w:t>
      </w:r>
      <w:proofErr w:type="spellStart"/>
      <w:r w:rsidRPr="00DE50D3">
        <w:rPr>
          <w:lang w:val="es-ES"/>
        </w:rPr>
        <w:t>System</w:t>
      </w:r>
      <w:proofErr w:type="spellEnd"/>
      <w:r w:rsidRPr="00DE50D3">
        <w:rPr>
          <w:lang w:val="es-ES"/>
        </w:rPr>
        <w:t xml:space="preserve"> Center 2012 R2 </w:t>
      </w:r>
      <w:proofErr w:type="spellStart"/>
      <w:r w:rsidRPr="00DE50D3">
        <w:rPr>
          <w:lang w:val="es-ES"/>
        </w:rPr>
        <w:t>Datacenter</w:t>
      </w:r>
      <w:proofErr w:type="spellEnd"/>
      <w:r w:rsidRPr="00DE50D3">
        <w:rPr>
          <w:lang w:val="es-ES"/>
        </w:rPr>
        <w:t xml:space="preserve"> y Standard en la sección Servidores de Administración de los Derechos de Uso de los Productos. Los Derechos de Uso de los Productos se encuentran en </w:t>
      </w:r>
      <w:hyperlink r:id="rId44" w:history="1">
        <w:r w:rsidRPr="00DE50D3">
          <w:rPr>
            <w:rStyle w:val="Hyperlink"/>
            <w:lang w:val="es-ES"/>
          </w:rPr>
          <w:t>http://go.microsoft.com/?linkid=9839206</w:t>
        </w:r>
      </w:hyperlink>
      <w:r w:rsidRPr="00DE50D3">
        <w:rPr>
          <w:lang w:val="es-ES"/>
        </w:rPr>
        <w:t xml:space="preserve">. A los efectos de esta declaración, los OSE que ejecutan sistemas operativos de servidor que acceden a </w:t>
      </w:r>
      <w:proofErr w:type="spellStart"/>
      <w:r w:rsidRPr="00DE50D3">
        <w:rPr>
          <w:lang w:val="es-ES"/>
        </w:rPr>
        <w:t>System</w:t>
      </w:r>
      <w:proofErr w:type="spellEnd"/>
      <w:r w:rsidRPr="00DE50D3">
        <w:rPr>
          <w:lang w:val="es-ES"/>
        </w:rPr>
        <w:t xml:space="preserve"> Center </w:t>
      </w:r>
      <w:proofErr w:type="spellStart"/>
      <w:r w:rsidRPr="00DE50D3">
        <w:rPr>
          <w:lang w:val="es-ES"/>
        </w:rPr>
        <w:t>Endpoint</w:t>
      </w:r>
      <w:proofErr w:type="spellEnd"/>
      <w:r w:rsidRPr="00DE50D3">
        <w:rPr>
          <w:lang w:val="es-ES"/>
        </w:rPr>
        <w:t xml:space="preserve"> </w:t>
      </w:r>
      <w:proofErr w:type="spellStart"/>
      <w:r w:rsidRPr="00DE50D3">
        <w:rPr>
          <w:lang w:val="es-ES"/>
        </w:rPr>
        <w:t>Protection</w:t>
      </w:r>
      <w:proofErr w:type="spellEnd"/>
      <w:r w:rsidRPr="00DE50D3">
        <w:rPr>
          <w:lang w:val="es-ES"/>
        </w:rPr>
        <w:t xml:space="preserve"> o a software relacionado son OSE administrados. Para este párrafo, un “Servidor</w:t>
      </w:r>
      <w:r w:rsidR="009F79BF" w:rsidRPr="00DE50D3">
        <w:rPr>
          <w:lang w:val="es-ES"/>
        </w:rPr>
        <w:t>”</w:t>
      </w:r>
      <w:r w:rsidRPr="00DE50D3">
        <w:rPr>
          <w:lang w:val="es-ES"/>
        </w:rPr>
        <w:t xml:space="preserve"> es un dispositivo en el que el Cliente ejecuta un software de sistema operativo del servidor.</w:t>
      </w:r>
    </w:p>
    <w:p w14:paraId="0C2623FA" w14:textId="77777777" w:rsidR="00D67A4B" w:rsidRPr="00DE50D3" w:rsidRDefault="00D67A4B" w:rsidP="00D67A4B">
      <w:pPr>
        <w:pStyle w:val="ProductList-Body"/>
        <w:rPr>
          <w:lang w:val="es-ES"/>
        </w:rPr>
      </w:pPr>
    </w:p>
    <w:p w14:paraId="35F9FAD7" w14:textId="77777777" w:rsidR="00D67A4B" w:rsidRPr="00DE50D3" w:rsidRDefault="00D67A4B" w:rsidP="00D67A4B">
      <w:pPr>
        <w:pStyle w:val="ProductList-Body"/>
        <w:rPr>
          <w:lang w:val="es-ES"/>
        </w:rPr>
      </w:pPr>
      <w:r w:rsidRPr="00DE50D3">
        <w:rPr>
          <w:b/>
          <w:color w:val="00188F"/>
          <w:lang w:val="es-ES"/>
        </w:rPr>
        <w:t>Sustitución de Motores de Detección</w:t>
      </w:r>
    </w:p>
    <w:p w14:paraId="30EBF89C" w14:textId="5218EAE9" w:rsidR="00D67A4B" w:rsidRPr="00DE50D3" w:rsidRDefault="00D67A4B" w:rsidP="00D67A4B">
      <w:pPr>
        <w:pStyle w:val="ProductList-Body"/>
        <w:rPr>
          <w:lang w:val="es-ES"/>
        </w:rPr>
      </w:pPr>
      <w:r w:rsidRPr="00DE50D3">
        <w:rPr>
          <w:lang w:val="es-ES"/>
        </w:rPr>
        <w:t>Microsoft puede sustituir software y archivos comparables por los siguientes elementos del Servicio Online:</w:t>
      </w:r>
    </w:p>
    <w:p w14:paraId="67AD4818" w14:textId="77777777" w:rsidR="00D67A4B" w:rsidRPr="00DE50D3" w:rsidRDefault="00D67A4B" w:rsidP="00D67A4B">
      <w:pPr>
        <w:pStyle w:val="ProductList-Body"/>
        <w:numPr>
          <w:ilvl w:val="0"/>
          <w:numId w:val="21"/>
        </w:numPr>
        <w:ind w:left="450" w:hanging="270"/>
        <w:rPr>
          <w:lang w:val="es-ES"/>
        </w:rPr>
      </w:pPr>
      <w:r w:rsidRPr="00DE50D3">
        <w:rPr>
          <w:lang w:val="es-ES"/>
        </w:rPr>
        <w:t>software antivirus y contra correo electrónico no deseado; y</w:t>
      </w:r>
    </w:p>
    <w:p w14:paraId="3428E125" w14:textId="7DB3AF3C" w:rsidR="003D22CB" w:rsidRPr="00DE50D3" w:rsidRDefault="00D67A4B" w:rsidP="0088164F">
      <w:pPr>
        <w:pStyle w:val="ProductList-Body"/>
        <w:numPr>
          <w:ilvl w:val="0"/>
          <w:numId w:val="21"/>
        </w:numPr>
        <w:spacing w:before="40"/>
        <w:ind w:left="461" w:hanging="274"/>
        <w:rPr>
          <w:lang w:val="es-ES"/>
        </w:rPr>
      </w:pPr>
      <w:r w:rsidRPr="00DE50D3">
        <w:rPr>
          <w:lang w:val="es-ES"/>
        </w:rPr>
        <w:t>archivos de firma y de datos con filtración de contenido.</w:t>
      </w:r>
    </w:p>
    <w:p w14:paraId="2166D208" w14:textId="75E7C41F" w:rsidR="00D67A4B" w:rsidRPr="00DE50D3" w:rsidRDefault="00420B5B"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82386C1" w14:textId="234B4DB7" w:rsidR="00D67A4B" w:rsidRPr="00DE50D3" w:rsidRDefault="00D67A4B" w:rsidP="00233C87">
      <w:pPr>
        <w:pStyle w:val="ProductList-Offering2Heading"/>
        <w:outlineLvl w:val="2"/>
        <w:rPr>
          <w:lang w:val="es-ES"/>
        </w:rPr>
      </w:pPr>
      <w:r w:rsidRPr="00DE50D3">
        <w:rPr>
          <w:lang w:val="es-ES"/>
        </w:rPr>
        <w:tab/>
      </w:r>
      <w:bookmarkStart w:id="93" w:name="_Toc425180037"/>
      <w:r w:rsidRPr="00DE50D3">
        <w:rPr>
          <w:lang w:val="es-ES"/>
        </w:rPr>
        <w:t>API de Traductor</w:t>
      </w:r>
      <w:bookmarkEnd w:id="93"/>
    </w:p>
    <w:p w14:paraId="3779266A" w14:textId="3DF23AA1" w:rsidR="00D67A4B" w:rsidRPr="00DE50D3" w:rsidRDefault="00D67A4B" w:rsidP="00A914BF">
      <w:pPr>
        <w:pStyle w:val="ProductList-Body"/>
        <w:rPr>
          <w:lang w:val="es-ES"/>
        </w:rPr>
      </w:pPr>
      <w:r w:rsidRPr="00DE50D3">
        <w:rPr>
          <w:lang w:val="es-ES"/>
        </w:rPr>
        <w:t xml:space="preserve">El Cliente puede utilizar la API de </w:t>
      </w:r>
      <w:proofErr w:type="spellStart"/>
      <w:r w:rsidRPr="00DE50D3">
        <w:rPr>
          <w:lang w:val="es-ES"/>
        </w:rPr>
        <w:t>Translator</w:t>
      </w:r>
      <w:proofErr w:type="spellEnd"/>
      <w:r w:rsidRPr="00DE50D3">
        <w:rPr>
          <w:lang w:val="es-ES"/>
        </w:rPr>
        <w:t xml:space="preserve"> de acuerdo con los Términos de Uso de la API de </w:t>
      </w:r>
      <w:proofErr w:type="spellStart"/>
      <w:r w:rsidRPr="00DE50D3">
        <w:rPr>
          <w:lang w:val="es-ES"/>
        </w:rPr>
        <w:t>Translator</w:t>
      </w:r>
      <w:proofErr w:type="spellEnd"/>
      <w:r w:rsidRPr="00DE50D3">
        <w:rPr>
          <w:lang w:val="es-ES"/>
        </w:rPr>
        <w:t xml:space="preserve"> y sus Términos sucesores, que se encuentran en </w:t>
      </w:r>
      <w:hyperlink r:id="rId45" w:history="1">
        <w:r w:rsidRPr="00DE50D3">
          <w:rPr>
            <w:rStyle w:val="Hyperlink"/>
            <w:lang w:val="es-ES"/>
          </w:rPr>
          <w:t>http://aka.ms/translatortou</w:t>
        </w:r>
      </w:hyperlink>
      <w:r w:rsidRPr="00DE50D3">
        <w:rPr>
          <w:lang w:val="es-ES"/>
        </w:rPr>
        <w:t xml:space="preserve"> y la Declaración de Privacidad de </w:t>
      </w:r>
      <w:proofErr w:type="spellStart"/>
      <w:r w:rsidRPr="00DE50D3">
        <w:rPr>
          <w:lang w:val="es-ES"/>
        </w:rPr>
        <w:t>Translator</w:t>
      </w:r>
      <w:proofErr w:type="spellEnd"/>
      <w:r w:rsidRPr="00DE50D3">
        <w:rPr>
          <w:lang w:val="es-ES"/>
        </w:rPr>
        <w:t xml:space="preserve">, que se encuentra en </w:t>
      </w:r>
      <w:hyperlink r:id="rId46" w:history="1">
        <w:r w:rsidRPr="00DE50D3">
          <w:rPr>
            <w:rStyle w:val="Hyperlink"/>
            <w:lang w:val="es-ES"/>
          </w:rPr>
          <w:t>http://aka.ms/translatorprivacy</w:t>
        </w:r>
      </w:hyperlink>
      <w:r w:rsidRPr="00DE50D3">
        <w:rPr>
          <w:lang w:val="es-ES"/>
        </w:rPr>
        <w:t>.</w:t>
      </w:r>
    </w:p>
    <w:p w14:paraId="472476E8" w14:textId="75F2672B" w:rsidR="00D67A4B" w:rsidRPr="00DE50D3" w:rsidRDefault="00420B5B"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2A97184F" w14:textId="194DAA50" w:rsidR="000E6ED8" w:rsidRPr="00DE50D3" w:rsidRDefault="00414009" w:rsidP="00233C87">
      <w:pPr>
        <w:pStyle w:val="ProductList-Offering2Heading"/>
        <w:outlineLvl w:val="2"/>
        <w:rPr>
          <w:lang w:val="es-ES"/>
        </w:rPr>
      </w:pPr>
      <w:r w:rsidRPr="00DE50D3">
        <w:rPr>
          <w:lang w:val="es-ES"/>
        </w:rPr>
        <w:tab/>
      </w:r>
      <w:bookmarkStart w:id="94" w:name="_Toc425180038"/>
      <w:proofErr w:type="spellStart"/>
      <w:r w:rsidRPr="00DE50D3">
        <w:rPr>
          <w:lang w:val="es-ES"/>
        </w:rPr>
        <w:t>Yammer</w:t>
      </w:r>
      <w:proofErr w:type="spellEnd"/>
      <w:r w:rsidRPr="00DE50D3">
        <w:rPr>
          <w:lang w:val="es-ES"/>
        </w:rPr>
        <w:t xml:space="preserve"> Enterprise</w:t>
      </w:r>
      <w:bookmarkEnd w:id="94"/>
    </w:p>
    <w:p w14:paraId="669D9CAE" w14:textId="77777777"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 xml:space="preserve">Los Usuarios Externos invitados a </w:t>
      </w:r>
      <w:proofErr w:type="spellStart"/>
      <w:r w:rsidRPr="00DE50D3">
        <w:rPr>
          <w:lang w:val="es-ES"/>
        </w:rPr>
        <w:t>Yammer</w:t>
      </w:r>
      <w:proofErr w:type="spellEnd"/>
      <w:r w:rsidRPr="00DE50D3">
        <w:rPr>
          <w:lang w:val="es-ES"/>
        </w:rPr>
        <w:t xml:space="preserve"> mediante la funcionalidad de red externa no necesitan SL de Usuario.</w:t>
      </w:r>
    </w:p>
    <w:p w14:paraId="76302AA6" w14:textId="3EA83917" w:rsidR="00D67A4B" w:rsidRPr="00DE50D3" w:rsidRDefault="00420B5B"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95" w:name="Attachment1"/>
      <w:bookmarkStart w:id="96" w:name="_Toc425180039"/>
      <w:r w:rsidRPr="00DE50D3">
        <w:rPr>
          <w:lang w:val="es-ES"/>
        </w:rPr>
        <w:lastRenderedPageBreak/>
        <w:t>Anexo 1: Notificaciones</w:t>
      </w:r>
      <w:bookmarkEnd w:id="95"/>
      <w:bookmarkEnd w:id="96"/>
    </w:p>
    <w:p w14:paraId="2F4609B8" w14:textId="0A35F4A9" w:rsidR="004D27A6" w:rsidRPr="00DE50D3" w:rsidRDefault="00D67A4B" w:rsidP="00233C87">
      <w:pPr>
        <w:pStyle w:val="ProductList-Offering1Heading"/>
        <w:outlineLvl w:val="1"/>
        <w:rPr>
          <w:lang w:val="es-ES"/>
        </w:rPr>
      </w:pPr>
      <w:bookmarkStart w:id="97" w:name="_Toc425180040"/>
      <w:r w:rsidRPr="00DE50D3">
        <w:rPr>
          <w:lang w:val="es-ES"/>
        </w:rPr>
        <w:t xml:space="preserve">Bing </w:t>
      </w:r>
      <w:proofErr w:type="spellStart"/>
      <w:r w:rsidRPr="00DE50D3">
        <w:rPr>
          <w:lang w:val="es-ES"/>
        </w:rPr>
        <w:t>Maps</w:t>
      </w:r>
      <w:bookmarkEnd w:id="97"/>
      <w:proofErr w:type="spellEnd"/>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w:t>
      </w:r>
      <w:proofErr w:type="gramStart"/>
      <w:r w:rsidRPr="00DE50D3">
        <w:rPr>
          <w:lang w:val="es-ES"/>
        </w:rPr>
        <w:t>incluye</w:t>
      </w:r>
      <w:proofErr w:type="gramEnd"/>
      <w:r w:rsidRPr="00DE50D3">
        <w:rPr>
          <w:lang w:val="es-ES"/>
        </w:rPr>
        <w:t xml:space="preserv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7" w:history="1">
        <w:r w:rsidRPr="00DE50D3">
          <w:rPr>
            <w:rStyle w:val="Hyperlink"/>
            <w:lang w:val="es-ES"/>
          </w:rPr>
          <w:t>go.microsoft.com/?</w:t>
        </w:r>
        <w:proofErr w:type="spellStart"/>
        <w:r w:rsidRPr="00DE50D3">
          <w:rPr>
            <w:rStyle w:val="Hyperlink"/>
            <w:lang w:val="es-ES"/>
          </w:rPr>
          <w:t>linkid</w:t>
        </w:r>
        <w:proofErr w:type="spellEnd"/>
        <w:r w:rsidRPr="00DE50D3">
          <w:rPr>
            <w:rStyle w:val="Hyperlink"/>
            <w:lang w:val="es-ES"/>
          </w:rPr>
          <w:t>=9710837</w:t>
        </w:r>
      </w:hyperlink>
      <w:r w:rsidRPr="00DE50D3">
        <w:rPr>
          <w:lang w:val="es-ES"/>
        </w:rPr>
        <w:t xml:space="preserve"> y la Declaración de Privacidad de Mapas de Bing disponible en </w:t>
      </w:r>
      <w:hyperlink r:id="rId48" w:history="1">
        <w:r w:rsidRPr="00DE50D3">
          <w:rPr>
            <w:rStyle w:val="Hyperlink"/>
            <w:lang w:val="es-ES"/>
          </w:rPr>
          <w:t>go.microsoft.com/</w:t>
        </w:r>
        <w:proofErr w:type="spellStart"/>
        <w:r w:rsidRPr="00DE50D3">
          <w:rPr>
            <w:rStyle w:val="Hyperlink"/>
            <w:lang w:val="es-ES"/>
          </w:rPr>
          <w:t>fwlink</w:t>
        </w:r>
        <w:proofErr w:type="spellEnd"/>
        <w:r w:rsidRPr="00DE50D3">
          <w:rPr>
            <w:rStyle w:val="Hyperlink"/>
            <w:lang w:val="es-ES"/>
          </w:rPr>
          <w:t>/?</w:t>
        </w:r>
        <w:proofErr w:type="spellStart"/>
        <w:r w:rsidRPr="00DE50D3">
          <w:rPr>
            <w:rStyle w:val="Hyperlink"/>
            <w:lang w:val="es-ES"/>
          </w:rPr>
          <w:t>LinkID</w:t>
        </w:r>
        <w:proofErr w:type="spellEnd"/>
        <w:r w:rsidRPr="00DE50D3">
          <w:rPr>
            <w:rStyle w:val="Hyperlink"/>
            <w:lang w:val="es-ES"/>
          </w:rPr>
          <w:t>=248686</w:t>
        </w:r>
      </w:hyperlink>
      <w:r w:rsidRPr="00DE50D3">
        <w:rPr>
          <w:lang w:val="es-ES"/>
        </w:rPr>
        <w:t>.</w:t>
      </w:r>
    </w:p>
    <w:p w14:paraId="4A627177" w14:textId="77777777" w:rsidR="00A27D70" w:rsidRPr="00DE50D3" w:rsidRDefault="00A27D70" w:rsidP="00A914BF">
      <w:pPr>
        <w:pStyle w:val="ProductList-Body"/>
        <w:rPr>
          <w:lang w:val="es-ES"/>
        </w:rPr>
      </w:pPr>
    </w:p>
    <w:p w14:paraId="4E2E1548" w14:textId="3DA7C895" w:rsidR="00D67A4B" w:rsidRPr="00DE50D3" w:rsidRDefault="00A27D70" w:rsidP="00233C87">
      <w:pPr>
        <w:pStyle w:val="ProductList-Offering1Heading"/>
        <w:outlineLvl w:val="1"/>
        <w:rPr>
          <w:lang w:val="es-ES"/>
        </w:rPr>
      </w:pPr>
      <w:bookmarkStart w:id="98" w:name="_Toc425180041"/>
      <w:r w:rsidRPr="00DE50D3">
        <w:rPr>
          <w:lang w:val="es-ES"/>
        </w:rPr>
        <w:t>Soporte al Cliente</w:t>
      </w:r>
      <w:bookmarkEnd w:id="98"/>
    </w:p>
    <w:p w14:paraId="74BA5B87" w14:textId="77F519AE" w:rsidR="00A27D70" w:rsidRPr="00DE50D3" w:rsidRDefault="00A27D70" w:rsidP="00A27D70">
      <w:pPr>
        <w:pStyle w:val="ProductList-Body"/>
        <w:rPr>
          <w:lang w:val="es-ES"/>
        </w:rPr>
      </w:pPr>
      <w:r w:rsidRPr="00DE50D3">
        <w:rPr>
          <w:lang w:val="es-ES"/>
        </w:rPr>
        <w:t>Si el contrato de licencias por volumen del Cliente incorpora un Contrato Marco de Negocios con fecha anterior al 1 de septiembre de 2007 (y el Cliente no ha firmado otro contrato Marco de Servicios Profesionales de Microsoft) o si el Cliente posee una licencia en virtud del Contrato de Suscripción a Microsoft Online u otro contrato de Microsoft que solo cubre los Servicios Online, se proporciona Soporte al Cliente sujeto a estos términos adicionales.</w:t>
      </w:r>
    </w:p>
    <w:p w14:paraId="72A55EF8" w14:textId="77777777" w:rsidR="00A27D70" w:rsidRPr="00DE50D3" w:rsidRDefault="00A27D70" w:rsidP="00A27D70">
      <w:pPr>
        <w:pStyle w:val="ProductList-Body"/>
        <w:rPr>
          <w:lang w:val="es-ES"/>
        </w:rPr>
      </w:pPr>
    </w:p>
    <w:p w14:paraId="7CCE7CD3" w14:textId="77777777" w:rsidR="00A27D70" w:rsidRPr="00DE50D3" w:rsidRDefault="00A27D70" w:rsidP="00233C87">
      <w:pPr>
        <w:pStyle w:val="ProductList-Body"/>
        <w:outlineLvl w:val="2"/>
        <w:rPr>
          <w:lang w:val="es-ES"/>
        </w:rPr>
      </w:pPr>
      <w:r w:rsidRPr="00DE50D3">
        <w:rPr>
          <w:b/>
          <w:color w:val="00188F"/>
          <w:lang w:val="es-ES"/>
        </w:rPr>
        <w:t>Definiciones</w:t>
      </w:r>
    </w:p>
    <w:p w14:paraId="2C565124" w14:textId="1897B3EC" w:rsidR="00A27D70" w:rsidRPr="00DE50D3" w:rsidRDefault="00A27D70" w:rsidP="00BC4E64">
      <w:pPr>
        <w:pStyle w:val="ProductList-Body"/>
        <w:spacing w:after="120"/>
        <w:rPr>
          <w:lang w:val="es-ES"/>
        </w:rPr>
      </w:pPr>
      <w:r w:rsidRPr="00DE50D3">
        <w:rPr>
          <w:lang w:val="es-ES"/>
        </w:rPr>
        <w:t>Los términos que se utilicen en esta Notificación de Soporte al Cliente, pero que no cuenten con una definición, tendrán la definición que se proporciona en el contrato de licencias por volumen del Cliente.</w:t>
      </w:r>
    </w:p>
    <w:p w14:paraId="067398BD" w14:textId="4C0E8F1C" w:rsidR="00A27D70" w:rsidRPr="00DE50D3" w:rsidRDefault="00E1106C" w:rsidP="00E1106C">
      <w:pPr>
        <w:pStyle w:val="ProductList-Body"/>
        <w:spacing w:after="120"/>
        <w:rPr>
          <w:lang w:val="es-ES"/>
        </w:rPr>
      </w:pPr>
      <w:r w:rsidRPr="00DE50D3">
        <w:rPr>
          <w:lang w:val="es-ES"/>
        </w:rPr>
        <w:t>“</w:t>
      </w:r>
      <w:r w:rsidR="00A27D70" w:rsidRPr="00DE50D3">
        <w:rPr>
          <w:lang w:val="es-ES"/>
        </w:rPr>
        <w:t>Soporte al Cliente</w:t>
      </w:r>
      <w:r w:rsidRPr="00DE50D3">
        <w:rPr>
          <w:lang w:val="es-ES"/>
        </w:rPr>
        <w:t>”</w:t>
      </w:r>
      <w:r w:rsidR="00A27D70" w:rsidRPr="00DE50D3">
        <w:rPr>
          <w:lang w:val="es-ES"/>
        </w:rPr>
        <w:t xml:space="preserve"> es todo el soporte o la asesoría que se le proporciona a un Cliente en virtud de su contrato de licencias por volumen. </w:t>
      </w:r>
    </w:p>
    <w:p w14:paraId="1BB74927" w14:textId="16BE8372" w:rsidR="00A27D70" w:rsidRPr="00DE50D3" w:rsidRDefault="00A27D70" w:rsidP="00A27D70">
      <w:pPr>
        <w:pStyle w:val="ProductList-Body"/>
        <w:rPr>
          <w:lang w:val="es-ES"/>
        </w:rPr>
      </w:pPr>
      <w:r w:rsidRPr="00DE50D3">
        <w:rPr>
          <w:lang w:val="es-ES"/>
        </w:rPr>
        <w:t>“</w:t>
      </w:r>
      <w:proofErr w:type="spellStart"/>
      <w:r w:rsidRPr="00DE50D3">
        <w:rPr>
          <w:lang w:val="es-ES"/>
        </w:rPr>
        <w:t>Fixes</w:t>
      </w:r>
      <w:proofErr w:type="spellEnd"/>
      <w:r w:rsidRPr="00DE50D3">
        <w:rPr>
          <w:lang w:val="es-ES"/>
        </w:rPr>
        <w:t xml:space="preserve">” son las correcciones, modificaciones o mejoras (o sus derivados) que se realizan a los Productos que Microsoft lanza de forma general (como los </w:t>
      </w:r>
      <w:proofErr w:type="spellStart"/>
      <w:r w:rsidRPr="00DE50D3">
        <w:rPr>
          <w:lang w:val="es-ES"/>
        </w:rPr>
        <w:t>service</w:t>
      </w:r>
      <w:proofErr w:type="spellEnd"/>
      <w:r w:rsidRPr="00DE50D3">
        <w:rPr>
          <w:lang w:val="es-ES"/>
        </w:rPr>
        <w:t xml:space="preserve"> pack), o que Microsoft proporciona al Cliente al proporcionar Soporte al Cliente para abordar un problema específico.</w:t>
      </w:r>
    </w:p>
    <w:p w14:paraId="74319269" w14:textId="77777777" w:rsidR="00A27D70" w:rsidRPr="00DE50D3" w:rsidRDefault="00A27D70" w:rsidP="00A27D70">
      <w:pPr>
        <w:pStyle w:val="ProductList-Body"/>
        <w:rPr>
          <w:lang w:val="es-ES"/>
        </w:rPr>
      </w:pPr>
    </w:p>
    <w:p w14:paraId="463838DD" w14:textId="77777777" w:rsidR="00DE50D3" w:rsidRPr="00DE50D3" w:rsidRDefault="00DE50D3" w:rsidP="00DE50D3">
      <w:pPr>
        <w:pStyle w:val="ProductList-Body"/>
        <w:outlineLvl w:val="2"/>
        <w:rPr>
          <w:b/>
          <w:color w:val="00188F"/>
          <w:lang w:val="es-ES"/>
        </w:rPr>
      </w:pPr>
      <w:proofErr w:type="spellStart"/>
      <w:r w:rsidRPr="00DE50D3">
        <w:rPr>
          <w:b/>
          <w:color w:val="00188F"/>
          <w:lang w:val="es-ES"/>
        </w:rPr>
        <w:t>Fixes</w:t>
      </w:r>
      <w:proofErr w:type="spellEnd"/>
    </w:p>
    <w:p w14:paraId="75EA469B" w14:textId="77777777" w:rsidR="00DE50D3" w:rsidRPr="00DE50D3" w:rsidRDefault="00DE50D3" w:rsidP="00DE50D3">
      <w:pPr>
        <w:pStyle w:val="ProductList-Body"/>
        <w:rPr>
          <w:lang w:val="es-ES"/>
        </w:rPr>
      </w:pPr>
      <w:r w:rsidRPr="00DE50D3">
        <w:rPr>
          <w:lang w:val="es-ES"/>
        </w:rPr>
        <w:t xml:space="preserve">Si Microsoft le proporciona </w:t>
      </w:r>
      <w:proofErr w:type="spellStart"/>
      <w:r w:rsidRPr="00DE50D3">
        <w:rPr>
          <w:lang w:val="es-ES"/>
        </w:rPr>
        <w:t>Fixes</w:t>
      </w:r>
      <w:proofErr w:type="spellEnd"/>
      <w:r w:rsidRPr="00DE50D3">
        <w:rPr>
          <w:lang w:val="es-ES"/>
        </w:rPr>
        <w:t xml:space="preserve"> al Cliente durante la prestación del Soporte al Cliente, esos </w:t>
      </w:r>
      <w:proofErr w:type="spellStart"/>
      <w:r w:rsidRPr="00DE50D3">
        <w:rPr>
          <w:lang w:val="es-ES"/>
        </w:rPr>
        <w:t>Fixes</w:t>
      </w:r>
      <w:proofErr w:type="spellEnd"/>
      <w:r w:rsidRPr="00DE50D3">
        <w:rPr>
          <w:lang w:val="es-ES"/>
        </w:rPr>
        <w:t xml:space="preserve"> se licencian según los términos de licencia aplicables al Producto con el que están relacionados dichos </w:t>
      </w:r>
      <w:proofErr w:type="spellStart"/>
      <w:r w:rsidRPr="00DE50D3">
        <w:rPr>
          <w:lang w:val="es-ES"/>
        </w:rPr>
        <w:t>Fixes</w:t>
      </w:r>
      <w:proofErr w:type="spellEnd"/>
      <w:r w:rsidRPr="00DE50D3">
        <w:rPr>
          <w:lang w:val="es-ES"/>
        </w:rPr>
        <w:t xml:space="preserve">, a menos que se incluyan otros términos, en cuyo caso esos términos regirán. Si se proporcionan </w:t>
      </w:r>
      <w:proofErr w:type="spellStart"/>
      <w:r w:rsidRPr="00DE50D3">
        <w:rPr>
          <w:lang w:val="es-ES"/>
        </w:rPr>
        <w:t>Fixes</w:t>
      </w:r>
      <w:proofErr w:type="spellEnd"/>
      <w:r w:rsidRPr="00DE50D3">
        <w:rPr>
          <w:lang w:val="es-ES"/>
        </w:rPr>
        <w:t xml:space="preserve"> para los Servicios de Microsoft </w:t>
      </w:r>
      <w:proofErr w:type="spellStart"/>
      <w:r w:rsidRPr="00DE50D3">
        <w:rPr>
          <w:lang w:val="es-ES"/>
        </w:rPr>
        <w:t>Azure</w:t>
      </w:r>
      <w:proofErr w:type="spellEnd"/>
      <w:r w:rsidRPr="00DE50D3">
        <w:rPr>
          <w:lang w:val="es-ES"/>
        </w:rPr>
        <w:t xml:space="preserve">, Microsoft Intune, Microsoft Dynamics CRM Online, Microsoft Dynamics Marketing, Microsoft Social </w:t>
      </w:r>
      <w:proofErr w:type="spellStart"/>
      <w:r w:rsidRPr="00DE50D3">
        <w:rPr>
          <w:lang w:val="es-ES"/>
        </w:rPr>
        <w:t>Engagement</w:t>
      </w:r>
      <w:proofErr w:type="spellEnd"/>
      <w:r w:rsidRPr="00DE50D3">
        <w:rPr>
          <w:lang w:val="es-ES"/>
        </w:rPr>
        <w:t xml:space="preserve"> u Office 365, se aplicarán los términos de uso que Microsoft ofrezca con los </w:t>
      </w:r>
      <w:proofErr w:type="spellStart"/>
      <w:r w:rsidRPr="00DE50D3">
        <w:rPr>
          <w:lang w:val="es-ES"/>
        </w:rPr>
        <w:t>Fixes</w:t>
      </w:r>
      <w:proofErr w:type="spellEnd"/>
      <w:r w:rsidRPr="00DE50D3">
        <w:rPr>
          <w:lang w:val="es-ES"/>
        </w:rPr>
        <w:t xml:space="preserve">, y si no se proporcionan términos de uso, el Cliente contará con una licencia totalmente abonada, temporal y no exclusiva para utilizar y reproducir los </w:t>
      </w:r>
      <w:proofErr w:type="spellStart"/>
      <w:r w:rsidRPr="00DE50D3">
        <w:rPr>
          <w:lang w:val="es-ES"/>
        </w:rPr>
        <w:t>Fixes</w:t>
      </w:r>
      <w:proofErr w:type="spellEnd"/>
      <w:r w:rsidRPr="00DE50D3">
        <w:rPr>
          <w:lang w:val="es-ES"/>
        </w:rPr>
        <w:t xml:space="preserve"> únicamente para uso interno del Cliente. El Cliente no puede modificar, cambiar el nombre de ni combinar ningún </w:t>
      </w:r>
      <w:proofErr w:type="spellStart"/>
      <w:r w:rsidRPr="00DE50D3">
        <w:rPr>
          <w:lang w:val="es-ES"/>
        </w:rPr>
        <w:t>Fix</w:t>
      </w:r>
      <w:proofErr w:type="spellEnd"/>
      <w:r w:rsidRPr="00DE50D3">
        <w:rPr>
          <w:lang w:val="es-ES"/>
        </w:rPr>
        <w:t xml:space="preserve"> con ningún código informático que no sea de Microsoft.</w:t>
      </w:r>
    </w:p>
    <w:p w14:paraId="1207E45D" w14:textId="77777777" w:rsidR="00A27D70" w:rsidRPr="00DE50D3" w:rsidRDefault="00A27D70" w:rsidP="00A27D70">
      <w:pPr>
        <w:pStyle w:val="ProductList-Body"/>
        <w:rPr>
          <w:lang w:val="es-ES"/>
        </w:rPr>
      </w:pPr>
    </w:p>
    <w:p w14:paraId="27FF6CDA" w14:textId="77777777" w:rsidR="00A27D70" w:rsidRPr="00DE50D3" w:rsidRDefault="00A27D70" w:rsidP="00233C87">
      <w:pPr>
        <w:pStyle w:val="ProductList-Body"/>
        <w:outlineLvl w:val="2"/>
        <w:rPr>
          <w:lang w:val="es-ES"/>
        </w:rPr>
      </w:pPr>
      <w:r w:rsidRPr="00DE50D3">
        <w:rPr>
          <w:b/>
          <w:color w:val="00188F"/>
          <w:lang w:val="es-ES"/>
        </w:rPr>
        <w:t>Trabajo Preexistente</w:t>
      </w:r>
    </w:p>
    <w:p w14:paraId="3F1FFB48" w14:textId="6114154C" w:rsidR="00A27D70" w:rsidRPr="00DE50D3" w:rsidRDefault="00A27D70" w:rsidP="00A27D70">
      <w:pPr>
        <w:pStyle w:val="ProductList-Body"/>
        <w:rPr>
          <w:lang w:val="es-ES"/>
        </w:rPr>
      </w:pPr>
      <w:r w:rsidRPr="00DE50D3">
        <w:rPr>
          <w:lang w:val="es-ES"/>
        </w:rPr>
        <w:t>Todos los derechos en cualquier código informático o material escrito no basado en código desarrollado u obtenido de otro modo por las partes o sus Filiales de forma independiente al contrato de licencias por volumen del Cliente (Trabajo Preexistente) seguirán siendo la propiedad exclusiva de la parte que proporciona el Trabajo Preexistente. Durante la ejecución del Soporte al Cliente,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el Soporte al Cliente. Salvo que las partes acuerden expresamente algo distinto por escrito, cuando se pague por completo Microsoft concede al Cliente una licencia no exclusiva, perpetua y totalmente pagada para utilizar, reproducir y modificar (si corresponde) cualquier Trabajo Preexistente de Microsoft proporcionado como parte de un entregable de Soporte al Cliente, únicamente en la forma entregada al Cliente, y exclusivamente para fines comerciales internos del Cliente. La licencia para un Trabajo Preexistente de Microsoft queda sujeta al cumplimiento por parte del Cliente de los términos de su contrato de licencias por volumen. Si el Cliente se encuentra en República Checa, este manifiesta que el autor ha concedido las aprobaciones correspondientes para modificar el trabajo preexistente del Cliente. Cualquier infracción de las condiciones del contrato de licencias por volumen del Cliente, o cualquier otra declaración sobre el soporte al cliente en virtud de ese contrato, por parte del Cliente será una condición posterior para obtener la licencia perpetua para el Trabajo Preexistente de Microsoft que Microsoft le deja al Cliente al término de la ejecución del Soporte al Cliente.</w:t>
      </w:r>
    </w:p>
    <w:p w14:paraId="4ABCE685" w14:textId="77777777" w:rsidR="00A27D70" w:rsidRPr="00DE50D3" w:rsidRDefault="00A27D70" w:rsidP="00A27D70">
      <w:pPr>
        <w:pStyle w:val="ProductList-Body"/>
        <w:rPr>
          <w:lang w:val="es-ES"/>
        </w:rPr>
      </w:pPr>
    </w:p>
    <w:p w14:paraId="5167264F" w14:textId="77777777" w:rsidR="00A27D70" w:rsidRPr="00DE50D3" w:rsidRDefault="00A27D70" w:rsidP="00233C87">
      <w:pPr>
        <w:pStyle w:val="ProductList-Body"/>
        <w:outlineLvl w:val="2"/>
        <w:rPr>
          <w:lang w:val="es-ES"/>
        </w:rPr>
      </w:pPr>
      <w:r w:rsidRPr="00DE50D3">
        <w:rPr>
          <w:b/>
          <w:color w:val="00188F"/>
          <w:lang w:val="es-ES"/>
        </w:rPr>
        <w:t>Materiales</w:t>
      </w:r>
    </w:p>
    <w:p w14:paraId="48F7D817" w14:textId="43C6CD5F" w:rsidR="00A27D70" w:rsidRPr="00DE50D3" w:rsidRDefault="00A27D70" w:rsidP="00A27D70">
      <w:pPr>
        <w:pStyle w:val="ProductList-Body"/>
        <w:rPr>
          <w:lang w:val="es-ES"/>
        </w:rPr>
      </w:pPr>
      <w:r w:rsidRPr="00DE50D3">
        <w:rPr>
          <w:lang w:val="es-ES"/>
        </w:rPr>
        <w:t>Todos los derechos sobre cualquier material que Microsoft desarrolle (distinto de código de software) serán de propiedad de Microsoft y se le proporcionarán al Cliente en conexión con el Soporte al Cliente (“Materiales”), salvo en la medida en que dichos Materiales constituyan Trabajo Preexistente del Cliente. Microsoft concede al Cliente una licencia no exclusiva, perpetua y completamente pagada para utilizar, reproducir y modificar los Materiales únicamente para sus operaciones comerciales internas y sin obligación alguna de rendir cuentas ni pagar regalías.</w:t>
      </w:r>
    </w:p>
    <w:p w14:paraId="06A9384D" w14:textId="77777777" w:rsidR="00A27D70" w:rsidRPr="00DE50D3" w:rsidRDefault="00A27D70" w:rsidP="00A27D70">
      <w:pPr>
        <w:pStyle w:val="ProductList-Body"/>
        <w:rPr>
          <w:lang w:val="es-ES"/>
        </w:rPr>
      </w:pPr>
    </w:p>
    <w:p w14:paraId="2EC8636C" w14:textId="77777777" w:rsidR="00A27D70" w:rsidRPr="00DE50D3" w:rsidRDefault="00A27D70" w:rsidP="00DE50D3">
      <w:pPr>
        <w:pStyle w:val="ProductList-Body"/>
        <w:keepNext/>
        <w:outlineLvl w:val="2"/>
        <w:rPr>
          <w:lang w:val="es-ES"/>
        </w:rPr>
      </w:pPr>
      <w:r w:rsidRPr="00DE50D3">
        <w:rPr>
          <w:b/>
          <w:color w:val="00188F"/>
          <w:lang w:val="es-ES"/>
        </w:rPr>
        <w:lastRenderedPageBreak/>
        <w:t>Código de Muestra</w:t>
      </w:r>
    </w:p>
    <w:p w14:paraId="6FB65A5D" w14:textId="027BE81D" w:rsidR="00A27D70" w:rsidRPr="00DE50D3" w:rsidRDefault="00A27D70" w:rsidP="00E34837">
      <w:pPr>
        <w:pStyle w:val="ProductList-Body"/>
        <w:rPr>
          <w:lang w:val="es-ES"/>
        </w:rPr>
      </w:pPr>
      <w:r w:rsidRPr="00DE50D3">
        <w:rPr>
          <w:lang w:val="es-ES"/>
        </w:rPr>
        <w:t>Microsoft concede al Cliente un derecho no exclusivo, perpetuo y completamente libre de regalías para utilizar y modificar cualquier código de software que Microsoft proporcione a los efectos de ilustración (</w:t>
      </w:r>
      <w:r w:rsidR="00E34837" w:rsidRPr="00DE50D3">
        <w:rPr>
          <w:lang w:val="es-ES"/>
        </w:rPr>
        <w:t>“</w:t>
      </w:r>
      <w:r w:rsidRPr="00DE50D3">
        <w:rPr>
          <w:lang w:val="es-ES"/>
        </w:rPr>
        <w:t>Código de Muestra</w:t>
      </w:r>
      <w:r w:rsidR="00E34837" w:rsidRPr="00DE50D3">
        <w:rPr>
          <w:lang w:val="es-ES"/>
        </w:rPr>
        <w:t>”</w:t>
      </w:r>
      <w:r w:rsidRPr="00DE50D3">
        <w:rPr>
          <w:lang w:val="es-ES"/>
        </w:rPr>
        <w:t>) y para reproducir y distribuir la forma de código objeto del Código de Muestra, siempre que el Cliente acepte: (i) no utilizar el nombre, el logotipo o las marcas de Microsoft para comercializar el producto de software del Cliente en que está incrustado el Código de Muestra; (ii) incluir un aviso de propiedad intelectual válido sobre el producto de software del Cliente en que está incrustado el Código de Muestra; e (iii) indemnizar, proteger y defender a Microsoft y a sus proveedores frente a cualquier reclamación o acción judicial, incluidos honorarios de abogados, que surjan o resulten del uso o la distribución del Código de Muestra.</w:t>
      </w:r>
    </w:p>
    <w:p w14:paraId="6FD21B8E" w14:textId="77777777" w:rsidR="00A27D70" w:rsidRPr="00DE50D3" w:rsidRDefault="00A27D70" w:rsidP="00A27D70">
      <w:pPr>
        <w:pStyle w:val="ProductList-Body"/>
        <w:rPr>
          <w:lang w:val="es-ES"/>
        </w:rPr>
      </w:pPr>
    </w:p>
    <w:p w14:paraId="6659C6CE" w14:textId="77777777" w:rsidR="00A27D70" w:rsidRPr="00DE50D3" w:rsidRDefault="00A27D70" w:rsidP="00233C87">
      <w:pPr>
        <w:pStyle w:val="ProductList-Body"/>
        <w:outlineLvl w:val="2"/>
        <w:rPr>
          <w:lang w:val="es-ES"/>
        </w:rPr>
      </w:pPr>
      <w:r w:rsidRPr="00DE50D3">
        <w:rPr>
          <w:b/>
          <w:color w:val="00188F"/>
          <w:lang w:val="es-ES"/>
        </w:rPr>
        <w:t>Derechos de las Filiales</w:t>
      </w:r>
    </w:p>
    <w:p w14:paraId="49249AA7" w14:textId="1D2CAFAB" w:rsidR="00A27D70" w:rsidRPr="00DE50D3" w:rsidRDefault="00A27D70" w:rsidP="00A27D70">
      <w:pPr>
        <w:pStyle w:val="ProductList-Body"/>
        <w:rPr>
          <w:lang w:val="es-ES"/>
        </w:rPr>
      </w:pPr>
      <w:r w:rsidRPr="00DE50D3">
        <w:rPr>
          <w:lang w:val="es-ES"/>
        </w:rPr>
        <w:t xml:space="preserve">El Cliente podrá </w:t>
      </w:r>
      <w:proofErr w:type="spellStart"/>
      <w:r w:rsidRPr="00DE50D3">
        <w:rPr>
          <w:lang w:val="es-ES"/>
        </w:rPr>
        <w:t>sublicenciar</w:t>
      </w:r>
      <w:proofErr w:type="spellEnd"/>
      <w:r w:rsidRPr="00DE50D3">
        <w:rPr>
          <w:lang w:val="es-ES"/>
        </w:rPr>
        <w:t xml:space="preserve"> los derechos incluidos en esta sección a Filiales, pero dichas Filiales no podrán </w:t>
      </w:r>
      <w:proofErr w:type="spellStart"/>
      <w:r w:rsidRPr="00DE50D3">
        <w:rPr>
          <w:lang w:val="es-ES"/>
        </w:rPr>
        <w:t>sublicenciar</w:t>
      </w:r>
      <w:proofErr w:type="spellEnd"/>
      <w:r w:rsidRPr="00DE50D3">
        <w:rPr>
          <w:lang w:val="es-ES"/>
        </w:rPr>
        <w:t xml:space="preserve"> estos derechos, y el uso que hagan de los mismos deberá ser conforme a los términos de licencia incluidos en el contrato de licencias por volumen del Cliente.</w:t>
      </w:r>
    </w:p>
    <w:p w14:paraId="565BFD00" w14:textId="77777777" w:rsidR="00A27D70" w:rsidRPr="00DE50D3" w:rsidRDefault="00A27D70" w:rsidP="00A27D70">
      <w:pPr>
        <w:pStyle w:val="ProductList-Body"/>
        <w:rPr>
          <w:lang w:val="es-ES"/>
        </w:rPr>
      </w:pPr>
    </w:p>
    <w:p w14:paraId="509EABF0" w14:textId="77777777" w:rsidR="00A27D70" w:rsidRPr="00DE50D3" w:rsidRDefault="00A27D70" w:rsidP="00233C87">
      <w:pPr>
        <w:pStyle w:val="ProductList-Body"/>
        <w:outlineLvl w:val="2"/>
        <w:rPr>
          <w:lang w:val="es-ES"/>
        </w:rPr>
      </w:pPr>
      <w:r w:rsidRPr="00DE50D3">
        <w:rPr>
          <w:b/>
          <w:color w:val="00188F"/>
          <w:lang w:val="es-ES"/>
        </w:rPr>
        <w:t>Garantía de Soporte al Cliente</w:t>
      </w:r>
    </w:p>
    <w:p w14:paraId="58F354F4" w14:textId="7236F1AC" w:rsidR="00D67A4B" w:rsidRPr="00DE50D3" w:rsidRDefault="00A27D70" w:rsidP="00A27D70">
      <w:pPr>
        <w:pStyle w:val="ProductList-Body"/>
        <w:rPr>
          <w:lang w:val="es-ES"/>
        </w:rPr>
      </w:pPr>
      <w:r w:rsidRPr="00DE50D3">
        <w:rPr>
          <w:lang w:val="es-ES"/>
        </w:rPr>
        <w:t>Microsoft garantiza que todo el Soporte al Cliente se proporcionará con diligencia y aptitudes profesionales.</w:t>
      </w:r>
    </w:p>
    <w:p w14:paraId="0A0F00C4" w14:textId="77777777" w:rsidR="00D67A4B" w:rsidRPr="00DE50D3" w:rsidRDefault="00D67A4B" w:rsidP="00A914BF">
      <w:pPr>
        <w:pStyle w:val="ProductList-Body"/>
        <w:rPr>
          <w:lang w:val="es-ES"/>
        </w:rPr>
      </w:pPr>
    </w:p>
    <w:p w14:paraId="7C9D16CC" w14:textId="40E24B5F" w:rsidR="00D67A4B" w:rsidRPr="00DE50D3" w:rsidRDefault="00A27D70" w:rsidP="00233C87">
      <w:pPr>
        <w:pStyle w:val="ProductList-Offering1Heading"/>
        <w:outlineLvl w:val="1"/>
        <w:rPr>
          <w:lang w:val="es-ES"/>
        </w:rPr>
      </w:pPr>
      <w:bookmarkStart w:id="99" w:name="_Toc425180042"/>
      <w:r w:rsidRPr="00DE50D3">
        <w:rPr>
          <w:lang w:val="es-ES"/>
        </w:rPr>
        <w:t>Notificación sobre el Estándar Visual H.264/AVC, el Estándar de Vídeo VC-1, el Estándar Visual MPEG-4 y el Estándar de Vídeo MPEG-2</w:t>
      </w:r>
      <w:bookmarkEnd w:id="99"/>
    </w:p>
    <w:p w14:paraId="61C5203D" w14:textId="77777777" w:rsidR="00A27D70" w:rsidRPr="00DE50D3" w:rsidRDefault="00A27D70" w:rsidP="00A27D70">
      <w:pPr>
        <w:pStyle w:val="ProductList-Body"/>
        <w:rPr>
          <w:lang w:val="es-ES"/>
        </w:rPr>
      </w:pPr>
      <w:r w:rsidRPr="00DE50D3">
        <w:rPr>
          <w:lang w:val="es-ES"/>
        </w:rPr>
        <w:t xml:space="preserve">Este software puede incluir tecnología de compresión visual H.264/AVC, VC-1, MPEG-4 </w:t>
      </w:r>
      <w:proofErr w:type="spellStart"/>
      <w:r w:rsidRPr="00DE50D3">
        <w:rPr>
          <w:lang w:val="es-ES"/>
        </w:rPr>
        <w:t>Part</w:t>
      </w:r>
      <w:proofErr w:type="spellEnd"/>
      <w:r w:rsidRPr="00DE50D3">
        <w:rPr>
          <w:lang w:val="es-ES"/>
        </w:rPr>
        <w:t xml:space="preserve">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49"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0"/>
          <w:footerReference w:type="first" r:id="rId51"/>
          <w:pgSz w:w="12240" w:h="15840"/>
          <w:pgMar w:top="1440" w:right="720" w:bottom="1440" w:left="720" w:header="720" w:footer="720" w:gutter="0"/>
          <w:cols w:space="720"/>
          <w:titlePg/>
          <w:docGrid w:linePitch="360"/>
        </w:sectPr>
      </w:pPr>
    </w:p>
    <w:p w14:paraId="1F0E523E" w14:textId="778A9A8F" w:rsidR="00D67A4B" w:rsidRPr="00DE50D3" w:rsidRDefault="000F30F7" w:rsidP="00233C87">
      <w:pPr>
        <w:pStyle w:val="ProductList-SectionHeading"/>
        <w:outlineLvl w:val="0"/>
        <w:rPr>
          <w:lang w:val="es-ES"/>
        </w:rPr>
      </w:pPr>
      <w:bookmarkStart w:id="100" w:name="Attachment2"/>
      <w:bookmarkStart w:id="101" w:name="_Toc425180043"/>
      <w:r w:rsidRPr="00DE50D3">
        <w:rPr>
          <w:lang w:val="es-ES"/>
        </w:rPr>
        <w:lastRenderedPageBreak/>
        <w:t>Anexo 2: Conjuntos de Licencias de Suscripción Complementaria</w:t>
      </w:r>
      <w:bookmarkEnd w:id="100"/>
      <w:bookmarkEnd w:id="101"/>
    </w:p>
    <w:p w14:paraId="15149E3E" w14:textId="5EA43D9E" w:rsidR="007D0838" w:rsidRPr="00DE50D3" w:rsidRDefault="000F30F7" w:rsidP="00207B92">
      <w:pPr>
        <w:pStyle w:val="ProductList-Body"/>
        <w:jc w:val="both"/>
        <w:rPr>
          <w:lang w:val="es-ES"/>
        </w:rPr>
      </w:pPr>
      <w:r w:rsidRPr="00DE50D3">
        <w:rPr>
          <w:lang w:val="es-ES"/>
        </w:rPr>
        <w:t xml:space="preserve">El posible que la compra de Servicios Online esté disponible en la forma de Conjuntos de Servicios Online. Si en la tabla a continuación, hay una celda con sombreado </w:t>
      </w:r>
      <w:r w:rsidRPr="00DE50D3">
        <w:rPr>
          <w:color w:val="000000" w:themeColor="text1"/>
          <w:shd w:val="clear" w:color="auto" w:fill="4668C5"/>
          <w:lang w:val="es-ES"/>
        </w:rPr>
        <w:t>azul</w:t>
      </w:r>
      <w:r w:rsidRPr="00DE50D3">
        <w:rPr>
          <w:color w:val="000000" w:themeColor="text1"/>
          <w:lang w:val="es-ES"/>
        </w:rPr>
        <w:t xml:space="preserve"> en una fila de Servicios Online, la</w:t>
      </w:r>
      <w:r w:rsidRPr="00DE50D3">
        <w:rPr>
          <w:lang w:val="es-ES"/>
        </w:rPr>
        <w:t xml:space="preserve"> SL de Conjunto para la columna en que se encuentra la celda cumple con los requisitos de SL para los Servicios Online de la celda. </w:t>
      </w:r>
    </w:p>
    <w:p w14:paraId="7691D15D" w14:textId="77777777" w:rsidR="009A6ABA" w:rsidRPr="00DE50D3" w:rsidRDefault="009A6ABA" w:rsidP="00207B92">
      <w:pPr>
        <w:pStyle w:val="ProductList-Body"/>
        <w:jc w:val="both"/>
        <w:rPr>
          <w:lang w:val="es-ES"/>
        </w:rPr>
      </w:pPr>
    </w:p>
    <w:tbl>
      <w:tblPr>
        <w:tblW w:w="10530" w:type="dxa"/>
        <w:tblInd w:w="108" w:type="dxa"/>
        <w:tblLayout w:type="fixed"/>
        <w:tblLook w:val="04A0" w:firstRow="1" w:lastRow="0" w:firstColumn="1" w:lastColumn="0" w:noHBand="0" w:noVBand="1"/>
      </w:tblPr>
      <w:tblGrid>
        <w:gridCol w:w="2214"/>
        <w:gridCol w:w="236"/>
        <w:gridCol w:w="270"/>
        <w:gridCol w:w="270"/>
        <w:gridCol w:w="250"/>
        <w:gridCol w:w="290"/>
        <w:gridCol w:w="270"/>
        <w:gridCol w:w="270"/>
        <w:gridCol w:w="259"/>
        <w:gridCol w:w="281"/>
        <w:gridCol w:w="270"/>
        <w:gridCol w:w="277"/>
        <w:gridCol w:w="873"/>
        <w:gridCol w:w="810"/>
        <w:gridCol w:w="810"/>
        <w:gridCol w:w="810"/>
        <w:gridCol w:w="990"/>
        <w:gridCol w:w="333"/>
        <w:gridCol w:w="747"/>
      </w:tblGrid>
      <w:tr w:rsidR="009A6ABA" w:rsidRPr="00DE50D3" w14:paraId="405973D6" w14:textId="77777777" w:rsidTr="009B44F6">
        <w:trPr>
          <w:cantSplit/>
          <w:trHeight w:val="501"/>
        </w:trPr>
        <w:tc>
          <w:tcPr>
            <w:tcW w:w="2214"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DE50D3" w:rsidRDefault="009A6ABA">
            <w:pPr>
              <w:pStyle w:val="ProductList-Body"/>
              <w:tabs>
                <w:tab w:val="clear" w:pos="158"/>
                <w:tab w:val="left" w:pos="720"/>
              </w:tabs>
              <w:spacing w:line="256" w:lineRule="auto"/>
              <w:ind w:left="-108"/>
              <w:rPr>
                <w:sz w:val="22"/>
                <w:lang w:val="es-ES"/>
              </w:rPr>
            </w:pPr>
            <w:r w:rsidRPr="00DE50D3">
              <w:rPr>
                <w:sz w:val="22"/>
                <w:lang w:val="es-ES"/>
              </w:rPr>
              <w:t>Servicios Online</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7D6CBB5" w14:textId="6EFB404D"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Enterprise</w:t>
            </w:r>
            <w:r w:rsidRPr="00DE50D3">
              <w:rPr>
                <w:rFonts w:asciiTheme="majorHAnsi" w:hAnsiTheme="majorHAnsi"/>
                <w:color w:val="FFFFFF" w:themeColor="background1"/>
                <w:sz w:val="16"/>
                <w:szCs w:val="16"/>
                <w:vertAlign w:val="superscript"/>
                <w:lang w:val="es-ES"/>
              </w:rPr>
              <w:t>1</w:t>
            </w:r>
          </w:p>
        </w:tc>
        <w:tc>
          <w:tcPr>
            <w:tcW w:w="10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49C43E2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proofErr w:type="spellStart"/>
            <w:r w:rsidRPr="00DE50D3">
              <w:rPr>
                <w:rFonts w:asciiTheme="majorHAnsi" w:hAnsiTheme="majorHAnsi"/>
                <w:color w:val="FFFFFF" w:themeColor="background1"/>
                <w:sz w:val="16"/>
                <w:szCs w:val="16"/>
                <w:lang w:val="es-ES"/>
              </w:rPr>
              <w:t>Government</w:t>
            </w:r>
            <w:proofErr w:type="spellEnd"/>
          </w:p>
        </w:tc>
        <w:tc>
          <w:tcPr>
            <w:tcW w:w="828"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17E03F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Ámbito Educativo</w:t>
            </w: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0BCF5F29"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7E7C2BB9"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Business</w:t>
            </w:r>
          </w:p>
          <w:p w14:paraId="7CA644B3"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Office 365</w:t>
            </w:r>
          </w:p>
          <w:p w14:paraId="3CB5B32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Mediana Empresa</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w:t>
            </w:r>
          </w:p>
          <w:p w14:paraId="0A5DE345"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proofErr w:type="spellStart"/>
            <w:r w:rsidRPr="00DE50D3">
              <w:rPr>
                <w:rFonts w:asciiTheme="majorHAnsi" w:hAnsiTheme="majorHAnsi"/>
                <w:color w:val="FFFFFF" w:themeColor="background1"/>
                <w:sz w:val="16"/>
                <w:szCs w:val="16"/>
                <w:lang w:val="es-ES"/>
              </w:rPr>
              <w:t>Mobility</w:t>
            </w:r>
            <w:proofErr w:type="spellEnd"/>
            <w:r w:rsidRPr="00DE50D3">
              <w:rPr>
                <w:rFonts w:asciiTheme="majorHAnsi" w:hAnsiTheme="majorHAnsi"/>
                <w:color w:val="FFFFFF" w:themeColor="background1"/>
                <w:sz w:val="16"/>
                <w:szCs w:val="16"/>
                <w:lang w:val="es-ES"/>
              </w:rPr>
              <w:t xml:space="preserve"> Suite</w:t>
            </w: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Enterprise Cloud</w:t>
            </w:r>
          </w:p>
          <w:p w14:paraId="2EC3693F" w14:textId="37DEB57F" w:rsidR="009A6ABA" w:rsidRPr="00DE50D3" w:rsidRDefault="009A6ABA" w:rsidP="00D1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Suite</w:t>
            </w:r>
            <w:r w:rsidRPr="00DE50D3">
              <w:rPr>
                <w:rFonts w:asciiTheme="majorHAnsi" w:hAnsiTheme="majorHAnsi"/>
                <w:color w:val="FFFFFF" w:themeColor="background1"/>
                <w:sz w:val="16"/>
                <w:szCs w:val="16"/>
                <w:vertAlign w:val="superscript"/>
                <w:lang w:val="es-ES"/>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DE50D3" w:rsidRDefault="009A6ABA">
            <w:pPr>
              <w:pStyle w:val="ProductList-Body"/>
              <w:tabs>
                <w:tab w:val="clear" w:pos="158"/>
                <w:tab w:val="left" w:pos="720"/>
              </w:tabs>
              <w:spacing w:before="20" w:after="20" w:line="256" w:lineRule="auto"/>
              <w:ind w:left="-115" w:right="-115"/>
              <w:jc w:val="center"/>
              <w:rPr>
                <w:lang w:val="es-ES"/>
              </w:rPr>
            </w:pPr>
            <w:r w:rsidRPr="00DE50D3">
              <w:rPr>
                <w:rFonts w:asciiTheme="majorHAnsi" w:hAnsiTheme="majorHAnsi"/>
                <w:color w:val="FFFFFF" w:themeColor="background1"/>
                <w:sz w:val="16"/>
                <w:szCs w:val="16"/>
                <w:lang w:val="es-ES"/>
              </w:rPr>
              <w:t>Microsoft Dynamics</w:t>
            </w:r>
          </w:p>
          <w:p w14:paraId="1466A1CA" w14:textId="77777777" w:rsidR="009A6ABA" w:rsidRPr="00DE50D3"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CRM Online</w:t>
            </w:r>
          </w:p>
        </w:tc>
      </w:tr>
      <w:tr w:rsidR="009B44F6" w:rsidRPr="00DE50D3" w14:paraId="3E2839AF" w14:textId="77777777" w:rsidTr="009B44F6">
        <w:trPr>
          <w:cantSplit/>
          <w:trHeight w:val="288"/>
        </w:trPr>
        <w:tc>
          <w:tcPr>
            <w:tcW w:w="2214" w:type="dxa"/>
            <w:vMerge/>
            <w:tcBorders>
              <w:top w:val="nil"/>
              <w:left w:val="nil"/>
              <w:bottom w:val="dashSmallGap" w:sz="4" w:space="0" w:color="808080" w:themeColor="background1" w:themeShade="80"/>
              <w:right w:val="nil"/>
            </w:tcBorders>
            <w:vAlign w:val="center"/>
            <w:hideMark/>
          </w:tcPr>
          <w:p w14:paraId="42BDAE16" w14:textId="77777777" w:rsidR="009A6ABA" w:rsidRPr="00DE50D3" w:rsidRDefault="009A6ABA">
            <w:pPr>
              <w:spacing w:after="0"/>
              <w:rPr>
                <w:lang w:val="es-E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2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2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E4</w:t>
            </w: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99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
        </w:tc>
        <w:tc>
          <w:tcPr>
            <w:tcW w:w="333"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r w:rsidRPr="00DE50D3">
              <w:rPr>
                <w:rFonts w:asciiTheme="majorHAnsi" w:hAnsiTheme="majorHAnsi"/>
                <w:color w:val="FFFFFF" w:themeColor="background1"/>
                <w:sz w:val="16"/>
                <w:szCs w:val="16"/>
                <w:lang w:val="es-ES"/>
              </w:rPr>
              <w:t>Pro.</w:t>
            </w:r>
          </w:p>
        </w:tc>
        <w:tc>
          <w:tcPr>
            <w:tcW w:w="74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Pr="00DE50D3"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s-ES"/>
              </w:rPr>
            </w:pPr>
            <w:proofErr w:type="spellStart"/>
            <w:r w:rsidRPr="00DE50D3">
              <w:rPr>
                <w:rFonts w:asciiTheme="majorHAnsi" w:hAnsiTheme="majorHAnsi"/>
                <w:color w:val="FFFFFF" w:themeColor="background1"/>
                <w:sz w:val="16"/>
                <w:szCs w:val="16"/>
                <w:lang w:val="es-ES"/>
              </w:rPr>
              <w:t>Ent</w:t>
            </w:r>
            <w:proofErr w:type="spellEnd"/>
            <w:r w:rsidRPr="00DE50D3">
              <w:rPr>
                <w:rFonts w:asciiTheme="majorHAnsi" w:hAnsiTheme="majorHAnsi"/>
                <w:color w:val="FFFFFF" w:themeColor="background1"/>
                <w:sz w:val="16"/>
                <w:szCs w:val="16"/>
                <w:lang w:val="es-ES"/>
              </w:rPr>
              <w:t>.</w:t>
            </w:r>
          </w:p>
        </w:tc>
      </w:tr>
      <w:tr w:rsidR="009B44F6" w:rsidRPr="00DE50D3" w14:paraId="3F640A2B" w14:textId="77777777" w:rsidTr="009B44F6">
        <w:trPr>
          <w:trHeight w:val="288"/>
        </w:trPr>
        <w:tc>
          <w:tcPr>
            <w:tcW w:w="221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F18E9EA" w14:textId="77777777" w:rsidTr="009B44F6">
        <w:trPr>
          <w:trHeight w:val="288"/>
        </w:trPr>
        <w:tc>
          <w:tcPr>
            <w:tcW w:w="2214" w:type="dxa"/>
            <w:tcBorders>
              <w:top w:val="nil"/>
              <w:left w:val="nil"/>
              <w:bottom w:val="dashSmallGap" w:sz="4" w:space="0" w:color="BFBFBF" w:themeColor="background1" w:themeShade="BF"/>
              <w:right w:val="nil"/>
            </w:tcBorders>
            <w:noWrap/>
            <w:vAlign w:val="center"/>
            <w:hideMark/>
          </w:tcPr>
          <w:p w14:paraId="7BE6D9E7"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Quiosco de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3E8388D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12764D52"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0ABC6094"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4937399"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 xml:space="preserve">SharePoint Online </w:t>
            </w:r>
            <w:proofErr w:type="spellStart"/>
            <w:r w:rsidRPr="00DE50D3">
              <w:rPr>
                <w:rFonts w:asciiTheme="majorHAnsi" w:hAnsiTheme="majorHAnsi"/>
                <w:sz w:val="16"/>
                <w:szCs w:val="16"/>
                <w:lang w:val="es-ES"/>
              </w:rPr>
              <w:t>Kiosk</w:t>
            </w:r>
            <w:proofErr w:type="spellEnd"/>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C3BCF3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4888BDF"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65C25224"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7CF572AC"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2E4E6896"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Skype Empresarial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3BB108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Yammer</w:t>
            </w:r>
            <w:proofErr w:type="spellEnd"/>
            <w:r w:rsidRPr="00DE50D3">
              <w:rPr>
                <w:rFonts w:asciiTheme="majorHAnsi" w:hAnsiTheme="majorHAnsi"/>
                <w:sz w:val="16"/>
                <w:szCs w:val="16"/>
                <w:lang w:val="es-E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r w:rsidRPr="00DE50D3">
              <w:rPr>
                <w:rFonts w:asciiTheme="majorHAnsi" w:hAnsiTheme="majorHAnsi"/>
                <w:szCs w:val="18"/>
                <w:lang w:val="es-ES"/>
              </w:rPr>
              <w:t xml:space="preserve"> </w:t>
            </w: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7674A66A"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383D529E"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32E5BE3F"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 xml:space="preserve">Office 365 </w:t>
            </w:r>
            <w:proofErr w:type="spellStart"/>
            <w:r w:rsidRPr="00DE50D3">
              <w:rPr>
                <w:rFonts w:asciiTheme="majorHAnsi" w:hAnsiTheme="majorHAnsi"/>
                <w:sz w:val="16"/>
                <w:szCs w:val="16"/>
                <w:lang w:val="es-ES"/>
              </w:rPr>
              <w:t>ProPlus</w:t>
            </w:r>
            <w:proofErr w:type="spellEnd"/>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EA9255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sz w:val="16"/>
                <w:szCs w:val="16"/>
                <w:lang w:val="es-ES"/>
              </w:rPr>
              <w:t>Microsoft</w:t>
            </w:r>
            <w:r w:rsidRPr="00DE50D3">
              <w:rPr>
                <w:rFonts w:asciiTheme="majorHAnsi" w:hAnsiTheme="majorHAnsi"/>
                <w:sz w:val="16"/>
                <w:szCs w:val="16"/>
                <w:lang w:val="es-ES"/>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6D0F5A2D"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Azure</w:t>
            </w:r>
            <w:proofErr w:type="spellEnd"/>
            <w:r w:rsidRPr="00DE50D3">
              <w:rPr>
                <w:rFonts w:asciiTheme="majorHAnsi" w:hAnsiTheme="majorHAnsi"/>
                <w:sz w:val="16"/>
                <w:szCs w:val="16"/>
                <w:lang w:val="es-ES"/>
              </w:rPr>
              <w:t xml:space="preserve"> </w:t>
            </w:r>
            <w:proofErr w:type="spellStart"/>
            <w:r w:rsidRPr="00DE50D3">
              <w:rPr>
                <w:rFonts w:asciiTheme="majorHAnsi" w:hAnsiTheme="majorHAnsi"/>
                <w:sz w:val="16"/>
                <w:szCs w:val="16"/>
                <w:lang w:val="es-ES"/>
              </w:rPr>
              <w:t>Rights</w:t>
            </w:r>
            <w:proofErr w:type="spellEnd"/>
            <w:r w:rsidRPr="00DE50D3">
              <w:rPr>
                <w:rFonts w:asciiTheme="majorHAnsi" w:hAnsiTheme="majorHAnsi"/>
                <w:sz w:val="16"/>
                <w:szCs w:val="16"/>
                <w:lang w:val="es-ES"/>
              </w:rPr>
              <w:t xml:space="preserve">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264A40B5"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Azure</w:t>
            </w:r>
            <w:proofErr w:type="spellEnd"/>
            <w:r w:rsidRPr="00DE50D3">
              <w:rPr>
                <w:rFonts w:asciiTheme="majorHAnsi" w:hAnsiTheme="majorHAnsi"/>
                <w:sz w:val="16"/>
                <w:szCs w:val="16"/>
                <w:lang w:val="es-ES"/>
              </w:rPr>
              <w:t xml:space="preserve"> Active </w:t>
            </w:r>
            <w:proofErr w:type="spellStart"/>
            <w:r w:rsidRPr="00DE50D3">
              <w:rPr>
                <w:rFonts w:asciiTheme="majorHAnsi" w:hAnsiTheme="majorHAnsi"/>
                <w:sz w:val="16"/>
                <w:szCs w:val="16"/>
                <w:lang w:val="es-ES"/>
              </w:rPr>
              <w:t>Directory</w:t>
            </w:r>
            <w:proofErr w:type="spellEnd"/>
            <w:r w:rsidRPr="00DE50D3">
              <w:rPr>
                <w:rFonts w:asciiTheme="majorHAnsi" w:hAnsiTheme="majorHAnsi"/>
                <w:sz w:val="16"/>
                <w:szCs w:val="16"/>
                <w:lang w:val="es-ES"/>
              </w:rPr>
              <w:t xml:space="preserve">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455C3365"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rPr>
            </w:pPr>
            <w:r w:rsidRPr="00DE50D3">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rPr>
            </w:pPr>
          </w:p>
        </w:tc>
      </w:tr>
      <w:tr w:rsidR="009B44F6" w:rsidRPr="00DE50D3" w14:paraId="21C7E982"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573A0638" w14:textId="77777777" w:rsidTr="009B44F6">
        <w:trPr>
          <w:trHeight w:val="288"/>
        </w:trPr>
        <w:tc>
          <w:tcPr>
            <w:tcW w:w="221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Pr="00DE50D3" w:rsidRDefault="009A6ABA" w:rsidP="009A6ABA">
            <w:pPr>
              <w:pStyle w:val="ProductList-Body"/>
              <w:tabs>
                <w:tab w:val="clear" w:pos="158"/>
                <w:tab w:val="left" w:pos="720"/>
              </w:tabs>
              <w:spacing w:line="256" w:lineRule="auto"/>
              <w:ind w:left="-108"/>
              <w:rPr>
                <w:rFonts w:asciiTheme="majorHAnsi" w:hAnsiTheme="majorHAnsi"/>
                <w:sz w:val="16"/>
                <w:szCs w:val="16"/>
                <w:lang w:val="es-ES"/>
              </w:rPr>
            </w:pPr>
            <w:r w:rsidRPr="00DE50D3">
              <w:rPr>
                <w:rFonts w:asciiTheme="majorHAnsi" w:hAnsiTheme="majorHAnsi"/>
                <w:sz w:val="16"/>
                <w:szCs w:val="16"/>
                <w:lang w:val="es-ES"/>
              </w:rPr>
              <w:t xml:space="preserve">Microsoft Social </w:t>
            </w:r>
            <w:proofErr w:type="spellStart"/>
            <w:r w:rsidRPr="00DE50D3">
              <w:rPr>
                <w:rFonts w:asciiTheme="majorHAnsi" w:hAnsiTheme="majorHAnsi"/>
                <w:sz w:val="16"/>
                <w:szCs w:val="16"/>
                <w:lang w:val="es-ES"/>
              </w:rPr>
              <w:t>Engagement</w:t>
            </w:r>
            <w:proofErr w:type="spellEnd"/>
            <w:r w:rsidRPr="00DE50D3">
              <w:rPr>
                <w:rFonts w:asciiTheme="majorHAnsi" w:hAnsiTheme="majorHAnsi"/>
                <w:sz w:val="16"/>
                <w:szCs w:val="16"/>
                <w:lang w:val="es-ES"/>
              </w:rPr>
              <w:t xml:space="preserve">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r w:rsidR="009B44F6" w:rsidRPr="00DE50D3" w14:paraId="717B45C6" w14:textId="77777777" w:rsidTr="009B44F6">
        <w:trPr>
          <w:trHeight w:val="288"/>
        </w:trPr>
        <w:tc>
          <w:tcPr>
            <w:tcW w:w="2214" w:type="dxa"/>
            <w:tcBorders>
              <w:top w:val="dashSmallGap" w:sz="4" w:space="0" w:color="BFBFBF" w:themeColor="background1" w:themeShade="BF"/>
              <w:left w:val="nil"/>
              <w:bottom w:val="nil"/>
              <w:right w:val="nil"/>
            </w:tcBorders>
            <w:noWrap/>
            <w:vAlign w:val="center"/>
            <w:hideMark/>
          </w:tcPr>
          <w:p w14:paraId="680D6763" w14:textId="77777777" w:rsidR="009A6ABA" w:rsidRPr="00DE50D3" w:rsidRDefault="009A6ABA">
            <w:pPr>
              <w:pStyle w:val="ProductList-Body"/>
              <w:tabs>
                <w:tab w:val="clear" w:pos="158"/>
                <w:tab w:val="left" w:pos="720"/>
              </w:tabs>
              <w:spacing w:line="256" w:lineRule="auto"/>
              <w:ind w:left="-108"/>
              <w:rPr>
                <w:rFonts w:asciiTheme="majorHAnsi" w:hAnsiTheme="majorHAnsi"/>
                <w:sz w:val="16"/>
                <w:szCs w:val="16"/>
                <w:lang w:val="es-ES"/>
              </w:rPr>
            </w:pPr>
            <w:proofErr w:type="spellStart"/>
            <w:r w:rsidRPr="00DE50D3">
              <w:rPr>
                <w:rFonts w:asciiTheme="majorHAnsi" w:hAnsiTheme="majorHAnsi"/>
                <w:sz w:val="16"/>
                <w:szCs w:val="16"/>
                <w:lang w:val="es-ES"/>
              </w:rPr>
              <w:t>Parature</w:t>
            </w:r>
            <w:proofErr w:type="spellEnd"/>
            <w:r w:rsidRPr="00DE50D3">
              <w:rPr>
                <w:rFonts w:asciiTheme="majorHAnsi" w:hAnsiTheme="majorHAnsi"/>
                <w:sz w:val="16"/>
                <w:szCs w:val="16"/>
                <w:lang w:val="es-ES"/>
              </w:rPr>
              <w:t xml:space="preserv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8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99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33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c>
          <w:tcPr>
            <w:tcW w:w="74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Pr="00DE50D3" w:rsidRDefault="009A6ABA">
            <w:pPr>
              <w:pStyle w:val="ProductList-Body"/>
              <w:tabs>
                <w:tab w:val="clear" w:pos="158"/>
                <w:tab w:val="left" w:pos="720"/>
              </w:tabs>
              <w:spacing w:line="256" w:lineRule="auto"/>
              <w:jc w:val="center"/>
              <w:rPr>
                <w:rFonts w:asciiTheme="majorHAnsi" w:hAnsiTheme="majorHAnsi"/>
                <w:szCs w:val="18"/>
                <w:lang w:val="es-ES"/>
              </w:rPr>
            </w:pPr>
          </w:p>
        </w:tc>
      </w:tr>
    </w:tbl>
    <w:p w14:paraId="569DD7F1" w14:textId="77777777" w:rsidR="00D67A4B" w:rsidRPr="00DE50D3" w:rsidRDefault="00D67A4B" w:rsidP="00A914BF">
      <w:pPr>
        <w:pStyle w:val="ProductList-Body"/>
        <w:rPr>
          <w:lang w:val="es-ES"/>
        </w:rPr>
      </w:pPr>
    </w:p>
    <w:p w14:paraId="78C074DA" w14:textId="3163F32A" w:rsidR="00C614F3" w:rsidRPr="00DE50D3" w:rsidRDefault="00007D8A" w:rsidP="003462B4">
      <w:pPr>
        <w:pStyle w:val="ProductList-Body"/>
        <w:rPr>
          <w:lang w:val="es-ES"/>
        </w:rPr>
      </w:pPr>
      <w:r w:rsidRPr="00DE50D3">
        <w:rPr>
          <w:vertAlign w:val="superscript"/>
          <w:lang w:val="es-ES"/>
        </w:rPr>
        <w:t>1</w:t>
      </w:r>
      <w:r w:rsidRPr="00DE50D3">
        <w:rPr>
          <w:lang w:val="es-ES"/>
        </w:rPr>
        <w:t xml:space="preserve"> Las SL de la Suite de Complementos que incluyen </w:t>
      </w:r>
      <w:r w:rsidR="003462B4" w:rsidRPr="00DE50D3">
        <w:rPr>
          <w:lang w:val="es-ES"/>
        </w:rPr>
        <w:t>“</w:t>
      </w:r>
      <w:r w:rsidRPr="00DE50D3">
        <w:rPr>
          <w:lang w:val="es-ES"/>
        </w:rPr>
        <w:t xml:space="preserve">sin </w:t>
      </w:r>
      <w:proofErr w:type="spellStart"/>
      <w:r w:rsidRPr="00DE50D3">
        <w:rPr>
          <w:lang w:val="es-ES"/>
        </w:rPr>
        <w:t>ProPlus</w:t>
      </w:r>
      <w:proofErr w:type="spellEnd"/>
      <w:r w:rsidR="003462B4" w:rsidRPr="00DE50D3">
        <w:rPr>
          <w:lang w:val="es-ES"/>
        </w:rPr>
        <w:t>”</w:t>
      </w:r>
      <w:r w:rsidRPr="00DE50D3">
        <w:rPr>
          <w:lang w:val="es-ES"/>
        </w:rPr>
        <w:t xml:space="preserve"> en su título no incluyen derechos para Office 365 </w:t>
      </w:r>
      <w:proofErr w:type="spellStart"/>
      <w:r w:rsidRPr="00DE50D3">
        <w:rPr>
          <w:lang w:val="es-ES"/>
        </w:rPr>
        <w:t>ProPlus</w:t>
      </w:r>
      <w:proofErr w:type="spellEnd"/>
      <w:r w:rsidRPr="00DE50D3">
        <w:rPr>
          <w:lang w:val="es-ES"/>
        </w:rPr>
        <w:t>.</w:t>
      </w:r>
    </w:p>
    <w:p w14:paraId="3A7DEFE7" w14:textId="649D2BC4" w:rsidR="008D23E8" w:rsidRPr="00DE50D3" w:rsidRDefault="00007D8A" w:rsidP="00B92496">
      <w:pPr>
        <w:pStyle w:val="ProductList-Body"/>
        <w:rPr>
          <w:lang w:val="es-ES"/>
        </w:rPr>
      </w:pPr>
      <w:r w:rsidRPr="00DE50D3">
        <w:rPr>
          <w:vertAlign w:val="superscript"/>
          <w:lang w:val="es-ES"/>
        </w:rPr>
        <w:t>2</w:t>
      </w:r>
      <w:r w:rsidRPr="00DE50D3">
        <w:rPr>
          <w:lang w:val="es-ES"/>
        </w:rPr>
        <w:t xml:space="preserve"> Además de los Servicios Online que se han identificado antes, Enterprise Cloud Suite cumple el requisito de SL para Windows SA por Usuario que se describe en la Lista de Productos. La Lista de Productos se encuentra en </w:t>
      </w:r>
      <w:hyperlink r:id="rId52" w:history="1">
        <w:r w:rsidRPr="00DE50D3">
          <w:rPr>
            <w:rStyle w:val="Hyperlink"/>
            <w:lang w:val="es-ES"/>
          </w:rPr>
          <w:t>http://go.microsoft.com/?linkid=9839207</w:t>
        </w:r>
      </w:hyperlink>
      <w:r w:rsidRPr="00DE50D3">
        <w:rPr>
          <w:lang w:val="es-ES"/>
        </w:rPr>
        <w:t>.</w:t>
      </w:r>
    </w:p>
    <w:p w14:paraId="5CE54DAE" w14:textId="7CA4E779" w:rsidR="0053216D" w:rsidRPr="00DE50D3" w:rsidRDefault="000759BB" w:rsidP="0053216D">
      <w:pPr>
        <w:pStyle w:val="ProductList-Body"/>
        <w:rPr>
          <w:lang w:val="es-ES"/>
        </w:rPr>
      </w:pPr>
      <w:r w:rsidRPr="00DE50D3">
        <w:rPr>
          <w:vertAlign w:val="superscript"/>
          <w:lang w:val="es-ES"/>
        </w:rPr>
        <w:t>3</w:t>
      </w:r>
      <w:r w:rsidRPr="00DE50D3">
        <w:rPr>
          <w:lang w:val="es-ES"/>
        </w:rPr>
        <w:t xml:space="preserve"> Microsoft Dynamics CRM Online Professional EDU y Microsoft Dynamics CRM Online Enterprise EDU satisfacen los mismos requisitos de SL que las ediciones Professional y Enterprise de Microsoft Dynamics CRM Online, respectivamente.</w:t>
      </w:r>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02" w:name="Attachment3"/>
      <w:bookmarkStart w:id="103" w:name="_Toc425180044"/>
      <w:r w:rsidRPr="00DE50D3">
        <w:rPr>
          <w:lang w:val="es-ES"/>
        </w:rPr>
        <w:lastRenderedPageBreak/>
        <w:t>Anexo 3: Cláusulas Contractuales Estándar (Procesadores)</w:t>
      </w:r>
      <w:bookmarkEnd w:id="102"/>
      <w:bookmarkEnd w:id="103"/>
    </w:p>
    <w:p w14:paraId="4E06F8C8" w14:textId="6E522ADB" w:rsidR="00232755" w:rsidRPr="00DE50D3" w:rsidRDefault="00232755" w:rsidP="00232755">
      <w:pPr>
        <w:pStyle w:val="ProductList-Body"/>
        <w:rPr>
          <w:lang w:val="es-ES"/>
        </w:rPr>
      </w:pPr>
      <w:r w:rsidRPr="00DE50D3">
        <w:rPr>
          <w:lang w:val="es-ES"/>
        </w:rPr>
        <w:t xml:space="preserve">Para los fines del Artículo 26(2) de la Directiva 95/46/CE para la transferencia de datos personales a encargados del tratamiento establecidos en otros países que no garantizan un nivel adecuado de protección de datos, el Cliente (como exportador de datos) y Microsoft </w:t>
      </w:r>
      <w:proofErr w:type="spellStart"/>
      <w:r w:rsidRPr="00DE50D3">
        <w:rPr>
          <w:lang w:val="es-ES"/>
        </w:rPr>
        <w:t>Corporation</w:t>
      </w:r>
      <w:proofErr w:type="spellEnd"/>
      <w:r w:rsidRPr="00DE50D3">
        <w:rPr>
          <w:lang w:val="es-ES"/>
        </w:rPr>
        <w:t xml:space="preserve">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w:t>
      </w:r>
      <w:proofErr w:type="spellStart"/>
      <w:r w:rsidRPr="00DE50D3">
        <w:rPr>
          <w:lang w:val="es-ES"/>
        </w:rPr>
        <w:t>subencargado</w:t>
      </w:r>
      <w:proofErr w:type="spellEnd"/>
      <w:r w:rsidRPr="00DE50D3">
        <w:rPr>
          <w:lang w:val="es-ES"/>
        </w:rPr>
        <w:t xml:space="preserve"> del tratamiento' es cualquier encargado del tratamiento contratado por el importador de datos o por cualquier otro </w:t>
      </w:r>
      <w:proofErr w:type="spellStart"/>
      <w:r w:rsidRPr="00DE50D3">
        <w:rPr>
          <w:lang w:val="es-ES"/>
        </w:rPr>
        <w:t>subencargado</w:t>
      </w:r>
      <w:proofErr w:type="spellEnd"/>
      <w:r w:rsidRPr="00DE50D3">
        <w:rPr>
          <w:lang w:val="es-ES"/>
        </w:rPr>
        <w:t xml:space="preserve"> del tratamiento del importador de datos, que acepte recibir del importador de datos o de cualquier otro </w:t>
      </w:r>
      <w:proofErr w:type="spellStart"/>
      <w:r w:rsidRPr="00DE50D3">
        <w:rPr>
          <w:lang w:val="es-ES"/>
        </w:rPr>
        <w:t>subencargado</w:t>
      </w:r>
      <w:proofErr w:type="spellEnd"/>
      <w:r w:rsidRPr="00DE50D3">
        <w:rPr>
          <w:lang w:val="es-ES"/>
        </w:rPr>
        <w:t xml:space="preserve">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w:t>
      </w:r>
      <w:proofErr w:type="spellStart"/>
      <w:r w:rsidRPr="00DE50D3">
        <w:rPr>
          <w:lang w:val="es-ES"/>
        </w:rPr>
        <w:t>subencargado</w:t>
      </w:r>
      <w:proofErr w:type="spellEnd"/>
      <w:r w:rsidRPr="00DE50D3">
        <w:rPr>
          <w:lang w:val="es-ES"/>
        </w:rPr>
        <w:t xml:space="preserve">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w:t>
      </w:r>
      <w:proofErr w:type="spellStart"/>
      <w:r w:rsidRPr="00DE50D3">
        <w:rPr>
          <w:lang w:val="es-ES"/>
        </w:rPr>
        <w:t>subencargado</w:t>
      </w:r>
      <w:proofErr w:type="spellEnd"/>
      <w:r w:rsidRPr="00DE50D3">
        <w:rPr>
          <w:lang w:val="es-ES"/>
        </w:rPr>
        <w:t xml:space="preserve">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w:t>
      </w:r>
      <w:proofErr w:type="spellStart"/>
      <w:r w:rsidRPr="00DE50D3">
        <w:rPr>
          <w:lang w:val="es-ES"/>
        </w:rPr>
        <w:t>subtratamiento</w:t>
      </w:r>
      <w:proofErr w:type="spellEnd"/>
      <w:r w:rsidRPr="00DE50D3">
        <w:rPr>
          <w:lang w:val="es-ES"/>
        </w:rPr>
        <w:t xml:space="preserve">,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w:t>
      </w:r>
      <w:proofErr w:type="spellStart"/>
      <w:r w:rsidRPr="00DE50D3">
        <w:rPr>
          <w:lang w:val="es-ES"/>
        </w:rPr>
        <w:t>subtratamiento</w:t>
      </w:r>
      <w:proofErr w:type="spellEnd"/>
      <w:r w:rsidRPr="00DE50D3">
        <w:rPr>
          <w:lang w:val="es-ES"/>
        </w:rPr>
        <w:t xml:space="preserve">, esta actividad la lleva a cabo un </w:t>
      </w:r>
      <w:proofErr w:type="spellStart"/>
      <w:r w:rsidRPr="00DE50D3">
        <w:rPr>
          <w:lang w:val="es-ES"/>
        </w:rPr>
        <w:t>subencargado</w:t>
      </w:r>
      <w:proofErr w:type="spellEnd"/>
      <w:r w:rsidRPr="00DE50D3">
        <w:rPr>
          <w:lang w:val="es-ES"/>
        </w:rPr>
        <w:t xml:space="preserve">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w:t>
      </w:r>
      <w:proofErr w:type="gramStart"/>
      <w:r w:rsidRPr="00DE50D3">
        <w:rPr>
          <w:lang w:val="es-ES"/>
        </w:rPr>
        <w:t>seguridad técnicas y organizativas</w:t>
      </w:r>
      <w:proofErr w:type="gramEnd"/>
      <w:r w:rsidRPr="00DE50D3">
        <w:rPr>
          <w:lang w:val="es-ES"/>
        </w:rPr>
        <w:t xml:space="preserve">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w:t>
      </w:r>
      <w:proofErr w:type="spellStart"/>
      <w:r w:rsidRPr="00DE50D3">
        <w:rPr>
          <w:lang w:val="es-ES"/>
        </w:rPr>
        <w:t>subtratamiento</w:t>
      </w:r>
      <w:proofErr w:type="spellEnd"/>
      <w:r w:rsidRPr="00DE50D3">
        <w:rPr>
          <w:lang w:val="es-ES"/>
        </w:rPr>
        <w:t xml:space="preserve">,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w:t>
      </w:r>
      <w:proofErr w:type="spellStart"/>
      <w:r w:rsidRPr="00DE50D3">
        <w:rPr>
          <w:lang w:val="es-ES"/>
        </w:rPr>
        <w:t>subtratamiento</w:t>
      </w:r>
      <w:proofErr w:type="spellEnd"/>
      <w:r w:rsidRPr="00DE50D3">
        <w:rPr>
          <w:lang w:val="es-ES"/>
        </w:rPr>
        <w:t xml:space="preserve">,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 xml:space="preserve">(i) que los servicios de tratamiento del </w:t>
      </w:r>
      <w:proofErr w:type="spellStart"/>
      <w:r w:rsidRPr="00DE50D3">
        <w:rPr>
          <w:lang w:val="es-ES"/>
        </w:rPr>
        <w:t>subencargado</w:t>
      </w:r>
      <w:proofErr w:type="spellEnd"/>
      <w:r w:rsidRPr="00DE50D3">
        <w:rPr>
          <w:lang w:val="es-ES"/>
        </w:rPr>
        <w:t xml:space="preserve">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 xml:space="preserve">(j) enviar oportunamente al exportador de datos una copia de cualquier acuerdo con el </w:t>
      </w:r>
      <w:proofErr w:type="spellStart"/>
      <w:r w:rsidRPr="00DE50D3">
        <w:rPr>
          <w:lang w:val="es-ES"/>
        </w:rPr>
        <w:t>subencargado</w:t>
      </w:r>
      <w:proofErr w:type="spellEnd"/>
      <w:r w:rsidRPr="00DE50D3">
        <w:rPr>
          <w:lang w:val="es-ES"/>
        </w:rPr>
        <w:t xml:space="preserve">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w:t>
      </w:r>
      <w:proofErr w:type="spellStart"/>
      <w:r w:rsidRPr="00DE50D3">
        <w:rPr>
          <w:lang w:val="es-ES"/>
        </w:rPr>
        <w:t>subencargado</w:t>
      </w:r>
      <w:proofErr w:type="spellEnd"/>
      <w:r w:rsidRPr="00DE50D3">
        <w:rPr>
          <w:lang w:val="es-ES"/>
        </w:rPr>
        <w:t xml:space="preserve">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w:t>
      </w:r>
      <w:proofErr w:type="spellStart"/>
      <w:r w:rsidRPr="00DE50D3">
        <w:rPr>
          <w:lang w:val="es-ES"/>
        </w:rPr>
        <w:t>subencargado</w:t>
      </w:r>
      <w:proofErr w:type="spellEnd"/>
      <w:r w:rsidRPr="00DE50D3">
        <w:rPr>
          <w:lang w:val="es-ES"/>
        </w:rPr>
        <w:t xml:space="preserve">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w:t>
      </w:r>
      <w:proofErr w:type="spellStart"/>
      <w:r w:rsidRPr="00DE50D3">
        <w:rPr>
          <w:lang w:val="es-ES"/>
        </w:rPr>
        <w:t>subencargado</w:t>
      </w:r>
      <w:proofErr w:type="spellEnd"/>
      <w:r w:rsidRPr="00DE50D3">
        <w:rPr>
          <w:lang w:val="es-ES"/>
        </w:rPr>
        <w:t xml:space="preserve">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w:t>
      </w:r>
      <w:proofErr w:type="spellStart"/>
      <w:r w:rsidRPr="00DE50D3">
        <w:rPr>
          <w:lang w:val="es-ES"/>
        </w:rPr>
        <w:t>subencargado</w:t>
      </w:r>
      <w:proofErr w:type="spellEnd"/>
      <w:r w:rsidRPr="00DE50D3">
        <w:rPr>
          <w:lang w:val="es-ES"/>
        </w:rPr>
        <w:t xml:space="preserve"> del tratamiento, debido a que el exportador de datos y el importador de datos han desaparecido de hecho, han dejado de existir legalmente o se han vuelto insolventes, el subcontratista acepta que el interesado puede presentar una reclamación contra el </w:t>
      </w:r>
      <w:proofErr w:type="spellStart"/>
      <w:r w:rsidRPr="00DE50D3">
        <w:rPr>
          <w:lang w:val="es-ES"/>
        </w:rPr>
        <w:t>subencargado</w:t>
      </w:r>
      <w:proofErr w:type="spellEnd"/>
      <w:r w:rsidRPr="00DE50D3">
        <w:rPr>
          <w:lang w:val="es-ES"/>
        </w:rPr>
        <w:t xml:space="preserve">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 xml:space="preserve">2. Las partes aceptan que la autoridad de control tiene el derecho de llevar a cabo una auditoría del importador de datos, así como de cualquier </w:t>
      </w:r>
      <w:proofErr w:type="spellStart"/>
      <w:r w:rsidRPr="00DE50D3">
        <w:rPr>
          <w:lang w:val="es-ES"/>
        </w:rPr>
        <w:t>subencargado</w:t>
      </w:r>
      <w:proofErr w:type="spellEnd"/>
      <w:r w:rsidRPr="00DE50D3">
        <w:rPr>
          <w:lang w:val="es-ES"/>
        </w:rPr>
        <w:t xml:space="preserve">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w:t>
      </w:r>
      <w:proofErr w:type="spellStart"/>
      <w:r w:rsidRPr="00DE50D3">
        <w:rPr>
          <w:lang w:val="es-ES"/>
        </w:rPr>
        <w:t>subencargado</w:t>
      </w:r>
      <w:proofErr w:type="spellEnd"/>
      <w:r w:rsidRPr="00DE50D3">
        <w:rPr>
          <w:lang w:val="es-ES"/>
        </w:rPr>
        <w:t xml:space="preserve"> del tratamiento que impida la realización de una auditoría del importador de datos o de cualquier </w:t>
      </w:r>
      <w:proofErr w:type="spellStart"/>
      <w:r w:rsidRPr="00DE50D3">
        <w:rPr>
          <w:lang w:val="es-ES"/>
        </w:rPr>
        <w:t>subencargado</w:t>
      </w:r>
      <w:proofErr w:type="spellEnd"/>
      <w:r w:rsidRPr="00DE50D3">
        <w:rPr>
          <w:lang w:val="es-ES"/>
        </w:rPr>
        <w:t xml:space="preserve">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 xml:space="preserve">Cláusula 11: </w:t>
      </w:r>
      <w:proofErr w:type="spellStart"/>
      <w:r w:rsidRPr="00DE50D3">
        <w:rPr>
          <w:b/>
          <w:lang w:val="es-ES"/>
        </w:rPr>
        <w:t>Subtratamiento</w:t>
      </w:r>
      <w:proofErr w:type="spellEnd"/>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w:t>
      </w:r>
      <w:proofErr w:type="spellStart"/>
      <w:r w:rsidRPr="00DE50D3">
        <w:rPr>
          <w:lang w:val="es-ES"/>
        </w:rPr>
        <w:t>subencargado</w:t>
      </w:r>
      <w:proofErr w:type="spellEnd"/>
      <w:r w:rsidRPr="00DE50D3">
        <w:rPr>
          <w:lang w:val="es-ES"/>
        </w:rPr>
        <w:t xml:space="preserve"> del tratamiento que imponga las mismas obligaciones al </w:t>
      </w:r>
      <w:proofErr w:type="spellStart"/>
      <w:r w:rsidRPr="00DE50D3">
        <w:rPr>
          <w:lang w:val="es-ES"/>
        </w:rPr>
        <w:t>subencargado</w:t>
      </w:r>
      <w:proofErr w:type="spellEnd"/>
      <w:r w:rsidRPr="00DE50D3">
        <w:rPr>
          <w:lang w:val="es-ES"/>
        </w:rPr>
        <w:t xml:space="preserve"> del tratamiento que las impuestas al importador de datos en virtud de las Cláusulas. Cuando el </w:t>
      </w:r>
      <w:proofErr w:type="spellStart"/>
      <w:r w:rsidRPr="00DE50D3">
        <w:rPr>
          <w:lang w:val="es-ES"/>
        </w:rPr>
        <w:t>subencargado</w:t>
      </w:r>
      <w:proofErr w:type="spellEnd"/>
      <w:r w:rsidRPr="00DE50D3">
        <w:rPr>
          <w:lang w:val="es-ES"/>
        </w:rPr>
        <w:t xml:space="preserve"> del tratamiento no cumpla con sus obligaciones de protección de datos en virtud de dicho contrato por escrito, el importador de datos seguirá siendo plenamente responsable ante el exportador de datos por el cumplimiento de las obligaciones del </w:t>
      </w:r>
      <w:proofErr w:type="spellStart"/>
      <w:r w:rsidRPr="00DE50D3">
        <w:rPr>
          <w:lang w:val="es-ES"/>
        </w:rPr>
        <w:t>subencargado</w:t>
      </w:r>
      <w:proofErr w:type="spellEnd"/>
      <w:r w:rsidRPr="00DE50D3">
        <w:rPr>
          <w:lang w:val="es-ES"/>
        </w:rPr>
        <w:t xml:space="preserve">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w:t>
      </w:r>
      <w:proofErr w:type="spellStart"/>
      <w:r w:rsidRPr="00DE50D3">
        <w:rPr>
          <w:lang w:val="es-ES"/>
        </w:rPr>
        <w:t>subencargado</w:t>
      </w:r>
      <w:proofErr w:type="spellEnd"/>
      <w:r w:rsidRPr="00DE50D3">
        <w:rPr>
          <w:lang w:val="es-ES"/>
        </w:rPr>
        <w:t xml:space="preserve">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w:t>
      </w:r>
      <w:proofErr w:type="spellStart"/>
      <w:r w:rsidRPr="00DE50D3">
        <w:rPr>
          <w:lang w:val="es-ES"/>
        </w:rPr>
        <w:t>subencargado</w:t>
      </w:r>
      <w:proofErr w:type="spellEnd"/>
      <w:r w:rsidRPr="00DE50D3">
        <w:rPr>
          <w:lang w:val="es-ES"/>
        </w:rPr>
        <w:t xml:space="preserve">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w:t>
      </w:r>
      <w:proofErr w:type="spellStart"/>
      <w:r w:rsidRPr="00DE50D3">
        <w:rPr>
          <w:lang w:val="es-ES"/>
        </w:rPr>
        <w:t>subtratamiento</w:t>
      </w:r>
      <w:proofErr w:type="spellEnd"/>
      <w:r w:rsidRPr="00DE50D3">
        <w:rPr>
          <w:lang w:val="es-ES"/>
        </w:rPr>
        <w:t xml:space="preserve">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w:t>
      </w:r>
      <w:proofErr w:type="spellStart"/>
      <w:r w:rsidRPr="00DE50D3">
        <w:rPr>
          <w:lang w:val="es-ES"/>
        </w:rPr>
        <w:t>subptratamiento</w:t>
      </w:r>
      <w:proofErr w:type="spellEnd"/>
      <w:r w:rsidRPr="00DE50D3">
        <w:rPr>
          <w:lang w:val="es-ES"/>
        </w:rPr>
        <w:t xml:space="preserve">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w:t>
      </w:r>
      <w:proofErr w:type="spellStart"/>
      <w:r w:rsidRPr="00DE50D3">
        <w:rPr>
          <w:lang w:val="es-ES"/>
        </w:rPr>
        <w:t>subencargado</w:t>
      </w:r>
      <w:proofErr w:type="spellEnd"/>
      <w:r w:rsidRPr="00DE50D3">
        <w:rPr>
          <w:lang w:val="es-ES"/>
        </w:rPr>
        <w:t xml:space="preserve">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 xml:space="preserve">2. El importador de datos y el </w:t>
      </w:r>
      <w:proofErr w:type="spellStart"/>
      <w:r w:rsidRPr="00DE50D3">
        <w:rPr>
          <w:lang w:val="es-ES"/>
        </w:rPr>
        <w:t>subencargado</w:t>
      </w:r>
      <w:proofErr w:type="spellEnd"/>
      <w:r w:rsidRPr="00DE50D3">
        <w:rPr>
          <w:lang w:val="es-ES"/>
        </w:rPr>
        <w:t xml:space="preserve">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77777777" w:rsidR="00E83159" w:rsidRPr="00DE50D3" w:rsidRDefault="00E83159" w:rsidP="00E83159">
      <w:pPr>
        <w:pStyle w:val="ProductList-Body"/>
        <w:spacing w:after="120"/>
        <w:rPr>
          <w:lang w:val="es-ES"/>
        </w:rPr>
      </w:pPr>
      <w:r w:rsidRPr="00DE50D3">
        <w:rPr>
          <w:b/>
          <w:lang w:val="es-ES"/>
        </w:rPr>
        <w:t>Interesados:</w:t>
      </w:r>
      <w:r w:rsidRPr="00DE50D3">
        <w:rPr>
          <w:lang w:val="es-ES"/>
        </w:rPr>
        <w:t xml:space="preserve"> Los interesados incluyen a los representantes del cliente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w:t>
      </w:r>
      <w:proofErr w:type="spellStart"/>
      <w:r w:rsidRPr="00DE50D3">
        <w:rPr>
          <w:lang w:val="es-ES"/>
        </w:rPr>
        <w:t>subencargados</w:t>
      </w:r>
      <w:proofErr w:type="spellEnd"/>
      <w:r w:rsidRPr="00DE50D3">
        <w:rPr>
          <w:lang w:val="es-ES"/>
        </w:rPr>
        <w:t xml:space="preserve">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t>
      </w:r>
      <w:proofErr w:type="spellStart"/>
      <w:r w:rsidRPr="00DE50D3">
        <w:rPr>
          <w:lang w:val="es-ES"/>
        </w:rPr>
        <w:t>Way</w:t>
      </w:r>
      <w:proofErr w:type="spellEnd"/>
      <w:r w:rsidRPr="00DE50D3">
        <w:rPr>
          <w:lang w:val="es-ES"/>
        </w:rPr>
        <w:t xml:space="preserve">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 xml:space="preserve">La firma de Microsoft </w:t>
      </w:r>
      <w:proofErr w:type="spellStart"/>
      <w:r w:rsidRPr="00DE50D3">
        <w:rPr>
          <w:lang w:val="es-ES"/>
        </w:rPr>
        <w:t>Corporation</w:t>
      </w:r>
      <w:proofErr w:type="spellEnd"/>
      <w:r w:rsidRPr="00DE50D3">
        <w:rPr>
          <w:lang w:val="es-ES"/>
        </w:rPr>
        <w:t xml:space="preserve">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5129AC" w:rsidRDefault="00463CC3" w:rsidP="00463CC3">
      <w:pPr>
        <w:pStyle w:val="ProductList-Body"/>
        <w:rPr>
          <w:lang w:val="es-ES"/>
        </w:rPr>
      </w:pPr>
      <w:proofErr w:type="spellStart"/>
      <w:r w:rsidRPr="005129AC">
        <w:rPr>
          <w:lang w:val="es-ES"/>
        </w:rPr>
        <w:t>Rajesh</w:t>
      </w:r>
      <w:proofErr w:type="spellEnd"/>
      <w:r w:rsidRPr="005129AC">
        <w:rPr>
          <w:lang w:val="es-ES"/>
        </w:rPr>
        <w:t xml:space="preserve"> </w:t>
      </w:r>
      <w:proofErr w:type="spellStart"/>
      <w:r w:rsidRPr="005129AC">
        <w:rPr>
          <w:lang w:val="es-ES"/>
        </w:rPr>
        <w:t>Jha</w:t>
      </w:r>
      <w:proofErr w:type="spellEnd"/>
      <w:r w:rsidRPr="005129AC">
        <w:rPr>
          <w:lang w:val="es-ES"/>
        </w:rPr>
        <w:t>, Vicepresidente Corporativo</w:t>
      </w:r>
    </w:p>
    <w:p w14:paraId="77E0D4BD" w14:textId="77777777" w:rsidR="00463CC3" w:rsidRPr="005129AC" w:rsidRDefault="00463CC3" w:rsidP="00463CC3">
      <w:pPr>
        <w:pStyle w:val="ProductList-Body"/>
        <w:rPr>
          <w:lang w:val="es-ES"/>
        </w:rPr>
      </w:pPr>
      <w:r w:rsidRPr="005129AC">
        <w:rPr>
          <w:lang w:val="es-ES"/>
        </w:rPr>
        <w:t xml:space="preserve">Microsoft </w:t>
      </w:r>
      <w:proofErr w:type="spellStart"/>
      <w:r w:rsidRPr="005129AC">
        <w:rPr>
          <w:lang w:val="es-ES"/>
        </w:rPr>
        <w:t>Corporation</w:t>
      </w:r>
      <w:proofErr w:type="spellEnd"/>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EAC41E" w14:textId="77777777" w:rsidR="00420B5B" w:rsidRDefault="00420B5B" w:rsidP="009A573F">
      <w:pPr>
        <w:spacing w:after="0" w:line="240" w:lineRule="auto"/>
      </w:pPr>
      <w:r>
        <w:separator/>
      </w:r>
    </w:p>
  </w:endnote>
  <w:endnote w:type="continuationSeparator" w:id="0">
    <w:p w14:paraId="773E31FD" w14:textId="77777777" w:rsidR="00420B5B" w:rsidRDefault="00420B5B" w:rsidP="009A573F">
      <w:pPr>
        <w:spacing w:after="0" w:line="240" w:lineRule="auto"/>
      </w:pPr>
      <w:r>
        <w:continuationSeparator/>
      </w:r>
    </w:p>
  </w:endnote>
  <w:endnote w:type="continuationNotice" w:id="1">
    <w:p w14:paraId="25AC5582" w14:textId="77777777" w:rsidR="00420B5B" w:rsidRDefault="00420B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0AA64B" w14:textId="77777777" w:rsidR="00DD3C55" w:rsidRDefault="00DD3C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9B44F6" w:rsidRDefault="009B44F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9B44F6" w:rsidRPr="00591643" w:rsidRDefault="009B44F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44F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B44F6" w:rsidRPr="00C76DF3" w:rsidRDefault="00420B5B" w:rsidP="005C51AC">
          <w:pPr>
            <w:pStyle w:val="ProductList-OfferingBody"/>
            <w:ind w:left="-77" w:right="-73"/>
            <w:jc w:val="center"/>
            <w:rPr>
              <w:color w:val="808080" w:themeColor="background1" w:themeShade="80"/>
              <w:sz w:val="14"/>
              <w:szCs w:val="14"/>
            </w:rPr>
          </w:pPr>
          <w:hyperlink w:anchor="TableofContents" w:history="1">
            <w:proofErr w:type="spellStart"/>
            <w:r w:rsidR="009B44F6">
              <w:rPr>
                <w:rStyle w:val="Hyperlink"/>
                <w:sz w:val="14"/>
                <w:szCs w:val="14"/>
              </w:rPr>
              <w:t>Tabla</w:t>
            </w:r>
            <w:proofErr w:type="spellEnd"/>
            <w:r w:rsidR="009B44F6">
              <w:rPr>
                <w:rStyle w:val="Hyperlink"/>
                <w:sz w:val="14"/>
                <w:szCs w:val="14"/>
              </w:rPr>
              <w:t xml:space="preserve"> de </w:t>
            </w:r>
            <w:proofErr w:type="spellStart"/>
            <w:r w:rsidR="009B44F6">
              <w:rPr>
                <w:rStyle w:val="Hyperlink"/>
                <w:sz w:val="14"/>
                <w:szCs w:val="14"/>
              </w:rPr>
              <w:t>Contenido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B44F6" w:rsidRPr="00C76DF3" w:rsidRDefault="009B44F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B44F6" w:rsidRPr="00C76DF3" w:rsidRDefault="00420B5B" w:rsidP="005C51AC">
          <w:pPr>
            <w:pStyle w:val="ProductList-OfferingBody"/>
            <w:ind w:left="-72" w:right="-74"/>
            <w:jc w:val="center"/>
            <w:rPr>
              <w:color w:val="808080" w:themeColor="background1" w:themeShade="80"/>
              <w:sz w:val="14"/>
              <w:szCs w:val="14"/>
            </w:rPr>
          </w:pPr>
          <w:hyperlink w:anchor="Introduction" w:history="1">
            <w:proofErr w:type="spellStart"/>
            <w:r w:rsidR="009B44F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B44F6" w:rsidRPr="00C76DF3" w:rsidRDefault="009B44F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B44F6" w:rsidRPr="00C76DF3" w:rsidRDefault="00420B5B" w:rsidP="005C51AC">
          <w:pPr>
            <w:pStyle w:val="ProductList-OfferingBody"/>
            <w:ind w:left="-72" w:right="-75"/>
            <w:jc w:val="center"/>
            <w:rPr>
              <w:color w:val="808080" w:themeColor="background1" w:themeShade="80"/>
              <w:sz w:val="14"/>
              <w:szCs w:val="14"/>
            </w:rPr>
          </w:pPr>
          <w:hyperlink w:anchor="GeneralTerms" w:history="1">
            <w:proofErr w:type="spellStart"/>
            <w:r w:rsidR="009B44F6">
              <w:rPr>
                <w:rStyle w:val="Hyperlink"/>
                <w:sz w:val="14"/>
                <w:szCs w:val="14"/>
              </w:rPr>
              <w:t>Términos</w:t>
            </w:r>
            <w:proofErr w:type="spellEnd"/>
            <w:r w:rsidR="009B44F6">
              <w:rPr>
                <w:rStyle w:val="Hyperlink"/>
                <w:sz w:val="14"/>
                <w:szCs w:val="14"/>
              </w:rPr>
              <w:t xml:space="preserve"> </w:t>
            </w:r>
            <w:proofErr w:type="spellStart"/>
            <w:r w:rsidR="009B44F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B44F6" w:rsidRPr="00C76DF3" w:rsidRDefault="009B44F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B44F6" w:rsidRPr="003D3239" w:rsidRDefault="00420B5B" w:rsidP="005C51AC">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B44F6" w:rsidRPr="003D3239" w:rsidRDefault="00420B5B" w:rsidP="005C51AC">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B44F6" w:rsidRPr="00C76DF3" w:rsidRDefault="009B44F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B44F6" w:rsidRPr="00C76DF3" w:rsidRDefault="00420B5B" w:rsidP="005C51AC">
          <w:pPr>
            <w:pStyle w:val="ProductList-OfferingBody"/>
            <w:ind w:left="-72" w:right="-76"/>
            <w:jc w:val="center"/>
            <w:rPr>
              <w:color w:val="808080" w:themeColor="background1" w:themeShade="80"/>
              <w:sz w:val="14"/>
              <w:szCs w:val="14"/>
            </w:rPr>
          </w:pPr>
          <w:hyperlink w:anchor="Attachment1" w:history="1">
            <w:proofErr w:type="spellStart"/>
            <w:r w:rsidR="009B44F6">
              <w:rPr>
                <w:rStyle w:val="Hyperlink"/>
                <w:sz w:val="14"/>
                <w:szCs w:val="14"/>
              </w:rPr>
              <w:t>Documentos</w:t>
            </w:r>
            <w:proofErr w:type="spellEnd"/>
            <w:r w:rsidR="009B44F6">
              <w:rPr>
                <w:rStyle w:val="Hyperlink"/>
                <w:sz w:val="14"/>
                <w:szCs w:val="14"/>
              </w:rPr>
              <w:t xml:space="preserve"> </w:t>
            </w:r>
            <w:proofErr w:type="spellStart"/>
            <w:r w:rsidR="009B44F6">
              <w:rPr>
                <w:rStyle w:val="Hyperlink"/>
                <w:sz w:val="14"/>
                <w:szCs w:val="14"/>
              </w:rPr>
              <w:t>adjuntos</w:t>
            </w:r>
            <w:proofErr w:type="spellEnd"/>
          </w:hyperlink>
        </w:p>
      </w:tc>
    </w:tr>
  </w:tbl>
  <w:p w14:paraId="7E537610" w14:textId="77777777" w:rsidR="009B44F6" w:rsidRPr="00591643" w:rsidRDefault="009B44F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9B44F6" w:rsidRPr="006A16D6" w:rsidRDefault="00420B5B" w:rsidP="00D70D3F">
          <w:pPr>
            <w:pStyle w:val="ProductList-OfferingBody"/>
            <w:ind w:left="-77" w:right="-73"/>
            <w:jc w:val="center"/>
            <w:rPr>
              <w:color w:val="808080" w:themeColor="background1" w:themeShade="80"/>
              <w:sz w:val="14"/>
              <w:szCs w:val="14"/>
            </w:rPr>
          </w:pPr>
          <w:hyperlink w:anchor="TableofContents" w:history="1">
            <w:proofErr w:type="spellStart"/>
            <w:r w:rsidR="009B44F6" w:rsidRPr="006A16D6">
              <w:rPr>
                <w:rStyle w:val="Hyperlink"/>
                <w:sz w:val="14"/>
                <w:szCs w:val="14"/>
              </w:rPr>
              <w:t>Tabla</w:t>
            </w:r>
            <w:proofErr w:type="spellEnd"/>
            <w:r w:rsidR="009B44F6" w:rsidRPr="006A16D6">
              <w:rPr>
                <w:rStyle w:val="Hyperlink"/>
                <w:sz w:val="14"/>
                <w:szCs w:val="14"/>
              </w:rPr>
              <w:t xml:space="preserve"> de </w:t>
            </w:r>
            <w:proofErr w:type="spellStart"/>
            <w:r w:rsidR="009B44F6" w:rsidRPr="006A16D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9B44F6" w:rsidRPr="00C76DF3" w:rsidRDefault="009B44F6"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9B44F6" w:rsidRPr="002B0307" w:rsidRDefault="00420B5B" w:rsidP="00D70D3F">
          <w:pPr>
            <w:pStyle w:val="ProductList-OfferingBody"/>
            <w:ind w:left="-72" w:right="-74"/>
            <w:jc w:val="center"/>
            <w:rPr>
              <w:color w:val="808080" w:themeColor="background1" w:themeShade="80"/>
              <w:sz w:val="14"/>
              <w:szCs w:val="14"/>
            </w:rPr>
          </w:pPr>
          <w:hyperlink w:anchor="Introduction" w:history="1">
            <w:proofErr w:type="spellStart"/>
            <w:r w:rsidR="009B44F6" w:rsidRPr="002B0307">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9B44F6" w:rsidRPr="00C76DF3" w:rsidRDefault="009B44F6"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9B44F6" w:rsidRPr="006A16D6" w:rsidRDefault="00420B5B" w:rsidP="00D70D3F">
          <w:pPr>
            <w:pStyle w:val="ProductList-OfferingBody"/>
            <w:ind w:left="-72" w:right="-75"/>
            <w:jc w:val="center"/>
            <w:rPr>
              <w:color w:val="808080" w:themeColor="background1" w:themeShade="80"/>
              <w:sz w:val="14"/>
              <w:szCs w:val="14"/>
            </w:rPr>
          </w:pPr>
          <w:hyperlink w:anchor="GeneralTerms" w:history="1">
            <w:proofErr w:type="spellStart"/>
            <w:r w:rsidR="009B44F6" w:rsidRPr="006A16D6">
              <w:rPr>
                <w:rStyle w:val="Hyperlink"/>
                <w:sz w:val="14"/>
                <w:szCs w:val="14"/>
              </w:rPr>
              <w:t>Términos</w:t>
            </w:r>
            <w:proofErr w:type="spellEnd"/>
            <w:r w:rsidR="009B44F6" w:rsidRPr="006A16D6">
              <w:rPr>
                <w:rStyle w:val="Hyperlink"/>
                <w:sz w:val="14"/>
                <w:szCs w:val="14"/>
              </w:rPr>
              <w:t xml:space="preserve"> </w:t>
            </w:r>
            <w:proofErr w:type="spellStart"/>
            <w:r w:rsidR="009B44F6" w:rsidRPr="006A16D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9B44F6" w:rsidRPr="00C76DF3" w:rsidRDefault="009B44F6"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9B44F6" w:rsidRPr="003D3239" w:rsidRDefault="00420B5B" w:rsidP="00D70D3F">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9B44F6" w:rsidRPr="003D3239" w:rsidRDefault="00420B5B" w:rsidP="00D70D3F">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9B44F6" w:rsidRPr="00C76DF3" w:rsidRDefault="009B44F6"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2C6FB153" w:rsidR="009B44F6" w:rsidRPr="006A16D6" w:rsidRDefault="00420B5B" w:rsidP="00D70D3F">
          <w:pPr>
            <w:pStyle w:val="ProductList-OfferingBody"/>
            <w:ind w:left="-72" w:right="-76"/>
            <w:jc w:val="center"/>
            <w:rPr>
              <w:color w:val="808080" w:themeColor="background1" w:themeShade="80"/>
              <w:sz w:val="14"/>
              <w:szCs w:val="14"/>
            </w:rPr>
          </w:pPr>
          <w:hyperlink w:anchor="Attachment1" w:history="1">
            <w:proofErr w:type="spellStart"/>
            <w:r w:rsidR="009B44F6" w:rsidRPr="006A16D6">
              <w:rPr>
                <w:rStyle w:val="Hyperlink"/>
                <w:sz w:val="14"/>
                <w:szCs w:val="14"/>
              </w:rPr>
              <w:t>Anexo</w:t>
            </w:r>
            <w:proofErr w:type="spellEnd"/>
            <w:r w:rsidR="009B44F6" w:rsidRPr="006A16D6">
              <w:rPr>
                <w:rStyle w:val="Hyperlink"/>
                <w:sz w:val="14"/>
                <w:szCs w:val="14"/>
              </w:rPr>
              <w:t xml:space="preserve"> 1: </w:t>
            </w:r>
            <w:proofErr w:type="spellStart"/>
            <w:r w:rsidR="009B44F6" w:rsidRPr="006A16D6">
              <w:rPr>
                <w:rStyle w:val="Hyperlink"/>
                <w:sz w:val="14"/>
                <w:szCs w:val="14"/>
              </w:rPr>
              <w:t>Notificaciones</w:t>
            </w:r>
            <w:proofErr w:type="spellEnd"/>
          </w:hyperlink>
        </w:p>
      </w:tc>
    </w:tr>
  </w:tbl>
  <w:p w14:paraId="583D1736" w14:textId="77777777" w:rsidR="009B44F6" w:rsidRPr="00591643" w:rsidRDefault="009B44F6" w:rsidP="00D70D3F">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5242240" w14:textId="77777777" w:rsidTr="001D50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E7E6E6" w:themeFill="background2"/>
          <w:vAlign w:val="center"/>
        </w:tcPr>
        <w:p w14:paraId="3E20DF9D" w14:textId="77777777" w:rsidR="009B44F6" w:rsidRPr="00532956"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532956">
              <w:rPr>
                <w:rStyle w:val="Hyperlink"/>
                <w:sz w:val="14"/>
                <w:szCs w:val="14"/>
              </w:rPr>
              <w:t>Tabla</w:t>
            </w:r>
            <w:proofErr w:type="spellEnd"/>
            <w:r w:rsidR="009B44F6" w:rsidRPr="00532956">
              <w:rPr>
                <w:rStyle w:val="Hyperlink"/>
                <w:sz w:val="14"/>
                <w:szCs w:val="14"/>
              </w:rPr>
              <w:t xml:space="preserve"> de </w:t>
            </w:r>
            <w:proofErr w:type="spellStart"/>
            <w:r w:rsidR="009B44F6" w:rsidRPr="00532956">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F520B"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6B38D4" w14:textId="77777777" w:rsidR="009B44F6" w:rsidRPr="00532956"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53295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6FE5C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E9EB7" w14:textId="77777777" w:rsidR="009B44F6" w:rsidRPr="00532956"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532956">
              <w:rPr>
                <w:rStyle w:val="Hyperlink"/>
                <w:sz w:val="14"/>
                <w:szCs w:val="14"/>
              </w:rPr>
              <w:t>Términos</w:t>
            </w:r>
            <w:proofErr w:type="spellEnd"/>
            <w:r w:rsidR="009B44F6" w:rsidRPr="00532956">
              <w:rPr>
                <w:rStyle w:val="Hyperlink"/>
                <w:sz w:val="14"/>
                <w:szCs w:val="14"/>
              </w:rPr>
              <w:t xml:space="preserve"> </w:t>
            </w:r>
            <w:proofErr w:type="spellStart"/>
            <w:r w:rsidR="009B44F6" w:rsidRPr="0053295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BBEC1"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1B7A6"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F245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2BB15"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FF06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6FFE6" w14:textId="77777777" w:rsidR="009B44F6" w:rsidRPr="00532956"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532956">
              <w:rPr>
                <w:rStyle w:val="Hyperlink"/>
                <w:sz w:val="14"/>
                <w:szCs w:val="14"/>
              </w:rPr>
              <w:t>Anexo</w:t>
            </w:r>
            <w:proofErr w:type="spellEnd"/>
            <w:r w:rsidR="009B44F6" w:rsidRPr="00532956">
              <w:rPr>
                <w:rStyle w:val="Hyperlink"/>
                <w:sz w:val="14"/>
                <w:szCs w:val="14"/>
              </w:rPr>
              <w:t xml:space="preserve"> 1: </w:t>
            </w:r>
            <w:proofErr w:type="spellStart"/>
            <w:r w:rsidR="009B44F6" w:rsidRPr="00532956">
              <w:rPr>
                <w:rStyle w:val="Hyperlink"/>
                <w:sz w:val="14"/>
                <w:szCs w:val="14"/>
              </w:rPr>
              <w:t>Notificaciones</w:t>
            </w:r>
            <w:proofErr w:type="spellEnd"/>
          </w:hyperlink>
        </w:p>
      </w:tc>
    </w:tr>
  </w:tbl>
  <w:p w14:paraId="7642C94A" w14:textId="77777777" w:rsidR="009B44F6" w:rsidRPr="00591643" w:rsidRDefault="009B44F6" w:rsidP="00A7464F">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EBBD131"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0B0C03" w14:textId="77777777" w:rsidR="009B44F6" w:rsidRPr="00BF3120"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BF3120">
              <w:rPr>
                <w:rStyle w:val="Hyperlink"/>
                <w:sz w:val="14"/>
                <w:szCs w:val="14"/>
              </w:rPr>
              <w:t>Tabla</w:t>
            </w:r>
            <w:proofErr w:type="spellEnd"/>
            <w:r w:rsidR="009B44F6" w:rsidRPr="00BF3120">
              <w:rPr>
                <w:rStyle w:val="Hyperlink"/>
                <w:sz w:val="14"/>
                <w:szCs w:val="14"/>
              </w:rPr>
              <w:t xml:space="preserve"> de </w:t>
            </w:r>
            <w:proofErr w:type="spellStart"/>
            <w:r w:rsidR="009B44F6" w:rsidRPr="00BF3120">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D8B6A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38C9D" w14:textId="77777777" w:rsidR="009B44F6" w:rsidRPr="00BF3120"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BF3120">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6577A"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A6A149" w14:textId="77777777" w:rsidR="009B44F6" w:rsidRPr="00BF3120"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BF3120">
              <w:rPr>
                <w:rStyle w:val="Hyperlink"/>
                <w:sz w:val="14"/>
                <w:szCs w:val="14"/>
              </w:rPr>
              <w:t>Términos</w:t>
            </w:r>
            <w:proofErr w:type="spellEnd"/>
            <w:r w:rsidR="009B44F6" w:rsidRPr="00BF3120">
              <w:rPr>
                <w:rStyle w:val="Hyperlink"/>
                <w:sz w:val="14"/>
                <w:szCs w:val="14"/>
              </w:rPr>
              <w:t xml:space="preserve"> </w:t>
            </w:r>
            <w:proofErr w:type="spellStart"/>
            <w:r w:rsidR="009B44F6" w:rsidRPr="00BF3120">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864FAD"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B77BD"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1D69F8"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46E7"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E7F6C3"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297F2" w14:textId="77777777" w:rsidR="009B44F6" w:rsidRPr="00EB6595"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EB6595">
              <w:rPr>
                <w:rStyle w:val="Hyperlink"/>
                <w:sz w:val="14"/>
                <w:szCs w:val="14"/>
              </w:rPr>
              <w:t>Anexo</w:t>
            </w:r>
            <w:proofErr w:type="spellEnd"/>
            <w:r w:rsidR="009B44F6" w:rsidRPr="00EB6595">
              <w:rPr>
                <w:rStyle w:val="Hyperlink"/>
                <w:sz w:val="14"/>
                <w:szCs w:val="14"/>
              </w:rPr>
              <w:t xml:space="preserve"> 1: </w:t>
            </w:r>
            <w:proofErr w:type="spellStart"/>
            <w:r w:rsidR="009B44F6" w:rsidRPr="00EB6595">
              <w:rPr>
                <w:rStyle w:val="Hyperlink"/>
                <w:sz w:val="14"/>
                <w:szCs w:val="14"/>
              </w:rPr>
              <w:t>Notificaciones</w:t>
            </w:r>
            <w:proofErr w:type="spellEnd"/>
          </w:hyperlink>
        </w:p>
      </w:tc>
    </w:tr>
  </w:tbl>
  <w:p w14:paraId="76551A11" w14:textId="77777777" w:rsidR="009B44F6" w:rsidRPr="00591643" w:rsidRDefault="009B44F6" w:rsidP="00A7464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7BCB30B7"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10621" w14:textId="77777777" w:rsidR="009B44F6" w:rsidRPr="00086CD2"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086CD2">
              <w:rPr>
                <w:rStyle w:val="Hyperlink"/>
                <w:sz w:val="14"/>
                <w:szCs w:val="14"/>
              </w:rPr>
              <w:t>Tabla</w:t>
            </w:r>
            <w:proofErr w:type="spellEnd"/>
            <w:r w:rsidR="009B44F6" w:rsidRPr="00086CD2">
              <w:rPr>
                <w:rStyle w:val="Hyperlink"/>
                <w:sz w:val="14"/>
                <w:szCs w:val="14"/>
              </w:rPr>
              <w:t xml:space="preserve"> de </w:t>
            </w:r>
            <w:proofErr w:type="spellStart"/>
            <w:r w:rsidR="009B44F6" w:rsidRPr="00086CD2">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C50FB5"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65FF" w14:textId="77777777" w:rsidR="009B44F6" w:rsidRPr="00C76DF3"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6DE04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41A1FD" w14:textId="77777777" w:rsidR="009B44F6" w:rsidRPr="00C76DF3"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Pr>
                <w:rStyle w:val="Hyperlink"/>
                <w:sz w:val="14"/>
                <w:szCs w:val="14"/>
              </w:rPr>
              <w:t>Términos</w:t>
            </w:r>
            <w:proofErr w:type="spellEnd"/>
            <w:r w:rsidR="009B44F6">
              <w:rPr>
                <w:rStyle w:val="Hyperlink"/>
                <w:sz w:val="14"/>
                <w:szCs w:val="14"/>
              </w:rPr>
              <w:t xml:space="preserve"> </w:t>
            </w:r>
            <w:proofErr w:type="spellStart"/>
            <w:r w:rsidR="009B44F6">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F04877"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8EA40"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F7E1B"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9804"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B2D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80DB" w14:textId="77777777" w:rsidR="009B44F6" w:rsidRPr="00E9608D"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E9608D">
              <w:rPr>
                <w:rStyle w:val="Hyperlink"/>
                <w:sz w:val="14"/>
                <w:szCs w:val="14"/>
              </w:rPr>
              <w:t>Anexo</w:t>
            </w:r>
            <w:proofErr w:type="spellEnd"/>
            <w:r w:rsidR="009B44F6" w:rsidRPr="00E9608D">
              <w:rPr>
                <w:rStyle w:val="Hyperlink"/>
                <w:sz w:val="14"/>
                <w:szCs w:val="14"/>
              </w:rPr>
              <w:t xml:space="preserve"> 1: </w:t>
            </w:r>
            <w:proofErr w:type="spellStart"/>
            <w:r w:rsidR="009B44F6" w:rsidRPr="00E9608D">
              <w:rPr>
                <w:rStyle w:val="Hyperlink"/>
                <w:sz w:val="14"/>
                <w:szCs w:val="14"/>
              </w:rPr>
              <w:t>Notificaciones</w:t>
            </w:r>
            <w:proofErr w:type="spellEnd"/>
          </w:hyperlink>
        </w:p>
      </w:tc>
    </w:tr>
  </w:tbl>
  <w:p w14:paraId="3D18D0B2" w14:textId="77777777" w:rsidR="009B44F6" w:rsidRPr="00591643" w:rsidRDefault="009B44F6" w:rsidP="00A7464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C11EDC4"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B86B0" w14:textId="77777777" w:rsidR="009B44F6" w:rsidRPr="00F54DDF"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F54DDF">
              <w:rPr>
                <w:rStyle w:val="Hyperlink"/>
                <w:sz w:val="14"/>
                <w:szCs w:val="14"/>
              </w:rPr>
              <w:t>Tabla</w:t>
            </w:r>
            <w:proofErr w:type="spellEnd"/>
            <w:r w:rsidR="009B44F6" w:rsidRPr="00F54DDF">
              <w:rPr>
                <w:rStyle w:val="Hyperlink"/>
                <w:sz w:val="14"/>
                <w:szCs w:val="14"/>
              </w:rPr>
              <w:t xml:space="preserve"> de </w:t>
            </w:r>
            <w:proofErr w:type="spellStart"/>
            <w:r w:rsidR="009B44F6" w:rsidRPr="00F54DD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7ADF2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FFDD7" w14:textId="77777777" w:rsidR="009B44F6" w:rsidRPr="00F54DDF"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F54DD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49E1C4"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71309" w14:textId="77777777" w:rsidR="009B44F6" w:rsidRPr="00F54DDF"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F54DDF">
              <w:rPr>
                <w:rStyle w:val="Hyperlink"/>
                <w:sz w:val="14"/>
                <w:szCs w:val="14"/>
              </w:rPr>
              <w:t>Términos</w:t>
            </w:r>
            <w:proofErr w:type="spellEnd"/>
            <w:r w:rsidR="009B44F6" w:rsidRPr="00F54DDF">
              <w:rPr>
                <w:rStyle w:val="Hyperlink"/>
                <w:sz w:val="14"/>
                <w:szCs w:val="14"/>
              </w:rPr>
              <w:t xml:space="preserve"> </w:t>
            </w:r>
            <w:proofErr w:type="spellStart"/>
            <w:r w:rsidR="009B44F6" w:rsidRPr="00F54DD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5243C5"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FEAE04"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693F0"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4638C6"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FCF4E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CD846" w14:textId="77777777" w:rsidR="009B44F6" w:rsidRPr="00F54DDF"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F54DDF">
              <w:rPr>
                <w:rStyle w:val="Hyperlink"/>
                <w:sz w:val="14"/>
                <w:szCs w:val="14"/>
              </w:rPr>
              <w:t>Anexo</w:t>
            </w:r>
            <w:proofErr w:type="spellEnd"/>
            <w:r w:rsidR="009B44F6" w:rsidRPr="00F54DDF">
              <w:rPr>
                <w:rStyle w:val="Hyperlink"/>
                <w:sz w:val="14"/>
                <w:szCs w:val="14"/>
              </w:rPr>
              <w:t xml:space="preserve"> 1: </w:t>
            </w:r>
            <w:proofErr w:type="spellStart"/>
            <w:r w:rsidR="009B44F6" w:rsidRPr="00F54DDF">
              <w:rPr>
                <w:rStyle w:val="Hyperlink"/>
                <w:sz w:val="14"/>
                <w:szCs w:val="14"/>
              </w:rPr>
              <w:t>Notificaciones</w:t>
            </w:r>
            <w:proofErr w:type="spellEnd"/>
          </w:hyperlink>
        </w:p>
      </w:tc>
    </w:tr>
  </w:tbl>
  <w:p w14:paraId="46DB4741" w14:textId="77777777" w:rsidR="009B44F6" w:rsidRPr="00591643" w:rsidRDefault="009B44F6" w:rsidP="00A7464F">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2035EDCA"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D5F324" w14:textId="77777777" w:rsidR="009B44F6" w:rsidRPr="00E02C2D"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E02C2D">
              <w:rPr>
                <w:rStyle w:val="Hyperlink"/>
                <w:sz w:val="14"/>
                <w:szCs w:val="14"/>
              </w:rPr>
              <w:t>Tabla</w:t>
            </w:r>
            <w:proofErr w:type="spellEnd"/>
            <w:r w:rsidR="009B44F6" w:rsidRPr="00E02C2D">
              <w:rPr>
                <w:rStyle w:val="Hyperlink"/>
                <w:sz w:val="14"/>
                <w:szCs w:val="14"/>
              </w:rPr>
              <w:t xml:space="preserve"> de </w:t>
            </w:r>
            <w:proofErr w:type="spellStart"/>
            <w:r w:rsidR="009B44F6" w:rsidRPr="00E02C2D">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DD7462"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C6B84E" w14:textId="77777777" w:rsidR="009B44F6" w:rsidRPr="00E02C2D"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E02C2D">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9966F8"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021BF" w14:textId="77777777" w:rsidR="009B44F6" w:rsidRPr="00E02C2D"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E02C2D">
              <w:rPr>
                <w:rStyle w:val="Hyperlink"/>
                <w:sz w:val="14"/>
                <w:szCs w:val="14"/>
              </w:rPr>
              <w:t>Términos</w:t>
            </w:r>
            <w:proofErr w:type="spellEnd"/>
            <w:r w:rsidR="009B44F6" w:rsidRPr="00E02C2D">
              <w:rPr>
                <w:rStyle w:val="Hyperlink"/>
                <w:sz w:val="14"/>
                <w:szCs w:val="14"/>
              </w:rPr>
              <w:t xml:space="preserve"> </w:t>
            </w:r>
            <w:proofErr w:type="spellStart"/>
            <w:r w:rsidR="009B44F6" w:rsidRPr="00E02C2D">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EB5436"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A5B75"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3680D"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B9EAE"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23388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C592D" w14:textId="77777777" w:rsidR="009B44F6" w:rsidRPr="0004642E"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04642E">
              <w:rPr>
                <w:rStyle w:val="Hyperlink"/>
                <w:sz w:val="14"/>
                <w:szCs w:val="14"/>
              </w:rPr>
              <w:t>Anexo</w:t>
            </w:r>
            <w:proofErr w:type="spellEnd"/>
            <w:r w:rsidR="009B44F6" w:rsidRPr="0004642E">
              <w:rPr>
                <w:rStyle w:val="Hyperlink"/>
                <w:sz w:val="14"/>
                <w:szCs w:val="14"/>
              </w:rPr>
              <w:t xml:space="preserve"> 1: </w:t>
            </w:r>
            <w:proofErr w:type="spellStart"/>
            <w:r w:rsidR="009B44F6" w:rsidRPr="0004642E">
              <w:rPr>
                <w:rStyle w:val="Hyperlink"/>
                <w:sz w:val="14"/>
                <w:szCs w:val="14"/>
              </w:rPr>
              <w:t>Notificaciones</w:t>
            </w:r>
            <w:proofErr w:type="spellEnd"/>
          </w:hyperlink>
        </w:p>
      </w:tc>
    </w:tr>
  </w:tbl>
  <w:p w14:paraId="4FF01B13" w14:textId="77777777" w:rsidR="009B44F6" w:rsidRPr="00591643" w:rsidRDefault="009B44F6" w:rsidP="00A7464F">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4DBE5702" w14:textId="77777777" w:rsidTr="006D0A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F5368B" w14:textId="77777777" w:rsidR="009B44F6" w:rsidRPr="00944E0F"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944E0F">
              <w:rPr>
                <w:rStyle w:val="Hyperlink"/>
                <w:sz w:val="14"/>
                <w:szCs w:val="14"/>
              </w:rPr>
              <w:t>Tabla</w:t>
            </w:r>
            <w:proofErr w:type="spellEnd"/>
            <w:r w:rsidR="009B44F6" w:rsidRPr="00944E0F">
              <w:rPr>
                <w:rStyle w:val="Hyperlink"/>
                <w:sz w:val="14"/>
                <w:szCs w:val="14"/>
              </w:rPr>
              <w:t xml:space="preserve"> de </w:t>
            </w:r>
            <w:proofErr w:type="spellStart"/>
            <w:r w:rsidR="009B44F6"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3A6F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C13DF" w14:textId="77777777" w:rsidR="009B44F6" w:rsidRPr="00944E0F"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336C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9C8FC" w14:textId="77777777" w:rsidR="009B44F6" w:rsidRPr="00944E0F"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944E0F">
              <w:rPr>
                <w:rStyle w:val="Hyperlink"/>
                <w:sz w:val="14"/>
                <w:szCs w:val="14"/>
              </w:rPr>
              <w:t>Términos</w:t>
            </w:r>
            <w:proofErr w:type="spellEnd"/>
            <w:r w:rsidR="009B44F6" w:rsidRPr="00944E0F">
              <w:rPr>
                <w:rStyle w:val="Hyperlink"/>
                <w:sz w:val="14"/>
                <w:szCs w:val="14"/>
              </w:rPr>
              <w:t xml:space="preserve"> </w:t>
            </w:r>
            <w:proofErr w:type="spellStart"/>
            <w:r w:rsidR="009B44F6"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F0511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32476"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AA58C"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52DCE2B"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B071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BAB0F" w14:textId="77777777" w:rsidR="009B44F6" w:rsidRPr="00944E0F"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944E0F">
              <w:rPr>
                <w:rStyle w:val="Hyperlink"/>
                <w:sz w:val="14"/>
                <w:szCs w:val="14"/>
              </w:rPr>
              <w:t>Anexo</w:t>
            </w:r>
            <w:proofErr w:type="spellEnd"/>
            <w:r w:rsidR="009B44F6" w:rsidRPr="00944E0F">
              <w:rPr>
                <w:rStyle w:val="Hyperlink"/>
                <w:sz w:val="14"/>
                <w:szCs w:val="14"/>
              </w:rPr>
              <w:t xml:space="preserve"> 1: </w:t>
            </w:r>
            <w:proofErr w:type="spellStart"/>
            <w:r w:rsidR="009B44F6" w:rsidRPr="00944E0F">
              <w:rPr>
                <w:rStyle w:val="Hyperlink"/>
                <w:sz w:val="14"/>
                <w:szCs w:val="14"/>
              </w:rPr>
              <w:t>Notificaciones</w:t>
            </w:r>
            <w:proofErr w:type="spellEnd"/>
          </w:hyperlink>
        </w:p>
      </w:tc>
    </w:tr>
  </w:tbl>
  <w:p w14:paraId="1A1CCB9C" w14:textId="77777777" w:rsidR="009B44F6" w:rsidRPr="00591643" w:rsidRDefault="009B44F6" w:rsidP="00A775A1">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9B44F6" w:rsidRPr="00944E0F"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944E0F">
              <w:rPr>
                <w:rStyle w:val="Hyperlink"/>
                <w:sz w:val="14"/>
                <w:szCs w:val="14"/>
              </w:rPr>
              <w:t>Tabla</w:t>
            </w:r>
            <w:proofErr w:type="spellEnd"/>
            <w:r w:rsidR="009B44F6" w:rsidRPr="00944E0F">
              <w:rPr>
                <w:rStyle w:val="Hyperlink"/>
                <w:sz w:val="14"/>
                <w:szCs w:val="14"/>
              </w:rPr>
              <w:t xml:space="preserve"> de </w:t>
            </w:r>
            <w:proofErr w:type="spellStart"/>
            <w:r w:rsidR="009B44F6" w:rsidRPr="00944E0F">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9B44F6" w:rsidRPr="00944E0F"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944E0F">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9B44F6" w:rsidRPr="00944E0F"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944E0F">
              <w:rPr>
                <w:rStyle w:val="Hyperlink"/>
                <w:sz w:val="14"/>
                <w:szCs w:val="14"/>
              </w:rPr>
              <w:t>Términos</w:t>
            </w:r>
            <w:proofErr w:type="spellEnd"/>
            <w:r w:rsidR="009B44F6" w:rsidRPr="00944E0F">
              <w:rPr>
                <w:rStyle w:val="Hyperlink"/>
                <w:sz w:val="14"/>
                <w:szCs w:val="14"/>
              </w:rPr>
              <w:t xml:space="preserve"> </w:t>
            </w:r>
            <w:proofErr w:type="spellStart"/>
            <w:r w:rsidR="009B44F6" w:rsidRPr="00944E0F">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9B44F6" w:rsidRPr="00944E0F"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944E0F">
              <w:rPr>
                <w:rStyle w:val="Hyperlink"/>
                <w:sz w:val="14"/>
                <w:szCs w:val="14"/>
              </w:rPr>
              <w:t>Anexo</w:t>
            </w:r>
            <w:proofErr w:type="spellEnd"/>
            <w:r w:rsidR="009B44F6" w:rsidRPr="00944E0F">
              <w:rPr>
                <w:rStyle w:val="Hyperlink"/>
                <w:sz w:val="14"/>
                <w:szCs w:val="14"/>
              </w:rPr>
              <w:t xml:space="preserve"> 1: </w:t>
            </w:r>
            <w:proofErr w:type="spellStart"/>
            <w:r w:rsidR="009B44F6" w:rsidRPr="00944E0F">
              <w:rPr>
                <w:rStyle w:val="Hyperlink"/>
                <w:sz w:val="14"/>
                <w:szCs w:val="14"/>
              </w:rPr>
              <w:t>Notificaciones</w:t>
            </w:r>
            <w:proofErr w:type="spellEnd"/>
          </w:hyperlink>
        </w:p>
      </w:tc>
    </w:tr>
  </w:tbl>
  <w:p w14:paraId="6F71B154" w14:textId="77777777" w:rsidR="009B44F6" w:rsidRPr="00591643" w:rsidRDefault="009B44F6" w:rsidP="00A7464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1A1EDFD2" w14:textId="77777777" w:rsidTr="00967E9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07C912" w14:textId="77777777" w:rsidR="009B44F6" w:rsidRPr="00CB33D9"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CB33D9">
              <w:rPr>
                <w:rStyle w:val="Hyperlink"/>
                <w:sz w:val="14"/>
                <w:szCs w:val="14"/>
              </w:rPr>
              <w:t>Tabla</w:t>
            </w:r>
            <w:proofErr w:type="spellEnd"/>
            <w:r w:rsidR="009B44F6" w:rsidRPr="00CB33D9">
              <w:rPr>
                <w:rStyle w:val="Hyperlink"/>
                <w:sz w:val="14"/>
                <w:szCs w:val="14"/>
              </w:rPr>
              <w:t xml:space="preserve"> de </w:t>
            </w:r>
            <w:proofErr w:type="spellStart"/>
            <w:r w:rsidR="009B44F6" w:rsidRPr="00CB33D9">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B9B0B4"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C91ED" w14:textId="77777777" w:rsidR="009B44F6" w:rsidRPr="00CB33D9"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CB33D9">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71533"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53924" w14:textId="77777777" w:rsidR="009B44F6" w:rsidRPr="00CB33D9"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CB33D9">
              <w:rPr>
                <w:rStyle w:val="Hyperlink"/>
                <w:sz w:val="14"/>
                <w:szCs w:val="14"/>
              </w:rPr>
              <w:t>Términos</w:t>
            </w:r>
            <w:proofErr w:type="spellEnd"/>
            <w:r w:rsidR="009B44F6" w:rsidRPr="00CB33D9">
              <w:rPr>
                <w:rStyle w:val="Hyperlink"/>
                <w:sz w:val="14"/>
                <w:szCs w:val="14"/>
              </w:rPr>
              <w:t xml:space="preserve"> </w:t>
            </w:r>
            <w:proofErr w:type="spellStart"/>
            <w:r w:rsidR="009B44F6" w:rsidRPr="00CB33D9">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DDFE69"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BDF0"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47815"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F7393"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81C63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9DF077" w14:textId="77777777" w:rsidR="009B44F6" w:rsidRPr="005F6395"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5F6395">
              <w:rPr>
                <w:rStyle w:val="Hyperlink"/>
                <w:sz w:val="14"/>
                <w:szCs w:val="14"/>
              </w:rPr>
              <w:t>Anexo</w:t>
            </w:r>
            <w:proofErr w:type="spellEnd"/>
            <w:r w:rsidR="009B44F6" w:rsidRPr="005F6395">
              <w:rPr>
                <w:rStyle w:val="Hyperlink"/>
                <w:sz w:val="14"/>
                <w:szCs w:val="14"/>
              </w:rPr>
              <w:t xml:space="preserve"> 1: </w:t>
            </w:r>
            <w:proofErr w:type="spellStart"/>
            <w:r w:rsidR="009B44F6" w:rsidRPr="005F6395">
              <w:rPr>
                <w:rStyle w:val="Hyperlink"/>
                <w:sz w:val="14"/>
                <w:szCs w:val="14"/>
              </w:rPr>
              <w:t>Notificaciones</w:t>
            </w:r>
            <w:proofErr w:type="spellEnd"/>
          </w:hyperlink>
        </w:p>
      </w:tc>
    </w:tr>
  </w:tbl>
  <w:p w14:paraId="2D7D45EB" w14:textId="77777777" w:rsidR="009B44F6" w:rsidRPr="00591643" w:rsidRDefault="009B44F6" w:rsidP="009C21D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44F6" w:rsidRPr="00C76DF3" w14:paraId="3B23C2BB" w14:textId="77777777" w:rsidTr="009755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93FA83" w14:textId="77777777" w:rsidR="009B44F6" w:rsidRPr="001F7A1B" w:rsidRDefault="00420B5B" w:rsidP="00BA0216">
          <w:pPr>
            <w:pStyle w:val="ProductList-OfferingBody"/>
            <w:ind w:left="-77" w:right="-73"/>
            <w:jc w:val="center"/>
            <w:rPr>
              <w:color w:val="808080" w:themeColor="background1" w:themeShade="80"/>
              <w:sz w:val="14"/>
              <w:szCs w:val="14"/>
            </w:rPr>
          </w:pPr>
          <w:hyperlink w:anchor="TableofContents" w:history="1">
            <w:proofErr w:type="spellStart"/>
            <w:r w:rsidR="009B44F6" w:rsidRPr="001F7A1B">
              <w:rPr>
                <w:rStyle w:val="Hyperlink"/>
                <w:sz w:val="14"/>
                <w:szCs w:val="14"/>
              </w:rPr>
              <w:t>Tabla</w:t>
            </w:r>
            <w:proofErr w:type="spellEnd"/>
            <w:r w:rsidR="009B44F6" w:rsidRPr="001F7A1B">
              <w:rPr>
                <w:rStyle w:val="Hyperlink"/>
                <w:sz w:val="14"/>
                <w:szCs w:val="14"/>
              </w:rPr>
              <w:t xml:space="preserve"> de </w:t>
            </w:r>
            <w:proofErr w:type="spellStart"/>
            <w:r w:rsidR="009B44F6" w:rsidRPr="001F7A1B">
              <w:rPr>
                <w:rStyle w:val="Hyperlink"/>
                <w:sz w:val="14"/>
                <w:szCs w:val="14"/>
              </w:rPr>
              <w:t>Contenid</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FE5598" w14:textId="77777777" w:rsidR="009B44F6" w:rsidRPr="00C76DF3" w:rsidRDefault="009B44F6"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69889" w14:textId="77777777" w:rsidR="009B44F6" w:rsidRPr="001F7A1B" w:rsidRDefault="00420B5B" w:rsidP="00BA0216">
          <w:pPr>
            <w:pStyle w:val="ProductList-OfferingBody"/>
            <w:ind w:left="-72" w:right="-74"/>
            <w:jc w:val="center"/>
            <w:rPr>
              <w:color w:val="808080" w:themeColor="background1" w:themeShade="80"/>
              <w:sz w:val="14"/>
              <w:szCs w:val="14"/>
            </w:rPr>
          </w:pPr>
          <w:hyperlink w:anchor="Introduction" w:history="1">
            <w:proofErr w:type="spellStart"/>
            <w:r w:rsidR="009B44F6" w:rsidRPr="001F7A1B">
              <w:rPr>
                <w:rStyle w:val="Hyperlink"/>
                <w:sz w:val="14"/>
                <w:szCs w:val="14"/>
              </w:rPr>
              <w:t>Introducción</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B6A465" w14:textId="77777777" w:rsidR="009B44F6" w:rsidRPr="00C76DF3" w:rsidRDefault="009B44F6"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DB4B9" w14:textId="77777777" w:rsidR="009B44F6" w:rsidRPr="001F7A1B" w:rsidRDefault="00420B5B" w:rsidP="00BA0216">
          <w:pPr>
            <w:pStyle w:val="ProductList-OfferingBody"/>
            <w:ind w:left="-72" w:right="-75"/>
            <w:jc w:val="center"/>
            <w:rPr>
              <w:color w:val="808080" w:themeColor="background1" w:themeShade="80"/>
              <w:sz w:val="14"/>
              <w:szCs w:val="14"/>
            </w:rPr>
          </w:pPr>
          <w:hyperlink w:anchor="GeneralTerms" w:history="1">
            <w:proofErr w:type="spellStart"/>
            <w:r w:rsidR="009B44F6" w:rsidRPr="001F7A1B">
              <w:rPr>
                <w:rStyle w:val="Hyperlink"/>
                <w:sz w:val="14"/>
                <w:szCs w:val="14"/>
              </w:rPr>
              <w:t>Términos</w:t>
            </w:r>
            <w:proofErr w:type="spellEnd"/>
            <w:r w:rsidR="009B44F6" w:rsidRPr="001F7A1B">
              <w:rPr>
                <w:rStyle w:val="Hyperlink"/>
                <w:sz w:val="14"/>
                <w:szCs w:val="14"/>
              </w:rPr>
              <w:t xml:space="preserve"> </w:t>
            </w:r>
            <w:proofErr w:type="spellStart"/>
            <w:r w:rsidR="009B44F6" w:rsidRPr="001F7A1B">
              <w:rPr>
                <w:rStyle w:val="Hyperlink"/>
                <w:sz w:val="14"/>
                <w:szCs w:val="14"/>
              </w:rPr>
              <w:t>Generales</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AE4C4" w14:textId="77777777" w:rsidR="009B44F6" w:rsidRPr="00C76DF3" w:rsidRDefault="009B44F6"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6F897"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PrivacyandSecurityTerms" w:history="1">
            <w:r w:rsidR="009B44F6"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BB73F9"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FD5C" w14:textId="77777777" w:rsidR="009B44F6" w:rsidRPr="003D3239" w:rsidRDefault="00420B5B" w:rsidP="00BA0216">
          <w:pPr>
            <w:pStyle w:val="ProductList-OfferingBody"/>
            <w:ind w:left="-72" w:right="-77"/>
            <w:jc w:val="center"/>
            <w:rPr>
              <w:color w:val="808080" w:themeColor="background1" w:themeShade="80"/>
              <w:sz w:val="14"/>
              <w:szCs w:val="14"/>
              <w:lang w:val="es-ES"/>
            </w:rPr>
          </w:pPr>
          <w:hyperlink w:anchor="OnlineServiceSpecificTerms" w:history="1">
            <w:r w:rsidR="009B44F6"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08D76" w14:textId="77777777" w:rsidR="009B44F6" w:rsidRPr="00C76DF3" w:rsidRDefault="009B44F6"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4EFB5F1" w14:textId="77777777" w:rsidR="009B44F6" w:rsidRPr="001F7A1B" w:rsidRDefault="00420B5B" w:rsidP="00BA0216">
          <w:pPr>
            <w:pStyle w:val="ProductList-OfferingBody"/>
            <w:ind w:left="-72" w:right="-76"/>
            <w:jc w:val="center"/>
            <w:rPr>
              <w:color w:val="808080" w:themeColor="background1" w:themeShade="80"/>
              <w:sz w:val="14"/>
              <w:szCs w:val="14"/>
            </w:rPr>
          </w:pPr>
          <w:hyperlink w:anchor="Attachment1" w:history="1">
            <w:proofErr w:type="spellStart"/>
            <w:r w:rsidR="009B44F6" w:rsidRPr="001F7A1B">
              <w:rPr>
                <w:rStyle w:val="Hyperlink"/>
                <w:sz w:val="14"/>
                <w:szCs w:val="14"/>
              </w:rPr>
              <w:t>Anexo</w:t>
            </w:r>
            <w:proofErr w:type="spellEnd"/>
            <w:r w:rsidR="009B44F6" w:rsidRPr="001F7A1B">
              <w:rPr>
                <w:rStyle w:val="Hyperlink"/>
                <w:sz w:val="14"/>
                <w:szCs w:val="14"/>
              </w:rPr>
              <w:t xml:space="preserve"> 1: </w:t>
            </w:r>
            <w:proofErr w:type="spellStart"/>
            <w:r w:rsidR="009B44F6" w:rsidRPr="001F7A1B">
              <w:rPr>
                <w:rStyle w:val="Hyperlink"/>
                <w:sz w:val="14"/>
                <w:szCs w:val="14"/>
              </w:rPr>
              <w:t>Notificaciones</w:t>
            </w:r>
            <w:proofErr w:type="spellEnd"/>
          </w:hyperlink>
        </w:p>
      </w:tc>
    </w:tr>
  </w:tbl>
  <w:p w14:paraId="65F25427" w14:textId="77777777" w:rsidR="009B44F6" w:rsidRPr="00591643" w:rsidRDefault="009B44F6" w:rsidP="00C46769">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961307" w14:textId="77777777" w:rsidR="00420B5B" w:rsidRDefault="00420B5B" w:rsidP="009A573F">
      <w:pPr>
        <w:spacing w:after="0" w:line="240" w:lineRule="auto"/>
      </w:pPr>
      <w:r>
        <w:separator/>
      </w:r>
    </w:p>
  </w:footnote>
  <w:footnote w:type="continuationSeparator" w:id="0">
    <w:p w14:paraId="644F8A6C" w14:textId="77777777" w:rsidR="00420B5B" w:rsidRDefault="00420B5B" w:rsidP="009A573F">
      <w:pPr>
        <w:spacing w:after="0" w:line="240" w:lineRule="auto"/>
      </w:pPr>
      <w:r>
        <w:continuationSeparator/>
      </w:r>
    </w:p>
  </w:footnote>
  <w:footnote w:type="continuationNotice" w:id="1">
    <w:p w14:paraId="36ABB98A" w14:textId="77777777" w:rsidR="00420B5B" w:rsidRDefault="00420B5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24C95" w14:textId="77777777" w:rsidR="00DD3C55" w:rsidRDefault="00DD3C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5DC8D" w14:textId="77777777" w:rsidR="00DD3C55" w:rsidRDefault="00DD3C5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9B44F6" w:rsidRPr="004D27A6" w:rsidRDefault="009B44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522212E" w:rsidR="009B44F6" w:rsidRPr="003D3239" w:rsidRDefault="009B44F6" w:rsidP="002C5473">
        <w:pPr>
          <w:pStyle w:val="ProductList-Body"/>
          <w:tabs>
            <w:tab w:val="right" w:pos="10800"/>
          </w:tabs>
          <w:spacing w:before="20" w:after="20"/>
          <w:rPr>
            <w:noProof/>
            <w:color w:val="404040" w:themeColor="text1" w:themeTint="BF"/>
            <w:sz w:val="16"/>
            <w:szCs w:val="16"/>
            <w:lang w:val="es-ES"/>
          </w:rPr>
        </w:pPr>
        <w:r w:rsidRPr="003D3239">
          <w:rPr>
            <w:color w:val="404040" w:themeColor="text1" w:themeTint="BF"/>
            <w:sz w:val="16"/>
            <w:szCs w:val="16"/>
            <w:lang w:val="es-ES"/>
          </w:rPr>
          <w:t xml:space="preserve">Términos del Servicio Online de Licencias por Volumen de Microsoft (español internacional, </w:t>
        </w:r>
        <w:r w:rsidR="002C5473">
          <w:rPr>
            <w:color w:val="404040" w:themeColor="text1" w:themeTint="BF"/>
            <w:sz w:val="16"/>
            <w:szCs w:val="16"/>
            <w:lang w:val="es-ES"/>
          </w:rPr>
          <w:t>agosto</w:t>
        </w:r>
        <w:r w:rsidR="002C5473" w:rsidRPr="003D3239">
          <w:rPr>
            <w:color w:val="404040" w:themeColor="text1" w:themeTint="BF"/>
            <w:sz w:val="16"/>
            <w:szCs w:val="16"/>
            <w:lang w:val="es-ES"/>
          </w:rPr>
          <w:t xml:space="preserve"> </w:t>
        </w:r>
        <w:r w:rsidRPr="003D3239">
          <w:rPr>
            <w:color w:val="404040" w:themeColor="text1" w:themeTint="BF"/>
            <w:sz w:val="16"/>
            <w:szCs w:val="16"/>
            <w:lang w:val="es-ES"/>
          </w:rPr>
          <w:t>de 2015)</w:t>
        </w:r>
        <w:r w:rsidRPr="003D3239">
          <w:rPr>
            <w:color w:val="404040" w:themeColor="text1" w:themeTint="BF"/>
            <w:sz w:val="16"/>
            <w:szCs w:val="16"/>
            <w:lang w:val="es-ES"/>
          </w:rPr>
          <w:tab/>
        </w:r>
        <w:r w:rsidRPr="00C07053">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C07053">
          <w:rPr>
            <w:color w:val="404040" w:themeColor="text1" w:themeTint="BF"/>
            <w:sz w:val="16"/>
            <w:szCs w:val="16"/>
          </w:rPr>
          <w:fldChar w:fldCharType="separate"/>
        </w:r>
        <w:r w:rsidR="00DD3C55">
          <w:rPr>
            <w:noProof/>
            <w:color w:val="404040" w:themeColor="text1" w:themeTint="BF"/>
            <w:sz w:val="16"/>
            <w:szCs w:val="16"/>
            <w:lang w:val="es-ES"/>
          </w:rPr>
          <w:t>34</w:t>
        </w:r>
        <w:r w:rsidRPr="00C07053">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BD1B881" w:rsidR="009B44F6" w:rsidRPr="003D3239" w:rsidRDefault="009B44F6" w:rsidP="002C5473">
        <w:pPr>
          <w:pStyle w:val="ProductList-Body"/>
          <w:tabs>
            <w:tab w:val="right" w:pos="10800"/>
          </w:tabs>
          <w:spacing w:before="20" w:after="20"/>
          <w:rPr>
            <w:color w:val="404040" w:themeColor="text1" w:themeTint="BF"/>
            <w:sz w:val="16"/>
            <w:szCs w:val="16"/>
            <w:lang w:val="es-ES"/>
          </w:rPr>
        </w:pPr>
        <w:r w:rsidRPr="003D3239">
          <w:rPr>
            <w:color w:val="404040" w:themeColor="text1" w:themeTint="BF"/>
            <w:sz w:val="16"/>
            <w:szCs w:val="16"/>
            <w:lang w:val="es-ES"/>
          </w:rPr>
          <w:t xml:space="preserve">Términos del Servicio Online de Licencias por Volumen de Microsoft (español internacional, </w:t>
        </w:r>
        <w:r w:rsidR="002C5473">
          <w:rPr>
            <w:color w:val="404040" w:themeColor="text1" w:themeTint="BF"/>
            <w:sz w:val="16"/>
            <w:szCs w:val="16"/>
            <w:lang w:val="es-ES"/>
          </w:rPr>
          <w:t>agosto</w:t>
        </w:r>
        <w:r w:rsidR="002C5473" w:rsidRPr="003D3239">
          <w:rPr>
            <w:color w:val="404040" w:themeColor="text1" w:themeTint="BF"/>
            <w:sz w:val="16"/>
            <w:szCs w:val="16"/>
            <w:lang w:val="es-ES"/>
          </w:rPr>
          <w:t xml:space="preserve"> </w:t>
        </w:r>
        <w:r w:rsidRPr="003D3239">
          <w:rPr>
            <w:color w:val="404040" w:themeColor="text1" w:themeTint="BF"/>
            <w:sz w:val="16"/>
            <w:szCs w:val="16"/>
            <w:lang w:val="es-ES"/>
          </w:rPr>
          <w:t>de 2015)</w:t>
        </w:r>
        <w:r w:rsidRPr="003D3239">
          <w:rPr>
            <w:color w:val="404040" w:themeColor="text1" w:themeTint="BF"/>
            <w:sz w:val="16"/>
            <w:szCs w:val="16"/>
            <w:lang w:val="es-ES"/>
          </w:rPr>
          <w:tab/>
        </w:r>
        <w:r w:rsidRPr="003D3239">
          <w:rPr>
            <w:color w:val="404040" w:themeColor="text1" w:themeTint="BF"/>
            <w:sz w:val="16"/>
            <w:szCs w:val="16"/>
          </w:rPr>
          <w:fldChar w:fldCharType="begin"/>
        </w:r>
        <w:r w:rsidRPr="003D3239">
          <w:rPr>
            <w:color w:val="404040" w:themeColor="text1" w:themeTint="BF"/>
            <w:sz w:val="16"/>
            <w:szCs w:val="16"/>
            <w:lang w:val="es-ES"/>
          </w:rPr>
          <w:instrText xml:space="preserve"> PAGE   \* MERGEFORMAT </w:instrText>
        </w:r>
        <w:r w:rsidRPr="003D3239">
          <w:rPr>
            <w:color w:val="404040" w:themeColor="text1" w:themeTint="BF"/>
            <w:sz w:val="16"/>
            <w:szCs w:val="16"/>
          </w:rPr>
          <w:fldChar w:fldCharType="separate"/>
        </w:r>
        <w:r w:rsidR="00DD3C55">
          <w:rPr>
            <w:noProof/>
            <w:color w:val="404040" w:themeColor="text1" w:themeTint="BF"/>
            <w:sz w:val="16"/>
            <w:szCs w:val="16"/>
            <w:lang w:val="es-ES"/>
          </w:rPr>
          <w:t>16</w:t>
        </w:r>
        <w:r w:rsidRPr="003D3239">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proofState w:spelling="clean" w:grammar="clean"/>
  <w:documentProtection w:edit="readOnly" w:enforcement="1" w:cryptProviderType="rsaFull" w:cryptAlgorithmClass="hash" w:cryptAlgorithmType="typeAny" w:cryptAlgorithmSid="4" w:cryptSpinCount="100000" w:hash="6Ezfn2+1Rtk4uCY0pHIKBjXe/SA=" w:salt="6Il98/TJjEvLtYU4p2MU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C09BD"/>
    <w:rsid w:val="001C33C4"/>
    <w:rsid w:val="001C3EDC"/>
    <w:rsid w:val="001C3F2C"/>
    <w:rsid w:val="001C4540"/>
    <w:rsid w:val="001D0115"/>
    <w:rsid w:val="001D0765"/>
    <w:rsid w:val="001D0B44"/>
    <w:rsid w:val="001D1AA6"/>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0307"/>
    <w:rsid w:val="002B0A2E"/>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812FE"/>
    <w:rsid w:val="00386426"/>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0B5B"/>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1981"/>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CD5"/>
    <w:rsid w:val="007D0838"/>
    <w:rsid w:val="007D22FF"/>
    <w:rsid w:val="007D29D8"/>
    <w:rsid w:val="007D4221"/>
    <w:rsid w:val="007D521E"/>
    <w:rsid w:val="007D6FFF"/>
    <w:rsid w:val="007E0105"/>
    <w:rsid w:val="007E3F14"/>
    <w:rsid w:val="007E75A5"/>
    <w:rsid w:val="007E7DB0"/>
    <w:rsid w:val="007F028B"/>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92357"/>
    <w:rsid w:val="00B92496"/>
    <w:rsid w:val="00B932FB"/>
    <w:rsid w:val="00B9378B"/>
    <w:rsid w:val="00B93B26"/>
    <w:rsid w:val="00B942D8"/>
    <w:rsid w:val="00B94358"/>
    <w:rsid w:val="00B96540"/>
    <w:rsid w:val="00B96E63"/>
    <w:rsid w:val="00BA0216"/>
    <w:rsid w:val="00BA09A6"/>
    <w:rsid w:val="00BA3910"/>
    <w:rsid w:val="00BA49EA"/>
    <w:rsid w:val="00BA49F6"/>
    <w:rsid w:val="00BA575D"/>
    <w:rsid w:val="00BA7277"/>
    <w:rsid w:val="00BA7CE6"/>
    <w:rsid w:val="00BB13A7"/>
    <w:rsid w:val="00BB1F35"/>
    <w:rsid w:val="00BB60FB"/>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D69"/>
    <w:rsid w:val="00CB4443"/>
    <w:rsid w:val="00CB5E68"/>
    <w:rsid w:val="00CB6005"/>
    <w:rsid w:val="00CB78BE"/>
    <w:rsid w:val="00CC0B22"/>
    <w:rsid w:val="00CC258E"/>
    <w:rsid w:val="00CC2D6F"/>
    <w:rsid w:val="00CC338A"/>
    <w:rsid w:val="00CC34E7"/>
    <w:rsid w:val="00CC54F7"/>
    <w:rsid w:val="00CC5FD6"/>
    <w:rsid w:val="00CC615D"/>
    <w:rsid w:val="00CC64C1"/>
    <w:rsid w:val="00CC6BFE"/>
    <w:rsid w:val="00CC7292"/>
    <w:rsid w:val="00CC7DCB"/>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66F8"/>
    <w:rsid w:val="00DC7CDF"/>
    <w:rsid w:val="00DC7D20"/>
    <w:rsid w:val="00DD0137"/>
    <w:rsid w:val="00DD1A45"/>
    <w:rsid w:val="00DD2927"/>
    <w:rsid w:val="00DD3C55"/>
    <w:rsid w:val="00DD5C60"/>
    <w:rsid w:val="00DD68AE"/>
    <w:rsid w:val="00DE1B8D"/>
    <w:rsid w:val="00DE1E7C"/>
    <w:rsid w:val="00DE2198"/>
    <w:rsid w:val="00DE31C1"/>
    <w:rsid w:val="00DE3848"/>
    <w:rsid w:val="00DE44BF"/>
    <w:rsid w:val="00DE50D3"/>
    <w:rsid w:val="00DE5F5E"/>
    <w:rsid w:val="00DE7535"/>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ED9"/>
    <w:rsid w:val="00E23C48"/>
    <w:rsid w:val="00E24565"/>
    <w:rsid w:val="00E24C84"/>
    <w:rsid w:val="00E275D6"/>
    <w:rsid w:val="00E31CE3"/>
    <w:rsid w:val="00E33719"/>
    <w:rsid w:val="00E33C92"/>
    <w:rsid w:val="00E34837"/>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3A4"/>
    <w:rsid w:val="00E83157"/>
    <w:rsid w:val="00E83159"/>
    <w:rsid w:val="00E833C7"/>
    <w:rsid w:val="00E84A23"/>
    <w:rsid w:val="00E85897"/>
    <w:rsid w:val="00E87EC1"/>
    <w:rsid w:val="00E915FD"/>
    <w:rsid w:val="00E93FD0"/>
    <w:rsid w:val="00E957F0"/>
    <w:rsid w:val="00E9608D"/>
    <w:rsid w:val="00E96D66"/>
    <w:rsid w:val="00EA044F"/>
    <w:rsid w:val="00EA0550"/>
    <w:rsid w:val="00EA116D"/>
    <w:rsid w:val="00EA4BEE"/>
    <w:rsid w:val="00EA5FCC"/>
    <w:rsid w:val="00EA7404"/>
    <w:rsid w:val="00EB01E0"/>
    <w:rsid w:val="00EB42C1"/>
    <w:rsid w:val="00EB4400"/>
    <w:rsid w:val="00EB6595"/>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6.xm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www.go.microsoft.com/fwlink/?linkid=301900&amp;CLCID=0X409"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endnotes" Target="endnotes.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037F8-B8D4-4C4B-971D-82FD764F1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19552</Words>
  <Characters>111451</Characters>
  <Application>Microsoft Office Word</Application>
  <DocSecurity>8</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2015-07-24T21:47:00Z</dcterms:created>
  <dcterms:modified xsi:type="dcterms:W3CDTF">2015-07-24T21:47:00Z</dcterms:modified>
</cp:coreProperties>
</file>